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305A61"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seines Werkes zeigt zugleich, dass dieselben grundlegenden Strukturen in unterschiedlichen mathematischen Gebieten erneut auftreten und miteinander verbunden werden können. </w:t>
      </w:r>
      <w:r w:rsidR="00305A61">
        <w:t>Mac Lane behandelt Funktionen und Transformationen auf S. 123–149, lineare Algebra auf S. 185–218, Formen des Raumes auf S. 219–258 sowie Mengen, Logik und Kategorien auf S. 358–408 in einem zusammenhängenden mathematischen Aufbau [60].</w:t>
      </w:r>
    </w:p>
    <w:p w:rsidR="00495E32" w:rsidRDefault="00495E32" w:rsidP="00495E32">
      <w:pPr>
        <w:pStyle w:val="StandardWeb"/>
      </w:pPr>
      <w:r>
        <w:lastRenderedPageBreak/>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282928"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Halmos beschreibt die hierbei eingeführten Begriffe und Verfahren im Vorwort ausdrücklich als „standard mathematical tools“ [6]. Gerade diese Einordnung entspricht der Funktion, die ich ihnen in diesem Kapitel zuweise: Ich verwende sie als mathematische Werkzeuge und nicht als ontologische Aussagen darüber, woraus physikalische Wirklichkeit besteht. </w:t>
      </w:r>
      <w:r w:rsidR="00282928">
        <w:t>Halmos entwickelt von der Extensionalität über geordnete Paare und Relationen bis zu Funktionen, Inversen und Verkettungen genau jene grundlegende begriffliche Kette, die ich für meinen Einstieg benötige [6].</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t xml:space="preserve">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w:t>
      </w:r>
      <w:r>
        <w:lastRenderedPageBreak/>
        <w:t>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Für die Beschreibung funktionaler Zustände benötige ich darüber hinaus Räume, deren Elemente selbst Funktionen sein können. Damit verlässt die Untersuchung den ausschließlich endlichdimensionalen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Matrixverfahren, weil ein funktionaler Zustandsbegriff nicht grundsätzlich auf endlich viele Koordinaten beschränkt sein muss.</w:t>
      </w:r>
    </w:p>
    <w:p w:rsidR="00495E32" w:rsidRDefault="00495E32" w:rsidP="00495E32">
      <w:pPr>
        <w:pStyle w:val="StandardWeb"/>
      </w:pPr>
      <w:r>
        <w:t xml:space="preserve">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w:t>
      </w:r>
      <w:r>
        <w:lastRenderedPageBreak/>
        <w:t>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D63DB1" w:rsidRDefault="00495E32" w:rsidP="00495E32">
      <w:pPr>
        <w:pStyle w:val="StandardWeb"/>
      </w:pPr>
      <w:r>
        <w:t xml:space="preserve">Auch diese mathematischen Werkzeuge enthalten jedoch keine vorausgesetzte physikalische Zeit. </w:t>
      </w:r>
      <w:r w:rsidR="00D63DB1">
        <w:t xml:space="preserve">Eine Differentialgleichung kann zwar von einem Parameter </w:t>
      </w:r>
      <w:r w:rsidR="00D63DB1">
        <w:rPr>
          <w:rStyle w:val="mord"/>
        </w:rPr>
        <w:t>t</w:t>
      </w:r>
      <w:r w:rsidR="00D63DB1">
        <w:t xml:space="preserve"> abhängen. Aus der Bezeichnung </w:t>
      </w:r>
      <m:oMath>
        <m:r>
          <w:rPr>
            <w:rFonts w:ascii="Cambria Math" w:hAnsi="Cambria Math"/>
          </w:rPr>
          <m:t>t</m:t>
        </m:r>
      </m:oMath>
      <w:r w:rsidR="00D63DB1">
        <w:t xml:space="preserve"> folgt jedoch noch nicht, dass dieser Parameter ontologisch oder physikalisch mit Zeit identisch ist. </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pseudo-riemannsche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w:t>
      </w:r>
      <w:r>
        <w:lastRenderedPageBreak/>
        <w:t xml:space="preserve">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Deshalb arbeite ich in diesem Kapitel in der entgegengesetzten Richtung. Ich untersuche zunächst, welche etablierten mathematischen Strukturen für einen bestimmten 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 xml:space="preserve">Besonders wichtig ist mir dabei die Unterscheidung zwischen mathematischer Zulässigkeit und wissenschaftlicher Begründung. Dass ich eine mathematische Struktur definieren kann, bedeutet nicht, dass ich sie für ein physikalisches Modell verwenden sollte. Dass zwei </w:t>
      </w:r>
      <w:r>
        <w:lastRenderedPageBreak/>
        <w:t>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Deshalb beginne ich nicht mit komplexen Zustandsräumen, Operatoralgebren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Auf diese Weise wächst die mathematische Struktur Schritt für Schritt. Der Leser soll an jeder Stelle nachvollziehen können, was bereits bekannt ist, welche Grenze sichtbar geworden ist und welche zusätzliche Struktur deshalb eingeführt wird. Diese Reihenfolge verhindert zugleich, dass spätere Begriffe unbemerkt in frühere Definitionen zurückprojiziert werden.</w:t>
      </w:r>
    </w:p>
    <w:p w:rsidR="00495E32" w:rsidRDefault="00495E32" w:rsidP="00495E32">
      <w:pPr>
        <w:pStyle w:val="StandardWeb"/>
      </w:pPr>
      <w:r>
        <w:t xml:space="preserve">Halmos beschreibt seine mengentheoretischen Grundbegriffe im Vorwort als Werkzeuge, die dem weiterarbeitenden Mathematiker schließlich so vertraut werden sollen, dass sie nahezu selbstverständlich verwendet werden können [6]. Seine Darstellung beginnt entsprechend mit Extensionalität und Spezifikation und führt anschließend über Paare, Relationen und Funktionen weiter. Für meinen Aufbau übernehme ich nicht seine gesamte </w:t>
      </w:r>
      <w:r>
        <w:lastRenderedPageBreak/>
        <w:t>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524E8E" w:rsidRDefault="00524E8E" w:rsidP="00524E8E">
      <w:pPr>
        <w:pStyle w:val="berschrift1"/>
      </w:pPr>
      <w:r>
        <w:t>3.2.1 Mengen, Elemente und Relationen</w:t>
      </w:r>
    </w:p>
    <w:p w:rsidR="00524E8E" w:rsidRDefault="00524E8E" w:rsidP="00524E8E">
      <w:pPr>
        <w:pStyle w:val="StandardWeb"/>
      </w:pPr>
      <w:r>
        <w:t>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 xml:space="preserve">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w:t>
      </w:r>
      <w:r>
        <w:lastRenderedPageBreak/>
        <w:t>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Halmos bezeichnet die von ihm eingeführten Methoden im Vorwort ausdrücklich als „standard mathematical tools“ [6]. Genau in diesem Sinne verwende ich sie: nicht als eigenständige Erklärung physikalischer Wirklichkeit, sondern als etablierte mathematische Werkzeuge, die eine präzise Beschreibung erst ermöglichen. </w:t>
      </w:r>
      <w:r w:rsidR="007B1495">
        <w:t xml:space="preserve">Für die systematischere axiomatische Einordnung ergänze ich diese Grundlage durch </w:t>
      </w:r>
      <w:r w:rsidR="007B1495">
        <w:rPr>
          <w:rStyle w:val="Fett"/>
        </w:rPr>
        <w:t xml:space="preserve">Herbert B. Enderton: </w:t>
      </w:r>
      <w:r w:rsidR="007B1495">
        <w:rPr>
          <w:rStyle w:val="Hervorhebung"/>
          <w:b/>
          <w:bCs w:val="0"/>
        </w:rPr>
        <w:t>Elements of Set Theory</w:t>
      </w:r>
      <w:r w:rsidR="007B1495">
        <w:rPr>
          <w:rStyle w:val="Fett"/>
        </w:rPr>
        <w:t>. New York, San Francisco und London: Academic Press, 1977. ISBN 0-12-238440-7 [71]</w:t>
      </w:r>
      <w:r>
        <w:t>. Enderton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lastRenderedPageBreak/>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Gleichheit von Mengen und Extensionalität</w:t>
      </w:r>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1B257C">
      <w:pPr>
        <w:pStyle w:val="Formel"/>
      </w:pPr>
      <m:oMathPara>
        <m:oMath>
          <m:r>
            <m:t>A=B ⟺ ∀x</m:t>
          </m:r>
          <m:d>
            <m:dPr>
              <m:ctrlPr/>
            </m:dPr>
            <m:e>
              <m:r>
                <m:t>x∈A⇔x∈B</m:t>
              </m:r>
            </m:e>
          </m:d>
          <m:r>
            <m:t xml:space="preserve"> (3.2)</m:t>
          </m:r>
        </m:oMath>
      </m:oMathPara>
    </w:p>
    <w:p w:rsidR="00524E8E" w:rsidRDefault="00524E8E" w:rsidP="00524E8E">
      <w:pPr>
        <w:pStyle w:val="StandardWeb"/>
      </w:pPr>
      <w:r>
        <w:t xml:space="preserve">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w:t>
      </w:r>
      <w:r>
        <w:lastRenderedPageBreak/>
        <w:t>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1B257C">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DA7167" w:rsidP="001B257C">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lastRenderedPageBreak/>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1B257C">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 xml:space="preserve">Bei einer gewöhnlichen Menge ist die Reihenfolge ihrer Elemente nicht Bestandteil ihrer mathematischen Identität. Für eine gerichtete Verbindung muss ich dagegen unterscheiden können, welches Objekt an erster und welches an zweiter Position steht. Ein geordnetes Paar </w:t>
      </w:r>
      <w:r>
        <w:lastRenderedPageBreak/>
        <w:t>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DA7167" w:rsidP="001B257C">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1B257C">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1B257C">
      <w:pPr>
        <w:pStyle w:val="Formel"/>
      </w:pPr>
      <m:oMathPara>
        <m:oMath>
          <m:r>
            <m:t>R⊆A×B (3.8)</m:t>
          </m:r>
        </m:oMath>
      </m:oMathPara>
    </w:p>
    <w:p w:rsidR="00524E8E" w:rsidRDefault="00524E8E" w:rsidP="00524E8E">
      <w:pPr>
        <w:pStyle w:val="StandardWeb"/>
      </w:pPr>
      <w:r>
        <w:lastRenderedPageBreak/>
        <w:t>Diese Definition entspricht unmittelbar der etablierten mengentheoretischen Darstellung. Enderton formuliert den Grundgedanken besonders knapp mit den Worten: „A relation is a set of ordered pairs.“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1B257C">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1B257C">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t>Für den weiteren Aufbau benötige ich insbesondere vier grundlegende Eigenschaften von Relationen: Reflexivität, Symmetrie, Antisymmetrie und Transitivität. Ich fasse diese Eigenschaften gemeinsam zusammen:</w:t>
      </w:r>
    </w:p>
    <w:p w:rsidR="00D51D32" w:rsidRDefault="00DA7167" w:rsidP="001B257C">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 xml:space="preserve">Diese Eigenschaften beschreiben unterschiedliche formale Anforderungen an eine Relation. Eine symmetrische Relation legt fest, dass eine bestehende Beziehung auch in umgekehrter Richtung gilt. Antisymmetrie bedeutet dagegen nicht, dass eine Beziehung niemals in beiden </w:t>
      </w:r>
      <w:r>
        <w:lastRenderedPageBreak/>
        <w:t>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1B257C">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Diese Unterscheidung besitzt für meinen späteren Aufbau erhebliche Bedeutung, weil unterschiedliche mathematische Darstellungen oder unterschiedliche Repräsentanten denselben strukturellen Zusammenhang beschreiben können, ohne deshalb als mathematische 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lastRenderedPageBreak/>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1B257C">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 xml:space="preserve">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w:t>
      </w:r>
      <w:r>
        <w:lastRenderedPageBreak/>
        <w:t>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lastRenderedPageBreak/>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 xml:space="preserve">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w:t>
      </w:r>
      <w:r>
        <w:lastRenderedPageBreak/>
        <w:t>mathematisches Objekt eindeutig einem anderen Objekt zuordnen möchte, muss ich die allgemeine Relation deshalb durch eine zusätzliche Bedingung einschränken.</w:t>
      </w:r>
    </w:p>
    <w:p w:rsidR="0073292D" w:rsidRDefault="0073292D" w:rsidP="0073292D">
      <w:pPr>
        <w:pStyle w:val="StandardWeb"/>
      </w:pPr>
      <w:r>
        <w:t>Genau an dieser Stelle benötige ich den Funktionsbegriff. Enderton entwickelt Funktionen unmittelbar aus dem zuvor eingeführten Relationsbegriff und charakterisiert ihre entscheidende zusätzliche Eigenschaft als „single-valued“ [71]. In der zugänglichen Ausgabe erfolgt diese Einführung in Kapitel 3 auf S. 42–43; Enderton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1B257C">
      <w:pPr>
        <w:pStyle w:val="Formel"/>
      </w:pPr>
      <m:oMathPara>
        <m:oMath>
          <m:r>
            <m:t>f⊆A×B,  ∀x∈A;∃!,y∈B:;</m:t>
          </m:r>
          <m:d>
            <m:dPr>
              <m:ctrlPr/>
            </m:dPr>
            <m:e>
              <m:r>
                <m:t>x,y</m:t>
              </m:r>
            </m:e>
          </m:d>
          <m:r>
            <m:t>∈f (3.14)</m:t>
          </m:r>
        </m:oMath>
      </m:oMathPara>
    </w:p>
    <w:p w:rsidR="0073292D" w:rsidRDefault="0073292D" w:rsidP="0073292D">
      <w:pPr>
        <w:pStyle w:val="StandardWeb"/>
      </w:pPr>
      <w:r>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Enderton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Enderton weist bei der historischen Entwicklung des Funktionsbegriffs ausdrücklich darauf hin, dass die Trennung zwischen der Funktion selbst und einer sie beschreibenden Formel erst </w:t>
      </w:r>
      <w:r>
        <w:lastRenderedPageBreak/>
        <w:t>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1B257C">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t xml:space="preserve">Diese Unterscheidung wird bei Enderton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1B257C">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t xml:space="preserve">Damit kann ich nicht nur die Wirkung einer Funktion auf einzelne Elemente, sondern auch ihre Wirkung auf vollständige Teilbereiche untersuchen. Für die spätere Betrachtung von </w:t>
      </w:r>
      <w:r>
        <w:lastRenderedPageBreak/>
        <w:t>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DA7167" w:rsidP="001B257C">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injektiv,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r>
        <w:t>Injektivität und Erhaltung der Unterscheidbarkeit</w:t>
      </w:r>
    </w:p>
    <w:p w:rsidR="0073292D" w:rsidRDefault="0073292D" w:rsidP="0073292D">
      <w:pPr>
        <w:pStyle w:val="StandardWeb"/>
      </w:pPr>
      <w:r>
        <w:t>Die allgemeine Funktionsdefinition verlangt nur, dass jedem Ausgangselement genau ein Funktionswert zugeordnet wird. Sie schließt nicht aus, dass verschiedene Ausgangselemente denselben Zielwert besitzen. Wenn ich zusätzlich fordere, dass verschiedene Eingangswerte auch anhand ihrer Funktionswerte unterscheidbar bleiben, gelange ich zur Injektivität.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1B257C">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Diese Bedingung ist äquivalent zu der Aussage, dass verschiedene Elemente des Definitionsbereichs verschiedene Funktionswerte besitzen. Enderton bezeichnet diese Eigenschaft als „one-to-one“ und weist darauf hin, dass solche Funktionen auch Injektionen genannt werden [71, S. 43].</w:t>
      </w:r>
    </w:p>
    <w:p w:rsidR="0073292D" w:rsidRDefault="0073292D" w:rsidP="0073292D">
      <w:pPr>
        <w:pStyle w:val="StandardWeb"/>
      </w:pPr>
      <w:r>
        <w:lastRenderedPageBreak/>
        <w:t>Für meinen weiteren Aufbau besitzt diese Eigenschaft eine unmittelbar verständliche strukturelle Bedeutung. Ist eine Funktion injektiv, kann ich aus einem Funktionswert innerhalb ihres Bildes eindeutig bestimmen, von welchem Ausgangselement er stammt. Ist sie nicht injektiv,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r>
        <w:t>Surjektivität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1B257C">
      <w:pPr>
        <w:pStyle w:val="Formel"/>
      </w:pPr>
      <m:oMathPara>
        <m:oMath>
          <m:r>
            <m:t>∀y∈B;∃x∈A: f</m:t>
          </m:r>
          <m:d>
            <m:dPr>
              <m:ctrlPr/>
            </m:dPr>
            <m:e>
              <m:r>
                <m:t>x</m:t>
              </m:r>
            </m:e>
          </m:d>
          <m:r>
            <m:t>=y (3.19)</m:t>
          </m:r>
        </m:oMath>
      </m:oMathPara>
    </w:p>
    <w:p w:rsidR="0073292D" w:rsidRDefault="0073292D" w:rsidP="0073292D">
      <w:pPr>
        <w:pStyle w:val="StandardWeb"/>
      </w:pPr>
      <w:r>
        <w:t>Surjektivität bedeutet damit, dass Bild und Zielbereich übereinstimmen. Diese Eigenschaft hängt ausdrücklich von der Wahl des Zielbereichs ab. Enderton hebt genau diesen Punkt hervor, indem er darauf hinweist, dass die Eigenschaft „onto“ sowohl von der Funktion als auch vom gewählten Zielbereich abhängt [71, S. 43].</w:t>
      </w:r>
    </w:p>
    <w:p w:rsidR="0073292D" w:rsidRDefault="0073292D" w:rsidP="0073292D">
      <w:pPr>
        <w:pStyle w:val="StandardWeb"/>
      </w:pPr>
      <w:r>
        <w:t>Für meinen späteren Aufbau ist diese Abhängigkeit wichtig. Wenn ich einen mathematischen Zielraum festlege, bedeutet dies zunächst nur, dass Funktionswerte in diesem Raum liegen dürfen. Erst durch Surjektivität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r>
        <w:t>Bijektivität und eindeutige Umkehrbarkeit</w:t>
      </w:r>
    </w:p>
    <w:p w:rsidR="0073292D" w:rsidRDefault="0073292D" w:rsidP="0073292D">
      <w:pPr>
        <w:pStyle w:val="StandardWeb"/>
      </w:pPr>
      <w:r>
        <w:lastRenderedPageBreak/>
        <w:t>Injektivität und Surjektivität beantworten zwei unterschiedliche Fragen. Die Injektivität prüft, ob unterschiedliche Ausgangselemente unterscheidbar bleiben, während die Surjektivität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Eine Funktion ist bijektiv, wenn sie zugleich injektiv und surjektiv ist:</w:t>
      </w:r>
    </w:p>
    <w:p w:rsidR="0073292D" w:rsidRDefault="0073292D" w:rsidP="001B257C">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Eine Bijektion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DA7167" w:rsidP="001B257C">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r>
        <w:t xml:space="preserve">Enderton zeigt für eine injektive Funktion, dass die inverse Relation auf dem Bild selbst wieder eine Funktion ist, und formuliert die entsprechenden Rückführungsbeziehungen ausdrücklich [71, S. 46–47]. Für eine Bijektion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Damit kann ich mathematisch präzise zwischen einer beliebigen Funktion und einer vollständig reversiblen Zuordnung unterscheiden. Eine Funktion kann eindeutig vorwärts bestimmt sein, ohne dass sie deshalb eindeutig rückwärts bestimmt werden kann. Erst wenn 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lastRenderedPageBreak/>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DA7167" w:rsidP="001B257C">
      <w:pPr>
        <w:pStyle w:val="Formel"/>
      </w:pPr>
      <m:oMathPara>
        <m:oMath>
          <m:sSub>
            <m:sSubPr>
              <m:ctrlPr/>
            </m:sSubPr>
            <m:e>
              <m:r>
                <m:rPr>
                  <m:nor/>
                </m:rPr>
                <m:t>id</m:t>
              </m:r>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1B257C">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Die Verkettung von Funktionen ist assoziativ. Sind drei miteinander verkettbare Funktionen gegeben, gilt</w:t>
      </w:r>
    </w:p>
    <w:p w:rsidR="0073292D" w:rsidRDefault="0073292D" w:rsidP="001B257C">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t xml:space="preserve">Damit können längere Folgen von Funktionen eindeutig zusammengefasst werden, ohne dass die Klammerung die resultierende Zuordnung verändert. Diese Eigenschaft wird später von </w:t>
      </w:r>
      <w:r>
        <w:lastRenderedPageBreak/>
        <w:t>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1B257C">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Der Definitionsbereich ist in diesem Fall das kartesische Produkt der einzelnen Eingangsbereiche. Die bereits in Abschnitt 3.2.1 eingeführte Struktur des kartesischen Produkts ermöglicht mir damit unmittelbar, den Funktionsbegriff auf mehrere Eingangsgrößen zu erweitern. Enderton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Mehrere Komponenten können gemeinsam das Argument einer Funktion bilden. Die Funktion legt dann fest, welcher Ausgangswert dem gesamten geordneten Eingangstupel eindeutig zugeordnet wird.</w:t>
      </w:r>
    </w:p>
    <w:p w:rsidR="0073292D" w:rsidRDefault="0073292D" w:rsidP="0073292D">
      <w:pPr>
        <w:pStyle w:val="StandardWeb"/>
      </w:pPr>
      <w:r>
        <w:t>Auch daraus folgt noch keine Aussage über die wissenschaftliche Beziehung zwischen den einzelnen Eingangsgrößen. Sie können voneinander unabhängig sein, miteinander gekoppelt 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lastRenderedPageBreak/>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Mit dem Funktionsbegriff erweitere ich den allgemeinen Relationsbegriff um eine entscheidende Forderung: Jedem Element des festgelegten Definitionsbereichs muss genau ein Funktionswert zugeordnet sein. Damit kann ich erstmals eindeutige Zuordnungen zwischen mathematischen Objektbereichen formulieren. Enderton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Injektivität beantwortet dabei die Frage nach der eindeutigen Rückverfolgbarkeit eines erreichten Wertes auf sein Ausgangselement. Die Surjektivität bestimmt, ob sämtliche Elemente des vorgegebenen Zielbereichs tatsächlich erreicht werden. Die Bijektivität </w:t>
      </w:r>
      <w:r>
        <w:lastRenderedPageBreak/>
        <w:t>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Diese Festlegungen sind keine bloßen Schreibkonventionen. Verändere ich den Definitionsbereich, kann sich die mathematische Funktion ändern, obwohl dieselbe formale Zuordnungsvorschrift verwendet wird. Verändere ich den Zielbereich, kann sich insbesondere die Frage der Surjektivität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Damit ergibt sich für meine weitere Arbeit ein methodisches Prüfschema. Bei jeder später verwendeten Funktion werde ich bestimmen müssen, welchen Definitionsbereich sie besitzt, welcher Zielbereich festgelegt ist, welches Bild tatsächlich entsteht, ob sie injektiv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lastRenderedPageBreak/>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Injektivität. Die Frage, ob der gesamte Zielbereich erreicht wird, führt zur Surjektivität. Erst wenn beide Bedingungen gleichzeitig erfüllt sind, erhalte ich eine Bijektion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1B257C">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r>
        <w:t xml:space="preserve">Injektivität, Surjektivität und Bijektivität ermöglichen anschließend eine genauere strukturelle Beurteilung der Zuordnung. Die Injektivität bestimmt, ob unterschiedliche Ausgangselemente anhand ihrer Funktionswerte unterscheidbar bleiben, während die Surjektivität festlegt, ob der gesamte Zielbereich erreicht wird. Die Bijektivität verbindet beide Eigenschaften und ermöglicht dadurch eine eindeutige Umkehrfunktion. Mit Identität und Verkettung stehen </w:t>
      </w:r>
      <w:r>
        <w:lastRenderedPageBreak/>
        <w:t>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r>
        <w:rPr>
          <w:rStyle w:val="Hervorhebung"/>
        </w:rPr>
        <w:t>Introduction to Linear Algebra</w:t>
      </w:r>
      <w:r>
        <w:t xml:space="preserve">. Fifth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 xml:space="preserve">Diese Sichtweise entspricht genau meinem Bedarf. Ich möchte zunächst wissen, welche mathematische Struktur erforderlich ist, wenn Zustände nicht nur als voneinander unterscheidbare Elemente einer Menge auftreten, sondern auch miteinander kombiniert </w:t>
      </w:r>
      <w:r>
        <w:lastRenderedPageBreak/>
        <w:t>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Vektorraum und zugrunde liegender Skalarkörper</w:t>
      </w:r>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1B257C">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DA7167" w:rsidP="001B257C">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lastRenderedPageBreak/>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1B257C">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DA7167" w:rsidP="001B257C">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lastRenderedPageBreak/>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1B257C">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1B257C">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 xml:space="preserve">Für meine spätere Untersuchung ist diese Unterscheidung wichtig, weil nicht jeder eingeschränkte Zustandsbereich automatisch selbst dieselbe algebraische Struktur besitzt wie der gesamte Zustandsraum. Eine Teilmenge kann bestimmte Zustände auswählen, ohne unter </w:t>
      </w:r>
      <w:r>
        <w:lastRenderedPageBreak/>
        <w:t>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w:t>
      </w:r>
      <w:r>
        <w:lastRenderedPageBreak/>
        <w:t>Unabhängigkeit, Erzeugung und Basis mathematisch bestimmt sind, kann ich begründet angeben, wie viele voneinander unabhängige Basisrichtungen ein endlichdimensionaler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1B257C">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Ich nehme an dieser Stelle bewusst keine allgemeine Festlegung vor, dass ein späterer FRZK-Zustandsraum zwingend reell oder komplex sein müsse. Für bestimmte mathematische Teilprobleme kann ein reeller Vektorraum ausreichen, während andere Strukturen einen komplexen Skalarkörper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Skalarkörpers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t>Endlich- und unendlichdimensionale Räume</w:t>
      </w:r>
    </w:p>
    <w:p w:rsidR="00D874F3" w:rsidRDefault="00D874F3" w:rsidP="00D874F3">
      <w:pPr>
        <w:pStyle w:val="StandardWeb"/>
      </w:pPr>
      <w:r>
        <w:t>Der Vektorraumbegriff ist nicht auf endlich viele Richtungen beschränkt. Während die geometrische Anschauung häufig von zwei- oder dreidimensionalen Räumen ausgeht, können mathematische Vektorräume auch unendlichdimensional sein. Insbesondere Funktionenräume, die ich im weiteren Verlauf noch benötige, liefern wichtige Beispiele hierfür.</w:t>
      </w:r>
    </w:p>
    <w:p w:rsidR="00D874F3" w:rsidRDefault="00D874F3" w:rsidP="00D874F3">
      <w:pPr>
        <w:pStyle w:val="StandardWeb"/>
      </w:pPr>
      <w:r>
        <w:t>Diese Möglichkeit ist für meine Untersuchung von besonderer Bedeutung, weil ein funktionaler Zustandsbegriff nicht von vornherein auf eine endliche Anzahl von Komponenten beschränkt werden darf. Ob ein konkreter Zustandsraum endlich- oder unendlichdimensional ist, muss sich aus seiner mathematischen Konstruktion ergeben. Die Entscheidung kann nicht allein durch eine bevorzugte anschauliche Darstellung getroffen werden.</w:t>
      </w:r>
    </w:p>
    <w:p w:rsidR="00D874F3" w:rsidRDefault="00D874F3" w:rsidP="00D874F3">
      <w:pPr>
        <w:pStyle w:val="StandardWeb"/>
      </w:pPr>
      <w:r>
        <w:lastRenderedPageBreak/>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lastRenderedPageBreak/>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lastRenderedPageBreak/>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lastRenderedPageBreak/>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1B257C">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1B257C">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lastRenderedPageBreak/>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1B257C">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Diese Eigenschaft folgt daraus, dass jede 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1B257C">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lastRenderedPageBreak/>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DA7167" w:rsidP="001B257C">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r>
        <w:t>Erzeugendensysteme</w:t>
      </w:r>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Definition 3.2.18: Erzeugendensystem</w:t>
      </w:r>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1B257C">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Damit bedeutet Erzeugung, dass jeder Vektor des betrachteten Raumes als Linearkombination der gewählten Erzeuger dargestellt werden kann. Ein Erzeugendensystem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Genau diese mögliche Redundanz führt zur nächsten wichtigen Unterscheidung. Die Tatsache, dass eine Menge von Vektoren einen Raum erzeugt, bedeutet noch nicht, dass jeder einzelne dieser Vektoren eine neue unabhängige Richtung bereitstellt. Ein Erzeugendensystem kann größer sein als notwendig.</w:t>
      </w:r>
    </w:p>
    <w:p w:rsidR="008E22BD" w:rsidRDefault="008E22BD" w:rsidP="008E22BD">
      <w:pPr>
        <w:pStyle w:val="StandardWeb"/>
      </w:pPr>
      <w:r>
        <w:t>Für meinen späteren Dimensionsbegriff ist dieser Punkt entscheidend. Die Anzahl der Elemente eines beliebigen Erzeugendensystems darf nicht unmittelbar als Dimension des Raumes interpretiert werden. Erst wenn Redundanzen ausgeschlossen und nur voneinander linear unabhängige Erzeuger betrachtet werden, entsteht eine Basis, deren Anzahl im endlichdimensionalen Fall die Dimension bestimmt.</w:t>
      </w:r>
    </w:p>
    <w:p w:rsidR="008E22BD" w:rsidRDefault="008E22BD" w:rsidP="008E22BD">
      <w:pPr>
        <w:pStyle w:val="berschrift2"/>
      </w:pPr>
      <w:r>
        <w:t>Erzeugung und Redundanz</w:t>
      </w:r>
    </w:p>
    <w:p w:rsidR="008E22BD" w:rsidRDefault="008E22BD" w:rsidP="008E22BD">
      <w:pPr>
        <w:pStyle w:val="StandardWeb"/>
      </w:pPr>
      <w:r>
        <w:lastRenderedPageBreak/>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DA7167" w:rsidP="001B257C">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1B257C">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1B257C">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1B257C">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lastRenderedPageBreak/>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1B257C">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Damit kann ich bereits zwischen algebraischer Erzeugung und späteren analytischen Abschlussbegriffen unterscheiden. Diese Unterscheidung ist insbesondere bei unendlichdimensionalen Funktionenräumen unverzichtbar.</w:t>
      </w:r>
    </w:p>
    <w:p w:rsidR="008E22BD" w:rsidRDefault="008E22BD" w:rsidP="008E22BD">
      <w:pPr>
        <w:pStyle w:val="berschrift2"/>
      </w:pPr>
      <w:r>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 xml:space="preserve">Für meinen Aufbau ist diese Sichtweise hilfreich, weil ich damit die strukturelle Reichweite einer gegebenen Menge von Zustandsrichtungen bestimmen kann. Sobald die Erzeuger </w:t>
      </w:r>
      <w:r>
        <w:lastRenderedPageBreak/>
        <w:t>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Der Begriff der Erzeugung darf deshalb nicht mit zeitlicher Erzeugung oder Ursache-Wirkungs-Erzeugung verwechselt werden. Er bezeichnet ausschließlich die algebraische Hervorbringbarkeit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1B257C">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Gerade diese mögliche Mehrdeutigkeit zeigt, dass Erzeugung allein für eine eindeutige Koordinatenbeschreibung noch nicht ausreicht. Ein Erzeugendensystem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w:t>
      </w:r>
      <w:r>
        <w:lastRenderedPageBreak/>
        <w:t xml:space="preserve">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Erzeugendensystem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lastRenderedPageBreak/>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Erst anschließend stelle ich die Frage, ob diese Gesamtheit bereits den vollständigen betrachteten Raum bildet. Ist dies der Fall, liegt ein Erzeugendensystem vor. Damit ist jedoch noch nicht entschieden, ob sämtliche Erzeuger erforderlich sind. Ein Erzeugendensystem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Damit entsteht die nächste Frage zwangsläufig. Wenn ein Erzeugendensystem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t>Ein Erzeugendensystem liegt vor, wenn sein Spannraum mit dem gesamten betrachteten Vektorraum übereinstimmt. Damit kann ich nun feststellen, ob eine Menge von Vektoren ausreicht, um den gesamten Raum zu beschreiben. Noch ist dadurch jedoch nicht bestimmt, ob sämtliche Elemente dieses Erzeugendensystems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Erzeugendensystem zu zählen. Ich muss zunächst diejenigen Vektoren identifizieren, die </w:t>
      </w:r>
      <w:r>
        <w:lastRenderedPageBreak/>
        <w:t>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Mit Linearkombinationen und Spannräumen kann ich inzwischen bestimmen, welche Vektoren aus einer vorgegebenen Menge von Vektoren erzeugt werden können. Damit ist jedoch noch nicht beantwortet, ob sämtliche verwendeten Erzeuger tatsächlich notwendig sind. Ein Erzeugendensystem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DA7167" w:rsidP="001B257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DA7167" w:rsidP="001B257C">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DA7167" w:rsidP="001B257C">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 xml:space="preserve">Diese Aussage ist für meine spätere Arbeit wesentlich präziser als die bloße Feststellung, dass zwei Größen verschieden bezeichnet werden oder unterschiedliche numerische Werte besitzen. Mathematische Verschiedenheit und lineare Unabhängigkeit sind nicht dasselbe. </w:t>
      </w:r>
      <w:r>
        <w:lastRenderedPageBreak/>
        <w:t>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Von einem Erzeugendensystem zu einer Basis</w:t>
      </w:r>
    </w:p>
    <w:p w:rsidR="004B486C" w:rsidRDefault="004B486C" w:rsidP="004B486C">
      <w:pPr>
        <w:pStyle w:val="StandardWeb"/>
      </w:pPr>
      <w:r>
        <w:t>Ein Erzeugendensystem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1B257C">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1B257C">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1B257C">
      <w:pPr>
        <w:pStyle w:val="Formel"/>
      </w:pPr>
      <m:oMathPara>
        <m:oMath>
          <m:r>
            <w:lastRenderedPageBreak/>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DA7167" w:rsidP="001B257C">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Die Bedeutung dieses Satzes reicht für meinen weiteren Aufbau über eine rein algebraische Eigenschaft hinaus. Sobald eine Basis gewählt ist, kann jeder Vektor des Raumes durch einen eindeutig bestimmten Koeffizientensatz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DA7167" w:rsidP="001B257C">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lastRenderedPageBreak/>
        <w:t>Dimension</w:t>
      </w:r>
    </w:p>
    <w:p w:rsidR="004B486C" w:rsidRDefault="004B486C" w:rsidP="004B486C">
      <w:pPr>
        <w:pStyle w:val="StandardWeb"/>
      </w:pPr>
      <w:r>
        <w:t>Nachdem der Basisbegriff eingeführt ist, kann ich die Dimension eines endlichdimensionalen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Definition 3.2.22: Dimension eines endlichdimensionalen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DA7167" w:rsidP="001B257C">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Diese Definition ist nur deshalb wohldefiniert, weil alle Basen eines endlichdimensionalen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1B257C">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Diese Aussage verbindet die bereits eingeführte Teilraumstruktur mit dem Dimensionsbegriff. Ein echter Untervektorraum kann dieselbe Dimension wie der Gesamtraum in endlichdimensionalen Vektorräumen nur dann nicht besitzen; besitzt ein Untervektorraum bereits die volle Dimension, muss er mit dem Gesamtraum übereinstimmen.</w:t>
      </w:r>
    </w:p>
    <w:p w:rsidR="004B486C" w:rsidRDefault="004B486C" w:rsidP="004B486C">
      <w:pPr>
        <w:pStyle w:val="StandardWeb"/>
      </w:pPr>
      <w:r>
        <w:t>Für meinen späteren Aufbau bedeutet dies, dass eine tatsächliche Erweiterung der Dimension nicht innerhalb desselben unveränderten endlichdimensionalen Vektorraumes stattfinden kann. Wird eine zusätzliche unabhängige Richtung benötigt, muss sich der von den betrachteten Richtungen erzeugte Raum entsprechend erweitern.</w:t>
      </w:r>
    </w:p>
    <w:p w:rsidR="004B486C" w:rsidRDefault="004B486C" w:rsidP="004B486C">
      <w:pPr>
        <w:pStyle w:val="berschrift2"/>
      </w:pPr>
      <w:r>
        <w:lastRenderedPageBreak/>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Spannraum liegt.</w:t>
      </w:r>
    </w:p>
    <w:p w:rsidR="004B486C" w:rsidRDefault="004B486C" w:rsidP="004B486C">
      <w:pPr>
        <w:pStyle w:val="StandardWeb"/>
      </w:pPr>
      <w:r>
        <w:t>Ist</w:t>
      </w:r>
    </w:p>
    <w:p w:rsidR="004B486C" w:rsidRDefault="001F2714" w:rsidP="001B257C">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DA7167" w:rsidP="001B257C">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DA7167" w:rsidP="001B257C">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w:t>
      </w:r>
      <w:r>
        <w:lastRenderedPageBreak/>
        <w:t>erweitert werden kann, ohne die lineare Unabhängigkeit zu verlieren. Andererseits ist sie ein Erzeugendensystem, aus dem kein Vektor entfernt werden kann, ohne die vollständige Erzeugung des Raumes zu verlieren.</w:t>
      </w:r>
    </w:p>
    <w:p w:rsidR="004B486C" w:rsidRDefault="004B486C" w:rsidP="004B486C">
      <w:pPr>
        <w:pStyle w:val="StandardWeb"/>
      </w:pPr>
      <w:r>
        <w:t>Diese beiden Sichtweisen machen deutlich, weshalb die Basis für den Dimensionsbegriff besonders geeignet ist. Ein beliebiges Erzeugendensystem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endlichdimensionalen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Endlich- und unendlichdimensionale Vektorräume</w:t>
      </w:r>
    </w:p>
    <w:p w:rsidR="004B486C" w:rsidRDefault="004B486C" w:rsidP="004B486C">
      <w:pPr>
        <w:pStyle w:val="StandardWeb"/>
      </w:pPr>
      <w:r>
        <w:t>Nicht jeder Vektorraum besitzt eine endliche Basis. Existiert keine endliche Menge von Vektoren, die den gesamten Raum aufspannt, ist der Vektorraum unendlichdimensional. Der Dimensionsbegriff bleibt damit nicht auf die geometrisch vertrauten Fälle mit zwei, drei oder vier Richtungen beschränkt.</w:t>
      </w:r>
    </w:p>
    <w:p w:rsidR="004B486C" w:rsidRDefault="004B486C" w:rsidP="004B486C">
      <w:pPr>
        <w:pStyle w:val="StandardWeb"/>
      </w:pPr>
      <w:r>
        <w:t>Diese Möglichkeit ist für meinen weiteren Aufbau wichtig, weil insbesondere Funktionenräume häufig unendlichdimensional sind. Wenn Zustände später durch Funktionen beschrieben werden, darf ich deshalb nicht voraussetzen, dass ein solcher Zustandsraum bereits aufgrund einer endlichen Zahl verwendeter Funktionsparameter endlichdimensional ist. Die Dimension hängt von der tatsächlichen algebraischen Struktur des Raumes ab.</w:t>
      </w:r>
    </w:p>
    <w:p w:rsidR="004B486C" w:rsidRDefault="004B486C" w:rsidP="004B486C">
      <w:pPr>
        <w:pStyle w:val="StandardWeb"/>
      </w:pPr>
      <w:r>
        <w:t>Gleichzeitig muss ich zwischen algebraischen Basen und später auftretenden analytischen Basisbegriffen unterscheiden. In unendlichdimensionalen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lastRenderedPageBreak/>
        <w:t xml:space="preserve">Die hier eingeführte Dimension ist zunächst die </w:t>
      </w:r>
      <w:r>
        <w:rPr>
          <w:rStyle w:val="Fett"/>
        </w:rPr>
        <w:t>algebraische Dimension eines Vektorraumes</w:t>
      </w:r>
      <w:r>
        <w:t>. Sie zählt die Anzahl linear unabhängiger Basisvektoren eines endlichdimensionalen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lastRenderedPageBreak/>
        <w:t>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endlichdimensionalen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Skalarkörper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lastRenderedPageBreak/>
        <w:t>Didaktisch ergibt sich die Reihenfolge dieses Abschnitts unmittelbar aus dem Problem der Redundanz. Der Spannraum hat gezeigt, welche Vektoren durch andere Vektoren erzeugt werden können. Damit entsteht zwangsläufig die Frage, ob innerhalb eines Erzeugendensystems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Die Dimension eines endlichdimensionalen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C05095" w:rsidRDefault="00C05095" w:rsidP="009F4B8C">
      <w:pPr>
        <w:pStyle w:val="berschrift1"/>
        <w:rPr>
          <w:rFonts w:ascii="Times New Roman" w:hAnsi="Times New Roman"/>
          <w:b w:val="0"/>
          <w:sz w:val="24"/>
          <w:szCs w:val="24"/>
        </w:rPr>
      </w:pPr>
      <w:r w:rsidRPr="00C05095">
        <w:rPr>
          <w:rFonts w:ascii="Times New Roman" w:hAnsi="Times New Roman"/>
          <w:b w:val="0"/>
          <w:sz w:val="24"/>
          <w:szCs w:val="24"/>
        </w:rPr>
        <w:t xml:space="preserve">Für lineare Transformationen, ihre Matrixdarstellung und den Zusammenhang mit der Wahl einer Basis greife ich auf [72, §§ 8.1–8.3] zurück. </w:t>
      </w:r>
    </w:p>
    <w:p w:rsidR="009F4B8C" w:rsidRDefault="009F4B8C" w:rsidP="009F4B8C">
      <w:pPr>
        <w:pStyle w:val="berschrift1"/>
      </w:pPr>
      <w:r>
        <w:lastRenderedPageBreak/>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Für meine weitere Untersuchung ist diese Struktur von besonderem Interesse, weil Zustandsveränderungen mathematisch nicht nur als beliebige Zuordnungen beschrieben werden sollen. Wenn ein Zustandsraum eine lineare Struktur besitzt und diese Struktur für die 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1B257C">
      <w:pPr>
        <w:pStyle w:val="Formel"/>
      </w:pPr>
      <m:oMathPara>
        <m:oMath>
          <m:r>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 xml:space="preserve">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w:t>
      </w:r>
      <w:r>
        <w:lastRenderedPageBreak/>
        <w:t>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1B257C">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1B257C">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1B257C">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Nullfach eines beliebigen Vektors geschrieben werden kann und die lineare Abbildung die Skalarmultiplikation erhält. Damit besitzt eine lineare Abbildung bezüglich des algebraischen Ursprungs eine festgelegte Struktur: Der Nullvektor kann durch eine lineare Abbildung nicht auf einen </w:t>
      </w:r>
      <w:proofErr w:type="gramStart"/>
      <w:r>
        <w:t>von null verschiedenen Vektor</w:t>
      </w:r>
      <w:proofErr w:type="gramEnd"/>
      <w:r>
        <w:t xml:space="preserve">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lastRenderedPageBreak/>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1B257C">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Dabei können jedoch ursprünglich unabhängige Richtungen durch die Abbildung zusammenfallen. Linearität garantiert also nicht, dass die Dimension des erzeugten Raumes erhalten bleibt. Eine lineare Abbildung kann verschiedene Ausgangsvektoren auf denselben 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Ausgangsraumes, die auf den Nullvektor des Zielraumes abgebildet werden:</w:t>
      </w:r>
    </w:p>
    <w:p w:rsidR="009F4B8C" w:rsidRDefault="00DA7167" w:rsidP="001B257C">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1B257C">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lastRenderedPageBreak/>
        <w:t>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injektiv sein.</w:t>
      </w:r>
    </w:p>
    <w:p w:rsidR="009F4B8C" w:rsidRDefault="009F4B8C" w:rsidP="009F4B8C">
      <w:pPr>
        <w:pStyle w:val="berschrift2"/>
      </w:pPr>
      <w:r>
        <w:t>Kern und Injektivität</w:t>
      </w:r>
    </w:p>
    <w:p w:rsidR="009F4B8C" w:rsidRDefault="009F4B8C" w:rsidP="009F4B8C">
      <w:pPr>
        <w:pStyle w:val="berschrift3"/>
      </w:pPr>
      <w:r>
        <w:t>Satz 3.2.2: Injektivitätskriterium für lineare Abbildungen</w:t>
      </w:r>
    </w:p>
    <w:p w:rsidR="009F4B8C" w:rsidRDefault="009F4B8C" w:rsidP="009F4B8C">
      <w:pPr>
        <w:pStyle w:val="StandardWeb"/>
      </w:pPr>
      <w:r>
        <w:t>Eine lineare Abbildung ist genau dann injektiv, wenn ihr Kern ausschließlich aus dem Nullvektor besteht:</w:t>
      </w:r>
    </w:p>
    <w:p w:rsidR="009F4B8C" w:rsidRDefault="0031262B" w:rsidP="001B257C">
      <w:pPr>
        <w:pStyle w:val="Formel"/>
      </w:pPr>
      <m:oMathPara>
        <m:oMath>
          <m:r>
            <m:t>T</m:t>
          </m:r>
          <m:r>
            <m:rPr>
              <m:nor/>
            </m:rPr>
            <m:t xml:space="preserve"> injektiv</m:t>
          </m:r>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1B257C">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r>
          <w:rPr>
            <w:rFonts w:ascii="Cambria Math" w:hAnsi="Cambria Math"/>
          </w:rPr>
          <m:t>u=v</m:t>
        </m:r>
      </m:oMath>
      <w:r>
        <w:t xml:space="preserve"> folgen. Enthält der Kern dagegen einen </w:t>
      </w:r>
      <w:proofErr w:type="gramStart"/>
      <w:r>
        <w:t>von null verschiedenen Vektor</w:t>
      </w:r>
      <w:proofErr w:type="gramEnd"/>
      <w:r>
        <w:t xml:space="preserve">,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1B257C">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1B257C">
      <w:pPr>
        <w:pStyle w:val="Formel"/>
      </w:pPr>
      <m:oMathPara>
        <m:oMath>
          <m:r>
            <w:lastRenderedPageBreak/>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Für eine lineare Abbildung zwischen endlichdimensionalen Vektorräumen definiere ich</w:t>
      </w:r>
    </w:p>
    <w:p w:rsidR="009F4B8C" w:rsidRDefault="0031262B" w:rsidP="001B257C">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DA7167" w:rsidP="001B257C">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DA7167" w:rsidP="001B257C">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lastRenderedPageBreak/>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Bei trivialem Kern ist die Nullität null, sodass der Rang mit der Dimension des Ausgangsraumes übereinstimmt. Eine injektive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1B257C">
      <w:pPr>
        <w:pStyle w:val="Formel"/>
      </w:pPr>
      <m:oMathPara>
        <m:oMath>
          <m:r>
            <m:t>T:V⟶V (3.72)</m:t>
          </m:r>
        </m:oMath>
      </m:oMathPara>
    </w:p>
    <w:p w:rsidR="009F4B8C" w:rsidRDefault="009F4B8C" w:rsidP="009F4B8C">
      <w:pPr>
        <w:pStyle w:val="StandardWeb"/>
      </w:pPr>
      <w:r>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Auch hier ist jedoch eine methodische Einschränkung notwendig. Nicht jede physikalische Transformation muss linear sein, und nicht jeder physikalische Prozess muss innerhalb desselben Zustandsraumes verbleiben. Der Operatorbegriff stellt deshalb ein mathematisches 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DA7167" w:rsidP="001B257C">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DA7167" w:rsidP="001B257C">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Diese beiden Grenzfälle zeigen, wie unterschiedlich lineare Operatoren wirken können, obwohl sie dieselben Linearitätsbedingungen erfüllen. Linearität allein garantiert deshalb weder Invertierbarkeit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1B257C">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DA7167" w:rsidP="001B257C">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1B257C">
      <w:pPr>
        <w:pStyle w:val="Formel"/>
      </w:pPr>
      <m:oMathPara>
        <m:oMath>
          <m:r>
            <m:t>S∘T=T∘S (3.77)</m:t>
          </m:r>
        </m:oMath>
      </m:oMathPara>
    </w:p>
    <w:p w:rsidR="009F4B8C" w:rsidRDefault="009F4B8C" w:rsidP="009F4B8C">
      <w:pPr>
        <w:pStyle w:val="StandardWeb"/>
      </w:pPr>
      <w:r>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lastRenderedPageBreak/>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DA7167" w:rsidP="001B257C">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Für endlichdimensionale Vektorräume gleicher Dimension verbindet sich die Invertierbarkeit mit mehreren äquivalenten Eigenschaften: Der Kern ist trivial, die Abbildung ist injektiv,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DA7167" w:rsidP="001B257C">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1B257C">
      <w:pPr>
        <w:pStyle w:val="Formel"/>
      </w:pPr>
      <m:oMathPara>
        <m:oMath>
          <m:r>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lastRenderedPageBreak/>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Für einen linearen Operator auf einem endlichdimensionalen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 xml:space="preserve">Ebenso wenig folgt aus der bloßen Existenz eines Operators, dass jeder mathematisch mögliche Operator physikalisch zulässig ist. Eine konkrete Theorie kann zusätzliche Erhaltungsbedingungen, Symmetrien, Nebenbedingungen oder andere Einschränkungen </w:t>
      </w:r>
      <w:r>
        <w:lastRenderedPageBreak/>
        <w:t>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Besonders sorgfältig muss ich außerdem zwischen Linearität und Reversibilität unterscheiden. Eine lineare Abbildung kann einen großen Kern besitzen und viele unterschiedliche Zustände im selben Bildzustand zusammenführen. Linearität garantiert deshalb keine Umkehrbarkeit. Erst ein trivialer Kern stellt bei geeigneten Dimensionsbedingungen die notwendige Injektivität her.</w:t>
      </w:r>
    </w:p>
    <w:p w:rsidR="009F4B8C" w:rsidRDefault="009F4B8C" w:rsidP="009F4B8C">
      <w:pPr>
        <w:pStyle w:val="StandardWeb"/>
      </w:pPr>
      <w:r>
        <w:t xml:space="preserve">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w:t>
      </w:r>
      <w:r>
        <w:lastRenderedPageBreak/>
        <w:t>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Für die spätere FRZK-Konstruktion bedeutet dies, dass jede operatorielle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t xml:space="preserve">Wenn Ausgangs- und Zielraum identisch </w:t>
      </w:r>
      <w:proofErr w:type="gramStart"/>
      <w:r>
        <w:t>sind</w:t>
      </w:r>
      <w:proofErr w:type="gramEnd"/>
      <w:r>
        <w:t>,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t>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lastRenderedPageBreak/>
        <w:t>Kern und Bild ermöglichen mir anschließend, die strukturelle Wirkung einer linearen Transformation genauer zu untersuchen. Der Kern enthält diejenigen Richtungen, die auf den Nullvektor abgebildet werden, und liefert zugleich ein präzises Kriterium für die Injektivität.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Für Transformationen innerhalb desselben Vektorraumes steht mit dem linearen Operator eine besonders wichtige Spezialform bereit. Durch die Wahl von Basen kann jeder lineare Operator in endlichdimensionalen Räumen durch eine Matrix dargestellt werden, wobei die Matrix von der gewählten Basis abhängt und deshalb nicht mit dem Operator selbst verwechselt werden darf.</w:t>
      </w:r>
    </w:p>
    <w:p w:rsidR="009F4B8C" w:rsidRDefault="009F4B8C" w:rsidP="009F4B8C">
      <w:pPr>
        <w:pStyle w:val="StandardWeb"/>
      </w:pPr>
      <w:r>
        <w:t xml:space="preserve">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w:t>
      </w:r>
      <w:proofErr w:type="gramStart"/>
      <w:r>
        <w:t>zueinander stehen</w:t>
      </w:r>
      <w:proofErr w:type="gramEnd"/>
      <w:r>
        <w:t>.</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 xml:space="preserve">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in einem geometrischen Sinne orthogonal </w:t>
      </w:r>
      <w:proofErr w:type="gramStart"/>
      <w:r>
        <w:t>zueinander stehen</w:t>
      </w:r>
      <w:proofErr w:type="gramEnd"/>
      <w:r>
        <w:t>.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A Course in Functional Analysis</w:t>
      </w:r>
      <w:r>
        <w:t>. Second Edition. Graduate Texts in Mathematics 96. New York: Springer-Verlag, 1990. ISBN 978-0-387-97245-</w:t>
      </w:r>
      <w:proofErr w:type="gramStart"/>
      <w:r>
        <w:t>9.)[</w:t>
      </w:r>
      <w:proofErr w:type="gramEnd"/>
      <w:r>
        <w:t xml:space="preserve">73]. Conway entwickelt Hilberträume und damit Skalarproduktstrukturen zu Beginn seiner Darstellung und behandelt normierte beziehungsweise vollständige normierte Räume anschließend im Zusammenhang mit Banachräumen [73, Kap. 1, S. 1–25; Kap. 3, S. 63–98]. Für die </w:t>
      </w:r>
      <w:r>
        <w:lastRenderedPageBreak/>
        <w:t>endlichdimensionale geometrische Anschauung kann ich ergänzend weiterhin auf [72] zurückgreifen, insbesondere auf die dort behandelten Längen, Skalarprodukte und Orthogonalitätsstrukturen.</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DA7167" w:rsidP="001B257C">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lastRenderedPageBreak/>
        <w:t>Ein Paar aus einem Vektorraum und einer darauf definierten Norm bildet einen normierten Vektorraum:</w:t>
      </w:r>
    </w:p>
    <w:p w:rsidR="009840DD" w:rsidRDefault="00340A72" w:rsidP="001B257C">
      <w:pPr>
        <w:pStyle w:val="Formel"/>
      </w:pPr>
      <m:oMathPara>
        <m:oMath>
          <m:r>
            <m:t>(V,|⋅|)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1B257C">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Damit wird die bereits in Abschnitt 3.2.3 eingeführte Vektordifferenz erstmals mit einer quantitativen Größe verbunden. Die Differenz beschreibt algebraisch, welcher Vektor die 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DA7167" w:rsidP="001B257C">
      <w:pPr>
        <w:pStyle w:val="Formel"/>
      </w:pPr>
      <m:oMathPara>
        <m:oMath>
          <m:m>
            <m:mPr>
              <m:mcs>
                <m:mc>
                  <m:mcPr>
                    <m:count m:val="1"/>
                    <m:mcJc m:val="center"/>
                  </m:mcPr>
                </m:mc>
              </m:mcs>
              <m:ctrlPr>
                <w:rPr>
                  <w:rFonts w:eastAsia="Times New Roman"/>
                </w:rPr>
              </m:ctrlPr>
            </m:mPr>
            <m:mr>
              <m:e>
                <m:r>
                  <m:t>d(x,y)≥0,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lastRenderedPageBreak/>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DA7167" w:rsidP="001B257C">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lastRenderedPageBreak/>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A045CD" w:rsidRDefault="00DA7167" w:rsidP="001B257C">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Für reelle Vektorräume vereinfacht sich die Konjugationssymmetrie zur gewöhnlichen Symmetrie. Bei komplexen Vektorräumen ist die Konjugation dagegen wesentlich. Die positive Definitheit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Für einen Vektor in einem Skalarproduktraum definiert</w:t>
      </w:r>
    </w:p>
    <w:p w:rsidR="009840DD" w:rsidRDefault="00DA7167" w:rsidP="001B257C">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eine Norm. Dadurch erzeugt das Skalarprodukt zunächst eine Größenstruktur und über die Norm anschließend auch eine Metrik. Damit ergibt sich eine klare Hierarchie mathematischer Zusatzstrukturen: Ein Skalarprodukt enthält genügend Information, um eine Norm und daraus wiederum einen Abstand abzuleiten.</w:t>
      </w:r>
    </w:p>
    <w:p w:rsidR="009840DD" w:rsidRDefault="009840DD" w:rsidP="009840DD">
      <w:pPr>
        <w:pStyle w:val="StandardWeb"/>
      </w:pPr>
      <w:r>
        <w:lastRenderedPageBreak/>
        <w:t>Die umgekehrte Richtung gilt dagegen nicht allgemein. Nicht jede Norm wird durch ein Skalarprodukt erzeugt. Ein normierter Raum kann deshalb eine eindeutig bestimmte Größen- und Abstandsstruktur besitzen, ohne dass dadurch bereits eine Winkel- oder Orthogonalitätsstruktur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Für alle Vektoren eines Skalarproduktraumes gilt</w:t>
      </w:r>
    </w:p>
    <w:p w:rsidR="009840DD" w:rsidRDefault="00DA7167" w:rsidP="001B257C">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Die Ungleichung begrenzt den Betrag des Skalarprodukts durch das Produkt der beiden Vektornormen. Sie gehört zu den grundlegenden Ergebnissen der Theorie von Skalarprodukträumen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1B257C">
      <w:pPr>
        <w:pStyle w:val="Formel"/>
      </w:pPr>
      <m:oMathPara>
        <m:oMath>
          <m:r>
            <m:t>u⊥v ⟺ </m:t>
          </m:r>
          <m:d>
            <m:dPr>
              <m:begChr m:val="⟨"/>
              <m:endChr m:val="⟩"/>
              <m:ctrlPr/>
            </m:dPr>
            <m:e>
              <m:r>
                <m:t>u,v</m:t>
              </m:r>
            </m:e>
          </m:d>
          <m:r>
            <m:t>=0 (3.89)</m:t>
          </m:r>
        </m:oMath>
      </m:oMathPara>
    </w:p>
    <w:p w:rsidR="009840DD" w:rsidRDefault="009840DD" w:rsidP="009840DD">
      <w:pPr>
        <w:pStyle w:val="StandardWeb"/>
      </w:pPr>
      <w:r>
        <w:t xml:space="preserve">Orthogonalität bedeutet innerhalb eines Skalarproduktraumes damit eine präzise algebraisch-geometrische Beziehung zwischen zwei Vektoren. Sie ist nicht mit linearer Unabhängigkeit identisch, obwohl zwischen beiden Begriffen ein Zusammenhang besteht. Zwei </w:t>
      </w:r>
      <w:proofErr w:type="gramStart"/>
      <w:r>
        <w:t>von null verschiedene orthogonale Vektoren</w:t>
      </w:r>
      <w:proofErr w:type="gramEnd"/>
      <w:r>
        <w:t xml:space="preserve"> sind linear unabhängig, aber linear unabhängige Vektoren müssen nicht orthogonal sein.</w:t>
      </w:r>
    </w:p>
    <w:p w:rsidR="009840DD" w:rsidRDefault="009840DD" w:rsidP="009840DD">
      <w:pPr>
        <w:pStyle w:val="StandardWeb"/>
      </w:pPr>
      <w:r>
        <w:lastRenderedPageBreak/>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Wenn ich später also mehrere Zustandsrichtungen als „orthogonal“ bezeichnen möchte, muss zuvor ausdrücklich eine Skalarproduktstruktur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DA7167" w:rsidP="001B257C">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Für meinen späteren Zustandsraum kann diese Struktur nützlich sein, wenn voneinander getrennte Beiträge mathematisch so organisiert werden sollen, dass ihre quadratischen Größen additiv zerfallen. Ob eine solche Orthogonalitätsstruktur tatsächlich wissenschaftlich gerechtfertigt ist, muss jedoch gesondert geprüft werden.</w:t>
      </w:r>
    </w:p>
    <w:p w:rsidR="009840DD" w:rsidRDefault="009840DD" w:rsidP="009840DD">
      <w:pPr>
        <w:pStyle w:val="berschrift2"/>
      </w:pPr>
      <w:r>
        <w:t>Winkel in reellen Skalarprodukträumen</w:t>
      </w:r>
    </w:p>
    <w:p w:rsidR="009840DD" w:rsidRDefault="009840DD" w:rsidP="009840DD">
      <w:pPr>
        <w:pStyle w:val="StandardWeb"/>
      </w:pPr>
      <w:r>
        <w:t>In einem reellen Skalarproduktraum kann das Skalarprodukt außerdem verwendet werden, um einen Winkel zwischen zwei von null verschiedenen Vektoren zu definieren. Aufgrund der Cauchy-Schwarz-Ungleichung liegt der entsprechende Quotient im zulässigen Wertebereich der Kosinusfunktion.</w:t>
      </w:r>
    </w:p>
    <w:p w:rsidR="009840DD" w:rsidRDefault="009840DD" w:rsidP="009840DD">
      <w:pPr>
        <w:pStyle w:val="StandardWeb"/>
      </w:pPr>
      <w:r>
        <w:t xml:space="preserve">Für zwei </w:t>
      </w:r>
      <w:proofErr w:type="gramStart"/>
      <w:r>
        <w:t>von null verschiedene Vektoren</w:t>
      </w:r>
      <w:proofErr w:type="gramEnd"/>
      <w:r>
        <w:t xml:space="preserve"> definiere ich</w:t>
      </w:r>
    </w:p>
    <w:p w:rsidR="009840DD" w:rsidRDefault="00DA7167" w:rsidP="001B257C">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lastRenderedPageBreak/>
        <w:t>Bei komplexen Skalarprodukträumen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DA7167" w:rsidP="001B257C">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t>gilt, wobei das Kronecker-Symbol die beiden Fälle</w:t>
      </w:r>
    </w:p>
    <w:p w:rsidR="00340A72" w:rsidRPr="00340A72" w:rsidRDefault="00DA7167" w:rsidP="001B257C">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 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orthogonal sind.</w:t>
      </w:r>
    </w:p>
    <w:p w:rsidR="009840DD" w:rsidRDefault="009840DD" w:rsidP="009840DD">
      <w:pPr>
        <w:pStyle w:val="StandardWeb"/>
      </w:pPr>
      <w:r>
        <w:t>Eine orthonormale Basis besitzt gegenüber einer allgemeinen Basis einen wesentlichen Vorteil. Da die Basisvektoren orthogonal und normiert sind, lassen sich die Koordinaten eines Vektors unmittelbar durch Skalarprodukte mit den Basisvektoren bestimmen. Für eine endliche orthonormale Basis gilt</w:t>
      </w:r>
    </w:p>
    <w:p w:rsidR="009840DD" w:rsidRDefault="00340A72" w:rsidP="001B257C">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Diese Darstellung verbindet den in Abschnitt 3.2.5 eingeführten Basisbegriff mit der neuen Skalarproduktstruktur.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lastRenderedPageBreak/>
        <w:t>Orthogonale Projektion</w:t>
      </w:r>
    </w:p>
    <w:p w:rsidR="009840DD" w:rsidRDefault="009840DD" w:rsidP="009840DD">
      <w:pPr>
        <w:pStyle w:val="StandardWeb"/>
      </w:pPr>
      <w:r>
        <w:t xml:space="preserve">Die Idee der Zerlegung führt zu einem weiteren mathematischen Werkzeug. Für einen </w:t>
      </w:r>
      <w:proofErr w:type="gramStart"/>
      <w:r>
        <w:t>von null verschiedenen Vektor</w:t>
      </w:r>
      <w:proofErr w:type="gramEnd"/>
      <w:r>
        <w:t xml:space="preserve">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w:t>
      </w:r>
      <w:proofErr w:type="gramStart"/>
      <w:r>
        <w:t>von null verschiedenen Vektor</w:t>
      </w:r>
      <w:proofErr w:type="gramEnd"/>
      <w:r>
        <w:t xml:space="preserve"> </w:t>
      </w:r>
      <m:oMath>
        <m:r>
          <w:rPr>
            <w:rFonts w:ascii="Cambria Math" w:hAnsi="Cambria Math"/>
          </w:rPr>
          <m:t>v</m:t>
        </m:r>
      </m:oMath>
      <w:r>
        <w:t xml:space="preserve"> erzeugte Richtung ist</w:t>
      </w:r>
    </w:p>
    <w:p w:rsidR="009840DD" w:rsidRDefault="00DA7167" w:rsidP="001B257C">
      <w:pPr>
        <w:pStyle w:val="Formel"/>
      </w:pPr>
      <m:oMathPara>
        <m:oMath>
          <m:sSub>
            <m:sSubPr>
              <m:ctrlPr/>
            </m:sSubPr>
            <m:e>
              <m:r>
                <m:rPr>
                  <m:nor/>
                </m:rPr>
                <m:t>proj</m:t>
              </m:r>
            </m:e>
            <m:sub>
              <m:r>
                <m:t>v</m:t>
              </m:r>
            </m:sub>
          </m:sSub>
          <m:d>
            <m:dPr>
              <m:ctrlPr/>
            </m:dPr>
            <m:e>
              <m:r>
                <m:t>u</m:t>
              </m:r>
            </m:e>
          </m:d>
          <m:r>
            <m:t>=</m:t>
          </m:r>
          <m:f>
            <m:fPr>
              <m:ctrlPr/>
            </m:fPr>
            <m:num>
              <m:d>
                <m:dPr>
                  <m:begChr m:val="⟨"/>
                  <m:endChr m:val="⟩"/>
                  <m:ctrlPr/>
                </m:dPr>
                <m:e>
                  <m:r>
                    <m:t>u,v</m:t>
                  </m:r>
                </m:e>
              </m:d>
            </m:num>
            <m:den>
              <m:d>
                <m:dPr>
                  <m:begChr m:val="⟨"/>
                  <m:endChr m:val="⟩"/>
                  <m:ctrlPr/>
                </m:dPr>
                <m:e>
                  <m:r>
                    <m:t>v,v</m:t>
                  </m:r>
                </m:e>
              </m:d>
            </m:den>
          </m:f>
          <m:r>
            <m:t>v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Für eine spätere Zustandsanalyse kann eine solche Projektion beispielsweise dazu dienen, den Anteil eines Zustandes bezüglich einer ausgezeichneten Richtung oder eines ausgewählten Unterraumes zu bestimmen. Auch hierbei bleibt jedoch entscheidend, dass die Projektion nicht aus dem Vektorraumbegriff allein folgt. Sie setzt die zusätzliche Skalarproduktstruktur voraus.</w:t>
      </w:r>
    </w:p>
    <w:p w:rsidR="009840DD" w:rsidRDefault="009840DD" w:rsidP="009840DD">
      <w:pPr>
        <w:pStyle w:val="berschrift2"/>
      </w:pPr>
      <w:r>
        <w:t>Nicht jede Norm stammt aus einem Skalarprodukt</w:t>
      </w:r>
    </w:p>
    <w:p w:rsidR="009840DD" w:rsidRDefault="009840DD" w:rsidP="009840DD">
      <w:pPr>
        <w:pStyle w:val="StandardWeb"/>
      </w:pPr>
      <w:r>
        <w:t>Die bisherige Konstruktion könnte den Eindruck erwecken, ein Skalarprodukt sei lediglich eine alternative Darstellung einer Norm. Das ist nicht der Fall. Jede Skalarproduktnorm besitzt besondere Eigenschaften, die eine allgemeine Norm nicht erfüllen muss.</w:t>
      </w:r>
    </w:p>
    <w:p w:rsidR="009840DD" w:rsidRDefault="009840DD" w:rsidP="009840DD">
      <w:pPr>
        <w:pStyle w:val="StandardWeb"/>
      </w:pPr>
      <w:r>
        <w:t>Eine wichtige solche Eigenschaft ist die Parallelogrammidentität:</w:t>
      </w:r>
    </w:p>
    <w:p w:rsidR="009840DD" w:rsidRDefault="00DA7167" w:rsidP="001B257C">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Normen, die durch ein Skalarprodukt erzeugt werden, erfüllen diese Beziehung. Eine allgemeine Norm muss dies dagegen nicht. Damit wird strukturell sichtbar, dass der Übergang von einem normierten Raum zu einem Skalarproduktraum eine echte zusätzliche Voraussetzung darstellt und nicht lediglich eine andere Schreibweise derselben mathematischen Information ist.</w:t>
      </w:r>
    </w:p>
    <w:p w:rsidR="009840DD" w:rsidRDefault="009840DD" w:rsidP="009840DD">
      <w:pPr>
        <w:pStyle w:val="StandardWeb"/>
      </w:pPr>
      <w:r>
        <w:t>Für meinen weiteren Aufbau ist diese Unterscheidung wichtig, weil ich später möglicherweise nur eine Abstandsmessung benötige, ohne eine vollständige Winkelstruktur voraussetzen zu 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lastRenderedPageBreak/>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1B257C">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Sie ist für meinen weiteren Aufbau wesentlich, weil sie verhindert, dass Eigenschaften einer stärkeren Struktur unbemerkt auf eine schwächere Struktur übertragen werden.</w:t>
      </w:r>
    </w:p>
    <w:p w:rsidR="009840DD" w:rsidRDefault="009840DD" w:rsidP="009840DD">
      <w:pPr>
        <w:pStyle w:val="StandardWeb"/>
      </w:pPr>
      <w:r>
        <w:t>Wenn lediglich eine Metrik gegeben ist, kann ich Abstände untersuchen. Besitze ich zusätzlich eine Norm auf einem Vektorraum, kann ich die Größe einzelner Vektoren und 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Für die spätere Entwicklung des FRZK ist vor allem die Möglichkeit wichtig, Zustände quantitativ miteinander vergleichen zu können. Wenn zwei Zustände in einem normierten 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t>Abstand ist noch keine Dynamik</w:t>
      </w:r>
    </w:p>
    <w:p w:rsidR="009840DD" w:rsidRDefault="009840DD" w:rsidP="009840DD">
      <w:pPr>
        <w:pStyle w:val="StandardWeb"/>
      </w:pPr>
      <w:r>
        <w:t xml:space="preserve">Die Einführung eines Abstandes könnte leicht dazu verleiten, eine Folge kleiner Abstände als kontinuierliche zeitliche Entwicklung zu interpretieren. Eine solche Schlussfolgerung wäre an </w:t>
      </w:r>
      <w:r>
        <w:lastRenderedPageBreak/>
        <w:t>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Mit Norm, Metrik und Skalarprodukt habe ich den bisherigen algebraischen Zustandsraum um quantitative und geometrische Strukturen erweitert. Der Vektorraum allein erlaubt 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Damit kann ich nun mathematisch zwischen mehreren unterschiedlichen Aussagen über zwei Zustände unterscheiden. Ich kann feststellen, ob sie verschieden sind, welchen Abstand sie 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lastRenderedPageBreak/>
        <w:t>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orthogonalisieren,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 xml:space="preserve">Damit folge ich weiterhin dem Grundprinzip dieses Kapitels, mathematische Struktur nicht stärker anzusetzen, als es die jeweils </w:t>
      </w:r>
      <w:proofErr w:type="gramStart"/>
      <w:r>
        <w:t>zu lösende wissenschaftliche Frage</w:t>
      </w:r>
      <w:proofErr w:type="gramEnd"/>
      <w:r>
        <w:t xml:space="preserve"> verlangt.</w:t>
      </w:r>
    </w:p>
    <w:p w:rsidR="009840DD" w:rsidRDefault="009840DD" w:rsidP="009840DD">
      <w:pPr>
        <w:pStyle w:val="berschrift2"/>
      </w:pPr>
      <w:r>
        <w:t>Didaktische Betrachtungen</w:t>
      </w:r>
    </w:p>
    <w:p w:rsidR="009840DD" w:rsidRDefault="009840DD" w:rsidP="009840DD">
      <w:pPr>
        <w:pStyle w:val="StandardWeb"/>
      </w:pPr>
      <w:r>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Erst danach stellt sich die weitergehende Frage, ob neben Größen und Abständen auch Richtungsbeziehungen benötigt werden. Das Skalarprodukt beantwortet diese Frage, indem es eine zusätzliche Struktur bereitstellt, aus der Norm, Orthogonalität und Projektionen hervorgehen.</w:t>
      </w:r>
    </w:p>
    <w:p w:rsidR="009840DD" w:rsidRDefault="009840DD" w:rsidP="009840DD">
      <w:pPr>
        <w:pStyle w:val="StandardWeb"/>
      </w:pPr>
      <w:r>
        <w:lastRenderedPageBreak/>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 xml:space="preserve">Strukturell muss ich </w:t>
      </w:r>
      <w:r w:rsidR="00785E8B">
        <w:t>hier</w:t>
      </w:r>
      <w:r>
        <w:t xml:space="preserve">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t xml:space="preserve">Mit der Metrik habe ich in Abschnitt 3.2.7 eine mathematische Struktur eingeführt, durch die sich der Abstand zwischen zwei Zuständen quantitativ bestimmen lässt. Damit kann ich </w:t>
      </w:r>
      <w:r>
        <w:lastRenderedPageBreak/>
        <w:t>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Munkres: </w:t>
      </w:r>
      <w:r>
        <w:rPr>
          <w:rStyle w:val="Hervorhebung"/>
        </w:rPr>
        <w:t>Topology</w:t>
      </w:r>
      <w:r>
        <w:t>. Second Edition. Upper Saddle River, New Jersey: Prentice Hall, 2000. ISBN 0-13-181629-</w:t>
      </w:r>
      <w:proofErr w:type="gramStart"/>
      <w:r>
        <w:t>2.)[</w:t>
      </w:r>
      <w:proofErr w:type="gramEnd"/>
      <w:r>
        <w:t>74]. Munkres entwickelt topologische Räume, Basen, abgeschlossene Mengen und Grenzpunkte sowie stetige Funktionen systematisch innerhalb des Kapitels „Topological Spaces and Continuous Functions“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1B257C">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DA7167" w:rsidP="001B257C">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i∈I</m:t>
                    </m:r>
                  </m:sub>
                </m:sSub>
                <m:r>
                  <w:rPr>
                    <w:rStyle w:val="Hervorhebung"/>
                  </w:rPr>
                  <m:t>⊆τ ⟹</m:t>
                </m:r>
                <m:nary>
                  <m:naryPr>
                    <m:chr m:val="⋃"/>
                    <m:limLoc m:val="undOvr"/>
                    <m:supHide m:val="1"/>
                    <m:ctrlPr>
                      <w:rPr>
                        <w:rStyle w:val="Hervorhebung"/>
                        <w:rFonts w:eastAsia="Times New Roman"/>
                        <w:i/>
                        <w:iCs/>
                      </w:rPr>
                    </m:ctrlPr>
                  </m:naryPr>
                  <m:sub>
                    <m:r>
                      <m:t>i∈I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lastRenderedPageBreak/>
        <w:t>Das Paar</w:t>
      </w:r>
    </w:p>
    <w:p w:rsidR="00A955EB" w:rsidRDefault="00DA7167" w:rsidP="001B257C">
      <w:pPr>
        <w:pStyle w:val="Formel"/>
      </w:pPr>
      <m:oMathPara>
        <m:oMath>
          <m:d>
            <m:dPr>
              <m:ctrlPr/>
            </m:dPr>
            <m:e>
              <m:r>
                <m:t>X,τ</m:t>
              </m:r>
            </m:e>
          </m:d>
          <m:r>
            <m:t xml:space="preserve"> (3.100)</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1B257C">
      <w:pPr>
        <w:pStyle w:val="Formel"/>
      </w:pPr>
      <m:oMathPara>
        <m:oMath>
          <m:r>
            <m:t>U</m:t>
          </m:r>
          <m:r>
            <m:rPr>
              <m:nor/>
            </m:rPr>
            <m:t xml:space="preserve"> offen</m:t>
          </m:r>
          <m:r>
            <m:t> ⟺ U∈ (3.101)</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lastRenderedPageBreak/>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1B257C">
      <w:pPr>
        <w:pStyle w:val="Formel"/>
      </w:pPr>
      <m:oMathPara>
        <m:oMath>
          <m:r>
            <m:t>x∈U⊆N (3.102)</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DA7167" w:rsidP="001B257C">
      <w:pPr>
        <w:pStyle w:val="Formel"/>
      </w:pPr>
      <m:oMathPara>
        <m:oMath>
          <m:sSub>
            <m:sSubPr>
              <m:ctrlPr/>
            </m:sSubPr>
            <m:e>
              <m:r>
                <m:t>B</m:t>
              </m:r>
            </m:e>
            <m:sub>
              <m:r>
                <m:t>r</m:t>
              </m:r>
            </m:sub>
          </m:sSub>
          <m:d>
            <m:dPr>
              <m:ctrlPr/>
            </m:dPr>
            <m:e>
              <m:r>
                <m:t>x</m:t>
              </m:r>
            </m:e>
          </m:d>
          <m:r>
            <m:t>=y∈X|d</m:t>
          </m:r>
          <m:d>
            <m:dPr>
              <m:ctrlPr/>
            </m:dPr>
            <m:e>
              <m:r>
                <m:t>x,y</m:t>
              </m:r>
            </m:e>
          </m:d>
          <m:r>
            <m:t>&lt;r (3.103)</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1B257C">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 (3.104)</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metrischen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1B257C">
      <w:pPr>
        <w:pStyle w:val="Formel"/>
      </w:pPr>
      <m:oMathPara>
        <m:oMath>
          <m:r>
            <m:rPr>
              <m:nor/>
            </m:rPr>
            <w:lastRenderedPageBreak/>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Topologie,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1B257C">
      <w:pPr>
        <w:pStyle w:val="Formel"/>
      </w:pPr>
      <m:oMathPara>
        <m:oMath>
          <m:r>
            <m:t>x∈B⊆U (3.106)</m:t>
          </m:r>
        </m:oMath>
      </m:oMathPara>
    </w:p>
    <w:p w:rsidR="00A955EB" w:rsidRDefault="00A955EB" w:rsidP="00A955EB">
      <w:pPr>
        <w:pStyle w:val="StandardWeb"/>
      </w:pPr>
      <w:r>
        <w:t>Jede offene Menge kann entsprechend als Vereinigung geeigneter Basiselemente dargestellt werden:</w:t>
      </w:r>
    </w:p>
    <w:p w:rsidR="00A955EB" w:rsidRDefault="00793062" w:rsidP="001B257C">
      <w:pPr>
        <w:pStyle w:val="Formel"/>
      </w:pPr>
      <m:oMathPara>
        <m:oMath>
          <m:r>
            <m:t>U=</m:t>
          </m:r>
          <m:nary>
            <m:naryPr>
              <m:chr m:val="⋃"/>
              <m:limLoc m:val="undOvr"/>
              <m:supHide m:val="1"/>
              <m:ctrlPr/>
            </m:naryPr>
            <m:sub>
              <m:r>
                <m:t>B</m:t>
              </m:r>
              <m:r>
                <m:rPr>
                  <m:scr m:val="script"/>
                </m:rPr>
                <m:t xml:space="preserve">∈B, </m:t>
              </m:r>
              <m:r>
                <m:t>B⊆U</m:t>
              </m:r>
            </m:sub>
            <m:sup/>
            <m:e>
              <m:r>
                <m:t>B</m:t>
              </m:r>
            </m:e>
          </m:nary>
          <m:r>
            <m:t xml:space="preserve"> (3.107)</m:t>
          </m:r>
        </m:oMath>
      </m:oMathPara>
    </w:p>
    <w:p w:rsidR="00A955EB" w:rsidRDefault="00A955EB" w:rsidP="00A955EB">
      <w:pPr>
        <w:pStyle w:val="StandardWeb"/>
      </w:pPr>
      <w:r>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lastRenderedPageBreak/>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1B257C">
      <w:pPr>
        <w:pStyle w:val="Formel"/>
      </w:pPr>
      <m:oMathPara>
        <m:oMath>
          <m:r>
            <m:t>A</m:t>
          </m:r>
          <m:r>
            <m:rPr>
              <m:nor/>
            </m:rPr>
            <m:t xml:space="preserve"> abgeschlossen</m:t>
          </m:r>
          <m:r>
            <m:t> ⟺ X∖A∈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DA7167" w:rsidP="001B257C">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DA7167" w:rsidP="001B257C">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lastRenderedPageBreak/>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1B257C">
      <w:pPr>
        <w:pStyle w:val="Formel"/>
      </w:pPr>
      <m:oMathPara>
        <m:oMath>
          <m:r>
            <m:t>x∈</m:t>
          </m:r>
          <m:bar>
            <m:barPr>
              <m:pos m:val="top"/>
              <m:ctrlPr/>
            </m:barPr>
            <m:e>
              <m:r>
                <m:t>A</m:t>
              </m:r>
            </m:e>
          </m:bar>
          <m:r>
            <m:t> ⟺ ∀N∈</m:t>
          </m:r>
          <m:r>
            <m:rPr>
              <m:scr m:val="script"/>
            </m:rPr>
            <m:t>N</m:t>
          </m:r>
          <m:d>
            <m:dPr>
              <m:ctrlPr/>
            </m:dPr>
            <m:e>
              <m:r>
                <m:t>x</m:t>
              </m:r>
            </m:e>
          </m:d>
          <m:r>
            <m:t>:N∩A≠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r w:rsidR="00793062">
        <w:t>en</w:t>
      </w:r>
      <w:r w:rsidR="00AE13A4">
        <w:t>g</w:t>
      </w:r>
      <w:r w:rsidR="00793062">
        <w:t xml:space="preserve">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1B257C">
      <w:pPr>
        <w:pStyle w:val="Formel"/>
        <w:rPr>
          <w:oMath/>
        </w:rPr>
      </w:pPr>
      <m:oMathPara>
        <m:oMath>
          <m:r>
            <m:t>∂A=</m:t>
          </m:r>
          <m:bar>
            <m:barPr>
              <m:pos m:val="top"/>
              <m:ctrlPr/>
            </m:barPr>
            <m:e>
              <m:r>
                <m:t>A</m:t>
              </m:r>
            </m:e>
          </m:bar>
          <m:r>
            <m:t>∖</m:t>
          </m:r>
          <m:sSup>
            <m:sSupPr>
              <m:ctrlPr/>
            </m:sSupPr>
            <m:e>
              <m:r>
                <m:t>A</m:t>
              </m:r>
            </m:e>
            <m:sup>
              <m:r>
                <m:t>∘</m:t>
              </m:r>
            </m:sup>
          </m:sSup>
          <m:d>
            <m:dPr>
              <m:ctrlPr/>
            </m:dPr>
            <m:e>
              <m:r>
                <m:t>3.112</m:t>
              </m:r>
            </m:e>
          </m:d>
        </m:oMath>
      </m:oMathPara>
    </w:p>
    <w:p w:rsidR="00A955EB" w:rsidRDefault="00A955EB" w:rsidP="00A955EB">
      <w:pPr>
        <w:pStyle w:val="StandardWeb"/>
      </w:pPr>
      <w:r>
        <w:t>Äquivalent gilt</w:t>
      </w:r>
    </w:p>
    <w:p w:rsidR="00A955EB" w:rsidRDefault="00793062" w:rsidP="001B257C">
      <w:pPr>
        <w:pStyle w:val="Formel"/>
      </w:pPr>
      <m:oMathPara>
        <m:oMath>
          <m:r>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lastRenderedPageBreak/>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1B257C">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1B257C">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lastRenderedPageBreak/>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1B257C">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1B257C">
      <w:pPr>
        <w:pStyle w:val="Formel"/>
      </w:pPr>
      <m:oMathPara>
        <m:oMath>
          <m:r>
            <m:t>g∘f:X⟶Z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DA7167" w:rsidP="001B257C">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 xml:space="preserve">Für meine spätere Beschreibung zusammengesetzter Zustandsänderungen bedeutet dies, dass mehrere stetige Transformationsschritte zu einer insgesamt stetigen Transformation verbunden werden können. Daraus </w:t>
      </w:r>
      <w:proofErr w:type="gramStart"/>
      <w:r>
        <w:t>folgt</w:t>
      </w:r>
      <w:proofErr w:type="gramEnd"/>
      <w:r>
        <w:t xml:space="preserve"> allerdings noch keine Linearität, Invertierbarkeit oder Dynamik.</w:t>
      </w:r>
    </w:p>
    <w:p w:rsidR="00A955EB" w:rsidRDefault="00A955EB" w:rsidP="00A955EB">
      <w:pPr>
        <w:pStyle w:val="berschrift2"/>
      </w:pPr>
      <w:r>
        <w:lastRenderedPageBreak/>
        <w:t>Homeomorphismen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Definition 3.2.43: Homeomorphismus</w:t>
      </w:r>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Homeomorphismus,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lastRenderedPageBreak/>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 xml:space="preserve">Mit der topologischen Stetigkeit kann ich darüber hinaus Abbildungen zwischen solchen Räumen untersuchen. Stetigkeit bedeutet, dass die lokalen Offenheits- und </w:t>
      </w:r>
      <w:r>
        <w:lastRenderedPageBreak/>
        <w:t>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metrische Struktur, während ein Skalarproduktraum zusätzlich Orthogonalitätsinformationen bereitstellt.</w:t>
      </w:r>
    </w:p>
    <w:p w:rsidR="00A955EB" w:rsidRDefault="00A955EB" w:rsidP="00A955EB">
      <w:pPr>
        <w:pStyle w:val="StandardWeb"/>
      </w:pPr>
      <w:r>
        <w:t>Diese Strukturen dürfen nicht unbemerkt miteinander identifiziert werden. Insbesondere gilt nicht</w:t>
      </w:r>
    </w:p>
    <w:p w:rsidR="00A955EB" w:rsidRDefault="00793062" w:rsidP="001B257C">
      <w:pPr>
        <w:pStyle w:val="Formel"/>
      </w:pPr>
      <m:oMathPara>
        <m:oMath>
          <m:r>
            <m:rPr>
              <m:nor/>
            </m:rPr>
            <m:t>Topologie</m:t>
          </m:r>
          <m:r>
            <m:t>⇏</m:t>
          </m:r>
          <m:r>
            <m:rPr>
              <m:nor/>
            </m:rPr>
            <m:t>Metrik</m:t>
          </m:r>
          <m:r>
            <m:t xml:space="preserve"> (3.119)</m:t>
          </m:r>
        </m:oMath>
      </m:oMathPara>
    </w:p>
    <w:p w:rsidR="00A955EB" w:rsidRDefault="00534639" w:rsidP="00A955EB">
      <w:pPr>
        <w:pStyle w:val="StandardWeb"/>
      </w:pPr>
      <w:r>
        <w:t xml:space="preserve">Gleichung (3.119) hält fest, dass aus der Existenz einer Topologie im Allgemeinen keine Metrik folgt; nicht jeder topologische Raum ist metrisierbar. </w:t>
      </w:r>
      <w:r w:rsidR="00A955EB">
        <w:t>Eine Topologie kann existieren, ohne dass eine Metrik gegeben ist, die genau diese Topologie erzeugt.</w:t>
      </w:r>
    </w:p>
    <w:p w:rsidR="00A955EB" w:rsidRDefault="00A955EB" w:rsidP="00A955EB">
      <w:pPr>
        <w:pStyle w:val="StandardWeb"/>
      </w:pPr>
      <w:r>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 xml:space="preserve">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w:t>
      </w:r>
      <w:proofErr w:type="gramStart"/>
      <w:r>
        <w:t>verlangt</w:t>
      </w:r>
      <w:proofErr w:type="gramEnd"/>
      <w:r>
        <w:t xml:space="preserve"> wird.</w:t>
      </w:r>
    </w:p>
    <w:p w:rsidR="00A955EB" w:rsidRDefault="00A955EB" w:rsidP="00A955EB">
      <w:pPr>
        <w:pStyle w:val="berschrift2"/>
      </w:pPr>
      <w:r>
        <w:t>Didaktische Betrachtungen</w:t>
      </w:r>
    </w:p>
    <w:p w:rsidR="00A955EB" w:rsidRDefault="00A955EB" w:rsidP="00A955EB">
      <w:pPr>
        <w:pStyle w:val="StandardWeb"/>
      </w:pPr>
      <w:r>
        <w:t xml:space="preserve">Didaktisch entsteht die Topologie für mich unmittelbar aus der Frage, welche Teile der metrischen Struktur tatsächlich benötigt werden. Wenn ich zwei Zustände quantitativ vergleichen möchte, brauche ich eine Metrik. Wenn ich dagegen nur wissen möchte, was </w:t>
      </w:r>
      <w:r>
        <w:lastRenderedPageBreak/>
        <w:t>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Mit Abschnitt 3.2.8 habe ich die Beschreibung mathematischer Zustandsräume von einer zwingenden Abstandsvorstellung gelöst. Ein topologischer Raum besteht aus einer Menge und einer Familie offener Teilmengen, die eine lokale Nachbarschaftsstruktur festlegen. 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lastRenderedPageBreak/>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t>Für beide Strukturen kann ich die bereits eingeführte Quelle [74] weiterverwenden. Munkres entwickelt Zusammenhang, Wegzusammenhang und Zusammenhangskomponenten sowie anschließend die Kompaktheit im Kapitel „Connectedness and Compactness“ [74]. Damit benötige ich für diesen Abschnitt keine zusätzliche mathematische Grundstruktur und keine neue Literaturquelle.</w:t>
      </w:r>
    </w:p>
    <w:p w:rsidR="00D442E9" w:rsidRDefault="00D442E9" w:rsidP="00D442E9">
      <w:pPr>
        <w:pStyle w:val="StandardWeb"/>
      </w:pPr>
      <w:r>
        <w:t>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1B257C">
      <w:pPr>
        <w:pStyle w:val="Formel"/>
      </w:pPr>
      <m:oMathPara>
        <m:oMath>
          <m:r>
            <m:t>U≠∅,   V≠∅,   U∩V=∅,   U∪V=X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w:t>
      </w:r>
      <w:r>
        <w:lastRenderedPageBreak/>
        <w:t>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1B257C">
      <w:pPr>
        <w:pStyle w:val="Formel"/>
      </w:pPr>
      <m:oMathPara>
        <m:oMath>
          <m:r>
            <m:t>X=U∪V,   U∩V=∅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Der Begriff des Zusammenhangs beschreibt damit eine globale Eigenschaft des topologischen Raumes. Er sagt nicht, wie weit zwei Punkte voneinander entfernt sind und auch nicht, ob eine direkte Verbindung zwischen ihnen angegeben werden kann. Er besagt zunächst 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1B257C">
      <w:pPr>
        <w:pStyle w:val="Formel"/>
      </w:pPr>
      <m:oMathPara>
        <m:oMath>
          <m:r>
            <m:t>A⊆X, A</m:t>
          </m:r>
          <m:r>
            <m:rPr>
              <m:nor/>
            </m:rPr>
            <m:t xml:space="preserve"> offen und abgeschlossen</m:t>
          </m:r>
          <m:r>
            <m:t> ⟹ A=∅ </m:t>
          </m:r>
          <m:r>
            <m:rPr>
              <m:nor/>
            </m:rPr>
            <m:t>oder</m:t>
          </m:r>
          <m:r>
            <m:t>  A=X (3.122)</m:t>
          </m:r>
        </m:oMath>
      </m:oMathPara>
    </w:p>
    <w:p w:rsidR="00D442E9" w:rsidRDefault="00D442E9" w:rsidP="00D442E9">
      <w:pPr>
        <w:pStyle w:val="StandardWeb"/>
      </w:pPr>
      <w:r>
        <w:lastRenderedPageBreak/>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 xml:space="preserve">Damit ist der Zusammenhang einer Teilmenge nicht allein durch ihre Elemente bestimmt. Entscheidend ist die </w:t>
      </w:r>
      <w:proofErr w:type="gramStart"/>
      <w:r>
        <w:t>auf ihr betrachtete Topologie</w:t>
      </w:r>
      <w:proofErr w:type="gramEnd"/>
      <w:r>
        <w:t>. Derselbe Objektbereich kann bei unterschiedlicher topologischer Struktur unterschiedlich hinsichtlich seines Zusammenhangs beurteilt werden.</w:t>
      </w:r>
    </w:p>
    <w:p w:rsidR="00D442E9" w:rsidRDefault="00D442E9" w:rsidP="00D442E9">
      <w:pPr>
        <w:pStyle w:val="StandardWeb"/>
      </w:pPr>
      <w:r>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1B257C">
      <w:pPr>
        <w:pStyle w:val="Formel"/>
      </w:pPr>
      <m:oMathPara>
        <m:oMath>
          <m:r>
            <m:t>f:X⟶Y (3.123)</m:t>
          </m:r>
        </m:oMath>
      </m:oMathPara>
    </w:p>
    <w:p w:rsidR="00D442E9" w:rsidRDefault="00D442E9" w:rsidP="00D442E9">
      <w:pPr>
        <w:pStyle w:val="StandardWeb"/>
      </w:pPr>
      <w:r>
        <w:t>stetig, dann ist das Bild</w:t>
      </w:r>
    </w:p>
    <w:p w:rsidR="00D442E9" w:rsidRDefault="00840EDF" w:rsidP="001B257C">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zusammenhängend [74].</w:t>
      </w:r>
    </w:p>
    <w:p w:rsidR="00D442E9" w:rsidRDefault="00D442E9" w:rsidP="00D442E9">
      <w:pPr>
        <w:pStyle w:val="StandardWeb"/>
      </w:pPr>
      <w:r>
        <w:lastRenderedPageBreak/>
        <w:t xml:space="preserve">Diese Aussage verbindet den Zusammenhang unmittelbar mit der in Abschnitt 3.2.8 eingeführten Stetigkeit. Eine stetige Abbildung kann einen zusammenhängenden Raum verformen oder auf einen kleineren Teilraum abbilden, sie kann das Bild jedoch nicht </w:t>
      </w:r>
      <w:proofErr w:type="gramStart"/>
      <w:r>
        <w:t>in mehrere topologisch voneinander getrennte Teile</w:t>
      </w:r>
      <w:proofErr w:type="gramEnd"/>
      <w:r>
        <w:t xml:space="preserv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An dieser Stelle muss ich eine für die weitere FRZK-Entwicklung wichtige begriffliche Grenze ziehen. Ein zusammenhängender Raum besitzt keine Zerlegung in zwei getrennte 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1B257C">
      <w:pPr>
        <w:pStyle w:val="Formel"/>
      </w:pPr>
      <m:oMathPara>
        <m:oMath>
          <m:r>
            <m:t>γ:</m:t>
          </m:r>
          <m:d>
            <m:dPr>
              <m:begChr m:val="["/>
              <m:endChr m:val="]"/>
              <m:ctrlPr/>
            </m:dPr>
            <m:e>
              <m:r>
                <m:t>0,1</m:t>
              </m:r>
            </m:e>
          </m:d>
          <m:r>
            <m:t>⟶X (3.125)</m:t>
          </m:r>
        </m:oMath>
      </m:oMathPara>
    </w:p>
    <w:p w:rsidR="00D442E9" w:rsidRDefault="00D442E9" w:rsidP="00D442E9">
      <w:pPr>
        <w:pStyle w:val="StandardWeb"/>
      </w:pPr>
      <w:r>
        <w:t>mit den Randbedingungen</w:t>
      </w:r>
    </w:p>
    <w:p w:rsidR="00D442E9" w:rsidRDefault="00840EDF" w:rsidP="001B257C">
      <w:pPr>
        <w:pStyle w:val="Formel"/>
      </w:pPr>
      <m:oMathPara>
        <m:oMath>
          <m:r>
            <m:t>γ</m:t>
          </m:r>
          <m:d>
            <m:dPr>
              <m:ctrlPr/>
            </m:dPr>
            <m:e>
              <m:r>
                <m:t>0</m:t>
              </m:r>
            </m:e>
          </m:d>
          <m:r>
            <m:t>=x,  γ</m:t>
          </m:r>
          <m:d>
            <m:dPr>
              <m:ctrlPr/>
            </m:dPr>
            <m:e>
              <m:r>
                <m:t>1</m:t>
              </m:r>
            </m:e>
          </m:d>
          <m:r>
            <m:t>=y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lastRenderedPageBreak/>
        <w:t xml:space="preserve">Ein topologischer Raum </w:t>
      </w:r>
      <m:oMath>
        <m:r>
          <w:rPr>
            <w:rFonts w:ascii="Cambria Math" w:hAnsi="Cambria Math"/>
          </w:rPr>
          <m:t>X</m:t>
        </m:r>
      </m:oMath>
      <w:r>
        <w:t xml:space="preserve"> heißt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1B257C">
      <w:pPr>
        <w:pStyle w:val="Formel"/>
      </w:pPr>
      <m:oMathPara>
        <m:oMath>
          <m:r>
            <m:t>∀x,y∈X;∃γ:</m:t>
          </m:r>
          <m:d>
            <m:dPr>
              <m:begChr m:val="["/>
              <m:endChr m:val="]"/>
              <m:ctrlPr/>
            </m:dPr>
            <m:e>
              <m:r>
                <m:t>0,1</m:t>
              </m:r>
            </m:e>
          </m:d>
          <m:r>
            <m:t>→X:γ</m:t>
          </m:r>
          <m:d>
            <m:dPr>
              <m:ctrlPr/>
            </m:dPr>
            <m:e>
              <m:r>
                <m:t>0</m:t>
              </m:r>
            </m:e>
          </m:d>
          <m:r>
            <m:t>=x∧γ</m:t>
          </m:r>
          <m:d>
            <m:dPr>
              <m:ctrlPr/>
            </m:dPr>
            <m:e>
              <m:r>
                <m:t>1</m:t>
              </m:r>
            </m:e>
          </m:d>
          <m:r>
            <m:t>=y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1B257C">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DA7167" w:rsidP="001B257C">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lastRenderedPageBreak/>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Zwei Zustände können beispielsweise zur selben Zusammenhangskomponente gehören, ohne dass zwischen ihnen eine direkte Relation oder ein Operator definiert ist. Ebenso können zwei 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1B257C">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1B257C">
      <w:pPr>
        <w:pStyle w:val="Formel"/>
      </w:pPr>
      <m:oMathPara>
        <m:oMath>
          <m:r>
            <w:lastRenderedPageBreak/>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1B257C">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1B257C">
      <w:pPr>
        <w:pStyle w:val="Formel"/>
      </w:pPr>
      <m:oMathPara>
        <m:oMath>
          <m:r>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lastRenderedPageBreak/>
        <w:t>Damit kann die Kompaktheit lokal auf bestimmte Zustandsbereiche eingeschränkt werden, selbst wenn der gesamte Zustandsraum nicht kompakt ist.</w:t>
      </w:r>
    </w:p>
    <w:p w:rsidR="00D442E9" w:rsidRDefault="00D442E9" w:rsidP="00D442E9">
      <w:pPr>
        <w:pStyle w:val="StandardWeb"/>
      </w:pPr>
      <w:r>
        <w:t>Dies ist für meinen weiteren Aufbau besonders hilfreich. Ein mathematischer Gesamtzustandsraum kann sehr groß oder sogar unendlichdimensional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1B257C">
      <w:pPr>
        <w:pStyle w:val="Formel"/>
      </w:pPr>
      <m:oMathPara>
        <m:oMath>
          <m:r>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1B257C">
      <w:pPr>
        <w:pStyle w:val="Formel"/>
      </w:pPr>
      <m:oMathPara>
        <m:oMath>
          <m:r>
            <m:t>f:X⟶Y (3.135)</m:t>
          </m:r>
        </m:oMath>
      </m:oMathPara>
    </w:p>
    <w:p w:rsidR="00D442E9" w:rsidRDefault="00D442E9" w:rsidP="00D442E9">
      <w:pPr>
        <w:pStyle w:val="StandardWeb"/>
      </w:pPr>
      <w:r>
        <w:t>stetig, dann ist das Bild</w:t>
      </w:r>
    </w:p>
    <w:p w:rsidR="00D442E9" w:rsidRDefault="00840EDF" w:rsidP="001B257C">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lastRenderedPageBreak/>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1B257C">
      <w:pPr>
        <w:pStyle w:val="Formel"/>
      </w:pPr>
      <m:oMathPara>
        <m:oMath>
          <m:r>
            <m:t>X</m:t>
          </m:r>
          <m:r>
            <m:rPr>
              <m:nor/>
            </m:rPr>
            <m:t xml:space="preserve"> kompakt</m:t>
          </m:r>
          <m:r>
            <m:t xml:space="preserve"> (3.137)</m:t>
          </m:r>
        </m:oMath>
      </m:oMathPara>
    </w:p>
    <w:p w:rsidR="00D442E9" w:rsidRDefault="00D442E9" w:rsidP="00D442E9">
      <w:pPr>
        <w:pStyle w:val="StandardWeb"/>
      </w:pPr>
      <w:r>
        <w:t>nicht</w:t>
      </w:r>
    </w:p>
    <w:p w:rsidR="00D442E9" w:rsidRDefault="00DA7167" w:rsidP="001B257C">
      <w:pPr>
        <w:pStyle w:val="Formel"/>
      </w:pPr>
      <m:oMathPara>
        <m:oMath>
          <m:d>
            <m:dPr>
              <m:begChr m:val="|"/>
              <m:endChr m:val="|"/>
              <m:ctrlPr/>
            </m:dPr>
            <m:e>
              <m:r>
                <m:t>X</m:t>
              </m:r>
            </m:e>
          </m:d>
          <m:r>
            <m:t>&lt;∞.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Für meine spätere Arbeit ist diese Unterscheidung wesentlich, weil ein kontinuierlicher Zustandsraum durchaus kompakt sein kann. Der Begriff liefert deshalb eine Möglichkeit, eine 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Aus der vertrauten Geometrie endlichdimensionaler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1B257C">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lastRenderedPageBreak/>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lastRenderedPageBreak/>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 xml:space="preserve">Diese mögliche spätere Konsequenz macht den Zusammenhangsbegriff für das FRZK besonders interessant, darf aber an dieser Stelle noch nicht als FRZK-Axiom eingeführt werden. Kapitel 3.2 </w:t>
      </w:r>
      <w:proofErr w:type="gramStart"/>
      <w:r>
        <w:t>stellt</w:t>
      </w:r>
      <w:proofErr w:type="gramEnd"/>
      <w:r>
        <w:t xml:space="preserve">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 xml:space="preserve">Auch die Kompaktheit könnte für funktionale Zustandsräume später eine wichtige Rolle spielen. Sie kann beispielsweise dann relevant werden, wenn aus einer Vielzahl lokaler Zustandsbedingungen eine endliche Auswahl für eine globale Aussage genügen soll </w:t>
      </w:r>
      <w:proofErr w:type="gramStart"/>
      <w:r>
        <w:t>oder</w:t>
      </w:r>
      <w:proofErr w:type="gramEnd"/>
      <w:r>
        <w:t xml:space="preserve"> wenn Existenz- und Grenzwertaussagen untersucht werden.</w:t>
      </w:r>
    </w:p>
    <w:p w:rsidR="00D442E9" w:rsidRDefault="00D442E9" w:rsidP="00D442E9">
      <w:pPr>
        <w:pStyle w:val="StandardWeb"/>
      </w:pPr>
      <w:r>
        <w:t>Allerdings muss ich bei unendlichdimensionalen Räumen besonders vorsichtig sein. Eigenschaften, die in endlichdimensionalen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Diese Vorsicht ist für die weitere Entwicklung wichtig, weil funktionale Zustandsräume gerade nicht notwendigerweise endlichdimensional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 xml:space="preserve">Die Kompaktheit beschreibt dagegen eine Form topologischer Endlichkeit. Jede offene Überdeckung eines kompakten Raumes kann auf eine endliche Teilüberdeckung reduziert </w:t>
      </w:r>
      <w:r>
        <w:lastRenderedPageBreak/>
        <w:t>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Ein zusammenhängender Raum muss nicht einmal wegzusammenhängend sein. Selbst 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t xml:space="preserve">Drittens darf </w:t>
      </w:r>
      <w:r>
        <w:rPr>
          <w:rStyle w:val="Fett"/>
        </w:rPr>
        <w:t>Kompaktheit nicht mit Endlichkeit oder Beschränktheit verwechselt werden</w:t>
      </w:r>
      <w:r>
        <w:t>. Die allgemeine Definition der Kompaktheit verwendet offene Überdeckungen und ist daher rein topologisch. Beziehungen zu metrischer Beschränktheit oder zu speziellen Eigenschaften endlichdimensionaler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lastRenderedPageBreak/>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785E8B" w:rsidP="00D442E9">
      <w:pPr>
        <w:pStyle w:val="StandardWeb"/>
      </w:pPr>
      <w:r>
        <w:t xml:space="preserve">Diese Darstellung </w:t>
      </w:r>
      <w:r w:rsidR="00D442E9">
        <w:t>zeigt zugleich, dass Zusammenhang und Kompaktheit nicht 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 xml:space="preserve">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t>
      </w:r>
      <w:r>
        <w:lastRenderedPageBreak/>
        <w:t>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Für meinen weiteren Aufbau sind dabei [74] und [73] ausreichend. Munkres behandelt vollständige metrische Räume und Funktionenräume innerhalb der allgemeinen Topologie [74], während Conway die Vollständigkeit normierter Räume unmittelbar in die Theorie der Banach-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1B257C">
      <w:pPr>
        <w:pStyle w:val="Formel"/>
      </w:pPr>
      <m:oMathPara>
        <m:oMath>
          <m:r>
            <m:t>x</m:t>
          </m:r>
          <m:r>
            <m:rPr>
              <m:scr m:val="double-struck"/>
            </m:rPr>
            <m:t>:N⟶</m:t>
          </m:r>
          <m:r>
            <m:t>X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DA7167" w:rsidP="001B257C">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unterschiedliche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Bedeutung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lastRenderedPageBreak/>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1B257C">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 (3.142)</m:t>
          </m:r>
        </m:oMath>
      </m:oMathPara>
    </w:p>
    <w:p w:rsidR="00AD40A8" w:rsidRDefault="00AD40A8" w:rsidP="00AD40A8">
      <w:pPr>
        <w:pStyle w:val="StandardWeb"/>
      </w:pPr>
      <w:r>
        <w:t>Ich schreibe in diesem Fall</w:t>
      </w:r>
    </w:p>
    <w:p w:rsidR="00AD40A8" w:rsidRDefault="00DA7167" w:rsidP="001B257C">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Diese Definition ist ausschließlich topologisch. Sie verwendet weder eine Norm noch eine Metrik. Der Ausdruck „Annäherung“ darf hier deshalb nicht zwingend als numerische Verringerung eines Abstandes verstanden werden. Er bedeutet vielmehr, dass jedes 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1B257C">
      <w:pPr>
        <w:pStyle w:val="Formel"/>
      </w:pPr>
      <m:oMathPara>
        <m:oMath>
          <m:r>
            <m:t>∀ε&gt;0;∃N</m:t>
          </m:r>
          <m:r>
            <m:rPr>
              <m:scr m:val="double-struck"/>
            </m:rPr>
            <m:t>∈N;∀</m:t>
          </m:r>
          <m:r>
            <m:t>n≥N:d</m:t>
          </m:r>
          <m:d>
            <m:dPr>
              <m:ctrlPr/>
            </m:dPr>
            <m:e>
              <m:sSub>
                <m:sSubPr>
                  <m:ctrlPr/>
                </m:sSubPr>
                <m:e>
                  <m:r>
                    <m:t>x</m:t>
                  </m:r>
                </m:e>
                <m:sub>
                  <m:r>
                    <m:t>n</m:t>
                  </m:r>
                </m:sub>
              </m:sSub>
              <m:r>
                <m:t>,x</m:t>
              </m:r>
            </m:e>
          </m:d>
          <m:r>
            <m:t>&lt;ε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1B257C">
      <w:pPr>
        <w:pStyle w:val="Formel"/>
      </w:pPr>
      <m:oMathPara>
        <m:oMath>
          <m:r>
            <m:t>∀ε&gt;0;∃N</m:t>
          </m:r>
          <m:r>
            <m:rPr>
              <m:scr m:val="double-struck"/>
            </m:rPr>
            <m:t>∈N;∀</m:t>
          </m:r>
          <m:r>
            <m:t>n≥N:</m:t>
          </m:r>
          <m:d>
            <m:dPr>
              <m:begChr m:val="|"/>
              <m:endChr m:val="|"/>
              <m:ctrlPr/>
            </m:dPr>
            <m:e>
              <m:sSub>
                <m:sSubPr>
                  <m:ctrlPr/>
                </m:sSubPr>
                <m:e>
                  <m:r>
                    <m:t>x</m:t>
                  </m:r>
                </m:e>
                <m:sub>
                  <m:r>
                    <m:t>n</m:t>
                  </m:r>
                </m:sub>
              </m:sSub>
              <m:r>
                <m:t>-x</m:t>
              </m:r>
            </m:e>
          </m:d>
          <m:r>
            <m:t>&lt;ε (3.145)</m:t>
          </m:r>
        </m:oMath>
      </m:oMathPara>
    </w:p>
    <w:p w:rsidR="00AD40A8" w:rsidRDefault="00AD40A8" w:rsidP="00AD40A8">
      <w:pPr>
        <w:pStyle w:val="StandardWeb"/>
      </w:pPr>
      <w:r>
        <w:lastRenderedPageBreak/>
        <w:t>an.</w:t>
      </w:r>
    </w:p>
    <w:p w:rsidR="00AD40A8" w:rsidRDefault="00AD40A8" w:rsidP="00AD40A8">
      <w:pPr>
        <w:pStyle w:val="StandardWeb"/>
      </w:pPr>
      <w:r>
        <w:t>Äquivalent kann ich schreiben</w:t>
      </w:r>
    </w:p>
    <w:p w:rsidR="00AD40A8" w:rsidRDefault="00DA7167" w:rsidP="001B257C">
      <w:pPr>
        <w:pStyle w:val="Formel"/>
      </w:pPr>
      <m:oMathPara>
        <m:oMath>
          <m:d>
            <m:dPr>
              <m:begChr m:val="|"/>
              <m:endChr m:val="|"/>
              <m:ctrlPr/>
            </m:dPr>
            <m:e>
              <m:sSub>
                <m:sSubPr>
                  <m:ctrlPr/>
                </m:sSubPr>
                <m:e>
                  <m:r>
                    <m:t>x</m:t>
                  </m:r>
                </m:e>
                <m:sub>
                  <m:r>
                    <m:t>n</m:t>
                  </m:r>
                </m:sub>
              </m:sSub>
              <m:r>
                <m:t>-x</m:t>
              </m:r>
            </m:e>
          </m:d>
          <m:r>
            <m:t>⟶0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DA7167" w:rsidP="001B257C">
      <w:pPr>
        <w:pStyle w:val="Formel"/>
      </w:pPr>
      <m:oMathPara>
        <m:oMath>
          <m:sSub>
            <m:sSubPr>
              <m:ctrlPr/>
            </m:sSubPr>
            <m:e>
              <m:r>
                <m:t>x</m:t>
              </m:r>
            </m:e>
            <m:sub>
              <m:r>
                <m:t>n</m:t>
              </m:r>
            </m:sub>
          </m:sSub>
          <m:r>
            <m:t>→x∧</m:t>
          </m:r>
          <m:sSub>
            <m:sSubPr>
              <m:ctrlPr/>
            </m:sSubPr>
            <m:e>
              <m:r>
                <m:t>x</m:t>
              </m:r>
            </m:e>
            <m:sub>
              <m:r>
                <m:t>n</m:t>
              </m:r>
            </m:sub>
          </m:sSub>
          <m:r>
            <m:t>→y ⟹ x=y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dass hinreichend späte Folgenglieder gleichzeitig beliebig nahe an beiden verschiedenen Punkten liegen können [74].</w:t>
      </w:r>
    </w:p>
    <w:p w:rsidR="00AD40A8" w:rsidRDefault="00AD40A8" w:rsidP="00AD40A8">
      <w:pPr>
        <w:pStyle w:val="StandardWeb"/>
      </w:pPr>
      <w:r>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DA7167" w:rsidP="001B257C">
      <w:pPr>
        <w:pStyle w:val="Formel"/>
      </w:pPr>
      <m:oMathPara>
        <m:oMath>
          <m:sSub>
            <m:sSubPr>
              <m:ctrlPr/>
            </m:sSubPr>
            <m:e>
              <m:r>
                <m:t>x</m:t>
              </m:r>
            </m:e>
            <m:sub>
              <m:r>
                <m:t>n</m:t>
              </m:r>
            </m:sub>
          </m:sSub>
          <m:r>
            <m:t>∈A ∀n,  </m:t>
          </m:r>
          <m:sSub>
            <m:sSubPr>
              <m:ctrlPr/>
            </m:sSubPr>
            <m:e>
              <m:r>
                <m:t>x</m:t>
              </m:r>
            </m:e>
            <m:sub>
              <m:r>
                <m:t>n</m:t>
              </m:r>
            </m:sub>
          </m:sSub>
          <m:r>
            <m:t>→x ⟹ x∈A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lastRenderedPageBreak/>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1B257C">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1B257C">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DA7167" w:rsidP="001B257C">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lastRenderedPageBreak/>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DA7167" w:rsidP="001B257C">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DA7167" w:rsidP="001B257C">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1B257C">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lastRenderedPageBreak/>
        <w:t xml:space="preserve">Eine Cauchy-Folge in </w:t>
      </w:r>
      <m:oMath>
        <m:r>
          <w:rPr>
            <w:rFonts w:ascii="Cambria Math" w:hAnsi="Cambria Math"/>
          </w:rPr>
          <m:t>A</m:t>
        </m:r>
      </m:oMath>
      <w:r>
        <w:t xml:space="preserve"> ist zugleich eine Cauchy-Folge in </w:t>
      </w:r>
      <m:oMath>
        <m:r>
          <w:rPr>
            <w:rFonts w:ascii="Cambria Math" w:hAnsi="Cambria Math"/>
          </w:rPr>
          <m:t>X</m:t>
        </m:r>
      </m:oMath>
      <w:r>
        <w:t xml:space="preserve">. Aufgrund der Vollständigkeit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t>Ein normierter Vektorraum</w:t>
      </w:r>
    </w:p>
    <w:p w:rsidR="00AD40A8" w:rsidRDefault="003B3B84" w:rsidP="001B257C">
      <w:pPr>
        <w:pStyle w:val="Formel"/>
      </w:pPr>
      <m:oMathPara>
        <m:oMath>
          <m:r>
            <m:t>(V,|⋅|)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1B257C">
      <w:pPr>
        <w:pStyle w:val="Formel"/>
      </w:pPr>
      <m:oMathPara>
        <m:oMath>
          <m:r>
            <m:t>(</m:t>
          </m:r>
          <m:sSub>
            <m:sSubPr>
              <m:ctrlPr/>
            </m:sSubPr>
            <m:e>
              <m:r>
                <m:t>x</m:t>
              </m:r>
            </m:e>
            <m:sub>
              <m:r>
                <m:t>n</m:t>
              </m:r>
            </m:sub>
          </m:sSub>
          <m:r>
            <m:t>) Cauchy bezüglich|⋅| ⟹ ∃x∈V:|</m:t>
          </m:r>
          <m:sSub>
            <m:sSubPr>
              <m:ctrlPr/>
            </m:sSubPr>
            <m:e>
              <m:r>
                <m:t>x</m:t>
              </m:r>
            </m:e>
            <m:sub>
              <m:r>
                <m:t>n</m:t>
              </m:r>
            </m:sub>
          </m:sSub>
          <m:r>
            <m:t>-x|→0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Genau diese Eigenschaft ist durch die Banachraumstruktur mathematisch abgesichert.</w:t>
      </w:r>
    </w:p>
    <w:p w:rsidR="00AD40A8" w:rsidRDefault="00AD40A8" w:rsidP="00AD40A8">
      <w:pPr>
        <w:pStyle w:val="berschrift2"/>
      </w:pPr>
      <w:r>
        <w:t>Skalarprodukträume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Skalarproduktraum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lastRenderedPageBreak/>
        <w:t>Die Norm lautet</w:t>
      </w:r>
    </w:p>
    <w:p w:rsidR="00AD40A8" w:rsidRDefault="00DA7167" w:rsidP="001B257C">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DA7167" w:rsidP="001B257C">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 (3.158)</m:t>
          </m:r>
        </m:oMath>
      </m:oMathPara>
    </w:p>
    <w:p w:rsidR="00AD40A8" w:rsidRDefault="00AD40A8" w:rsidP="00AD40A8">
      <w:pPr>
        <w:pStyle w:val="StandardWeb"/>
      </w:pPr>
      <w:r>
        <w:t>Ein Hilbertraum besitzt damit sämtliche bisher eingeführten linearen, normierten und metrischen Strukturen und zusätzlich ein Skalarprodukt mit Orthogonalitätsstruktur.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1B257C">
      <w:pPr>
        <w:pStyle w:val="Formel"/>
      </w:pPr>
      <m:oMathPara>
        <m:oMath>
          <m:r>
            <m:t>H“{ Hilbertraum} ⟹ (H,|⋅|) Banachraum} (3.159)</m:t>
          </m:r>
        </m:oMath>
      </m:oMathPara>
    </w:p>
    <w:p w:rsidR="00AD40A8" w:rsidRDefault="00AD40A8" w:rsidP="00AD40A8">
      <w:pPr>
        <w:pStyle w:val="StandardWeb"/>
      </w:pPr>
      <w:r>
        <w:t>Die Umkehrung gilt nicht allgemein. Ein Banachraum muss kein Skalarprodukt besitzen, das seine Norm erzeugt. Damit bleibt die bereits in Abschnitt 3.2.7 herausgearbeitete Hierarchie erhalten: Die Hilbertraumstruktur ist stärker als die Banachraumstruktur.</w:t>
      </w:r>
    </w:p>
    <w:p w:rsidR="00AD40A8" w:rsidRDefault="00AD40A8" w:rsidP="00AD40A8">
      <w:pPr>
        <w:pStyle w:val="StandardWeb"/>
      </w:pPr>
      <w:r>
        <w:t>Für meinen weiteren Aufbau ist diese Unterscheidung wesentlich. Wenn lediglich Norm, Konvergenz und Vollständigkeit benötigt werden, genügt möglicherweise ein Banachraum. Orthogonalität, Projektionen und eine durch ein Skalarprodukt erzeugte geometrische Struktur rechtfertigen dagegen die stärkere Hilbertraumannahme.</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DA7167" w:rsidP="001B257C">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 (3.160)</m:t>
          </m:r>
        </m:oMath>
      </m:oMathPara>
    </w:p>
    <w:p w:rsidR="00AD40A8" w:rsidRDefault="00AD40A8" w:rsidP="00AD40A8">
      <w:pPr>
        <w:pStyle w:val="StandardWeb"/>
      </w:pPr>
      <w:r>
        <w:t>Dann heißt</w:t>
      </w:r>
    </w:p>
    <w:p w:rsidR="00AD40A8" w:rsidRDefault="00DA7167" w:rsidP="001B257C">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lastRenderedPageBreak/>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1B257C">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1B257C">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1B257C">
      <w:pPr>
        <w:pStyle w:val="Formel"/>
      </w:pPr>
      <m:oMathPara>
        <m:oMath>
          <m:r>
            <m:rPr>
              <m:nor/>
            </m:rPr>
            <w:lastRenderedPageBreak/>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Für meinen weiteren Aufbau benötige ich diese zusätzliche Verallgemeinerung zunächst nicht. Die später relevanten normierten, Banach-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lastRenderedPageBreak/>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DA7167" w:rsidP="001B257C">
      <w:pPr>
        <w:pStyle w:val="Formel"/>
      </w:pPr>
      <m:oMathPara>
        <m:oMath>
          <m:sSub>
            <m:sSubPr>
              <m:ctrlPr/>
            </m:sSubPr>
            <m:e>
              <m:r>
                <m:t>x</m:t>
              </m:r>
            </m:e>
            <m:sub>
              <m:r>
                <m:t>n</m:t>
              </m:r>
            </m:sub>
          </m:sSub>
          <m:r>
            <m:t>→x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r>
        <w:t>Banach- und Hilberträume als Zustandsräume</w:t>
      </w:r>
    </w:p>
    <w:p w:rsidR="00AD40A8" w:rsidRDefault="00AD40A8" w:rsidP="00AD40A8">
      <w:pPr>
        <w:pStyle w:val="StandardWeb"/>
      </w:pPr>
      <w:r>
        <w:t>Mit den Banach- und Hilberträumen stehen nun zwei besonders leistungsfähige Klassen mathematischer Zustandsräume zur Verfügung.</w:t>
      </w:r>
    </w:p>
    <w:p w:rsidR="00AD40A8" w:rsidRDefault="00AD40A8" w:rsidP="00AD40A8">
      <w:pPr>
        <w:pStyle w:val="StandardWeb"/>
      </w:pPr>
      <w:r>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1B257C">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Diese Hierarchie erlaubt mir später, die mathematische Struktur eines funktionalen Zustandsraumes so schwach wie möglich und so stark wie nötig festzulegen. Wenn keine Orthogonalitätsstruktur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lastRenderedPageBreak/>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r>
        <w:t>Banach- und Hilberträume verbinden diese Vollständigkeit mit den zuvor eingeführten linearen, normierten und gegebenenfalls skalarproduktbasierten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lastRenderedPageBreak/>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Für normierte Räume führt sie zum Banachraum, für vollständige Skalarprodukträume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e>
                </m:mr>
                <m:mr>
                  <m:e>
                    <m:r>
                      <w:rPr>
                        <w:rFonts w:ascii="Cambria Math" w:hAnsi="Cambria Math"/>
                      </w:rPr>
                      <m:t>Hilbertraum.</m:t>
                    </m:r>
                  </m:e>
                </m:mr>
              </m:m>
            </m:e>
          </m:d>
        </m:oMath>
      </m:oMathPara>
    </w:p>
    <w:p w:rsidR="00AD40A8" w:rsidRDefault="00AD40A8" w:rsidP="00AD40A8">
      <w:pPr>
        <w:pStyle w:val="StandardWeb"/>
      </w:pPr>
      <w:r>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Mit Banach-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w:t>
      </w:r>
      <w:r>
        <w:lastRenderedPageBreak/>
        <w:t>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Mit Folgen, Konvergenz und Vollständigkeit habe ich in Abschnitt 3.2.10 die mathematischen Voraussetzungen geschaffen, um Grenzprozesse innerhalb eines Zustandsraumes zu untersuchen. Bislang habe ich die Elemente solcher Räume überwiegend abstrakt als 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diesem Funktionenraum können wiederum Addition, Skalarmultiplikation, Normen, Metriken, Konvergenz und Operatoren definiert werden.</w:t>
      </w:r>
    </w:p>
    <w:p w:rsidR="00A91E90" w:rsidRDefault="00A91E90" w:rsidP="00A91E90">
      <w:pPr>
        <w:pStyle w:val="StandardWeb"/>
      </w:pPr>
      <w:r>
        <w:t>Für diesen Schritt kann ich auf die vorhandenen Quellen zurückgreifen. Munkres behandelt vollständige metrische Räume und Funktionenräume sowie unterschiedliche Konvergenzbegriffe für Funktionen [74]. Conway stellt die dafür benötigten Banach- und Hilbertraumstrukturen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1B257C">
      <w:pPr>
        <w:pStyle w:val="Formel"/>
      </w:pPr>
      <m:oMathPara>
        <m:oMath>
          <m:r>
            <m:rPr>
              <m:scr m:val="script"/>
            </m:rPr>
            <m:t>F</m:t>
          </m:r>
          <m:d>
            <m:dPr>
              <m:ctrlPr/>
            </m:dPr>
            <m:e>
              <m:r>
                <m:t>X,Y</m:t>
              </m:r>
            </m:e>
          </m:d>
          <m:r>
            <m:t>=f|f:X→Y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0D0173">
      <w:pPr>
        <w:pStyle w:val="StandardWeb"/>
        <w:numPr>
          <w:ilvl w:val="0"/>
          <w:numId w:val="3"/>
        </w:numPr>
      </w:pPr>
      <m:oMath>
        <m:r>
          <w:rPr>
            <w:rFonts w:ascii="Cambria Math" w:hAnsi="Cambria Math"/>
          </w:rPr>
          <w:lastRenderedPageBreak/>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0D0173">
      <w:pPr>
        <w:pStyle w:val="StandardWeb"/>
        <w:numPr>
          <w:ilvl w:val="0"/>
          <w:numId w:val="3"/>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0D0173">
      <w:pPr>
        <w:pStyle w:val="StandardWeb"/>
        <w:numPr>
          <w:ilvl w:val="0"/>
          <w:numId w:val="3"/>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DA7167" w:rsidP="001B257C">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 (3.168)</m:t>
          </m:r>
        </m:oMath>
      </m:oMathPara>
    </w:p>
    <w:p w:rsidR="00A91E90" w:rsidRDefault="00A91E90" w:rsidP="00A91E90">
      <w:pPr>
        <w:pStyle w:val="StandardWeb"/>
      </w:pPr>
      <w:r>
        <w:t>Damit gilt insbesondere</w:t>
      </w:r>
    </w:p>
    <w:p w:rsidR="00A91E90" w:rsidRDefault="00A91E90" w:rsidP="001B257C">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DA7167" w:rsidP="001B257C">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lastRenderedPageBreak/>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1B257C">
      <w:pPr>
        <w:pStyle w:val="Formel"/>
      </w:pPr>
      <m:oMathPara>
        <m:oMath>
          <m:r>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Linearkombination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Für die Einführung einer Supremumsnorm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DA7167" w:rsidP="001B257C">
      <w:pPr>
        <w:pStyle w:val="Formel"/>
      </w:pPr>
      <m:oMathPara>
        <m:oMath>
          <m:d>
            <m:dPr>
              <m:begChr m:val="|"/>
              <m:endChr m:val="|"/>
              <m:ctrlPr/>
            </m:dPr>
            <m:e>
              <m:r>
                <m:t>f</m:t>
              </m:r>
              <m:d>
                <m:dPr>
                  <m:ctrlPr/>
                </m:dPr>
                <m:e>
                  <m:r>
                    <m:t>x</m:t>
                  </m:r>
                </m:e>
              </m:d>
            </m:e>
          </m:d>
          <m:r>
            <m:t>≤M  </m:t>
          </m:r>
          <m:r>
            <m:rPr>
              <m:nor/>
            </m:rPr>
            <m:t xml:space="preserve">für alle </m:t>
          </m:r>
          <m:r>
            <m:t>x∈X (3.172)</m:t>
          </m:r>
        </m:oMath>
      </m:oMathPara>
    </w:p>
    <w:p w:rsidR="00A91E90" w:rsidRDefault="00A91E90" w:rsidP="00A91E90">
      <w:pPr>
        <w:pStyle w:val="StandardWeb"/>
      </w:pPr>
      <w:r>
        <w:t>Den Raum aller beschränkten skalaren Funktionen bezeichne ich mit</w:t>
      </w:r>
    </w:p>
    <w:p w:rsidR="00A91E90" w:rsidRDefault="00A91E90" w:rsidP="001B257C">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lastRenderedPageBreak/>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Die Supremumsnorm</w:t>
      </w:r>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t>Definition 3.2.64: Supremumsnorm</w:t>
      </w:r>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DA7167" w:rsidP="001B257C">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Die Supremumsnorm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DA7167" w:rsidP="001B257C">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DA7167" w:rsidP="001B257C">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Supremumsnorm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 xml:space="preserve">Die Vollständigkeit ist hier besonders wichtig. Wird ein funktionaler Zustand durch immer genauere beschränkte Näherungsfunktionen beschrieben und bilden diese eine Cauchy-Folge </w:t>
      </w:r>
      <w:r>
        <w:lastRenderedPageBreak/>
        <w:t>bezüglich der Supremumsnorm,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t>Definition 3.2.65: Raum beschränkter stetiger Funktionen</w:t>
      </w:r>
    </w:p>
    <w:p w:rsidR="00A91E90" w:rsidRDefault="00A91E90" w:rsidP="00A91E90">
      <w:pPr>
        <w:pStyle w:val="StandardWeb"/>
      </w:pPr>
      <w:r>
        <w:t>Ich setze</w:t>
      </w:r>
    </w:p>
    <w:p w:rsidR="00A91E90" w:rsidRDefault="00DA7167" w:rsidP="001B257C">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1B257C">
      <w:pPr>
        <w:pStyle w:val="Formel"/>
      </w:pPr>
      <m:oMathPara>
        <m:oMath>
          <m:r>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DA7167" w:rsidP="001B257C">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1B257C">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1B257C">
      <w:pPr>
        <w:pStyle w:val="Formel"/>
      </w:pPr>
      <m:oMathPara>
        <m:oMath>
          <m:r>
            <w:lastRenderedPageBreak/>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1B257C">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 (3.182)</m:t>
          </m:r>
        </m:oMath>
      </m:oMathPara>
    </w:p>
    <w:p w:rsidR="00A91E90" w:rsidRDefault="00A91E90" w:rsidP="00A91E90">
      <w:pPr>
        <w:pStyle w:val="StandardWeb"/>
      </w:pPr>
      <w:r>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DA7167"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Gleichmäßige Konvergenz und Supremumsnorm</w:t>
      </w:r>
    </w:p>
    <w:p w:rsidR="00A91E90" w:rsidRDefault="00A91E90" w:rsidP="00A91E90">
      <w:pPr>
        <w:pStyle w:val="StandardWeb"/>
      </w:pPr>
      <w:r>
        <w:t>Für beschränkte Funktionen verbindet sich die gleichmäßige Konvergenz unmittelbar mit der Supremumsnorm.</w:t>
      </w:r>
    </w:p>
    <w:p w:rsidR="00A91E90" w:rsidRDefault="00A91E90" w:rsidP="00A91E90">
      <w:pPr>
        <w:pStyle w:val="berschrift3"/>
      </w:pPr>
      <w:r>
        <w:t>Satz 3.2.22: Normkonvergenz und gleichmäßige Konvergenz</w:t>
      </w:r>
    </w:p>
    <w:p w:rsidR="00A91E90" w:rsidRDefault="00A91E90" w:rsidP="00A91E90">
      <w:pPr>
        <w:pStyle w:val="StandardWeb"/>
      </w:pPr>
      <w:r>
        <w:t>Für Funktionen im Supremumsnormraum gilt</w:t>
      </w:r>
    </w:p>
    <w:p w:rsidR="00A91E90" w:rsidRDefault="00DA7167" w:rsidP="001B257C">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DA7167" w:rsidP="001B257C">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DA7167" w:rsidP="001B257C">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lastRenderedPageBreak/>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Für funktionale Zustände ist dies ein besonders geeignetes mathematisches Modell: Jeder Zustand ist eine vollständige stetige Funktion, zwischen zwei Zuständen kann ein Supremumsabstand definiert werden, und geeignete Cauchy-Folgen von Zuständen besitzen wiederum einen Zustand desselben Raumes als Grenzwert.</w:t>
      </w:r>
    </w:p>
    <w:p w:rsidR="00A91E90" w:rsidRDefault="00A91E90" w:rsidP="00A91E90">
      <w:pPr>
        <w:pStyle w:val="berschrift2"/>
      </w:pPr>
      <w:r>
        <w:t>Funktionenräume können unendlichdimensional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Ein Vektor in einem endlichdimensionalen Vektorraum kann durch endlich viele Basiskoeffizienten beschrieben werden. Ein allgemeiner Funktionenraum kann dagegen unendlichdimensional sein. Die Tatsache, dass eine einzelne Funktion beispielsweise nur ein 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Keiner dieser Dimensionsbegriffe darf allein aus der sprachlichen oder notationellen Anzahl aufgeführter Größen abgeleitet werden.</w:t>
      </w:r>
    </w:p>
    <w:p w:rsidR="00A91E90" w:rsidRDefault="00A91E90" w:rsidP="00A91E90">
      <w:pPr>
        <w:pStyle w:val="berschrift2"/>
      </w:pPr>
      <w:r>
        <w:lastRenderedPageBreak/>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Koordinaten.</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0D0173">
      <w:pPr>
        <w:pStyle w:val="StandardWeb"/>
        <w:numPr>
          <w:ilvl w:val="0"/>
          <w:numId w:val="4"/>
        </w:numPr>
      </w:pPr>
      <w:r>
        <w:t>welcher mathematische Raum betrachtet wird,</w:t>
      </w:r>
    </w:p>
    <w:p w:rsidR="00A91E90" w:rsidRDefault="00A91E90" w:rsidP="000D0173">
      <w:pPr>
        <w:pStyle w:val="StandardWeb"/>
        <w:numPr>
          <w:ilvl w:val="0"/>
          <w:numId w:val="4"/>
        </w:numPr>
      </w:pPr>
      <w:r>
        <w:t xml:space="preserve">welche Elemente dieser Raum </w:t>
      </w:r>
      <w:proofErr w:type="gramStart"/>
      <w:r>
        <w:t>besitzt</w:t>
      </w:r>
      <w:proofErr w:type="gramEnd"/>
      <w:r>
        <w:t>,</w:t>
      </w:r>
    </w:p>
    <w:p w:rsidR="00A91E90" w:rsidRDefault="00A91E90" w:rsidP="000D0173">
      <w:pPr>
        <w:pStyle w:val="StandardWeb"/>
        <w:numPr>
          <w:ilvl w:val="0"/>
          <w:numId w:val="4"/>
        </w:numPr>
      </w:pPr>
      <w:r>
        <w:t>welche lineare Struktur definiert ist,</w:t>
      </w:r>
    </w:p>
    <w:p w:rsidR="00A91E90" w:rsidRDefault="00A91E90" w:rsidP="000D0173">
      <w:pPr>
        <w:pStyle w:val="StandardWeb"/>
        <w:numPr>
          <w:ilvl w:val="0"/>
          <w:numId w:val="4"/>
        </w:numPr>
      </w:pPr>
      <w:r>
        <w:t>welche Basis beziehungsweise welches Unabhängigkeitskriterium gilt und</w:t>
      </w:r>
    </w:p>
    <w:p w:rsidR="00A91E90" w:rsidRDefault="00A91E90" w:rsidP="000D0173">
      <w:pPr>
        <w:pStyle w:val="StandardWeb"/>
        <w:numPr>
          <w:ilvl w:val="0"/>
          <w:numId w:val="4"/>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skalarwertig sein. Der Zielraum kann selbst ein Vektorraum </w:t>
      </w:r>
      <m:oMath>
        <m:r>
          <w:rPr>
            <w:rFonts w:ascii="Cambria Math" w:hAnsi="Cambria Math"/>
          </w:rPr>
          <m:t>V</m:t>
        </m:r>
      </m:oMath>
      <w:r>
        <w:t xml:space="preserve"> sein:</w:t>
      </w:r>
    </w:p>
    <w:p w:rsidR="00A91E90" w:rsidRDefault="00EA00B9" w:rsidP="001B257C">
      <w:pPr>
        <w:pStyle w:val="Formel"/>
      </w:pPr>
      <m:oMathPara>
        <m:oMath>
          <m:r>
            <m:t>f:X⟶V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1B257C">
      <w:pPr>
        <w:pStyle w:val="Formel"/>
      </w:pPr>
      <m:oMathPara>
        <m:oMath>
          <m:r>
            <m:rPr>
              <m:scr m:val="script"/>
            </m:rPr>
            <m:t>F</m:t>
          </m:r>
          <m:d>
            <m:dPr>
              <m:ctrlPr/>
            </m:dPr>
            <m:e>
              <m:r>
                <m:t>X,V</m:t>
              </m:r>
            </m:e>
          </m:d>
          <m:r>
            <m:t>=f|f:X→V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lastRenderedPageBreak/>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1B257C">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1B257C">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lastRenderedPageBreak/>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Diese Ebenentrennung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DA7167" w:rsidP="001B257C">
      <w:pPr>
        <w:pStyle w:val="Formel"/>
      </w:pPr>
      <m:oMathPara>
        <m:oMath>
          <m:sSub>
            <m:sSubPr>
              <m:ctrlPr/>
            </m:sSubPr>
            <m:e>
              <m:r>
                <m:rPr>
                  <m:nor/>
                </m:rPr>
                <m:t>ev</m:t>
              </m:r>
            </m:e>
            <m:sub>
              <m:r>
                <m:t>x</m:t>
              </m:r>
            </m:sub>
          </m:sSub>
          <m:d>
            <m:dPr>
              <m:ctrlPr/>
            </m:dPr>
            <m:e>
              <m:r>
                <m:t>f</m:t>
              </m:r>
            </m:e>
          </m:d>
          <m:r>
            <m:t>=f</m:t>
          </m:r>
          <m:d>
            <m:dPr>
              <m:ctrlPr/>
            </m:dPr>
            <m:e>
              <m:r>
                <m:t>x</m:t>
              </m:r>
            </m:e>
          </m:d>
          <m:r>
            <m:t xml:space="preserve"> (3.190)</m:t>
          </m:r>
        </m:oMath>
      </m:oMathPara>
    </w:p>
    <w:p w:rsidR="00A91E90" w:rsidRDefault="00A91E90" w:rsidP="00A91E90">
      <w:pPr>
        <w:pStyle w:val="StandardWeb"/>
      </w:pPr>
      <w:r>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DA7167" w:rsidP="001B257C">
      <w:pPr>
        <w:pStyle w:val="Formel"/>
      </w:pPr>
      <m:oMathPara>
        <m:oMath>
          <m:sSub>
            <m:sSubPr>
              <m:ctrlPr/>
            </m:sSubPr>
            <m:e>
              <m:r>
                <m:rPr>
                  <m:nor/>
                </m:rPr>
                <m:t>ev</m:t>
              </m:r>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Bezüglich der Supremumsnorm gilt außerdem</w:t>
      </w:r>
    </w:p>
    <w:p w:rsidR="00A91E90" w:rsidRDefault="00DA7167" w:rsidP="001B257C">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 (3.192)</m:t>
          </m:r>
        </m:oMath>
      </m:oMathPara>
    </w:p>
    <w:p w:rsidR="00A91E90" w:rsidRDefault="00A91E90" w:rsidP="00A91E90">
      <w:pPr>
        <w:pStyle w:val="berschrift3"/>
      </w:pPr>
      <w:r>
        <w:t>Satz 3.2.25: Beschränktheit des Auswertungsfunktionals</w:t>
      </w:r>
    </w:p>
    <w:p w:rsidR="00A91E90" w:rsidRDefault="00A91E90" w:rsidP="00A91E90">
      <w:pPr>
        <w:pStyle w:val="StandardWeb"/>
      </w:pPr>
      <w:r>
        <w:t xml:space="preserve">Auf einem nichtleeren skalaren Funktionenraum mit Supremumsnorm, der die konstanten Funktionen enthält, ist </w:t>
      </w:r>
      <m:oMath>
        <m:sSub>
          <m:sSubPr>
            <m:ctrlPr>
              <w:rPr>
                <w:rFonts w:ascii="Cambria Math" w:hAnsi="Cambria Math"/>
                <w:i/>
              </w:rPr>
            </m:ctrlPr>
          </m:sSubPr>
          <m:e>
            <m:r>
              <m:rPr>
                <m:nor/>
              </m:rPr>
              <w:rPr>
                <w:rFonts w:ascii="Cambria Math" w:hAnsi="Cambria Math"/>
              </w:rPr>
              <m:t>ev</m:t>
            </m:r>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DA7167" w:rsidP="001B257C">
      <w:pPr>
        <w:pStyle w:val="Formel"/>
      </w:pPr>
      <m:oMathPara>
        <m:oMath>
          <m:d>
            <m:dPr>
              <m:begChr m:val="|"/>
              <m:endChr m:val="|"/>
              <m:ctrlPr/>
            </m:dPr>
            <m:e>
              <m:sSub>
                <m:sSubPr>
                  <m:ctrlPr/>
                </m:sSubPr>
                <m:e>
                  <m:r>
                    <m:rPr>
                      <m:nor/>
                    </m:rPr>
                    <m:t>ev</m:t>
                  </m:r>
                </m:e>
                <m:sub>
                  <m:r>
                    <m:t>x</m:t>
                  </m:r>
                </m:sub>
              </m:sSub>
            </m:e>
          </m:d>
          <m:r>
            <m:t>=1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lastRenderedPageBreak/>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1B257C">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 (3.194)</m:t>
          </m:r>
        </m:oMath>
      </m:oMathPara>
    </w:p>
    <w:p w:rsidR="00A91E90" w:rsidRDefault="00A91E90" w:rsidP="00A91E90">
      <w:pPr>
        <w:pStyle w:val="StandardWeb"/>
      </w:pPr>
      <w:r>
        <w:t>gelten.</w:t>
      </w:r>
    </w:p>
    <w:p w:rsidR="00A91E90" w:rsidRDefault="00A91E90" w:rsidP="00A91E90">
      <w:pPr>
        <w:pStyle w:val="StandardWeb"/>
      </w:pPr>
      <w:r>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DA7167" w:rsidP="001B257C">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Die Supremumsnorm betrachtet dagegen die gesamte Funktion:</w:t>
      </w:r>
    </w:p>
    <w:p w:rsidR="00A91E90" w:rsidRDefault="00DA7167" w:rsidP="001B257C">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lastRenderedPageBreak/>
        <w:t>Unterschiedliche Normen erzeugen unterschiedliche Zustandsbegriffe</w:t>
      </w:r>
    </w:p>
    <w:p w:rsidR="00A91E90" w:rsidRDefault="00A91E90" w:rsidP="00A91E90">
      <w:pPr>
        <w:pStyle w:val="StandardWeb"/>
      </w:pPr>
      <w:r>
        <w:t>Die Supremumsnorm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t>Diese Beschränkung folgt dem Grundprinzip dieses Kapitels, nur jene mathematische Struktur einzuführen, die für den jeweils nächsten Schritt tatsächlich benötigt wird.</w:t>
      </w:r>
    </w:p>
    <w:p w:rsidR="00A91E90" w:rsidRDefault="00A91E90" w:rsidP="00A91E90">
      <w:pPr>
        <w:pStyle w:val="berschrift2"/>
      </w:pPr>
      <w:r>
        <w:t>Funktionenräume und Unendlichdimensionalität</w:t>
      </w:r>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1B257C">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DA7167" w:rsidP="001B257C">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lastRenderedPageBreak/>
        <w:t>Funktionale Zustände und Koordinatendarstellungen</w:t>
      </w:r>
    </w:p>
    <w:p w:rsidR="00A91E90" w:rsidRDefault="00A91E90" w:rsidP="00A91E90">
      <w:pPr>
        <w:pStyle w:val="StandardWeb"/>
      </w:pPr>
      <w:r>
        <w:t>Auch ein Funktionenraum kann eine Basis besitzen. Bei unendlichdimensionalen Räumen ist der Basisbegriff jedoch wesentlich anspruchsvoller als im endlichdimensionalen Fall. Je nach Raum und Konvergenzbegriff können unterschiedliche Basisbegriffe erforderlich sein.</w:t>
      </w:r>
    </w:p>
    <w:p w:rsidR="00A91E90" w:rsidRDefault="00A91E90" w:rsidP="00A91E90">
      <w:pPr>
        <w:pStyle w:val="StandardWeb"/>
      </w:pPr>
      <w:r>
        <w:t>Für meinen gegenwärtigen Aufbau genügt die Feststellung, dass ein funktionaler Zustand grundsätzlich als Element eines möglicherweise unendlichdimensionalen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t xml:space="preserve">ist in einem unendlichdimensionalen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1B257C">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lastRenderedPageBreak/>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DA7167" w:rsidP="001B257C">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t xml:space="preserve">Für kompaktes </w:t>
      </w:r>
      <m:oMath>
        <m:r>
          <w:rPr>
            <w:rFonts w:ascii="Cambria Math" w:hAnsi="Cambria Math"/>
          </w:rPr>
          <m:t>X</m:t>
        </m:r>
      </m:oMath>
      <w:r>
        <w:t xml:space="preserve"> vereinfacht sich dies wegen Gleichung (3.178) zu</w:t>
      </w:r>
    </w:p>
    <w:p w:rsidR="00A91E90" w:rsidRDefault="00EA00B9" w:rsidP="001B257C">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1B257C">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lastRenderedPageBreak/>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t>Mit Funktionenräumen habe ich den mathematischen Zustandsbegriff wesentlich erweitert. Ein Zustand kann nun nicht nur ein Punkt eines endlichdimensionalen Koordinatenraumes oder ein abstrakter Vektor sein, sondern eine vollständige Funktion.</w:t>
      </w:r>
    </w:p>
    <w:p w:rsidR="00A91E90" w:rsidRDefault="00A91E90" w:rsidP="00A91E90">
      <w:pPr>
        <w:pStyle w:val="StandardWeb"/>
      </w:pPr>
      <w:r>
        <w:t>Ist der Zielraum der Funktionen linear, kann auch der Funktionenraum durch punktweise Operationen eine Vektorraumstruktur erhalten. Durch Beschränktheit und die Supremumsnorm entsteht eine globale Abstandsbeschreibung zwischen vollständigen 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Ebenentrennung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Eine weitere methodische Grenze betrifft die Wahl der Norm. Die Supremumsnorm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lastRenderedPageBreak/>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Der entscheidende didaktische Schritt besteht darin, die Funktion selbst als mathematischen Punkt des Zustandsraumes zu erkennen. Damit wird der Weg von einer endlichdimensionalen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Supremumsnorm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lastRenderedPageBreak/>
        <w:t xml:space="preserve">Gleichzeitig habe ich die für die spätere FRZK-Ableitung wesentliche Trennung festgehalten, dass </w:t>
      </w:r>
      <w:r>
        <w:rPr>
          <w:rStyle w:val="Fett"/>
        </w:rPr>
        <w:t>Funktionsargumente, Komponenten, Vektorraumsdimension und physikalische Dimension nicht gleichgesetzt werden dürfen</w:t>
      </w:r>
      <w:r>
        <w:t xml:space="preserve">. Eine zusätzliche funktionale Größe oder ein zusätzliches Argument </w:t>
      </w:r>
      <w:proofErr w:type="gramStart"/>
      <w:r>
        <w:t>erzeugt</w:t>
      </w:r>
      <w:proofErr w:type="gramEnd"/>
      <w:r>
        <w:t xml:space="preserve">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Ein Funktional unterscheidet sich von einem allgemeinen Operator dadurch, dass sein Zielraum der zugrunde liegende Skalarkörper ist.</w:t>
      </w:r>
    </w:p>
    <w:p w:rsidR="00FA288E" w:rsidRDefault="00FA288E" w:rsidP="00FA288E">
      <w:pPr>
        <w:pStyle w:val="berschrift3"/>
      </w:pPr>
      <w:r>
        <w:t>Definition 3.2.69: Lineares Funktional</w:t>
      </w:r>
    </w:p>
    <w:p w:rsidR="00FA288E" w:rsidRDefault="00FA288E" w:rsidP="00FA288E">
      <w:pPr>
        <w:pStyle w:val="StandardWeb"/>
      </w:pPr>
      <w:r>
        <w:lastRenderedPageBreak/>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1B257C">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Das Funktional übernimmt damit die lineare Struktur des Zustandsraumes und überführt sie in eine skalare Größe. Es ist selbst eine Abbildung auf dem gesamten Zustandsraum. Das Argument eines Funktionals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1B257C">
      <w:pPr>
        <w:pStyle w:val="Formel"/>
      </w:pPr>
      <m:oMathPara>
        <m:oMath>
          <m:r>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Algebraischer und stetiger Dualraum</w:t>
      </w:r>
    </w:p>
    <w:p w:rsidR="00FA288E" w:rsidRDefault="00FA288E" w:rsidP="00FA288E">
      <w:pPr>
        <w:pStyle w:val="StandardWeb"/>
      </w:pPr>
      <w:r>
        <w:t>Die Gesamtheit aller linearen Funktionale auf einem Vektorraum kann wiederum selbst als Vektorraum betrachtet werden. Dabei ist jedoch zwischen dem rein algebraischen Dualraum und dem für die Funktionalanalysis entscheidenden stetigen Dualraum zu unterscheiden.</w:t>
      </w:r>
    </w:p>
    <w:p w:rsidR="00FA288E" w:rsidRDefault="00FA288E" w:rsidP="00FA288E">
      <w:pPr>
        <w:pStyle w:val="StandardWeb"/>
      </w:pPr>
      <w:r>
        <w:t>Der algebraische Dualraum enthält sämtliche linearen Funktionale:</w:t>
      </w:r>
    </w:p>
    <w:p w:rsidR="00FA288E" w:rsidRDefault="00DA7167" w:rsidP="001B257C">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Definition 3.2.70: Stetiger Dualraum</w:t>
      </w:r>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DA7167" w:rsidP="001B257C">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stetigen Dualraum</w:t>
      </w:r>
      <w:r>
        <w:t xml:space="preserve"> oder kurz Dualraum von </w:t>
      </w:r>
      <m:oMath>
        <m:r>
          <w:rPr>
            <w:rFonts w:ascii="Cambria Math" w:hAnsi="Cambria Math"/>
          </w:rPr>
          <m:t>X</m:t>
        </m:r>
      </m:oMath>
      <w:r>
        <w:t>.</w:t>
      </w:r>
    </w:p>
    <w:p w:rsidR="00FA288E" w:rsidRDefault="00FA288E" w:rsidP="00FA288E">
      <w:pPr>
        <w:pStyle w:val="StandardWeb"/>
      </w:pPr>
      <w:r>
        <w:lastRenderedPageBreak/>
        <w:t>Damit gilt grundsätzlich</w:t>
      </w:r>
    </w:p>
    <w:p w:rsidR="00FA288E" w:rsidRDefault="00DA7167" w:rsidP="001B257C">
      <w:pPr>
        <w:pStyle w:val="Formel"/>
      </w:pPr>
      <m:oMathPara>
        <m:oMath>
          <m:sSup>
            <m:sSupPr>
              <m:ctrlPr/>
            </m:sSupPr>
            <m:e>
              <m:r>
                <m:t>X</m:t>
              </m:r>
            </m:e>
            <m:sup>
              <m:r>
                <m:t>*</m:t>
              </m:r>
            </m:sup>
          </m:sSup>
          <m:r>
            <m:t>⊆</m:t>
          </m:r>
          <m:sSup>
            <m:sSupPr>
              <m:ctrlPr/>
            </m:sSupPr>
            <m:e>
              <m:r>
                <m:t>X</m:t>
              </m:r>
            </m:e>
            <m:sup>
              <m:r>
                <m:t>#</m:t>
              </m:r>
            </m:sup>
          </m:sSup>
          <m:r>
            <m:t xml:space="preserve"> (3.206)</m:t>
          </m:r>
        </m:oMath>
      </m:oMathPara>
    </w:p>
    <w:p w:rsidR="00FA288E" w:rsidRDefault="00FA288E" w:rsidP="00FA288E">
      <w:pPr>
        <w:pStyle w:val="StandardWeb"/>
      </w:pPr>
      <w:r>
        <w:t>In endlichdimensionalen normierten Vektorräumen ist jedes lineare Funktional stetig. In unendlichdimensionalen Räumen ist diese Gleichsetzung dagegen nicht ohne zusätzliche Voraussetzungen zulässig. Gerade für die später betrachteten Funktionenräume muss ich deshalb ausdrücklich mit dem stetigen Dualraum arbeiten.</w:t>
      </w:r>
    </w:p>
    <w:p w:rsidR="00FA288E" w:rsidRDefault="00FA288E" w:rsidP="00FA288E">
      <w:pPr>
        <w:pStyle w:val="berschrift2"/>
      </w:pPr>
      <w:r>
        <w:t>Beschränkte lineare Operatoren</w:t>
      </w:r>
    </w:p>
    <w:p w:rsidR="00FA288E" w:rsidRDefault="00FA288E" w:rsidP="00FA288E">
      <w:pPr>
        <w:pStyle w:val="StandardWeb"/>
      </w:pPr>
      <w:r>
        <w:t>Die Stetigkeitsbedingung eines linearen Funktionals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DA7167" w:rsidP="001B257C">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(3.207)</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DA7167" w:rsidP="001B257C">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(3.208)</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lastRenderedPageBreak/>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1B257C">
      <w:pPr>
        <w:pStyle w:val="Formel"/>
      </w:pPr>
      <m:oMathPara>
        <m:oMath>
          <m:r>
            <m:t>T</m:t>
          </m:r>
          <m:r>
            <m:rPr>
              <m:nor/>
            </m:rPr>
            <m:t xml:space="preserve"> beschränkt</m:t>
          </m:r>
          <m:r>
            <m:t> ⟺ T</m:t>
          </m:r>
          <m:r>
            <m:rPr>
              <m:nor/>
            </m:rPr>
            <m:t xml:space="preserve"> stetig</m:t>
          </m:r>
          <m:r>
            <m:t xml:space="preserve"> (3.209)</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t>Ein linearer Operator ist deshalb nicht allein aufgrund seiner Linearität analytisch gutartig. In unendlichdimensionalen Räumen können lineare Abbildungen existieren, die nicht beschränkt und damit nicht stetig sind.</w:t>
      </w:r>
    </w:p>
    <w:p w:rsidR="00FA288E" w:rsidRDefault="00FA288E" w:rsidP="00FA288E">
      <w:pPr>
        <w:pStyle w:val="berschrift2"/>
      </w:pPr>
      <w:r>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DA7167" w:rsidP="001B257C">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(3.210)</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DA7167" w:rsidP="001B257C">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(3.211)</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DA7167" w:rsidP="001B257C">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(3.212)</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lastRenderedPageBreak/>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1B257C">
      <w:pPr>
        <w:pStyle w:val="Formel"/>
      </w:pPr>
      <m:oMathPara>
        <m:oMath>
          <m:r>
            <m:rPr>
              <m:scr m:val="script"/>
            </m:rPr>
            <m:t>B</m:t>
          </m:r>
          <m:d>
            <m:dPr>
              <m:ctrlPr/>
            </m:dPr>
            <m:e>
              <m:r>
                <m:t>X,Y</m:t>
              </m:r>
            </m:e>
          </m:d>
          <m:r>
            <m:t>=T:X→Y|T</m:t>
          </m:r>
          <m:r>
            <m:rPr>
              <m:nor/>
            </m:rPr>
            <m:t xml:space="preserve"> linear und beschränkt</m:t>
          </m:r>
          <m:r>
            <m:t xml:space="preserve"> (3.213)</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1B257C">
      <w:pPr>
        <w:pStyle w:val="Formel"/>
      </w:pPr>
      <m:oMathPara>
        <m:oMath>
          <m:r>
            <m:t>αS+βT</m:t>
          </m:r>
          <m:r>
            <m:rPr>
              <m:scr m:val="script"/>
            </m:rPr>
            <m:t>∈B</m:t>
          </m:r>
          <m:d>
            <m:dPr>
              <m:ctrlPr/>
            </m:dPr>
            <m:e>
              <m:r>
                <m:t>X,Y</m:t>
              </m:r>
            </m:e>
          </m:d>
          <m:r>
            <m:t xml:space="preserve"> (3.214)</m:t>
          </m:r>
        </m:oMath>
      </m:oMathPara>
    </w:p>
    <w:p w:rsidR="001030DC" w:rsidRDefault="00FA288E" w:rsidP="00FA288E">
      <w:pPr>
        <w:pStyle w:val="StandardWeb"/>
      </w:pPr>
      <w:r>
        <w:t>Die Operatornorm aus Gleichung (3.210</w:t>
      </w:r>
      <w:proofErr w:type="gramStart"/>
      <w:r w:rsidR="001030DC">
        <w:t xml:space="preserve">) </w:t>
      </w:r>
      <w:r w:rsidR="001030DC" w:rsidRPr="001030DC">
        <w:t>)</w:t>
      </w:r>
      <w:proofErr w:type="gramEnd"/>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1B257C">
      <w:pPr>
        <w:pStyle w:val="Formel"/>
      </w:pPr>
      <m:oMathPara>
        <m:oMath>
          <m:r>
            <m:rPr>
              <m:scr m:val="script"/>
            </m:rPr>
            <m:t>B</m:t>
          </m:r>
          <m:d>
            <m:dPr>
              <m:ctrlPr/>
            </m:dPr>
            <m:e>
              <m:r>
                <m:t>X,Y</m:t>
              </m:r>
            </m:e>
          </m:d>
          <m:r>
            <m:t>,</m:t>
          </m:r>
          <m:d>
            <m:dPr>
              <m:begChr m:val="|"/>
              <m:endChr m:val="|"/>
              <m:ctrlPr/>
            </m:dPr>
            <m:e>
              <m:r>
                <m:t>⋅</m:t>
              </m:r>
            </m:e>
          </m:d>
          <m:r>
            <m:t xml:space="preserve"> ein Banachraum (3.215)</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Ein lineares Funktional ist nun unmittelbar als spezieller linearer Operator erkennbar, dessen Zielraum der Skalarkörper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DA7167" w:rsidP="001B257C">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(3.216)</m:t>
          </m:r>
        </m:oMath>
      </m:oMathPara>
    </w:p>
    <w:p w:rsidR="00FA288E" w:rsidRDefault="00FA288E" w:rsidP="00FA288E">
      <w:pPr>
        <w:pStyle w:val="StandardWeb"/>
      </w:pPr>
      <w:r>
        <w:lastRenderedPageBreak/>
        <w:t>Der stetige Dualraum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DA7167" w:rsidP="001B257C">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Skalarkörpers [73].</w:t>
      </w:r>
    </w:p>
    <w:p w:rsidR="00FA288E" w:rsidRDefault="00FA288E" w:rsidP="00FA288E">
      <w:pPr>
        <w:pStyle w:val="berschrift2"/>
      </w:pPr>
      <w:r>
        <w:t>Dualnorm</w:t>
      </w:r>
    </w:p>
    <w:p w:rsidR="00FA288E" w:rsidRDefault="00FA288E" w:rsidP="00FA288E">
      <w:pPr>
        <w:pStyle w:val="berschrift3"/>
      </w:pPr>
      <w:r>
        <w:t>Definition 3.2.74: Dualnorm</w:t>
      </w:r>
    </w:p>
    <w:p w:rsidR="00FA288E" w:rsidRDefault="00FA288E" w:rsidP="00FA288E">
      <w:pPr>
        <w:pStyle w:val="StandardWeb"/>
      </w:pPr>
      <w:r>
        <w:t xml:space="preserve">Die Norm eines stetigen linearen Funktionals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DA7167" w:rsidP="001B257C">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DA7167" w:rsidP="001B257C">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Diese Struktur verallgemeinert das in Abschnitt 3.2.11 eingeführte Auswertungsfunktional. Dort wurde bereits für die Supremumsnorm gezeigt, dass</w:t>
      </w:r>
    </w:p>
    <w:p w:rsidR="00FA288E" w:rsidRDefault="00DA7167" w:rsidP="001B257C">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DA7167" w:rsidP="001B257C">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lastRenderedPageBreak/>
        <w:t>Diese Schreibweise darf nicht ohne Kontext mit dem Skalarprodukt eines Hilbertraumes verwechselt werden. Die Dualitätspaarung verbindet ein Element des Dualraumes mit einem Element des Ausgangsraumes. Ein Skalarprodukt verbindet dagegen zwei Elemente desselben Skalarproduktraumes.</w:t>
      </w:r>
    </w:p>
    <w:p w:rsidR="00FA288E" w:rsidRDefault="00FA288E" w:rsidP="00FA288E">
      <w:pPr>
        <w:pStyle w:val="StandardWeb"/>
      </w:pPr>
      <w:r>
        <w:t>Damit sind</w:t>
      </w:r>
    </w:p>
    <w:p w:rsidR="00FA288E" w:rsidRDefault="009F030E" w:rsidP="001B257C">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t>strukturell unterschiedliche Situationen, auch wenn für beide häufig Winkelklammern verwendet werden.</w:t>
      </w:r>
    </w:p>
    <w:p w:rsidR="00FA288E" w:rsidRDefault="00FA288E" w:rsidP="00FA288E">
      <w:pPr>
        <w:pStyle w:val="StandardWeb"/>
      </w:pPr>
      <w:r>
        <w:t>Diese Unterscheidung wird später wichtig, sobald Hilberträume betrachtet werden, weil dort eine besondere Beziehung zwischen Skalarprodukt und Dualraum existiert.</w:t>
      </w:r>
    </w:p>
    <w:p w:rsidR="00FA288E" w:rsidRDefault="00FA288E" w:rsidP="00FA288E">
      <w:pPr>
        <w:pStyle w:val="berschrift2"/>
      </w:pPr>
      <w:r>
        <w:t>Kern eines stetigen linearen Funktionals</w:t>
      </w:r>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DA7167" w:rsidP="001B257C">
      <w:pPr>
        <w:pStyle w:val="Formel"/>
      </w:pPr>
      <m:oMathPara>
        <m:oMath>
          <m:func>
            <m:funcPr>
              <m:ctrlPr/>
            </m:funcPr>
            <m:fName>
              <m:r>
                <m:t>ker</m:t>
              </m:r>
            </m:fName>
            <m:e>
              <m:r>
                <m:t>φ</m:t>
              </m:r>
            </m:e>
          </m:func>
          <m:r>
            <m:t>=x∈X|φ</m:t>
          </m:r>
          <m:d>
            <m:dPr>
              <m:ctrlPr/>
            </m:dPr>
            <m:e>
              <m:r>
                <m:t>x</m:t>
              </m:r>
            </m:e>
          </m:d>
          <m:r>
            <m:t>=0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Satz 3.2.29: Geschlossenheit des Kerns eines stetigen Funktionals</w:t>
      </w:r>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DA7167" w:rsidP="001B257C">
      <w:pPr>
        <w:pStyle w:val="Formel"/>
      </w:pPr>
      <m:oMathPara>
        <m:oMath>
          <m:func>
            <m:funcPr>
              <m:ctrlPr/>
            </m:funcPr>
            <m:fName>
              <m:r>
                <m:t>ker</m:t>
              </m:r>
            </m:fName>
            <m:e>
              <m:r>
                <m:t>φ</m:t>
              </m:r>
              <m:r>
                <m:rPr>
                  <m:nor/>
                </m:rPr>
                <m:t xml:space="preserve"> ist abgeschlossen in </m:t>
              </m:r>
            </m:e>
          </m:func>
          <m:r>
            <m:t>X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1B257C">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lastRenderedPageBreak/>
        <w:t>In einem allgemeinen Banachraum ist ein Element des Dualraumes ein eigenständiges mathematisches Objekt. In einem Hilbertraum besteht aufgrund des Skalarprodukts eine wesentlich stärkere Beziehung zwischen dem Raum und seinem stetigen Dualraum.</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1B257C">
      <w:pPr>
        <w:pStyle w:val="Formel"/>
      </w:pPr>
      <m:oMathPara>
        <m:oMath>
          <m:r>
            <m:t>φ_y(x)=⟨x,y⟩ (3.224)</m:t>
          </m:r>
        </m:oMath>
      </m:oMathPara>
    </w:p>
    <w:p w:rsidR="00FA288E" w:rsidRDefault="00FA288E" w:rsidP="00FA288E">
      <w:pPr>
        <w:pStyle w:val="StandardWeb"/>
      </w:pPr>
      <w:r>
        <w:t>Die Cauchy-Schwarz-Ungleichung liefert</w:t>
      </w:r>
    </w:p>
    <w:p w:rsidR="00FA288E" w:rsidRDefault="00DA7167" w:rsidP="001B257C">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Satz 3.2.30: Rieszscher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1B257C">
      <w:pPr>
        <w:pStyle w:val="Formel"/>
      </w:pPr>
      <m:oMathPara>
        <m:oMath>
          <m:r>
            <m:t>φ(x)=⟨x,y⟩ (3.226)</m:t>
          </m:r>
        </m:oMath>
      </m:oMathPara>
    </w:p>
    <w:p w:rsidR="00FA288E" w:rsidRDefault="00FA288E" w:rsidP="00FA288E">
      <w:pPr>
        <w:pStyle w:val="StandardWeb"/>
      </w:pPr>
      <w:r>
        <w:t>Dabei gilt zusätzlich</w:t>
      </w:r>
    </w:p>
    <w:p w:rsidR="00FA288E" w:rsidRDefault="00DA7167" w:rsidP="001B257C">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Der Dualraum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w:lastRenderedPageBreak/>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1B257C">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1B257C">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Satz 3.2.31: Submultiplikativität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DA7167" w:rsidP="001B257C">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DA7167" w:rsidP="001B257C">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lastRenderedPageBreak/>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DA7167" w:rsidP="001B257C">
      <w:pPr>
        <w:pStyle w:val="Formel"/>
      </w:pPr>
      <m:oMathPara>
        <m:oMath>
          <m:d>
            <m:dPr>
              <m:begChr m:val="|"/>
              <m:endChr m:val="|"/>
              <m:ctrlPr/>
            </m:dPr>
            <m:e>
              <m:sSub>
                <m:sSubPr>
                  <m:ctrlPr/>
                </m:sSubPr>
                <m:e>
                  <m:r>
                    <m:t>I</m:t>
                  </m:r>
                </m:e>
                <m:sub>
                  <m:r>
                    <m:t>X</m:t>
                  </m:r>
                </m:sub>
              </m:sSub>
            </m:e>
          </m:d>
          <m:r>
            <m:t>=1 (3.232)</m:t>
          </m:r>
        </m:oMath>
      </m:oMathPara>
    </w:p>
    <w:p w:rsidR="00FA288E" w:rsidRDefault="00FA288E" w:rsidP="00FA288E">
      <w:pPr>
        <w:pStyle w:val="StandardWeb"/>
      </w:pPr>
      <w:r>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1B257C">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X)</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gilt</w:t>
      </w:r>
    </w:p>
    <w:p w:rsidR="00FA288E" w:rsidRDefault="009F030E" w:rsidP="001B257C">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Die Submultiplikativität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X)</m:t>
        </m:r>
      </m:oMath>
      <w:r>
        <w:t xml:space="preserve"> selbst vollständig.</w:t>
      </w:r>
    </w:p>
    <w:p w:rsidR="00FA288E" w:rsidRDefault="00FA288E" w:rsidP="00FA288E">
      <w:pPr>
        <w:pStyle w:val="StandardWeb"/>
      </w:pPr>
      <w:r>
        <w:t>Damit erhält man</w:t>
      </w:r>
    </w:p>
    <w:p w:rsidR="00FA288E" w:rsidRDefault="009F030E" w:rsidP="001B257C">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Die in Abschnitt 3.2.6 eingeführte algebraische Invertierbarkeit lässt sich nun mit der normierten Struktur verbinden.</w:t>
      </w:r>
    </w:p>
    <w:p w:rsidR="00FA288E" w:rsidRDefault="00FA288E" w:rsidP="00FA288E">
      <w:pPr>
        <w:pStyle w:val="StandardWeb"/>
      </w:pPr>
      <w:r>
        <w:lastRenderedPageBreak/>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DA7167" w:rsidP="001B257C">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DA7167" w:rsidP="001B257C">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In Banachräumen liefert die Bijektivität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DA7167" w:rsidP="001B257C">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Diese Aussage ist deutlich stärker als die rein algebraische Existenz einer Umkehrabbildung. Die Banachraumstruktur garantiert, dass eine bijektive beschränkte lineare Transformation ihre analytische Kontrollierbarkeit auch bei der Umkehrung behält.</w:t>
      </w:r>
    </w:p>
    <w:p w:rsidR="00FA288E" w:rsidRDefault="00FA288E" w:rsidP="00FA288E">
      <w:pPr>
        <w:pStyle w:val="berschrift2"/>
      </w:pPr>
      <w:r>
        <w:t>Mathematische Invertierbarkeit und physikalische Reversibilität</w:t>
      </w:r>
    </w:p>
    <w:p w:rsidR="00FA288E" w:rsidRDefault="00FA288E" w:rsidP="00FA288E">
      <w:pPr>
        <w:pStyle w:val="StandardWeb"/>
      </w:pPr>
      <w:r>
        <w:t>Die stärkere analytische Invertierbarkeit ändert jedoch nichts an einer bereits zuvor festgehaltenen methodischen Grenze. Aus</w:t>
      </w:r>
    </w:p>
    <w:p w:rsidR="00FA288E" w:rsidRDefault="00DA7167" w:rsidP="001B257C">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Eine reale Zustandsentwicklung kann zusätzlichen Bedingungen wie Kausalität, Dissipation, Randbedingungen oder anderen physikalischen Einschränkungen unterliegen, die durch die abstrakte Operatorinvertierbarkeit nicht erfasst werden.</w:t>
      </w:r>
    </w:p>
    <w:p w:rsidR="00FA288E" w:rsidRDefault="00FA288E" w:rsidP="00FA288E">
      <w:pPr>
        <w:pStyle w:val="StandardWeb"/>
      </w:pPr>
      <w:r>
        <w:lastRenderedPageBreak/>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t>Die Aussage</w:t>
      </w:r>
    </w:p>
    <w:p w:rsidR="00FA288E" w:rsidRDefault="00DA7167" w:rsidP="001B257C">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lastRenderedPageBreak/>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DA7167" w:rsidP="001B257C">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Lipschitz-stetig mit Lipschitz-Konstante </w:t>
      </w:r>
      <m:oMath>
        <m:d>
          <m:dPr>
            <m:begChr m:val="|"/>
            <m:endChr m:val="|"/>
            <m:ctrlPr>
              <w:rPr>
                <w:rFonts w:ascii="Cambria Math" w:hAnsi="Cambria Math"/>
                <w:i/>
              </w:rPr>
            </m:ctrlPr>
          </m:dPr>
          <m:e>
            <m:r>
              <w:rPr>
                <w:rFonts w:ascii="Cambria Math" w:hAnsi="Cambria Math"/>
              </w:rPr>
              <m:t>T</m:t>
            </m:r>
          </m:e>
        </m:d>
      </m:oMath>
      <w:r>
        <w:t>.</w:t>
      </w:r>
    </w:p>
    <w:p w:rsidR="00B24D9C" w:rsidRDefault="00B24D9C" w:rsidP="00FA288E">
      <w:pPr>
        <w:pStyle w:val="StandardWeb"/>
      </w:pPr>
      <w:r>
        <w:t xml:space="preserve">Für </w:t>
      </w:r>
      <m:oMath>
        <m:r>
          <w:rPr>
            <w:rStyle w:val="mord"/>
            <w:rFonts w:ascii="Cambria Math" w:hAnsi="Cambria Math" w:cs="Cambria Math"/>
          </w:rPr>
          <m:t>∥</m:t>
        </m:r>
        <m:r>
          <w:rPr>
            <w:rStyle w:val="mord"/>
            <w:rFonts w:ascii="Cambria Math" w:hAnsi="Cambria Math"/>
          </w:rPr>
          <m:t>T</m:t>
        </m:r>
        <m:r>
          <w:rPr>
            <w:rStyle w:val="mord"/>
            <w:rFonts w:ascii="Cambria Math" w:hAnsi="Cambria Math" w:cs="Cambria Math"/>
          </w:rPr>
          <m:t>∥</m:t>
        </m:r>
        <m:r>
          <w:rPr>
            <w:rStyle w:val="mrel"/>
            <w:rFonts w:ascii="Cambria Math" w:hAnsi="Cambria Math"/>
          </w:rPr>
          <m:t>&lt;</m:t>
        </m:r>
        <m:r>
          <w:rPr>
            <w:rStyle w:val="mord"/>
            <w:rFonts w:ascii="Cambria Math" w:hAnsi="Cambria Math"/>
          </w:rPr>
          <m:t>1</m:t>
        </m:r>
      </m:oMath>
      <w:r>
        <w:t xml:space="preserve"> folgt für </w:t>
      </w:r>
      <m:oMath>
        <m:r>
          <w:rPr>
            <w:rStyle w:val="mord"/>
            <w:rFonts w:ascii="Cambria Math" w:hAnsi="Cambria Math"/>
          </w:rPr>
          <m:t>x≠y</m:t>
        </m:r>
      </m:oMath>
      <w:r>
        <w:t xml:space="preserve"> unmittelbar </w:t>
      </w:r>
    </w:p>
    <w:p w:rsidR="00B24D9C" w:rsidRDefault="00DA7167" w:rsidP="001B257C">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 (3.242)</m:t>
          </m:r>
        </m:oMath>
      </m:oMathPara>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r>
        <w:t>Dualraum und Messgrößen</w:t>
      </w:r>
    </w:p>
    <w:p w:rsidR="00FA288E" w:rsidRDefault="00FA288E" w:rsidP="00FA288E">
      <w:pPr>
        <w:pStyle w:val="StandardWeb"/>
      </w:pPr>
      <w:r>
        <w:t xml:space="preserve">Der Dualraum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Diese Möglichkeit ist jedoch keine automatische physikalische Interpretation. Ein Funktional ist zunächst lediglich eine stetige lineare Abbildung in den Skalarkörper.</w:t>
      </w:r>
    </w:p>
    <w:p w:rsidR="00FA288E" w:rsidRDefault="00FA288E" w:rsidP="00FA288E">
      <w:pPr>
        <w:pStyle w:val="StandardWeb"/>
      </w:pPr>
      <w:r>
        <w:t>Dass</w:t>
      </w:r>
    </w:p>
    <w:p w:rsidR="00FA288E" w:rsidRDefault="009F030E" w:rsidP="001B257C">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r>
        <w:t>Dualraum und Zustandsraum sind nicht automatisch identisch</w:t>
      </w:r>
    </w:p>
    <w:p w:rsidR="00FA288E" w:rsidRDefault="00FA288E" w:rsidP="00FA288E">
      <w:pPr>
        <w:pStyle w:val="StandardWeb"/>
      </w:pPr>
      <w:r>
        <w:lastRenderedPageBreak/>
        <w:t>Für einen allgemeinen normierten Raum gilt nicht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0"/>
      </w:tblGrid>
      <w:tr w:rsidR="00B24D9C" w:rsidRPr="00B24D9C" w:rsidTr="00B24D9C">
        <w:trPr>
          <w:tblCellSpacing w:w="15" w:type="dxa"/>
        </w:trPr>
        <w:tc>
          <w:tcPr>
            <w:tcW w:w="0" w:type="auto"/>
            <w:vAlign w:val="center"/>
            <w:hideMark/>
          </w:tcPr>
          <w:p w:rsidR="0009469A" w:rsidRPr="0009469A" w:rsidRDefault="0009469A" w:rsidP="001B257C">
            <w:pPr>
              <w:pStyle w:val="Formel"/>
            </w:pPr>
            <m:oMath>
              <m:r>
                <m:t>X normierter Raum⇏X=X*​.</m:t>
              </m:r>
            </m:oMath>
            <w:r w:rsidRPr="0009469A">
              <w:t xml:space="preserve">  </w:t>
            </w:r>
            <w:r w:rsidRPr="0009469A">
              <w:tab/>
              <w:t>(3.24</w:t>
            </w:r>
            <w:r>
              <w:t>4</w:t>
            </w:r>
            <w:r w:rsidRPr="0009469A">
              <w:t>)</w:t>
            </w:r>
          </w:p>
          <w:p w:rsidR="0009469A" w:rsidRDefault="0009469A" w:rsidP="00B24D9C">
            <w:pPr>
              <w:spacing w:after="0"/>
              <w:rPr>
                <w:rFonts w:ascii="Times New Roman" w:hAnsi="Times New Roman" w:cs="Times New Roman"/>
                <w:bCs w:val="0"/>
              </w:rPr>
            </w:pPr>
          </w:p>
          <w:p w:rsidR="00B24D9C" w:rsidRPr="00B24D9C" w:rsidRDefault="00B24D9C" w:rsidP="00B24D9C">
            <w:pPr>
              <w:spacing w:after="0"/>
              <w:rPr>
                <w:rFonts w:ascii="Times New Roman" w:hAnsi="Times New Roman" w:cs="Times New Roman"/>
                <w:bCs w:val="0"/>
              </w:rPr>
            </w:pPr>
            <w:r w:rsidRPr="00B24D9C">
              <w:rPr>
                <w:rFonts w:ascii="Times New Roman" w:hAnsi="Times New Roman" w:cs="Times New Roman"/>
                <w:bCs w:val="0"/>
              </w:rPr>
              <w:t>Für einen allgemeinen normierten Raum besteht keine automatische beziehungsweise kanonische Identifikation mit seinem stetigen Dualraum. Selbst bei gleicher Dimension handelt es sich zunächst um unterschiedliche mathematische Konstruktionen.</w:t>
            </w:r>
          </w:p>
        </w:tc>
      </w:tr>
    </w:tbl>
    <w:p w:rsidR="00B24D9C" w:rsidRDefault="00B24D9C" w:rsidP="00FA288E">
      <w:pPr>
        <w:pStyle w:val="StandardWeb"/>
      </w:pPr>
    </w:p>
    <w:p w:rsidR="00FA288E" w:rsidRDefault="00FA288E" w:rsidP="00FA288E">
      <w:pPr>
        <w:pStyle w:val="StandardWeb"/>
      </w:pPr>
      <w:r>
        <w:t xml:space="preserve">Im Hilbertraum stellt der Rieszsche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1B257C">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Diese Ebenentrennung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Für Hilberträume liefert der Rieszsche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lastRenderedPageBreak/>
        <w:t xml:space="preserve">Mit der Komposition beschränkter Operatoren und der daraus entstehenden Banachalgebra </w:t>
      </w:r>
      <m:oMath>
        <m:r>
          <m:rPr>
            <m:scr m:val="script"/>
          </m:rPr>
          <w:rPr>
            <w:rFonts w:ascii="Cambria Math" w:hAnsi="Cambria Math"/>
          </w:rPr>
          <m:t>B(</m:t>
        </m:r>
        <m:r>
          <w:rPr>
            <w:rFonts w:ascii="Cambria Math" w:hAnsi="Cambria Math"/>
          </w:rPr>
          <m:t>X)</m:t>
        </m:r>
      </m:oMath>
      <w:r>
        <w:t xml:space="preserve"> steht schließlich die mathematische Struktur bereit, auf der Operatorprodukte, inverse Operatoren und später spektrale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Methodologisch sind in diesem Abschnitt mehrere Ebenentrennungen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t xml:space="preserve">Zweitens unterscheide ich zwischen </w:t>
      </w:r>
      <w:r>
        <w:rPr>
          <w:rStyle w:val="Fett"/>
        </w:rPr>
        <w:t>Linearität und Stetigkeit</w:t>
      </w:r>
      <w:r>
        <w:t>. Ein linearer Operator muss in unendlichdimensionalen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mathematische Invertierbarkeit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lastRenderedPageBreak/>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 xml:space="preserve">Mit der Normierung der Räume stellt sich anschließend die Frage, ob diese Abbildungen </w:t>
      </w:r>
      <w:proofErr w:type="gramStart"/>
      <w:r>
        <w:t>kontrolliert</w:t>
      </w:r>
      <w:proofErr w:type="gramEnd"/>
      <w:r>
        <w:t xml:space="preserve">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X)</m:t>
        </m:r>
      </m:oMath>
      <w:r>
        <w:t xml:space="preserve"> eine Banachalgebra. Durch Komposition können Operatoren miteinander multipliziert werden, ihre Norm ist submultiplikativ,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lastRenderedPageBreak/>
        <w:t>Genau diese Frage führt zu Eigenvektoren, Eigenwerten und – in unendlichdimensionalen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Mit den beschränkten linearen Operatoren aus Abschnitt 3.2.12 kann ich Zustände linear transformieren und die Stärke dieser Transformation durch eine Operatornorm kontrollieren. 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endlichdimensionalen Räumen kann diese Struktur mit Matrizen, Determinanten und charakteristischen Polynomen untersucht werden [72]. In unendlichdimensionalen Banach-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Diese Erweiterung ist für meinen weiteren Aufbau wesentlich. Ein Operator kann spektral relevante Werte besitzen, obwohl zu diesen Werten kein Eigenvektor existiert. Deshalb muss ich zwischen dem endlichdimensional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1B257C">
      <w:pPr>
        <w:pStyle w:val="Formel"/>
      </w:pPr>
      <m:oMathPara>
        <m:oMath>
          <m:r>
            <m:t>λ</m:t>
          </m:r>
          <m:r>
            <m:rPr>
              <m:nor/>
            </m:rPr>
            <m:t xml:space="preserve"> ist Eigenwert von </m:t>
          </m:r>
          <m:r>
            <m:t>T ⟺ ∃v∈X∖0:Tv=λv (3.246)</m:t>
          </m:r>
        </m:oMath>
      </m:oMathPara>
    </w:p>
    <w:p w:rsidR="00D45DFB" w:rsidRDefault="00D45DFB" w:rsidP="00D45DFB">
      <w:pPr>
        <w:pStyle w:val="StandardWeb"/>
      </w:pPr>
      <w:r>
        <w:t xml:space="preserve">Jeder solche </w:t>
      </w:r>
      <w:proofErr w:type="gramStart"/>
      <w:r>
        <w:t>von null verschiedene Vektor</w:t>
      </w:r>
      <w:proofErr w:type="gramEnd"/>
      <w:r>
        <w:t xml:space="preserve">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1B257C">
      <w:pPr>
        <w:pStyle w:val="Formel"/>
      </w:pPr>
      <m:oMathPara>
        <m:oMath>
          <m:r>
            <m:t>Tv=λv ⟺ </m:t>
          </m:r>
          <m:d>
            <m:dPr>
              <m:ctrlPr/>
            </m:dPr>
            <m:e>
              <m:r>
                <m:t>T-λI</m:t>
              </m:r>
            </m:e>
          </m:d>
          <m:r>
            <m:t>v=0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lastRenderedPageBreak/>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t xml:space="preserve">Zu einem Eigenwert </w:t>
      </w:r>
      <m:oMath>
        <m:r>
          <m:rPr>
            <m:sty m:val="p"/>
          </m:rPr>
          <w:rPr>
            <w:rFonts w:ascii="Cambria Math" w:hAnsi="Cambria Math"/>
          </w:rPr>
          <m:t>λ</m:t>
        </m:r>
      </m:oMath>
      <w:r>
        <w:t xml:space="preserve"> definiere ich den zugehörigen Eigenraum durch</w:t>
      </w:r>
    </w:p>
    <w:p w:rsidR="00D45DFB" w:rsidRDefault="00DA7167" w:rsidP="001B257C">
      <w:pPr>
        <w:pStyle w:val="Formel"/>
      </w:pPr>
      <m:oMathPara>
        <m:oMath>
          <m:sSub>
            <m:sSubPr>
              <m:ctrlPr/>
            </m:sSubPr>
            <m:e>
              <m:r>
                <m:t>E</m:t>
              </m:r>
            </m:e>
            <m:sub>
              <m:r>
                <m:t>λ</m:t>
              </m:r>
            </m:sub>
          </m:sSub>
          <m:r>
            <m:t>=</m:t>
          </m:r>
          <m:func>
            <m:funcPr>
              <m:ctrlPr/>
            </m:funcPr>
            <m:fName>
              <m:r>
                <m:t>ker</m:t>
              </m:r>
            </m:fName>
            <m:e>
              <m:d>
                <m:dPr>
                  <m:ctrlPr/>
                </m:dPr>
                <m:e>
                  <m:r>
                    <m:t>T-λI</m:t>
                  </m:r>
                </m:e>
              </m:d>
            </m:e>
          </m:func>
          <m:r>
            <m:t>=v∈X|Tv=λv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DA7167" w:rsidP="001B257C">
      <w:pPr>
        <w:pStyle w:val="Formel"/>
      </w:pPr>
      <m:oMathPara>
        <m:oMath>
          <m:sSub>
            <m:sSubPr>
              <m:ctrlPr/>
            </m:sSubPr>
            <m:e>
              <m:r>
                <m:t>E</m:t>
              </m:r>
            </m:e>
            <m:sub>
              <m:r>
                <m:t>λ</m:t>
              </m:r>
            </m:sub>
          </m:sSub>
          <m:r>
            <m:t>≤X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w:t>
      </w:r>
      <w:proofErr w:type="gramStart"/>
      <w:r>
        <w:t>zu paarweise verschiedenen Eigenwerten</w:t>
      </w:r>
      <w:proofErr w:type="gramEnd"/>
      <w: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DA7167" w:rsidP="001B257C">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3B6E99" w:rsidRDefault="003B6E99" w:rsidP="00D45DFB">
      <w:pPr>
        <w:pStyle w:val="StandardWeb"/>
      </w:pPr>
      <w:r>
        <w:t xml:space="preserve">Damit sind </w:t>
      </w:r>
      <w:r>
        <w:rPr>
          <w:rStyle w:val="Fett"/>
        </w:rPr>
        <w:t xml:space="preserve">Eigenvektoren </w:t>
      </w:r>
      <w:proofErr w:type="gramStart"/>
      <w:r>
        <w:rPr>
          <w:rStyle w:val="Fett"/>
        </w:rPr>
        <w:t>zu paarweise verschiedenen Eigenwerten</w:t>
      </w:r>
      <w:proofErr w:type="gramEnd"/>
      <w:r>
        <w:rPr>
          <w:rStyle w:val="Fett"/>
        </w:rPr>
        <w:t xml:space="preserve"> linear unabhängig</w:t>
      </w:r>
      <w:r>
        <w:t xml:space="preserve">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endlichdimensionalen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1B257C">
      <w:pPr>
        <w:pStyle w:val="Formel"/>
      </w:pPr>
      <m:oMathPara>
        <m:oMath>
          <m:r>
            <m:t>Ax=λx ⟺ </m:t>
          </m:r>
          <m:d>
            <m:dPr>
              <m:ctrlPr/>
            </m:dPr>
            <m:e>
              <m:r>
                <m:t>A-λI</m:t>
              </m:r>
            </m:e>
          </m:d>
          <m:r>
            <m:t>x=0</m:t>
          </m:r>
          <m:r>
            <m:rPr>
              <m:nor/>
            </m:rPr>
            <m:t xml:space="preserve"> besitzt eine Lösung </m:t>
          </m:r>
          <m:r>
            <m:t>x≠0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1B257C">
      <w:pPr>
        <w:pStyle w:val="Formel"/>
      </w:pPr>
      <m:oMathPara>
        <m:oMath>
          <m:r>
            <m:t>λ</m:t>
          </m:r>
          <m:r>
            <m:rPr>
              <m:nor/>
            </m:rPr>
            <m:t xml:space="preserve"> ist Eigenwert von </m:t>
          </m:r>
          <m:r>
            <m:t>A ⟺ </m:t>
          </m:r>
          <m:func>
            <m:funcPr>
              <m:ctrlPr/>
            </m:funcPr>
            <m:fName>
              <m:r>
                <m:t>det</m:t>
              </m:r>
            </m:fName>
            <m:e>
              <m:d>
                <m:dPr>
                  <m:ctrlPr/>
                </m:dPr>
                <m:e>
                  <m:r>
                    <m:t>A-λI</m:t>
                  </m:r>
                </m:e>
              </m:d>
            </m:e>
          </m:func>
          <m:r>
            <m:t>=0 (3.252)</m:t>
          </m:r>
        </m:oMath>
      </m:oMathPara>
    </w:p>
    <w:p w:rsidR="00D45DFB" w:rsidRDefault="00D45DFB" w:rsidP="00D45DFB">
      <w:pPr>
        <w:pStyle w:val="StandardWeb"/>
      </w:pPr>
      <w:r>
        <w:t>Damit wird das Eigenwertproblem in endlichdimensionalen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DA7167" w:rsidP="001B257C">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DA7167" w:rsidP="001B257C">
      <w:pPr>
        <w:pStyle w:val="Formel"/>
      </w:pPr>
      <m:oMathPara>
        <m:oMath>
          <m:sSub>
            <m:sSubPr>
              <m:ctrlPr/>
            </m:sSubPr>
            <m:e>
              <m:r>
                <m:t>p</m:t>
              </m:r>
            </m:e>
            <m:sub>
              <m:r>
                <m:t>A</m:t>
              </m:r>
            </m:sub>
          </m:sSub>
          <m:d>
            <m:dPr>
              <m:ctrlPr/>
            </m:dPr>
            <m:e>
              <m:r>
                <m:t>λ</m:t>
              </m:r>
            </m:e>
          </m:d>
          <m:r>
            <m:t>=0 ⟺ λ</m:t>
          </m:r>
          <m:r>
            <m:rPr>
              <m:nor/>
            </m:rPr>
            <m:t xml:space="preserve"> ist Eigenwert von </m:t>
          </m:r>
          <m:r>
            <m:t>A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besitzt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Für reelle Matrizen können dagegen komplexe Eigenwerte auftreten. Deshalb muss ich bei Spektralaussagen immer berücksichtigen, über welchem Skalarkörper der jeweilige Raum betrachtet wird.</w:t>
      </w:r>
    </w:p>
    <w:p w:rsidR="00D45DFB" w:rsidRDefault="00D45DFB" w:rsidP="00D45DFB">
      <w:pPr>
        <w:pStyle w:val="berschrift2"/>
      </w:pPr>
      <w:r>
        <w:lastRenderedPageBreak/>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charakteristischen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DA7167" w:rsidP="001B257C">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t>Für jeden Eigenwert einer endlichdimensionalen Matrix gilt</w:t>
      </w:r>
    </w:p>
    <w:p w:rsidR="00D45DFB" w:rsidRDefault="00992111" w:rsidP="001B257C">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Diese Unterscheidung ist insbesondere für die Diagonalisierbarkeit eines Operators wichtig.</w:t>
      </w:r>
    </w:p>
    <w:p w:rsidR="00D45DFB" w:rsidRDefault="00D45DFB" w:rsidP="00D45DFB">
      <w:pPr>
        <w:pStyle w:val="berschrift2"/>
      </w:pPr>
      <w:r>
        <w:t>Diagonalisierbarkeit</w:t>
      </w:r>
    </w:p>
    <w:p w:rsidR="00D45DFB" w:rsidRDefault="00D45DFB" w:rsidP="00D45DFB">
      <w:pPr>
        <w:pStyle w:val="berschrift3"/>
      </w:pPr>
      <w:r>
        <w:t>Definition 3.2.80: Diagonalisierbarer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1B257C">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Satz 3.2.35: Eigenbasis und Diagonalisierbarkeit</w:t>
      </w:r>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1B257C">
      <w:pPr>
        <w:pStyle w:val="Formel"/>
      </w:pPr>
      <m:oMathPara>
        <m:oMath>
          <m:r>
            <m:t>A</m:t>
          </m:r>
          <m:r>
            <m:rPr>
              <m:nor/>
            </m:rPr>
            <m:t xml:space="preserve"> diagonalisierbar</m:t>
          </m:r>
          <m:r>
            <m:t> ⟺ X</m:t>
          </m:r>
          <m:r>
            <m:rPr>
              <m:nor/>
            </m:rPr>
            <m:t xml:space="preserve"> besitzt eine Basis aus Eigenvektoren von </m:t>
          </m:r>
          <m:r>
            <m:t>A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unmittelbar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lastRenderedPageBreak/>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1B257C">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t>Wegen der Linearität folgt dann</w:t>
      </w:r>
    </w:p>
    <w:p w:rsidR="00D45DFB" w:rsidRDefault="00992111" w:rsidP="001B257C">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Diese Darstellung ist mathematisch besonders wirkungsvoll. Sie darf jedoch nicht mit der Behauptung verwechselt werden, dass jeder wissenschaftlich relevante Operator eine vollständige Eigenbasis besitzt. Bereits in endlichdimensionalen Räumen ist nicht jede Matrix diagonalisierbar; in unendlichdimensionalen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endlichdimensionalen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In unendlichdimensionalen Räumen kann eine lineare Abbildung jedoch beispielsweise injektiv, aber nicht surjektiv sein. Ebenso kann eine inverse Abbildung algebraisch existieren, ohne als beschränkter Operator auf dem gesamten Raum vorzuliegen.</w:t>
      </w:r>
    </w:p>
    <w:p w:rsidR="00D45DFB" w:rsidRDefault="00D45DFB" w:rsidP="00D45DFB">
      <w:pPr>
        <w:pStyle w:val="StandardWeb"/>
      </w:pPr>
      <w:r>
        <w:t>Deshalb genügt der Eigenwertbegriff dort nicht mehr, um sämtliche Werte zu erfassen, bei denen sich das Invertierbarkeitsverhalten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r>
        <w:lastRenderedPageBreak/>
        <w:t>Resolventenmenge</w:t>
      </w:r>
    </w:p>
    <w:p w:rsidR="00D45DFB" w:rsidRDefault="00D45DFB" w:rsidP="00D45DFB">
      <w:pPr>
        <w:pStyle w:val="berschrift3"/>
      </w:pPr>
      <w:r>
        <w:t>Definition 3.2.81: Resolventenmenge</w:t>
      </w:r>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Die Resolventenmenge von </w:t>
      </w:r>
      <m:oMath>
        <m:r>
          <w:rPr>
            <w:rFonts w:ascii="Cambria Math" w:hAnsi="Cambria Math"/>
          </w:rPr>
          <m:t>T</m:t>
        </m:r>
      </m:oMath>
      <w:r>
        <w:t xml:space="preserve"> ist</w:t>
      </w:r>
    </w:p>
    <w:p w:rsidR="00D45DFB" w:rsidRDefault="00992111" w:rsidP="001B257C">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Diesen bezeichne ich als Resolventenoperator:</w:t>
      </w:r>
    </w:p>
    <w:p w:rsidR="00D45DFB" w:rsidRDefault="00992111" w:rsidP="001B257C">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t>Die Resolventenmenge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1B257C">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1B257C">
      <w:pPr>
        <w:pStyle w:val="Formel"/>
      </w:pPr>
      <m:oMathPara>
        <m:oMath>
          <m:r>
            <m:t>λ∈σ</m:t>
          </m:r>
          <m:d>
            <m:dPr>
              <m:ctrlPr/>
            </m:dPr>
            <m:e>
              <m:r>
                <m:t>T</m:t>
              </m:r>
            </m:e>
          </m:d>
          <m:r>
            <m:t> ⟺ λI-T</m:t>
          </m:r>
          <m:r>
            <m:rPr>
              <m:nor/>
            </m:rPr>
            <m:t xml:space="preserve"> besitzt keinen beschränkten inversen Operator auf </m:t>
          </m:r>
          <m:r>
            <m:t>X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DA7167" w:rsidP="001B257C">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 (3.265)</m:t>
          </m:r>
        </m:oMath>
      </m:oMathPara>
    </w:p>
    <w:p w:rsidR="00992111" w:rsidRDefault="00D45DFB" w:rsidP="00D45DFB">
      <w:pPr>
        <w:pStyle w:val="StandardWeb"/>
      </w:pPr>
      <w:r>
        <w:lastRenderedPageBreak/>
        <w:t>Damit gilt stets</w:t>
      </w:r>
    </w:p>
    <w:p w:rsidR="00D45DFB" w:rsidRDefault="00DA7167" w:rsidP="001B257C">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kann dieser Operator nicht invertierbar sein.</w:t>
      </w:r>
    </w:p>
    <w:p w:rsidR="00D45DFB" w:rsidRDefault="00D45DFB" w:rsidP="00D45DFB">
      <w:pPr>
        <w:pStyle w:val="StandardWeb"/>
      </w:pPr>
      <w:r>
        <w:t>Die Umkehrung ist in unendlichdimensionalen Räumen jedoch im Allgemeinen falsch:</w:t>
      </w:r>
    </w:p>
    <w:p w:rsidR="00D45DFB" w:rsidRDefault="00992111" w:rsidP="001B257C">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t>Damit wird der entscheidende Unterschied zwischen Eigenwert und Spektralwert sichtbar.</w:t>
      </w:r>
    </w:p>
    <w:p w:rsidR="00D45DFB" w:rsidRDefault="00D45DFB" w:rsidP="00D45DFB">
      <w:pPr>
        <w:pStyle w:val="berschrift2"/>
      </w:pPr>
      <w:r>
        <w:t>Endlichdimensionale und unendlichdimensionale Situation</w:t>
      </w:r>
    </w:p>
    <w:p w:rsidR="00D45DFB" w:rsidRDefault="00D45DFB" w:rsidP="00D45DFB">
      <w:pPr>
        <w:pStyle w:val="StandardWeb"/>
      </w:pPr>
      <w:r>
        <w:t>Für eine lineare Abbildung auf einem endlichdimensionalen komplexen Vektorraum gilt dagegen</w:t>
      </w:r>
    </w:p>
    <w:p w:rsidR="00D45DFB" w:rsidRDefault="00992111" w:rsidP="001B257C">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Diese Identität ist jedoch eine Besonderheit der endlichdimensionalen Situation. Sie darf nicht auf allgemeine Operatoren in Funktionenräumen übertragen werden.</w:t>
      </w:r>
    </w:p>
    <w:p w:rsidR="00D45DFB" w:rsidRDefault="00D45DFB" w:rsidP="00D45DFB">
      <w:pPr>
        <w:pStyle w:val="StandardWeb"/>
      </w:pPr>
      <w:r>
        <w:t>Für die spätere FRZK-Modellierung ist diese Einschränkung wesentlich. Sobald der Zustandsraum unendlichdimensional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1B257C">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lastRenderedPageBreak/>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1B257C">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t xml:space="preserve">Der Spektralradius eines beschränkten Operators </w:t>
      </w:r>
      <m:oMath>
        <m:r>
          <w:rPr>
            <w:rFonts w:ascii="Cambria Math" w:hAnsi="Cambria Math"/>
          </w:rPr>
          <m:t>T</m:t>
        </m:r>
      </m:oMath>
      <w:r>
        <w:t xml:space="preserve"> ist</w:t>
      </w:r>
    </w:p>
    <w:p w:rsidR="00D45DFB" w:rsidRDefault="00992111" w:rsidP="001B257C">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1B257C">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auf einem komplexen Banachraum gilt</w:t>
      </w:r>
    </w:p>
    <w:p w:rsidR="00D45DFB" w:rsidRDefault="00992111" w:rsidP="001B257C">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t>
      </w:r>
      <w:r>
        <w:lastRenderedPageBreak/>
        <w:t xml:space="preserve">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1B257C">
      <w:pPr>
        <w:pStyle w:val="Formel"/>
      </w:pPr>
      <m:oMathPara>
        <m:oMath>
          <m:r>
            <m:t>Tv=λv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DA7167" w:rsidP="001B257C">
      <w:pPr>
        <w:pStyle w:val="Formel"/>
      </w:pPr>
      <m:oMathPara>
        <m:oMath>
          <m:sSup>
            <m:sSupPr>
              <m:ctrlPr/>
            </m:sSupPr>
            <m:e>
              <m:r>
                <m:t>T</m:t>
              </m:r>
            </m:e>
            <m:sup>
              <m:r>
                <m:t>n</m:t>
              </m:r>
            </m:sup>
          </m:sSup>
          <m:r>
            <m:t>v=</m:t>
          </m:r>
          <m:sSup>
            <m:sSupPr>
              <m:ctrlPr/>
            </m:sSupPr>
            <m:e>
              <m:r>
                <m:t>λ</m:t>
              </m:r>
            </m:e>
            <m:sup>
              <m:r>
                <m:t>n</m:t>
              </m:r>
            </m:sup>
          </m:sSup>
          <m:r>
            <m:t>v (3.275)</m:t>
          </m:r>
        </m:oMath>
      </m:oMathPara>
    </w:p>
    <w:p w:rsidR="00D45DFB" w:rsidRDefault="00D45DFB" w:rsidP="00D45DFB">
      <w:pPr>
        <w:pStyle w:val="StandardWeb"/>
      </w:pPr>
      <w:r>
        <w:t>Damit bestimmt der Betrag des Eigenwertes die Änderung der Norm des Eigenvektors unter wiederholter Operatoranwendung, sofern die Norm skalar homogen ist:</w:t>
      </w:r>
    </w:p>
    <w:p w:rsidR="00D45DFB" w:rsidRDefault="00DA7167" w:rsidP="001B257C">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0D0173">
      <w:pPr>
        <w:pStyle w:val="StandardWeb"/>
        <w:numPr>
          <w:ilvl w:val="0"/>
          <w:numId w:val="5"/>
        </w:numPr>
      </w:pPr>
      <w:r>
        <w:t>dass der Operator tatsächlich eine Entwicklung beschreibt,</w:t>
      </w:r>
    </w:p>
    <w:p w:rsidR="00D45DFB" w:rsidRDefault="00D45DFB" w:rsidP="000D0173">
      <w:pPr>
        <w:pStyle w:val="StandardWeb"/>
        <w:numPr>
          <w:ilvl w:val="0"/>
          <w:numId w:val="5"/>
        </w:numPr>
      </w:pPr>
      <w:r>
        <w:t>dass seine Iteration der relevanten Dynamik entspricht,</w:t>
      </w:r>
    </w:p>
    <w:p w:rsidR="00D45DFB" w:rsidRDefault="00D45DFB" w:rsidP="000D0173">
      <w:pPr>
        <w:pStyle w:val="StandardWeb"/>
        <w:numPr>
          <w:ilvl w:val="0"/>
          <w:numId w:val="5"/>
        </w:numPr>
      </w:pPr>
      <w:r>
        <w:t>dass die gewählte Norm die wissenschaftlich relevante Zustandsabweichung repräsentiert und</w:t>
      </w:r>
    </w:p>
    <w:p w:rsidR="00D45DFB" w:rsidRDefault="00D45DFB" w:rsidP="000D0173">
      <w:pPr>
        <w:pStyle w:val="StandardWeb"/>
        <w:numPr>
          <w:ilvl w:val="0"/>
          <w:numId w:val="5"/>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lastRenderedPageBreak/>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1B257C">
      <w:pPr>
        <w:pStyle w:val="Formel"/>
      </w:pPr>
      <m:oMathPara>
        <m:oMath>
          <m:r>
            <m:t>M</m:t>
          </m:r>
          <m:r>
            <m:rPr>
              <m:nor/>
            </m:rPr>
            <m:t xml:space="preserve"> ist </m:t>
          </m:r>
          <m:r>
            <m:t>T</m:t>
          </m:r>
          <m:r>
            <m:rPr>
              <m:nor/>
            </m:rPr>
            <m:t>-invariant</m:t>
          </m:r>
          <m:r>
            <m:t> ⟺ T</m:t>
          </m:r>
          <m:d>
            <m:dPr>
              <m:ctrlPr/>
            </m:dPr>
            <m:e>
              <m:r>
                <m:t>M</m:t>
              </m:r>
            </m:e>
          </m:d>
          <m:r>
            <m:t>⊆M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t xml:space="preserve">Für jeden Eigenwert </w:t>
      </w:r>
      <m:oMath>
        <m:r>
          <m:rPr>
            <m:sty m:val="p"/>
          </m:rPr>
          <w:rPr>
            <w:rFonts w:ascii="Cambria Math" w:hAnsi="Cambria Math"/>
          </w:rPr>
          <m:t>λ</m:t>
        </m:r>
      </m:oMath>
      <w:r>
        <w:t xml:space="preserve"> gilt</w:t>
      </w:r>
    </w:p>
    <w:p w:rsidR="00D45DFB" w:rsidRDefault="00992111" w:rsidP="001B257C">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1B257C">
      <w:pPr>
        <w:pStyle w:val="Formel"/>
      </w:pPr>
      <m:oMathPara>
        <m:oMath>
          <m:r>
            <m:rPr>
              <m:nor/>
            </m:rPr>
            <m:t>zusätzlicher Eigenvektor</m:t>
          </m:r>
          <m:r>
            <m:t>⇏</m:t>
          </m:r>
          <m:r>
            <m:rPr>
              <m:nor/>
            </m:rPr>
            <m:t>zusätzliche Dimension</m:t>
          </m:r>
          <m:r>
            <m:t xml:space="preserve"> (3.279)</m:t>
          </m:r>
        </m:oMath>
      </m:oMathPara>
    </w:p>
    <w:p w:rsidR="00F871BB" w:rsidRDefault="00F871BB" w:rsidP="00D45DFB">
      <w:pPr>
        <w:pStyle w:val="StandardWeb"/>
      </w:pPr>
      <w:r>
        <w:t>Danach: „Eine Dimensionserhöhung folgt erst, wenn der hinzukommende Eigenvektor gegenüber dem bisherigen Erzeugersystem linear unabhängig ist und dadurch den aufgespannten Raum tatsächlich erweitert.</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lastRenderedPageBreak/>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Zustandsraumes. Der Spektralwert </w:t>
      </w:r>
      <m:oMath>
        <m:r>
          <m:rPr>
            <m:sty m:val="p"/>
          </m:rPr>
          <w:rPr>
            <w:rFonts w:ascii="Cambria Math" w:hAnsi="Cambria Math"/>
          </w:rPr>
          <m:t>λ</m:t>
        </m:r>
      </m:oMath>
      <w:r>
        <w:t xml:space="preserve"> ist ein Skalar, der das Invertierbarkeitsverhalten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Invertierbarkeit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lastRenderedPageBreak/>
        <w:t>Damit liefert die Spektraltheorie nicht lediglich einzelne Zahlen. Sie beschreibt strukturelle Eigenschaften eines Operators relativ zu seinem vollständigen Zustandsraum.</w:t>
      </w:r>
    </w:p>
    <w:p w:rsidR="00D45DFB" w:rsidRDefault="00D45DFB" w:rsidP="00D45DFB">
      <w:pPr>
        <w:pStyle w:val="StandardWeb"/>
      </w:pPr>
      <w:r>
        <w:t>Gerade in unendlichdimensionalen Funktionenräumen ist deshalb die Gleichsetzung</w:t>
      </w:r>
    </w:p>
    <w:p w:rsidR="00D45DFB" w:rsidRDefault="00992111" w:rsidP="001B257C">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7A0AA5" w:rsidRDefault="00DA7167" w:rsidP="007A0AA5">
      <w:pPr>
        <w:pStyle w:val="StandardWeb"/>
      </w:pPr>
      <m:oMathPara>
        <m:oMath>
          <m:sSub>
            <m:sSubPr>
              <m:ctrlPr>
                <w:rPr>
                  <w:rFonts w:ascii="Cambria Math" w:hAnsi="Cambria Math"/>
                  <w:i/>
                </w:rPr>
              </m:ctrlPr>
            </m:sSubPr>
            <m:e>
              <m:r>
                <w:rPr>
                  <w:rFonts w:ascii="Cambria Math" w:hAnsi="Cambria Math"/>
                </w:rPr>
                <m:t>σ</m:t>
              </m:r>
            </m:e>
            <m:sub>
              <m:r>
                <w:rPr>
                  <w:rFonts w:ascii="Cambria Math" w:hAnsi="Cambria Math"/>
                </w:rPr>
                <m:t>p</m:t>
              </m:r>
            </m:sub>
          </m:sSub>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7A0AA5" w:rsidRDefault="007A0AA5" w:rsidP="00D45DFB">
      <w:pPr>
        <w:pStyle w:val="StandardWeb"/>
      </w:pPr>
    </w:p>
    <w:p w:rsidR="00ED3060" w:rsidRDefault="00ED3060" w:rsidP="00D45DFB">
      <w:pPr>
        <w:pStyle w:val="StandardWeb"/>
      </w:pPr>
      <w:r>
        <w:t xml:space="preserve">Das Punktspektrum </w:t>
      </w:r>
      <w:r>
        <w:rPr>
          <w:rStyle w:val="mord"/>
        </w:rPr>
        <w:t>σp</w:t>
      </w:r>
      <w:r>
        <w:rPr>
          <w:rStyle w:val="vlist-s"/>
        </w:rPr>
        <w:t>​</w:t>
      </w:r>
      <w:r>
        <w:rPr>
          <w:rStyle w:val="mopen"/>
          <w:rFonts w:eastAsia="Calibri"/>
        </w:rPr>
        <w:t>(</w:t>
      </w:r>
      <w:r>
        <w:rPr>
          <w:rStyle w:val="mord"/>
        </w:rPr>
        <w:t>T</w:t>
      </w:r>
      <w:r>
        <w:rPr>
          <w:rStyle w:val="mclose"/>
          <w:rFonts w:eastAsia="Calibri"/>
        </w:rPr>
        <w:t>)</w:t>
      </w:r>
      <w:r>
        <w:t>, also die Menge der Eigenwerte, ist im Allgemeinen nur eine Teilmenge des gesamten Spektrums. In endlichdimensionalen komplexen Räumen stimmen beide Mengen überein.</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t xml:space="preserve">In endlichdimensionalen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Polynom untersucht werden. Unterschiedliche Eigenwerte liefern linear unabhängige Eigenvektoren, und eine vollständige Eigenbasis ermöglicht die Diagonalisierung des Operators.</w:t>
      </w:r>
    </w:p>
    <w:p w:rsidR="00D45DFB" w:rsidRDefault="00D45DFB" w:rsidP="00D45DFB">
      <w:pPr>
        <w:pStyle w:val="StandardWeb"/>
      </w:pPr>
      <w:r>
        <w:t>Für unendlichdimensionale Zustandsräume reicht diese Struktur jedoch nicht aus. Dort kann ein Operator Spektralwerte besitzen, die keine Eigenwerte sind. Deshalb habe ich die Resolventenmenge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endlichdimensionalen komplexen Räumen fallen beide Begriffe zusammen. In </w:t>
      </w:r>
      <w:r>
        <w:lastRenderedPageBreak/>
        <w:t>unendlichdimensionalen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r>
        <w:rPr>
          <w:rStyle w:val="Fett"/>
        </w:rPr>
        <w:t>Skalarkörper</w:t>
      </w:r>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Im endlichdimensionalen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In einem unendlichdimensionalen Raum reicht diese Perspektive jedoch nicht mehr aus. Deshalb wird die Frage erweitert:</w:t>
      </w:r>
    </w:p>
    <w:p w:rsidR="00D45DFB" w:rsidRDefault="00D45DFB" w:rsidP="00D45DFB">
      <w:pPr>
        <w:pStyle w:val="StandardWeb"/>
      </w:pPr>
      <w:r>
        <w:lastRenderedPageBreak/>
        <w:t>Nicht nur</w:t>
      </w:r>
    </w:p>
    <w:p w:rsidR="00D45DFB" w:rsidRDefault="00DA7167"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Invertierbarkeit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Eigenvektoren sind Zustände, die unter einem Operator lediglich skaliert werden. Die zugehörigen Eigenwerte bestimmen diese Skalierung, während Eigenräume sämtliche Zustände mit derselben Eigenwertstruktur zusammenfassen. In endlichdimensionalen Räumen führt das charakteristische Polynom zu den Eigenwerten und eine hinreichend große Menge unabhängiger Eigenvektoren zur Diagonalisierung.</w:t>
      </w:r>
    </w:p>
    <w:p w:rsidR="00D45DFB" w:rsidRDefault="00D45DFB" w:rsidP="00D45DFB">
      <w:pPr>
        <w:pStyle w:val="StandardWeb"/>
      </w:pPr>
      <w:r>
        <w:t xml:space="preserve">Für unendlichdimensionale Banachräume habe ich den Eigenwertbegriff zum Spektralbegriff erweitert. Die Resolventenmenge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lastRenderedPageBreak/>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Für endlichdimensionale euklidische Räume kann ich diese Struktur mit den bereits eingeführten Matrixmethoden behandeln [72]. Die entsprechende allgemeine Hilbertraumstruktur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Skalarproduktraumes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1B257C">
      <w:pPr>
        <w:pStyle w:val="Formel"/>
      </w:pPr>
      <m:oMath>
        <m:r>
          <m:t>x⊥y ⟺ </m:t>
        </m:r>
        <m:d>
          <m:dPr>
            <m:begChr m:val="⟨"/>
            <m:endChr m:val="⟩"/>
            <m:ctrlPr/>
          </m:dPr>
          <m:e>
            <m:r>
              <m:t>x,y</m:t>
            </m:r>
          </m:e>
        </m:d>
        <m:r>
          <m:t>=0</m:t>
        </m:r>
      </m:oMath>
      <w:r>
        <w:tab/>
        <w:t>(3.281)</w:t>
      </w:r>
    </w:p>
    <w:p w:rsidR="00065A9A" w:rsidRDefault="00065A9A" w:rsidP="00065A9A">
      <w:pPr>
        <w:pStyle w:val="StandardWeb"/>
      </w:pPr>
      <w:r>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DA7167" w:rsidP="001B257C">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rsidR="00BA7360">
        <w:t xml:space="preserve"> </w:t>
      </w:r>
      <w:r w:rsidR="00BA7360">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1B257C">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w:t>
      </w:r>
      <w:proofErr w:type="gramStart"/>
      <w:r>
        <w:t>von null verschiedener Vektor</w:t>
      </w:r>
      <w:proofErr w:type="gramEnd"/>
      <w:r>
        <w:t xml:space="preserve">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Diese Aussage beruht auf der positiven Definitheit des Hilbertraumskalarproduktes. Sie darf deshalb später nicht unverändert auf Strukturen mit indefinitem Skalarprodukt übertragen werden.</w:t>
      </w:r>
    </w:p>
    <w:p w:rsidR="00065A9A" w:rsidRDefault="00065A9A" w:rsidP="00065A9A">
      <w:pPr>
        <w:pStyle w:val="berschrift2"/>
      </w:pPr>
      <w:r>
        <w:lastRenderedPageBreak/>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DA7167" w:rsidP="001B257C">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rsidR="00BA7360">
        <w:t xml:space="preserve"> </w:t>
      </w:r>
      <w:r w:rsidR="00BA7360">
        <w:tab/>
        <w:t>(3.284)</w:t>
      </w:r>
    </w:p>
    <w:p w:rsidR="00065A9A" w:rsidRDefault="00065A9A" w:rsidP="00065A9A">
      <w:pPr>
        <w:pStyle w:val="StandardWeb"/>
      </w:pPr>
      <w:r>
        <w:t>Damit verbindet sich die geometrische Orthogonalitätsstruktur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1B257C">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1B257C">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abgeschlossener linearer Teilraum eines Hilbertraumes </w:t>
      </w:r>
      <m:oMath>
        <m:r>
          <w:rPr>
            <w:rFonts w:ascii="Cambria Math" w:hAnsi="Cambria Math"/>
          </w:rPr>
          <m:t>H</m:t>
        </m:r>
      </m:oMath>
      <w:r>
        <w:t>. Dann gilt</w:t>
      </w:r>
    </w:p>
    <w:p w:rsidR="00BA7360" w:rsidRDefault="00BA7360" w:rsidP="001B257C">
      <w:pPr>
        <w:pStyle w:val="Formel"/>
      </w:pPr>
      <m:oMath>
        <m:r>
          <w:lastRenderedPageBreak/>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1B257C">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DA7167" w:rsidP="001B257C">
      <w:pPr>
        <w:pStyle w:val="Formel"/>
      </w:pPr>
      <m:oMath>
        <m:d>
          <m:dPr>
            <m:begChr m:val="⟨"/>
            <m:endChr m:val="⟩"/>
            <m:ctrlPr/>
          </m:dPr>
          <m:e>
            <m:r>
              <m:t>m,n</m:t>
            </m:r>
          </m:e>
        </m:d>
        <m:r>
          <m:t xml:space="preserve">=0 </m:t>
        </m:r>
      </m:oMath>
      <w:r w:rsidR="00E31BB8">
        <w:t xml:space="preserve"> </w:t>
      </w:r>
      <w:r w:rsidR="00E31BB8">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t>Aufgrund der Orthogonalität der beiden Komponenten folgt unmittelbar die Hilbertraumform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DA7167" w:rsidP="001B257C">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rsidR="00E31BB8">
        <w:t xml:space="preserve"> </w:t>
      </w:r>
      <w:r w:rsidR="00E31BB8">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Diese Aussage setzt wiederum die Hilbertraumstruktur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DA7167" w:rsidP="001B257C">
      <w:pPr>
        <w:pStyle w:val="Formel"/>
      </w:pPr>
      <m:oMath>
        <m:sSup>
          <m:sSupPr>
            <m:ctrlPr/>
          </m:sSupPr>
          <m:e>
            <m:r>
              <m:t>P</m:t>
            </m:r>
          </m:e>
          <m:sup>
            <m:r>
              <m:t>2</m:t>
            </m:r>
          </m:sup>
        </m:sSup>
        <m:r>
          <m:t xml:space="preserve">=P </m:t>
        </m:r>
      </m:oMath>
      <w:r w:rsidR="00E31BB8">
        <w:t xml:space="preserve"> </w:t>
      </w:r>
      <w:r w:rsidR="00E31BB8">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1B257C">
      <w:pPr>
        <w:pStyle w:val="Formel"/>
      </w:pPr>
      <m:oMath>
        <m:r>
          <m:t>P</m:t>
        </m:r>
        <m:d>
          <m:dPr>
            <m:ctrlPr/>
          </m:dPr>
          <m:e>
            <m:r>
              <m:t>Px</m:t>
            </m:r>
          </m:e>
        </m:d>
        <m:r>
          <m:t>=Px  </m:t>
        </m:r>
        <m:r>
          <m:rPr>
            <m:nor/>
          </m:rPr>
          <m:t xml:space="preserve">für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1B257C">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1B257C">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1B257C">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DA7167" w:rsidP="001B257C">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1B257C">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lastRenderedPageBreak/>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1B257C">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DA7167" w:rsidP="001B257C">
      <w:pPr>
        <w:pStyle w:val="Formel"/>
      </w:pPr>
      <m:oMath>
        <m:sSub>
          <m:sSubPr>
            <m:ctrlPr/>
          </m:sSubPr>
          <m:e>
            <m:r>
              <m:t>P</m:t>
            </m:r>
          </m:e>
          <m:sub>
            <m:r>
              <m:t>M</m:t>
            </m:r>
          </m:sub>
        </m:sSub>
        <m:r>
          <m:t>x=m</m:t>
        </m:r>
      </m:oMath>
      <w:r w:rsidR="00E31BB8">
        <w:tab/>
        <w:t>(3.298)</w:t>
      </w:r>
    </w:p>
    <w:p w:rsidR="00065A9A" w:rsidRDefault="00065A9A" w:rsidP="00065A9A">
      <w:pPr>
        <w:pStyle w:val="StandardWeb"/>
      </w:pPr>
      <w:r>
        <w:t>Der orthogonale Restanteil ist entsprechend</w:t>
      </w:r>
    </w:p>
    <w:p w:rsidR="00E31BB8" w:rsidRDefault="00DA7167" w:rsidP="001B257C">
      <w:pPr>
        <w:pStyle w:val="Formel"/>
      </w:pPr>
      <m:oMath>
        <m:d>
          <m:dPr>
            <m:ctrlPr/>
          </m:dPr>
          <m:e>
            <m:r>
              <m:t>I-</m:t>
            </m:r>
            <m:sSub>
              <m:sSubPr>
                <m:ctrlPr/>
              </m:sSubPr>
              <m:e>
                <m:r>
                  <m:t>P</m:t>
                </m:r>
              </m:e>
              <m:sub>
                <m:r>
                  <m:t>M</m:t>
                </m:r>
              </m:sub>
            </m:sSub>
          </m:e>
        </m:d>
        <m:r>
          <m:t xml:space="preserve">x=n </m:t>
        </m:r>
      </m:oMath>
      <w:r w:rsidR="00E31BB8">
        <w:t xml:space="preserve"> </w:t>
      </w:r>
      <w:r w:rsidR="00E31BB8">
        <w:tab/>
        <w:t>(3.299)</w:t>
      </w:r>
    </w:p>
    <w:p w:rsidR="00065A9A" w:rsidRDefault="00065A9A" w:rsidP="00065A9A">
      <w:pPr>
        <w:pStyle w:val="StandardWeb"/>
      </w:pPr>
      <w:r>
        <w:t>Damit gilt</w:t>
      </w:r>
    </w:p>
    <w:p w:rsidR="00E31BB8" w:rsidRDefault="00E31BB8" w:rsidP="001B257C">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DA7167" w:rsidP="001B257C">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rsidR="00E31BB8">
        <w:t xml:space="preserve"> </w:t>
      </w:r>
      <w:r w:rsidR="00E31BB8">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1B257C">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DA7167" w:rsidP="001B257C">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rsidR="00E31BB8">
        <w:t xml:space="preserve"> </w:t>
      </w:r>
      <w:r w:rsidR="00E31BB8">
        <w:tab/>
        <w:t>(3.303)</w:t>
      </w:r>
    </w:p>
    <w:p w:rsidR="00065A9A" w:rsidRDefault="00065A9A" w:rsidP="00065A9A">
      <w:pPr>
        <w:pStyle w:val="StandardWeb"/>
      </w:pPr>
      <w:r>
        <w:lastRenderedPageBreak/>
        <w:t>Damit lässt sich die orthogonale Zerlegung auch vollständig durch den Operator ausdrücken:</w:t>
      </w:r>
    </w:p>
    <w:p w:rsidR="00E31BB8" w:rsidRDefault="00E31BB8" w:rsidP="001B257C">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DA7167" w:rsidP="001B257C">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rsidR="00E31BB8">
        <w:t xml:space="preserve"> </w:t>
      </w:r>
      <w:r w:rsidR="00E31BB8">
        <w:tab/>
        <w:t>(3.305)</w:t>
      </w:r>
    </w:p>
    <w:p w:rsidR="00065A9A" w:rsidRDefault="00065A9A" w:rsidP="00065A9A">
      <w:pPr>
        <w:pStyle w:val="StandardWeb"/>
      </w:pPr>
      <w:r>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DA7167" w:rsidP="001B257C">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rsidR="00E31BB8">
        <w:t xml:space="preserve"> </w:t>
      </w:r>
      <w:r w:rsidR="00E31BB8">
        <w:tab/>
        <w:t>(3.306)</w:t>
      </w:r>
    </w:p>
    <w:p w:rsidR="00065A9A" w:rsidRDefault="00065A9A" w:rsidP="00065A9A">
      <w:pPr>
        <w:pStyle w:val="StandardWeb"/>
      </w:pPr>
      <w:r>
        <w:t xml:space="preserve">Die orthogonale Projektion liefert also die bezüglich der Hilbertraumnorm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Diese Aussage ist mathematisch sehr stark, aber zugleich von der gewählten Norm- und Skalarproduktstruktur abhängig. Wird eine andere Geometrie des Zustandsraumes verwendet, kann auch die mathematisch „beste“ Approximation eine andere sein.</w:t>
      </w:r>
    </w:p>
    <w:p w:rsidR="00065A9A" w:rsidRDefault="00065A9A" w:rsidP="00065A9A">
      <w:pPr>
        <w:pStyle w:val="berschrift2"/>
      </w:pPr>
      <w:r>
        <w:t>Orthogonalitätsbedingung des Projektionsfehlers</w:t>
      </w:r>
    </w:p>
    <w:p w:rsidR="00065A9A" w:rsidRDefault="00065A9A" w:rsidP="00065A9A">
      <w:pPr>
        <w:pStyle w:val="StandardWeb"/>
      </w:pPr>
      <w:r>
        <w:t>Der Projektionsfehler</w:t>
      </w:r>
    </w:p>
    <w:p w:rsidR="00E31BB8" w:rsidRDefault="00E31BB8" w:rsidP="001B257C">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DA7167" w:rsidP="001B257C">
      <w:pPr>
        <w:pStyle w:val="Formel"/>
      </w:pPr>
      <m:oMath>
        <m:d>
          <m:dPr>
            <m:begChr m:val="⟨"/>
            <m:endChr m:val="⟩"/>
            <m:ctrlPr/>
          </m:dPr>
          <m:e>
            <m:r>
              <m:t>x-</m:t>
            </m:r>
            <m:sSub>
              <m:sSubPr>
                <m:ctrlPr/>
              </m:sSubPr>
              <m:e>
                <m:r>
                  <m:t>P</m:t>
                </m:r>
              </m:e>
              <m:sub>
                <m:r>
                  <m:t>M</m:t>
                </m:r>
              </m:sub>
            </m:sSub>
            <m:r>
              <m:t>x,m</m:t>
            </m:r>
          </m:e>
        </m:d>
        <m:r>
          <m:t xml:space="preserve">=0 </m:t>
        </m:r>
      </m:oMath>
      <w:r w:rsidR="00E31BB8">
        <w:t xml:space="preserve"> </w:t>
      </w:r>
      <w:r w:rsidR="00E31BB8">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lastRenderedPageBreak/>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DA7167" w:rsidP="001B257C">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rsidR="00E31BB8">
        <w:t xml:space="preserve"> </w:t>
      </w:r>
      <w:r w:rsidR="00E31BB8">
        <w:tab/>
        <w:t>(3.308)</w:t>
      </w:r>
    </w:p>
    <w:p w:rsidR="00065A9A" w:rsidRDefault="00065A9A" w:rsidP="00065A9A">
      <w:pPr>
        <w:pStyle w:val="StandardWeb"/>
      </w:pPr>
      <w:r>
        <w:t>Damit folgt</w:t>
      </w:r>
    </w:p>
    <w:p w:rsidR="00E31BB8" w:rsidRDefault="00DA7167" w:rsidP="001B257C">
      <w:pPr>
        <w:pStyle w:val="Formel"/>
      </w:pPr>
      <m:oMath>
        <m:d>
          <m:dPr>
            <m:begChr m:val="|"/>
            <m:endChr m:val="|"/>
            <m:ctrlPr/>
          </m:dPr>
          <m:e>
            <m:sSub>
              <m:sSubPr>
                <m:ctrlPr/>
              </m:sSubPr>
              <m:e>
                <m:r>
                  <m:t>P</m:t>
                </m:r>
              </m:e>
              <m:sub>
                <m:r>
                  <m:t>M</m:t>
                </m:r>
              </m:sub>
            </m:sSub>
          </m:e>
        </m:d>
        <m:r>
          <m:t xml:space="preserve">≤1 </m:t>
        </m:r>
      </m:oMath>
      <w:r w:rsidR="00E31BB8">
        <w:t xml:space="preserve"> </w:t>
      </w:r>
      <w:r w:rsidR="00E31BB8">
        <w:tab/>
        <w:t>(3.309)</w:t>
      </w:r>
    </w:p>
    <w:p w:rsidR="00065A9A" w:rsidRDefault="00065A9A" w:rsidP="00065A9A">
      <w:pPr>
        <w:pStyle w:val="StandardWeb"/>
      </w:pPr>
      <w:r>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DA7167" w:rsidP="001B257C">
      <w:pPr>
        <w:pStyle w:val="Formel"/>
      </w:pPr>
      <m:oMath>
        <m:d>
          <m:dPr>
            <m:begChr m:val="|"/>
            <m:endChr m:val="|"/>
            <m:ctrlPr/>
          </m:dPr>
          <m:e>
            <m:sSub>
              <m:sSubPr>
                <m:ctrlPr/>
              </m:sSubPr>
              <m:e>
                <m:r>
                  <m:t>P</m:t>
                </m:r>
              </m:e>
              <m:sub>
                <m:r>
                  <m:t>M</m:t>
                </m:r>
              </m:sub>
            </m:sSub>
          </m:e>
        </m:d>
        <m:r>
          <m:t xml:space="preserve">=1 </m:t>
        </m:r>
      </m:oMath>
      <w:r w:rsidR="00E31BB8">
        <w:t xml:space="preserve"> </w:t>
      </w:r>
      <w:r w:rsidR="00E31BB8">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Aus Gleichung (3.308) darf jedoch nicht geschlossen werden, dass eine Projektion einen physikalischen Zustand „kleiner“ macht. Die Aussage bezieht sich ausschließlich auf die gewählte Hilbertraumnorm.</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DA7167" w:rsidP="001B257C">
      <w:pPr>
        <w:pStyle w:val="Formel"/>
      </w:pPr>
      <m:oMath>
        <m:sSup>
          <m:sSupPr>
            <m:ctrlPr/>
          </m:sSupPr>
          <m:e>
            <m:r>
              <m:t>P</m:t>
            </m:r>
          </m:e>
          <m:sup>
            <m:r>
              <m:t>2</m:t>
            </m:r>
          </m:sup>
        </m:sSup>
        <m:r>
          <m:t>=P∧P</m:t>
        </m:r>
        <m:r>
          <m:rPr>
            <m:nor/>
          </m:rPr>
          <m:t xml:space="preserve"> invertierbar</m:t>
        </m:r>
        <m:r>
          <m:t xml:space="preserve"> ⟹ P=I </m:t>
        </m:r>
      </m:oMath>
      <w:r w:rsidR="00E31BB8">
        <w:t xml:space="preserve"> </w:t>
      </w:r>
      <w:r w:rsidR="00E31BB8">
        <w:tab/>
        <w:t>(3.311)</w:t>
      </w:r>
    </w:p>
    <w:p w:rsidR="00065A9A" w:rsidRPr="00A13D55" w:rsidRDefault="00A13D55" w:rsidP="00DB007A">
      <w:pPr>
        <w:pStyle w:val="Textkrper"/>
        <w:rPr>
          <w:b/>
        </w:rPr>
      </w:pPr>
      <w:r w:rsidRPr="00A13D55">
        <w:rPr>
          <w:rStyle w:val="Fett"/>
          <w:b w:val="0"/>
        </w:rPr>
        <w:t xml:space="preserve">Damit ist eine Projektion genau dann invertierbar, wenn sie die Identität ist. Jede Projektion </w:t>
      </w:r>
      <m:oMath>
        <m:r>
          <m:rPr>
            <m:sty m:val="bi"/>
          </m:rPr>
          <w:rPr>
            <w:rStyle w:val="mord"/>
            <w:rFonts w:ascii="Cambria Math" w:eastAsia="Calibri" w:hAnsi="Cambria Math"/>
          </w:rPr>
          <m:t>P</m:t>
        </m:r>
        <m:r>
          <m:rPr>
            <m:sty m:val="bi"/>
          </m:rPr>
          <w:rPr>
            <w:rStyle w:val="mrel"/>
            <w:rFonts w:ascii="Cambria Math" w:hAnsi="Cambria Math"/>
          </w:rPr>
          <m:t>≠</m:t>
        </m:r>
        <m:r>
          <m:rPr>
            <m:sty m:val="bi"/>
          </m:rPr>
          <w:rPr>
            <w:rStyle w:val="mord"/>
            <w:rFonts w:ascii="Cambria Math" w:eastAsia="Calibri" w:hAnsi="Cambria Math"/>
          </w:rPr>
          <m:t>I</m:t>
        </m:r>
      </m:oMath>
      <w:r w:rsidRPr="00A13D55">
        <w:rPr>
          <w:rStyle w:val="Fett"/>
          <w:b w:val="0"/>
        </w:rPr>
        <w:t xml:space="preserve"> ist nicht invertierbar.</w:t>
      </w:r>
      <w:r w:rsidRPr="00A13D55">
        <w:rPr>
          <w:b/>
        </w:rPr>
        <w:t xml:space="preserve">“ </w:t>
      </w:r>
      <w:r w:rsidR="00065A9A" w:rsidRPr="00A13D55">
        <w:rPr>
          <w:b/>
        </w:rPr>
        <w:t>Für zwei Zustände gilt außerdem</w:t>
      </w:r>
    </w:p>
    <w:p w:rsidR="00E31BB8" w:rsidRDefault="00E31BB8" w:rsidP="001B257C">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lastRenderedPageBreak/>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Diese Aussage erlaubt jedoch noch keine informationstheoretische Interpretation im physikalischen Sinn. Sie beschreibt zunächst nur die Nichtinjektivität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r>
        <w:t>Endlichdimensionale Matrixdarstellung einer orthogonalen Projektion</w:t>
      </w:r>
    </w:p>
    <w:p w:rsidR="00065A9A" w:rsidRDefault="00065A9A" w:rsidP="00065A9A">
      <w:pPr>
        <w:pStyle w:val="StandardWeb"/>
      </w:pPr>
      <w:r>
        <w:t>In einem endlichdimensionalen euklidischen Raum kann eine orthogonale Projektion explizit als Matrix dargestellt werden.</w:t>
      </w:r>
    </w:p>
    <w:p w:rsidR="00065A9A" w:rsidRDefault="00065A9A" w:rsidP="00065A9A">
      <w:pPr>
        <w:pStyle w:val="StandardWeb"/>
      </w:pPr>
      <w:r>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t xml:space="preserve">Dann lautet die Projektionsmatrix auf </w:t>
      </w:r>
      <m:oMath>
        <m:r>
          <w:rPr>
            <w:rFonts w:ascii="Cambria Math" w:hAnsi="Cambria Math"/>
          </w:rPr>
          <m:t>M</m:t>
        </m:r>
      </m:oMath>
    </w:p>
    <w:p w:rsidR="00E31BB8" w:rsidRDefault="00E31BB8" w:rsidP="001B257C">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1B257C">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1B257C">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Diese Darstellung verbindet die abstrakte Hilbertraumstruktur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DA7167" w:rsidP="001B257C">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rsidR="00E31BB8">
        <w:t xml:space="preserve"> </w:t>
      </w:r>
      <w:r w:rsidR="00E31BB8">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endlichdimensionalen reellen Fall kann ich die orthonormalen Basisvektoren als Spalten einer Matrix </w:t>
      </w:r>
      <m:oMath>
        <m:r>
          <w:rPr>
            <w:rFonts w:ascii="Cambria Math" w:hAnsi="Cambria Math"/>
          </w:rPr>
          <m:t>Q</m:t>
        </m:r>
      </m:oMath>
      <w:r>
        <w:t xml:space="preserve"> zusammenfassen. Dann gilt</w:t>
      </w:r>
    </w:p>
    <w:p w:rsidR="00E31BB8" w:rsidRDefault="00E31BB8" w:rsidP="001B257C">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t>Allgemeine Projektionen müssen nicht orthogonal sein</w:t>
      </w:r>
    </w:p>
    <w:p w:rsidR="00065A9A" w:rsidRDefault="00065A9A" w:rsidP="00065A9A">
      <w:pPr>
        <w:pStyle w:val="StandardWeb"/>
      </w:pPr>
      <w:r>
        <w:t>Aus</w:t>
      </w:r>
    </w:p>
    <w:p w:rsidR="00E31BB8" w:rsidRDefault="00DA7167" w:rsidP="001B257C">
      <w:pPr>
        <w:pStyle w:val="Formel"/>
      </w:pPr>
      <m:oMath>
        <m:sSup>
          <m:sSupPr>
            <m:ctrlPr/>
          </m:sSupPr>
          <m:e>
            <m:r>
              <m:t>P</m:t>
            </m:r>
          </m:e>
          <m:sup>
            <m:r>
              <m:t>2</m:t>
            </m:r>
          </m:sup>
        </m:sSup>
        <m:r>
          <m:t xml:space="preserve">=P </m:t>
        </m:r>
      </m:oMath>
      <w:r w:rsidR="00E31BB8">
        <w:t xml:space="preserve"> </w:t>
      </w:r>
      <w:r w:rsidR="00E31BB8">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1B257C">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1B257C">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lastRenderedPageBreak/>
        <w:t>Insbesondere gilt im Allgemeinen nicht</w:t>
      </w:r>
    </w:p>
    <w:p w:rsidR="00E31BB8" w:rsidRDefault="00E31BB8" w:rsidP="001B257C">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1B257C">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t>In diesem Fall respektiert der Operator die vollständige orthogonale Zerlegung des Zustandsraumes.</w:t>
      </w:r>
    </w:p>
    <w:p w:rsidR="00065A9A" w:rsidRDefault="00065A9A" w:rsidP="00065A9A">
      <w:pPr>
        <w:pStyle w:val="berschrift2"/>
      </w:pPr>
      <w:r>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Dann gilt</w:t>
      </w:r>
    </w:p>
    <w:p w:rsidR="00E31BB8" w:rsidRDefault="00E31BB8" w:rsidP="001B257C">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lastRenderedPageBreak/>
        <w:t>gilt dann</w:t>
      </w:r>
    </w:p>
    <w:p w:rsidR="00E31BB8" w:rsidRDefault="00E31BB8" w:rsidP="001B257C">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Diese mathematische Entkopplung darf jedoch nicht automatisch als physikalische Entkopplung interpretiert werden. Sie beschreibt zunächst ausschließlich die Wirkung eines bestimmten Operators bezüglich einer bestimmten Hilbertraumzerlegung.</w:t>
      </w:r>
    </w:p>
    <w:p w:rsidR="00065A9A" w:rsidRDefault="00065A9A" w:rsidP="00065A9A">
      <w:pPr>
        <w:pStyle w:val="berschrift2"/>
      </w:pPr>
      <w:r>
        <w:t>Invarianz ist operatorabhängig</w:t>
      </w:r>
    </w:p>
    <w:p w:rsidR="00065A9A" w:rsidRDefault="00065A9A" w:rsidP="00065A9A">
      <w:pPr>
        <w:pStyle w:val="StandardWeb"/>
      </w:pPr>
      <w:r>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1B257C">
      <w:pPr>
        <w:pStyle w:val="Formel"/>
      </w:pPr>
      <m:oMath>
        <m:r>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1B257C">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Wird auf demselben Vektorraum eine andere zulässige Skalarproduktstruktur gewählt, können sich Orthogonalität und Projektion ändern.</w:t>
      </w:r>
    </w:p>
    <w:p w:rsidR="00065A9A" w:rsidRDefault="00065A9A" w:rsidP="00065A9A">
      <w:pPr>
        <w:pStyle w:val="StandardWeb"/>
      </w:pPr>
      <w:r>
        <w:t>Symbolisch kann ich dies ausdrücken durch</w:t>
      </w:r>
    </w:p>
    <w:p w:rsidR="00E31BB8" w:rsidRDefault="00DA7167" w:rsidP="001B257C">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P</m:t>
            </m:r>
          </m:e>
          <m:sub>
            <m:r>
              <m:t>M</m:t>
            </m:r>
          </m:sub>
          <m:sup>
            <m:d>
              <m:dPr>
                <m:ctrlPr/>
              </m:dPr>
              <m:e>
                <m:r>
                  <m:t>2</m:t>
                </m:r>
              </m:e>
            </m:d>
          </m:sup>
        </m:sSubSup>
        <m:r>
          <m:t xml:space="preserve"> </m:t>
        </m:r>
        <m:r>
          <m:rPr>
            <m:nor/>
          </m:rPr>
          <m:t xml:space="preserve"> müssen nicht übereinstimmen</m:t>
        </m:r>
        <m:r>
          <m:t xml:space="preserve"> </m:t>
        </m:r>
      </m:oMath>
      <w:r w:rsidR="00E31BB8">
        <w:t>(3.327)</w:t>
      </w:r>
    </w:p>
    <w:p w:rsidR="00065A9A" w:rsidRDefault="00065A9A" w:rsidP="00065A9A">
      <w:pPr>
        <w:pStyle w:val="StandardWeb"/>
      </w:pPr>
      <w:r>
        <w:lastRenderedPageBreak/>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t>Daher gilt methodisch</w:t>
      </w:r>
    </w:p>
    <w:p w:rsidR="007E3DDF" w:rsidRDefault="00DA7167" w:rsidP="001B257C">
      <w:pPr>
        <w:pStyle w:val="Formel"/>
      </w:pPr>
      <m:oMath>
        <m:d>
          <m:dPr>
            <m:begChr m:val="⟨"/>
            <m:endChr m:val="⟩"/>
            <m:ctrlPr/>
          </m:dPr>
          <m:e>
            <m:r>
              <m:t>x,y</m:t>
            </m:r>
          </m:e>
        </m:d>
        <m:r>
          <m:t>=0</m:t>
        </m:r>
        <m:r>
          <m:rPr>
            <m:lit/>
          </m:rPr>
          <m:t>/</m:t>
        </m:r>
        <m:r>
          <m:t>⟹</m:t>
        </m:r>
        <m:r>
          <m:rPr>
            <m:nor/>
          </m:rPr>
          <m:t>physikalische Rechtwinkligkeit</m:t>
        </m:r>
        <m:r>
          <m:t xml:space="preserve"> </m:t>
        </m:r>
      </m:oMath>
      <w:r w:rsidR="007E3DDF">
        <w:t xml:space="preserve"> </w:t>
      </w:r>
      <w:r w:rsidR="007E3DDF">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DA7167"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lastRenderedPageBreak/>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1B257C">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t>Dies folgt aus der Nichtinvertierbarkeit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D0173">
      <w:pPr>
        <w:pStyle w:val="StandardWeb"/>
        <w:numPr>
          <w:ilvl w:val="0"/>
          <w:numId w:val="6"/>
        </w:numPr>
      </w:pPr>
      <w:r>
        <w:t xml:space="preserve">dem vollständigen Zustand </w:t>
      </w:r>
      <m:oMath>
        <m:r>
          <w:rPr>
            <w:rFonts w:ascii="Cambria Math" w:hAnsi="Cambria Math"/>
          </w:rPr>
          <m:t>x</m:t>
        </m:r>
      </m:oMath>
      <w:r>
        <w:t>,</w:t>
      </w:r>
    </w:p>
    <w:p w:rsidR="00065A9A" w:rsidRDefault="00065A9A" w:rsidP="000D0173">
      <w:pPr>
        <w:pStyle w:val="StandardWeb"/>
        <w:numPr>
          <w:ilvl w:val="0"/>
          <w:numId w:val="6"/>
        </w:numPr>
      </w:pPr>
      <w:r>
        <w:t xml:space="preserve">seinem projizierten Anteil </w:t>
      </w:r>
      <m:oMath>
        <m:r>
          <w:rPr>
            <w:rFonts w:ascii="Cambria Math" w:hAnsi="Cambria Math"/>
          </w:rPr>
          <m:t>Px</m:t>
        </m:r>
      </m:oMath>
      <w:r>
        <w:t xml:space="preserve"> und</w:t>
      </w:r>
    </w:p>
    <w:p w:rsidR="00065A9A" w:rsidRDefault="00065A9A" w:rsidP="000D0173">
      <w:pPr>
        <w:pStyle w:val="StandardWeb"/>
        <w:numPr>
          <w:ilvl w:val="0"/>
          <w:numId w:val="6"/>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DA7167" w:rsidP="001B257C">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rsidR="007E3DDF">
        <w:t xml:space="preserve"> </w:t>
      </w:r>
      <w:r w:rsidR="007E3DDF">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lastRenderedPageBreak/>
        <w:t>Orthogonale Komponenten eines Hilbertraumzustandes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1B257C">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t>Die Umkehrung gilt jedoch nicht: Zwei linear unabhängige Vektoren müssen nicht orthogonal sein.</w:t>
      </w:r>
    </w:p>
    <w:p w:rsidR="00065A9A" w:rsidRDefault="00065A9A" w:rsidP="00065A9A">
      <w:pPr>
        <w:pStyle w:val="StandardWeb"/>
      </w:pPr>
      <w:r>
        <w:t>Diese Trennung ist für Dimensionsargumente wichtig. Eine zusätzliche orthogonale Richtung liefert zwar eine zusätzliche lineare unabhängige Richtung, aber nur innerhalb eines bereits definierten Skalarproduktraumes.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1B257C">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D0173">
      <w:pPr>
        <w:pStyle w:val="StandardWeb"/>
        <w:numPr>
          <w:ilvl w:val="0"/>
          <w:numId w:val="7"/>
        </w:numPr>
      </w:pPr>
      <w:r>
        <w:t>dass beide Teilräume kausal unabhängig sind,</w:t>
      </w:r>
    </w:p>
    <w:p w:rsidR="00065A9A" w:rsidRDefault="00065A9A" w:rsidP="000D0173">
      <w:pPr>
        <w:pStyle w:val="StandardWeb"/>
        <w:numPr>
          <w:ilvl w:val="0"/>
          <w:numId w:val="7"/>
        </w:numPr>
      </w:pPr>
      <w:r>
        <w:t>dass keine Wechselwirkung zwischen ihnen existiert,</w:t>
      </w:r>
    </w:p>
    <w:p w:rsidR="00065A9A" w:rsidRDefault="00065A9A" w:rsidP="000D0173">
      <w:pPr>
        <w:pStyle w:val="StandardWeb"/>
        <w:numPr>
          <w:ilvl w:val="0"/>
          <w:numId w:val="7"/>
        </w:numPr>
      </w:pPr>
      <w:r>
        <w:t>dass sie getrennte physikalische Systeme darstellen oder</w:t>
      </w:r>
    </w:p>
    <w:p w:rsidR="00065A9A" w:rsidRDefault="00065A9A" w:rsidP="000D0173">
      <w:pPr>
        <w:pStyle w:val="StandardWeb"/>
        <w:numPr>
          <w:ilvl w:val="0"/>
          <w:numId w:val="7"/>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zerlegt werden:</w:t>
      </w:r>
    </w:p>
    <w:p w:rsidR="007E3DDF" w:rsidRDefault="007E3DDF" w:rsidP="001B257C">
      <w:pPr>
        <w:pStyle w:val="Formel"/>
      </w:pPr>
      <m:oMath>
        <m:r>
          <w:lastRenderedPageBreak/>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DA7167" w:rsidP="001B257C">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rsidR="007E3DDF">
        <w:t xml:space="preserve"> </w:t>
      </w:r>
      <w:r w:rsidR="007E3DDF">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t xml:space="preserve">Welche Teilräume dabei wissenschaftlich relevant sind, folgt jedoch nicht aus der Hilbertraumstruktur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lastRenderedPageBreak/>
        <w:t xml:space="preserve">Zweitens ist die </w:t>
      </w:r>
      <w:r>
        <w:rPr>
          <w:rStyle w:val="Fett"/>
        </w:rPr>
        <w:t>orthogonale Projektion vom gewählten Skalarprodukt abhängig</w:t>
      </w:r>
      <w:r>
        <w:t>. Derselbe Vektorraum kann mit unterschiedlichen Skalarprodukten unterschiedliche Orthogonalitätsbeziehungen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positive Definitheit des Hilbertraumskalarproduktes</w:t>
      </w:r>
      <w:r>
        <w:t xml:space="preserve"> im Blick behalten. Aussagen über orthogonale Komplementbildung, Norm und Projektionen dürfen später nicht unbesehen auf eine Lorentzsche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interessierenden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lastRenderedPageBreak/>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065A9A" w:rsidRDefault="007E3DDF" w:rsidP="00065A9A">
      <w:pPr>
        <w:pStyle w:val="StandardWeb"/>
      </w:pPr>
      <m:oMathPara>
        <m:oMath>
          <m:r>
            <m:rPr>
              <m:nor/>
            </m:rPr>
            <w:rPr>
              <w:rFonts w:ascii="Cambria Math" w:hAnsi="Cambria Math"/>
            </w:rPr>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t>Auf der Operatorseite entsteht parallel</w:t>
      </w:r>
    </w:p>
    <w:p w:rsidR="00065A9A" w:rsidRDefault="00DA7167"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lastRenderedPageBreak/>
        <w:t xml:space="preserve">Der folgende Abschnitt behandelt deshalb </w:t>
      </w:r>
      <w:r>
        <w:rPr>
          <w:rStyle w:val="Fett"/>
        </w:rPr>
        <w:t>3.2.15 Differenzierbarkeit, Ableitungen und Differentialoperatoren</w:t>
      </w:r>
      <w:r>
        <w:t>.</w:t>
      </w:r>
    </w:p>
    <w:p w:rsidR="00D84997" w:rsidRDefault="00D84997" w:rsidP="00D84997">
      <w:pPr>
        <w:pStyle w:val="berschrift1"/>
        <w:rPr>
          <w:rFonts w:ascii="Times New Roman" w:hAnsi="Times New Roman" w:cs="Times New Roman"/>
          <w:sz w:val="48"/>
          <w:szCs w:val="48"/>
        </w:rPr>
      </w:pPr>
      <w:r>
        <w:t>3.2.15 Differenzierbarkeit, Ableitungen und Differentialoperatoren</w:t>
      </w:r>
    </w:p>
    <w:p w:rsidR="00D84997" w:rsidRDefault="00D84997" w:rsidP="00D84997">
      <w:pPr>
        <w:pStyle w:val="StandardWeb"/>
      </w:pPr>
      <w:r>
        <w:t xml:space="preserve">Mit den Funktionenräumen, Operatoren, Spektralstrukturen und Projektionen habe ich mathematische Zustände und Transformationen bislang überwiegend global beschrieben. Ein Operator bildet einen Zustand auf einen anderen Zustand ab, eine Projektion zerlegt ihn in Komponenten, und ein Spektrum charakterisiert bestimmte strukturelle Eigenschaften eines Operators. Noch fehlt jedoch ein Werkzeug, mit dem ich eine </w:t>
      </w:r>
      <w:r>
        <w:rPr>
          <w:rStyle w:val="Fett"/>
        </w:rPr>
        <w:t>lokale Änderung</w:t>
      </w:r>
      <w:r>
        <w:t xml:space="preserve"> quantitativ beschreiben kann.</w:t>
      </w:r>
    </w:p>
    <w:p w:rsidR="00D84997" w:rsidRDefault="00D84997" w:rsidP="00D84997">
      <w:pPr>
        <w:pStyle w:val="StandardWeb"/>
      </w:pPr>
      <w:r>
        <w:t>Dafür benötige ich den Begriff der Ableitung. Er ermöglicht zunächst für reellwertige Funktionen die Beschreibung einer lokalen Änderungsrate. In mehreren Variablen wird daraus eine lineare Abbildung, welche die lokale Änderung einer Funktion in erster Ordnung approximiert. Auf Funktionenräumen kann die Ableitung schließlich selbst als Operator aufgefasst werden. Damit entsteht die Verbindung zwischen klassischer Differentialrechnung und der zuvor aufgebauten Funktionalanalysis.</w:t>
      </w:r>
    </w:p>
    <w:p w:rsidR="00D84997" w:rsidRDefault="00D84997" w:rsidP="00D84997">
      <w:pPr>
        <w:pStyle w:val="StandardWeb"/>
      </w:pPr>
      <w:r>
        <w:t xml:space="preserve">Für die Grundlagen der Differentialrechnung verwende ich Walter Rudin: </w:t>
      </w:r>
      <w:r>
        <w:rPr>
          <w:rStyle w:val="Hervorhebung"/>
        </w:rPr>
        <w:t>Principles of Mathematical Analysis</w:t>
      </w:r>
      <w:r>
        <w:t>. Third Edition. New York: McGraw-Hill, 1976. ISBN 0-07-054235-X. [75] Rudin entwickelt Differentiation sowohl für Funktionen einer Variablen als auch für Abbildungen mehrerer Variablen und behandelt die Ableitung dort ausdrücklich als lineare Transformation [75]. Für die operatorentheoretische Einordnung insbesondere nicht notwendig beschränkter Differentialoperatoren verwende ich weiterhin Conway [73].</w:t>
      </w:r>
    </w:p>
    <w:p w:rsidR="00D84997" w:rsidRDefault="00D84997" w:rsidP="00D84997">
      <w:pPr>
        <w:pStyle w:val="berschrift2"/>
      </w:pPr>
      <w:r>
        <w:t>Ableitung einer reellen Funktion</w:t>
      </w:r>
    </w:p>
    <w:p w:rsidR="00D84997" w:rsidRDefault="00D84997" w:rsidP="00D84997">
      <w:pPr>
        <w:pStyle w:val="berschrift3"/>
      </w:pPr>
      <w:r>
        <w:t>Definition 3.2.91: Ableitung einer Funktion einer reellen Variablen</w:t>
      </w:r>
    </w:p>
    <w:p w:rsidR="00D84997" w:rsidRDefault="00D84997" w:rsidP="00D84997">
      <w:pPr>
        <w:pStyle w:val="StandardWeb"/>
      </w:pPr>
      <w:r>
        <w:t xml:space="preserve">Sei </w:t>
      </w:r>
      <m:oMath>
        <m:r>
          <w:rPr>
            <w:rFonts w:ascii="Cambria Math" w:hAnsi="Cambria Math"/>
          </w:rPr>
          <m:t>f:I</m:t>
        </m:r>
        <m:r>
          <m:rPr>
            <m:sty m:val="p"/>
          </m:rPr>
          <w:rPr>
            <w:rFonts w:ascii="Cambria Math" w:hAnsi="Cambria Math"/>
          </w:rPr>
          <m:t>→</m:t>
        </m:r>
        <m:r>
          <m:rPr>
            <m:scr m:val="double-struck"/>
          </m:rPr>
          <w:rPr>
            <w:rFonts w:ascii="Cambria Math" w:hAnsi="Cambria Math"/>
          </w:rPr>
          <m:t>R</m:t>
        </m:r>
      </m:oMath>
      <w:r>
        <w:t xml:space="preserve"> auf einem Intervall </w:t>
      </w:r>
      <m:oMath>
        <m:r>
          <w:rPr>
            <w:rFonts w:ascii="Cambria Math" w:hAnsi="Cambria Math"/>
          </w:rPr>
          <m:t>I</m:t>
        </m:r>
        <m:r>
          <m:rPr>
            <m:sty m:val="p"/>
          </m:rPr>
          <w:rPr>
            <w:rFonts w:ascii="Cambria Math" w:hAnsi="Cambria Math"/>
          </w:rPr>
          <m:t>⊆</m:t>
        </m:r>
        <m:r>
          <m:rPr>
            <m:scr m:val="double-struck"/>
          </m:rPr>
          <w:rPr>
            <w:rFonts w:ascii="Cambria Math" w:hAnsi="Cambria Math"/>
          </w:rPr>
          <m:t>R</m:t>
        </m:r>
      </m:oMath>
      <w:r>
        <w:t xml:space="preserve"> definiert und </w:t>
      </w:r>
      <m:oMath>
        <m:r>
          <w:rPr>
            <w:rFonts w:ascii="Cambria Math" w:hAnsi="Cambria Math"/>
          </w:rPr>
          <m:t>a</m:t>
        </m:r>
      </m:oMath>
      <w:r>
        <w:t xml:space="preserve"> ein innerer Punkt von </w:t>
      </w:r>
      <m:oMath>
        <m:r>
          <w:rPr>
            <w:rFonts w:ascii="Cambria Math" w:hAnsi="Cambria Math"/>
          </w:rPr>
          <m:t>I</m:t>
        </m:r>
      </m:oMath>
      <w:r>
        <w:t>. Existiert der Grenzwert</w:t>
      </w:r>
    </w:p>
    <w:p w:rsidR="00AB12FE" w:rsidRDefault="00DA7167" w:rsidP="001B257C">
      <w:pPr>
        <w:pStyle w:val="Formel"/>
      </w:pPr>
      <m:oMath>
        <m:sSup>
          <m:sSupPr>
            <m:ctrlPr/>
          </m:sSupPr>
          <m:e>
            <m:r>
              <m:t>f</m:t>
            </m:r>
          </m:e>
          <m:sup>
            <m:r>
              <m:t>'</m:t>
            </m:r>
          </m:sup>
        </m:sSup>
        <m:d>
          <m:dPr>
            <m:ctrlPr/>
          </m:dPr>
          <m:e>
            <m:r>
              <m:t>a</m:t>
            </m:r>
          </m:e>
        </m:d>
        <m:r>
          <m:t>=</m:t>
        </m:r>
        <m:func>
          <m:funcPr>
            <m:ctrlPr/>
          </m:funcPr>
          <m:fName>
            <m:limLow>
              <m:limLowPr>
                <m:ctrlPr/>
              </m:limLowPr>
              <m:e>
                <m:r>
                  <m:t>lim</m:t>
                </m:r>
              </m:e>
              <m:lim>
                <m:r>
                  <m:t>h→0</m:t>
                </m:r>
              </m:lim>
            </m:limLow>
          </m:fName>
          <m:e>
            <m:f>
              <m:fPr>
                <m:ctrlPr/>
              </m:fPr>
              <m:num>
                <m:r>
                  <m:t>f</m:t>
                </m:r>
                <m:d>
                  <m:dPr>
                    <m:ctrlPr/>
                  </m:dPr>
                  <m:e>
                    <m:r>
                      <m:t>a+h</m:t>
                    </m:r>
                  </m:e>
                </m:d>
                <m:r>
                  <m:t>-f</m:t>
                </m:r>
                <m:d>
                  <m:dPr>
                    <m:ctrlPr/>
                  </m:dPr>
                  <m:e>
                    <m:r>
                      <m:t>a</m:t>
                    </m:r>
                  </m:e>
                </m:d>
              </m:num>
              <m:den>
                <m:r>
                  <m:t>h</m:t>
                </m:r>
              </m:den>
            </m:f>
          </m:e>
        </m:func>
        <m:r>
          <m:t xml:space="preserve"> </m:t>
        </m:r>
      </m:oMath>
      <w:r w:rsidR="00AB12FE">
        <w:t xml:space="preserve"> </w:t>
      </w:r>
      <w:r w:rsidR="00AB12FE">
        <w:tab/>
        <w:t>(3.335)</w:t>
      </w:r>
    </w:p>
    <w:p w:rsidR="00D84997" w:rsidRDefault="00D84997" w:rsidP="00D84997">
      <w:pPr>
        <w:pStyle w:val="StandardWeb"/>
      </w:pPr>
      <w:r>
        <w:t xml:space="preserve">so heißt </w:t>
      </w:r>
      <m:oMath>
        <m:r>
          <w:rPr>
            <w:rFonts w:ascii="Cambria Math" w:hAnsi="Cambria Math"/>
          </w:rPr>
          <m:t>f</m:t>
        </m:r>
      </m:oMath>
      <w:r>
        <w:t xml:space="preserve"> in </w:t>
      </w:r>
      <m:oMath>
        <m:r>
          <w:rPr>
            <w:rFonts w:ascii="Cambria Math" w:hAnsi="Cambria Math"/>
          </w:rPr>
          <m:t>a</m:t>
        </m:r>
      </m:oMath>
      <w:r>
        <w:t xml:space="preserve"> differenzierbar und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a</m:t>
        </m:r>
      </m:oMath>
      <w:r>
        <w:t xml:space="preserve"> die Ableitung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Der Differenzenquotient beschreibt die Änderung des Funktionswertes relativ zur Änderung des Arguments. Die Ableitung entsteht als Grenzwert dieser Quotienten für gegen null gehende Argumentänderungen.</w:t>
      </w:r>
    </w:p>
    <w:p w:rsidR="00D84997" w:rsidRDefault="00D84997" w:rsidP="00D84997">
      <w:pPr>
        <w:pStyle w:val="StandardWeb"/>
      </w:pPr>
      <w:r>
        <w:t>Diese Definition enthält zunächst keinerlei zeitliche Bedeutung. Das Argument kann eine Zeitvariable darstellen, muss dies aber nicht. Es kann ebenso eine räumliche Koordinate, ein abstrakter Parameter oder eine andere reelle Größe sein.</w:t>
      </w:r>
    </w:p>
    <w:p w:rsidR="00D84997" w:rsidRDefault="00D84997" w:rsidP="00D84997">
      <w:pPr>
        <w:pStyle w:val="berschrift2"/>
      </w:pPr>
      <w:r>
        <w:lastRenderedPageBreak/>
        <w:t>Die Ableitung als lokale lineare Approximation</w:t>
      </w:r>
    </w:p>
    <w:p w:rsidR="00D84997" w:rsidRDefault="00D84997" w:rsidP="00D84997">
      <w:pPr>
        <w:pStyle w:val="StandardWeb"/>
      </w:pPr>
      <w:r>
        <w:t>Der Grenzwertbegriff lässt sich in eine für meinen weiteren Aufbau wichtigere Form überführen. Differenzierbarkeit bedeutet, dass die Änderung der Funktion in erster Ordnung durch eine lineare Abbildung beschrieben werden kann.</w:t>
      </w:r>
    </w:p>
    <w:p w:rsidR="00D84997" w:rsidRDefault="00D84997" w:rsidP="00D84997">
      <w:pPr>
        <w:pStyle w:val="StandardWeb"/>
      </w:pPr>
      <w:r>
        <w:t>Für eine reelle Funktion gilt lokal</w:t>
      </w:r>
    </w:p>
    <w:p w:rsidR="00D84997" w:rsidRDefault="00F92BF4" w:rsidP="001B257C">
      <w:pPr>
        <w:pStyle w:val="Formel"/>
      </w:pPr>
      <m:oMath>
        <m:r>
          <m:t>f</m:t>
        </m:r>
        <m:d>
          <m:dPr>
            <m:ctrlPr/>
          </m:dPr>
          <m:e>
            <m:r>
              <m:t>a+h</m:t>
            </m:r>
          </m:e>
        </m:d>
        <m:r>
          <m:t>=f</m:t>
        </m:r>
        <m:d>
          <m:dPr>
            <m:ctrlPr/>
          </m:dPr>
          <m:e>
            <m:r>
              <m:t>a</m:t>
            </m:r>
          </m:e>
        </m:d>
        <m:r>
          <m:t>+</m:t>
        </m:r>
        <m:sSup>
          <m:sSupPr>
            <m:ctrlPr/>
          </m:sSupPr>
          <m:e>
            <m:r>
              <m:t>f</m:t>
            </m:r>
          </m:e>
          <m:sup>
            <m:r>
              <m:t>'</m:t>
            </m:r>
          </m:sup>
        </m:sSup>
        <m:d>
          <m:dPr>
            <m:ctrlPr/>
          </m:dPr>
          <m:e>
            <m:r>
              <m:t>a</m:t>
            </m:r>
          </m:e>
        </m:d>
        <m:r>
          <m:t>h+r</m:t>
        </m:r>
        <m:d>
          <m:dPr>
            <m:ctrlPr/>
          </m:dPr>
          <m:e>
            <m:r>
              <m:t>h</m:t>
            </m:r>
          </m:e>
        </m:d>
      </m:oMath>
      <w:r>
        <w:tab/>
      </w:r>
      <w:r w:rsidR="00AB12FE">
        <w:t xml:space="preserve"> (3.336)</w:t>
      </w:r>
    </w:p>
    <w:p w:rsidR="00D84997" w:rsidRDefault="00D84997" w:rsidP="00D84997">
      <w:pPr>
        <w:pStyle w:val="StandardWeb"/>
      </w:pPr>
      <w:r>
        <w:t xml:space="preserve">wobei der Restterm gegenüber </w:t>
      </w:r>
      <m:oMath>
        <m:r>
          <w:rPr>
            <w:rFonts w:ascii="Cambria Math" w:hAnsi="Cambria Math"/>
          </w:rPr>
          <m:t>h</m:t>
        </m:r>
      </m:oMath>
      <w:r>
        <w:t xml:space="preserve"> verschwindet:</w:t>
      </w:r>
    </w:p>
    <w:p w:rsidR="00AB12FE" w:rsidRDefault="00DA7167" w:rsidP="001B257C">
      <w:pPr>
        <w:pStyle w:val="Formel"/>
      </w:pPr>
      <m:oMath>
        <m:func>
          <m:funcPr>
            <m:ctrlPr/>
          </m:funcPr>
          <m:fName>
            <m:limLow>
              <m:limLowPr>
                <m:ctrlPr/>
              </m:limLowPr>
              <m:e>
                <m:r>
                  <m:t>lim</m:t>
                </m:r>
              </m:e>
              <m:lim>
                <m:r>
                  <m:t>h→0</m:t>
                </m:r>
              </m:lim>
            </m:limLow>
          </m:fName>
          <m:e>
            <m:f>
              <m:fPr>
                <m:ctrlPr/>
              </m:fPr>
              <m:num>
                <m:r>
                  <m:t>r</m:t>
                </m:r>
                <m:d>
                  <m:dPr>
                    <m:ctrlPr/>
                  </m:dPr>
                  <m:e>
                    <m:r>
                      <m:t>h</m:t>
                    </m:r>
                  </m:e>
                </m:d>
              </m:num>
              <m:den>
                <m:d>
                  <m:dPr>
                    <m:begChr m:val="|"/>
                    <m:endChr m:val="|"/>
                    <m:ctrlPr/>
                  </m:dPr>
                  <m:e>
                    <m:r>
                      <m:t>h</m:t>
                    </m:r>
                  </m:e>
                </m:d>
              </m:den>
            </m:f>
          </m:e>
        </m:func>
        <m:r>
          <m:t xml:space="preserve">=0 </m:t>
        </m:r>
      </m:oMath>
      <w:r w:rsidR="00AB12FE">
        <w:t xml:space="preserve"> </w:t>
      </w:r>
      <w:r w:rsidR="00AB12FE">
        <w:tab/>
        <w:t>(3.337)</w:t>
      </w:r>
    </w:p>
    <w:p w:rsidR="00D84997" w:rsidRDefault="00D84997" w:rsidP="00D84997">
      <w:pPr>
        <w:pStyle w:val="StandardWeb"/>
      </w:pPr>
      <w:r>
        <w:t>Damit ist die Ableitung nicht lediglich eine symbolische Rechenoperation. Sie ist die lineare Hauptkomponente der lokalen Funktionsänderung.</w:t>
      </w:r>
    </w:p>
    <w:p w:rsidR="00D84997" w:rsidRDefault="00D84997" w:rsidP="00D84997">
      <w:pPr>
        <w:pStyle w:val="StandardWeb"/>
      </w:pPr>
      <w:r>
        <w:t>Diese Perspektive lässt sich auf mehrere Dimensionen übertragen.</w:t>
      </w:r>
    </w:p>
    <w:p w:rsidR="00D84997" w:rsidRDefault="00D84997" w:rsidP="00D84997">
      <w:pPr>
        <w:pStyle w:val="berschrift2"/>
      </w:pPr>
      <w:r>
        <w:t>Differenzierbarkeit von Abbildungen mehrerer Variablen</w:t>
      </w:r>
    </w:p>
    <w:p w:rsidR="00D84997" w:rsidRDefault="00D84997" w:rsidP="00D84997">
      <w:pPr>
        <w:pStyle w:val="berschrift3"/>
      </w:pPr>
      <w:r>
        <w:t>Definition 3.2.92: Totale Differenzierbarkeit</w:t>
      </w:r>
    </w:p>
    <w:p w:rsidR="00D84997" w:rsidRDefault="00D84997" w:rsidP="00D84997">
      <w:pPr>
        <w:pStyle w:val="StandardWeb"/>
      </w:pPr>
      <w:r>
        <w:t xml:space="preserve">Sei </w:t>
      </w:r>
      <m:oMath>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offen und</w:t>
      </w:r>
      <w:r w:rsidR="00CD2CDD">
        <w:t xml:space="preserve"> </w:t>
      </w:r>
      <m:oMath>
        <m:r>
          <w:rPr>
            <w:rFonts w:ascii="Cambria Math" w:hAnsi="Cambria Math"/>
          </w:rPr>
          <m:t>f:U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w:t>
      </w:r>
    </w:p>
    <w:p w:rsidR="00D84997" w:rsidRDefault="00D84997" w:rsidP="00D84997">
      <w:pPr>
        <w:pStyle w:val="StandardWeb"/>
      </w:pPr>
      <w:r>
        <w:t xml:space="preserve">Die Abbildung </w:t>
      </w:r>
      <m:oMath>
        <m:r>
          <w:rPr>
            <w:rFonts w:ascii="Cambria Math" w:hAnsi="Cambria Math"/>
          </w:rPr>
          <m:t>f</m:t>
        </m:r>
      </m:oMath>
      <w:r>
        <w:t xml:space="preserve"> heißt in </w:t>
      </w:r>
      <m:oMath>
        <m:r>
          <w:rPr>
            <w:rFonts w:ascii="Cambria Math" w:hAnsi="Cambria Math"/>
          </w:rPr>
          <m:t>a</m:t>
        </m:r>
        <m:r>
          <m:rPr>
            <m:sty m:val="p"/>
          </m:rPr>
          <w:rPr>
            <w:rFonts w:ascii="Cambria Math" w:hAnsi="Cambria Math"/>
          </w:rPr>
          <m:t>∈</m:t>
        </m:r>
        <m:r>
          <w:rPr>
            <w:rFonts w:ascii="Cambria Math" w:hAnsi="Cambria Math"/>
          </w:rPr>
          <m:t>U</m:t>
        </m:r>
      </m:oMath>
      <w:r>
        <w:t xml:space="preserve"> differenzierbar, wenn eine lineare Abbildung</w:t>
      </w:r>
    </w:p>
    <w:p w:rsidR="00D84997" w:rsidRPr="00AB12FE" w:rsidRDefault="00AB12FE" w:rsidP="00D84997">
      <w:pPr>
        <w:pStyle w:val="StandardWeb"/>
        <w:rPr>
          <w:rFonts w:ascii="Cambria Math" w:hAnsi="Cambria Math"/>
          <w:oMath/>
        </w:rPr>
      </w:pPr>
      <m:oMathPara>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D84997" w:rsidRDefault="00D84997" w:rsidP="00D84997">
      <w:pPr>
        <w:pStyle w:val="StandardWeb"/>
      </w:pPr>
      <w:r>
        <w:t>existiert, sodass</w:t>
      </w:r>
    </w:p>
    <w:p w:rsidR="00AB12FE" w:rsidRDefault="00DA7167" w:rsidP="001B257C">
      <w:pPr>
        <w:pStyle w:val="Formel"/>
      </w:pPr>
      <m:oMath>
        <m:func>
          <m:funcPr>
            <m:ctrlPr/>
          </m:funcPr>
          <m:fName>
            <m:limLow>
              <m:limLowPr>
                <m:ctrlPr/>
              </m:limLowPr>
              <m:e>
                <m:r>
                  <m:t>lim</m:t>
                </m:r>
              </m:e>
              <m:lim>
                <m:r>
                  <m:t>h→0</m:t>
                </m:r>
              </m:lim>
            </m:limLow>
          </m:fName>
          <m:e>
            <m:f>
              <m:fPr>
                <m:ctrlPr/>
              </m:fPr>
              <m:num>
                <m:d>
                  <m:dPr>
                    <m:begChr m:val="|"/>
                    <m:endChr m:val="|"/>
                    <m:ctrlPr/>
                  </m:dPr>
                  <m:e>
                    <m:r>
                      <m:t>f</m:t>
                    </m:r>
                    <m:d>
                      <m:dPr>
                        <m:ctrlPr/>
                      </m:dPr>
                      <m:e>
                        <m:r>
                          <m:t>a+h</m:t>
                        </m:r>
                      </m:e>
                    </m:d>
                    <m:r>
                      <m:t>-f</m:t>
                    </m:r>
                    <m:d>
                      <m:dPr>
                        <m:ctrlPr/>
                      </m:dPr>
                      <m:e>
                        <m:r>
                          <m:t>a</m:t>
                        </m:r>
                      </m:e>
                    </m:d>
                    <m:r>
                      <m:t>-Df</m:t>
                    </m:r>
                    <m:d>
                      <m:dPr>
                        <m:ctrlPr/>
                      </m:dPr>
                      <m:e>
                        <m:r>
                          <m:t>a</m:t>
                        </m:r>
                      </m:e>
                    </m:d>
                    <m:r>
                      <m:t>h</m:t>
                    </m:r>
                  </m:e>
                </m:d>
              </m:num>
              <m:den>
                <m:d>
                  <m:dPr>
                    <m:begChr m:val="|"/>
                    <m:endChr m:val="|"/>
                    <m:ctrlPr/>
                  </m:dPr>
                  <m:e>
                    <m:r>
                      <m:t>h</m:t>
                    </m:r>
                  </m:e>
                </m:d>
              </m:den>
            </m:f>
          </m:e>
        </m:func>
        <m:r>
          <m:t>=0</m:t>
        </m:r>
      </m:oMath>
      <w:r w:rsidR="00AB12FE">
        <w:t xml:space="preserve"> </w:t>
      </w:r>
      <w:r w:rsidR="00AB12FE">
        <w:tab/>
        <w:t>(3.338)</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heißt Ableitung beziehungsweise Differential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 xml:space="preserve">Damit besitzt die mehrdimensionale Ableitung selbst bereits eine Operatorstruktur: Für jedes feste </w:t>
      </w:r>
      <m:oMath>
        <m:r>
          <w:rPr>
            <w:rFonts w:ascii="Cambria Math" w:hAnsi="Cambria Math"/>
          </w:rPr>
          <m:t>a</m:t>
        </m:r>
      </m:oMath>
      <w:r>
        <w:t xml:space="preserve"> ist </w:t>
      </w:r>
      <m:oMath>
        <m:r>
          <w:rPr>
            <w:rFonts w:ascii="Cambria Math" w:hAnsi="Cambria Math"/>
          </w:rPr>
          <m:t>Df</m:t>
        </m:r>
        <m:d>
          <m:dPr>
            <m:ctrlPr>
              <w:rPr>
                <w:rFonts w:ascii="Cambria Math" w:hAnsi="Cambria Math"/>
                <w:i/>
              </w:rPr>
            </m:ctrlPr>
          </m:dPr>
          <m:e>
            <m:r>
              <w:rPr>
                <w:rFonts w:ascii="Cambria Math" w:hAnsi="Cambria Math"/>
              </w:rPr>
              <m:t>a</m:t>
            </m:r>
          </m:e>
        </m:d>
      </m:oMath>
      <w:r>
        <w:t xml:space="preserve"> eine lineare Abbildung zwischen Vektorräumen.</w:t>
      </w:r>
    </w:p>
    <w:p w:rsidR="00D84997" w:rsidRDefault="00D84997" w:rsidP="00D84997">
      <w:pPr>
        <w:pStyle w:val="StandardWeb"/>
      </w:pPr>
      <w:r>
        <w:t>Die lokale Entwicklung kann entsprechend geschrieben werden als</w:t>
      </w:r>
    </w:p>
    <w:p w:rsidR="00AB12FE" w:rsidRDefault="00AB12FE" w:rsidP="001B257C">
      <w:pPr>
        <w:pStyle w:val="Formel"/>
      </w:pPr>
      <m:oMath>
        <m:r>
          <m:t>f</m:t>
        </m:r>
        <m:d>
          <m:dPr>
            <m:ctrlPr/>
          </m:dPr>
          <m:e>
            <m:r>
              <m:t>a+h</m:t>
            </m:r>
          </m:e>
        </m:d>
        <m:r>
          <m:t>=f</m:t>
        </m:r>
        <m:d>
          <m:dPr>
            <m:ctrlPr/>
          </m:dPr>
          <m:e>
            <m:r>
              <m:t>a</m:t>
            </m:r>
          </m:e>
        </m:d>
        <m:r>
          <m:t>+Df</m:t>
        </m:r>
        <m:d>
          <m:dPr>
            <m:ctrlPr/>
          </m:dPr>
          <m:e>
            <m:r>
              <m:t>a</m:t>
            </m:r>
          </m:e>
        </m:d>
        <m:r>
          <m:t>h+r</m:t>
        </m:r>
        <m:d>
          <m:dPr>
            <m:ctrlPr/>
          </m:dPr>
          <m:e>
            <m:r>
              <m:t>h</m:t>
            </m:r>
          </m:e>
        </m:d>
        <m:r>
          <m:t xml:space="preserve"> </m:t>
        </m:r>
      </m:oMath>
      <w:r>
        <w:t xml:space="preserve"> </w:t>
      </w:r>
      <w:r>
        <w:tab/>
        <w:t>(3.339)</w:t>
      </w:r>
    </w:p>
    <w:p w:rsidR="00D84997" w:rsidRDefault="00D84997" w:rsidP="00D84997">
      <w:pPr>
        <w:pStyle w:val="StandardWeb"/>
      </w:pPr>
      <w:r>
        <w:t>mit</w:t>
      </w:r>
    </w:p>
    <w:p w:rsidR="00D84997" w:rsidRPr="001356FF" w:rsidRDefault="00DA7167" w:rsidP="001B257C">
      <w:pPr>
        <w:pStyle w:val="Formel"/>
      </w:pPr>
      <m:oMath>
        <m:f>
          <m:fPr>
            <m:ctrlPr/>
          </m:fPr>
          <m:num>
            <m:d>
              <m:dPr>
                <m:begChr m:val="|"/>
                <m:endChr m:val="|"/>
                <m:ctrlPr/>
              </m:dPr>
              <m:e>
                <m:r>
                  <m:t>r</m:t>
                </m:r>
                <m:d>
                  <m:dPr>
                    <m:ctrlPr/>
                  </m:dPr>
                  <m:e>
                    <m:r>
                      <m:t>h</m:t>
                    </m:r>
                  </m:e>
                </m:d>
              </m:e>
            </m:d>
          </m:num>
          <m:den>
            <m:d>
              <m:dPr>
                <m:begChr m:val="|"/>
                <m:endChr m:val="|"/>
                <m:ctrlPr/>
              </m:dPr>
              <m:e>
                <m:r>
                  <m:t>h</m:t>
                </m:r>
              </m:e>
            </m:d>
          </m:den>
        </m:f>
        <m:r>
          <m:t>⟶0  </m:t>
        </m:r>
        <m:d>
          <m:dPr>
            <m:ctrlPr/>
          </m:dPr>
          <m:e>
            <m:r>
              <m:t>h→0</m:t>
            </m:r>
          </m:e>
        </m:d>
      </m:oMath>
      <w:r w:rsidR="001356FF" w:rsidRPr="001356FF">
        <w:t xml:space="preserve">  </w:t>
      </w:r>
      <w:r w:rsidR="001356FF" w:rsidRPr="001356FF">
        <w:tab/>
        <w:t>(3.340)</w:t>
      </w:r>
    </w:p>
    <w:p w:rsidR="00D84997" w:rsidRDefault="00D84997" w:rsidP="00D84997">
      <w:pPr>
        <w:pStyle w:val="StandardWeb"/>
      </w:pPr>
      <w:r>
        <w:t xml:space="preserve">Die vollständige lokale Änderung wird damit in einen linearen Anteil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m:t>
        </m:r>
      </m:oMath>
      <w:r>
        <w:t xml:space="preserve"> und einen gegenüber </w:t>
      </w:r>
      <m:oMath>
        <m:d>
          <m:dPr>
            <m:begChr m:val="|"/>
            <m:endChr m:val="|"/>
            <m:ctrlPr>
              <w:rPr>
                <w:rFonts w:ascii="Cambria Math" w:hAnsi="Cambria Math"/>
                <w:i/>
              </w:rPr>
            </m:ctrlPr>
          </m:dPr>
          <m:e>
            <m:r>
              <w:rPr>
                <w:rFonts w:ascii="Cambria Math" w:hAnsi="Cambria Math"/>
              </w:rPr>
              <m:t>h</m:t>
            </m:r>
          </m:e>
        </m:d>
      </m:oMath>
      <w:r>
        <w:t xml:space="preserve"> höheren Restanteil zerlegt.</w:t>
      </w:r>
    </w:p>
    <w:p w:rsidR="00D84997" w:rsidRDefault="00D84997" w:rsidP="00D84997">
      <w:pPr>
        <w:pStyle w:val="berschrift2"/>
      </w:pPr>
      <w:r>
        <w:t>Differenzierbarkeit impliziert Stetigkeit</w:t>
      </w:r>
    </w:p>
    <w:p w:rsidR="00D84997" w:rsidRDefault="00D84997" w:rsidP="00D84997">
      <w:pPr>
        <w:pStyle w:val="berschrift3"/>
      </w:pPr>
      <w:r>
        <w:t>Satz 3.2.48: Differenzierbarkeit impliziert Stetigkeit</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ist </w:t>
      </w:r>
      <m:oMath>
        <m:r>
          <w:rPr>
            <w:rFonts w:ascii="Cambria Math" w:hAnsi="Cambria Math"/>
          </w:rPr>
          <m:t>f</m:t>
        </m:r>
      </m:oMath>
      <w:r>
        <w:t xml:space="preserve"> in </w:t>
      </w:r>
      <m:oMath>
        <m:r>
          <w:rPr>
            <w:rFonts w:ascii="Cambria Math" w:hAnsi="Cambria Math"/>
          </w:rPr>
          <m:t>a</m:t>
        </m:r>
      </m:oMath>
      <w:r>
        <w:t xml:space="preserve"> stetig:</w:t>
      </w:r>
    </w:p>
    <w:p w:rsidR="00D84997" w:rsidRPr="001356FF" w:rsidRDefault="00144DCD" w:rsidP="001B257C">
      <w:pPr>
        <w:pStyle w:val="Formel"/>
      </w:pPr>
      <m:oMath>
        <m:r>
          <m:t>f</m:t>
        </m:r>
        <m:r>
          <m:rPr>
            <m:nor/>
          </m:rPr>
          <m:t xml:space="preserve"> in </m:t>
        </m:r>
        <m:r>
          <m:t>a</m:t>
        </m:r>
        <m:r>
          <m:rPr>
            <m:nor/>
          </m:rPr>
          <m:t xml:space="preserve"> differenzierbar</m:t>
        </m:r>
        <m:r>
          <m:t> ⟹ f</m:t>
        </m:r>
        <m:r>
          <m:rPr>
            <m:nor/>
          </m:rPr>
          <m:t xml:space="preserve"> in </m:t>
        </m:r>
        <m:r>
          <m:t>a</m:t>
        </m:r>
        <m:r>
          <m:rPr>
            <m:nor/>
          </m:rPr>
          <m:t xml:space="preserve"> stetig</m:t>
        </m:r>
      </m:oMath>
      <w:r w:rsidR="001356FF" w:rsidRPr="001356FF">
        <w:t xml:space="preserve">  </w:t>
      </w:r>
      <w:r w:rsidR="001356FF" w:rsidRPr="001356FF">
        <w:tab/>
        <w:t>(3.341)</w:t>
      </w:r>
    </w:p>
    <w:p w:rsidR="00D84997" w:rsidRDefault="00D84997" w:rsidP="00D84997">
      <w:pPr>
        <w:pStyle w:val="StandardWeb"/>
      </w:pPr>
      <w:r>
        <w:t>Die Umkehrung gilt nicht allgemein [75].</w:t>
      </w:r>
    </w:p>
    <w:p w:rsidR="00D84997" w:rsidRDefault="00D84997" w:rsidP="00D84997">
      <w:pPr>
        <w:pStyle w:val="StandardWeb"/>
      </w:pPr>
      <w:r>
        <w:t>Damit ist Differenzierbarkeit eine stärkere lokale Eigenschaft als Stetigkeit. Eine stetige Zustandsfunktion muss deshalb noch keine wohldefinierte lokale Ableitung besitzen.</w:t>
      </w:r>
    </w:p>
    <w:p w:rsidR="00D84997" w:rsidRDefault="00D84997" w:rsidP="00D84997">
      <w:pPr>
        <w:pStyle w:val="StandardWeb"/>
      </w:pPr>
      <w:r>
        <w:t>Diese Unterscheidung wird später wichtig, sobald dynamische Gleichungen Ableitungen von Zuständen verlangen. Die bloße Stetigkeit eines funktionalen Zustandes reicht dafür nicht aus.</w:t>
      </w:r>
    </w:p>
    <w:p w:rsidR="00D84997" w:rsidRDefault="00D84997" w:rsidP="00D84997">
      <w:pPr>
        <w:pStyle w:val="berschrift2"/>
      </w:pPr>
      <w:r>
        <w:t>Richtungsableitungen</w:t>
      </w:r>
    </w:p>
    <w:p w:rsidR="00D84997" w:rsidRDefault="00D84997" w:rsidP="00D84997">
      <w:pPr>
        <w:pStyle w:val="StandardWeb"/>
      </w:pPr>
      <w:r>
        <w:t>In einem mehrdimensionalen Definitionsraum kann ich eine Änderung entlang einer bestimmten Richtung betrachten.</w:t>
      </w:r>
    </w:p>
    <w:p w:rsidR="00D84997" w:rsidRDefault="00D84997" w:rsidP="00D84997">
      <w:pPr>
        <w:pStyle w:val="berschrift3"/>
      </w:pPr>
      <w:r>
        <w:t>Definition 3.2.93: Richtungsableitung</w:t>
      </w:r>
    </w:p>
    <w:p w:rsidR="00D84997" w:rsidRDefault="00D84997" w:rsidP="00D84997">
      <w:pPr>
        <w:pStyle w:val="StandardWeb"/>
      </w:pPr>
      <w:r>
        <w:t xml:space="preserve">Sei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Die Richtungsableitung von </w:t>
      </w:r>
      <m:oMath>
        <m:r>
          <w:rPr>
            <w:rFonts w:ascii="Cambria Math" w:hAnsi="Cambria Math"/>
          </w:rPr>
          <m:t>f</m:t>
        </m:r>
      </m:oMath>
      <w:r>
        <w:t xml:space="preserve"> in </w:t>
      </w:r>
      <m:oMath>
        <m:r>
          <w:rPr>
            <w:rFonts w:ascii="Cambria Math" w:hAnsi="Cambria Math"/>
          </w:rPr>
          <m:t>a</m:t>
        </m:r>
      </m:oMath>
      <w:r>
        <w:t xml:space="preserve"> in Richtung </w:t>
      </w:r>
      <m:oMath>
        <m:r>
          <w:rPr>
            <w:rFonts w:ascii="Cambria Math" w:hAnsi="Cambria Math"/>
          </w:rPr>
          <m:t>v</m:t>
        </m:r>
      </m:oMath>
      <w:r>
        <w:t xml:space="preserve"> ist, sofern der Grenzwert existiert,</w:t>
      </w:r>
    </w:p>
    <w:p w:rsidR="00D84997" w:rsidRPr="001356FF" w:rsidRDefault="00DA7167" w:rsidP="001B257C">
      <w:pPr>
        <w:pStyle w:val="Formel"/>
      </w:pPr>
      <m:oMath>
        <m:sSub>
          <m:sSubPr>
            <m:ctrlPr/>
          </m:sSubPr>
          <m:e>
            <m:r>
              <m:t>D</m:t>
            </m:r>
          </m:e>
          <m:sub>
            <m:r>
              <m:t>v</m:t>
            </m:r>
          </m:sub>
        </m:sSub>
        <m:r>
          <m:t>f</m:t>
        </m:r>
        <m:d>
          <m:dPr>
            <m:ctrlPr/>
          </m:dPr>
          <m:e>
            <m:r>
              <m:t>a</m:t>
            </m:r>
          </m:e>
        </m:d>
        <m:r>
          <m:t>=</m:t>
        </m:r>
        <m:func>
          <m:funcPr>
            <m:ctrlPr/>
          </m:funcPr>
          <m:fName>
            <m:limLow>
              <m:limLowPr>
                <m:ctrlPr/>
              </m:limLowPr>
              <m:e>
                <m:r>
                  <m:t>lim</m:t>
                </m:r>
              </m:e>
              <m:lim>
                <m:r>
                  <m:t>t→0</m:t>
                </m:r>
              </m:lim>
            </m:limLow>
          </m:fName>
          <m:e>
            <m:f>
              <m:fPr>
                <m:ctrlPr/>
              </m:fPr>
              <m:num>
                <m:r>
                  <m:t>f</m:t>
                </m:r>
                <m:d>
                  <m:dPr>
                    <m:ctrlPr/>
                  </m:dPr>
                  <m:e>
                    <m:r>
                      <m:t>a+tv</m:t>
                    </m:r>
                  </m:e>
                </m:d>
                <m:r>
                  <m:t>-f</m:t>
                </m:r>
                <m:d>
                  <m:dPr>
                    <m:ctrlPr/>
                  </m:dPr>
                  <m:e>
                    <m:r>
                      <m:t>a</m:t>
                    </m:r>
                  </m:e>
                </m:d>
              </m:num>
              <m:den>
                <m:r>
                  <m:t>t</m:t>
                </m:r>
              </m:den>
            </m:f>
          </m:e>
        </m:func>
      </m:oMath>
      <w:r w:rsidR="001356FF" w:rsidRPr="001356FF">
        <w:t xml:space="preserve">  </w:t>
      </w:r>
      <w:r w:rsidR="001356FF" w:rsidRPr="001356FF">
        <w:tab/>
        <w:t>(3.342)</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total differenzierbar, dann werden sämtliche Richtungsableitungen durch dieselbe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bestimmt.</w:t>
      </w:r>
    </w:p>
    <w:p w:rsidR="00D84997" w:rsidRDefault="00D84997" w:rsidP="00D84997">
      <w:pPr>
        <w:pStyle w:val="berschrift3"/>
      </w:pPr>
      <w:r>
        <w:t>Satz 3.2.49: Richtungsableitung einer differenzierbaren Abbildung</w:t>
      </w:r>
    </w:p>
    <w:p w:rsidR="00D84997" w:rsidRDefault="00D84997" w:rsidP="00D84997">
      <w:pPr>
        <w:pStyle w:val="StandardWeb"/>
      </w:pPr>
      <w:r>
        <w:t xml:space="preserve">Für eine in </w:t>
      </w:r>
      <m:oMath>
        <m:r>
          <w:rPr>
            <w:rFonts w:ascii="Cambria Math" w:hAnsi="Cambria Math"/>
          </w:rPr>
          <m:t>a</m:t>
        </m:r>
      </m:oMath>
      <w:r>
        <w:t xml:space="preserve"> differenzierbare Abbildung gilt</w:t>
      </w:r>
    </w:p>
    <w:p w:rsidR="00D84997" w:rsidRPr="001356FF" w:rsidRDefault="00DA7167" w:rsidP="001B257C">
      <w:pPr>
        <w:pStyle w:val="Formel"/>
        <w:rPr>
          <w:oMath/>
        </w:rPr>
      </w:pPr>
      <m:oMath>
        <m:sSub>
          <m:sSubPr>
            <m:ctrlPr/>
          </m:sSubPr>
          <m:e>
            <m:r>
              <m:t>D</m:t>
            </m:r>
          </m:e>
          <m:sub>
            <m:r>
              <m:t>v</m:t>
            </m:r>
          </m:sub>
        </m:sSub>
        <m:r>
          <m:t>f</m:t>
        </m:r>
        <m:d>
          <m:dPr>
            <m:ctrlPr/>
          </m:dPr>
          <m:e>
            <m:r>
              <m:t>a</m:t>
            </m:r>
          </m:e>
        </m:d>
        <m:r>
          <m:t>=Df</m:t>
        </m:r>
        <m:d>
          <m:dPr>
            <m:ctrlPr/>
          </m:dPr>
          <m:e>
            <m:r>
              <m:t>a</m:t>
            </m:r>
          </m:e>
        </m:d>
        <m:r>
          <m:t>v</m:t>
        </m:r>
      </m:oMath>
      <w:r w:rsidR="001356FF" w:rsidRPr="001356FF">
        <w:t xml:space="preserve"> </w:t>
      </w:r>
      <w:r w:rsidR="001356FF" w:rsidRPr="001356FF">
        <w:tab/>
        <w:t>(3.343)</w:t>
      </w:r>
    </w:p>
    <w:p w:rsidR="00D84997" w:rsidRDefault="00D84997" w:rsidP="00D84997">
      <w:pPr>
        <w:pStyle w:val="StandardWeb"/>
      </w:pPr>
      <w:r>
        <w:t>Damit sind die verschiedenen Richtungsableitungen nicht voneinander unabhängige lokale Größen, sobald die totale Differenzierbarkeit feststeht.</w:t>
      </w:r>
    </w:p>
    <w:p w:rsidR="00D84997" w:rsidRDefault="00D84997" w:rsidP="00D84997">
      <w:pPr>
        <w:pStyle w:val="StandardWeb"/>
      </w:pPr>
      <w:r>
        <w:lastRenderedPageBreak/>
        <w:t>Die umgekehrte Schlussfolgerung ist jedoch nicht allgemein zulässig: Aus der bloßen Existenz sämtlicher Richtungsableitungen folgt noch nicht die totale Differenzierbarkeit.</w:t>
      </w:r>
    </w:p>
    <w:p w:rsidR="00D84997" w:rsidRDefault="00D84997" w:rsidP="00D84997">
      <w:pPr>
        <w:pStyle w:val="berschrift2"/>
      </w:pPr>
      <w:r>
        <w:t>Partielle Ableitungen</w:t>
      </w:r>
    </w:p>
    <w:p w:rsidR="00D84997" w:rsidRDefault="00D84997" w:rsidP="00D84997">
      <w:pPr>
        <w:pStyle w:val="StandardWeb"/>
      </w:pPr>
      <w:r>
        <w:t>Die Koordinatenrichtungen des Definitionsraumes liefern einen besonderen Fall der Richtungsableitung.</w:t>
      </w:r>
    </w:p>
    <w:p w:rsidR="00D84997" w:rsidRDefault="00D84997" w:rsidP="00D84997">
      <w:pPr>
        <w:pStyle w:val="berschrift3"/>
      </w:pPr>
      <w:r>
        <w:t>Definition 3.2.94: Partielle Ableitung</w:t>
      </w:r>
    </w:p>
    <w:p w:rsidR="00D84997" w:rsidRDefault="00D84997" w:rsidP="00D84997">
      <w:pPr>
        <w:pStyle w:val="StandardWeb"/>
      </w:pPr>
      <w:r>
        <w:t xml:space="preserve">Für die kanonischen Basisvektoren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definiere ich</w:t>
      </w:r>
    </w:p>
    <w:p w:rsidR="00D84997" w:rsidRPr="001356FF" w:rsidRDefault="00DA7167" w:rsidP="001B257C">
      <w:pPr>
        <w:pStyle w:val="Formel"/>
        <w:rPr>
          <w:oMath/>
        </w:rPr>
      </w:pPr>
      <m:oMath>
        <m:f>
          <m:fPr>
            <m:ctrlPr/>
          </m:fPr>
          <m:num>
            <m:r>
              <m:t>∂f</m:t>
            </m:r>
          </m:num>
          <m:den>
            <m:r>
              <m:t>∂</m:t>
            </m:r>
            <m:sSub>
              <m:sSubPr>
                <m:ctrlPr/>
              </m:sSubPr>
              <m:e>
                <m:r>
                  <m:t>x</m:t>
                </m:r>
              </m:e>
              <m:sub>
                <m:r>
                  <m:t>i</m:t>
                </m:r>
              </m:sub>
            </m:sSub>
          </m:den>
        </m:f>
        <m:d>
          <m:dPr>
            <m:ctrlPr/>
          </m:dPr>
          <m:e>
            <m:r>
              <m:t>a</m:t>
            </m:r>
          </m:e>
        </m:d>
        <m:r>
          <m:t>=</m:t>
        </m:r>
        <m:sSub>
          <m:sSubPr>
            <m:ctrlPr/>
          </m:sSubPr>
          <m:e>
            <m:r>
              <m:t>D</m:t>
            </m:r>
          </m:e>
          <m:sub>
            <m:sSub>
              <m:sSubPr>
                <m:ctrlPr/>
              </m:sSubPr>
              <m:e>
                <m:r>
                  <m:t>e</m:t>
                </m:r>
              </m:e>
              <m:sub>
                <m:r>
                  <m:t>i</m:t>
                </m:r>
              </m:sub>
            </m:sSub>
          </m:sub>
        </m:sSub>
        <m:r>
          <m:t>f</m:t>
        </m:r>
        <m:d>
          <m:dPr>
            <m:ctrlPr/>
          </m:dPr>
          <m:e>
            <m:r>
              <m:t>a</m:t>
            </m:r>
          </m:e>
        </m:d>
      </m:oMath>
      <w:r w:rsidR="001356FF" w:rsidRPr="001356FF">
        <w:t xml:space="preserve">  </w:t>
      </w:r>
      <w:r w:rsidR="001356FF" w:rsidRPr="001356FF">
        <w:tab/>
        <w:t>(3.344)</w:t>
      </w:r>
    </w:p>
    <w:p w:rsidR="00D84997" w:rsidRDefault="00D84997" w:rsidP="00D84997">
      <w:pPr>
        <w:pStyle w:val="StandardWeb"/>
      </w:pPr>
      <w:r>
        <w:t>Eine partielle Ableitung beschreibt somit die lokale Änderung bezüglich einer ausgewählten Koordinatenrichtung, während die übrigen Koordinaten zunächst festgehalten werden.</w:t>
      </w:r>
    </w:p>
    <w:p w:rsidR="00D84997" w:rsidRDefault="00D84997" w:rsidP="00D84997">
      <w:pPr>
        <w:pStyle w:val="StandardWeb"/>
      </w:pPr>
      <w:r>
        <w:t>Bei einer skalaren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m:oMathPara>
    </w:p>
    <w:p w:rsidR="00D84997" w:rsidRDefault="00D84997" w:rsidP="00D84997">
      <w:pPr>
        <w:pStyle w:val="StandardWeb"/>
      </w:pPr>
      <w:r>
        <w:t>sind die partiellen Ableitungen Skalare.</w:t>
      </w:r>
    </w:p>
    <w:p w:rsidR="00D84997" w:rsidRDefault="00D84997" w:rsidP="00D84997">
      <w:pPr>
        <w:pStyle w:val="StandardWeb"/>
      </w:pPr>
      <w:r>
        <w:t>Für eine vektorwertige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D84997" w:rsidRDefault="00D84997" w:rsidP="00D84997">
      <w:pPr>
        <w:pStyle w:val="StandardWeb"/>
      </w:pPr>
      <w:r>
        <w:t>besitzt jede Komponentenfunktion eigene partielle Ableitungen.</w:t>
      </w:r>
    </w:p>
    <w:p w:rsidR="00D84997" w:rsidRDefault="00D84997" w:rsidP="00D84997">
      <w:pPr>
        <w:pStyle w:val="berschrift2"/>
      </w:pPr>
      <w:r>
        <w:t>Partielle Ableitungen und totale Differenzierbarkeit</w:t>
      </w:r>
    </w:p>
    <w:p w:rsidR="00D84997" w:rsidRDefault="00D84997" w:rsidP="00D84997">
      <w:pPr>
        <w:pStyle w:val="StandardWeb"/>
      </w:pPr>
      <w:r>
        <w:t>Auch hier muss ich eine wichtige logische Grenze festhalten.</w:t>
      </w:r>
    </w:p>
    <w:p w:rsidR="00D84997" w:rsidRDefault="00D84997" w:rsidP="00D84997">
      <w:pPr>
        <w:pStyle w:val="StandardWeb"/>
      </w:pPr>
      <w:r>
        <w:t>Die Existenz sämtlicher partieller Ableitungen in einem Punkt garantiert allein noch keine totale Differenzierbarkeit:</w:t>
      </w:r>
    </w:p>
    <w:p w:rsidR="00D84997" w:rsidRPr="001356FF" w:rsidRDefault="00DA7167" w:rsidP="001B257C">
      <w:pPr>
        <w:pStyle w:val="Formel"/>
      </w:pPr>
      <m:oMath>
        <m:d>
          <m:dPr>
            <m:ctrlPr/>
          </m:dPr>
          <m:e>
            <m:r>
              <m:t>∀i:;</m:t>
            </m:r>
            <m:f>
              <m:fPr>
                <m:ctrlPr/>
              </m:fPr>
              <m:num>
                <m:r>
                  <m:t>∂f</m:t>
                </m:r>
              </m:num>
              <m:den>
                <m:r>
                  <m:t>∂</m:t>
                </m:r>
                <m:sSub>
                  <m:sSubPr>
                    <m:ctrlPr/>
                  </m:sSubPr>
                  <m:e>
                    <m:r>
                      <m:t>x</m:t>
                    </m:r>
                  </m:e>
                  <m:sub>
                    <m:r>
                      <m:t>i</m:t>
                    </m:r>
                  </m:sub>
                </m:sSub>
              </m:den>
            </m:f>
            <m:d>
              <m:dPr>
                <m:ctrlPr/>
              </m:dPr>
              <m:e>
                <m:r>
                  <m:t>a</m:t>
                </m:r>
              </m:e>
            </m:d>
            <m:r>
              <m:rPr>
                <m:nor/>
              </m:rPr>
              <m:t xml:space="preserve"> existiert</m:t>
            </m:r>
          </m:e>
        </m:d>
        <m:r>
          <m:rPr>
            <m:lit/>
          </m:rPr>
          <m:t>/</m:t>
        </m:r>
        <m:r>
          <m:t>⟹f</m:t>
        </m:r>
        <m:r>
          <m:rPr>
            <m:nor/>
          </m:rPr>
          <m:t xml:space="preserve"> in </m:t>
        </m:r>
        <m:r>
          <m:t>a</m:t>
        </m:r>
        <m:r>
          <m:rPr>
            <m:nor/>
          </m:rPr>
          <m:t xml:space="preserve"> differenzierbar</m:t>
        </m:r>
      </m:oMath>
      <w:r w:rsidR="001356FF" w:rsidRPr="001356FF">
        <w:t xml:space="preserve">  </w:t>
      </w:r>
      <w:r w:rsidR="001356FF" w:rsidRPr="001356FF">
        <w:tab/>
        <w:t>(3.345)</w:t>
      </w:r>
    </w:p>
    <w:p w:rsidR="00D84997" w:rsidRDefault="00D84997" w:rsidP="00D84997">
      <w:pPr>
        <w:pStyle w:val="StandardWeb"/>
      </w:pPr>
      <w:r>
        <w:t>Sind die partiellen Ableitungen dagegen in einer Umgebung vorhanden und hinreichend regulär, insbesondere stetig, erhält man eine gebräuchliche hinreichende Bedingung für Differenzierbarkeit [75].</w:t>
      </w:r>
    </w:p>
    <w:p w:rsidR="00D84997" w:rsidRDefault="00D84997" w:rsidP="00D84997">
      <w:pPr>
        <w:pStyle w:val="berschrift3"/>
      </w:pPr>
      <w:r>
        <w:t>Satz 3.2.50: Stetige partielle Ableitungen als hinreichende Bedingung</w:t>
      </w:r>
    </w:p>
    <w:p w:rsidR="00D84997" w:rsidRDefault="00D84997" w:rsidP="00D84997">
      <w:pPr>
        <w:pStyle w:val="StandardWeb"/>
      </w:pPr>
      <w:r>
        <w:lastRenderedPageBreak/>
        <w:t xml:space="preserve">Sind die partiellen Ableitungen einer Abbildung in einer Umgebung von </w:t>
      </w:r>
      <m:oMath>
        <m:r>
          <w:rPr>
            <w:rFonts w:ascii="Cambria Math" w:hAnsi="Cambria Math"/>
          </w:rPr>
          <m:t>a</m:t>
        </m:r>
      </m:oMath>
      <w:r>
        <w:t xml:space="preserve"> vorhanden und stetig, dann ist </w:t>
      </w:r>
      <m:oMath>
        <m:r>
          <w:rPr>
            <w:rFonts w:ascii="Cambria Math" w:hAnsi="Cambria Math"/>
          </w:rPr>
          <m:t>f</m:t>
        </m:r>
      </m:oMath>
      <w:r>
        <w:t xml:space="preserve"> in </w:t>
      </w:r>
      <m:oMath>
        <m:r>
          <w:rPr>
            <w:rFonts w:ascii="Cambria Math" w:hAnsi="Cambria Math"/>
          </w:rPr>
          <m:t>a</m:t>
        </m:r>
      </m:oMath>
      <w:r>
        <w:t xml:space="preserve"> differenzierbar:</w:t>
      </w:r>
    </w:p>
    <w:p w:rsidR="00D84997" w:rsidRPr="001356FF" w:rsidRDefault="00DA7167" w:rsidP="001B257C">
      <w:pPr>
        <w:pStyle w:val="Formel"/>
      </w:pPr>
      <m:oMath>
        <m:sSub>
          <m:sSubPr>
            <m:ctrlPr/>
          </m:sSubPr>
          <m:e>
            <m:r>
              <m:t>∂</m:t>
            </m:r>
          </m:e>
          <m:sub>
            <m:r>
              <m:t>i</m:t>
            </m:r>
          </m:sub>
        </m:sSub>
        <m:r>
          <m:t>f</m:t>
        </m:r>
        <m:r>
          <m:rPr>
            <m:nor/>
          </m:rPr>
          <m:t xml:space="preserve"> in einer Umgebung von </m:t>
        </m:r>
        <m:r>
          <m:t>a</m:t>
        </m:r>
        <m:r>
          <m:rPr>
            <m:nor/>
          </m:rPr>
          <m:t xml:space="preserve"> stetig für alle </m:t>
        </m:r>
        <m:r>
          <m:t>i ⟹ f</m:t>
        </m:r>
        <m:r>
          <m:rPr>
            <m:nor/>
          </m:rPr>
          <m:t xml:space="preserve"> in </m:t>
        </m:r>
        <m:r>
          <m:t>a</m:t>
        </m:r>
        <m:r>
          <m:rPr>
            <m:nor/>
          </m:rPr>
          <m:t xml:space="preserve"> differenzierbar</m:t>
        </m:r>
      </m:oMath>
      <w:r w:rsidR="001356FF" w:rsidRPr="001356FF">
        <w:t xml:space="preserve">  </w:t>
      </w:r>
      <w:r w:rsidR="001356FF" w:rsidRPr="001356FF">
        <w:tab/>
        <w:t>(3.346)</w:t>
      </w:r>
    </w:p>
    <w:p w:rsidR="00D84997" w:rsidRDefault="00D84997" w:rsidP="00D84997">
      <w:pPr>
        <w:pStyle w:val="StandardWeb"/>
      </w:pPr>
      <w:r>
        <w:t>Damit darf die partielle Differentialrechnung nicht mit der totalen Differenzierbarkeit gleichgesetzt werden, obwohl beide eng miteinander verbunden sind.</w:t>
      </w:r>
    </w:p>
    <w:p w:rsidR="00D84997" w:rsidRDefault="00D84997" w:rsidP="00D84997">
      <w:pPr>
        <w:pStyle w:val="berschrift2"/>
      </w:pPr>
      <w:r>
        <w:t>Jacobi-Matrix</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kann bezüglich der kanonischen Basen durch eine Matrix dargestellt werden.</w:t>
      </w:r>
    </w:p>
    <w:p w:rsidR="00D84997" w:rsidRDefault="00D84997" w:rsidP="00D84997">
      <w:pPr>
        <w:pStyle w:val="berschrift3"/>
      </w:pPr>
      <w:r>
        <w:t>Definition 3.2.95: Jacobi-Matrix</w:t>
      </w:r>
    </w:p>
    <w:p w:rsidR="00D84997" w:rsidRDefault="00D84997" w:rsidP="00D84997">
      <w:pPr>
        <w:pStyle w:val="StandardWeb"/>
      </w:pPr>
      <w:r>
        <w:t>Für</w:t>
      </w:r>
      <w:r w:rsidR="00CD2CDD">
        <w:t xml:space="preserv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 xml:space="preserve"> </w:t>
      </w:r>
      <w:r>
        <w:t xml:space="preserve">ist die Jacobi-Matrix in </w:t>
      </w:r>
      <m:oMath>
        <m:r>
          <w:rPr>
            <w:rFonts w:ascii="Cambria Math" w:hAnsi="Cambria Math"/>
          </w:rPr>
          <m:t>a</m:t>
        </m:r>
      </m:oMath>
    </w:p>
    <w:p w:rsidR="00D84997" w:rsidRPr="001356FF" w:rsidRDefault="00DA7167" w:rsidP="001B257C">
      <w:pPr>
        <w:pStyle w:val="Formel"/>
      </w:pPr>
      <m:oMath>
        <m:sSub>
          <m:sSubPr>
            <m:ctrlPr/>
          </m:sSubPr>
          <m:e>
            <m:r>
              <m:t>J</m:t>
            </m:r>
          </m:e>
          <m:sub>
            <m:r>
              <m:t>f</m:t>
            </m:r>
          </m:sub>
        </m:sSub>
        <m:d>
          <m:dPr>
            <m:ctrlPr/>
          </m:dPr>
          <m:e>
            <m:r>
              <m:t>a</m:t>
            </m:r>
          </m:e>
        </m:d>
        <m:r>
          <m:t>=</m:t>
        </m:r>
        <m:d>
          <m:dPr>
            <m:ctrlPr/>
          </m:dPr>
          <m:e>
            <m:m>
              <m:mPr>
                <m:mcs>
                  <m:mc>
                    <m:mcPr>
                      <m:count m:val="3"/>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a</m:t>
                      </m:r>
                    </m:e>
                  </m:d>
                </m:e>
              </m:mr>
              <m:mr>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a</m:t>
                      </m:r>
                    </m:e>
                  </m:d>
                </m:e>
              </m:mr>
            </m:m>
          </m:e>
        </m:d>
      </m:oMath>
      <w:r w:rsidR="001356FF" w:rsidRPr="001356FF">
        <w:t xml:space="preserve">  </w:t>
      </w:r>
      <w:r w:rsidR="001356FF" w:rsidRPr="001356FF">
        <w:tab/>
        <w:t>(3.347)</w:t>
      </w:r>
    </w:p>
    <w:p w:rsidR="00D84997" w:rsidRDefault="00D84997" w:rsidP="00D84997">
      <w:pPr>
        <w:pStyle w:val="berschrift3"/>
      </w:pPr>
      <w:r>
        <w:t>Satz 3.2.51: Matrixdarstellung der totalen Ableitung</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bezüglich der Standardbasen durch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dargestellt:</w:t>
      </w:r>
    </w:p>
    <w:p w:rsidR="00D84997" w:rsidRPr="001356FF" w:rsidRDefault="001356FF" w:rsidP="001B257C">
      <w:pPr>
        <w:pStyle w:val="Formel"/>
      </w:pPr>
      <m:oMath>
        <m:r>
          <m:t>Df</m:t>
        </m:r>
        <m:d>
          <m:dPr>
            <m:ctrlPr/>
          </m:dPr>
          <m:e>
            <m:r>
              <m:t>a</m:t>
            </m:r>
          </m:e>
        </m:d>
        <m:r>
          <m:t>h=</m:t>
        </m:r>
        <m:sSub>
          <m:sSubPr>
            <m:ctrlPr/>
          </m:sSubPr>
          <m:e>
            <m:r>
              <m:t>J</m:t>
            </m:r>
          </m:e>
          <m:sub>
            <m:r>
              <m:t>f</m:t>
            </m:r>
          </m:sub>
        </m:sSub>
        <m:d>
          <m:dPr>
            <m:ctrlPr/>
          </m:dPr>
          <m:e>
            <m:r>
              <m:t>a</m:t>
            </m:r>
          </m:e>
        </m:d>
        <m:r>
          <m:t>h</m:t>
        </m:r>
      </m:oMath>
      <w:r w:rsidRPr="001356FF">
        <w:t xml:space="preserve">  </w:t>
      </w:r>
      <w:r w:rsidRPr="001356FF">
        <w:tab/>
        <w:t>(3.348)</w:t>
      </w:r>
    </w:p>
    <w:p w:rsidR="00D84997" w:rsidRDefault="00D84997" w:rsidP="00D84997">
      <w:pPr>
        <w:pStyle w:val="StandardWeb"/>
      </w:pPr>
      <w:r>
        <w:t xml:space="preserve">Die Jacobi-Matrix ist somit nicht eine zusätzliche mathematische Struktur neben der Ableitung. Sie ist die Koordinatendarstellung der linearen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[75].</w:t>
      </w:r>
    </w:p>
    <w:p w:rsidR="00D84997" w:rsidRDefault="00D84997" w:rsidP="00D84997">
      <w:pPr>
        <w:pStyle w:val="StandardWeb"/>
      </w:pPr>
      <w:r>
        <w:t>Diese Unterscheidung entspricht unmittelbar der bereits eingeführten Beziehung zwischen einem abstrakten linearen Operator und seiner Matrixdarstellung.</w:t>
      </w:r>
    </w:p>
    <w:p w:rsidR="00D84997" w:rsidRDefault="00D84997" w:rsidP="00D84997">
      <w:pPr>
        <w:pStyle w:val="berschrift2"/>
      </w:pPr>
      <w:r>
        <w:t>Der Gradient</w:t>
      </w:r>
    </w:p>
    <w:p w:rsidR="00D84997" w:rsidRDefault="00D84997" w:rsidP="00D84997">
      <w:pPr>
        <w:pStyle w:val="StandardWeb"/>
      </w:pPr>
      <w:r>
        <w:t>Für eine skalarwertige Funktion erhält die Jacobi-Struktur eine besondere Form.</w:t>
      </w:r>
    </w:p>
    <w:p w:rsidR="00D84997" w:rsidRDefault="00D84997" w:rsidP="00D84997">
      <w:pPr>
        <w:pStyle w:val="berschrift3"/>
      </w:pPr>
      <w:r>
        <w:t>Definition 3.2.96: Gradient</w:t>
      </w:r>
    </w:p>
    <w:p w:rsidR="00D84997" w:rsidRDefault="00D84997" w:rsidP="00D84997">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differenzierbar. Der Gradient von </w:t>
      </w:r>
      <m:oMath>
        <m:r>
          <w:rPr>
            <w:rFonts w:ascii="Cambria Math" w:hAnsi="Cambria Math"/>
          </w:rPr>
          <m:t>f</m:t>
        </m:r>
      </m:oMath>
      <w:r>
        <w:t xml:space="preserve"> in </w:t>
      </w:r>
      <m:oMath>
        <m:r>
          <w:rPr>
            <w:rFonts w:ascii="Cambria Math" w:hAnsi="Cambria Math"/>
          </w:rPr>
          <m:t>a</m:t>
        </m:r>
      </m:oMath>
      <w:r>
        <w:t xml:space="preserve"> ist</w:t>
      </w:r>
    </w:p>
    <w:p w:rsidR="00D84997" w:rsidRPr="001356FF" w:rsidRDefault="001356FF" w:rsidP="001B257C">
      <w:pPr>
        <w:pStyle w:val="Formel"/>
      </w:pPr>
      <m:oMath>
        <m:r>
          <w:lastRenderedPageBreak/>
          <m:t>∇f</m:t>
        </m:r>
        <m:d>
          <m:dPr>
            <m:ctrlPr/>
          </m:dPr>
          <m:e>
            <m:r>
              <m:t>a</m:t>
            </m:r>
          </m:e>
        </m:d>
        <m:r>
          <m:t>=</m:t>
        </m:r>
        <m:d>
          <m:dPr>
            <m:ctrlPr/>
          </m:dPr>
          <m:e>
            <m:m>
              <m:mPr>
                <m:mcs>
                  <m:mc>
                    <m:mcPr>
                      <m:count m:val="1"/>
                      <m:mcJc m:val="center"/>
                    </m:mcPr>
                  </m:mc>
                </m:mcs>
                <m:ctrlPr/>
              </m:mPr>
              <m:mr>
                <m:e>
                  <m:f>
                    <m:fPr>
                      <m:ctrlPr/>
                    </m:fPr>
                    <m:num>
                      <m:r>
                        <m:t>∂f</m:t>
                      </m:r>
                    </m:num>
                    <m:den>
                      <m:r>
                        <m:t>∂</m:t>
                      </m:r>
                      <m:sSub>
                        <m:sSubPr>
                          <m:ctrlPr/>
                        </m:sSubPr>
                        <m:e>
                          <m:r>
                            <m:t>x</m:t>
                          </m:r>
                        </m:e>
                        <m:sub>
                          <m:r>
                            <m:t>1</m:t>
                          </m:r>
                        </m:sub>
                      </m:sSub>
                    </m:den>
                  </m:f>
                  <m:d>
                    <m:dPr>
                      <m:ctrlPr/>
                    </m:dPr>
                    <m:e>
                      <m:r>
                        <m:t>a</m:t>
                      </m:r>
                    </m:e>
                  </m:d>
                </m:e>
              </m:mr>
              <m:mr>
                <m:e>
                  <m:r>
                    <m:rPr>
                      <m:lit/>
                    </m:rPr>
                    <m:t>⋮</m:t>
                  </m:r>
                </m:e>
              </m:mr>
              <m:mr>
                <m:e>
                  <m:f>
                    <m:fPr>
                      <m:ctrlPr/>
                    </m:fPr>
                    <m:num>
                      <m:r>
                        <m:t>∂f</m:t>
                      </m:r>
                    </m:num>
                    <m:den>
                      <m:r>
                        <m:t>∂</m:t>
                      </m:r>
                      <m:sSub>
                        <m:sSubPr>
                          <m:ctrlPr/>
                        </m:sSubPr>
                        <m:e>
                          <m:r>
                            <m:t>x</m:t>
                          </m:r>
                        </m:e>
                        <m:sub>
                          <m:r>
                            <m:t>n</m:t>
                          </m:r>
                        </m:sub>
                      </m:sSub>
                    </m:den>
                  </m:f>
                  <m:d>
                    <m:dPr>
                      <m:ctrlPr/>
                    </m:dPr>
                    <m:e>
                      <m:r>
                        <m:t>a</m:t>
                      </m:r>
                    </m:e>
                  </m:d>
                </m:e>
              </m:mr>
            </m:m>
          </m:e>
        </m:d>
      </m:oMath>
      <w:r w:rsidRPr="001356FF">
        <w:t xml:space="preserve">  </w:t>
      </w:r>
      <w:r w:rsidRPr="001356FF">
        <w:tab/>
        <w:t>(3.349)</w:t>
      </w:r>
    </w:p>
    <w:p w:rsidR="00D84997" w:rsidRDefault="00D84997" w:rsidP="00D84997">
      <w:pPr>
        <w:pStyle w:val="StandardWeb"/>
      </w:pPr>
      <w:r>
        <w:t>Im euklidischen Skalarprodukt gilt dann</w:t>
      </w:r>
    </w:p>
    <w:p w:rsidR="00D84997" w:rsidRPr="001356FF" w:rsidRDefault="001356FF" w:rsidP="001B257C">
      <w:pPr>
        <w:pStyle w:val="Formel"/>
      </w:pPr>
      <m:oMath>
        <m:r>
          <m:t>Df(a)h=⟨∇f(a),h⟩</m:t>
        </m:r>
      </m:oMath>
      <w:r w:rsidRPr="001356FF">
        <w:t xml:space="preserve">  </w:t>
      </w:r>
      <w:r w:rsidRPr="001356FF">
        <w:tab/>
        <w:t>(3.350)</w:t>
      </w:r>
    </w:p>
    <w:p w:rsidR="00D84997" w:rsidRDefault="00D84997" w:rsidP="00D84997">
      <w:pPr>
        <w:pStyle w:val="StandardWeb"/>
      </w:pPr>
      <w:r>
        <w:t xml:space="preserve">Der Gradient repräsentiert damit das lineare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mithilfe des euklidischen Skalarproduktes.</w:t>
      </w:r>
    </w:p>
    <w:p w:rsidR="00D84997" w:rsidRDefault="00D84997" w:rsidP="00D84997">
      <w:pPr>
        <w:pStyle w:val="StandardWeb"/>
      </w:pPr>
      <w:r>
        <w:t>Diese Darstellung ist strukturell mit dem Rieszschen Darstellungssatz aus Abschnitt 3.2.12 verwandt: Ein lineares Funktional kann in einem Hilbertraum durch einen Vektor repräsentiert werden.</w:t>
      </w:r>
    </w:p>
    <w:p w:rsidR="00D84997" w:rsidRDefault="00D84997" w:rsidP="00D84997">
      <w:pPr>
        <w:pStyle w:val="StandardWeb"/>
      </w:pPr>
      <w:r>
        <w:t xml:space="preserve">Dabei muss jedoch wiederum zwischen dem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und seinem repräsentierenden Vektor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t xml:space="preserve"> unterschieden werden.</w:t>
      </w:r>
    </w:p>
    <w:p w:rsidR="00D84997" w:rsidRDefault="00D84997" w:rsidP="00D84997">
      <w:pPr>
        <w:pStyle w:val="berschrift2"/>
      </w:pPr>
      <w:r>
        <w:t>Gradient ist koordinaten- und geometrieabhängig</w:t>
      </w:r>
    </w:p>
    <w:p w:rsidR="00D84997" w:rsidRDefault="00D84997" w:rsidP="00D84997">
      <w:pPr>
        <w:pStyle w:val="StandardWeb"/>
      </w:pPr>
      <w:r>
        <w:t>Der Gradient darf nicht mit der Ableitung als abstrakter linearer Abbildung gleichgesetzt werden.</w:t>
      </w:r>
    </w:p>
    <w:p w:rsidR="00D84997" w:rsidRDefault="00D84997" w:rsidP="00D84997">
      <w:pPr>
        <w:pStyle w:val="StandardWeb"/>
      </w:pPr>
      <w:r>
        <w:t>Die Ableitung</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rsidR="00CD2CDD">
        <w:t xml:space="preserve"> </w:t>
      </w:r>
      <w:r>
        <w:t>ist ein lineares Funktional.</w:t>
      </w:r>
    </w:p>
    <w:p w:rsidR="00D84997" w:rsidRDefault="00D84997" w:rsidP="00D84997">
      <w:pPr>
        <w:pStyle w:val="StandardWeb"/>
      </w:pPr>
      <w:r>
        <w:t>Der Gradient</w:t>
      </w:r>
      <w:r w:rsidR="00CD2CDD">
        <w:t xml:space="preserve">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ist dagegen der durch das gewählte euklidische Skalarprodukt zu diesem Funktional gehörende Vektor.</w:t>
      </w:r>
    </w:p>
    <w:p w:rsidR="00D84997" w:rsidRDefault="00D84997" w:rsidP="00D84997">
      <w:pPr>
        <w:pStyle w:val="StandardWeb"/>
      </w:pPr>
      <w:r>
        <w:t>Damit gilt methodisch</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rsidR="00CD2CDD">
        <w:t xml:space="preserve"> </w:t>
      </w:r>
      <w:r>
        <w:t>als Aussage über die mathematischen Objekttypen, auch wenn beide durch das Skalarprodukt miteinander identifiziert werden können.</w:t>
      </w:r>
    </w:p>
    <w:p w:rsidR="00D84997" w:rsidRDefault="00D84997" w:rsidP="00D84997">
      <w:pPr>
        <w:pStyle w:val="StandardWeb"/>
      </w:pPr>
      <w:r>
        <w:t>Diese Unterscheidung wird wichtig, sobald später andere Geometrien oder abstraktere Räume betrachtet werden.</w:t>
      </w:r>
    </w:p>
    <w:p w:rsidR="00D84997" w:rsidRDefault="00D84997" w:rsidP="00D84997">
      <w:pPr>
        <w:pStyle w:val="berschrift2"/>
      </w:pPr>
      <w:r>
        <w:t>Kettenregel</w:t>
      </w:r>
    </w:p>
    <w:p w:rsidR="00D84997" w:rsidRDefault="00D84997" w:rsidP="00D84997">
      <w:pPr>
        <w:pStyle w:val="StandardWeb"/>
      </w:pPr>
      <w:r>
        <w:t>Die lokale lineare Approximation ist mit der Verkettung von Funktionen verträglich.</w:t>
      </w:r>
    </w:p>
    <w:p w:rsidR="00D84997" w:rsidRDefault="00D84997" w:rsidP="00D84997">
      <w:pPr>
        <w:pStyle w:val="berschrift3"/>
      </w:pPr>
      <w:r>
        <w:t>Satz 3.2.52: Kettenregel</w:t>
      </w:r>
    </w:p>
    <w:p w:rsidR="00D84997" w:rsidRDefault="00D84997" w:rsidP="00D84997">
      <w:pPr>
        <w:pStyle w:val="StandardWeb"/>
      </w:pPr>
      <w:r>
        <w:t xml:space="preserve">Seien </w:t>
      </w:r>
      <m:oMath>
        <m:r>
          <w:rPr>
            <w:rFonts w:ascii="Cambria Math" w:hAnsi="Cambria Math"/>
          </w:rPr>
          <m:t>f:U</m:t>
        </m:r>
        <m:r>
          <m:rPr>
            <m:sty m:val="p"/>
          </m:rPr>
          <w:rPr>
            <w:rFonts w:ascii="Cambria Math" w:hAnsi="Cambria Math"/>
          </w:rPr>
          <m:t>→</m:t>
        </m:r>
        <m:r>
          <w:rPr>
            <w:rFonts w:ascii="Cambria Math" w:hAnsi="Cambria Math"/>
          </w:rPr>
          <m:t>V</m:t>
        </m:r>
      </m:oMath>
      <w:r>
        <w:t xml:space="preserve"> und </w:t>
      </w:r>
      <m:oMath>
        <m:r>
          <w:rPr>
            <w:rFonts w:ascii="Cambria Math" w:hAnsi="Cambria Math"/>
          </w:rPr>
          <m:t>g:V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p</m:t>
            </m:r>
          </m:sup>
        </m:sSup>
      </m:oMath>
      <w:r>
        <w:t xml:space="preserve"> an den entsprechenden Punkten differenzierbar. Dann ist </w:t>
      </w:r>
      <m:oMath>
        <m:r>
          <w:rPr>
            <w:rFonts w:ascii="Cambria Math" w:hAnsi="Cambria Math"/>
          </w:rPr>
          <m:t>g</m:t>
        </m:r>
        <m:r>
          <m:rPr>
            <m:sty m:val="p"/>
          </m:rPr>
          <w:rPr>
            <w:rFonts w:ascii="Cambria Math" w:hAnsi="Cambria Math"/>
          </w:rPr>
          <m:t>∘</m:t>
        </m:r>
        <m:r>
          <w:rPr>
            <w:rFonts w:ascii="Cambria Math" w:hAnsi="Cambria Math"/>
          </w:rPr>
          <m:t>f</m:t>
        </m:r>
      </m:oMath>
      <w:r>
        <w:t xml:space="preserve"> differenzierbar und</w:t>
      </w:r>
    </w:p>
    <w:p w:rsidR="00D84997" w:rsidRPr="001356FF" w:rsidRDefault="001356FF" w:rsidP="001B257C">
      <w:pPr>
        <w:pStyle w:val="Formel"/>
      </w:pPr>
      <m:oMath>
        <m:r>
          <m:t>D</m:t>
        </m:r>
        <m:d>
          <m:dPr>
            <m:ctrlPr/>
          </m:dPr>
          <m:e>
            <m:r>
              <m:t>g∘f</m:t>
            </m:r>
          </m:e>
        </m:d>
        <m:d>
          <m:dPr>
            <m:ctrlPr/>
          </m:dPr>
          <m:e>
            <m:r>
              <m:t>a</m:t>
            </m:r>
          </m:e>
        </m:d>
        <m:r>
          <m:t>=Dg</m:t>
        </m:r>
        <m:d>
          <m:dPr>
            <m:ctrlPr/>
          </m:dPr>
          <m:e>
            <m:r>
              <m:t>f</m:t>
            </m:r>
            <m:d>
              <m:dPr>
                <m:ctrlPr/>
              </m:dPr>
              <m:e>
                <m:r>
                  <m:t>a</m:t>
                </m:r>
              </m:e>
            </m:d>
          </m:e>
        </m:d>
        <m:r>
          <m:t>∘Df</m:t>
        </m:r>
        <m:d>
          <m:dPr>
            <m:ctrlPr/>
          </m:dPr>
          <m:e>
            <m:r>
              <m:t>a</m:t>
            </m:r>
          </m:e>
        </m:d>
      </m:oMath>
      <w:r w:rsidRPr="001356FF">
        <w:t xml:space="preserve">  </w:t>
      </w:r>
      <w:r w:rsidRPr="001356FF">
        <w:tab/>
        <w:t>(3.351)</w:t>
      </w:r>
    </w:p>
    <w:p w:rsidR="00D84997" w:rsidRDefault="00D84997" w:rsidP="00D84997">
      <w:pPr>
        <w:pStyle w:val="StandardWeb"/>
      </w:pPr>
      <w:r>
        <w:lastRenderedPageBreak/>
        <w:t>In Matrixdarstellung ergibt sich entsprechend</w:t>
      </w:r>
    </w:p>
    <w:p w:rsidR="00D84997" w:rsidRPr="001356FF" w:rsidRDefault="00DA7167" w:rsidP="001B257C">
      <w:pPr>
        <w:pStyle w:val="Formel"/>
      </w:pPr>
      <m:oMath>
        <m:sSub>
          <m:sSubPr>
            <m:ctrlPr/>
          </m:sSubPr>
          <m:e>
            <m:r>
              <m:t>J</m:t>
            </m:r>
          </m:e>
          <m:sub>
            <m:r>
              <m:t>g∘f</m:t>
            </m:r>
          </m:sub>
        </m:sSub>
        <m:d>
          <m:dPr>
            <m:ctrlPr/>
          </m:dPr>
          <m:e>
            <m:r>
              <m:t>a</m:t>
            </m:r>
          </m:e>
        </m:d>
        <m:r>
          <m:t>=</m:t>
        </m:r>
        <m:sSub>
          <m:sSubPr>
            <m:ctrlPr/>
          </m:sSubPr>
          <m:e>
            <m:r>
              <m:t>J</m:t>
            </m:r>
          </m:e>
          <m:sub>
            <m:r>
              <m:t>g</m:t>
            </m:r>
          </m:sub>
        </m:sSub>
        <m:d>
          <m:dPr>
            <m:ctrlPr/>
          </m:dPr>
          <m:e>
            <m:r>
              <m:t>f</m:t>
            </m:r>
            <m:d>
              <m:dPr>
                <m:ctrlPr/>
              </m:dPr>
              <m:e>
                <m:r>
                  <m:t>a</m:t>
                </m:r>
              </m:e>
            </m:d>
          </m:e>
        </m:d>
        <m:r>
          <m:t>,</m:t>
        </m:r>
        <m:sSub>
          <m:sSubPr>
            <m:ctrlPr/>
          </m:sSubPr>
          <m:e>
            <m:r>
              <m:t>J</m:t>
            </m:r>
          </m:e>
          <m:sub>
            <m:r>
              <m:t>f</m:t>
            </m:r>
          </m:sub>
        </m:sSub>
        <m:d>
          <m:dPr>
            <m:ctrlPr/>
          </m:dPr>
          <m:e>
            <m:r>
              <m:t>a</m:t>
            </m:r>
          </m:e>
        </m:d>
      </m:oMath>
      <w:r w:rsidR="001356FF" w:rsidRPr="001356FF">
        <w:t xml:space="preserve">  </w:t>
      </w:r>
      <w:r w:rsidR="001356FF" w:rsidRPr="001356FF">
        <w:tab/>
        <w:t>(3.352)</w:t>
      </w:r>
    </w:p>
    <w:p w:rsidR="00D84997" w:rsidRDefault="00D84997" w:rsidP="00D84997">
      <w:pPr>
        <w:pStyle w:val="StandardWeb"/>
      </w:pPr>
      <w:r>
        <w:t>Die Ableitung einer verketteten Transformation entsteht also aus der Komposition der lokalen linearen Abbildungen [75].</w:t>
      </w:r>
    </w:p>
    <w:p w:rsidR="00D84997" w:rsidRDefault="00D84997" w:rsidP="00D84997">
      <w:pPr>
        <w:pStyle w:val="StandardWeb"/>
      </w:pPr>
      <w:r>
        <w:t>Damit verbindet sich die Differentialrechnung unmittelbar mit der bereits eingeführten Operatorverkettung.</w:t>
      </w:r>
    </w:p>
    <w:p w:rsidR="00D84997" w:rsidRDefault="00D84997" w:rsidP="00D84997">
      <w:pPr>
        <w:pStyle w:val="berschrift2"/>
      </w:pPr>
      <w:r>
        <w:t>Ableitung einer parametrisierten Kurve</w:t>
      </w:r>
    </w:p>
    <w:p w:rsidR="00D84997" w:rsidRDefault="00D84997" w:rsidP="00D84997">
      <w:pPr>
        <w:pStyle w:val="StandardWeb"/>
      </w:pPr>
      <w:r>
        <w:t>Ein wichtiger Spezialfall ist eine Kurve in einem Zustandsraum.</w:t>
      </w:r>
    </w:p>
    <w:p w:rsidR="00D84997" w:rsidRDefault="00D84997" w:rsidP="00D84997">
      <w:pPr>
        <w:pStyle w:val="StandardWeb"/>
      </w:pPr>
      <w:r>
        <w:t>Sei</w:t>
      </w:r>
      <w:r w:rsidR="00CD2CDD">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 xml:space="preserve">Ist </w:t>
      </w:r>
      <m:oMath>
        <m:r>
          <m:rPr>
            <m:sty m:val="p"/>
          </m:rPr>
          <w:rPr>
            <w:rFonts w:ascii="Cambria Math" w:hAnsi="Cambria Math"/>
          </w:rPr>
          <m:t>γ</m:t>
        </m:r>
      </m:oMath>
      <w:r>
        <w:t xml:space="preserve"> in </w:t>
      </w:r>
      <m:oMath>
        <m:r>
          <w:rPr>
            <w:rFonts w:ascii="Cambria Math" w:hAnsi="Cambria Math"/>
          </w:rPr>
          <m:t>s</m:t>
        </m:r>
        <m:r>
          <m:rPr>
            <m:sty m:val="p"/>
          </m:rPr>
          <w:rPr>
            <w:rFonts w:ascii="Cambria Math" w:hAnsi="Cambria Math"/>
          </w:rPr>
          <m:t>∈</m:t>
        </m:r>
        <m:r>
          <w:rPr>
            <w:rFonts w:ascii="Cambria Math" w:hAnsi="Cambria Math"/>
          </w:rPr>
          <m:t>I</m:t>
        </m:r>
      </m:oMath>
      <w:r>
        <w:t xml:space="preserve"> differenzierbar, definiere ich</w:t>
      </w:r>
    </w:p>
    <w:p w:rsidR="00D84997" w:rsidRPr="001356FF" w:rsidRDefault="00DA7167" w:rsidP="001B257C">
      <w:pPr>
        <w:pStyle w:val="Formel"/>
      </w:pPr>
      <m:oMath>
        <m:sSup>
          <m:sSupPr>
            <m:ctrlPr/>
          </m:sSupPr>
          <m:e>
            <m:r>
              <m:t>γ</m:t>
            </m:r>
          </m:e>
          <m:sup>
            <m:r>
              <m:t>'</m:t>
            </m:r>
          </m:sup>
        </m:sSup>
        <m:d>
          <m:dPr>
            <m:ctrlPr/>
          </m:dPr>
          <m:e>
            <m:r>
              <m:t>s</m:t>
            </m:r>
          </m:e>
        </m:d>
        <m:r>
          <m:t>=</m:t>
        </m:r>
        <m:func>
          <m:funcPr>
            <m:ctrlPr/>
          </m:funcPr>
          <m:fName>
            <m:limLow>
              <m:limLowPr>
                <m:ctrlPr/>
              </m:limLowPr>
              <m:e>
                <m:r>
                  <m:t>lim</m:t>
                </m:r>
              </m:e>
              <m:lim>
                <m:r>
                  <m:t>h→0</m:t>
                </m:r>
              </m:lim>
            </m:limLow>
          </m:fName>
          <m:e>
            <m:f>
              <m:fPr>
                <m:ctrlPr/>
              </m:fPr>
              <m:num>
                <m:r>
                  <m:t>γ</m:t>
                </m:r>
                <m:d>
                  <m:dPr>
                    <m:ctrlPr/>
                  </m:dPr>
                  <m:e>
                    <m:r>
                      <m:t>s+h</m:t>
                    </m:r>
                  </m:e>
                </m:d>
                <m:r>
                  <m:t>-γ</m:t>
                </m:r>
                <m:d>
                  <m:dPr>
                    <m:ctrlPr/>
                  </m:dPr>
                  <m:e>
                    <m:r>
                      <m:t>s</m:t>
                    </m:r>
                  </m:e>
                </m:d>
              </m:num>
              <m:den>
                <m:r>
                  <m:t>h</m:t>
                </m:r>
              </m:den>
            </m:f>
          </m:e>
        </m:func>
      </m:oMath>
      <w:r w:rsidR="001356FF" w:rsidRPr="001356FF">
        <w:t xml:space="preserve">  </w:t>
      </w:r>
      <w:r w:rsidR="001356FF" w:rsidRPr="001356FF">
        <w:tab/>
        <w:t>(3.353)</w:t>
      </w:r>
    </w:p>
    <w:p w:rsidR="00D84997" w:rsidRDefault="00D84997" w:rsidP="00D84997">
      <w:pPr>
        <w:pStyle w:val="StandardWeb"/>
      </w:pPr>
      <w:r>
        <w:t xml:space="preserve">Der Vektor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s</m:t>
        </m:r>
      </m:oMath>
      <w:r>
        <w:t xml:space="preserve"> beschreibt die lokale Änderung der Kurve bezüglich des Parameters </w:t>
      </w:r>
      <m:oMath>
        <m:r>
          <w:rPr>
            <w:rFonts w:ascii="Cambria Math" w:hAnsi="Cambria Math"/>
          </w:rPr>
          <m:t>s</m:t>
        </m:r>
      </m:oMath>
      <w:r>
        <w:t>.</w:t>
      </w:r>
    </w:p>
    <w:p w:rsidR="00D84997" w:rsidRDefault="00D84997" w:rsidP="00D84997">
      <w:pPr>
        <w:pStyle w:val="StandardWeb"/>
      </w:pPr>
      <w:r>
        <w:t>In einer geometrischen Interpretation kann er als Tangentialvektor bezeichnet werden. Diese Bezeichnung darf jedoch nicht mit einer automatischen zeitlichen Interpretation verwechselt werden.</w:t>
      </w:r>
    </w:p>
    <w:p w:rsidR="00D84997" w:rsidRDefault="00D84997" w:rsidP="00D84997">
      <w:pPr>
        <w:pStyle w:val="StandardWeb"/>
      </w:pPr>
      <w:r>
        <w:t>Insbesondere gilt</w:t>
      </w:r>
    </w:p>
    <w:p w:rsidR="00D84997" w:rsidRPr="001356FF" w:rsidRDefault="001356FF" w:rsidP="001B257C">
      <w:pPr>
        <w:pStyle w:val="Formel"/>
      </w:pPr>
      <m:oMath>
        <m:r>
          <m:t>s</m:t>
        </m:r>
        <m:r>
          <m:rPr>
            <m:nor/>
          </m:rPr>
          <m:t xml:space="preserve"> ist Kurvenparameter</m:t>
        </m:r>
        <m:r>
          <m:rPr>
            <m:lit/>
          </m:rPr>
          <m:t>/</m:t>
        </m:r>
        <m:r>
          <m:t>⟹s</m:t>
        </m:r>
        <m:r>
          <m:rPr>
            <m:nor/>
          </m:rPr>
          <m:t xml:space="preserve"> ist physikalische Zeit</m:t>
        </m:r>
      </m:oMath>
      <w:r w:rsidRPr="001356FF">
        <w:t xml:space="preserve">  </w:t>
      </w:r>
      <w:r w:rsidRPr="001356FF">
        <w:tab/>
        <w:t>(3.354)</w:t>
      </w:r>
    </w:p>
    <w:p w:rsidR="00D84997" w:rsidRDefault="00D84997" w:rsidP="00D84997">
      <w:pPr>
        <w:pStyle w:val="StandardWeb"/>
      </w:pPr>
      <w:r>
        <w:t>Erst eine zusätzliche Modellannahme kann den Kurvenparameter mit einer Zeitgröße identifizieren.</w:t>
      </w:r>
    </w:p>
    <w:p w:rsidR="00D84997" w:rsidRDefault="00D84997" w:rsidP="00D84997">
      <w:pPr>
        <w:pStyle w:val="berschrift2"/>
      </w:pPr>
      <w:r>
        <w:t>Funktionen als Argumente eines Ableitungsoperators</w:t>
      </w:r>
    </w:p>
    <w:p w:rsidR="00D84997" w:rsidRDefault="00D84997" w:rsidP="00D84997">
      <w:pPr>
        <w:pStyle w:val="StandardWeb"/>
      </w:pPr>
      <w:r>
        <w:t>Mit den in Abschnitt 3.2.11 eingeführten Funktionenräumen kann die Ableitung selbst als Operator betrachtet werden.</w:t>
      </w:r>
    </w:p>
    <w:p w:rsidR="00D84997" w:rsidRDefault="00D84997" w:rsidP="00D84997">
      <w:pPr>
        <w:pStyle w:val="berschrift3"/>
      </w:pPr>
      <w:r>
        <w:t>Definition 3.2.97: Differentiationsoperator</w:t>
      </w:r>
    </w:p>
    <w:p w:rsidR="00D84997" w:rsidRDefault="00D84997" w:rsidP="00D84997">
      <w:pPr>
        <w:pStyle w:val="StandardWeb"/>
      </w:pPr>
      <w:r>
        <w:t>Für einen geeigneten Funktionenraum definiere ich den Differentiationsoperator durch</w:t>
      </w:r>
    </w:p>
    <w:p w:rsidR="00D84997" w:rsidRPr="001356FF" w:rsidRDefault="001356FF" w:rsidP="001B257C">
      <w:pPr>
        <w:pStyle w:val="Formel"/>
      </w:pPr>
      <m:oMath>
        <m:r>
          <m:t>Df=</m:t>
        </m:r>
        <m:sSup>
          <m:sSupPr>
            <m:ctrlPr/>
          </m:sSupPr>
          <m:e>
            <m:r>
              <m:t>f</m:t>
            </m:r>
          </m:e>
          <m:sup>
            <m:r>
              <m:t>'</m:t>
            </m:r>
          </m:sup>
        </m:sSup>
      </m:oMath>
      <w:r w:rsidRPr="001356FF">
        <w:t xml:space="preserve">  </w:t>
      </w:r>
      <w:r w:rsidRPr="001356FF">
        <w:tab/>
        <w:t>(3.355)</w:t>
      </w:r>
    </w:p>
    <w:p w:rsidR="00D84997" w:rsidRDefault="00D84997" w:rsidP="00D84997">
      <w:pPr>
        <w:pStyle w:val="StandardWeb"/>
      </w:pPr>
      <w:r>
        <w:t xml:space="preserve">Auf einem Intervall </w:t>
      </w:r>
      <m:oMath>
        <m:d>
          <m:dPr>
            <m:begChr m:val="["/>
            <m:endChr m:val="]"/>
            <m:ctrlPr>
              <w:rPr>
                <w:rFonts w:ascii="Cambria Math" w:hAnsi="Cambria Math"/>
                <w:i/>
              </w:rPr>
            </m:ctrlPr>
          </m:dPr>
          <m:e>
            <m:r>
              <w:rPr>
                <w:rFonts w:ascii="Cambria Math" w:hAnsi="Cambria Math"/>
              </w:rPr>
              <m:t>a,b</m:t>
            </m:r>
          </m:e>
        </m:d>
      </m:oMath>
      <w:r>
        <w:t xml:space="preserve"> kann er beispielsweise als</w:t>
      </w:r>
      <w:r w:rsidR="00CD2CDD">
        <w:t xml:space="preserve"> </w:t>
      </w:r>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rsidR="00CD2CDD">
        <w:t xml:space="preserve"> </w:t>
      </w:r>
      <w:r>
        <w:t>aufgefasst werden.</w:t>
      </w:r>
    </w:p>
    <w:p w:rsidR="00D84997" w:rsidRDefault="00D84997" w:rsidP="00D84997">
      <w:pPr>
        <w:pStyle w:val="StandardWeb"/>
      </w:pPr>
      <w:r>
        <w:lastRenderedPageBreak/>
        <w:t xml:space="preserve">Der Operator nimmt damit eine vollständige Funktion </w:t>
      </w:r>
      <m:oMath>
        <m:r>
          <w:rPr>
            <w:rFonts w:ascii="Cambria Math" w:hAnsi="Cambria Math"/>
          </w:rPr>
          <m:t>f</m:t>
        </m:r>
      </m:oMath>
      <w:r>
        <w:t xml:space="preserve"> als Eingangszustand und liefert ihre Ableitungsfunktion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als Ausgangszustand.</w:t>
      </w:r>
    </w:p>
    <w:p w:rsidR="00D84997" w:rsidRDefault="00D84997" w:rsidP="00D84997">
      <w:pPr>
        <w:pStyle w:val="StandardWeb"/>
      </w:pPr>
      <w:r>
        <w:t>Dadurch wird die klassische Ableitung zu einem konkreten Beispiel für einen Operator zwischen Funktionenräumen.</w:t>
      </w:r>
    </w:p>
    <w:p w:rsidR="00D84997" w:rsidRDefault="00D84997" w:rsidP="00D84997">
      <w:pPr>
        <w:pStyle w:val="berschrift2"/>
      </w:pPr>
      <w:r>
        <w:t>Linearität des Differentiationsoperators</w:t>
      </w:r>
    </w:p>
    <w:p w:rsidR="00D84997" w:rsidRDefault="00D84997" w:rsidP="00D84997">
      <w:pPr>
        <w:pStyle w:val="berschrift3"/>
      </w:pPr>
      <w:r>
        <w:t>Satz 3.2.53: Linearität der Differentiation</w:t>
      </w:r>
    </w:p>
    <w:p w:rsidR="00D84997" w:rsidRDefault="00D84997" w:rsidP="00D84997">
      <w:pPr>
        <w:pStyle w:val="StandardWeb"/>
      </w:pPr>
      <w:r>
        <w:t xml:space="preserve">Für differenzierbare Funktionen </w:t>
      </w:r>
      <m:oMath>
        <m:r>
          <w:rPr>
            <w:rFonts w:ascii="Cambria Math" w:hAnsi="Cambria Math"/>
          </w:rPr>
          <m:t>f,g</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84997" w:rsidRPr="001356FF" w:rsidRDefault="001356FF" w:rsidP="001B257C">
      <w:pPr>
        <w:pStyle w:val="Formel"/>
      </w:pPr>
      <m:oMath>
        <m:r>
          <m:t>D</m:t>
        </m:r>
        <m:d>
          <m:dPr>
            <m:ctrlPr/>
          </m:dPr>
          <m:e>
            <m:r>
              <m:t>αf+βg</m:t>
            </m:r>
          </m:e>
        </m:d>
        <m:r>
          <m:t>=αDf+βDg</m:t>
        </m:r>
      </m:oMath>
      <w:r w:rsidRPr="001356FF">
        <w:t xml:space="preserve">  </w:t>
      </w:r>
      <w:r w:rsidRPr="001356FF">
        <w:tab/>
        <w:t>(3.356)</w:t>
      </w:r>
    </w:p>
    <w:p w:rsidR="00D84997" w:rsidRDefault="00D84997" w:rsidP="00D84997">
      <w:pPr>
        <w:pStyle w:val="StandardWeb"/>
      </w:pPr>
      <w:r>
        <w:t>Der Differentiationsoperator ist somit linear.</w:t>
      </w:r>
    </w:p>
    <w:p w:rsidR="00D84997" w:rsidRDefault="00D84997" w:rsidP="00D84997">
      <w:pPr>
        <w:pStyle w:val="StandardWeb"/>
      </w:pPr>
      <w:r>
        <w:t xml:space="preserve">Diese Linearität betrifft den Operator selbst. Sie bedeutet nicht, dass eine Differentialgleichung, in der dieser Operator auftritt, automatisch linear sein muss. Nichtlineare Abhängigkeiten von </w:t>
      </w:r>
      <m:oMath>
        <m:r>
          <w:rPr>
            <w:rFonts w:ascii="Cambria Math" w:hAnsi="Cambria Math"/>
          </w:rPr>
          <m:t>f</m:t>
        </m:r>
      </m:oMath>
      <w:r>
        <w:t xml:space="preserve">, </w:t>
      </w:r>
      <m:oMath>
        <m:r>
          <w:rPr>
            <w:rFonts w:ascii="Cambria Math" w:hAnsi="Cambria Math"/>
          </w:rPr>
          <m:t>Df</m:t>
        </m:r>
      </m:oMath>
      <w:r>
        <w:t xml:space="preserve"> oder weiteren Größen können weiterhin zu nichtlinearen Differentialgleichungen führen.</w:t>
      </w:r>
    </w:p>
    <w:p w:rsidR="00D84997" w:rsidRDefault="00D84997" w:rsidP="00D84997">
      <w:pPr>
        <w:pStyle w:val="berschrift2"/>
      </w:pPr>
      <w:r>
        <w:t>Definitionsbereich eines Differentialoperators</w:t>
      </w:r>
    </w:p>
    <w:p w:rsidR="00D84997" w:rsidRDefault="00D84997" w:rsidP="00D84997">
      <w:pPr>
        <w:pStyle w:val="StandardWeb"/>
      </w:pPr>
      <w:r>
        <w:t>Bei Differentialoperatoren wird die in Abschnitt 3.2.12 bereits erwähnte Frage des Definitionsbereiches unvermeidlich.</w:t>
      </w:r>
    </w:p>
    <w:p w:rsidR="00D84997" w:rsidRDefault="00D84997" w:rsidP="00D84997">
      <w:pPr>
        <w:pStyle w:val="StandardWeb"/>
      </w:pPr>
      <w:r>
        <w:t xml:space="preserve">Nicht jede stetige Funktion ist differenzierbar. Deshalb kann der Differentiationsoperator nicht auf dem gesamten Raum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definiert werden.</w:t>
      </w:r>
    </w:p>
    <w:p w:rsidR="00D84997" w:rsidRDefault="00D84997" w:rsidP="00D84997">
      <w:pPr>
        <w:pStyle w:val="berschrift3"/>
      </w:pPr>
      <w:r>
        <w:t>Definition 3.2.98: Definitionsbereich eines Operators</w:t>
      </w:r>
    </w:p>
    <w:p w:rsidR="00D84997" w:rsidRDefault="00D84997" w:rsidP="00D84997">
      <w:pPr>
        <w:pStyle w:val="StandardWeb"/>
      </w:pPr>
      <w:r>
        <w:t xml:space="preserve">Für einen Operator </w:t>
      </w:r>
      <m:oMath>
        <m:r>
          <w:rPr>
            <w:rFonts w:ascii="Cambria Math" w:hAnsi="Cambria Math"/>
          </w:rPr>
          <m:t>T</m:t>
        </m:r>
      </m:oMath>
      <w:r>
        <w:t xml:space="preserve"> bezeichne ich mit </w:t>
      </w:r>
      <m:oMath>
        <m:r>
          <w:rPr>
            <w:rFonts w:ascii="Cambria Math" w:hAnsi="Cambria Math"/>
          </w:rPr>
          <m:t>D</m:t>
        </m:r>
        <m:d>
          <m:dPr>
            <m:ctrlPr>
              <w:rPr>
                <w:rFonts w:ascii="Cambria Math" w:hAnsi="Cambria Math"/>
                <w:i/>
              </w:rPr>
            </m:ctrlPr>
          </m:dPr>
          <m:e>
            <m:r>
              <w:rPr>
                <w:rFonts w:ascii="Cambria Math" w:hAnsi="Cambria Math"/>
              </w:rPr>
              <m:t>T</m:t>
            </m:r>
          </m:e>
        </m:d>
      </m:oMath>
      <w:r>
        <w:t xml:space="preserve"> die Menge derjenigen Elemente, für die </w:t>
      </w:r>
      <m:oMath>
        <m:r>
          <w:rPr>
            <w:rFonts w:ascii="Cambria Math" w:hAnsi="Cambria Math"/>
          </w:rPr>
          <m:t>T</m:t>
        </m:r>
      </m:oMath>
      <w:r>
        <w:t xml:space="preserve"> definiert ist.</w:t>
      </w:r>
    </w:p>
    <w:p w:rsidR="00D84997" w:rsidRDefault="00D84997" w:rsidP="00D84997">
      <w:pPr>
        <w:pStyle w:val="StandardWeb"/>
      </w:pPr>
      <w:r>
        <w:t>Für den Differentiationsoperator kann beispielsweise</w:t>
      </w:r>
    </w:p>
    <w:p w:rsidR="00D84997" w:rsidRPr="001356FF" w:rsidRDefault="001356FF" w:rsidP="001B257C">
      <w:pPr>
        <w:pStyle w:val="Formel"/>
      </w:pPr>
      <m:oMath>
        <m:r>
          <m:t>D</m:t>
        </m:r>
        <m:d>
          <m:dPr>
            <m:ctrlPr/>
          </m:dPr>
          <m:e>
            <m:r>
              <m:t>D</m:t>
            </m:r>
          </m:e>
        </m:d>
        <m:r>
          <m:t>=</m:t>
        </m:r>
        <m:sSup>
          <m:sSupPr>
            <m:ctrlPr/>
          </m:sSupPr>
          <m:e>
            <m:r>
              <m:t>C</m:t>
            </m:r>
          </m:e>
          <m:sup>
            <m:r>
              <m:t>1</m:t>
            </m:r>
          </m:sup>
        </m:sSup>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(3.357)</w:t>
      </w:r>
    </w:p>
    <w:p w:rsidR="00D84997" w:rsidRDefault="00D84997" w:rsidP="00D84997">
      <w:pPr>
        <w:pStyle w:val="StandardWeb"/>
      </w:pPr>
      <w:r>
        <w:t>gelten.</w:t>
      </w:r>
    </w:p>
    <w:p w:rsidR="00D84997" w:rsidRDefault="00D84997" w:rsidP="00D84997">
      <w:pPr>
        <w:pStyle w:val="StandardWeb"/>
      </w:pPr>
      <w:r>
        <w:t>Der Operator selbst besitzt dann die Form</w:t>
      </w:r>
    </w:p>
    <w:p w:rsidR="00D84997" w:rsidRPr="001356FF" w:rsidRDefault="001356FF" w:rsidP="001B257C">
      <w:pPr>
        <w:pStyle w:val="Formel"/>
      </w:pPr>
      <m:oMath>
        <m:r>
          <m:t>D:D</m:t>
        </m:r>
        <m:d>
          <m:dPr>
            <m:ctrlPr/>
          </m:dPr>
          <m:e>
            <m:r>
              <m:t>D</m:t>
            </m:r>
          </m:e>
        </m:d>
        <m:r>
          <m:t>⊂C</m:t>
        </m:r>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(3.358)</w:t>
      </w:r>
    </w:p>
    <w:p w:rsidR="00D84997" w:rsidRDefault="00D84997" w:rsidP="00D84997">
      <w:pPr>
        <w:pStyle w:val="StandardWeb"/>
      </w:pPr>
      <w:r>
        <w:t>Damit wird der Definitionsbereich zu einem Bestandteil der vollständigen mathematischen Spezifikation des Operators [73].</w:t>
      </w:r>
    </w:p>
    <w:p w:rsidR="00D84997" w:rsidRDefault="00D84997" w:rsidP="00D84997">
      <w:pPr>
        <w:pStyle w:val="StandardWeb"/>
      </w:pPr>
      <w:r>
        <w:lastRenderedPageBreak/>
        <w:t>Zwei formal gleich geschriebene Differentialoperatoren mit verschiedenen Definitionsbereichen können daher unterschiedliche Operatoren darstellen.</w:t>
      </w:r>
    </w:p>
    <w:p w:rsidR="00D84997" w:rsidRDefault="00D84997" w:rsidP="00D84997">
      <w:pPr>
        <w:pStyle w:val="berschrift2"/>
      </w:pPr>
      <w:r>
        <w:t>Differentialoperatoren müssen nicht beschränkt sein</w:t>
      </w:r>
    </w:p>
    <w:p w:rsidR="00D84997" w:rsidRDefault="00D84997" w:rsidP="00D84997">
      <w:pPr>
        <w:pStyle w:val="StandardWeb"/>
      </w:pPr>
      <w:r>
        <w:t>Ein entscheidender Punkt besteht darin, dass die Linearität eines Differentialoperators nicht seine Beschränktheit garantiert.</w:t>
      </w:r>
    </w:p>
    <w:p w:rsidR="00D84997" w:rsidRDefault="00D84997" w:rsidP="00D84997">
      <w:pPr>
        <w:pStyle w:val="StandardWeb"/>
      </w:pPr>
      <w:r>
        <w:t xml:space="preserve">Betrachte ich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xml:space="preserve"> als Definitionsbereich innerhalb von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jeweils mit der Supremumsnorm des Umgebungsraumes, und setze</w:t>
      </w:r>
    </w:p>
    <w:p w:rsidR="00D84997" w:rsidRPr="001356FF" w:rsidRDefault="00DA7167" w:rsidP="001B257C">
      <w:pPr>
        <w:pStyle w:val="Formel"/>
      </w:pPr>
      <m:oMath>
        <m:sSub>
          <m:sSubPr>
            <m:ctrlPr/>
          </m:sSubPr>
          <m:e>
            <m:r>
              <m:t>f</m:t>
            </m:r>
          </m:e>
          <m:sub>
            <m:r>
              <m:t>n</m:t>
            </m:r>
          </m:sub>
        </m:sSub>
        <m:d>
          <m:dPr>
            <m:ctrlPr/>
          </m:dPr>
          <m:e>
            <m:r>
              <m:t>x</m:t>
            </m:r>
          </m:e>
        </m:d>
        <m:r>
          <m:t>=</m:t>
        </m:r>
        <m:f>
          <m:fPr>
            <m:ctrlPr/>
          </m:fPr>
          <m:num>
            <m:func>
              <m:funcPr>
                <m:ctrlPr/>
              </m:funcPr>
              <m:fName>
                <m:r>
                  <m:t>sin</m:t>
                </m:r>
              </m:fName>
              <m:e>
                <m:d>
                  <m:dPr>
                    <m:ctrlPr/>
                  </m:dPr>
                  <m:e>
                    <m:r>
                      <m:t>nx</m:t>
                    </m:r>
                  </m:e>
                </m:d>
              </m:e>
            </m:func>
          </m:num>
          <m:den>
            <m:r>
              <m:t>n</m:t>
            </m:r>
          </m:den>
        </m:f>
      </m:oMath>
      <w:r w:rsidR="001356FF" w:rsidRPr="001356FF">
        <w:t xml:space="preserve">  </w:t>
      </w:r>
      <w:r w:rsidR="001356FF" w:rsidRPr="001356FF">
        <w:tab/>
        <w:t>(3.359)</w:t>
      </w:r>
    </w:p>
    <w:p w:rsidR="00D84997" w:rsidRDefault="00D84997" w:rsidP="00D84997">
      <w:pPr>
        <w:pStyle w:val="StandardWeb"/>
      </w:pPr>
      <w:r>
        <w:t>so gilt</w:t>
      </w:r>
    </w:p>
    <w:p w:rsidR="00D84997" w:rsidRPr="001356FF" w:rsidRDefault="00DA7167" w:rsidP="001B257C">
      <w:pPr>
        <w:pStyle w:val="Formel"/>
      </w:pPr>
      <m:oMath>
        <m:d>
          <m:dPr>
            <m:begChr m:val="|"/>
            <m:endChr m:val="|"/>
            <m:ctrlPr/>
          </m:dPr>
          <m:e>
            <m:sSub>
              <m:sSubPr>
                <m:ctrlPr/>
              </m:sSubPr>
              <m:e>
                <m:r>
                  <m:t>f</m:t>
                </m:r>
              </m:e>
              <m:sub>
                <m:r>
                  <m:t>n</m:t>
                </m:r>
              </m:sub>
            </m:sSub>
          </m:e>
        </m:d>
        <m:r>
          <m:t>∞=</m:t>
        </m:r>
        <m:f>
          <m:fPr>
            <m:ctrlPr/>
          </m:fPr>
          <m:num>
            <m:r>
              <m:t>1</m:t>
            </m:r>
          </m:num>
          <m:den>
            <m:r>
              <m:t>n</m:t>
            </m:r>
          </m:den>
        </m:f>
        <m:r>
          <m:t>,  </m:t>
        </m:r>
        <m:d>
          <m:dPr>
            <m:begChr m:val="|"/>
            <m:endChr m:val="|"/>
            <m:ctrlPr/>
          </m:dPr>
          <m:e>
            <m:r>
              <m:t>D</m:t>
            </m:r>
            <m:sSub>
              <m:sSubPr>
                <m:ctrlPr/>
              </m:sSubPr>
              <m:e>
                <m:r>
                  <m:t>f</m:t>
                </m:r>
              </m:e>
              <m:sub>
                <m:r>
                  <m:t>n</m:t>
                </m:r>
              </m:sub>
            </m:sSub>
          </m:e>
        </m:d>
        <m:r>
          <m:t>∞=1</m:t>
        </m:r>
      </m:oMath>
      <w:r w:rsidR="001356FF" w:rsidRPr="001356FF">
        <w:t xml:space="preserve">  </w:t>
      </w:r>
      <w:r w:rsidR="001356FF" w:rsidRPr="001356FF">
        <w:tab/>
        <w:t>(3.360)</w:t>
      </w:r>
    </w:p>
    <w:p w:rsidR="00D84997" w:rsidRDefault="00D84997" w:rsidP="00D84997">
      <w:pPr>
        <w:pStyle w:val="StandardWeb"/>
      </w:pPr>
      <w:r>
        <w:t>Damit folgt</w:t>
      </w:r>
    </w:p>
    <w:p w:rsidR="00D84997" w:rsidRPr="001356FF" w:rsidRDefault="00DA7167" w:rsidP="001B257C">
      <w:pPr>
        <w:pStyle w:val="Formel"/>
      </w:pPr>
      <m:oMath>
        <m:f>
          <m:fPr>
            <m:ctrlPr/>
          </m:fPr>
          <m:num>
            <m:d>
              <m:dPr>
                <m:begChr m:val="|"/>
                <m:endChr m:val="|"/>
                <m:ctrlPr/>
              </m:dPr>
              <m:e>
                <m:r>
                  <m:t>D</m:t>
                </m:r>
                <m:sSub>
                  <m:sSubPr>
                    <m:ctrlPr/>
                  </m:sSubPr>
                  <m:e>
                    <m:r>
                      <m:t>f</m:t>
                    </m:r>
                  </m:e>
                  <m:sub>
                    <m:r>
                      <m:t>n</m:t>
                    </m:r>
                  </m:sub>
                </m:sSub>
              </m:e>
            </m:d>
            <m:r>
              <m:t>∞</m:t>
            </m:r>
          </m:num>
          <m:den>
            <m:d>
              <m:dPr>
                <m:begChr m:val="|"/>
                <m:endChr m:val="|"/>
                <m:ctrlPr/>
              </m:dPr>
              <m:e>
                <m:sSub>
                  <m:sSubPr>
                    <m:ctrlPr/>
                  </m:sSubPr>
                  <m:e>
                    <m:r>
                      <m:t>f</m:t>
                    </m:r>
                  </m:e>
                  <m:sub>
                    <m:r>
                      <m:t>n</m:t>
                    </m:r>
                  </m:sub>
                </m:sSub>
              </m:e>
            </m:d>
            <m:r>
              <m:t>∞</m:t>
            </m:r>
          </m:den>
        </m:f>
        <m:r>
          <m:t>=n</m:t>
        </m:r>
      </m:oMath>
      <w:r w:rsidR="001356FF" w:rsidRPr="001356FF">
        <w:t xml:space="preserve">  </w:t>
      </w:r>
      <w:r w:rsidR="001356FF" w:rsidRPr="001356FF">
        <w:tab/>
        <w:t>(3.361)</w:t>
      </w:r>
    </w:p>
    <w:p w:rsidR="00D84997" w:rsidRDefault="00D84997" w:rsidP="00D84997">
      <w:pPr>
        <w:pStyle w:val="StandardWeb"/>
      </w:pPr>
      <w:r>
        <w:t xml:space="preserve">Dieser Quotient ist nicht durch eine von </w:t>
      </w:r>
      <m:oMath>
        <m:r>
          <w:rPr>
            <w:rFonts w:ascii="Cambria Math" w:hAnsi="Cambria Math"/>
          </w:rPr>
          <m:t>n</m:t>
        </m:r>
      </m:oMath>
      <w:r>
        <w:t xml:space="preserve"> unabhängige Konstante beschränkt.</w:t>
      </w:r>
    </w:p>
    <w:p w:rsidR="00D84997" w:rsidRDefault="00D84997" w:rsidP="00D84997">
      <w:pPr>
        <w:pStyle w:val="berschrift3"/>
      </w:pPr>
      <w:r>
        <w:t>Satz 3.2.54: Unbeschränktheit des Differentiationsoperators bezüglich der Supremumsnorm</w:t>
      </w:r>
    </w:p>
    <w:p w:rsidR="00D84997" w:rsidRDefault="00D84997" w:rsidP="00D84997">
      <w:pPr>
        <w:pStyle w:val="StandardWeb"/>
      </w:pPr>
      <w:r>
        <w:t>Der Differentiationsoperator</w:t>
      </w:r>
    </w:p>
    <w:p w:rsidR="00D84997" w:rsidRDefault="001356FF" w:rsidP="00D84997">
      <w:pPr>
        <w:pStyle w:val="StandardWeb"/>
      </w:pPr>
      <m:oMathPara>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m:oMathPara>
    </w:p>
    <w:p w:rsidR="00D84997" w:rsidRDefault="00D84997" w:rsidP="00D84997">
      <w:pPr>
        <w:pStyle w:val="StandardWeb"/>
      </w:pPr>
      <w:r>
        <w:t>ist bezüglich der auf Definitions- und Zielraum verwendeten Supremumsnorm nicht beschränkt.</w:t>
      </w:r>
    </w:p>
    <w:p w:rsidR="00D84997" w:rsidRDefault="00D84997" w:rsidP="00D84997">
      <w:pPr>
        <w:pStyle w:val="StandardWeb"/>
      </w:pPr>
      <w:r>
        <w:t>Dies zeigt unmittelbar, weshalb die in Abschnitt 3.2.12 eingeführte Theorie unbeschränkter Operatoren für Differentialoperatoren tatsächlich benötigt wird [73].</w:t>
      </w:r>
    </w:p>
    <w:p w:rsidR="00D84997" w:rsidRDefault="00D84997" w:rsidP="00D84997">
      <w:pPr>
        <w:pStyle w:val="StandardWeb"/>
      </w:pPr>
      <w:r>
        <w:t>„Unbeschränkt“ bedeutet dabei erneut nicht, dass der Operator physikalisch unbegrenzt wirkt. Es bezeichnet das Fehlen einer globalen Operatorabschätzung der Form</w:t>
      </w:r>
    </w:p>
    <w:p w:rsidR="00D84997" w:rsidRPr="001356FF" w:rsidRDefault="00DA7167" w:rsidP="001B257C">
      <w:pPr>
        <w:pStyle w:val="Formel"/>
      </w:pPr>
      <m:oMath>
        <m:d>
          <m:dPr>
            <m:begChr m:val="|"/>
            <m:endChr m:val="|"/>
            <m:ctrlPr/>
          </m:dPr>
          <m:e>
            <m:r>
              <m:t>Df</m:t>
            </m:r>
          </m:e>
        </m:d>
        <m:r>
          <m:t>≤C</m:t>
        </m:r>
        <m:d>
          <m:dPr>
            <m:begChr m:val="|"/>
            <m:endChr m:val="|"/>
            <m:ctrlPr/>
          </m:dPr>
          <m:e>
            <m:r>
              <m:t>f</m:t>
            </m:r>
          </m:e>
        </m:d>
      </m:oMath>
      <w:r w:rsidR="001356FF" w:rsidRPr="001356FF">
        <w:t xml:space="preserve">  </w:t>
      </w:r>
      <w:r w:rsidR="001356FF" w:rsidRPr="001356FF">
        <w:tab/>
        <w:t>(3.362)</w:t>
      </w:r>
    </w:p>
    <w:p w:rsidR="00D84997" w:rsidRDefault="00D84997" w:rsidP="00D84997">
      <w:pPr>
        <w:pStyle w:val="StandardWeb"/>
      </w:pPr>
      <w:r>
        <w:t>bezüglich der konkret gewählten Normen.</w:t>
      </w:r>
    </w:p>
    <w:p w:rsidR="00D84997" w:rsidRDefault="00D84997" w:rsidP="00D84997">
      <w:pPr>
        <w:pStyle w:val="berschrift2"/>
      </w:pPr>
      <w:r>
        <w:lastRenderedPageBreak/>
        <w:t>Die Norm des Definitionsraumes ist entscheidend</w:t>
      </w:r>
    </w:p>
    <w:p w:rsidR="00D84997" w:rsidRDefault="00D84997" w:rsidP="00D84997">
      <w:pPr>
        <w:pStyle w:val="StandardWeb"/>
      </w:pPr>
      <w:r>
        <w:t>Dieselbe Differentiation kann sich anders verhalten, wenn der Definitionsraum mit einer stärkeren Norm versehen wird.</w:t>
      </w:r>
    </w:p>
    <w:p w:rsidR="00D84997" w:rsidRDefault="00D84997" w:rsidP="00D84997">
      <w:pPr>
        <w:pStyle w:val="StandardWeb"/>
      </w:pPr>
      <w:r>
        <w:t xml:space="preserve">Auf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kann beispielsweise die Norm</w:t>
      </w:r>
    </w:p>
    <w:p w:rsidR="00D84997" w:rsidRPr="001356FF" w:rsidRDefault="00DA7167" w:rsidP="001B257C">
      <w:pPr>
        <w:pStyle w:val="Formel"/>
      </w:pPr>
      <m:oMath>
        <m:d>
          <m:dPr>
            <m:begChr m:val="|"/>
            <m:endChr m:val="|"/>
            <m:ctrlPr/>
          </m:dPr>
          <m:e>
            <m:r>
              <m:t>f</m:t>
            </m:r>
          </m:e>
        </m:d>
        <m:sSup>
          <m:sSupPr>
            <m:ctrlPr/>
          </m:sSupPr>
          <m:e>
            <m:r>
              <m:t>C</m:t>
            </m:r>
          </m:e>
          <m:sup>
            <m:r>
              <m:t>1</m:t>
            </m:r>
          </m:sup>
        </m:sSup>
        <m:r>
          <m:t>=</m:t>
        </m:r>
        <m:d>
          <m:dPr>
            <m:begChr m:val="|"/>
            <m:endChr m:val="|"/>
            <m:ctrlPr/>
          </m:dPr>
          <m:e>
            <m:r>
              <m:t>f</m:t>
            </m:r>
          </m:e>
        </m:d>
        <m:r>
          <m:t>∞+</m:t>
        </m:r>
        <m:sSub>
          <m:sSubPr>
            <m:ctrlPr/>
          </m:sSubPr>
          <m:e>
            <m:d>
              <m:dPr>
                <m:begChr m:val="|"/>
                <m:endChr m:val="|"/>
                <m:ctrlPr/>
              </m:dPr>
              <m:e>
                <m:sSup>
                  <m:sSupPr>
                    <m:ctrlPr/>
                  </m:sSupPr>
                  <m:e>
                    <m:r>
                      <m:t>f</m:t>
                    </m:r>
                  </m:e>
                  <m:sup>
                    <m:r>
                      <m:t>'</m:t>
                    </m:r>
                  </m:sup>
                </m:sSup>
              </m:e>
            </m:d>
          </m:e>
          <m:sub>
            <m:r>
              <m:t>∞</m:t>
            </m:r>
          </m:sub>
        </m:sSub>
      </m:oMath>
      <w:r w:rsidR="001356FF" w:rsidRPr="001356FF">
        <w:t xml:space="preserve">  </w:t>
      </w:r>
      <w:r w:rsidR="001356FF" w:rsidRPr="001356FF">
        <w:tab/>
        <w:t>(3.363)</w:t>
      </w:r>
    </w:p>
    <w:p w:rsidR="00D84997" w:rsidRDefault="00D84997" w:rsidP="00D84997">
      <w:pPr>
        <w:pStyle w:val="StandardWeb"/>
      </w:pPr>
      <w:r>
        <w:t>verwendet werden.</w:t>
      </w:r>
    </w:p>
    <w:p w:rsidR="00D84997" w:rsidRDefault="00D84997" w:rsidP="00D84997">
      <w:pPr>
        <w:pStyle w:val="StandardWeb"/>
      </w:pPr>
      <w:r>
        <w:t>Dann gilt unmittelbar</w:t>
      </w:r>
    </w:p>
    <w:p w:rsidR="00D84997" w:rsidRPr="001356FF" w:rsidRDefault="00DA7167" w:rsidP="001B257C">
      <w:pPr>
        <w:pStyle w:val="Formel"/>
      </w:pPr>
      <m:oMath>
        <m:d>
          <m:dPr>
            <m:begChr m:val="|"/>
            <m:endChr m:val="|"/>
            <m:ctrlPr/>
          </m:dPr>
          <m:e>
            <m:r>
              <m:t>Df</m:t>
            </m:r>
          </m:e>
        </m:d>
        <m:r>
          <m:t>∞≤</m:t>
        </m:r>
        <m:d>
          <m:dPr>
            <m:begChr m:val="|"/>
            <m:endChr m:val="|"/>
            <m:ctrlPr/>
          </m:dPr>
          <m:e>
            <m:r>
              <m:t>f</m:t>
            </m:r>
          </m:e>
        </m:d>
        <m:sSup>
          <m:sSupPr>
            <m:ctrlPr/>
          </m:sSupPr>
          <m:e>
            <m:r>
              <m:t>C</m:t>
            </m:r>
          </m:e>
          <m:sup>
            <m:r>
              <m:t>1</m:t>
            </m:r>
          </m:sup>
        </m:sSup>
      </m:oMath>
      <w:r w:rsidR="001356FF" w:rsidRPr="001356FF">
        <w:t xml:space="preserve">  </w:t>
      </w:r>
      <w:r w:rsidR="001356FF" w:rsidRPr="001356FF">
        <w:tab/>
        <w:t>(3.364)</w:t>
      </w:r>
    </w:p>
    <w:p w:rsidR="00D84997" w:rsidRDefault="00D84997" w:rsidP="00D84997">
      <w:pPr>
        <w:pStyle w:val="StandardWeb"/>
      </w:pPr>
      <w:r>
        <w:t>Bezüglich dieser beiden normierten Räume ist die Differentiation daher beschränkt.</w:t>
      </w:r>
    </w:p>
    <w:p w:rsidR="00D84997" w:rsidRDefault="00D84997" w:rsidP="00D84997">
      <w:pPr>
        <w:pStyle w:val="StandardWeb"/>
      </w:pPr>
      <w:r>
        <w:t>Damit wird eine bereits mehrfach auftretende methodische Grundstruktur erneut sichtbar: Ob ein Operator beschränkt ist, hängt nicht nur von seiner formalen Abbildungsvorschrift ab, sondern auch von seinen Definitions- und Zielräumen sowie deren Normen.</w:t>
      </w:r>
    </w:p>
    <w:p w:rsidR="00D84997" w:rsidRDefault="00D84997" w:rsidP="00D84997">
      <w:pPr>
        <w:pStyle w:val="StandardWeb"/>
      </w:pPr>
      <w:r>
        <w:t xml:space="preserve">Die Symbolfolge </w:t>
      </w:r>
      <m:oMath>
        <m:r>
          <w:rPr>
            <w:rFonts w:ascii="Cambria Math" w:hAnsi="Cambria Math"/>
          </w:rPr>
          <m:t>Df=</m:t>
        </m:r>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genügt deshalb nicht zur vollständigen operatorentheoretischen Charakterisierung.</w:t>
      </w:r>
    </w:p>
    <w:p w:rsidR="00D84997" w:rsidRDefault="00D84997" w:rsidP="00D84997">
      <w:pPr>
        <w:pStyle w:val="berschrift2"/>
      </w:pPr>
      <w:r>
        <w:t>Ableitungen höherer Ordnung</w:t>
      </w:r>
    </w:p>
    <w:p w:rsidR="00D84997" w:rsidRDefault="00D84997" w:rsidP="00D84997">
      <w:pPr>
        <w:pStyle w:val="StandardWeb"/>
      </w:pPr>
      <w:r>
        <w:t>Ist eine Funktion mehrfach differenzierbar, können Ableitungen wiederholt gebildet werden.</w:t>
      </w:r>
    </w:p>
    <w:p w:rsidR="00D84997" w:rsidRDefault="00D84997" w:rsidP="00D84997">
      <w:pPr>
        <w:pStyle w:val="StandardWeb"/>
      </w:pPr>
      <w:r>
        <w:t>Für eine Funktion einer Variablen schreibe ich</w:t>
      </w:r>
    </w:p>
    <w:p w:rsidR="00D84997" w:rsidRPr="001356FF" w:rsidRDefault="00DA7167" w:rsidP="001B257C">
      <w:pPr>
        <w:pStyle w:val="Formel"/>
      </w:pPr>
      <m:oMath>
        <m:sSup>
          <m:sSupPr>
            <m:ctrlPr/>
          </m:sSupPr>
          <m:e>
            <m:r>
              <m:t>D</m:t>
            </m:r>
          </m:e>
          <m:sup>
            <m:r>
              <m:t>2</m:t>
            </m:r>
          </m:sup>
        </m:sSup>
        <m:r>
          <m:t>f=</m:t>
        </m:r>
        <m:sSup>
          <m:sSupPr>
            <m:ctrlPr/>
          </m:sSupPr>
          <m:e>
            <m:r>
              <m:t>f</m:t>
            </m:r>
          </m:e>
          <m:sup>
            <m:r>
              <m:t>''</m:t>
            </m:r>
          </m:sup>
        </m:sSup>
      </m:oMath>
      <w:r w:rsidR="001356FF" w:rsidRPr="001356FF">
        <w:t xml:space="preserve">  </w:t>
      </w:r>
      <w:r w:rsidR="001356FF" w:rsidRPr="001356FF">
        <w:tab/>
        <w:t>(3.365)</w:t>
      </w:r>
    </w:p>
    <w:p w:rsidR="00D84997" w:rsidRDefault="00D84997" w:rsidP="00D84997">
      <w:pPr>
        <w:pStyle w:val="StandardWeb"/>
      </w:pPr>
      <w:r>
        <w:t>Allgemein gilt</w:t>
      </w:r>
    </w:p>
    <w:p w:rsidR="00D84997" w:rsidRPr="001356FF" w:rsidRDefault="00DA7167" w:rsidP="001B257C">
      <w:pPr>
        <w:pStyle w:val="Formel"/>
      </w:pPr>
      <m:oMath>
        <m:sSup>
          <m:sSupPr>
            <m:ctrlPr/>
          </m:sSupPr>
          <m:e>
            <m:r>
              <m:t>D</m:t>
            </m:r>
          </m:e>
          <m:sup>
            <m:r>
              <m:t>k</m:t>
            </m:r>
          </m:sup>
        </m:sSup>
        <m:r>
          <m:t>f=</m:t>
        </m:r>
        <m:sSup>
          <m:sSupPr>
            <m:ctrlPr/>
          </m:sSupPr>
          <m:e>
            <m:r>
              <m:t>f</m:t>
            </m:r>
          </m:e>
          <m:sup>
            <m:d>
              <m:dPr>
                <m:ctrlPr/>
              </m:dPr>
              <m:e>
                <m:r>
                  <m:t>k</m:t>
                </m:r>
              </m:e>
            </m:d>
          </m:sup>
        </m:sSup>
      </m:oMath>
      <w:r w:rsidR="001356FF" w:rsidRPr="001356FF">
        <w:t xml:space="preserve">  </w:t>
      </w:r>
      <w:r w:rsidR="001356FF" w:rsidRPr="001356FF">
        <w:tab/>
        <w:t>(3.366)</w:t>
      </w:r>
    </w:p>
    <w:p w:rsidR="00D84997" w:rsidRDefault="00D84997" w:rsidP="00D84997">
      <w:pPr>
        <w:pStyle w:val="StandardWeb"/>
      </w:pPr>
      <w:r>
        <w:t>Auch hier bezeichnet die Potenz nicht die gewöhnliche Multiplikation von Funktionen, sondern die wiederholte Anwendung des Differentiationsoperators.</w:t>
      </w:r>
    </w:p>
    <w:p w:rsidR="00D84997" w:rsidRDefault="00D84997" w:rsidP="00D84997">
      <w:pPr>
        <w:pStyle w:val="StandardWeb"/>
      </w:pPr>
      <w:r>
        <w:t>Diese Unterscheidung entspricht der bereits bei Operatorpotenzen verwendeten Notation.</w:t>
      </w:r>
    </w:p>
    <w:p w:rsidR="00D84997" w:rsidRDefault="00D84997" w:rsidP="00D84997">
      <w:pPr>
        <w:pStyle w:val="berschrift2"/>
      </w:pPr>
      <w:r>
        <w:t>Partielle Differentialoperatoren</w:t>
      </w:r>
    </w:p>
    <w:p w:rsidR="00D84997" w:rsidRDefault="00D84997" w:rsidP="00D84997">
      <w:pPr>
        <w:pStyle w:val="StandardWeb"/>
      </w:pPr>
      <w:r>
        <w:t>Für Funktionen mehrerer Variablen entstehen aus den partiellen Ableitungen natürliche Differentialoperatoren.</w:t>
      </w:r>
    </w:p>
    <w:p w:rsidR="00D84997" w:rsidRDefault="00D84997" w:rsidP="00D84997">
      <w:pPr>
        <w:pStyle w:val="StandardWeb"/>
      </w:pPr>
      <w:r>
        <w:lastRenderedPageBreak/>
        <w:t xml:space="preserve">Für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definiere ich</w:t>
      </w:r>
    </w:p>
    <w:p w:rsidR="00D84997" w:rsidRPr="001356FF" w:rsidRDefault="00DA7167" w:rsidP="001B257C">
      <w:pPr>
        <w:pStyle w:val="Formel"/>
      </w:pPr>
      <m:oMath>
        <m:sSub>
          <m:sSubPr>
            <m:ctrlPr/>
          </m:sSubPr>
          <m:e>
            <m:r>
              <m:t>∂</m:t>
            </m:r>
          </m:e>
          <m:sub>
            <m:r>
              <m:t>i</m:t>
            </m:r>
          </m:sub>
        </m:sSub>
        <m:r>
          <m:t>f=</m:t>
        </m:r>
        <m:f>
          <m:fPr>
            <m:ctrlPr/>
          </m:fPr>
          <m:num>
            <m:r>
              <m:t>∂f</m:t>
            </m:r>
          </m:num>
          <m:den>
            <m:r>
              <m:t>∂</m:t>
            </m:r>
            <m:sSub>
              <m:sSubPr>
                <m:ctrlPr/>
              </m:sSubPr>
              <m:e>
                <m:r>
                  <m:t>x</m:t>
                </m:r>
              </m:e>
              <m:sub>
                <m:r>
                  <m:t>i</m:t>
                </m:r>
              </m:sub>
            </m:sSub>
          </m:den>
        </m:f>
      </m:oMath>
      <w:r w:rsidR="001356FF" w:rsidRPr="001356FF">
        <w:t xml:space="preserve">  </w:t>
      </w:r>
      <w:r w:rsidR="001356FF" w:rsidRPr="001356FF">
        <w:tab/>
        <w:t>(3.367)</w:t>
      </w:r>
    </w:p>
    <w:p w:rsidR="00D84997" w:rsidRDefault="00D84997" w:rsidP="00D84997">
      <w:pPr>
        <w:pStyle w:val="StandardWeb"/>
      </w:pPr>
      <w:r>
        <w:t xml:space="preserve">Jeder Operator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i</m:t>
            </m:r>
          </m:sub>
        </m:sSub>
      </m:oMath>
      <w:r>
        <w:t xml:space="preserve"> wirkt auf die Funktion als Ganzes, berücksichtigt dabei jedoch die Änderung bezüglich einer ausgewählten Koordinatenrichtung.</w:t>
      </w:r>
    </w:p>
    <w:p w:rsidR="00D84997" w:rsidRDefault="00D84997" w:rsidP="00D84997">
      <w:pPr>
        <w:pStyle w:val="StandardWeb"/>
      </w:pPr>
      <w:r>
        <w:t>Für hinreichend reguläre Funktionen ist auch dieser Operator linear:</w:t>
      </w:r>
    </w:p>
    <w:p w:rsidR="00D84997" w:rsidRPr="001356FF" w:rsidRDefault="00DA7167" w:rsidP="001B257C">
      <w:pPr>
        <w:pStyle w:val="Formel"/>
      </w:pPr>
      <m:oMath>
        <m:sSub>
          <m:sSubPr>
            <m:ctrlPr/>
          </m:sSubPr>
          <m:e>
            <m:r>
              <m:t>∂</m:t>
            </m:r>
          </m:e>
          <m:sub>
            <m:r>
              <m:t>i</m:t>
            </m:r>
          </m:sub>
        </m:sSub>
        <m:d>
          <m:dPr>
            <m:ctrlPr/>
          </m:dPr>
          <m:e>
            <m:r>
              <m:t>αf+βg</m:t>
            </m:r>
          </m:e>
        </m:d>
        <m:r>
          <m:t>=α,</m:t>
        </m:r>
        <m:sSub>
          <m:sSubPr>
            <m:ctrlPr/>
          </m:sSubPr>
          <m:e>
            <m:r>
              <m:t>∂</m:t>
            </m:r>
          </m:e>
          <m:sub>
            <m:r>
              <m:t>i</m:t>
            </m:r>
          </m:sub>
        </m:sSub>
        <m:r>
          <m:t>f+β,</m:t>
        </m:r>
        <m:sSub>
          <m:sSubPr>
            <m:ctrlPr/>
          </m:sSubPr>
          <m:e>
            <m:r>
              <m:t>∂</m:t>
            </m:r>
          </m:e>
          <m:sub>
            <m:r>
              <m:t>i</m:t>
            </m:r>
          </m:sub>
        </m:sSub>
        <m:r>
          <m:t>g</m:t>
        </m:r>
      </m:oMath>
      <w:r w:rsidR="001356FF" w:rsidRPr="001356FF">
        <w:t xml:space="preserve">  </w:t>
      </w:r>
      <w:r w:rsidR="001356FF" w:rsidRPr="001356FF">
        <w:tab/>
        <w:t>(3.368)</w:t>
      </w:r>
    </w:p>
    <w:p w:rsidR="00D84997" w:rsidRDefault="00D84997" w:rsidP="00D84997">
      <w:pPr>
        <w:pStyle w:val="berschrift2"/>
      </w:pPr>
      <w:r>
        <w:t>Gradient als Differentialoperator</w:t>
      </w:r>
    </w:p>
    <w:p w:rsidR="00D84997" w:rsidRDefault="00D84997" w:rsidP="00D84997">
      <w:pPr>
        <w:pStyle w:val="StandardWeb"/>
      </w:pPr>
      <w:r>
        <w:t>Für skalare Funktionen kann ich die partiellen Differentialoperatoren zum Gradientenoperator zusammenfassen:</w:t>
      </w:r>
    </w:p>
    <w:p w:rsidR="00D84997" w:rsidRPr="001356FF" w:rsidRDefault="001356FF" w:rsidP="001B257C">
      <w:pPr>
        <w:pStyle w:val="Formel"/>
      </w:pPr>
      <m:oMath>
        <m:r>
          <m:t>∇=</m:t>
        </m:r>
        <m:d>
          <m:dPr>
            <m:ctrlPr/>
          </m:dPr>
          <m:e>
            <m:m>
              <m:mPr>
                <m:mcs>
                  <m:mc>
                    <m:mcPr>
                      <m:count m:val="1"/>
                      <m:mcJc m:val="center"/>
                    </m:mcPr>
                  </m:mc>
                </m:mcs>
                <m:ctrlPr/>
              </m:mPr>
              <m:mr>
                <m:e>
                  <m:sSub>
                    <m:sSubPr>
                      <m:ctrlPr/>
                    </m:sSubPr>
                    <m:e>
                      <m:r>
                        <m:t>∂</m:t>
                      </m:r>
                    </m:e>
                    <m:sub>
                      <m:r>
                        <m:t>1</m:t>
                      </m:r>
                    </m:sub>
                  </m:sSub>
                </m:e>
              </m:mr>
              <m:mr>
                <m:e>
                  <m:r>
                    <m:rPr>
                      <m:lit/>
                    </m:rPr>
                    <m:t>⋮</m:t>
                  </m:r>
                </m:e>
              </m:mr>
              <m:mr>
                <m:e>
                  <m:sSub>
                    <m:sSubPr>
                      <m:ctrlPr/>
                    </m:sSubPr>
                    <m:e>
                      <m:r>
                        <m:t>∂</m:t>
                      </m:r>
                    </m:e>
                    <m:sub>
                      <m:r>
                        <m:t>n</m:t>
                      </m:r>
                    </m:sub>
                  </m:sSub>
                </m:e>
              </m:mr>
            </m:m>
          </m:e>
        </m:d>
      </m:oMath>
      <w:r w:rsidRPr="001356FF">
        <w:t xml:space="preserve">  </w:t>
      </w:r>
      <w:r w:rsidRPr="001356FF">
        <w:tab/>
        <w:t>(3.369)</w:t>
      </w:r>
    </w:p>
    <w:p w:rsidR="00D84997" w:rsidRDefault="00D84997" w:rsidP="00D84997">
      <w:pPr>
        <w:pStyle w:val="StandardWeb"/>
      </w:pPr>
      <w:r>
        <w:t>Seine Wirkung auf eine Funktion lautet entsprechend</w:t>
      </w:r>
    </w:p>
    <w:p w:rsidR="00D84997" w:rsidRPr="0077700D" w:rsidRDefault="0077700D" w:rsidP="001B257C">
      <w:pPr>
        <w:pStyle w:val="Formel"/>
      </w:pPr>
      <m:oMath>
        <m:r>
          <m:t>∇f=</m:t>
        </m:r>
        <m:d>
          <m:dPr>
            <m:ctrlPr/>
          </m:dPr>
          <m:e>
            <m:m>
              <m:mPr>
                <m:mcs>
                  <m:mc>
                    <m:mcPr>
                      <m:count m:val="1"/>
                      <m:mcJc m:val="center"/>
                    </m:mcPr>
                  </m:mc>
                </m:mcs>
                <m:ctrlPr/>
              </m:mPr>
              <m:mr>
                <m:e>
                  <m:sSub>
                    <m:sSubPr>
                      <m:ctrlPr/>
                    </m:sSubPr>
                    <m:e>
                      <m:r>
                        <m:t>∂</m:t>
                      </m:r>
                    </m:e>
                    <m:sub>
                      <m:r>
                        <m:t>1</m:t>
                      </m:r>
                    </m:sub>
                  </m:sSub>
                  <m:r>
                    <m:t>f</m:t>
                  </m:r>
                </m:e>
              </m:mr>
              <m:mr>
                <m:e>
                  <m:r>
                    <m:rPr>
                      <m:lit/>
                    </m:rPr>
                    <m:t>⋮</m:t>
                  </m:r>
                </m:e>
              </m:mr>
              <m:mr>
                <m:e>
                  <m:sSub>
                    <m:sSubPr>
                      <m:ctrlPr/>
                    </m:sSubPr>
                    <m:e>
                      <m:r>
                        <m:t>∂</m:t>
                      </m:r>
                    </m:e>
                    <m:sub>
                      <m:r>
                        <m:t>n</m:t>
                      </m:r>
                    </m:sub>
                  </m:sSub>
                  <m:r>
                    <m:t>f</m:t>
                  </m:r>
                </m:e>
              </m:mr>
            </m:m>
          </m:e>
        </m:d>
      </m:oMath>
      <w:r w:rsidRPr="0077700D">
        <w:t xml:space="preserve">  </w:t>
      </w:r>
      <w:r w:rsidRPr="0077700D">
        <w:tab/>
        <w:t>(3.370)</w:t>
      </w:r>
    </w:p>
    <w:p w:rsidR="00D84997" w:rsidRDefault="00D84997" w:rsidP="00D84997">
      <w:pPr>
        <w:pStyle w:val="StandardWeb"/>
      </w:pPr>
      <w:r>
        <w:t xml:space="preserve">Damit muss ich wiederum zwischen dem Operator </w:t>
      </w:r>
      <m:oMath>
        <m:r>
          <m:rPr>
            <m:sty m:val="p"/>
          </m:rPr>
          <w:rPr>
            <w:rFonts w:ascii="Cambria Math" w:hAnsi="Cambria Math"/>
          </w:rPr>
          <m:t>∇</m:t>
        </m:r>
      </m:oMath>
      <w:r>
        <w:t xml:space="preserve"> und seinem Ergebnis </w:t>
      </w:r>
      <m:oMath>
        <m:r>
          <m:rPr>
            <m:sty m:val="p"/>
          </m:rPr>
          <w:rPr>
            <w:rFonts w:ascii="Cambria Math" w:hAnsi="Cambria Math"/>
          </w:rPr>
          <m:t>∇</m:t>
        </m:r>
        <m:r>
          <w:rPr>
            <w:rFonts w:ascii="Cambria Math" w:hAnsi="Cambria Math"/>
          </w:rPr>
          <m:t>f</m:t>
        </m:r>
      </m:oMath>
      <w:r>
        <w:t xml:space="preserve"> unterscheiden.</w:t>
      </w:r>
    </w:p>
    <w:p w:rsidR="00D84997" w:rsidRDefault="00D84997" w:rsidP="00D84997">
      <w:pPr>
        <w:pStyle w:val="berschrift2"/>
      </w:pPr>
      <w:r>
        <w:t>Laplace-Operator</w:t>
      </w:r>
    </w:p>
    <w:p w:rsidR="00D84997" w:rsidRDefault="00D84997" w:rsidP="00D84997">
      <w:pPr>
        <w:pStyle w:val="StandardWeb"/>
      </w:pPr>
      <w:r>
        <w:t>Aus Differentialoperatoren erster Ordnung können Operatoren höherer Ordnung zusammengesetzt werden.</w:t>
      </w:r>
    </w:p>
    <w:p w:rsidR="00D84997" w:rsidRDefault="00D84997" w:rsidP="00D84997">
      <w:pPr>
        <w:pStyle w:val="StandardWeb"/>
      </w:pPr>
      <w:r>
        <w:t>Für eine hinreichend zweimal differenzierbare skalare Funktion auf einem euklidischen Gebiet definiere ich den Laplace-Operator durch</w:t>
      </w:r>
    </w:p>
    <w:p w:rsidR="00D84997" w:rsidRPr="0077700D" w:rsidRDefault="0077700D" w:rsidP="001B257C">
      <w:pPr>
        <w:pStyle w:val="Formel"/>
      </w:pPr>
      <m:oMath>
        <m:r>
          <m:t>Δf</m:t>
        </m:r>
        <m:nary>
          <m:naryPr>
            <m:chr m:val="∑"/>
            <m:ctrlPr/>
          </m:naryPr>
          <m:sub>
            <m:r>
              <m:t>i=1</m:t>
            </m:r>
          </m:sub>
          <m:sup>
            <m:r>
              <m:t>n</m:t>
            </m:r>
          </m:sup>
          <m:e>
            <m:f>
              <m:fPr>
                <m:ctrlPr/>
              </m:fPr>
              <m:num>
                <m:sSup>
                  <m:sSupPr>
                    <m:ctrlPr/>
                  </m:sSupPr>
                  <m:e>
                    <m:r>
                      <m:t>∂</m:t>
                    </m:r>
                  </m:e>
                  <m:sup>
                    <m:r>
                      <m:t>2</m:t>
                    </m:r>
                  </m:sup>
                </m:sSup>
                <m:r>
                  <m:t>f</m:t>
                </m:r>
              </m:num>
              <m:den>
                <m:sSubSup>
                  <m:sSubSupPr>
                    <m:ctrlPr/>
                  </m:sSubSupPr>
                  <m:e>
                    <m:r>
                      <m:t>∂x</m:t>
                    </m:r>
                  </m:e>
                  <m:sub>
                    <m:r>
                      <m:t>i</m:t>
                    </m:r>
                  </m:sub>
                  <m:sup>
                    <m:r>
                      <m:t>2</m:t>
                    </m:r>
                  </m:sup>
                </m:sSubSup>
              </m:den>
            </m:f>
          </m:e>
        </m:nary>
      </m:oMath>
      <w:r w:rsidRPr="0077700D">
        <w:t xml:space="preserve">  </w:t>
      </w:r>
      <w:r w:rsidRPr="0077700D">
        <w:tab/>
        <w:t>(3.371)</w:t>
      </w:r>
    </w:p>
    <w:p w:rsidR="00D84997" w:rsidRDefault="00D84997" w:rsidP="00D84997">
      <w:pPr>
        <w:pStyle w:val="StandardWeb"/>
      </w:pPr>
      <w:r>
        <w:t>Dieser Operator ist linear:</w:t>
      </w:r>
    </w:p>
    <w:p w:rsidR="00D84997" w:rsidRPr="0077700D" w:rsidRDefault="0077700D" w:rsidP="001B257C">
      <w:pPr>
        <w:pStyle w:val="Formel"/>
      </w:pPr>
      <m:oMath>
        <m:r>
          <m:t>Δ</m:t>
        </m:r>
        <m:d>
          <m:dPr>
            <m:ctrlPr/>
          </m:dPr>
          <m:e>
            <m:r>
              <m:t>αf+βg</m:t>
            </m:r>
          </m:e>
        </m:d>
        <m:r>
          <m:t>=αΔf+βΔg</m:t>
        </m:r>
      </m:oMath>
      <w:r w:rsidRPr="0077700D">
        <w:t xml:space="preserve">  </w:t>
      </w:r>
      <w:r w:rsidRPr="0077700D">
        <w:tab/>
        <w:t>(3.372)</w:t>
      </w:r>
    </w:p>
    <w:p w:rsidR="00D84997" w:rsidRDefault="00D84997" w:rsidP="00D84997">
      <w:pPr>
        <w:pStyle w:val="StandardWeb"/>
      </w:pPr>
      <w:r>
        <w:lastRenderedPageBreak/>
        <w:t>Der Laplace-Operator ist ein Beispiel dafür, wie aus der lokalen Änderungsstruktur einer Funktion ein Operator auf einem Funktionenraum entsteht.</w:t>
      </w:r>
    </w:p>
    <w:p w:rsidR="00D84997" w:rsidRDefault="00D84997" w:rsidP="00D84997">
      <w:pPr>
        <w:pStyle w:val="StandardWeb"/>
      </w:pPr>
      <w:r>
        <w:t xml:space="preserve">Die konkrete Bedeutung von </w:t>
      </w:r>
      <m:oMath>
        <m:r>
          <m:rPr>
            <m:sty m:val="p"/>
          </m:rPr>
          <w:rPr>
            <w:rFonts w:ascii="Cambria Math" w:hAnsi="Cambria Math"/>
          </w:rPr>
          <m:t>Δ</m:t>
        </m:r>
      </m:oMath>
      <w:r>
        <w:t xml:space="preserve"> hängt jedoch vom gewählten Definitionsraum, von der zugrunde liegenden Geometrie und von Randbedingungen ab. Die bloße Symbolfolge </w:t>
      </w:r>
      <m:oMath>
        <m:r>
          <m:rPr>
            <m:sty m:val="p"/>
          </m:rPr>
          <w:rPr>
            <w:rFonts w:ascii="Cambria Math" w:hAnsi="Cambria Math"/>
          </w:rPr>
          <m:t>Δ</m:t>
        </m:r>
      </m:oMath>
      <w:r>
        <w:t xml:space="preserve"> spezifiziert deshalb noch keinen vollständigen Operator.</w:t>
      </w:r>
    </w:p>
    <w:p w:rsidR="00D84997" w:rsidRDefault="00D84997" w:rsidP="00D84997">
      <w:pPr>
        <w:pStyle w:val="berschrift2"/>
      </w:pPr>
      <w:r>
        <w:t>Differentialausdruck und Operator sind nicht identisch</w:t>
      </w:r>
    </w:p>
    <w:p w:rsidR="00D84997" w:rsidRDefault="00D84997" w:rsidP="00D84997">
      <w:pPr>
        <w:pStyle w:val="StandardWeb"/>
      </w:pPr>
      <w:r>
        <w:t>Diese Unterscheidung ist insbesondere für spätere Differentialgleichungen wichtig.</w:t>
      </w:r>
    </w:p>
    <w:p w:rsidR="00D84997" w:rsidRDefault="00D84997" w:rsidP="00D84997">
      <w:pPr>
        <w:pStyle w:val="StandardWeb"/>
      </w:pPr>
      <w:r>
        <w:t>Ein formaler Differentialausdruck wie</w:t>
      </w:r>
    </w:p>
    <w:p w:rsidR="00D84997" w:rsidRDefault="00DB007A" w:rsidP="00D84997">
      <w:pPr>
        <w:pStyle w:val="StandardWeb"/>
      </w:pPr>
      <m:oMathPara>
        <m:oMath>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ctrlPr>
                <w:rPr>
                  <w:rFonts w:ascii="Cambria Math" w:hAnsi="Cambria Math"/>
                  <w:i/>
                </w:rPr>
              </m:ctrlP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oMath>
      </m:oMathPara>
    </w:p>
    <w:p w:rsidR="00D84997" w:rsidRDefault="00D84997" w:rsidP="00D84997">
      <w:pPr>
        <w:pStyle w:val="StandardWeb"/>
      </w:pPr>
      <w:r>
        <w:t>bestimmt allein noch keinen vollständigen Operator.</w:t>
      </w:r>
    </w:p>
    <w:p w:rsidR="00D84997" w:rsidRDefault="00D84997" w:rsidP="00D84997">
      <w:pPr>
        <w:pStyle w:val="StandardWeb"/>
      </w:pPr>
      <w:r>
        <w:t>Dazu müssen zumindest</w:t>
      </w:r>
    </w:p>
    <w:p w:rsidR="00D84997" w:rsidRDefault="0077700D" w:rsidP="00D84997">
      <w:pPr>
        <w:pStyle w:val="StandardWeb"/>
      </w:pPr>
      <m:oMathPara>
        <m:oMath>
          <m:r>
            <m:rPr>
              <m:nor/>
            </m:rPr>
            <w:rPr>
              <w:rFonts w:ascii="Cambria Math" w:hAnsi="Cambria Math"/>
            </w:rPr>
            <m:t>Differentialausdruck</m:t>
          </m:r>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r>
            <m:rPr>
              <m:nor/>
            </m:rPr>
            <w:rPr>
              <w:rFonts w:ascii="Cambria Math" w:hAnsi="Cambria Math"/>
            </w:rPr>
            <m:t>Zielraum</m:t>
          </m:r>
        </m:oMath>
      </m:oMathPara>
    </w:p>
    <w:p w:rsidR="00D84997" w:rsidRDefault="00D84997" w:rsidP="00D84997">
      <w:pPr>
        <w:pStyle w:val="StandardWeb"/>
      </w:pPr>
      <w:r>
        <w:t>festgelegt werden.</w:t>
      </w:r>
    </w:p>
    <w:p w:rsidR="00D84997" w:rsidRDefault="00D84997" w:rsidP="00D84997">
      <w:pPr>
        <w:pStyle w:val="StandardWeb"/>
      </w:pPr>
      <w:r>
        <w:t>Bei Randwertproblemen kommen zusätzlich Bedingungen an den Rand des Definitionsgebietes hinzu.</w:t>
      </w:r>
    </w:p>
    <w:p w:rsidR="00D84997" w:rsidRDefault="00D84997" w:rsidP="00D84997">
      <w:pPr>
        <w:pStyle w:val="StandardWeb"/>
      </w:pPr>
      <w:r>
        <w:t>Daher gilt methodisch</w:t>
      </w:r>
    </w:p>
    <w:p w:rsidR="00D84997" w:rsidRPr="0077700D" w:rsidRDefault="0077700D" w:rsidP="001B257C">
      <w:pPr>
        <w:pStyle w:val="Formel"/>
      </w:pPr>
      <m:oMath>
        <m:r>
          <m:rPr>
            <m:nor/>
          </m:rPr>
          <m:t>gleicher Differentialausdruck</m:t>
        </m:r>
        <m:r>
          <m:rPr>
            <m:lit/>
          </m:rPr>
          <m:t>/</m:t>
        </m:r>
        <m:r>
          <m:t>⟹</m:t>
        </m:r>
        <m:r>
          <m:rPr>
            <m:nor/>
          </m:rPr>
          <m:t>gleicher Operator</m:t>
        </m:r>
      </m:oMath>
      <w:r w:rsidRPr="0077700D">
        <w:t xml:space="preserve">  </w:t>
      </w:r>
      <w:r w:rsidRPr="0077700D">
        <w:tab/>
        <w:t>(3.373)</w:t>
      </w:r>
    </w:p>
    <w:p w:rsidR="00D84997" w:rsidRDefault="00D84997" w:rsidP="00D84997">
      <w:pPr>
        <w:pStyle w:val="StandardWeb"/>
      </w:pPr>
      <w:r>
        <w:t>Unterschiedliche Definitionsbereiche oder Randbedingungen können unterschiedliche Operatoren und damit auch unterschiedliche Spektren erzeugen.</w:t>
      </w:r>
    </w:p>
    <w:p w:rsidR="00D84997" w:rsidRDefault="00D84997" w:rsidP="00D84997">
      <w:pPr>
        <w:pStyle w:val="berschrift2"/>
      </w:pPr>
      <w:r>
        <w:t>Lokale Änderung ist keine Zeitentwicklung</w:t>
      </w:r>
    </w:p>
    <w:p w:rsidR="00D84997" w:rsidRDefault="00D84997" w:rsidP="00D84997">
      <w:pPr>
        <w:pStyle w:val="StandardWeb"/>
      </w:pPr>
      <w:r>
        <w:t>Die Ableitung beschreibt eine lokale Änderung bezüglich eines Arguments oder Parameters. Daraus folgt noch nicht, dass sie eine physikalische zeitliche Änderung beschreibt.</w:t>
      </w:r>
    </w:p>
    <w:p w:rsidR="00D84997" w:rsidRDefault="00D84997" w:rsidP="00D84997">
      <w:pPr>
        <w:pStyle w:val="StandardWeb"/>
      </w:pPr>
      <w:r>
        <w:t>Die Struktur</w:t>
      </w:r>
      <w:r w:rsidR="00CD2CDD">
        <w:t xml:space="preserve"> </w:t>
      </w:r>
      <m:oMath>
        <m:f>
          <m:fPr>
            <m:ctrlPr>
              <w:rPr>
                <w:rFonts w:ascii="Cambria Math" w:hAnsi="Cambria Math"/>
              </w:rPr>
            </m:ctrlPr>
          </m:fPr>
          <m:num>
            <m:r>
              <w:rPr>
                <w:rFonts w:ascii="Cambria Math" w:hAnsi="Cambria Math"/>
              </w:rPr>
              <m:t>df</m:t>
            </m:r>
            <m:ctrlPr>
              <w:rPr>
                <w:rFonts w:ascii="Cambria Math" w:hAnsi="Cambria Math"/>
                <w:i/>
              </w:rPr>
            </m:ctrlPr>
          </m:num>
          <m:den>
            <m:r>
              <w:rPr>
                <w:rFonts w:ascii="Cambria Math" w:hAnsi="Cambria Math"/>
              </w:rPr>
              <m:t>d</m:t>
            </m:r>
            <m:r>
              <m:rPr>
                <m:sty m:val="p"/>
              </m:rPr>
              <w:rPr>
                <w:rFonts w:ascii="Cambria Math" w:hAnsi="Cambria Math"/>
              </w:rPr>
              <m:t>λ</m:t>
            </m:r>
            <m:ctrlPr>
              <w:rPr>
                <w:rFonts w:ascii="Cambria Math" w:hAnsi="Cambria Math"/>
                <w:i/>
              </w:rPr>
            </m:ctrlPr>
          </m:den>
        </m:f>
      </m:oMath>
      <w:r w:rsidR="00CD2CDD">
        <w:t xml:space="preserve"> </w:t>
      </w:r>
      <w:r>
        <w:t xml:space="preserve">enthält zunächst lediglich eine Ableitung bezüglich des Parameters </w:t>
      </w:r>
      <m:oMath>
        <m:r>
          <m:rPr>
            <m:sty m:val="p"/>
          </m:rPr>
          <w:rPr>
            <w:rFonts w:ascii="Cambria Math" w:hAnsi="Cambria Math"/>
          </w:rPr>
          <m:t>λ</m:t>
        </m:r>
      </m:oMath>
      <w:r>
        <w:t>.</w:t>
      </w:r>
    </w:p>
    <w:p w:rsidR="00D84997" w:rsidRDefault="00D84997" w:rsidP="00D84997">
      <w:pPr>
        <w:pStyle w:val="StandardWeb"/>
      </w:pPr>
      <w:r>
        <w:t>Daher gilt</w:t>
      </w:r>
    </w:p>
    <w:p w:rsidR="00D84997" w:rsidRPr="0077700D" w:rsidRDefault="00DA7167" w:rsidP="001B257C">
      <w:pPr>
        <w:pStyle w:val="Formel"/>
      </w:pPr>
      <m:oMath>
        <m:f>
          <m:fPr>
            <m:ctrlPr/>
          </m:fPr>
          <m:num>
            <m:r>
              <m:t>df</m:t>
            </m:r>
          </m:num>
          <m:den>
            <m:r>
              <m:t>dλ</m:t>
            </m:r>
          </m:den>
        </m:f>
        <m:r>
          <m:rPr>
            <m:nor/>
          </m:rPr>
          <m:t xml:space="preserve"> existiert</m:t>
        </m:r>
        <m:r>
          <m:rPr>
            <m:lit/>
          </m:rPr>
          <m:t>/</m:t>
        </m:r>
        <m:r>
          <m:t>⟹λ</m:t>
        </m:r>
        <m:r>
          <m:rPr>
            <m:nor/>
          </m:rPr>
          <m:t xml:space="preserve"> ist Zeit</m:t>
        </m:r>
      </m:oMath>
      <w:r w:rsidR="0077700D" w:rsidRPr="0077700D">
        <w:t xml:space="preserve">  </w:t>
      </w:r>
      <w:r w:rsidR="0077700D" w:rsidRPr="0077700D">
        <w:tab/>
        <w:t>(3.374)</w:t>
      </w:r>
    </w:p>
    <w:p w:rsidR="00D84997" w:rsidRDefault="00D84997" w:rsidP="00D84997">
      <w:pPr>
        <w:pStyle w:val="StandardWeb"/>
      </w:pPr>
      <w:r>
        <w:lastRenderedPageBreak/>
        <w:t>Eine zeitliche Ableitung entsteht erst dann, wenn eine Variable ausdrücklich als Zeitparameter definiert wird.</w:t>
      </w:r>
    </w:p>
    <w:p w:rsidR="00D84997" w:rsidRDefault="00D84997" w:rsidP="00D84997">
      <w:pPr>
        <w:pStyle w:val="StandardWeb"/>
      </w:pPr>
      <w:r>
        <w:t>Diese Trennung ist für den FRZK-Aufbau besonders wichtig. Eine mathematische Veränderlichkeit eines funktionalen Zustandes darf nicht allein aufgrund der Existenz einer Ableitung als zeitliche Entwicklung interpretiert werden.</w:t>
      </w:r>
    </w:p>
    <w:p w:rsidR="00D84997" w:rsidRDefault="00D84997" w:rsidP="00D84997">
      <w:pPr>
        <w:pStyle w:val="berschrift2"/>
      </w:pPr>
      <w:r>
        <w:t>Ableitung und Kausalität</w:t>
      </w:r>
    </w:p>
    <w:p w:rsidR="00D84997" w:rsidRDefault="00D84997" w:rsidP="00D84997">
      <w:pPr>
        <w:pStyle w:val="StandardWeb"/>
      </w:pPr>
      <w:r>
        <w:t>Auch aus einer Differentialbeziehung folgt nicht automatisch Kausalität.</w:t>
      </w:r>
    </w:p>
    <w:p w:rsidR="00D84997" w:rsidRDefault="00D84997" w:rsidP="00D84997">
      <w:pPr>
        <w:pStyle w:val="StandardWeb"/>
      </w:pPr>
      <w:r>
        <w:t>Eine Gleichung der Form</w:t>
      </w:r>
    </w:p>
    <w:p w:rsidR="00D84997" w:rsidRPr="0077700D" w:rsidRDefault="00DA7167" w:rsidP="001B257C">
      <w:pPr>
        <w:pStyle w:val="Formel"/>
      </w:pPr>
      <m:oMath>
        <m:f>
          <m:fPr>
            <m:ctrlPr/>
          </m:fPr>
          <m:num>
            <m:r>
              <m:t>dx</m:t>
            </m:r>
          </m:num>
          <m:den>
            <m:r>
              <m:t>dλ</m:t>
            </m:r>
          </m:den>
        </m:f>
        <m:r>
          <m:t>=F</m:t>
        </m:r>
        <m:d>
          <m:dPr>
            <m:ctrlPr/>
          </m:dPr>
          <m:e>
            <m:r>
              <m:t>x</m:t>
            </m:r>
          </m:e>
        </m:d>
      </m:oMath>
      <w:r w:rsidR="0077700D" w:rsidRPr="0077700D">
        <w:t xml:space="preserve">  </w:t>
      </w:r>
      <w:r w:rsidR="0077700D" w:rsidRPr="0077700D">
        <w:tab/>
        <w:t>(3.375)</w:t>
      </w:r>
    </w:p>
    <w:p w:rsidR="00D84997" w:rsidRDefault="00D84997" w:rsidP="00D84997">
      <w:pPr>
        <w:pStyle w:val="StandardWeb"/>
      </w:pPr>
      <w:r>
        <w:t xml:space="preserve">beschreibt zunächst eine mathematische Beziehung zwischen einer Ableitung und einer Funktion </w:t>
      </w:r>
      <m:oMath>
        <m:r>
          <w:rPr>
            <w:rFonts w:ascii="Cambria Math" w:hAnsi="Cambria Math"/>
          </w:rPr>
          <m:t>F</m:t>
        </m:r>
      </m:oMath>
      <w:r>
        <w:t>.</w:t>
      </w:r>
    </w:p>
    <w:p w:rsidR="00D84997" w:rsidRDefault="00D84997" w:rsidP="00D84997">
      <w:pPr>
        <w:pStyle w:val="StandardWeb"/>
      </w:pPr>
      <w:r>
        <w:t xml:space="preserve">Damit eine solche Gleichung als Entwicklungsgesetz interpretiert werden kann, müssen unter anderem der Parameter </w:t>
      </w:r>
      <m:oMath>
        <m:r>
          <m:rPr>
            <m:sty m:val="p"/>
          </m:rPr>
          <w:rPr>
            <w:rFonts w:ascii="Cambria Math" w:hAnsi="Cambria Math"/>
          </w:rPr>
          <m:t>λ</m:t>
        </m:r>
      </m:oMath>
      <w:r>
        <w:t xml:space="preserve">, der Zustandsraum, die zulässigen Anfangsdaten und die Bedeutung von </w:t>
      </w:r>
      <m:oMath>
        <m:r>
          <w:rPr>
            <w:rFonts w:ascii="Cambria Math" w:hAnsi="Cambria Math"/>
          </w:rPr>
          <m:t>F</m:t>
        </m:r>
      </m:oMath>
      <w:r>
        <w:t xml:space="preserve"> festgelegt werden.</w:t>
      </w:r>
    </w:p>
    <w:p w:rsidR="00D84997" w:rsidRDefault="00D84997" w:rsidP="00D84997">
      <w:pPr>
        <w:pStyle w:val="StandardWeb"/>
      </w:pPr>
      <w:r>
        <w:t>Die bloße Differentialstruktur beweist daher keine physikalische Ursache-Wirkungs-Beziehung.</w:t>
      </w:r>
    </w:p>
    <w:p w:rsidR="00D84997" w:rsidRDefault="00D84997" w:rsidP="00D84997">
      <w:pPr>
        <w:pStyle w:val="berschrift2"/>
      </w:pPr>
      <w:r>
        <w:t>Ableitungsrichtungen sind keine zusätzlichen Dimensionen</w:t>
      </w:r>
    </w:p>
    <w:p w:rsidR="00D84997" w:rsidRDefault="00D84997" w:rsidP="00D84997">
      <w:pPr>
        <w:pStyle w:val="StandardWeb"/>
      </w:pPr>
      <w:r>
        <w:t>Auch die Existenz mehrerer partieller Ableitungen darf nicht als Beweis einer entsprechenden Anzahl fundamentaler Dimensionen interpretiert werden.</w:t>
      </w:r>
    </w:p>
    <w:p w:rsidR="00D84997" w:rsidRDefault="00D84997" w:rsidP="00D84997">
      <w:pPr>
        <w:pStyle w:val="StandardWeb"/>
      </w:pPr>
      <w:r>
        <w:t>Wenn</w:t>
      </w:r>
    </w:p>
    <w:p w:rsidR="00D84997" w:rsidRDefault="00DA7167" w:rsidP="00D84997">
      <w:pPr>
        <w:pStyle w:val="StandardWeb"/>
      </w:pPr>
      <m:oMathPara>
        <m:oMath>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den>
          </m:f>
          <m:r>
            <w:rPr>
              <w:rFonts w:ascii="Cambria Math" w:hAnsi="Cambria Math"/>
            </w:rPr>
            <m:t>,</m:t>
          </m:r>
          <m:r>
            <m:rPr>
              <m:sty m:val="p"/>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ctrlPr>
                <w:rPr>
                  <w:rFonts w:ascii="Cambria Math" w:hAnsi="Cambria Math"/>
                  <w:i/>
                </w:rPr>
              </m:ctrlPr>
            </m:den>
          </m:f>
        </m:oMath>
      </m:oMathPara>
    </w:p>
    <w:p w:rsidR="00D84997" w:rsidRDefault="00D84997" w:rsidP="00D84997">
      <w:pPr>
        <w:pStyle w:val="StandardWeb"/>
      </w:pPr>
      <w:r>
        <w:t>existieren, bedeutet dies, dass die Funktion bezüglich der bereits definierten Koordinaten beziehungsweise Argumente untersucht wird.</w:t>
      </w:r>
    </w:p>
    <w:p w:rsidR="00D84997" w:rsidRDefault="00D84997" w:rsidP="00D84997">
      <w:pPr>
        <w:pStyle w:val="StandardWeb"/>
      </w:pPr>
      <w:r>
        <w:t>Daraus folgt nicht</w:t>
      </w:r>
    </w:p>
    <w:p w:rsidR="00D84997" w:rsidRPr="0077700D" w:rsidRDefault="0077700D" w:rsidP="001B257C">
      <w:pPr>
        <w:pStyle w:val="Formel"/>
      </w:pPr>
      <m:oMath>
        <m:r>
          <m:t>n</m:t>
        </m:r>
        <m:r>
          <m:rPr>
            <m:nor/>
          </m:rPr>
          <m:t xml:space="preserve"> partielle Ableitungen</m:t>
        </m:r>
        <m:r>
          <m:t>⟹n</m:t>
        </m:r>
        <m:r>
          <m:rPr>
            <m:nor/>
          </m:rPr>
          <m:t xml:space="preserve"> physikalische Dimensionen</m:t>
        </m:r>
      </m:oMath>
      <w:r w:rsidR="00DB007A">
        <w:t xml:space="preserve"> </w:t>
      </w:r>
      <w:r w:rsidRPr="0077700D">
        <w:t>(3.376)</w:t>
      </w:r>
    </w:p>
    <w:p w:rsidR="00D84997" w:rsidRDefault="00D84997" w:rsidP="00D84997">
      <w:pPr>
        <w:pStyle w:val="StandardWeb"/>
      </w:pPr>
      <w:r>
        <w:t>Auch hier ist die dargestellte Implikation im Allgemeinen nicht zulässig.</w:t>
      </w:r>
    </w:p>
    <w:p w:rsidR="00D84997" w:rsidRDefault="00D84997" w:rsidP="00D84997">
      <w:pPr>
        <w:pStyle w:val="StandardWeb"/>
      </w:pPr>
      <w:r>
        <w:t>Die Zahl der partiellen Ableitungsrichtungen setzt die mathematische Struktur des Definitionsbereiches voraus; sie erzeugt diese Struktur nicht.</w:t>
      </w:r>
    </w:p>
    <w:p w:rsidR="00D84997" w:rsidRDefault="00D84997" w:rsidP="00D84997">
      <w:pPr>
        <w:pStyle w:val="berschrift2"/>
      </w:pPr>
      <w:r>
        <w:lastRenderedPageBreak/>
        <w:t>Ableitungsoperator und Zustandsraum</w:t>
      </w:r>
    </w:p>
    <w:p w:rsidR="00D84997" w:rsidRDefault="00D84997" w:rsidP="00D84997">
      <w:pPr>
        <w:pStyle w:val="StandardWeb"/>
      </w:pPr>
      <w:r>
        <w:t xml:space="preserve">Für einen funktionalen Zustand </w:t>
      </w:r>
      <m:oMath>
        <m:r>
          <m:rPr>
            <m:sty m:val="p"/>
          </m:rPr>
          <w:rPr>
            <w:rFonts w:ascii="Cambria Math" w:hAnsi="Cambria Math"/>
          </w:rPr>
          <m:t>ψ</m:t>
        </m:r>
      </m:oMath>
      <w:r>
        <w:t xml:space="preserve"> kann die Ableitung selbst wiederum ein funktionaler Zustand sein.</w:t>
      </w:r>
    </w:p>
    <w:p w:rsidR="00D84997" w:rsidRDefault="00D84997" w:rsidP="00D84997">
      <w:pPr>
        <w:pStyle w:val="StandardWeb"/>
      </w:pPr>
      <w:r>
        <w:t>Ist beispielsweise</w:t>
      </w:r>
      <w:r w:rsidR="009B7890">
        <w:t xml:space="preserve"> </w:t>
      </w:r>
      <m:oMath>
        <m:r>
          <m:rPr>
            <m:sty m:val="p"/>
          </m:rPr>
          <w:rPr>
            <w:rFonts w:ascii="Cambria Math" w:hAnsi="Cambria Math"/>
          </w:rPr>
          <m:t>ψ∈</m:t>
        </m:r>
        <m:r>
          <w:rPr>
            <w:rFonts w:ascii="Cambria Math" w:hAnsi="Cambria Math"/>
          </w:rPr>
          <m:t>D</m:t>
        </m:r>
        <m:d>
          <m:dPr>
            <m:ctrlPr>
              <w:rPr>
                <w:rFonts w:ascii="Cambria Math" w:hAnsi="Cambria Math"/>
                <w:i/>
              </w:rPr>
            </m:ctrlPr>
          </m:dPr>
          <m:e>
            <m:r>
              <w:rPr>
                <w:rFonts w:ascii="Cambria Math" w:hAnsi="Cambria Math"/>
              </w:rPr>
              <m:t>D</m:t>
            </m:r>
          </m:e>
        </m:d>
      </m:oMath>
      <w:r w:rsidR="00CD2CDD">
        <w:t xml:space="preserve"> </w:t>
      </w:r>
      <w:r>
        <w:t>dann gilt</w:t>
      </w:r>
    </w:p>
    <w:p w:rsidR="00D84997" w:rsidRPr="0077700D" w:rsidRDefault="0077700D" w:rsidP="001B257C">
      <w:pPr>
        <w:pStyle w:val="Formel"/>
      </w:pPr>
      <m:oMath>
        <m:r>
          <m:t>Dψ∈</m:t>
        </m:r>
        <m:r>
          <m:rPr>
            <m:scr m:val="script"/>
          </m:rPr>
          <m:t>Y</m:t>
        </m:r>
      </m:oMath>
      <w:r w:rsidRPr="0077700D">
        <w:t xml:space="preserve">  </w:t>
      </w:r>
      <w:r w:rsidRPr="0077700D">
        <w:tab/>
        <w:t>(3.377)</w:t>
      </w:r>
    </w:p>
    <w:p w:rsidR="00D84997" w:rsidRDefault="00D84997" w:rsidP="00D84997">
      <w:pPr>
        <w:pStyle w:val="StandardWeb"/>
      </w:pPr>
      <w:r>
        <w:t xml:space="preserve">für den entsprechend festgelegten Zielraum </w:t>
      </w:r>
      <m:oMath>
        <m:r>
          <m:rPr>
            <m:scr m:val="script"/>
          </m:rPr>
          <w:rPr>
            <w:rFonts w:ascii="Cambria Math" w:hAnsi="Cambria Math"/>
          </w:rPr>
          <m:t>Y</m:t>
        </m:r>
      </m:oMath>
      <w:r>
        <w:t>.</w:t>
      </w:r>
    </w:p>
    <w:p w:rsidR="00D84997" w:rsidRDefault="00D84997" w:rsidP="00D84997">
      <w:pPr>
        <w:pStyle w:val="StandardWeb"/>
      </w:pPr>
      <w:r>
        <w:t xml:space="preserve">Damit kann eine Theorie nicht nur den Zustand </w:t>
      </w:r>
      <m:oMath>
        <m:r>
          <m:rPr>
            <m:sty m:val="p"/>
          </m:rPr>
          <w:rPr>
            <w:rFonts w:ascii="Cambria Math" w:hAnsi="Cambria Math"/>
          </w:rPr>
          <m:t>ψ</m:t>
        </m:r>
      </m:oMath>
      <w:r>
        <w:t xml:space="preserve">, sondern auch seine lokale Änderungsstruktur </w:t>
      </w:r>
      <m:oMath>
        <m:r>
          <w:rPr>
            <w:rFonts w:ascii="Cambria Math" w:hAnsi="Cambria Math"/>
          </w:rPr>
          <m:t>D</m:t>
        </m:r>
        <m:r>
          <m:rPr>
            <m:sty m:val="p"/>
          </m:rPr>
          <w:rPr>
            <w:rFonts w:ascii="Cambria Math" w:hAnsi="Cambria Math"/>
          </w:rPr>
          <m:t>ψ</m:t>
        </m:r>
      </m:oMath>
      <w:r>
        <w:t xml:space="preserve"> als mathematisches Objekt behandeln.</w:t>
      </w:r>
    </w:p>
    <w:p w:rsidR="00D84997" w:rsidRDefault="00D84997" w:rsidP="00D84997">
      <w:pPr>
        <w:pStyle w:val="StandardWeb"/>
      </w:pPr>
      <w:r>
        <w:t>Diese Erweiterung eröffnet den nächsten Schritt: Zustände und ihre Ableitungen können durch Gleichungen miteinander verknüpft werden.</w:t>
      </w:r>
    </w:p>
    <w:p w:rsidR="00D84997" w:rsidRDefault="00D84997" w:rsidP="00D84997">
      <w:pPr>
        <w:pStyle w:val="berschrift2"/>
      </w:pPr>
      <w:r>
        <w:t>Differentialgleichungen als Beziehungen zwischen Zuständen und Ableitungen</w:t>
      </w:r>
    </w:p>
    <w:p w:rsidR="00D84997" w:rsidRDefault="00D84997" w:rsidP="00D84997">
      <w:pPr>
        <w:pStyle w:val="StandardWeb"/>
      </w:pPr>
      <w:r>
        <w:t>Eine Differentialgleichung legt eine Beziehung fest, in der mindestens eine Ableitung einer unbekannten Funktion auftritt.</w:t>
      </w:r>
    </w:p>
    <w:p w:rsidR="00D84997" w:rsidRDefault="00D84997" w:rsidP="00D84997">
      <w:pPr>
        <w:pStyle w:val="StandardWeb"/>
      </w:pPr>
      <w:r>
        <w:t>Abstrakt kann eine solche Beziehung beispielsweise die Form</w:t>
      </w:r>
    </w:p>
    <w:p w:rsidR="00D84997" w:rsidRPr="0077700D" w:rsidRDefault="0077700D" w:rsidP="001B257C">
      <w:pPr>
        <w:pStyle w:val="Formel"/>
      </w:pPr>
      <m:oMath>
        <m:r>
          <m:t>F</m:t>
        </m:r>
        <m:d>
          <m:dPr>
            <m:ctrlPr/>
          </m:dPr>
          <m:e>
            <m:r>
              <m:t>ψ,Dψ</m:t>
            </m:r>
          </m:e>
        </m:d>
        <m:r>
          <m:t>=0</m:t>
        </m:r>
      </m:oMath>
      <w:r w:rsidRPr="0077700D">
        <w:t xml:space="preserve">  </w:t>
      </w:r>
      <w:r w:rsidRPr="0077700D">
        <w:tab/>
        <w:t>(3.378)</w:t>
      </w:r>
    </w:p>
    <w:p w:rsidR="00D84997" w:rsidRDefault="00D84997" w:rsidP="00D84997">
      <w:pPr>
        <w:pStyle w:val="StandardWeb"/>
      </w:pPr>
      <w:r>
        <w:t>besitzen.</w:t>
      </w:r>
    </w:p>
    <w:p w:rsidR="00D84997" w:rsidRDefault="00D84997" w:rsidP="00D84997">
      <w:pPr>
        <w:pStyle w:val="StandardWeb"/>
      </w:pPr>
      <w:r>
        <w:t>Für lineare Operatorgleichungen kann sie die einfachere Form</w:t>
      </w:r>
    </w:p>
    <w:p w:rsidR="00D84997" w:rsidRPr="0077700D" w:rsidRDefault="0077700D" w:rsidP="001B257C">
      <w:pPr>
        <w:pStyle w:val="Formel"/>
      </w:pPr>
      <m:oMath>
        <m:r>
          <m:t>Aψ=f</m:t>
        </m:r>
      </m:oMath>
      <w:r w:rsidRPr="0077700D">
        <w:t xml:space="preserve">  </w:t>
      </w:r>
      <w:r w:rsidRPr="0077700D">
        <w:tab/>
        <w:t>(3.379)</w:t>
      </w:r>
    </w:p>
    <w:p w:rsidR="00D84997" w:rsidRDefault="00D84997" w:rsidP="00D84997">
      <w:pPr>
        <w:pStyle w:val="StandardWeb"/>
      </w:pPr>
      <w:r>
        <w:t xml:space="preserve">annehmen, wobei </w:t>
      </w:r>
      <m:oMath>
        <m:r>
          <w:rPr>
            <w:rFonts w:ascii="Cambria Math" w:hAnsi="Cambria Math"/>
          </w:rPr>
          <m:t>A</m:t>
        </m:r>
      </m:oMath>
      <w:r>
        <w:t xml:space="preserve"> einen Differentialoperator enthalten kann.</w:t>
      </w:r>
    </w:p>
    <w:p w:rsidR="00D84997" w:rsidRDefault="00D84997" w:rsidP="00D84997">
      <w:pPr>
        <w:pStyle w:val="StandardWeb"/>
      </w:pPr>
      <w:r>
        <w:t>Damit wird sichtbar, weshalb die bisher aufgebauten Begriffe gemeinsam benötigt werden: Die unbekannte Funktion ist ein Element eines Funktionenraumes, der Differentialausdruck definiert einen Operator, dessen Definitionsbereich festgelegt werden muss, und die Lösung ist erneut ein Element eines geeigneten Zustandsraumes.</w:t>
      </w:r>
    </w:p>
    <w:p w:rsidR="00D84997" w:rsidRDefault="00D84997" w:rsidP="00D84997">
      <w:pPr>
        <w:pStyle w:val="berschrift2"/>
      </w:pPr>
      <w:r>
        <w:t>Wissenschaftliche Einordnung</w:t>
      </w:r>
    </w:p>
    <w:p w:rsidR="00D84997" w:rsidRDefault="00D84997" w:rsidP="00D84997">
      <w:pPr>
        <w:pStyle w:val="StandardWeb"/>
      </w:pPr>
      <w:r>
        <w:t xml:space="preserve">Mit der Differenzierbarkeit habe ich eine lokale Struktur eingeführt, die über Stetigkeit hinausgeht. Die Ableitung beschreibt die lineare Hauptkomponente einer kleinen </w:t>
      </w:r>
      <w:r>
        <w:lastRenderedPageBreak/>
        <w:t>Zustandsänderung. Für Abbildungen mehrerer Variablen ist diese Ableitung selbst eine lineare Abbildung und kann durch eine Jacobi-Matrix dargestellt werden.</w:t>
      </w:r>
    </w:p>
    <w:p w:rsidR="00D84997" w:rsidRDefault="00D84997" w:rsidP="00D84997">
      <w:pPr>
        <w:pStyle w:val="StandardWeb"/>
      </w:pPr>
      <w:r>
        <w:t>Richtungs- und partielle Ableitungen beschreiben Änderungen entlang ausgewählter Richtungen. Der Gradient repräsentiert bei skalaren Funktionen und euklidischer beziehungsweise Hilbertraumstruktur das entsprechende Ableitungsfunktional durch einen Vektor.</w:t>
      </w:r>
    </w:p>
    <w:p w:rsidR="00D84997" w:rsidRDefault="00D84997" w:rsidP="00D84997">
      <w:pPr>
        <w:pStyle w:val="StandardWeb"/>
      </w:pPr>
      <w:r>
        <w:t>Mit der Kettenregel bleibt diese lokale Linearisierung unter der Verkettung differenzierbarer Abbildungen strukturell erhalten.</w:t>
      </w:r>
    </w:p>
    <w:p w:rsidR="00D84997" w:rsidRDefault="00D84997" w:rsidP="00D84997">
      <w:pPr>
        <w:pStyle w:val="StandardWeb"/>
      </w:pPr>
      <w:r>
        <w:t>Auf Funktionenräumen wird die Ableitung selbst zu einem linearen Differentialoperator. Dabei zeigt sich unmittelbar, dass ein solcher Operator nicht automatisch beschränkt ist. Seine operatorentheoretischen Eigenschaften hängen wesentlich vom Definitionsraum, Zielraum und den verwendeten Normen ab.</w:t>
      </w:r>
    </w:p>
    <w:p w:rsidR="00D84997" w:rsidRDefault="00D84997" w:rsidP="00D84997">
      <w:pPr>
        <w:pStyle w:val="StandardWeb"/>
      </w:pPr>
      <w:r>
        <w:t>Die Differentialrechnung verbindet damit mehrere zuvor getrennt aufgebaute mathematische Ebenen:</w:t>
      </w:r>
    </w:p>
    <w:p w:rsidR="00D84997" w:rsidRPr="0077700D" w:rsidRDefault="0077700D" w:rsidP="001B257C">
      <w:pPr>
        <w:pStyle w:val="Formel"/>
      </w:pPr>
      <m:oMath>
        <m:r>
          <m:rPr>
            <m:nor/>
          </m:rPr>
          <m:t>lokale Änderung</m:t>
        </m:r>
        <m:r>
          <m:t>⟶</m:t>
        </m:r>
        <m:r>
          <m:rPr>
            <m:nor/>
          </m:rPr>
          <m:t>lineare Approximation</m:t>
        </m:r>
        <m:r>
          <m:t>⟶</m:t>
        </m:r>
        <m:r>
          <m:rPr>
            <m:nor/>
          </m:rPr>
          <m:t>Ableitungsoperator</m:t>
        </m:r>
        <m:r>
          <m:t>⟶</m:t>
        </m:r>
        <m:r>
          <m:rPr>
            <m:nor/>
          </m:rPr>
          <m:t>Operator auf Funktionenräumen</m:t>
        </m:r>
      </m:oMath>
      <w:r w:rsidRPr="0077700D">
        <w:t xml:space="preserve">  </w:t>
      </w:r>
      <w:r w:rsidRPr="0077700D">
        <w:tab/>
        <w:t>(3.380)</w:t>
      </w:r>
    </w:p>
    <w:p w:rsidR="00D84997" w:rsidRDefault="00D84997" w:rsidP="00D84997">
      <w:pPr>
        <w:pStyle w:val="StandardWeb"/>
      </w:pPr>
      <w:r>
        <w:t>Damit ist die mathematische Grundlage geschaffen, Zustandsänderungen nicht nur qualitativ, sondern durch Differentialgleichungen quantitativ zu formulieren.</w:t>
      </w:r>
    </w:p>
    <w:p w:rsidR="00D84997" w:rsidRDefault="00D84997" w:rsidP="00D84997">
      <w:pPr>
        <w:pStyle w:val="berschrift2"/>
      </w:pPr>
      <w:r>
        <w:t>Methodologische Betrachtungen</w:t>
      </w:r>
    </w:p>
    <w:p w:rsidR="00D84997" w:rsidRDefault="00D84997" w:rsidP="00D84997">
      <w:pPr>
        <w:pStyle w:val="StandardWeb"/>
      </w:pPr>
      <w:r>
        <w:t xml:space="preserve">Methodologisch ist zunächst zwischen </w:t>
      </w:r>
      <w:r>
        <w:rPr>
          <w:rStyle w:val="Fett"/>
        </w:rPr>
        <w:t>Stetigkeit und Differenzierbarkeit</w:t>
      </w:r>
      <w:r>
        <w:t xml:space="preserve"> zu unterscheiden. Differenzierbarkeit impliziert Stetigkeit, die Umkehrung gilt jedoch nicht. Ein stetiger funktionaler Zustand besitzt deshalb nicht automatisch die für eine Differentialgleichung erforderlichen Ableitungen.</w:t>
      </w:r>
    </w:p>
    <w:p w:rsidR="00D84997" w:rsidRDefault="00D84997" w:rsidP="00D84997">
      <w:pPr>
        <w:pStyle w:val="StandardWeb"/>
      </w:pPr>
      <w:r>
        <w:t xml:space="preserve">Zweitens muss ich zwischen </w:t>
      </w:r>
      <w:r>
        <w:rPr>
          <w:rStyle w:val="Fett"/>
        </w:rPr>
        <w:t>partieller und totaler Differenzierbarkeit</w:t>
      </w:r>
      <w:r>
        <w:t xml:space="preserve"> unterscheiden. Die Existenz sämtlicher partieller oder Richtungsableitungen reicht allein nicht aus, um eine totale lineare Approximation zu garantieren. Die totale Ableitung ist eine einheitliche lineare Struktur, die sämtliche Richtungen gleichzeitig erfasst.</w:t>
      </w:r>
    </w:p>
    <w:p w:rsidR="00D84997" w:rsidRDefault="00D84997" w:rsidP="00D84997">
      <w:pPr>
        <w:pStyle w:val="StandardWeb"/>
      </w:pPr>
      <w:r>
        <w:t xml:space="preserve">Drittens unterscheide ich zwischen </w:t>
      </w:r>
      <w:r>
        <w:rPr>
          <w:rStyle w:val="Fett"/>
        </w:rPr>
        <w:t>Ableitung und ihrer Matrixdarstellung</w:t>
      </w:r>
      <w:r>
        <w:t xml:space="preserve">. </w:t>
      </w:r>
      <m:oMath>
        <m:r>
          <w:rPr>
            <w:rFonts w:ascii="Cambria Math" w:hAnsi="Cambria Math"/>
          </w:rPr>
          <m:t>Df</m:t>
        </m:r>
        <m:d>
          <m:dPr>
            <m:ctrlPr>
              <w:rPr>
                <w:rFonts w:ascii="Cambria Math" w:hAnsi="Cambria Math"/>
                <w:i/>
              </w:rPr>
            </m:ctrlPr>
          </m:dPr>
          <m:e>
            <m:r>
              <w:rPr>
                <w:rFonts w:ascii="Cambria Math" w:hAnsi="Cambria Math"/>
              </w:rPr>
              <m:t>a</m:t>
            </m:r>
          </m:e>
        </m:d>
      </m:oMath>
      <w:r>
        <w:t xml:space="preserve"> ist die lineare Abbildung selbst, während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deren Darstellung bezüglich gewählter Basen ist. Ein Basiswechsel verändert die Matrixdarstellung, nicht die zugrunde liegende lineare Abbildung.</w:t>
      </w:r>
    </w:p>
    <w:p w:rsidR="00D84997" w:rsidRDefault="00D84997" w:rsidP="00D84997">
      <w:pPr>
        <w:pStyle w:val="StandardWeb"/>
      </w:pPr>
      <w:r>
        <w:t xml:space="preserve">Viertens unterscheide ich bei skalaren Funktionen zwischen </w:t>
      </w:r>
      <w:r>
        <w:rPr>
          <w:rStyle w:val="Fett"/>
        </w:rPr>
        <w:t>Differential und Gradient</w:t>
      </w:r>
      <w:r>
        <w:t>. Das Differential ist ein lineares Funktional; der Gradient ist dessen durch ein Skalarprodukt vermittelter repräsentierender Vektor. Damit ist der Gradient von der verwendeten geometrischen Struktur abhängig.</w:t>
      </w:r>
    </w:p>
    <w:p w:rsidR="00D84997" w:rsidRDefault="00D84997" w:rsidP="00D84997">
      <w:pPr>
        <w:pStyle w:val="StandardWeb"/>
      </w:pPr>
      <w:r>
        <w:t xml:space="preserve">Fünftens ist ein </w:t>
      </w:r>
      <w:r>
        <w:rPr>
          <w:rStyle w:val="Fett"/>
        </w:rPr>
        <w:t>Differentialoperator nicht automatisch beschränkt</w:t>
      </w:r>
      <w:r>
        <w:t xml:space="preserve">. Gerade die gewöhnliche Differentiation liefert ein grundlegendes Beispiel eines unbeschränkten </w:t>
      </w:r>
      <w:r>
        <w:lastRenderedPageBreak/>
        <w:t xml:space="preserve">Operators, wenn Definitions- und Zielraum mit der Supremumsnorm des Umgebungsraumes versehen werden. Die Beschränktheit kann sich ändern, wenn eine andere Norm oder ein anderer Definitionsraum gewählt </w:t>
      </w:r>
      <w:proofErr w:type="gramStart"/>
      <w:r>
        <w:t>wird</w:t>
      </w:r>
      <w:proofErr w:type="gramEnd"/>
      <w:r>
        <w:t>.</w:t>
      </w:r>
    </w:p>
    <w:p w:rsidR="00D84997" w:rsidRDefault="00D84997" w:rsidP="00D84997">
      <w:pPr>
        <w:pStyle w:val="StandardWeb"/>
      </w:pPr>
      <w:r>
        <w:t xml:space="preserve">Sechstens gehört der </w:t>
      </w:r>
      <w:r>
        <w:rPr>
          <w:rStyle w:val="Fett"/>
        </w:rPr>
        <w:t>Definitionsbereich zum Operator</w:t>
      </w:r>
      <w:r>
        <w:t>. Ein Differentialausdruck ohne Angabe seines Definitionsbereiches, Zielraumes und gegebenenfalls seiner Randbedingungen beschreibt noch keinen vollständig bestimmten Operator.</w:t>
      </w:r>
    </w:p>
    <w:p w:rsidR="00D84997" w:rsidRDefault="00D84997" w:rsidP="00D84997">
      <w:pPr>
        <w:pStyle w:val="StandardWeb"/>
      </w:pPr>
      <w:r>
        <w:t xml:space="preserve">Siebtens ist eine </w:t>
      </w:r>
      <w:r>
        <w:rPr>
          <w:rStyle w:val="Fett"/>
        </w:rPr>
        <w:t>Ableitung nicht automatisch eine Zeitableitung</w:t>
      </w:r>
      <w:r>
        <w:t>. Ihr Argument muss ausdrücklich als Zeit interpretiert werden. Ein Kurvenparameter, Folgenindex oder Funktionsargument besitzt nicht aufgrund seiner Ordnung automatisch zeitliche Bedeutung.</w:t>
      </w:r>
    </w:p>
    <w:p w:rsidR="00D84997" w:rsidRDefault="00D84997" w:rsidP="00D84997">
      <w:pPr>
        <w:pStyle w:val="StandardWeb"/>
      </w:pPr>
      <w:r>
        <w:t xml:space="preserve">Achtens folgt aus einer </w:t>
      </w:r>
      <w:r>
        <w:rPr>
          <w:rStyle w:val="Fett"/>
        </w:rPr>
        <w:t>Differentialgleichung nicht automatisch Kausalität</w:t>
      </w:r>
      <w:r>
        <w:t xml:space="preserve">. Die Gleichung beschreibt zunächst eine mathematische Beziehung. Eine physikalische Entwicklung oder Ursache-Wirkungs-Struktur </w:t>
      </w:r>
      <w:proofErr w:type="gramStart"/>
      <w:r>
        <w:t>erfordert</w:t>
      </w:r>
      <w:proofErr w:type="gramEnd"/>
      <w:r>
        <w:t xml:space="preserve"> weitere theoretische Setzungen.</w:t>
      </w:r>
    </w:p>
    <w:p w:rsidR="00D84997" w:rsidRDefault="00D84997" w:rsidP="00D84997">
      <w:pPr>
        <w:pStyle w:val="StandardWeb"/>
      </w:pPr>
      <w:r>
        <w:t xml:space="preserve">Neuntens darf die Zahl der </w:t>
      </w:r>
      <w:r>
        <w:rPr>
          <w:rStyle w:val="Fett"/>
        </w:rPr>
        <w:t>partiellen Ableitungen nicht mit physikalischer Dimension gleichgesetzt werden</w:t>
      </w:r>
      <w:r>
        <w:t>. Partielle Ableitungen setzen bereits definierte Argumentrichtungen voraus; sie erzeugen diese Dimensionen nicht.</w:t>
      </w:r>
    </w:p>
    <w:p w:rsidR="00D84997" w:rsidRDefault="00D84997" w:rsidP="00D84997">
      <w:pPr>
        <w:pStyle w:val="StandardWeb"/>
      </w:pPr>
      <w:r>
        <w:t>Diese Abgrenzungen sind für den weiteren Aufbau notwendig, weil gerade Differentialnotationen besonders leicht eine dynamische oder physikalische Bedeutung suggerieren, die mathematisch zunächst nicht enthalten ist.</w:t>
      </w:r>
    </w:p>
    <w:p w:rsidR="00D84997" w:rsidRDefault="00D84997" w:rsidP="00D84997">
      <w:pPr>
        <w:pStyle w:val="berschrift2"/>
      </w:pPr>
      <w:r>
        <w:t>Didaktische Betrachtungen</w:t>
      </w:r>
    </w:p>
    <w:p w:rsidR="00D84997" w:rsidRDefault="00D84997" w:rsidP="00D84997">
      <w:pPr>
        <w:pStyle w:val="StandardWeb"/>
      </w:pPr>
      <w:r>
        <w:t>Didaktisch beginnt die Differentialrechnung mit dem Differenzenquotienten. Zwei nahe Funktionswerte werden verglichen, und aus dem Grenzübergang entsteht eine lokale Änderungsrate.</w:t>
      </w:r>
    </w:p>
    <w:p w:rsidR="00D84997" w:rsidRDefault="00D84997" w:rsidP="00D84997">
      <w:pPr>
        <w:pStyle w:val="StandardWeb"/>
      </w:pPr>
      <w:r>
        <w:t xml:space="preserve">Die entscheidende Verallgemeinerung besteht anschließend darin, die Ableitung nicht mehr primär als Zahl, sondern als </w:t>
      </w:r>
      <w:r>
        <w:rPr>
          <w:rStyle w:val="Fett"/>
        </w:rPr>
        <w:t>beste lineare lokale Approximation</w:t>
      </w:r>
      <w:r>
        <w:t xml:space="preserve"> aufzufassen:</w:t>
      </w:r>
    </w:p>
    <w:p w:rsidR="00D84997" w:rsidRDefault="0077700D" w:rsidP="00D84997">
      <w:pPr>
        <w:pStyle w:val="StandardWeb"/>
      </w:pPr>
      <m:oMathPara>
        <m:oMath>
          <m:r>
            <w:rPr>
              <w:rFonts w:ascii="Cambria Math" w:hAnsi="Cambria Math"/>
            </w:rPr>
            <m:t>f</m:t>
          </m:r>
          <m:d>
            <m:dPr>
              <m:ctrlPr>
                <w:rPr>
                  <w:rFonts w:ascii="Cambria Math" w:hAnsi="Cambria Math"/>
                  <w:i/>
                </w:rPr>
              </m:ctrlPr>
            </m:dPr>
            <m:e>
              <m:r>
                <w:rPr>
                  <w:rFonts w:ascii="Cambria Math" w:hAnsi="Cambria Math"/>
                </w:rPr>
                <m:t>a+h</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h+r</m:t>
          </m:r>
          <m:d>
            <m:dPr>
              <m:ctrlPr>
                <w:rPr>
                  <w:rFonts w:ascii="Cambria Math" w:hAnsi="Cambria Math"/>
                  <w:i/>
                </w:rPr>
              </m:ctrlPr>
            </m:dPr>
            <m:e>
              <m:r>
                <w:rPr>
                  <w:rFonts w:ascii="Cambria Math" w:hAnsi="Cambria Math"/>
                </w:rPr>
                <m:t>h</m:t>
              </m:r>
            </m:e>
          </m:d>
        </m:oMath>
      </m:oMathPara>
    </w:p>
    <w:p w:rsidR="00D84997" w:rsidRDefault="00D84997" w:rsidP="00D84997">
      <w:pPr>
        <w:pStyle w:val="StandardWeb"/>
      </w:pPr>
      <w:r>
        <w:t>Dadurch schließt die Differentialrechnung unmittelbar an die zuvor entwickelte lineare Algebra an.</w:t>
      </w:r>
    </w:p>
    <w:p w:rsidR="00D84997" w:rsidRDefault="00D84997" w:rsidP="00D84997">
      <w:pPr>
        <w:pStyle w:val="StandardWeb"/>
      </w:pPr>
      <w:r>
        <w:t xml:space="preserve">In mehreren Dimensionen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zu einer linearen Abbildung, ihre Koordinatendarstellung zur Jacobi-Matrix und bei skalarwertigen Funktionen ihr Hilbertraumrepräsentant zum Gradienten.</w:t>
      </w:r>
    </w:p>
    <w:p w:rsidR="00D84997" w:rsidRDefault="00D84997" w:rsidP="00D84997">
      <w:pPr>
        <w:pStyle w:val="StandardWeb"/>
      </w:pPr>
      <w:r>
        <w:t>Auf der nächsten Ebene wird die Ableitung selbst zum Operator:</w:t>
      </w:r>
    </w:p>
    <w:p w:rsidR="00D84997" w:rsidRDefault="0077700D" w:rsidP="00D84997">
      <w:pPr>
        <w:pStyle w:val="StandardWeb"/>
      </w:pPr>
      <m:oMathPara>
        <m:oMath>
          <m:r>
            <w:rPr>
              <w:rFonts w:ascii="Cambria Math" w:hAnsi="Cambria Math"/>
            </w:rPr>
            <m:t>f</m:t>
          </m:r>
          <m:r>
            <m:rPr>
              <m:sty m:val="p"/>
            </m:rPr>
            <w:rPr>
              <w:rFonts w:ascii="Cambria Math" w:hAnsi="Cambria Math"/>
            </w:rPr>
            <m:t>⟼</m:t>
          </m:r>
          <m:r>
            <w:rPr>
              <w:rFonts w:ascii="Cambria Math" w:hAnsi="Cambria Math"/>
            </w:rPr>
            <m:t>Df</m:t>
          </m:r>
        </m:oMath>
      </m:oMathPara>
    </w:p>
    <w:p w:rsidR="00D84997" w:rsidRDefault="00D84997" w:rsidP="00D84997">
      <w:pPr>
        <w:pStyle w:val="StandardWeb"/>
      </w:pPr>
      <w:r>
        <w:t>Damit wird ein vollständiger Funktionszustand auf einen neuen Funktionszustand abgebildet.</w:t>
      </w:r>
    </w:p>
    <w:p w:rsidR="00D84997" w:rsidRDefault="00D84997" w:rsidP="00D84997">
      <w:pPr>
        <w:pStyle w:val="StandardWeb"/>
      </w:pPr>
      <w:r>
        <w:lastRenderedPageBreak/>
        <w:t>Der begriffliche Aufbau lautet deshalb</w:t>
      </w:r>
    </w:p>
    <w:p w:rsidR="00D84997" w:rsidRPr="0077700D" w:rsidRDefault="0077700D" w:rsidP="001B257C">
      <w:pPr>
        <w:pStyle w:val="Formel"/>
      </w:pPr>
      <m:oMath>
        <m:r>
          <m:rPr>
            <m:nor/>
          </m:rPr>
          <m:t>Differenzenquotient</m:t>
        </m:r>
        <m:r>
          <m:t>⟶</m:t>
        </m:r>
        <m:r>
          <m:rPr>
            <m:nor/>
          </m:rPr>
          <m:t>Ableitung</m:t>
        </m:r>
        <m:r>
          <m:t>⟶</m:t>
        </m:r>
        <m:r>
          <m:rPr>
            <m:nor/>
          </m:rPr>
          <m:t>lokale lineare Approximation</m:t>
        </m:r>
        <m:r>
          <m:t>⟶</m:t>
        </m:r>
        <m:r>
          <m:rPr>
            <m:nor/>
          </m:rPr>
          <m:t>Jacobi-Matrix und Gradient</m:t>
        </m:r>
        <m:r>
          <m:t>⟶</m:t>
        </m:r>
        <m:r>
          <m:rPr>
            <m:nor/>
          </m:rPr>
          <m:t>Differentialoperator</m:t>
        </m:r>
      </m:oMath>
      <w:r w:rsidRPr="0077700D">
        <w:t xml:space="preserve">  </w:t>
      </w:r>
      <w:r w:rsidRPr="0077700D">
        <w:tab/>
        <w:t>(3.381)</w:t>
      </w:r>
    </w:p>
    <w:p w:rsidR="00D84997" w:rsidRDefault="00D84997" w:rsidP="00D84997">
      <w:pPr>
        <w:pStyle w:val="StandardWeb"/>
      </w:pPr>
      <w:r>
        <w:t>Auf Funktionenräumen schließt sich daran die operatorentheoretische Frage an:</w:t>
      </w:r>
    </w:p>
    <w:p w:rsidR="00D84997" w:rsidRPr="0077700D" w:rsidRDefault="0077700D" w:rsidP="001B257C">
      <w:pPr>
        <w:pStyle w:val="Formel"/>
      </w:pPr>
      <m:oMath>
        <m:r>
          <m:t>D:D</m:t>
        </m:r>
        <m:d>
          <m:dPr>
            <m:ctrlPr/>
          </m:dPr>
          <m:e>
            <m:r>
              <m:t>D</m:t>
            </m:r>
          </m:e>
        </m:d>
        <m:r>
          <m:rPr>
            <m:scr m:val="script"/>
          </m:rPr>
          <m:t>⊆X⟶Y</m:t>
        </m:r>
      </m:oMath>
      <w:r w:rsidRPr="0077700D">
        <w:t xml:space="preserve">  </w:t>
      </w:r>
      <w:r w:rsidRPr="0077700D">
        <w:tab/>
        <w:t>(3.382)</w:t>
      </w:r>
    </w:p>
    <w:p w:rsidR="00D84997" w:rsidRDefault="00D84997" w:rsidP="00D84997">
      <w:pPr>
        <w:pStyle w:val="StandardWeb"/>
      </w:pPr>
      <w:r>
        <w:t>Damit treffen Differentialrechnung und Funktionalanalysis unmittelbar aufeinander.</w:t>
      </w:r>
    </w:p>
    <w:p w:rsidR="00D84997" w:rsidRDefault="00D84997" w:rsidP="00D84997">
      <w:pPr>
        <w:pStyle w:val="berschrift2"/>
      </w:pPr>
      <w:r>
        <w:t>Ergebnis und Übergang</w:t>
      </w:r>
    </w:p>
    <w:p w:rsidR="00D84997" w:rsidRDefault="00D84997" w:rsidP="00D84997">
      <w:pPr>
        <w:pStyle w:val="StandardWeb"/>
      </w:pPr>
      <w:r>
        <w:t>Mit Abschnitt 3.2.15 habe ich die mathematische Grundlage für lokale Zustandsänderungen eingeführt. Die Ableitung einer Funktion beschreibt ihre lokale lineare Hauptänderung, und die totale Ableitung einer mehrdimensionalen Abbildung ist selbst eine lineare Transformation.</w:t>
      </w:r>
    </w:p>
    <w:p w:rsidR="00D84997" w:rsidRDefault="00D84997" w:rsidP="00D84997">
      <w:pPr>
        <w:pStyle w:val="StandardWeb"/>
      </w:pPr>
      <w:r>
        <w:t>Richtungs- und partielle Ableitungen erfassen Änderungen entlang ausgewählter Richtungen, während die Jacobi-Matrix die Koordinatendarstellung der vollständigen linearen Ableitung liefert. Für skalare Funktionen kann diese Ableitung mithilfe des Skalarproduktes durch den Gradienten repräsentiert werden.</w:t>
      </w:r>
    </w:p>
    <w:p w:rsidR="00D84997" w:rsidRDefault="00D84997" w:rsidP="00D84997">
      <w:pPr>
        <w:pStyle w:val="StandardWeb"/>
      </w:pPr>
      <w:r>
        <w:t>Mit dem Differentiationsoperator wird die Ableitung anschließend selbst zu einer Abbildung auf Funktionenräumen. Dabei ist deutlich geworden, dass Differentialoperatoren trotz ihrer Linearität nicht automatisch beschränkt sind und dass ihr Definitionsbereich einen unverzichtbaren Bestandteil ihrer mathematischen Definition bildet.</w:t>
      </w:r>
    </w:p>
    <w:p w:rsidR="00D84997" w:rsidRDefault="00D84997" w:rsidP="00D84997">
      <w:pPr>
        <w:pStyle w:val="StandardWeb"/>
      </w:pPr>
      <w:r>
        <w:t>Differentialausdruck, Operator, Definitionsbereich, Norm und Randbedingungen müssen deshalb künftig getrennt betrachtet werden. Ebenso sind Ableitung, Zeitentwicklung und Kausalität begrifflich voneinander zu unterscheiden.</w:t>
      </w:r>
    </w:p>
    <w:p w:rsidR="00D84997" w:rsidRDefault="00D84997" w:rsidP="00D84997">
      <w:pPr>
        <w:pStyle w:val="StandardWeb"/>
      </w:pPr>
      <w:r>
        <w:t xml:space="preserve">Damit kann ich nun Zustände und ihre Änderungsraten innerhalb einer gemeinsamen mathematischen Beziehung formulieren. Der nächste notwendige Schritt besteht darin, solche Beziehungen systematisch als </w:t>
      </w:r>
      <w:r>
        <w:rPr>
          <w:rStyle w:val="Fett"/>
        </w:rPr>
        <w:t>gewöhnliche beziehungsweise partielle Differentialgleichungen</w:t>
      </w:r>
      <w:r>
        <w:t xml:space="preserve"> zu behandeln und dabei insbesondere zwischen Gleichung, Anfangsbedingungen, Randbedingungen, Existenz, Eindeutigkeit und dynamischer Interpretation zu unterscheiden.</w:t>
      </w:r>
    </w:p>
    <w:p w:rsidR="00D84997" w:rsidRDefault="00D84997" w:rsidP="00D84997">
      <w:pPr>
        <w:pStyle w:val="StandardWeb"/>
      </w:pPr>
      <w:r>
        <w:t xml:space="preserve">Der folgende Abschnitt behandelt deshalb </w:t>
      </w:r>
      <w:r>
        <w:rPr>
          <w:rStyle w:val="Fett"/>
        </w:rPr>
        <w:t>3.2.16 Gewöhnliche und partielle Differentialgleichungen als Zustandsrelationen</w:t>
      </w:r>
      <w:r>
        <w:t>.</w:t>
      </w:r>
    </w:p>
    <w:p w:rsidR="00133D11" w:rsidRDefault="00133D11" w:rsidP="00133D11">
      <w:pPr>
        <w:pStyle w:val="berschrift1"/>
        <w:rPr>
          <w:rFonts w:ascii="Times New Roman" w:hAnsi="Times New Roman" w:cs="Times New Roman"/>
          <w:sz w:val="48"/>
          <w:szCs w:val="48"/>
        </w:rPr>
      </w:pPr>
      <w:r>
        <w:t>3.2.16 Gewöhnliche und partielle Differentialgleichungen als Zustandsrelationen</w:t>
      </w:r>
    </w:p>
    <w:p w:rsidR="00133D11" w:rsidRDefault="00133D11" w:rsidP="00133D11">
      <w:pPr>
        <w:pStyle w:val="StandardWeb"/>
      </w:pPr>
      <w:r>
        <w:lastRenderedPageBreak/>
        <w:t xml:space="preserve">Mit der in Abschnitt 3.2.15 eingeführten Ableitung kann ich lokale Zustandsänderungen mathematisch beschreiben. Die Ableitung allein legt jedoch noch nicht fest, </w:t>
      </w:r>
      <w:r>
        <w:rPr>
          <w:rStyle w:val="Fett"/>
        </w:rPr>
        <w:t>wie</w:t>
      </w:r>
      <w:r>
        <w:t xml:space="preserve"> sich ein Zustand ändern soll. Erst eine Differentialgleichung stellt eine Beziehung zwischen einem unbekannten Zustand, seinen Ableitungen und gegebenenfalls weiteren Größen her. Damit entsteht eine mathematische Struktur, in der nicht nur Zustände und Transformationen, sondern auch zulässige Zustandsverläufe beschrieben werden können.</w:t>
      </w:r>
    </w:p>
    <w:p w:rsidR="00133D11" w:rsidRDefault="00133D11" w:rsidP="00133D11">
      <w:pPr>
        <w:pStyle w:val="StandardWeb"/>
      </w:pPr>
      <w:r>
        <w:t xml:space="preserve">Für gewöhnliche Differentialgleichungen verwende ich Gerald Teschl: </w:t>
      </w:r>
      <w:r>
        <w:rPr>
          <w:rStyle w:val="Hervorhebung"/>
        </w:rPr>
        <w:t>Ordinary Differential Equations and Dynamical Systems</w:t>
      </w:r>
      <w:r>
        <w:t xml:space="preserve">. Graduate Studies in Mathematics 140. Providence, Rhode Island: American Mathematical Society, 2012. ISBN 978-0-8218-8328-0. [76] Teschl behandelt insbesondere Existenz, Eindeutigkeit, Fortsetzbarkeit und die Abhängigkeit von Lösungen von Anfangsdaten [76]. Für partielle Differentialgleichungen verwende ich Lawrence C. Evans: </w:t>
      </w:r>
      <w:r>
        <w:rPr>
          <w:rStyle w:val="Hervorhebung"/>
        </w:rPr>
        <w:t>Partial Differential Equations</w:t>
      </w:r>
      <w:r>
        <w:t>. Second Edition. Graduate Studies in Mathematics 19. Providence, Rhode Island: American Mathematical Society, 2010. ISBN 978-0-8218-4974-3. [77] Die operatorentheoretische Unterscheidung zwischen Differentialausdruck, Definitionsbereich und Operator bleibt dabei durch [73] abgesichert.</w:t>
      </w:r>
    </w:p>
    <w:p w:rsidR="00133D11" w:rsidRDefault="00133D11" w:rsidP="00133D11">
      <w:pPr>
        <w:pStyle w:val="StandardWeb"/>
      </w:pPr>
      <w:r>
        <w:t xml:space="preserve">Die zentrale methodische Grenze dieses Abschnitts besteht darin, dass eine Differentialgleichung zunächst eine </w:t>
      </w:r>
      <w:r>
        <w:rPr>
          <w:rStyle w:val="Fett"/>
        </w:rPr>
        <w:t>mathematische Zustandsrelation</w:t>
      </w:r>
      <w:r>
        <w:t xml:space="preserve"> ist. Ob ihr unabhängiger Parameter eine physikalische Zeit darstellt, ob ihre Lösungen reale Entwicklungen beschreiben und ob die Gleichung ein Kausalgesetz ausdrückt, muss jeweils zusätzlich begründet werden.</w:t>
      </w:r>
    </w:p>
    <w:p w:rsidR="00133D11" w:rsidRDefault="00133D11" w:rsidP="00133D11">
      <w:pPr>
        <w:pStyle w:val="berschrift2"/>
      </w:pPr>
      <w:r>
        <w:t>Gewöhnliche Differentialgleichungen</w:t>
      </w:r>
    </w:p>
    <w:p w:rsidR="00133D11" w:rsidRDefault="00133D11" w:rsidP="00133D11">
      <w:pPr>
        <w:pStyle w:val="berschrift3"/>
      </w:pPr>
      <w:r>
        <w:t>Definition 3.2.99: Gewöhnliche Differentialgleichung</w:t>
      </w:r>
    </w:p>
    <w:p w:rsidR="00133D11" w:rsidRDefault="00133D11" w:rsidP="00133D11">
      <w:pPr>
        <w:pStyle w:val="StandardWeb"/>
      </w:pPr>
      <w:r>
        <w:t xml:space="preserve">Eine gewöhnliche Differentialgleichung, im Folgenden ODE, ist eine Gleichung für eine unbekannte Funktion einer einzelnen unabhängigen Variablen, in der Ableitungen dieser Funktion auftreten. In allgemeiner impliziter Form kann eine Differentialgleichung </w:t>
      </w:r>
      <m:oMath>
        <m:r>
          <w:rPr>
            <w:rFonts w:ascii="Cambria Math" w:hAnsi="Cambria Math"/>
          </w:rPr>
          <m:t>k</m:t>
        </m:r>
      </m:oMath>
      <w:r>
        <w:t>-ter Ordnung geschrieben werden als</w:t>
      </w:r>
    </w:p>
    <w:p w:rsidR="00133D11" w:rsidRPr="003562B8" w:rsidRDefault="003562B8" w:rsidP="001B257C">
      <w:pPr>
        <w:pStyle w:val="Formel"/>
      </w:pPr>
      <m:oMath>
        <m:r>
          <m:t>F</m:t>
        </m:r>
        <m:d>
          <m:dPr>
            <m:ctrlPr/>
          </m:dPr>
          <m:e>
            <m:r>
              <m:t>t,x</m:t>
            </m:r>
            <m:d>
              <m:dPr>
                <m:ctrlPr/>
              </m:dPr>
              <m:e>
                <m:r>
                  <m:t>t</m:t>
                </m:r>
              </m:e>
            </m:d>
            <m:r>
              <m:t>,</m:t>
            </m:r>
            <m:sSup>
              <m:sSupPr>
                <m:ctrlPr/>
              </m:sSupPr>
              <m:e>
                <m:r>
                  <m:t>x</m:t>
                </m:r>
              </m:e>
              <m:sup>
                <m:r>
                  <m:t>'</m:t>
                </m:r>
              </m:sup>
            </m:sSup>
            <m:d>
              <m:dPr>
                <m:ctrlPr/>
              </m:dPr>
              <m:e>
                <m:r>
                  <m:t>t</m:t>
                </m:r>
              </m:e>
            </m:d>
            <m:r>
              <m:t>,…,</m:t>
            </m:r>
            <m:sSup>
              <m:sSupPr>
                <m:ctrlPr/>
              </m:sSupPr>
              <m:e>
                <m:r>
                  <m:t>x</m:t>
                </m:r>
              </m:e>
              <m:sup>
                <m:d>
                  <m:dPr>
                    <m:ctrlPr/>
                  </m:dPr>
                  <m:e>
                    <m:r>
                      <m:t>k</m:t>
                    </m:r>
                  </m:e>
                </m:d>
              </m:sup>
            </m:sSup>
            <m:d>
              <m:dPr>
                <m:ctrlPr/>
              </m:dPr>
              <m:e>
                <m:r>
                  <m:t>t</m:t>
                </m:r>
              </m:e>
            </m:d>
          </m:e>
        </m:d>
        <m:r>
          <m:t>=0</m:t>
        </m:r>
      </m:oMath>
      <w:r w:rsidRPr="003562B8">
        <w:t xml:space="preserve">  </w:t>
      </w:r>
      <w:r w:rsidRPr="003562B8">
        <w:tab/>
        <w:t>(3.383)</w:t>
      </w:r>
    </w:p>
    <w:p w:rsidR="00133D11" w:rsidRDefault="00133D11" w:rsidP="00133D11">
      <w:pPr>
        <w:pStyle w:val="StandardWeb"/>
      </w:pPr>
      <w:r>
        <w:t xml:space="preserve">Dabei kann der unbekannte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selbst vektorwertig sein:</w:t>
      </w:r>
    </w:p>
    <w:p w:rsidR="00133D11" w:rsidRPr="003562B8" w:rsidRDefault="003562B8" w:rsidP="001B257C">
      <w:pPr>
        <w:pStyle w:val="Formel"/>
      </w:pPr>
      <m:oMath>
        <m:r>
          <m:t>x:I⟶</m:t>
        </m:r>
        <m:sSup>
          <m:sSupPr>
            <m:ctrlPr/>
          </m:sSupPr>
          <m:e>
            <m:r>
              <m:rPr>
                <m:scr m:val="double-struck"/>
              </m:rPr>
              <m:t>R</m:t>
            </m:r>
          </m:e>
          <m:sup>
            <m:r>
              <m:t>n</m:t>
            </m:r>
          </m:sup>
        </m:sSup>
      </m:oMath>
      <w:r w:rsidRPr="003562B8">
        <w:t xml:space="preserve">  </w:t>
      </w:r>
    </w:p>
    <w:p w:rsidR="00133D11" w:rsidRDefault="00133D11" w:rsidP="00133D11">
      <w:pPr>
        <w:pStyle w:val="StandardWeb"/>
      </w:pPr>
      <w:r>
        <w:t xml:space="preserve">Die Bezeichnung „gewöhnlich“ bedeutet daher nicht, dass nur eine skalare Zustandsgröße vorkommen darf. Entscheidend ist vielmehr, dass bezüglich </w:t>
      </w:r>
      <w:r>
        <w:rPr>
          <w:rStyle w:val="Fett"/>
        </w:rPr>
        <w:t>einer</w:t>
      </w:r>
      <w:r>
        <w:t xml:space="preserve"> unabhängigen Variablen differenziert wird.</w:t>
      </w:r>
    </w:p>
    <w:p w:rsidR="00133D11" w:rsidRDefault="00133D11" w:rsidP="00133D11">
      <w:pPr>
        <w:pStyle w:val="StandardWeb"/>
      </w:pPr>
      <w:r>
        <w:t>Damit muss ich insbesondere zwischen der Zahl der Zustandskomponenten und der Zahl der unabhängigen Variablen unterscheiden.</w:t>
      </w:r>
    </w:p>
    <w:p w:rsidR="00133D11" w:rsidRDefault="00133D11" w:rsidP="00133D11">
      <w:pPr>
        <w:pStyle w:val="berschrift2"/>
      </w:pPr>
      <w:r>
        <w:t>Differentialgleichungen erster Ordnung</w:t>
      </w:r>
    </w:p>
    <w:p w:rsidR="00133D11" w:rsidRDefault="00133D11" w:rsidP="00133D11">
      <w:pPr>
        <w:pStyle w:val="StandardWeb"/>
      </w:pPr>
      <w:r>
        <w:lastRenderedPageBreak/>
        <w:t>Eine besonders wichtige Form ist das System erster Ordnung</w:t>
      </w:r>
    </w:p>
    <w:p w:rsidR="00133D11" w:rsidRPr="003562B8" w:rsidRDefault="00DA7167" w:rsidP="001B257C">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w:t>
      </w:r>
      <w:r w:rsidR="003562B8">
        <w:t>4</w:t>
      </w:r>
      <w:r w:rsidR="003562B8" w:rsidRPr="003562B8">
        <w:t>)</w:t>
      </w:r>
    </w:p>
    <w:p w:rsidR="00133D11" w:rsidRDefault="00133D11" w:rsidP="00133D11">
      <w:pPr>
        <w:pStyle w:val="StandardWeb"/>
      </w:pPr>
      <w:r>
        <w:t>Dabei ist beispielsweise</w:t>
      </w:r>
    </w:p>
    <w:p w:rsidR="00133D11" w:rsidRDefault="003562B8" w:rsidP="00133D11">
      <w:pPr>
        <w:pStyle w:val="StandardWeb"/>
      </w:pPr>
      <m:oMathPara>
        <m:oMath>
          <m:r>
            <w:rPr>
              <w:rFonts w:ascii="Cambria Math" w:hAnsi="Cambria Math"/>
            </w:rPr>
            <m:t>F:I</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Die Differentialgleichung ordnet damit jedem zulässigen Paar aus Parameter und Zustand einen Änderungsvektor zu.</w:t>
      </w:r>
    </w:p>
    <w:p w:rsidR="00133D11" w:rsidRDefault="00133D11" w:rsidP="00133D11">
      <w:pPr>
        <w:pStyle w:val="StandardWeb"/>
      </w:pPr>
      <w:r>
        <w:t xml:space="preserve">Auch wenn ich für den unabhängigen Parameter die traditionelle Bezeichnung </w:t>
      </w:r>
      <m:oMath>
        <m:r>
          <w:rPr>
            <w:rFonts w:ascii="Cambria Math" w:hAnsi="Cambria Math"/>
          </w:rPr>
          <m:t>t</m:t>
        </m:r>
      </m:oMath>
      <w:r>
        <w:t xml:space="preserve"> verwende, folgt daraus noch keine physikalische Zeitinterpretation:</w:t>
      </w:r>
    </w:p>
    <w:p w:rsidR="00133D11" w:rsidRPr="003562B8" w:rsidRDefault="003562B8" w:rsidP="001B257C">
      <w:pPr>
        <w:pStyle w:val="Formel"/>
      </w:pPr>
      <m:oMath>
        <m:r>
          <m:t>t</m:t>
        </m:r>
        <m:r>
          <m:rPr>
            <m:nor/>
          </m:rPr>
          <m:t xml:space="preserve"> ist unabhängige Variable</m:t>
        </m:r>
        <m:r>
          <m:t>⟹t</m:t>
        </m:r>
        <m:r>
          <m:rPr>
            <m:nor/>
          </m:rPr>
          <m:t xml:space="preserve"> ist physikalische Zeit</m:t>
        </m:r>
      </m:oMath>
      <w:r w:rsidRPr="003562B8">
        <w:t xml:space="preserve">  </w:t>
      </w:r>
      <w:r w:rsidRPr="003562B8">
        <w:tab/>
        <w:t>(3.385)</w:t>
      </w:r>
    </w:p>
    <w:p w:rsidR="00133D11" w:rsidRDefault="00133D11" w:rsidP="00133D11">
      <w:pPr>
        <w:pStyle w:val="StandardWeb"/>
      </w:pPr>
      <w:r>
        <w:t>Diese Trennung behalte ich auch im weiteren Aufbau bei.</w:t>
      </w:r>
    </w:p>
    <w:p w:rsidR="00133D11" w:rsidRDefault="00133D11" w:rsidP="00133D11">
      <w:pPr>
        <w:pStyle w:val="berschrift2"/>
      </w:pPr>
      <w:r>
        <w:t>Autonome Differentialgleichungen</w:t>
      </w:r>
    </w:p>
    <w:p w:rsidR="00133D11" w:rsidRDefault="00133D11" w:rsidP="00133D11">
      <w:pPr>
        <w:pStyle w:val="berschrift3"/>
      </w:pPr>
      <w:r>
        <w:t>Definition 3.2.100: Autonomes Differentialgleichungssystem</w:t>
      </w:r>
    </w:p>
    <w:p w:rsidR="00133D11" w:rsidRDefault="00133D11" w:rsidP="00133D11">
      <w:pPr>
        <w:pStyle w:val="StandardWeb"/>
      </w:pPr>
      <w:r>
        <w:t>Ein Differentialgleichungssystem heißt autonom, wenn die rechte Seite nicht explizit von der unabhängigen Variablen abhängt:</w:t>
      </w:r>
    </w:p>
    <w:p w:rsidR="00133D11" w:rsidRPr="003562B8" w:rsidRDefault="00DA7167" w:rsidP="001B257C">
      <w:pPr>
        <w:pStyle w:val="Formel"/>
      </w:pPr>
      <m:oMath>
        <m:sSup>
          <m:sSupPr>
            <m:ctrlPr/>
          </m:sSupPr>
          <m:e>
            <m:r>
              <m:t>x</m:t>
            </m:r>
          </m:e>
          <m:sup>
            <m:r>
              <m:t>'</m:t>
            </m:r>
          </m:sup>
        </m:sSup>
        <m:d>
          <m:dPr>
            <m:ctrlPr/>
          </m:dPr>
          <m:e>
            <m:r>
              <m:t>t</m:t>
            </m:r>
          </m:e>
        </m:d>
        <m:r>
          <m:t>=F</m:t>
        </m:r>
        <m:d>
          <m:dPr>
            <m:ctrlPr/>
          </m:dPr>
          <m:e>
            <m:r>
              <m:t>x</m:t>
            </m:r>
            <m:d>
              <m:dPr>
                <m:ctrlPr/>
              </m:dPr>
              <m:e>
                <m:r>
                  <m:t>t</m:t>
                </m:r>
              </m:e>
            </m:d>
          </m:e>
        </m:d>
      </m:oMath>
      <w:r w:rsidR="003562B8" w:rsidRPr="003562B8">
        <w:t xml:space="preserve">  </w:t>
      </w:r>
      <w:r w:rsidR="003562B8" w:rsidRPr="003562B8">
        <w:tab/>
        <w:t>(3.386)</w:t>
      </w:r>
    </w:p>
    <w:p w:rsidR="00133D11" w:rsidRDefault="00133D11" w:rsidP="00133D11">
      <w:pPr>
        <w:pStyle w:val="StandardWeb"/>
      </w:pPr>
      <w:r>
        <w:t>Die lokale Änderungsregel hängt dann nur vom aktuellen Zustand ab.</w:t>
      </w:r>
    </w:p>
    <w:p w:rsidR="00133D11" w:rsidRDefault="00133D11" w:rsidP="00133D11">
      <w:pPr>
        <w:pStyle w:val="StandardWeb"/>
      </w:pPr>
      <w:r>
        <w:t>Dagegen besitzt ein nichtautonomes System allgemein die Form</w:t>
      </w:r>
    </w:p>
    <w:p w:rsidR="00133D11" w:rsidRPr="003562B8" w:rsidRDefault="00DA7167" w:rsidP="001B257C">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(3.387)</w:t>
      </w:r>
    </w:p>
    <w:p w:rsidR="00133D11" w:rsidRDefault="00133D11" w:rsidP="00133D11">
      <w:pPr>
        <w:pStyle w:val="StandardWeb"/>
      </w:pPr>
      <w:r>
        <w:t>Die mathematische Autonomie eines Systems bedeutet jedoch noch keine physikalische Isolation. Sie besagt lediglich, dass die unabhängige Variable nicht explizit auf der rechten Seite der gewählten Differentialgleichung erscheint.</w:t>
      </w:r>
    </w:p>
    <w:p w:rsidR="00133D11" w:rsidRDefault="00133D11" w:rsidP="00133D11">
      <w:pPr>
        <w:pStyle w:val="berschrift2"/>
      </w:pPr>
      <w:r>
        <w:t>Lösungen gewöhnlicher Differentialgleichungen</w:t>
      </w:r>
    </w:p>
    <w:p w:rsidR="00133D11" w:rsidRDefault="00133D11" w:rsidP="00133D11">
      <w:pPr>
        <w:pStyle w:val="berschrift3"/>
      </w:pPr>
      <w:r>
        <w:t>Definition 3.2.101: Klassische Lösung einer ODE</w:t>
      </w:r>
    </w:p>
    <w:p w:rsidR="00133D11" w:rsidRDefault="00133D11" w:rsidP="00133D11">
      <w:pPr>
        <w:pStyle w:val="StandardWeb"/>
      </w:pPr>
      <w:r>
        <w:t xml:space="preserve">Eine hinreichend differenzierbare Funktion </w:t>
      </w:r>
      <m:oMath>
        <m:r>
          <w:rPr>
            <w:rFonts w:ascii="Cambria Math" w:hAnsi="Cambria Math"/>
          </w:rPr>
          <m:t>x:</m:t>
        </m:r>
        <m:sSub>
          <m:sSubPr>
            <m:ctrlPr>
              <w:rPr>
                <w:rFonts w:ascii="Cambria Math" w:hAnsi="Cambria Math"/>
                <w:i/>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klassische Lösung von</w:t>
      </w:r>
    </w:p>
    <w:p w:rsidR="00133D11" w:rsidRPr="003562B8" w:rsidRDefault="00DA7167" w:rsidP="001B257C">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(3.388)</w:t>
      </w:r>
    </w:p>
    <w:p w:rsidR="00133D11" w:rsidRDefault="00133D11" w:rsidP="00133D11">
      <w:pPr>
        <w:pStyle w:val="StandardWeb"/>
      </w:pPr>
      <w:r>
        <w:lastRenderedPageBreak/>
        <w:t xml:space="preserve">auf einem Intervall </w:t>
      </w:r>
      <m:oMath>
        <m:sSub>
          <m:sSubPr>
            <m:ctrlPr>
              <w:rPr>
                <w:rFonts w:ascii="Cambria Math" w:hAnsi="Cambria Math"/>
                <w:i/>
              </w:rPr>
            </m:ctrlPr>
          </m:sSubPr>
          <m:e>
            <m:r>
              <w:rPr>
                <w:rFonts w:ascii="Cambria Math" w:hAnsi="Cambria Math"/>
              </w:rPr>
              <m:t>I</m:t>
            </m:r>
          </m:e>
          <m:sub>
            <m:r>
              <w:rPr>
                <w:rFonts w:ascii="Cambria Math" w:hAnsi="Cambria Math"/>
              </w:rPr>
              <m:t>0</m:t>
            </m:r>
          </m:sub>
        </m:sSub>
      </m:oMath>
      <w:r>
        <w:t xml:space="preserve">, wenn für jedes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m:t>
            </m:r>
          </m:sub>
        </m:sSub>
      </m:oMath>
      <w:r>
        <w:t xml:space="preserve"> die Gleichung punktweise erfüllt ist.</w:t>
      </w:r>
    </w:p>
    <w:p w:rsidR="00133D11" w:rsidRDefault="00133D11" w:rsidP="00133D11">
      <w:pPr>
        <w:pStyle w:val="StandardWeb"/>
      </w:pPr>
      <w:r>
        <w:t>Die Differentialgleichung selbst ist damit von ihrer Lösung zu unterscheiden. Die Gleichung definiert eine Bedingung; eine Lösung ist eine Funktion, welche diese Bedingung erfüllt.</w:t>
      </w:r>
    </w:p>
    <w:p w:rsidR="00133D11" w:rsidRDefault="00133D11" w:rsidP="00133D11">
      <w:pPr>
        <w:pStyle w:val="StandardWeb"/>
      </w:pPr>
      <w:r>
        <w:t>Formal gilt daher</w:t>
      </w:r>
    </w:p>
    <w:p w:rsidR="00133D11" w:rsidRPr="003562B8" w:rsidRDefault="003562B8" w:rsidP="001B257C">
      <w:pPr>
        <w:pStyle w:val="Formel"/>
      </w:pPr>
      <m:oMath>
        <m:r>
          <m:rPr>
            <m:nor/>
          </m:rPr>
          <m:t>Differentialgleichung</m:t>
        </m:r>
        <m:r>
          <m:t>≠</m:t>
        </m:r>
        <m:r>
          <m:rPr>
            <m:nor/>
          </m:rPr>
          <m:t>Lösung der Differentialgleichung</m:t>
        </m:r>
      </m:oMath>
      <w:r w:rsidR="00DB007A">
        <w:t xml:space="preserve"> </w:t>
      </w:r>
      <w:r w:rsidRPr="003562B8">
        <w:t>(3.389)</w:t>
      </w:r>
    </w:p>
    <w:p w:rsidR="00133D11" w:rsidRDefault="00133D11" w:rsidP="00133D11">
      <w:pPr>
        <w:pStyle w:val="StandardWeb"/>
      </w:pPr>
      <w:r>
        <w:t>Diese begriffliche Trennung wird später besonders wichtig, wenn ein theoretisches Gesetz mit einem konkreten Zustandsverlauf verglichen wird.</w:t>
      </w:r>
    </w:p>
    <w:p w:rsidR="00133D11" w:rsidRDefault="00133D11" w:rsidP="00133D11">
      <w:pPr>
        <w:pStyle w:val="berschrift2"/>
      </w:pPr>
      <w:r>
        <w:t>Anfangswertproblem</w:t>
      </w:r>
    </w:p>
    <w:p w:rsidR="00133D11" w:rsidRDefault="00133D11" w:rsidP="00133D11">
      <w:pPr>
        <w:pStyle w:val="StandardWeb"/>
      </w:pPr>
      <w:r>
        <w:t>Eine Differentialgleichung allein bestimmt im Allgemeinen noch keine eindeutige Lösung. Deshalb werden zusätzliche Daten benötigt.</w:t>
      </w:r>
    </w:p>
    <w:p w:rsidR="00133D11" w:rsidRDefault="00133D11" w:rsidP="00133D11">
      <w:pPr>
        <w:pStyle w:val="berschrift3"/>
      </w:pPr>
      <w:r>
        <w:t>Definition 3.2.102: Anfangswertproblem</w:t>
      </w:r>
    </w:p>
    <w:p w:rsidR="00133D11" w:rsidRDefault="00133D11" w:rsidP="00133D11">
      <w:pPr>
        <w:pStyle w:val="StandardWeb"/>
      </w:pPr>
      <w:r>
        <w:t>Ein Anfangswertproblem erster Ordnung besteht aus einer Differentialgleichung</w:t>
      </w:r>
    </w:p>
    <w:p w:rsidR="00133D11" w:rsidRPr="003562B8" w:rsidRDefault="00DA7167" w:rsidP="001B257C">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(3.390)</w:t>
      </w:r>
    </w:p>
    <w:p w:rsidR="00133D11" w:rsidRDefault="00133D11" w:rsidP="00133D11">
      <w:pPr>
        <w:pStyle w:val="StandardWeb"/>
      </w:pPr>
      <w:r>
        <w:t>und einer Anfangsbedingung</w:t>
      </w:r>
    </w:p>
    <w:p w:rsidR="00133D11" w:rsidRPr="003562B8" w:rsidRDefault="003562B8" w:rsidP="001B257C">
      <w:pPr>
        <w:pStyle w:val="Formel"/>
      </w:pPr>
      <m:oMath>
        <m:r>
          <m:t>x</m:t>
        </m:r>
        <m:d>
          <m:dPr>
            <m:ctrlPr/>
          </m:dPr>
          <m:e>
            <m:sSub>
              <m:sSubPr>
                <m:ctrlPr/>
              </m:sSubPr>
              <m:e>
                <m:r>
                  <m:t>t</m:t>
                </m:r>
              </m:e>
              <m:sub>
                <m:r>
                  <m:t>0</m:t>
                </m:r>
              </m:sub>
            </m:sSub>
          </m:e>
        </m:d>
        <m:r>
          <m:t>=</m:t>
        </m:r>
        <m:sSub>
          <m:sSubPr>
            <m:ctrlPr/>
          </m:sSubPr>
          <m:e>
            <m:r>
              <m:t>x</m:t>
            </m:r>
          </m:e>
          <m:sub>
            <m:r>
              <m:t>0</m:t>
            </m:r>
          </m:sub>
        </m:sSub>
      </m:oMath>
      <w:r w:rsidRPr="003562B8">
        <w:t xml:space="preserve">  </w:t>
      </w:r>
      <w:r w:rsidRPr="003562B8">
        <w:tab/>
        <w:t>(3.391)</w:t>
      </w:r>
    </w:p>
    <w:p w:rsidR="00133D11" w:rsidRDefault="00133D11" w:rsidP="00133D11">
      <w:pPr>
        <w:pStyle w:val="StandardWeb"/>
      </w:pPr>
      <w:r>
        <w:t>Gesucht wird eine Lösung, die sowohl die Differentialgleichung als auch die vorgeschriebene Anfangsbedingung erfüllt [76].</w:t>
      </w:r>
    </w:p>
    <w:p w:rsidR="00133D11" w:rsidRDefault="00133D11" w:rsidP="00133D11">
      <w:pPr>
        <w:pStyle w:val="StandardWeb"/>
      </w:pPr>
      <w:r>
        <w:t>Die vollständige Problemstellung lautet damit</w:t>
      </w:r>
    </w:p>
    <w:p w:rsidR="003562B8" w:rsidRPr="003562B8" w:rsidRDefault="00DA7167" w:rsidP="001B257C">
      <w:pPr>
        <w:pStyle w:val="Formel"/>
      </w:pPr>
      <m:oMath>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r>
                <m:t>.</m:t>
              </m:r>
            </m:e>
          </m:mr>
        </m:m>
      </m:oMath>
      <w:r w:rsidR="003562B8" w:rsidRPr="003562B8">
        <w:t xml:space="preserve">  </w:t>
      </w:r>
      <w:r w:rsidR="003562B8" w:rsidRPr="003562B8">
        <w:tab/>
        <w:t>(3.392)</w:t>
      </w:r>
    </w:p>
    <w:p w:rsidR="00133D11" w:rsidRDefault="00133D11" w:rsidP="00133D11">
      <w:pPr>
        <w:pStyle w:val="StandardWeb"/>
      </w:pPr>
      <w:r>
        <w:t xml:space="preserve">Die Anfangsbedingung wählt aus der Menge möglicher Lösungen diejenigen aus, die durch den vorgeschriebenen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bei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verlaufen.</w:t>
      </w:r>
    </w:p>
    <w:p w:rsidR="00133D11" w:rsidRDefault="00133D11" w:rsidP="00133D11">
      <w:pPr>
        <w:pStyle w:val="berschrift2"/>
      </w:pPr>
      <w:r>
        <w:t>Existenz und Eindeutigkeit</w:t>
      </w:r>
    </w:p>
    <w:p w:rsidR="00133D11" w:rsidRDefault="00133D11" w:rsidP="00133D11">
      <w:pPr>
        <w:pStyle w:val="StandardWeb"/>
      </w:pPr>
      <w:r>
        <w:t>Dass eine Differentialgleichung formal hingeschrieben werden kann, bedeutet weder, dass eine Lösung existiert, noch, dass eine vorhandene Lösung eindeutig ist.</w:t>
      </w:r>
    </w:p>
    <w:p w:rsidR="00133D11" w:rsidRDefault="00133D11" w:rsidP="00133D11">
      <w:pPr>
        <w:pStyle w:val="berschrift3"/>
      </w:pPr>
      <w:r>
        <w:lastRenderedPageBreak/>
        <w:t>Satz 3.2.55: Lokale Existenz und Eindeutigkeit unter einer Lipschitz-Bedingung</w:t>
      </w:r>
    </w:p>
    <w:p w:rsidR="00133D11" w:rsidRDefault="00133D11" w:rsidP="00133D11">
      <w:pPr>
        <w:pStyle w:val="StandardWeb"/>
      </w:pPr>
      <w:r>
        <w:t xml:space="preserve">Sei </w:t>
      </w:r>
      <m:oMath>
        <m:r>
          <w:rPr>
            <w:rFonts w:ascii="Cambria Math" w:hAnsi="Cambria Math"/>
          </w:rPr>
          <m:t>F</m:t>
        </m:r>
        <m:d>
          <m:dPr>
            <m:ctrlPr>
              <w:rPr>
                <w:rFonts w:ascii="Cambria Math" w:hAnsi="Cambria Math"/>
                <w:i/>
              </w:rPr>
            </m:ctrlPr>
          </m:dPr>
          <m:e>
            <m:r>
              <w:rPr>
                <w:rFonts w:ascii="Cambria Math" w:hAnsi="Cambria Math"/>
              </w:rPr>
              <m:t>t,x</m:t>
            </m:r>
          </m:e>
        </m:d>
      </m:oMath>
      <w:r>
        <w:t xml:space="preserve"> in einer Umgebung von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oMath>
      <w:r>
        <w:t xml:space="preserve"> stetig und bezüglich der Zustandsvariablen </w:t>
      </w:r>
      <m:oMath>
        <m:r>
          <w:rPr>
            <w:rFonts w:ascii="Cambria Math" w:hAnsi="Cambria Math"/>
          </w:rPr>
          <m:t>x</m:t>
        </m:r>
      </m:oMath>
      <w:r>
        <w:t xml:space="preserve"> lokal Lipschitz-stetig. Dann besitzt das Anfangswertproblem</w:t>
      </w:r>
    </w:p>
    <w:p w:rsidR="00133D11" w:rsidRPr="003562B8" w:rsidRDefault="00DA7167" w:rsidP="001B257C">
      <w:pPr>
        <w:pStyle w:val="Formel"/>
      </w:pPr>
      <m:oMath>
        <m:d>
          <m:dPr>
            <m:begChr m:val="{"/>
            <m:endChr m:val=""/>
            <m:ctrlPr/>
          </m:dPr>
          <m:e>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e>
              </m:mr>
            </m:m>
          </m:e>
        </m:d>
      </m:oMath>
      <w:r w:rsidR="003562B8" w:rsidRPr="003562B8">
        <w:tab/>
        <w:t>(3.393)</w:t>
      </w:r>
    </w:p>
    <w:p w:rsidR="00133D11" w:rsidRDefault="00133D11" w:rsidP="00133D11">
      <w:pPr>
        <w:pStyle w:val="StandardWeb"/>
      </w:pPr>
      <w:r>
        <w:t xml:space="preserve">in einer hinreichend kleinen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eine eindeutig bestimmte Lösung [76].</w:t>
      </w:r>
    </w:p>
    <w:p w:rsidR="00133D11" w:rsidRDefault="00133D11" w:rsidP="00133D11">
      <w:pPr>
        <w:pStyle w:val="StandardWeb"/>
      </w:pPr>
      <w:r>
        <w:t>Die lokale Lipschitz-Bedingung kann beispielsweise in der Form</w:t>
      </w:r>
    </w:p>
    <w:p w:rsidR="00133D11" w:rsidRPr="003562B8" w:rsidRDefault="00DA7167" w:rsidP="001B257C">
      <w:pPr>
        <w:pStyle w:val="Formel"/>
      </w:pPr>
      <m:oMath>
        <m:d>
          <m:dPr>
            <m:begChr m:val="|"/>
            <m:endChr m:val="|"/>
            <m:ctrlPr/>
          </m:dPr>
          <m:e>
            <m:r>
              <m:t>F</m:t>
            </m:r>
            <m:d>
              <m:dPr>
                <m:ctrlPr/>
              </m:dPr>
              <m:e>
                <m:r>
                  <m:t>t,x</m:t>
                </m:r>
              </m:e>
            </m:d>
            <m:r>
              <m:t>-F</m:t>
            </m:r>
            <m:d>
              <m:dPr>
                <m:ctrlPr/>
              </m:dPr>
              <m:e>
                <m:r>
                  <m:t>t,y</m:t>
                </m:r>
              </m:e>
            </m:d>
          </m:e>
        </m:d>
        <m:r>
          <m:t>≤L</m:t>
        </m:r>
        <m:d>
          <m:dPr>
            <m:begChr m:val="|"/>
            <m:endChr m:val="|"/>
            <m:ctrlPr/>
          </m:dPr>
          <m:e>
            <m:r>
              <m:t>x-y</m:t>
            </m:r>
          </m:e>
        </m:d>
      </m:oMath>
      <w:r w:rsidR="003562B8" w:rsidRPr="003562B8">
        <w:t xml:space="preserve">  </w:t>
      </w:r>
      <w:r w:rsidR="003562B8" w:rsidRPr="003562B8">
        <w:tab/>
        <w:t>(3.39</w:t>
      </w:r>
      <w:r w:rsidR="003562B8">
        <w:t>4</w:t>
      </w:r>
      <w:r w:rsidR="003562B8" w:rsidRPr="003562B8">
        <w:t>)</w:t>
      </w:r>
    </w:p>
    <w:p w:rsidR="00133D11" w:rsidRDefault="00133D11" w:rsidP="00133D11">
      <w:pPr>
        <w:pStyle w:val="StandardWeb"/>
      </w:pPr>
      <w:r>
        <w:t>für geeignete lokale Bereiche formuliert werden.</w:t>
      </w:r>
    </w:p>
    <w:p w:rsidR="00133D11" w:rsidRDefault="00133D11" w:rsidP="00133D11">
      <w:pPr>
        <w:pStyle w:val="StandardWeb"/>
      </w:pPr>
      <w:r>
        <w:t xml:space="preserve">Dieser Satz trennt zwei wissenschaftlich unterschiedliche Fragen: </w:t>
      </w:r>
      <w:r>
        <w:rPr>
          <w:rStyle w:val="Fett"/>
        </w:rPr>
        <w:t>Existiert überhaupt ein zulässiger Zustandsverlauf?</w:t>
      </w:r>
      <w:r>
        <w:t xml:space="preserve"> und </w:t>
      </w:r>
      <w:r>
        <w:rPr>
          <w:rStyle w:val="Fett"/>
        </w:rPr>
        <w:t>ist dieser Verlauf durch die gegebenen Daten eindeutig festgelegt?</w:t>
      </w:r>
    </w:p>
    <w:p w:rsidR="00133D11" w:rsidRDefault="00133D11" w:rsidP="00133D11">
      <w:pPr>
        <w:pStyle w:val="berschrift2"/>
      </w:pPr>
      <w:r>
        <w:t>Eindeutigkeit ist keine Determinismusbehauptung ohne Modellinterpretation</w:t>
      </w:r>
    </w:p>
    <w:p w:rsidR="00133D11" w:rsidRDefault="00133D11" w:rsidP="00133D11">
      <w:pPr>
        <w:pStyle w:val="StandardWeb"/>
      </w:pPr>
      <w:r>
        <w:t>Aus der mathematischen Eindeutigkeit folgt zunächst lediglich</w:t>
      </w:r>
      <w:r w:rsidR="00FE547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m:t>
        </m:r>
        <m:r>
          <w:rPr>
            <w:rFonts w:ascii="Cambria Math" w:hAnsi="Cambria Math"/>
          </w:rPr>
          <m:t>x</m:t>
        </m:r>
        <m:d>
          <m:dPr>
            <m:ctrlPr>
              <w:rPr>
                <w:rFonts w:ascii="Cambria Math" w:hAnsi="Cambria Math"/>
                <w:i/>
              </w:rPr>
            </m:ctrlPr>
          </m:dPr>
          <m:e>
            <m:r>
              <m:rPr>
                <m:sty m:val="p"/>
              </m:rPr>
              <w:rPr>
                <w:rFonts w:ascii="Cambria Math" w:hAnsi="Cambria Math"/>
              </w:rPr>
              <m:t>⋅</m:t>
            </m:r>
          </m:e>
        </m:d>
      </m:oMath>
      <w:r w:rsidR="00FE547D">
        <w:t xml:space="preserve"> </w:t>
      </w:r>
      <w:r>
        <w:t>als eindeutige Zuordnung innerhalb des mathematischen Modells.</w:t>
      </w:r>
    </w:p>
    <w:p w:rsidR="00133D11" w:rsidRDefault="00133D11" w:rsidP="00133D11">
      <w:pPr>
        <w:pStyle w:val="StandardWeb"/>
      </w:pPr>
      <w:r>
        <w:t>Daraus folgt nicht unmittelbar</w:t>
      </w:r>
    </w:p>
    <w:p w:rsidR="00133D11" w:rsidRPr="003562B8" w:rsidRDefault="003562B8" w:rsidP="001B257C">
      <w:pPr>
        <w:pStyle w:val="Formel"/>
      </w:pPr>
      <m:oMath>
        <m:r>
          <m:rPr>
            <m:nor/>
          </m:rPr>
          <m:t>mathematische Eindeutigkeit</m:t>
        </m:r>
        <m:r>
          <m:t>⟹</m:t>
        </m:r>
        <m:r>
          <m:rPr>
            <m:nor/>
          </m:rPr>
          <m:t>physikalischer Determinismus</m:t>
        </m:r>
      </m:oMath>
      <w:r w:rsidR="00DB007A">
        <w:t xml:space="preserve"> </w:t>
      </w:r>
      <w:r w:rsidRPr="003562B8">
        <w:t>(3.39</w:t>
      </w:r>
      <w:r>
        <w:t>5</w:t>
      </w:r>
      <w:r w:rsidRPr="003562B8">
        <w:t>)</w:t>
      </w:r>
    </w:p>
    <w:p w:rsidR="00133D11" w:rsidRDefault="00133D11" w:rsidP="00133D11">
      <w:pPr>
        <w:pStyle w:val="StandardWeb"/>
      </w:pPr>
      <w:r>
        <w:t>Die dargestellte Implikation ist im Allgemeinen nicht gerechtfertigt. Für eine Aussage über physikalischen Determinismus müsste zusätzlich gezeigt werden, dass das Differentialgleichungsmodell die relevanten realen Zustandsgrößen vollständig und korrekt beschreibt.</w:t>
      </w:r>
    </w:p>
    <w:p w:rsidR="00133D11" w:rsidRDefault="00133D11" w:rsidP="00133D11">
      <w:pPr>
        <w:pStyle w:val="berschrift2"/>
      </w:pPr>
      <w:r>
        <w:t>Lokale und globale Lösungen</w:t>
      </w:r>
    </w:p>
    <w:p w:rsidR="00133D11" w:rsidRDefault="00133D11" w:rsidP="00133D11">
      <w:pPr>
        <w:pStyle w:val="StandardWeb"/>
      </w:pPr>
      <w:r>
        <w:t>Der Existenzsatz garantiert zunächst nur eine lokale Lösung. Daraus folgt nicht automatisch, dass sie für sämtliche Parameterwerte fortgesetzt werden kann.</w:t>
      </w:r>
    </w:p>
    <w:p w:rsidR="00133D11" w:rsidRDefault="00133D11" w:rsidP="00133D11">
      <w:pPr>
        <w:pStyle w:val="berschrift3"/>
      </w:pPr>
      <w:r>
        <w:t>Definition 3.2.103: Maximale Lösung</w:t>
      </w:r>
    </w:p>
    <w:p w:rsidR="00133D11" w:rsidRDefault="00133D11" w:rsidP="00133D11">
      <w:pPr>
        <w:pStyle w:val="StandardWeb"/>
      </w:pPr>
      <w:r>
        <w:lastRenderedPageBreak/>
        <w:t>Eine Lösung eines Anfangswertproblems heißt maximal, wenn ihr Definitionsintervall nicht zu einem größeren Intervall erweitert werden kann, auf dem sie weiterhin die Differentialgleichung erfüllt [76].</w:t>
      </w:r>
    </w:p>
    <w:p w:rsidR="00133D11" w:rsidRDefault="00133D11" w:rsidP="00133D11">
      <w:pPr>
        <w:pStyle w:val="StandardWeb"/>
      </w:pPr>
      <w:r>
        <w:t>Damit muss zwischen</w:t>
      </w:r>
      <w:r w:rsidR="003C6459">
        <w:t xml:space="preserve"> </w:t>
      </w:r>
      <m:oMath>
        <m:r>
          <m:rPr>
            <m:nor/>
          </m:rPr>
          <w:rPr>
            <w:rFonts w:ascii="Cambria Math" w:hAnsi="Cambria Math"/>
          </w:rPr>
          <m:t>lokaler Existenz</m:t>
        </m:r>
      </m:oMath>
      <w:r w:rsidR="003C6459">
        <w:t xml:space="preserve"> </w:t>
      </w:r>
      <w:r>
        <w:t>und</w:t>
      </w:r>
      <w:r w:rsidR="003C6459">
        <w:t xml:space="preserve"> </w:t>
      </w:r>
      <m:oMath>
        <m:r>
          <m:rPr>
            <m:nor/>
          </m:rPr>
          <w:rPr>
            <w:rFonts w:ascii="Cambria Math" w:hAnsi="Cambria Math"/>
          </w:rPr>
          <m:t>globaler Existenz</m:t>
        </m:r>
      </m:oMath>
      <w:r w:rsidR="003C6459">
        <w:t xml:space="preserve"> </w:t>
      </w:r>
      <w:r>
        <w:t>unterschieden werden.</w:t>
      </w:r>
    </w:p>
    <w:p w:rsidR="00133D11" w:rsidRDefault="00133D11" w:rsidP="00133D11">
      <w:pPr>
        <w:pStyle w:val="StandardWeb"/>
      </w:pPr>
      <w:r>
        <w:t>Insbesondere gilt nicht allgemein</w:t>
      </w:r>
    </w:p>
    <w:p w:rsidR="00133D11" w:rsidRPr="003562B8" w:rsidRDefault="003562B8" w:rsidP="001B257C">
      <w:pPr>
        <w:pStyle w:val="Formel"/>
      </w:pPr>
      <m:oMath>
        <m:r>
          <m:rPr>
            <m:nor/>
          </m:rPr>
          <m:t>lokale Lösung</m:t>
        </m:r>
        <m:r>
          <m:t>⟹</m:t>
        </m:r>
        <m:r>
          <m:rPr>
            <m:nor/>
          </m:rPr>
          <m:t>globale Lösung</m:t>
        </m:r>
      </m:oMath>
      <w:r w:rsidRPr="003562B8">
        <w:t xml:space="preserve">  </w:t>
      </w:r>
      <w:r w:rsidRPr="003562B8">
        <w:tab/>
        <w:t>(3.39</w:t>
      </w:r>
      <w:r>
        <w:t>6</w:t>
      </w:r>
      <w:r w:rsidRPr="003562B8">
        <w:t>)</w:t>
      </w:r>
    </w:p>
    <w:p w:rsidR="00133D11" w:rsidRDefault="00133D11" w:rsidP="00133D11">
      <w:pPr>
        <w:pStyle w:val="StandardWeb"/>
      </w:pPr>
      <w:r>
        <w:t>Eine Lösung kann beispielsweise in endlicher Parameterdistanz den zulässigen Zustandsbereich verlassen oder unbeschränkt werden.</w:t>
      </w:r>
    </w:p>
    <w:p w:rsidR="00133D11" w:rsidRDefault="00133D11" w:rsidP="00133D11">
      <w:pPr>
        <w:pStyle w:val="berschrift2"/>
      </w:pPr>
      <w:r>
        <w:t>Abhängigkeit von Anfangsdaten</w:t>
      </w:r>
    </w:p>
    <w:p w:rsidR="00133D11" w:rsidRDefault="00133D11" w:rsidP="00133D11">
      <w:pPr>
        <w:pStyle w:val="StandardWeb"/>
      </w:pPr>
      <w:r>
        <w:t>Für ein wissenschaftlich verwendbares Evolutionsmodell genügt häufig nicht allein die Existenz und Eindeutigkeit. Kleine Änderungen der Ausgangsdaten sollten außerdem nicht unkontrolliert zu völlig anderen Lösungen führen.</w:t>
      </w:r>
    </w:p>
    <w:p w:rsidR="00133D11" w:rsidRDefault="00133D11" w:rsidP="00133D11">
      <w:pPr>
        <w:pStyle w:val="StandardWeb"/>
      </w:pPr>
      <w:r>
        <w:t>Unter geeigneten Regularitätsbedingungen hängt die Lösung eines ODE-Anfangswertproblems stetig von den Anfangsdaten ab [76].</w:t>
      </w:r>
    </w:p>
    <w:p w:rsidR="00133D11" w:rsidRDefault="00133D11" w:rsidP="00133D11">
      <w:pPr>
        <w:pStyle w:val="StandardWeb"/>
      </w:pPr>
      <w:r>
        <w:t>Symbolisch kann diese Struktur als</w:t>
      </w:r>
    </w:p>
    <w:p w:rsidR="00133D11" w:rsidRPr="003562B8" w:rsidRDefault="00DA7167" w:rsidP="001B257C">
      <w:pPr>
        <w:pStyle w:val="Formel"/>
        <w:rPr>
          <w:oMath/>
        </w:rPr>
      </w:pPr>
      <m:oMath>
        <m:sSubSup>
          <m:sSubSupPr>
            <m:ctrlPr/>
          </m:sSubSupPr>
          <m:e>
            <m:r>
              <m:t>x</m:t>
            </m:r>
          </m:e>
          <m:sub>
            <m:r>
              <m:t>0</m:t>
            </m:r>
          </m:sub>
          <m:sup>
            <m:d>
              <m:dPr>
                <m:ctrlPr/>
              </m:dPr>
              <m:e>
                <m:r>
                  <m:t>n</m:t>
                </m:r>
              </m:e>
            </m:d>
          </m:sup>
        </m:sSubSup>
        <m:r>
          <m:t>⟶</m:t>
        </m:r>
        <m:sSub>
          <m:sSubPr>
            <m:ctrlPr/>
          </m:sSubPr>
          <m:e>
            <m:r>
              <m:t>x</m:t>
            </m:r>
          </m:e>
          <m:sub>
            <m:r>
              <m:t>0</m:t>
            </m:r>
          </m:sub>
        </m:sSub>
        <m:r>
          <m:t> ⟹ </m:t>
        </m:r>
        <m:sSup>
          <m:sSupPr>
            <m:ctrlPr/>
          </m:sSupPr>
          <m:e>
            <m:r>
              <m:t>x</m:t>
            </m:r>
          </m:e>
          <m:sup>
            <m:d>
              <m:dPr>
                <m:ctrlPr/>
              </m:dPr>
              <m:e>
                <m:r>
                  <m:t>n</m:t>
                </m:r>
              </m:e>
            </m:d>
          </m:sup>
        </m:sSup>
        <m:r>
          <m:t>⟶x</m:t>
        </m:r>
      </m:oMath>
      <w:r w:rsidR="003562B8" w:rsidRPr="003562B8">
        <w:t xml:space="preserve">  </w:t>
      </w:r>
      <w:r w:rsidR="003562B8" w:rsidRPr="003562B8">
        <w:tab/>
      </w:r>
      <w:r w:rsidR="003562B8">
        <w:t xml:space="preserve"> (3.397)</w:t>
      </w:r>
    </w:p>
    <w:p w:rsidR="00133D11" w:rsidRDefault="00133D11" w:rsidP="00133D11">
      <w:pPr>
        <w:pStyle w:val="StandardWeb"/>
      </w:pPr>
      <w:r>
        <w:t>in einer jeweils präzise festzulegenden Lösungstopologie formuliert werden.</w:t>
      </w:r>
    </w:p>
    <w:p w:rsidR="00133D11" w:rsidRDefault="00133D11" w:rsidP="00133D11">
      <w:pPr>
        <w:pStyle w:val="StandardWeb"/>
      </w:pPr>
      <w:r>
        <w:t>Welche Norm beziehungsweise Topologie für einen solchen Vergleich verwendet wird, ist jedoch Bestandteil des mathematischen Modells.</w:t>
      </w:r>
    </w:p>
    <w:p w:rsidR="00133D11" w:rsidRDefault="00133D11" w:rsidP="00133D11">
      <w:pPr>
        <w:pStyle w:val="berschrift2"/>
      </w:pPr>
      <w:r>
        <w:t>Gleichgewichtszustände</w:t>
      </w:r>
    </w:p>
    <w:p w:rsidR="00133D11" w:rsidRDefault="00133D11" w:rsidP="00133D11">
      <w:pPr>
        <w:pStyle w:val="berschrift3"/>
      </w:pPr>
      <w:r>
        <w:t>Definition 3.2.104: Gleichgewicht eines autonomen Systems</w:t>
      </w:r>
    </w:p>
    <w:p w:rsidR="00133D11" w:rsidRDefault="00133D11" w:rsidP="00133D11">
      <w:pPr>
        <w:pStyle w:val="StandardWeb"/>
      </w:pPr>
      <w:r>
        <w:t>Für ein autonomes System</w:t>
      </w:r>
      <w:r w:rsidR="003C6459">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rsidR="003562B8" w:rsidRPr="003562B8">
        <w:t xml:space="preserve"> </w:t>
      </w:r>
      <w:r>
        <w:t xml:space="preserve">heißt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Gleichgewichtszustand, wenn</w:t>
      </w:r>
    </w:p>
    <w:p w:rsidR="00133D11" w:rsidRPr="003562B8" w:rsidRDefault="003562B8" w:rsidP="001B257C">
      <w:pPr>
        <w:pStyle w:val="Formel"/>
        <w:rPr>
          <w:oMath/>
        </w:rPr>
      </w:pPr>
      <m:oMath>
        <m:r>
          <m:t>F</m:t>
        </m:r>
        <m:d>
          <m:dPr>
            <m:ctrlPr/>
          </m:dPr>
          <m:e>
            <m:sSub>
              <m:sSubPr>
                <m:ctrlPr/>
              </m:sSubPr>
              <m:e>
                <m:r>
                  <m:t>x</m:t>
                </m:r>
              </m:e>
              <m:sub>
                <m:r>
                  <m:t>*</m:t>
                </m:r>
              </m:sub>
            </m:sSub>
          </m:e>
        </m:d>
        <m:r>
          <m:t>=0</m:t>
        </m:r>
      </m:oMath>
      <w:r w:rsidRPr="003562B8">
        <w:t xml:space="preserve">  </w:t>
      </w:r>
      <w:r w:rsidRPr="003562B8">
        <w:tab/>
        <w:t>(3.39</w:t>
      </w:r>
      <w:r>
        <w:t>8</w:t>
      </w:r>
      <w:r w:rsidRPr="003562B8">
        <w:t>)</w:t>
      </w:r>
    </w:p>
    <w:p w:rsidR="00133D11" w:rsidRDefault="00133D11" w:rsidP="00133D11">
      <w:pPr>
        <w:pStyle w:val="StandardWeb"/>
      </w:pPr>
      <w:r>
        <w:t>Dann ist die konstante Funktion</w:t>
      </w:r>
    </w:p>
    <w:p w:rsidR="00133D11" w:rsidRPr="003562B8" w:rsidRDefault="003562B8" w:rsidP="001B257C">
      <w:pPr>
        <w:pStyle w:val="Formel"/>
      </w:pPr>
      <m:oMath>
        <m:r>
          <m:t>x</m:t>
        </m:r>
        <m:d>
          <m:dPr>
            <m:ctrlPr/>
          </m:dPr>
          <m:e>
            <m:r>
              <m:t>t</m:t>
            </m:r>
          </m:e>
        </m:d>
        <m:r>
          <m:t>=</m:t>
        </m:r>
        <m:sSub>
          <m:sSubPr>
            <m:ctrlPr/>
          </m:sSubPr>
          <m:e>
            <m:r>
              <m:t>x</m:t>
            </m:r>
          </m:e>
          <m:sub>
            <m:r>
              <m:t>*</m:t>
            </m:r>
          </m:sub>
        </m:sSub>
      </m:oMath>
      <w:r w:rsidRPr="003562B8">
        <w:t xml:space="preserve">  </w:t>
      </w:r>
      <w:r w:rsidRPr="003562B8">
        <w:tab/>
        <w:t>(3.399)</w:t>
      </w:r>
    </w:p>
    <w:p w:rsidR="00133D11" w:rsidRDefault="00133D11" w:rsidP="00133D11">
      <w:pPr>
        <w:pStyle w:val="StandardWeb"/>
      </w:pPr>
      <w:r>
        <w:t>eine Lösung des Differentialgleichungssystems.</w:t>
      </w:r>
    </w:p>
    <w:p w:rsidR="00133D11" w:rsidRDefault="00133D11" w:rsidP="00133D11">
      <w:pPr>
        <w:pStyle w:val="berschrift3"/>
      </w:pPr>
      <w:r>
        <w:lastRenderedPageBreak/>
        <w:t>Satz 3.2.56: Ein Gleichgewicht erzeugt eine konstante Lösung</w:t>
      </w:r>
    </w:p>
    <w:p w:rsidR="00133D11" w:rsidRDefault="00133D11" w:rsidP="00133D11">
      <w:pPr>
        <w:pStyle w:val="StandardWeb"/>
      </w:pPr>
      <w:r>
        <w:t>Aus</w:t>
      </w:r>
      <w:r w:rsidR="003C6459">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sub>
            </m:sSub>
          </m:e>
        </m:d>
        <m:r>
          <m:rPr>
            <m:sty m:val="p"/>
          </m:rPr>
          <w:rPr>
            <w:rFonts w:ascii="Cambria Math" w:hAnsi="Cambria Math"/>
          </w:rPr>
          <m:t>=0</m:t>
        </m:r>
      </m:oMath>
      <w:r w:rsidR="003562B8" w:rsidRPr="003562B8">
        <w:t xml:space="preserve">  </w:t>
      </w:r>
      <w:r>
        <w:t>folgt</w:t>
      </w:r>
    </w:p>
    <w:p w:rsidR="00133D11" w:rsidRPr="003562B8" w:rsidRDefault="003562B8" w:rsidP="001B257C">
      <w:pPr>
        <w:pStyle w:val="Formel"/>
      </w:pPr>
      <m:oMath>
        <m:r>
          <m:t>x</m:t>
        </m:r>
        <m:d>
          <m:dPr>
            <m:ctrlPr/>
          </m:dPr>
          <m:e>
            <m:r>
              <m:t>t</m:t>
            </m:r>
          </m:e>
        </m:d>
        <m:r>
          <m:t>=</m:t>
        </m:r>
        <m:sSub>
          <m:sSubPr>
            <m:ctrlPr/>
          </m:sSubPr>
          <m:e>
            <m:r>
              <m:t>x</m:t>
            </m:r>
          </m:e>
          <m:sub>
            <m:r>
              <m:t> </m:t>
            </m:r>
          </m:sub>
        </m:sSub>
        <m:r>
          <m:t>⟹ </m:t>
        </m:r>
        <m:sSup>
          <m:sSupPr>
            <m:ctrlPr/>
          </m:sSupPr>
          <m:e>
            <m:r>
              <m:t>x</m:t>
            </m:r>
          </m:e>
          <m:sup>
            <m:r>
              <m:t>'</m:t>
            </m:r>
          </m:sup>
        </m:sSup>
        <m:d>
          <m:dPr>
            <m:ctrlPr/>
          </m:dPr>
          <m:e>
            <m:r>
              <m:t>t</m:t>
            </m:r>
          </m:e>
        </m:d>
        <m:r>
          <m:t>=0=F</m:t>
        </m:r>
        <m:d>
          <m:dPr>
            <m:ctrlPr/>
          </m:dPr>
          <m:e>
            <m:sSub>
              <m:sSubPr>
                <m:ctrlPr/>
              </m:sSubPr>
              <m:e>
                <m:r>
                  <m:t>x</m:t>
                </m:r>
              </m:e>
              <m:sub>
                <m:r>
                  <m:t>*</m:t>
                </m:r>
              </m:sub>
            </m:sSub>
          </m:e>
        </m:d>
      </m:oMath>
      <w:r w:rsidRPr="003562B8">
        <w:t xml:space="preserve">  </w:t>
      </w:r>
      <w:r w:rsidRPr="003562B8">
        <w:tab/>
        <w:t>(3.400)</w:t>
      </w:r>
    </w:p>
    <w:p w:rsidR="00133D11" w:rsidRDefault="00133D11" w:rsidP="00133D11">
      <w:pPr>
        <w:pStyle w:val="StandardWeb"/>
      </w:pPr>
      <w:r>
        <w:t xml:space="preserve">Ein Gleichgewicht ist damit zunächst ein Zustand, in dem die durch </w:t>
      </w:r>
      <m:oMath>
        <m:r>
          <w:rPr>
            <w:rFonts w:ascii="Cambria Math" w:hAnsi="Cambria Math"/>
          </w:rPr>
          <m:t>F</m:t>
        </m:r>
      </m:oMath>
      <w:r>
        <w:t xml:space="preserve"> definierte Änderungsrate verschwindet.</w:t>
      </w:r>
    </w:p>
    <w:p w:rsidR="00133D11" w:rsidRDefault="00133D11" w:rsidP="00133D11">
      <w:pPr>
        <w:pStyle w:val="StandardWeb"/>
      </w:pPr>
      <w:r>
        <w:t>Ob dies physikalisch einen ruhenden, stationären oder anderweitig unveränderten realen Zustand beschreibt, hängt von der Interpretation des Zustandsvektors und der unabhängigen Variablen ab.</w:t>
      </w:r>
    </w:p>
    <w:p w:rsidR="00133D11" w:rsidRDefault="00133D11" w:rsidP="00133D11">
      <w:pPr>
        <w:pStyle w:val="berschrift2"/>
      </w:pPr>
      <w:r>
        <w:t>Lineare gewöhnliche Differentialgleichungen</w:t>
      </w:r>
    </w:p>
    <w:p w:rsidR="00133D11" w:rsidRDefault="00133D11" w:rsidP="00133D11">
      <w:pPr>
        <w:pStyle w:val="StandardWeb"/>
      </w:pPr>
      <w:r>
        <w:t>Ein lineares System erster Ordnung besitzt die Form</w:t>
      </w:r>
    </w:p>
    <w:p w:rsidR="00133D11" w:rsidRPr="003562B8" w:rsidRDefault="00DA7167" w:rsidP="001B257C">
      <w:pPr>
        <w:pStyle w:val="Formel"/>
      </w:pPr>
      <m:oMath>
        <m:sSup>
          <m:sSupPr>
            <m:ctrlPr/>
          </m:sSupPr>
          <m:e>
            <m:r>
              <m:t>x</m:t>
            </m:r>
          </m:e>
          <m:sup>
            <m:r>
              <m:t>'</m:t>
            </m:r>
          </m:sup>
        </m:sSup>
        <m:d>
          <m:dPr>
            <m:ctrlPr/>
          </m:dPr>
          <m:e>
            <m:r>
              <m:t>t</m:t>
            </m:r>
          </m:e>
        </m:d>
        <m:r>
          <m:t>=A</m:t>
        </m:r>
        <m:d>
          <m:dPr>
            <m:ctrlPr/>
          </m:dPr>
          <m:e>
            <m:r>
              <m:t>t</m:t>
            </m:r>
          </m:e>
        </m:d>
        <m:r>
          <m:t>x</m:t>
        </m:r>
        <m:d>
          <m:dPr>
            <m:ctrlPr/>
          </m:dPr>
          <m:e>
            <m:r>
              <m:t>t</m:t>
            </m:r>
          </m:e>
        </m:d>
        <m:r>
          <m:t>+b</m:t>
        </m:r>
        <m:d>
          <m:dPr>
            <m:ctrlPr/>
          </m:dPr>
          <m:e>
            <m:r>
              <m:t>t</m:t>
            </m:r>
          </m:e>
        </m:d>
      </m:oMath>
      <w:r w:rsidR="003562B8" w:rsidRPr="003562B8">
        <w:t xml:space="preserve">  </w:t>
      </w:r>
      <w:r w:rsidR="003562B8" w:rsidRPr="003562B8">
        <w:tab/>
        <w:t>(3.401)</w:t>
      </w:r>
    </w:p>
    <w:p w:rsidR="00133D11" w:rsidRDefault="00133D11" w:rsidP="00133D11">
      <w:pPr>
        <w:pStyle w:val="StandardWeb"/>
      </w:pPr>
      <w:r>
        <w:t>Das zugehörige homogene System lautet</w:t>
      </w:r>
    </w:p>
    <w:p w:rsidR="00133D11" w:rsidRPr="003562B8" w:rsidRDefault="00DA7167" w:rsidP="001B257C">
      <w:pPr>
        <w:pStyle w:val="Formel"/>
      </w:pPr>
      <m:oMath>
        <m:sSup>
          <m:sSupPr>
            <m:ctrlPr/>
          </m:sSupPr>
          <m:e>
            <m:r>
              <m:t>x</m:t>
            </m:r>
          </m:e>
          <m:sup>
            <m:r>
              <m:t>'</m:t>
            </m:r>
          </m:sup>
        </m:sSup>
        <m:d>
          <m:dPr>
            <m:ctrlPr/>
          </m:dPr>
          <m:e>
            <m:r>
              <m:t>t</m:t>
            </m:r>
          </m:e>
        </m:d>
        <m:r>
          <m:t>=A</m:t>
        </m:r>
        <m:d>
          <m:dPr>
            <m:ctrlPr/>
          </m:dPr>
          <m:e>
            <m:r>
              <m:t>t</m:t>
            </m:r>
          </m:e>
        </m:d>
        <m:r>
          <m:t>x</m:t>
        </m:r>
        <m:d>
          <m:dPr>
            <m:ctrlPr/>
          </m:dPr>
          <m:e>
            <m:r>
              <m:t>t</m:t>
            </m:r>
          </m:e>
        </m:d>
      </m:oMath>
      <w:r w:rsidR="003562B8" w:rsidRPr="003562B8">
        <w:t xml:space="preserve">  </w:t>
      </w:r>
      <w:r w:rsidR="003562B8" w:rsidRPr="003562B8">
        <w:tab/>
        <w:t>(3.402)</w:t>
      </w:r>
    </w:p>
    <w:p w:rsidR="00133D11" w:rsidRDefault="00133D11" w:rsidP="00133D11">
      <w:pPr>
        <w:pStyle w:val="berschrift3"/>
      </w:pPr>
      <w:r>
        <w:t>Satz 3.2.57: Superpositionsprinzip für homogene lineare ODE-Systeme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Lösungen des homogenen Systems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dann gilt</w:t>
      </w:r>
    </w:p>
    <w:p w:rsidR="00133D11" w:rsidRPr="003562B8" w:rsidRDefault="003562B8" w:rsidP="001B257C">
      <w:pPr>
        <w:pStyle w:val="Formel"/>
      </w:pPr>
      <m:oMath>
        <m:r>
          <m:t>x=α</m:t>
        </m:r>
        <m:sSub>
          <m:sSubPr>
            <m:ctrlPr/>
          </m:sSubPr>
          <m:e>
            <m:r>
              <m:t>x</m:t>
            </m:r>
          </m:e>
          <m:sub>
            <m:r>
              <m:t>1</m:t>
            </m:r>
          </m:sub>
        </m:sSub>
        <m:r>
          <m:t>+β</m:t>
        </m:r>
        <m:sSub>
          <m:sSubPr>
            <m:ctrlPr/>
          </m:sSubPr>
          <m:e>
            <m:r>
              <m:t>x</m:t>
            </m:r>
          </m:e>
          <m:sub>
            <m:r>
              <m:t>2</m:t>
            </m:r>
          </m:sub>
        </m:sSub>
      </m:oMath>
      <w:r w:rsidRPr="003562B8">
        <w:t xml:space="preserve">  </w:t>
      </w:r>
      <w:r w:rsidRPr="003562B8">
        <w:tab/>
        <w:t>(3.403)</w:t>
      </w:r>
    </w:p>
    <w:p w:rsidR="00133D11" w:rsidRDefault="00133D11" w:rsidP="00133D11">
      <w:pPr>
        <w:pStyle w:val="StandardWeb"/>
      </w:pPr>
      <w:r>
        <w:t>ebenfalls als Lösung.</w:t>
      </w:r>
    </w:p>
    <w:p w:rsidR="00133D11" w:rsidRDefault="00133D11" w:rsidP="00133D11">
      <w:pPr>
        <w:pStyle w:val="StandardWeb"/>
      </w:pPr>
      <w:r>
        <w:t>Denn</w:t>
      </w:r>
    </w:p>
    <w:p w:rsidR="00133D11" w:rsidRPr="003562B8" w:rsidRDefault="00DA7167" w:rsidP="001B257C">
      <w:pPr>
        <w:pStyle w:val="Formel"/>
      </w:pPr>
      <m:oMath>
        <m:sSup>
          <m:sSupPr>
            <m:ctrlPr/>
          </m:sSupPr>
          <m:e>
            <m:r>
              <m:t>x</m:t>
            </m:r>
          </m:e>
          <m:sup>
            <m:r>
              <m:t>'</m:t>
            </m:r>
          </m:sup>
        </m:sSup>
        <m:r>
          <m:t>=α</m:t>
        </m:r>
        <m:sSubSup>
          <m:sSubSupPr>
            <m:ctrlPr/>
          </m:sSubSupPr>
          <m:e>
            <m:r>
              <m:t>x</m:t>
            </m:r>
          </m:e>
          <m:sub>
            <m:r>
              <m:t>1</m:t>
            </m:r>
          </m:sub>
          <m:sup>
            <m:r>
              <m:t>'</m:t>
            </m:r>
          </m:sup>
        </m:sSubSup>
        <m:r>
          <m:t>+β</m:t>
        </m:r>
        <m:sSubSup>
          <m:sSubSupPr>
            <m:ctrlPr/>
          </m:sSubSupPr>
          <m:e>
            <m:r>
              <m:t>x</m:t>
            </m:r>
          </m:e>
          <m:sub>
            <m:r>
              <m:t>2</m:t>
            </m:r>
          </m:sub>
          <m:sup>
            <m:r>
              <m:t>'</m:t>
            </m:r>
          </m:sup>
        </m:sSubSup>
        <m:r>
          <m:t>=A</m:t>
        </m:r>
        <m:d>
          <m:dPr>
            <m:ctrlPr/>
          </m:dPr>
          <m:e>
            <m:r>
              <m:t>t</m:t>
            </m:r>
          </m:e>
        </m:d>
        <m:d>
          <m:dPr>
            <m:ctrlPr/>
          </m:dPr>
          <m:e>
            <m:r>
              <m:t>α</m:t>
            </m:r>
            <m:sSub>
              <m:sSubPr>
                <m:ctrlPr/>
              </m:sSubPr>
              <m:e>
                <m:r>
                  <m:t>x</m:t>
                </m:r>
              </m:e>
              <m:sub>
                <m:r>
                  <m:t>1</m:t>
                </m:r>
              </m:sub>
            </m:sSub>
            <m:r>
              <m:t>+β</m:t>
            </m:r>
            <m:sSub>
              <m:sSubPr>
                <m:ctrlPr/>
              </m:sSubPr>
              <m:e>
                <m:r>
                  <m:t>x</m:t>
                </m:r>
              </m:e>
              <m:sub>
                <m:r>
                  <m:t>2</m:t>
                </m:r>
              </m:sub>
            </m:sSub>
          </m:e>
        </m:d>
        <m:r>
          <m:t>=A</m:t>
        </m:r>
        <m:d>
          <m:dPr>
            <m:ctrlPr/>
          </m:dPr>
          <m:e>
            <m:r>
              <m:t>t</m:t>
            </m:r>
          </m:e>
        </m:d>
        <m:r>
          <m:t>x</m:t>
        </m:r>
      </m:oMath>
      <w:r w:rsidR="003562B8" w:rsidRPr="003562B8">
        <w:t xml:space="preserve">  </w:t>
      </w:r>
      <w:r w:rsidR="003562B8" w:rsidRPr="003562B8">
        <w:tab/>
        <w:t>(3.404)</w:t>
      </w:r>
    </w:p>
    <w:p w:rsidR="00133D11" w:rsidRDefault="00133D11" w:rsidP="00133D11">
      <w:pPr>
        <w:pStyle w:val="StandardWeb"/>
      </w:pPr>
      <w:r>
        <w:t>Die Lösungsmenge eines homogenen linearen Differentialgleichungssystems besitzt somit selbst eine lineare Struktur.</w:t>
      </w:r>
    </w:p>
    <w:p w:rsidR="00133D11" w:rsidRDefault="00133D11" w:rsidP="00133D11">
      <w:pPr>
        <w:pStyle w:val="StandardWeb"/>
      </w:pPr>
      <w:r>
        <w:t>Für inhomogene Gleichungen gilt diese Aussage in dieser Form nicht; deren Lösungsmenge ist im Allgemeinen ein affiner und kein linearer Raum.</w:t>
      </w:r>
    </w:p>
    <w:p w:rsidR="00133D11" w:rsidRDefault="00133D11" w:rsidP="00133D11">
      <w:pPr>
        <w:pStyle w:val="berschrift2"/>
      </w:pPr>
      <w:r>
        <w:t>Zustandsraum und Lösungskurve</w:t>
      </w:r>
    </w:p>
    <w:p w:rsidR="00133D11" w:rsidRDefault="00133D11" w:rsidP="00133D11">
      <w:pPr>
        <w:pStyle w:val="StandardWeb"/>
      </w:pPr>
      <w:r>
        <w:lastRenderedPageBreak/>
        <w:t>Eine Lösung</w:t>
      </w:r>
    </w:p>
    <w:p w:rsidR="00133D11" w:rsidRDefault="003562B8" w:rsidP="00133D11">
      <w:pPr>
        <w:pStyle w:val="StandardWeb"/>
      </w:pPr>
      <m:oMathPara>
        <m:oMath>
          <m:r>
            <w:rPr>
              <w:rFonts w:ascii="Cambria Math" w:hAnsi="Cambria Math"/>
            </w:rPr>
            <m:t>x:I</m:t>
          </m:r>
          <m:r>
            <m:rPr>
              <m:sty m:val="p"/>
            </m:rPr>
            <w:rPr>
              <w:rFonts w:ascii="Cambria Math" w:hAnsi="Cambria Math"/>
            </w:rPr>
            <m:t>⟶</m:t>
          </m:r>
          <m:r>
            <w:rPr>
              <w:rFonts w:ascii="Cambria Math" w:hAnsi="Cambria Math"/>
            </w:rPr>
            <m:t>X</m:t>
          </m:r>
        </m:oMath>
      </m:oMathPara>
    </w:p>
    <w:p w:rsidR="00133D11" w:rsidRDefault="00133D11" w:rsidP="00133D11">
      <w:pPr>
        <w:pStyle w:val="StandardWeb"/>
      </w:pPr>
      <w:r>
        <w:t xml:space="preserve">eines Differentialgleichungssystems ist eine Kurve im Zustandsraum </w:t>
      </w:r>
      <m:oMath>
        <m:r>
          <w:rPr>
            <w:rFonts w:ascii="Cambria Math" w:hAnsi="Cambria Math"/>
          </w:rPr>
          <m:t>X</m:t>
        </m:r>
      </m:oMath>
      <w:r>
        <w:t>.</w:t>
      </w:r>
    </w:p>
    <w:p w:rsidR="00133D11" w:rsidRDefault="00133D11" w:rsidP="00133D11">
      <w:pPr>
        <w:pStyle w:val="StandardWeb"/>
      </w:pPr>
      <w:r>
        <w:t>Damit muss ich zwischen drei mathematischen Ebenen unterscheiden:</w:t>
      </w:r>
    </w:p>
    <w:p w:rsidR="00133D11" w:rsidRDefault="003562B8" w:rsidP="00133D11">
      <w:pPr>
        <w:pStyle w:val="StandardWeb"/>
      </w:pPr>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r>
            <m:rPr>
              <m:sty m:val="p"/>
            </m:rPr>
            <w:rPr>
              <w:rFonts w:ascii="Cambria Math" w:hAnsi="Cambria Math"/>
            </w:rPr>
            <m:t>  </m:t>
          </m:r>
          <m:r>
            <w:rPr>
              <w:rFonts w:ascii="Cambria Math" w:hAnsi="Cambria Math"/>
            </w:rPr>
            <m:t>x</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I,X</m:t>
              </m:r>
            </m:e>
          </m:d>
        </m:oMath>
      </m:oMathPara>
    </w:p>
    <w:p w:rsidR="00133D11" w:rsidRDefault="00133D11" w:rsidP="00133D11">
      <w:pPr>
        <w:pStyle w:val="StandardWeb"/>
      </w:pPr>
      <w:r>
        <w:t xml:space="preserve">Der Parameter </w:t>
      </w:r>
      <m:oMath>
        <m:r>
          <w:rPr>
            <w:rFonts w:ascii="Cambria Math" w:hAnsi="Cambria Math"/>
          </w:rPr>
          <m:t>t</m:t>
        </m:r>
      </m:oMath>
      <w:r>
        <w:t xml:space="preserve">, der Zustand zu einem bestimmten Parameterwert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unterschiedliche mathematische Objekte.</w:t>
      </w:r>
    </w:p>
    <w:p w:rsidR="00133D11" w:rsidRDefault="00133D11" w:rsidP="00133D11">
      <w:pPr>
        <w:pStyle w:val="StandardWeb"/>
      </w:pPr>
      <w:r>
        <w:t>Diese Ebenentrennung ist insbesondere für spätere Aussagen über Zeit, Zustandsraum und Trajektorien wesentlich.</w:t>
      </w:r>
    </w:p>
    <w:p w:rsidR="00133D11" w:rsidRDefault="00133D11" w:rsidP="00133D11">
      <w:pPr>
        <w:pStyle w:val="berschrift1"/>
      </w:pPr>
      <w:r>
        <w:t>Partielle Differentialgleichungen</w:t>
      </w:r>
    </w:p>
    <w:p w:rsidR="00133D11" w:rsidRDefault="00133D11" w:rsidP="00133D11">
      <w:pPr>
        <w:pStyle w:val="StandardWeb"/>
      </w:pPr>
      <w:r>
        <w:t>Gewöhnliche Differentialgleichungen beschreiben Ableitungen bezüglich einer einzelnen unabhängigen Variablen. Viele mathematische Zustände hängen jedoch von mehreren unabhängigen Variablen ab. Dann entstehen partielle Differentialgleichungen.</w:t>
      </w:r>
    </w:p>
    <w:p w:rsidR="00133D11" w:rsidRDefault="00133D11" w:rsidP="00133D11">
      <w:pPr>
        <w:pStyle w:val="berschrift3"/>
      </w:pPr>
      <w:r>
        <w:t>Definition 3.2.105: Partielle Differentialgleichung</w:t>
      </w:r>
    </w:p>
    <w:p w:rsidR="00133D11" w:rsidRDefault="00133D11" w:rsidP="00133D11">
      <w:pPr>
        <w:pStyle w:val="StandardWeb"/>
      </w:pPr>
      <w:r>
        <w:t>Sei</w:t>
      </w:r>
    </w:p>
    <w:p w:rsidR="00133D11" w:rsidRDefault="003562B8" w:rsidP="00133D11">
      <w:pPr>
        <w:pStyle w:val="StandardWeb"/>
      </w:pPr>
      <m:oMathPara>
        <m:oMath>
          <m:r>
            <w:rPr>
              <w:rFonts w:ascii="Cambria Math" w:hAnsi="Cambria Math"/>
            </w:rPr>
            <m:t>u:</m:t>
          </m:r>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r>
            <w:rPr>
              <w:rFonts w:ascii="Cambria Math" w:hAnsi="Cambria Math"/>
            </w:rPr>
            <m:t>,</m:t>
          </m:r>
          <m:r>
            <m:rPr>
              <m:sty m:val="p"/>
            </m:rPr>
            <w:rPr>
              <w:rFonts w:ascii="Cambria Math" w:hAnsi="Cambria Math"/>
            </w:rPr>
            <m:t>  Ω⊆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 xml:space="preserve">Eine partielle Differentialgleichung ist eine Gleichung, in der </w:t>
      </w:r>
      <m:oMath>
        <m:r>
          <w:rPr>
            <w:rFonts w:ascii="Cambria Math" w:hAnsi="Cambria Math"/>
          </w:rPr>
          <m:t>u</m:t>
        </m:r>
      </m:oMath>
      <w:r>
        <w:t xml:space="preserve"> und partielle Ableitungen von </w:t>
      </w:r>
      <m:oMath>
        <m:r>
          <w:rPr>
            <w:rFonts w:ascii="Cambria Math" w:hAnsi="Cambria Math"/>
          </w:rPr>
          <m:t>u</m:t>
        </m:r>
      </m:oMath>
      <w:r>
        <w:t xml:space="preserve"> </w:t>
      </w:r>
      <w:proofErr w:type="gramStart"/>
      <w:r>
        <w:t>bezüglich mehrerer unabhängiger Variablen</w:t>
      </w:r>
      <w:proofErr w:type="gramEnd"/>
      <w:r>
        <w:t xml:space="preserve"> auftreten [77].</w:t>
      </w:r>
    </w:p>
    <w:p w:rsidR="00133D11" w:rsidRDefault="00133D11" w:rsidP="00133D11">
      <w:pPr>
        <w:pStyle w:val="StandardWeb"/>
      </w:pPr>
      <w:r>
        <w:t xml:space="preserve">Eine allgemeine PDE </w:t>
      </w:r>
      <m:oMath>
        <m:r>
          <w:rPr>
            <w:rFonts w:ascii="Cambria Math" w:hAnsi="Cambria Math"/>
          </w:rPr>
          <m:t>k</m:t>
        </m:r>
      </m:oMath>
      <w:r>
        <w:t>-ter Ordnung kann symbolisch als</w:t>
      </w:r>
    </w:p>
    <w:p w:rsidR="00133D11" w:rsidRPr="003562B8" w:rsidRDefault="003562B8" w:rsidP="001B257C">
      <w:pPr>
        <w:pStyle w:val="Formel"/>
      </w:pPr>
      <m:oMath>
        <m:r>
          <m:t>F</m:t>
        </m:r>
        <m:d>
          <m:dPr>
            <m:ctrlPr/>
          </m:dPr>
          <m:e>
            <m:r>
              <m:t>x,u</m:t>
            </m:r>
            <m:d>
              <m:dPr>
                <m:ctrlPr/>
              </m:dPr>
              <m:e>
                <m:r>
                  <m:t>x</m:t>
                </m:r>
              </m:e>
            </m:d>
            <m:r>
              <m:t>,Du</m:t>
            </m:r>
            <m:d>
              <m:dPr>
                <m:ctrlPr/>
              </m:dPr>
              <m:e>
                <m:r>
                  <m:t>x</m:t>
                </m:r>
              </m:e>
            </m:d>
            <m:r>
              <m:t>,</m:t>
            </m:r>
            <m:sSup>
              <m:sSupPr>
                <m:ctrlPr/>
              </m:sSupPr>
              <m:e>
                <m:r>
                  <m:t>D</m:t>
                </m:r>
              </m:e>
              <m:sup>
                <m:r>
                  <m:t>2</m:t>
                </m:r>
              </m:sup>
            </m:sSup>
            <m:r>
              <m:t>u</m:t>
            </m:r>
            <m:d>
              <m:dPr>
                <m:ctrlPr/>
              </m:dPr>
              <m:e>
                <m:r>
                  <m:t>x</m:t>
                </m:r>
              </m:e>
            </m:d>
            <m:r>
              <m:t>,…,</m:t>
            </m:r>
            <m:sSup>
              <m:sSupPr>
                <m:ctrlPr/>
              </m:sSupPr>
              <m:e>
                <m:r>
                  <m:t>D</m:t>
                </m:r>
              </m:e>
              <m:sup>
                <m:r>
                  <m:t>k</m:t>
                </m:r>
              </m:sup>
            </m:sSup>
            <m:r>
              <m:t>u</m:t>
            </m:r>
            <m:d>
              <m:dPr>
                <m:ctrlPr/>
              </m:dPr>
              <m:e>
                <m:r>
                  <m:t>x</m:t>
                </m:r>
              </m:e>
            </m:d>
          </m:e>
        </m:d>
        <m:r>
          <m:t>=0</m:t>
        </m:r>
      </m:oMath>
      <w:r w:rsidRPr="003562B8">
        <w:t xml:space="preserve">  </w:t>
      </w:r>
      <w:r w:rsidRPr="003562B8">
        <w:tab/>
        <w:t>(3.405)</w:t>
      </w:r>
    </w:p>
    <w:p w:rsidR="00133D11" w:rsidRDefault="00133D11" w:rsidP="00133D11">
      <w:pPr>
        <w:pStyle w:val="StandardWeb"/>
      </w:pPr>
      <w:r>
        <w:t>geschrieben werden.</w:t>
      </w:r>
    </w:p>
    <w:p w:rsidR="00133D11" w:rsidRDefault="00133D11" w:rsidP="00133D11">
      <w:pPr>
        <w:pStyle w:val="StandardWeb"/>
      </w:pPr>
      <w:r>
        <w:t>Die Notation fasst dabei die jeweils auftretenden partiellen Ableitungen zusammen.</w:t>
      </w:r>
    </w:p>
    <w:p w:rsidR="00133D11" w:rsidRDefault="00133D11" w:rsidP="00133D11">
      <w:pPr>
        <w:pStyle w:val="berschrift2"/>
      </w:pPr>
      <w:r>
        <w:t>Ordnung einer Differentialgleichung</w:t>
      </w:r>
    </w:p>
    <w:p w:rsidR="00133D11" w:rsidRDefault="00133D11" w:rsidP="00133D11">
      <w:pPr>
        <w:pStyle w:val="berschrift3"/>
      </w:pPr>
      <w:r>
        <w:t>Definition 3.2.106: Ordnung einer Differentialgleichung</w:t>
      </w:r>
    </w:p>
    <w:p w:rsidR="00133D11" w:rsidRDefault="00133D11" w:rsidP="00133D11">
      <w:pPr>
        <w:pStyle w:val="StandardWeb"/>
      </w:pPr>
      <w:r>
        <w:t>Die Ordnung einer Differentialgleichung ist die höchste Ableitungsordnung, die in ihr auftritt.</w:t>
      </w:r>
    </w:p>
    <w:p w:rsidR="00133D11" w:rsidRDefault="00133D11" w:rsidP="00133D11">
      <w:pPr>
        <w:pStyle w:val="StandardWeb"/>
      </w:pPr>
      <w:r>
        <w:t>Damit ist beispielsweise</w:t>
      </w:r>
    </w:p>
    <w:p w:rsidR="00133D11" w:rsidRDefault="003562B8" w:rsidP="00133D11">
      <w:pPr>
        <w:pStyle w:val="StandardWeb"/>
      </w:pPr>
      <m:oMathPara>
        <m:oMath>
          <m:r>
            <w:rPr>
              <w:rFonts w:ascii="Cambria Math" w:hAnsi="Cambria Math"/>
            </w:rPr>
            <w:lastRenderedPageBreak/>
            <m:t>F</m:t>
          </m:r>
          <m:d>
            <m:dPr>
              <m:ctrlPr>
                <w:rPr>
                  <w:rFonts w:ascii="Cambria Math" w:hAnsi="Cambria Math"/>
                  <w:i/>
                </w:rPr>
              </m:ctrlPr>
            </m:dPr>
            <m:e>
              <m:r>
                <w:rPr>
                  <w:rFonts w:ascii="Cambria Math" w:hAnsi="Cambria Math"/>
                </w:rPr>
                <m:t>x,u,Du</m:t>
              </m:r>
            </m:e>
          </m:d>
          <m:r>
            <w:rPr>
              <w:rFonts w:ascii="Cambria Math" w:hAnsi="Cambria Math"/>
            </w:rPr>
            <m:t>=0</m:t>
          </m:r>
        </m:oMath>
      </m:oMathPara>
    </w:p>
    <w:p w:rsidR="00133D11" w:rsidRDefault="00133D11" w:rsidP="00133D11">
      <w:pPr>
        <w:pStyle w:val="StandardWeb"/>
      </w:pPr>
      <w:r>
        <w:t>eine Differentialgleichung erster Ordnung, während</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u</m:t>
              </m:r>
            </m:e>
          </m:d>
          <m:r>
            <w:rPr>
              <w:rFonts w:ascii="Cambria Math" w:hAnsi="Cambria Math"/>
            </w:rPr>
            <m:t>=0</m:t>
          </m:r>
        </m:oMath>
      </m:oMathPara>
    </w:p>
    <w:p w:rsidR="00133D11" w:rsidRDefault="00133D11" w:rsidP="00133D11">
      <w:pPr>
        <w:pStyle w:val="StandardWeb"/>
      </w:pPr>
      <w:r>
        <w:t>im Allgemeinen eine Gleichung zweiter Ordnung ist.</w:t>
      </w:r>
    </w:p>
    <w:p w:rsidR="00133D11" w:rsidRDefault="00133D11" w:rsidP="00133D11">
      <w:pPr>
        <w:pStyle w:val="StandardWeb"/>
      </w:pPr>
      <w:r>
        <w:t>Die Ordnung der Differentialgleichung ist dabei nicht mit der Dimension des Definitions- oder Zustandsraumes gleichzusetzen.</w:t>
      </w:r>
    </w:p>
    <w:p w:rsidR="00133D11" w:rsidRDefault="00133D11" w:rsidP="00133D11">
      <w:pPr>
        <w:pStyle w:val="berschrift2"/>
      </w:pPr>
      <w:r>
        <w:t>Klassische Lösung einer PDE</w:t>
      </w:r>
    </w:p>
    <w:p w:rsidR="00133D11" w:rsidRDefault="00133D11" w:rsidP="00133D11">
      <w:pPr>
        <w:pStyle w:val="berschrift3"/>
      </w:pPr>
      <w:r>
        <w:t>Definition 3.2.107: Klassische Lösung einer partiellen Differentialgleichung</w:t>
      </w:r>
    </w:p>
    <w:p w:rsidR="00133D11" w:rsidRDefault="00133D11" w:rsidP="00133D11">
      <w:pPr>
        <w:pStyle w:val="StandardWeb"/>
      </w:pPr>
      <w:r>
        <w:t xml:space="preserve">Eine Funktion </w:t>
      </w:r>
      <m:oMath>
        <m:r>
          <w:rPr>
            <w:rFonts w:ascii="Cambria Math" w:hAnsi="Cambria Math"/>
          </w:rPr>
          <m:t>u</m:t>
        </m:r>
      </m:oMath>
      <w:r>
        <w:t xml:space="preserve"> heißt klassische Lösung einer PDE, wenn sämtliche in der Gleichung benötigten Ableitungen im erforderlichen klassischen Sinn existieren und die Differentialgleichung an jedem Punkt ihres Definitionsgebietes erfüllt ist.</w:t>
      </w:r>
    </w:p>
    <w:p w:rsidR="00133D11" w:rsidRDefault="00133D11" w:rsidP="00133D11">
      <w:pPr>
        <w:pStyle w:val="StandardWeb"/>
      </w:pPr>
      <w:r>
        <w:t>Für</w:t>
      </w:r>
    </w:p>
    <w:p w:rsidR="00133D11" w:rsidRPr="003562B8" w:rsidRDefault="003562B8" w:rsidP="001B257C">
      <w:pPr>
        <w:pStyle w:val="Formel"/>
      </w:pPr>
      <m:oMath>
        <m:r>
          <m:t>F</m:t>
        </m:r>
        <m:d>
          <m:dPr>
            <m:ctrlPr/>
          </m:dPr>
          <m:e>
            <m:r>
              <m:t>x,u,Du,</m:t>
            </m:r>
            <m:sSup>
              <m:sSupPr>
                <m:ctrlPr/>
              </m:sSupPr>
              <m:e>
                <m:r>
                  <m:t>D</m:t>
                </m:r>
              </m:e>
              <m:sup>
                <m:r>
                  <m:t>2</m:t>
                </m:r>
              </m:sup>
            </m:sSup>
            <m:r>
              <m:t>u</m:t>
            </m:r>
          </m:e>
        </m:d>
        <m:r>
          <m:t>=0</m:t>
        </m:r>
      </m:oMath>
      <w:r w:rsidRPr="003562B8">
        <w:t xml:space="preserve">  </w:t>
      </w:r>
      <w:r w:rsidRPr="003562B8">
        <w:tab/>
        <w:t>(3.406)</w:t>
      </w:r>
    </w:p>
    <w:p w:rsidR="00133D11" w:rsidRDefault="00133D11" w:rsidP="00133D11">
      <w:pPr>
        <w:pStyle w:val="StandardWeb"/>
      </w:pPr>
      <w:r>
        <w:t>muss eine klassische Lösung daher mindestens die Regularität besitzen, welche die auftretenden ersten und zweiten Ableitungen sinnvoll definiert.</w:t>
      </w:r>
    </w:p>
    <w:p w:rsidR="00133D11" w:rsidRDefault="00133D11" w:rsidP="00133D11">
      <w:pPr>
        <w:pStyle w:val="StandardWeb"/>
      </w:pPr>
      <w:r>
        <w:t>Diese Lösungsdefinition ist bewusst eng gewählt. Schwache Lösungen erfordern zusätzliche Integrations-, Maß-, Distributions- und Sobolevraumstrukturen, die an dieser Stelle noch nicht vollständig aufgebaut wurden. Ich führe sie deshalb hier noch nicht als eigenständige mathematische Grundlage ein.</w:t>
      </w:r>
    </w:p>
    <w:p w:rsidR="00133D11" w:rsidRDefault="00133D11" w:rsidP="00133D11">
      <w:pPr>
        <w:pStyle w:val="berschrift2"/>
      </w:pPr>
      <w:r>
        <w:t>Canonische Differentialoperatoren</w:t>
      </w:r>
    </w:p>
    <w:p w:rsidR="00133D11" w:rsidRDefault="00133D11" w:rsidP="00133D11">
      <w:pPr>
        <w:pStyle w:val="StandardWeb"/>
      </w:pPr>
      <w:r>
        <w:t>Die in Abschnitt 3.2.15 eingeführten Differentialoperatoren liefern unmittelbar wichtige Beispiele partieller Differentialgleichungen.</w:t>
      </w:r>
    </w:p>
    <w:p w:rsidR="00133D11" w:rsidRDefault="00133D11" w:rsidP="00133D11">
      <w:pPr>
        <w:pStyle w:val="StandardWeb"/>
      </w:pPr>
      <w:r>
        <w:t>Die Laplace-Gleichung lautet</w:t>
      </w:r>
    </w:p>
    <w:p w:rsidR="00133D11" w:rsidRPr="003562B8" w:rsidRDefault="003562B8" w:rsidP="001B257C">
      <w:pPr>
        <w:pStyle w:val="Formel"/>
      </w:pPr>
      <m:oMath>
        <m:r>
          <m:t>Δu=0</m:t>
        </m:r>
      </m:oMath>
      <w:r w:rsidRPr="003562B8">
        <w:t xml:space="preserve">  </w:t>
      </w:r>
      <w:r w:rsidRPr="003562B8">
        <w:tab/>
        <w:t>(3.407)</w:t>
      </w:r>
    </w:p>
    <w:p w:rsidR="00133D11" w:rsidRDefault="00133D11" w:rsidP="00133D11">
      <w:pPr>
        <w:pStyle w:val="StandardWeb"/>
      </w:pPr>
      <w:r>
        <w:t>Eine prototypische Diffusionsgleichung besitzt die Form</w:t>
      </w:r>
    </w:p>
    <w:p w:rsidR="00133D11" w:rsidRPr="003562B8" w:rsidRDefault="00DA7167" w:rsidP="001B257C">
      <w:pPr>
        <w:pStyle w:val="Formel"/>
      </w:pPr>
      <m:oMath>
        <m:f>
          <m:fPr>
            <m:ctrlPr/>
          </m:fPr>
          <m:num>
            <m:r>
              <m:t>∂u</m:t>
            </m:r>
          </m:num>
          <m:den>
            <m:r>
              <m:t>∂t</m:t>
            </m:r>
          </m:den>
        </m:f>
        <m:r>
          <m:t>-κΔu=0,  κ&gt;0</m:t>
        </m:r>
      </m:oMath>
      <w:r w:rsidR="003562B8" w:rsidRPr="003562B8">
        <w:t xml:space="preserve">  </w:t>
      </w:r>
      <w:r w:rsidR="003562B8" w:rsidRPr="003562B8">
        <w:tab/>
        <w:t>(3.408)</w:t>
      </w:r>
    </w:p>
    <w:p w:rsidR="00133D11" w:rsidRDefault="00133D11" w:rsidP="00133D11">
      <w:pPr>
        <w:pStyle w:val="StandardWeb"/>
      </w:pPr>
      <w:r>
        <w:lastRenderedPageBreak/>
        <w:t>Eine prototypische Wellengleichung besitzt die Form</w:t>
      </w:r>
    </w:p>
    <w:p w:rsidR="00133D11" w:rsidRPr="003562B8" w:rsidRDefault="00DA7167" w:rsidP="001B257C">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Δu=0,  c&gt;0</m:t>
        </m:r>
      </m:oMath>
      <w:r w:rsidR="003562B8" w:rsidRPr="003562B8">
        <w:t xml:space="preserve">  </w:t>
      </w:r>
      <w:r w:rsidR="003562B8" w:rsidRPr="003562B8">
        <w:tab/>
        <w:t>(3.409)</w:t>
      </w:r>
    </w:p>
    <w:p w:rsidR="00133D11" w:rsidRDefault="00133D11" w:rsidP="00133D11">
      <w:pPr>
        <w:pStyle w:val="StandardWeb"/>
      </w:pPr>
      <w:r>
        <w:t xml:space="preserve">Diese Gleichungen sind mathematische Standardformen [77]. Ihre konkrete physikalische Interpretation entsteht erst durch die Bedeutung von </w:t>
      </w:r>
      <m:oMath>
        <m:r>
          <w:rPr>
            <w:rFonts w:ascii="Cambria Math" w:hAnsi="Cambria Math"/>
          </w:rPr>
          <m:t>u</m:t>
        </m:r>
      </m:oMath>
      <w:r>
        <w:t>, den unabhängigen Variablen, den Koeffizienten und den zugehörigen Anfangs- und Randbedingungen.</w:t>
      </w:r>
    </w:p>
    <w:p w:rsidR="00133D11" w:rsidRDefault="00133D11" w:rsidP="00133D11">
      <w:pPr>
        <w:pStyle w:val="berschrift2"/>
      </w:pPr>
      <w:r>
        <w:t>Anfangsdaten bei partiellen Differentialgleichungen</w:t>
      </w:r>
    </w:p>
    <w:p w:rsidR="00133D11" w:rsidRDefault="00133D11" w:rsidP="00133D11">
      <w:pPr>
        <w:pStyle w:val="StandardWeb"/>
      </w:pPr>
      <w:r>
        <w:t>Bei Gleichungen, in denen eine unabhängige Variable als Entwicklungsparameter ausgezeichnet wird, können Anfangsdaten vorgeschrieben werden.</w:t>
      </w:r>
    </w:p>
    <w:p w:rsidR="00133D11" w:rsidRDefault="00133D11" w:rsidP="00133D11">
      <w:pPr>
        <w:pStyle w:val="StandardWeb"/>
      </w:pPr>
      <w:r>
        <w:t>Beispielsweise kann</w:t>
      </w:r>
    </w:p>
    <w:p w:rsidR="00133D11" w:rsidRPr="003562B8" w:rsidRDefault="003562B8" w:rsidP="001B257C">
      <w:pPr>
        <w:pStyle w:val="Formel"/>
      </w:pPr>
      <m:oMath>
        <m:r>
          <m:t>u</m:t>
        </m:r>
        <m:d>
          <m:dPr>
            <m:ctrlPr/>
          </m:dPr>
          <m:e>
            <m:r>
              <m:t>0,x</m:t>
            </m:r>
          </m:e>
        </m:d>
        <m:r>
          <m:t>=</m:t>
        </m:r>
        <m:sSub>
          <m:sSubPr>
            <m:ctrlPr/>
          </m:sSubPr>
          <m:e>
            <m:r>
              <m:t>u</m:t>
            </m:r>
          </m:e>
          <m:sub>
            <m:r>
              <m:t>0</m:t>
            </m:r>
          </m:sub>
        </m:sSub>
        <m:d>
          <m:dPr>
            <m:ctrlPr/>
          </m:dPr>
          <m:e>
            <m:r>
              <m:t>x</m:t>
            </m:r>
          </m:e>
        </m:d>
      </m:oMath>
      <w:r w:rsidRPr="003562B8">
        <w:t xml:space="preserve">  </w:t>
      </w:r>
      <w:r w:rsidRPr="003562B8">
        <w:tab/>
        <w:t>(3.410)</w:t>
      </w:r>
    </w:p>
    <w:p w:rsidR="00133D11" w:rsidRDefault="00133D11" w:rsidP="00133D11">
      <w:pPr>
        <w:pStyle w:val="StandardWeb"/>
      </w:pPr>
      <w:r>
        <w:t>vorgegeben werden.</w:t>
      </w:r>
    </w:p>
    <w:p w:rsidR="00133D11" w:rsidRDefault="00133D11" w:rsidP="00133D11">
      <w:pPr>
        <w:pStyle w:val="StandardWeb"/>
      </w:pPr>
      <w:r>
        <w:t>Für eine Gleichung zweiter Ordnung bezüglich dieses Parameters kann zusätzlich eine erste Ableitung vorgeschrieben werden:</w:t>
      </w:r>
    </w:p>
    <w:p w:rsidR="00133D11" w:rsidRPr="003562B8" w:rsidRDefault="00DA7167" w:rsidP="001B257C">
      <w:pPr>
        <w:pStyle w:val="Formel"/>
      </w:pPr>
      <m:oMath>
        <m:f>
          <m:fPr>
            <m:ctrlPr/>
          </m:fPr>
          <m:num>
            <m:r>
              <m:t>∂u</m:t>
            </m:r>
          </m:num>
          <m:den>
            <m:r>
              <m:t>∂t</m:t>
            </m:r>
          </m:den>
        </m:f>
        <m:d>
          <m:dPr>
            <m:ctrlPr/>
          </m:dPr>
          <m:e>
            <m:r>
              <m:t>0,x</m:t>
            </m:r>
          </m:e>
        </m:d>
        <m:r>
          <m:t>=</m:t>
        </m:r>
        <m:sSub>
          <m:sSubPr>
            <m:ctrlPr/>
          </m:sSubPr>
          <m:e>
            <m:r>
              <m:t>v</m:t>
            </m:r>
          </m:e>
          <m:sub>
            <m:r>
              <m:t>0</m:t>
            </m:r>
          </m:sub>
        </m:sSub>
        <m:d>
          <m:dPr>
            <m:ctrlPr/>
          </m:dPr>
          <m:e>
            <m:r>
              <m:t>x</m:t>
            </m:r>
          </m:e>
        </m:d>
      </m:oMath>
      <w:r w:rsidR="003562B8" w:rsidRPr="003562B8">
        <w:t xml:space="preserve">  </w:t>
      </w:r>
      <w:r w:rsidR="003562B8" w:rsidRPr="003562B8">
        <w:tab/>
        <w:t>(3.411)</w:t>
      </w:r>
    </w:p>
    <w:p w:rsidR="00133D11" w:rsidRDefault="00133D11" w:rsidP="00133D11">
      <w:pPr>
        <w:pStyle w:val="StandardWeb"/>
      </w:pPr>
      <w:r>
        <w:t xml:space="preserve">Auch hier folgt aus der Schreibweise </w:t>
      </w:r>
      <m:oMath>
        <m:r>
          <w:rPr>
            <w:rFonts w:ascii="Cambria Math" w:hAnsi="Cambria Math"/>
          </w:rPr>
          <m:t>t</m:t>
        </m:r>
      </m:oMath>
      <w:r>
        <w:t xml:space="preserve"> noch keine automatische physikalische Zeitinterpretation. Die Bezeichnung „Anfangsdaten“ betrifft zunächst die mathematisch ausgezeichnete Parameterfläche.</w:t>
      </w:r>
    </w:p>
    <w:p w:rsidR="00133D11" w:rsidRDefault="00133D11" w:rsidP="00133D11">
      <w:pPr>
        <w:pStyle w:val="berschrift2"/>
      </w:pPr>
      <w:r>
        <w:t>Randbedingungen</w:t>
      </w:r>
    </w:p>
    <w:p w:rsidR="00133D11" w:rsidRDefault="00133D11" w:rsidP="00133D11">
      <w:pPr>
        <w:pStyle w:val="StandardWeb"/>
      </w:pPr>
      <w:r>
        <w:t>PDE-Probleme werden häufig zusätzlich durch Bedingungen auf dem Rand des Definitionsgebietes spezifiziert.</w:t>
      </w:r>
    </w:p>
    <w:p w:rsidR="00133D11" w:rsidRDefault="00133D11" w:rsidP="00133D11">
      <w:pPr>
        <w:pStyle w:val="berschrift3"/>
      </w:pPr>
      <w:r>
        <w:t>Definition 3.2.108: Randbedingung</w:t>
      </w:r>
    </w:p>
    <w:p w:rsidR="00133D11" w:rsidRDefault="00133D11" w:rsidP="00133D11">
      <w:pPr>
        <w:pStyle w:val="StandardWeb"/>
      </w:pPr>
      <w:r>
        <w:t xml:space="preserve">Sei </w:t>
      </w:r>
      <m:oMath>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ein Gebiet mit Rand </w:t>
      </w:r>
      <m:oMath>
        <m:r>
          <m:rPr>
            <m:sty m:val="p"/>
          </m:rPr>
          <w:rPr>
            <w:rFonts w:ascii="Cambria Math" w:hAnsi="Cambria Math"/>
          </w:rPr>
          <m:t>∂Ω</m:t>
        </m:r>
      </m:oMath>
      <w:r>
        <w:t xml:space="preserve">. Eine Randbedingung schränkt die zulässige Lösung auf </w:t>
      </w:r>
      <m:oMath>
        <m:r>
          <m:rPr>
            <m:sty m:val="p"/>
          </m:rPr>
          <w:rPr>
            <w:rFonts w:ascii="Cambria Math" w:hAnsi="Cambria Math"/>
          </w:rPr>
          <m:t>∂Ω</m:t>
        </m:r>
      </m:oMath>
      <w:r>
        <w:t xml:space="preserve"> oder mittels dort definierter Ableitungen ein.</w:t>
      </w:r>
    </w:p>
    <w:p w:rsidR="00133D11" w:rsidRDefault="00133D11" w:rsidP="00133D11">
      <w:pPr>
        <w:pStyle w:val="StandardWeb"/>
      </w:pPr>
      <w:r>
        <w:t>Eine Dirichlet-Bedingung besitzt beispielsweise die Form</w:t>
      </w:r>
    </w:p>
    <w:p w:rsidR="00133D11" w:rsidRPr="003562B8" w:rsidRDefault="003562B8" w:rsidP="001B257C">
      <w:pPr>
        <w:pStyle w:val="Formel"/>
      </w:pPr>
      <m:oMath>
        <m:r>
          <m:t>u</m:t>
        </m:r>
        <m:sSub>
          <m:sSubPr>
            <m:ctrlPr/>
          </m:sSubPr>
          <m:e>
            <m:d>
              <m:dPr>
                <m:begChr m:val=""/>
                <m:endChr m:val="|"/>
                <m:ctrlPr/>
              </m:dPr>
              <m:e>
                <m:r>
                  <m:t>​</m:t>
                </m:r>
              </m:e>
            </m:d>
          </m:e>
          <m:sub>
            <m:r>
              <m:t>∂Ω</m:t>
            </m:r>
          </m:sub>
        </m:sSub>
        <m:r>
          <m:t>=g</m:t>
        </m:r>
      </m:oMath>
      <w:r w:rsidRPr="003562B8">
        <w:t xml:space="preserve">  </w:t>
      </w:r>
      <w:r w:rsidRPr="003562B8">
        <w:tab/>
        <w:t>(3.412)</w:t>
      </w:r>
    </w:p>
    <w:p w:rsidR="00133D11" w:rsidRDefault="00133D11" w:rsidP="00133D11">
      <w:pPr>
        <w:pStyle w:val="StandardWeb"/>
      </w:pPr>
      <w:r>
        <w:t>Eine Neumann-Bedingung besitzt bei hinreichend regulärem Rand die Form</w:t>
      </w:r>
    </w:p>
    <w:p w:rsidR="00133D11" w:rsidRPr="003562B8" w:rsidRDefault="00DA7167" w:rsidP="001B257C">
      <w:pPr>
        <w:pStyle w:val="Formel"/>
      </w:pPr>
      <m:oMath>
        <m:f>
          <m:fPr>
            <m:ctrlPr/>
          </m:fPr>
          <m:num>
            <m:r>
              <m:t>∂u</m:t>
            </m:r>
          </m:num>
          <m:den>
            <m:r>
              <m:t>∂n</m:t>
            </m:r>
          </m:den>
        </m:f>
        <m:sSub>
          <m:sSubPr>
            <m:ctrlPr/>
          </m:sSubPr>
          <m:e>
            <m:d>
              <m:dPr>
                <m:begChr m:val=""/>
                <m:endChr m:val="|"/>
                <m:ctrlPr/>
              </m:dPr>
              <m:e>
                <m:r>
                  <m:t>​</m:t>
                </m:r>
              </m:e>
            </m:d>
          </m:e>
          <m:sub>
            <m:r>
              <m:t>∂Ω</m:t>
            </m:r>
          </m:sub>
        </m:sSub>
        <m:r>
          <m:t>=h</m:t>
        </m:r>
      </m:oMath>
      <w:r w:rsidR="003562B8" w:rsidRPr="003562B8">
        <w:t xml:space="preserve">  </w:t>
      </w:r>
      <w:r w:rsidR="003562B8" w:rsidRPr="003562B8">
        <w:tab/>
        <w:t>(3.413)</w:t>
      </w:r>
    </w:p>
    <w:p w:rsidR="00133D11" w:rsidRDefault="00133D11" w:rsidP="00133D11">
      <w:pPr>
        <w:pStyle w:val="StandardWeb"/>
      </w:pPr>
      <w:r>
        <w:t xml:space="preserve">wobei </w:t>
      </w:r>
      <m:oMath>
        <m:r>
          <w:rPr>
            <w:rFonts w:ascii="Cambria Math" w:hAnsi="Cambria Math"/>
          </w:rPr>
          <m:t>n</m:t>
        </m:r>
      </m:oMath>
      <w:r>
        <w:t xml:space="preserve"> eine geeignete Normalenrichtung des Randes bezeichnet.</w:t>
      </w:r>
    </w:p>
    <w:p w:rsidR="00133D11" w:rsidRDefault="00133D11" w:rsidP="00133D11">
      <w:pPr>
        <w:pStyle w:val="StandardWeb"/>
      </w:pPr>
      <w:r>
        <w:t>Randbedingungen sind damit Teil der mathematischen Problemdefinition und nicht lediglich zusätzliche numerische Angaben.</w:t>
      </w:r>
    </w:p>
    <w:p w:rsidR="00133D11" w:rsidRDefault="00133D11" w:rsidP="00133D11">
      <w:pPr>
        <w:pStyle w:val="berschrift2"/>
      </w:pPr>
      <w:r>
        <w:t>Der topologische Rand ist nicht automatisch eine physikalische Systemgrenze</w:t>
      </w:r>
    </w:p>
    <w:p w:rsidR="00133D11" w:rsidRDefault="00133D11" w:rsidP="00133D11">
      <w:pPr>
        <w:pStyle w:val="StandardWeb"/>
      </w:pPr>
      <w:r>
        <w:t xml:space="preserve">Die in einer PDE verwendete Menge </w:t>
      </w:r>
      <m:oMath>
        <m:r>
          <m:rPr>
            <m:sty m:val="p"/>
          </m:rPr>
          <w:rPr>
            <w:rFonts w:ascii="Cambria Math" w:hAnsi="Cambria Math"/>
          </w:rPr>
          <m:t>∂Ω</m:t>
        </m:r>
      </m:oMath>
      <w:r>
        <w:t xml:space="preserve"> ist zunächst der mathematische Rand eines Definitionsgebietes.</w:t>
      </w:r>
    </w:p>
    <w:p w:rsidR="00133D11" w:rsidRDefault="00133D11" w:rsidP="00133D11">
      <w:pPr>
        <w:pStyle w:val="StandardWeb"/>
      </w:pPr>
      <w:r>
        <w:t>Daher gilt</w:t>
      </w:r>
    </w:p>
    <w:p w:rsidR="00133D11" w:rsidRPr="003562B8" w:rsidRDefault="003562B8" w:rsidP="001B257C">
      <w:pPr>
        <w:pStyle w:val="Formel"/>
      </w:pPr>
      <m:oMath>
        <m:r>
          <m:t>∂Ω</m:t>
        </m:r>
        <m:r>
          <m:rPr>
            <m:nor/>
          </m:rPr>
          <m:t xml:space="preserve"> mathematischer Rand</m:t>
        </m:r>
        <m:r>
          <m:t>⟹∂Ω</m:t>
        </m:r>
        <m:r>
          <m:rPr>
            <m:nor/>
          </m:rPr>
          <m:t xml:space="preserve"> physikalische Systemgrenze</m:t>
        </m:r>
      </m:oMath>
      <w:r w:rsidR="00DB007A">
        <w:t xml:space="preserve"> </w:t>
      </w:r>
      <w:r w:rsidRPr="003562B8">
        <w:t>(3.414)</w:t>
      </w:r>
    </w:p>
    <w:p w:rsidR="00133D11" w:rsidRDefault="00133D11" w:rsidP="00133D11">
      <w:pPr>
        <w:pStyle w:val="StandardWeb"/>
      </w:pPr>
      <w:r>
        <w:t xml:space="preserve">Eine physikalische Grenzinterpretation muss aus der Modellierung des Gebietes </w:t>
      </w:r>
      <m:oMath>
        <m:r>
          <m:rPr>
            <m:sty m:val="p"/>
          </m:rPr>
          <w:rPr>
            <w:rFonts w:ascii="Cambria Math" w:hAnsi="Cambria Math"/>
          </w:rPr>
          <m:t>Ω</m:t>
        </m:r>
      </m:oMath>
      <w:r>
        <w:t xml:space="preserve"> folgen.</w:t>
      </w:r>
    </w:p>
    <w:p w:rsidR="00133D11" w:rsidRDefault="00133D11" w:rsidP="00133D11">
      <w:pPr>
        <w:pStyle w:val="StandardWeb"/>
      </w:pPr>
      <w:r>
        <w:t>Damit schließt die PDE-Theorie unmittelbar an die bereits in der Topologie vorgenommene Unterscheidung zwischen mathematischem und physikalischem Rand an.</w:t>
      </w:r>
    </w:p>
    <w:p w:rsidR="00133D11" w:rsidRDefault="00133D11" w:rsidP="00133D11">
      <w:pPr>
        <w:pStyle w:val="berschrift2"/>
      </w:pPr>
      <w:r>
        <w:t>Randwertproblem</w:t>
      </w:r>
    </w:p>
    <w:p w:rsidR="00133D11" w:rsidRDefault="00133D11" w:rsidP="00133D11">
      <w:pPr>
        <w:pStyle w:val="StandardWeb"/>
      </w:pPr>
      <w:r>
        <w:t>Ein typisches Randwertproblem besitzt beispielsweise die Struktur</w:t>
      </w:r>
    </w:p>
    <w:p w:rsidR="00133D11" w:rsidRPr="00EB074E" w:rsidRDefault="00DA7167" w:rsidP="001B257C">
      <w:pPr>
        <w:pStyle w:val="Formel"/>
      </w:pPr>
      <m:oMath>
        <m:d>
          <m:dPr>
            <m:begChr m:val="{"/>
            <m:endChr m:val=""/>
            <m:ctrlPr/>
          </m:dPr>
          <m:e>
            <m:m>
              <m:mPr>
                <m:mcs>
                  <m:mc>
                    <m:mcPr>
                      <m:count m:val="1"/>
                      <m:mcJc m:val="center"/>
                    </m:mcPr>
                  </m:mc>
                </m:mcs>
                <m:ctrlPr/>
              </m:mPr>
              <m:mr>
                <m:e>
                  <m:r>
                    <m:t>Au=f in Ω,</m:t>
                  </m:r>
                </m:e>
              </m:mr>
              <m:mr>
                <m:e>
                  <m:r>
                    <m:t>Bu=g auf ∂Ω.</m:t>
                  </m:r>
                </m:e>
              </m:mr>
            </m:m>
          </m:e>
        </m:d>
      </m:oMath>
      <w:r w:rsidR="00EB074E" w:rsidRPr="00EB074E">
        <w:t xml:space="preserve">  </w:t>
      </w:r>
      <w:r w:rsidR="00EB074E" w:rsidRPr="00EB074E">
        <w:tab/>
        <w:t>(3.415)</w:t>
      </w:r>
    </w:p>
    <w:p w:rsidR="00133D11" w:rsidRDefault="00133D11" w:rsidP="00133D11">
      <w:pPr>
        <w:pStyle w:val="StandardWeb"/>
      </w:pPr>
      <w:r>
        <w:t xml:space="preserve">wobei </w:t>
      </w:r>
      <m:oMath>
        <m:r>
          <w:rPr>
            <w:rFonts w:ascii="Cambria Math" w:hAnsi="Cambria Math"/>
          </w:rPr>
          <m:t>A</m:t>
        </m:r>
      </m:oMath>
      <w:r>
        <w:t xml:space="preserve"> einen Differentialoperator im Inneren und </w:t>
      </w:r>
      <m:oMath>
        <m:r>
          <w:rPr>
            <w:rFonts w:ascii="Cambria Math" w:hAnsi="Cambria Math"/>
          </w:rPr>
          <m:t>B</m:t>
        </m:r>
      </m:oMath>
      <w:r>
        <w:t xml:space="preserve"> einen Randoperator bezeichnet.</w:t>
      </w:r>
    </w:p>
    <w:p w:rsidR="00133D11" w:rsidRDefault="00133D11" w:rsidP="00133D11">
      <w:pPr>
        <w:pStyle w:val="StandardWeb"/>
      </w:pPr>
      <w:r>
        <w:t xml:space="preserve">Damit ist erneut sichtbar, dass nicht allein der Differentialausdruck </w:t>
      </w:r>
      <m:oMath>
        <m:r>
          <w:rPr>
            <w:rFonts w:ascii="Cambria Math" w:hAnsi="Cambria Math"/>
          </w:rPr>
          <m:t>A</m:t>
        </m:r>
      </m:oMath>
      <w:r>
        <w:t xml:space="preserve"> das mathematische Problem definiert.</w:t>
      </w:r>
    </w:p>
    <w:p w:rsidR="00133D11" w:rsidRDefault="00133D11" w:rsidP="00133D11">
      <w:pPr>
        <w:pStyle w:val="berschrift2"/>
      </w:pPr>
      <w:r>
        <w:t>Anfangs-Randwertproblem</w:t>
      </w:r>
    </w:p>
    <w:p w:rsidR="00133D11" w:rsidRDefault="00133D11" w:rsidP="00133D11">
      <w:pPr>
        <w:pStyle w:val="StandardWeb"/>
      </w:pPr>
      <w:r>
        <w:t>Eine evolutionär formulierte PDE kann gleichzeitig Anfangs- und Randbedingungen besitzen:</w:t>
      </w:r>
    </w:p>
    <w:p w:rsidR="00EB074E" w:rsidRPr="003C6459" w:rsidRDefault="00DA7167" w:rsidP="001B257C">
      <w:pPr>
        <w:pStyle w:val="Formel"/>
      </w:pPr>
      <m:oMath>
        <m:d>
          <m:dPr>
            <m:begChr m:val="{"/>
            <m:endChr m:val=""/>
            <m:ctrlPr/>
          </m:dPr>
          <m:e>
            <m:m>
              <m:mPr>
                <m:mcs>
                  <m:mc>
                    <m:mcPr>
                      <m:count m:val="1"/>
                      <m:mcJc m:val="center"/>
                    </m:mcPr>
                  </m:mc>
                </m:mcs>
                <m:ctrlPr/>
              </m:mPr>
              <m:mr>
                <m:e>
                  <m:sSub>
                    <m:sSubPr>
                      <m:ctrlPr/>
                    </m:sSubPr>
                    <m:e>
                      <m:r>
                        <m:t>∂</m:t>
                      </m:r>
                    </m:e>
                    <m:sub>
                      <m:r>
                        <m:t>t</m:t>
                      </m:r>
                    </m:sub>
                  </m:sSub>
                  <m:r>
                    <m:t>u=Au in (0,T)×Ω,</m:t>
                  </m:r>
                </m:e>
              </m:mr>
              <m:mr>
                <m:e>
                  <m:r>
                    <m:t>u(0,⋅)=</m:t>
                  </m:r>
                  <m:sSub>
                    <m:sSubPr>
                      <m:ctrlPr/>
                    </m:sSubPr>
                    <m:e>
                      <m:r>
                        <m:t>u</m:t>
                      </m:r>
                    </m:e>
                    <m:sub>
                      <m:r>
                        <m:t>0</m:t>
                      </m:r>
                    </m:sub>
                  </m:sSub>
                  <m:r>
                    <m:t xml:space="preserve"> in Ω</m:t>
                  </m:r>
                </m:e>
              </m:mr>
              <m:mr>
                <m:e>
                  <m:r>
                    <m:t>Bu=g auf (0,T)×∂Ω.</m:t>
                  </m:r>
                </m:e>
              </m:mr>
            </m:m>
          </m:e>
        </m:d>
      </m:oMath>
      <w:r w:rsidR="003C6459" w:rsidRPr="003C6459">
        <w:t xml:space="preserve">  </w:t>
      </w:r>
      <w:r w:rsidR="003C6459" w:rsidRPr="003C6459">
        <w:tab/>
        <w:t>(3.416)</w:t>
      </w:r>
    </w:p>
    <w:p w:rsidR="00133D11" w:rsidRDefault="00133D11" w:rsidP="00133D11">
      <w:pPr>
        <w:pStyle w:val="StandardWeb"/>
      </w:pPr>
      <w:r>
        <w:lastRenderedPageBreak/>
        <w:t>Die Lösung hängt dann grundsätzlich von der Differentialgleichung, dem Definitionsgebiet, den Anfangsdaten und den Randbedingungen gemeinsam ab [77].</w:t>
      </w:r>
    </w:p>
    <w:p w:rsidR="00133D11" w:rsidRDefault="00133D11" w:rsidP="00133D11">
      <w:pPr>
        <w:pStyle w:val="berschrift2"/>
      </w:pPr>
      <w:r>
        <w:t>Differentialausdruck und vollständiges Problem</w:t>
      </w:r>
    </w:p>
    <w:p w:rsidR="00133D11" w:rsidRDefault="00133D11" w:rsidP="00133D11">
      <w:pPr>
        <w:pStyle w:val="StandardWeb"/>
      </w:pPr>
      <w:r>
        <w:t>Die Struktur aus Abschnitt 3.2.15 lässt sich deshalb verschärfen:</w:t>
      </w:r>
    </w:p>
    <w:p w:rsidR="00133D11" w:rsidRPr="003C6459" w:rsidRDefault="003C6459" w:rsidP="001B257C">
      <w:pPr>
        <w:pStyle w:val="Formel"/>
      </w:pPr>
      <m:oMath>
        <m:r>
          <m:rPr>
            <m:nor/>
          </m:rPr>
          <m:t>Differentialausdruck</m:t>
        </m:r>
        <m:r>
          <m:t>+</m:t>
        </m:r>
        <m:r>
          <m:rPr>
            <m:nor/>
          </m:rPr>
          <m:t>Definitionsgebiet</m:t>
        </m:r>
        <m:r>
          <m:t>+</m:t>
        </m:r>
        <m:r>
          <m:rPr>
            <m:nor/>
          </m:rPr>
          <m:t>Definitionsbereich</m:t>
        </m:r>
        <m:r>
          <m:t>+</m:t>
        </m:r>
        <m:r>
          <m:rPr>
            <m:nor/>
          </m:rPr>
          <m:t>Anfangs-</m:t>
        </m:r>
        <m:r>
          <m:rPr>
            <m:lit/>
            <m:nor/>
          </m:rPr>
          <m:t>/</m:t>
        </m:r>
        <m:r>
          <m:rPr>
            <m:nor/>
          </m:rPr>
          <m:t>Randbedingungen</m:t>
        </m:r>
        <m:r>
          <m:t>⟶</m:t>
        </m:r>
        <m:r>
          <m:rPr>
            <m:nor/>
          </m:rPr>
          <m:t>vollständiges Differentialproblem</m:t>
        </m:r>
      </m:oMath>
      <w:r w:rsidR="00DB007A">
        <w:t xml:space="preserve"> </w:t>
      </w:r>
      <w:r w:rsidRPr="003C6459">
        <w:t>(3.417)</w:t>
      </w:r>
    </w:p>
    <w:p w:rsidR="00133D11" w:rsidRDefault="00133D11" w:rsidP="00133D11">
      <w:pPr>
        <w:pStyle w:val="StandardWeb"/>
      </w:pPr>
      <w:r>
        <w:t>Zwei Probleme mit demselben formalen Differentialausdruck können aufgrund unterschiedlicher Randbedingungen unterschiedliche Lösungsräume und unterschiedliche Spektren besitzen.</w:t>
      </w:r>
    </w:p>
    <w:p w:rsidR="00133D11" w:rsidRDefault="00133D11" w:rsidP="00133D11">
      <w:pPr>
        <w:pStyle w:val="StandardWeb"/>
      </w:pPr>
      <w:r>
        <w:t xml:space="preserve">Damit darf insbesondere aus der bloßen Kenntnis von </w:t>
      </w:r>
      <m:oMath>
        <m:r>
          <m:rPr>
            <m:sty m:val="p"/>
          </m:rPr>
          <w:rPr>
            <w:rFonts w:ascii="Cambria Math" w:hAnsi="Cambria Math"/>
          </w:rPr>
          <m:t>Δ</m:t>
        </m:r>
      </m:oMath>
      <w:r>
        <w:t xml:space="preserve">, </w:t>
      </w:r>
      <m:oMath>
        <m:r>
          <w:rPr>
            <w:rFonts w:ascii="Cambria Math" w:hAnsi="Cambria Math"/>
          </w:rPr>
          <m:t>D</m:t>
        </m:r>
      </m:oMath>
      <w:r>
        <w:t xml:space="preserve"> oder einem anderen Differentialausdruck nicht auf die vollständige mathematische Dynamik geschlossen werden.</w:t>
      </w:r>
    </w:p>
    <w:p w:rsidR="00133D11" w:rsidRDefault="00133D11" w:rsidP="00133D11">
      <w:pPr>
        <w:pStyle w:val="berschrift2"/>
      </w:pPr>
      <w:r>
        <w:t>Operatorform einer Differentialgleichung</w:t>
      </w:r>
    </w:p>
    <w:p w:rsidR="00133D11" w:rsidRDefault="00133D11" w:rsidP="00133D11">
      <w:pPr>
        <w:pStyle w:val="StandardWeb"/>
      </w:pPr>
      <w:r>
        <w:t>Mit den zuvor eingeführten Funktionen- und Operatorräumen kann eine Differentialgleichung abstrakt als Operatorgleichung geschrieben werden:</w:t>
      </w:r>
    </w:p>
    <w:p w:rsidR="00133D11" w:rsidRPr="003C6459" w:rsidRDefault="003C6459" w:rsidP="001B257C">
      <w:pPr>
        <w:pStyle w:val="Formel"/>
      </w:pPr>
      <m:oMath>
        <m:r>
          <m:t>Au=f</m:t>
        </m:r>
      </m:oMath>
      <w:r w:rsidRPr="003C6459">
        <w:t xml:space="preserve">  </w:t>
      </w:r>
      <w:r w:rsidRPr="003C6459">
        <w:tab/>
        <w:t>(3.418)</w:t>
      </w:r>
    </w:p>
    <w:p w:rsidR="00133D11" w:rsidRDefault="00133D11" w:rsidP="00133D11">
      <w:pPr>
        <w:pStyle w:val="StandardWeb"/>
      </w:pPr>
      <w:r>
        <w:t>Dabei ist wesentlich, dass</w:t>
      </w:r>
    </w:p>
    <w:p w:rsidR="00133D11" w:rsidRDefault="003C6459" w:rsidP="00133D11">
      <w:pPr>
        <w:pStyle w:val="StandardWeb"/>
      </w:pPr>
      <m:oMathPara>
        <m:oMath>
          <m:r>
            <w:rPr>
              <w:rFonts w:ascii="Cambria Math" w:hAnsi="Cambria Math"/>
            </w:rPr>
            <m:t>A:D</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m:oMathPara>
    </w:p>
    <w:p w:rsidR="00133D11" w:rsidRDefault="00133D11" w:rsidP="00133D11">
      <w:pPr>
        <w:pStyle w:val="StandardWeb"/>
      </w:pPr>
      <w:r>
        <w:t>vollständig festgelegt sein muss.</w:t>
      </w:r>
    </w:p>
    <w:p w:rsidR="00133D11" w:rsidRDefault="00133D11" w:rsidP="00133D11">
      <w:pPr>
        <w:pStyle w:val="StandardWeb"/>
      </w:pPr>
      <w:r>
        <w:t>Eine Lösung ist dann ein Element</w:t>
      </w:r>
      <w:r w:rsidR="003C6459">
        <w:t xml:space="preserve"> </w:t>
      </w:r>
      <m:oMath>
        <m:r>
          <w:rPr>
            <w:rFonts w:ascii="Cambria Math" w:hAnsi="Cambria Math"/>
          </w:rPr>
          <m:t>u</m:t>
        </m:r>
        <m:r>
          <m:rPr>
            <m:sty m:val="p"/>
          </m:rPr>
          <w:rPr>
            <w:rFonts w:ascii="Cambria Math" w:hAnsi="Cambria Math"/>
          </w:rPr>
          <m:t>∈</m:t>
        </m:r>
        <m:r>
          <w:rPr>
            <w:rFonts w:ascii="Cambria Math" w:hAnsi="Cambria Math"/>
          </w:rPr>
          <m:t>D</m:t>
        </m:r>
        <m:d>
          <m:dPr>
            <m:ctrlPr>
              <w:rPr>
                <w:rFonts w:ascii="Cambria Math" w:hAnsi="Cambria Math"/>
                <w:i/>
              </w:rPr>
            </m:ctrlPr>
          </m:dPr>
          <m:e>
            <m:r>
              <w:rPr>
                <w:rFonts w:ascii="Cambria Math" w:hAnsi="Cambria Math"/>
              </w:rPr>
              <m:t>A</m:t>
            </m:r>
          </m:e>
        </m:d>
      </m:oMath>
      <w:r w:rsidR="003C6459">
        <w:t xml:space="preserve"> </w:t>
      </w:r>
      <w:r>
        <w:t>mit</w:t>
      </w:r>
    </w:p>
    <w:p w:rsidR="00133D11" w:rsidRPr="003C6459" w:rsidRDefault="003C6459" w:rsidP="001B257C">
      <w:pPr>
        <w:pStyle w:val="Formel"/>
      </w:pPr>
      <m:oMath>
        <m:r>
          <m:t>Au=f</m:t>
        </m:r>
      </m:oMath>
      <w:r w:rsidRPr="003C6459">
        <w:t xml:space="preserve">  </w:t>
      </w:r>
      <w:r w:rsidRPr="003C6459">
        <w:tab/>
        <w:t>(3.419)</w:t>
      </w:r>
    </w:p>
    <w:p w:rsidR="00133D11" w:rsidRDefault="00133D11" w:rsidP="00133D11">
      <w:pPr>
        <w:pStyle w:val="StandardWeb"/>
      </w:pPr>
      <w:r>
        <w:t>Auf diese Weise werden Differentialgleichungen unmittelbar in die bereits aufgebaute Operatorstruktur eingebettet.</w:t>
      </w:r>
    </w:p>
    <w:p w:rsidR="00133D11" w:rsidRDefault="00133D11" w:rsidP="00133D11">
      <w:pPr>
        <w:pStyle w:val="berschrift2"/>
      </w:pPr>
      <w:r>
        <w:t>Homogene lineare Differentialprobleme</w:t>
      </w:r>
    </w:p>
    <w:p w:rsidR="00133D11" w:rsidRDefault="00133D11" w:rsidP="00133D11">
      <w:pPr>
        <w:pStyle w:val="StandardWeb"/>
      </w:pPr>
      <w:r>
        <w:t xml:space="preserve">Ist </w:t>
      </w:r>
      <m:oMath>
        <m:r>
          <w:rPr>
            <w:rFonts w:ascii="Cambria Math" w:hAnsi="Cambria Math"/>
          </w:rPr>
          <m:t>A</m:t>
        </m:r>
      </m:oMath>
      <w:r>
        <w:t xml:space="preserve"> linear, dann bildet die Lösungsmenge des homogenen Problems</w:t>
      </w:r>
    </w:p>
    <w:p w:rsidR="00133D11" w:rsidRPr="003C6459" w:rsidRDefault="003C6459" w:rsidP="001B257C">
      <w:pPr>
        <w:pStyle w:val="Formel"/>
      </w:pPr>
      <m:oMath>
        <m:r>
          <m:t>Au=0</m:t>
        </m:r>
      </m:oMath>
      <w:r w:rsidRPr="003C6459">
        <w:t xml:space="preserve">  </w:t>
      </w:r>
      <w:r w:rsidRPr="003C6459">
        <w:tab/>
        <w:t>(3.420)</w:t>
      </w:r>
    </w:p>
    <w:p w:rsidR="00133D11" w:rsidRDefault="00133D11" w:rsidP="00133D11">
      <w:pPr>
        <w:pStyle w:val="StandardWeb"/>
      </w:pPr>
      <w:r>
        <w:t>gerade den Kern des Operators:</w:t>
      </w:r>
    </w:p>
    <w:p w:rsidR="00133D11" w:rsidRPr="003C6459" w:rsidRDefault="003C6459" w:rsidP="001B257C">
      <w:pPr>
        <w:pStyle w:val="Formel"/>
      </w:pPr>
      <m:oMath>
        <m:r>
          <w:lastRenderedPageBreak/>
          <m:t>{u in D(A)| Au=0}=ker A</m:t>
        </m:r>
      </m:oMath>
      <w:r w:rsidRPr="003C6459">
        <w:t xml:space="preserve">  </w:t>
      </w:r>
      <w:r w:rsidRPr="003C6459">
        <w:tab/>
        <w:t>(3.421)</w:t>
      </w:r>
    </w:p>
    <w:p w:rsidR="00133D11" w:rsidRDefault="00133D11" w:rsidP="00133D11">
      <w:pPr>
        <w:pStyle w:val="StandardWeb"/>
      </w:pPr>
      <w:r>
        <w:t>Damit verbindet sich die Theorie linearer Differentialgleichungen unmittelbar mit dem bereits eingeführten Kernbegriff.</w:t>
      </w:r>
    </w:p>
    <w:p w:rsidR="00133D11" w:rsidRDefault="00133D11" w:rsidP="00133D11">
      <w:pPr>
        <w:pStyle w:val="berschrift3"/>
      </w:pPr>
      <w:r>
        <w:t>Satz 3.2.58: Superposition homogener linearer Differentialprobleme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xml:space="preserve">, dann gilt für alle Skalare </w:t>
      </w:r>
      <m:oMath>
        <m:r>
          <m:rPr>
            <m:sty m:val="p"/>
          </m:rPr>
          <w:rPr>
            <w:rFonts w:ascii="Cambria Math" w:hAnsi="Cambria Math"/>
          </w:rPr>
          <m:t>α</m:t>
        </m:r>
        <m:r>
          <w:rPr>
            <w:rFonts w:ascii="Cambria Math" w:hAnsi="Cambria Math"/>
          </w:rPr>
          <m:t>,</m:t>
        </m:r>
        <m:r>
          <m:rPr>
            <m:sty m:val="p"/>
          </m:rPr>
          <w:rPr>
            <w:rFonts w:ascii="Cambria Math" w:hAnsi="Cambria Math"/>
          </w:rPr>
          <m:t>β</m:t>
        </m:r>
      </m:oMath>
    </w:p>
    <w:p w:rsidR="00133D11" w:rsidRPr="003C6459" w:rsidRDefault="003C6459" w:rsidP="001B257C">
      <w:pPr>
        <w:pStyle w:val="Formel"/>
      </w:pPr>
      <m:oMath>
        <m:r>
          <m:t>α</m:t>
        </m:r>
        <m:sSub>
          <m:sSubPr>
            <m:ctrlPr/>
          </m:sSubPr>
          <m:e>
            <m:r>
              <m:t>u</m:t>
            </m:r>
          </m:e>
          <m:sub>
            <m:r>
              <m:t>1</m:t>
            </m:r>
          </m:sub>
        </m:sSub>
        <m:r>
          <m:t>+β</m:t>
        </m:r>
        <m:sSub>
          <m:sSubPr>
            <m:ctrlPr/>
          </m:sSubPr>
          <m:e>
            <m:r>
              <m:t>u</m:t>
            </m:r>
          </m:e>
          <m:sub>
            <m:r>
              <m:t>2</m:t>
            </m:r>
          </m:sub>
        </m:sSub>
        <m:r>
          <m:t>∈</m:t>
        </m:r>
        <m:func>
          <m:funcPr>
            <m:ctrlPr/>
          </m:funcPr>
          <m:fName>
            <m:r>
              <m:t>ker</m:t>
            </m:r>
          </m:fName>
          <m:e>
            <m:r>
              <m:t>A</m:t>
            </m:r>
          </m:e>
        </m:func>
      </m:oMath>
      <w:r w:rsidRPr="003C6459">
        <w:t xml:space="preserve">  </w:t>
      </w:r>
      <w:r w:rsidRPr="003C6459">
        <w:tab/>
        <w:t>(3.42</w:t>
      </w:r>
      <w:r>
        <w:t>2</w:t>
      </w:r>
      <w:r w:rsidRPr="003C6459">
        <w:t>)</w:t>
      </w:r>
    </w:p>
    <w:p w:rsidR="00133D11" w:rsidRDefault="00133D11" w:rsidP="00133D11">
      <w:pPr>
        <w:pStyle w:val="StandardWeb"/>
      </w:pPr>
      <w:r>
        <w:t>Die Lösungsmenge eines homogenen linearen Differentialproblems bildet daher einen linearen Raum.</w:t>
      </w:r>
    </w:p>
    <w:p w:rsidR="00133D11" w:rsidRDefault="00133D11" w:rsidP="00133D11">
      <w:pPr>
        <w:pStyle w:val="berschrift2"/>
      </w:pPr>
      <w:r>
        <w:t>Inhomogene lineare Differentialprobleme</w:t>
      </w:r>
    </w:p>
    <w:p w:rsidR="00133D11" w:rsidRDefault="00133D11" w:rsidP="00133D11">
      <w:pPr>
        <w:pStyle w:val="StandardWeb"/>
      </w:pPr>
      <w:r>
        <w:t>Für</w:t>
      </w:r>
    </w:p>
    <w:p w:rsidR="00133D11" w:rsidRPr="003C6459" w:rsidRDefault="003C6459" w:rsidP="001B257C">
      <w:pPr>
        <w:pStyle w:val="Formel"/>
      </w:pPr>
      <m:oMath>
        <m:r>
          <m:t>Au=f</m:t>
        </m:r>
      </m:oMath>
      <w:r w:rsidRPr="003C6459">
        <w:t xml:space="preserve">  </w:t>
      </w:r>
      <w:r w:rsidRPr="003C6459">
        <w:tab/>
        <w:t>(3.42</w:t>
      </w:r>
      <w:r>
        <w:t>3</w:t>
      </w:r>
      <w:r w:rsidRPr="003C6459">
        <w:t>)</w:t>
      </w:r>
    </w:p>
    <w:p w:rsidR="00133D11" w:rsidRDefault="00133D11" w:rsidP="00133D11">
      <w:pPr>
        <w:pStyle w:val="StandardWeb"/>
      </w:pPr>
      <w:r>
        <w:t xml:space="preserve">und eine bestimmte Lösung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gilt</w:t>
      </w:r>
    </w:p>
    <w:p w:rsidR="00133D11" w:rsidRPr="003C6459" w:rsidRDefault="003C6459" w:rsidP="001B257C">
      <w:pPr>
        <w:pStyle w:val="Formel"/>
      </w:pPr>
      <m:oMath>
        <m:r>
          <m:t>A</m:t>
        </m:r>
        <m:sSub>
          <m:sSubPr>
            <m:ctrlPr/>
          </m:sSubPr>
          <m:e>
            <m:r>
              <m:t>u</m:t>
            </m:r>
          </m:e>
          <m:sub>
            <m:r>
              <m:t>p</m:t>
            </m:r>
          </m:sub>
        </m:sSub>
        <m:r>
          <m:t>=f</m:t>
        </m:r>
      </m:oMath>
      <w:r w:rsidRPr="003C6459">
        <w:t xml:space="preserve">  </w:t>
      </w:r>
      <w:r w:rsidRPr="003C6459">
        <w:tab/>
        <w:t>(3.42</w:t>
      </w:r>
      <w:r>
        <w:t>4</w:t>
      </w:r>
      <w:r w:rsidRPr="003C6459">
        <w:t>)</w:t>
      </w:r>
    </w:p>
    <w:p w:rsidR="00133D11" w:rsidRDefault="00133D11" w:rsidP="00133D11">
      <w:pPr>
        <w:pStyle w:val="StandardWeb"/>
      </w:pPr>
      <w:r>
        <w:t xml:space="preserve">Ist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dann folgt</w:t>
      </w:r>
    </w:p>
    <w:p w:rsidR="00133D11" w:rsidRPr="003C6459" w:rsidRDefault="003C6459" w:rsidP="001B257C">
      <w:pPr>
        <w:pStyle w:val="Formel"/>
      </w:pPr>
      <m:oMath>
        <m:r>
          <m:t>A</m:t>
        </m:r>
        <m:d>
          <m:dPr>
            <m:ctrlPr/>
          </m:dPr>
          <m:e>
            <m:sSub>
              <m:sSubPr>
                <m:ctrlPr/>
              </m:sSubPr>
              <m:e>
                <m:r>
                  <m:t>u</m:t>
                </m:r>
              </m:e>
              <m:sub>
                <m:r>
                  <m:t>p</m:t>
                </m:r>
              </m:sub>
            </m:sSub>
            <m:r>
              <m:t>+</m:t>
            </m:r>
            <m:sSub>
              <m:sSubPr>
                <m:ctrlPr/>
              </m:sSubPr>
              <m:e>
                <m:r>
                  <m:t>u</m:t>
                </m:r>
              </m:e>
              <m:sub>
                <m:r>
                  <m:t>h</m:t>
                </m:r>
              </m:sub>
            </m:sSub>
          </m:e>
        </m:d>
        <m:r>
          <m:t>=f</m:t>
        </m:r>
      </m:oMath>
      <w:r w:rsidRPr="003C6459">
        <w:t xml:space="preserve">  </w:t>
      </w:r>
      <w:r w:rsidRPr="003C6459">
        <w:tab/>
        <w:t>(3.42</w:t>
      </w:r>
      <w:r>
        <w:t>5</w:t>
      </w:r>
      <w:r w:rsidRPr="003C6459">
        <w:t>)</w:t>
      </w:r>
    </w:p>
    <w:p w:rsidR="00133D11" w:rsidRDefault="00133D11" w:rsidP="00133D11">
      <w:pPr>
        <w:pStyle w:val="StandardWeb"/>
      </w:pPr>
      <w:r>
        <w:t>Damit besitzt die Lösungsmenge, sofern sie nicht leer ist, die Struktur</w:t>
      </w:r>
    </w:p>
    <w:p w:rsidR="00133D11" w:rsidRPr="003C6459" w:rsidRDefault="00DA7167" w:rsidP="001B257C">
      <w:pPr>
        <w:pStyle w:val="Formel"/>
      </w:pPr>
      <m:oMath>
        <m:sSub>
          <m:sSubPr>
            <m:ctrlPr/>
          </m:sSubPr>
          <m:e>
            <m:r>
              <m:t>u</m:t>
            </m:r>
          </m:e>
          <m:sub>
            <m:r>
              <m:t>p</m:t>
            </m:r>
          </m:sub>
        </m:sSub>
        <m:r>
          <m:t>+</m:t>
        </m:r>
        <m:func>
          <m:funcPr>
            <m:ctrlPr/>
          </m:funcPr>
          <m:fName>
            <m:r>
              <m:t>ker</m:t>
            </m:r>
          </m:fName>
          <m:e>
            <m:r>
              <m:t>A</m:t>
            </m:r>
          </m:e>
        </m:func>
      </m:oMath>
      <w:r w:rsidR="003C6459" w:rsidRPr="003C6459">
        <w:t xml:space="preserve">  </w:t>
      </w:r>
      <w:r w:rsidR="003C6459" w:rsidRPr="003C6459">
        <w:tab/>
        <w:t>(3.426)</w:t>
      </w:r>
    </w:p>
    <w:p w:rsidR="00133D11" w:rsidRDefault="00133D11" w:rsidP="00133D11">
      <w:pPr>
        <w:pStyle w:val="StandardWeb"/>
      </w:pPr>
      <w:r>
        <w:t>Sie ist im Allgemeinen ein affiner Raum.</w:t>
      </w:r>
    </w:p>
    <w:p w:rsidR="00133D11" w:rsidRDefault="00133D11" w:rsidP="00133D11">
      <w:pPr>
        <w:pStyle w:val="StandardWeb"/>
      </w:pPr>
      <w:r>
        <w:t>Diese Struktur verbindet Differentialgleichungen erneut direkt mit der linearen Algebra und Funktionalanalysis.</w:t>
      </w:r>
    </w:p>
    <w:p w:rsidR="00133D11" w:rsidRDefault="00133D11" w:rsidP="00133D11">
      <w:pPr>
        <w:pStyle w:val="berschrift2"/>
      </w:pPr>
      <w:r>
        <w:t>Existenz, Eindeutigkeit und stetige Datenabhängigkeit</w:t>
      </w:r>
    </w:p>
    <w:p w:rsidR="00133D11" w:rsidRDefault="00133D11" w:rsidP="00133D11">
      <w:pPr>
        <w:pStyle w:val="StandardWeb"/>
      </w:pPr>
      <w:r>
        <w:t>Für Differentialprobleme genügt es wissenschaftlich nicht, lediglich eine formale Gleichung anzugeben. Es muss geprüft werden, ob das zugehörige Problem mathematisch sinnvoll gestellt ist.</w:t>
      </w:r>
    </w:p>
    <w:p w:rsidR="00133D11" w:rsidRDefault="00133D11" w:rsidP="00133D11">
      <w:pPr>
        <w:pStyle w:val="berschrift3"/>
      </w:pPr>
      <w:r>
        <w:lastRenderedPageBreak/>
        <w:t>Definition 3.2.109: Wohlgestelltes Problem</w:t>
      </w:r>
    </w:p>
    <w:p w:rsidR="00133D11" w:rsidRDefault="00133D11" w:rsidP="00133D11">
      <w:pPr>
        <w:pStyle w:val="StandardWeb"/>
      </w:pPr>
      <w:r>
        <w:t>Ein Differentialproblem heißt im klassischen Sinn wohlgestellt, wenn</w:t>
      </w:r>
    </w:p>
    <w:p w:rsidR="00133D11" w:rsidRDefault="00133D11" w:rsidP="000D0173">
      <w:pPr>
        <w:pStyle w:val="StandardWeb"/>
        <w:numPr>
          <w:ilvl w:val="0"/>
          <w:numId w:val="8"/>
        </w:numPr>
      </w:pPr>
      <w:r>
        <w:t>eine Lösung existiert,</w:t>
      </w:r>
    </w:p>
    <w:p w:rsidR="00133D11" w:rsidRDefault="00133D11" w:rsidP="000D0173">
      <w:pPr>
        <w:pStyle w:val="StandardWeb"/>
        <w:numPr>
          <w:ilvl w:val="0"/>
          <w:numId w:val="8"/>
        </w:numPr>
      </w:pPr>
      <w:r>
        <w:t>diese Lösung eindeutig ist und</w:t>
      </w:r>
    </w:p>
    <w:p w:rsidR="00133D11" w:rsidRDefault="00133D11" w:rsidP="000D0173">
      <w:pPr>
        <w:pStyle w:val="StandardWeb"/>
        <w:numPr>
          <w:ilvl w:val="0"/>
          <w:numId w:val="8"/>
        </w:numPr>
      </w:pPr>
      <w:r>
        <w:t>die Lösung stetig von den vorgegebenen Daten abhängt.</w:t>
      </w:r>
    </w:p>
    <w:p w:rsidR="00133D11" w:rsidRDefault="00133D11" w:rsidP="00133D11">
      <w:pPr>
        <w:pStyle w:val="StandardWeb"/>
      </w:pPr>
      <w:r>
        <w:t>Symbolisch fasse ich dies als</w:t>
      </w:r>
    </w:p>
    <w:p w:rsidR="00133D11" w:rsidRPr="003C6459" w:rsidRDefault="003C6459" w:rsidP="001B257C">
      <w:pPr>
        <w:pStyle w:val="Formel"/>
      </w:pPr>
      <m:oMath>
        <m:r>
          <m:rPr>
            <m:nor/>
          </m:rPr>
          <m:t>Wohlgestelltheit</m:t>
        </m:r>
        <m:r>
          <m:t>=</m:t>
        </m:r>
        <m:r>
          <m:rPr>
            <m:nor/>
          </m:rPr>
          <m:t>Existenz</m:t>
        </m:r>
        <m:r>
          <m:t>+</m:t>
        </m:r>
        <m:r>
          <m:rPr>
            <m:nor/>
          </m:rPr>
          <m:t>Eindeutigkeit</m:t>
        </m:r>
        <m:r>
          <m:t>+</m:t>
        </m:r>
        <m:r>
          <m:rPr>
            <m:nor/>
          </m:rPr>
          <m:t>stetige Datenabhängigkeit</m:t>
        </m:r>
      </m:oMath>
      <w:r w:rsidRPr="003C6459">
        <w:t xml:space="preserve">  </w:t>
      </w:r>
      <w:r w:rsidRPr="003C6459">
        <w:tab/>
        <w:t>(3.427)</w:t>
      </w:r>
    </w:p>
    <w:p w:rsidR="00133D11" w:rsidRDefault="00133D11" w:rsidP="00133D11">
      <w:pPr>
        <w:pStyle w:val="StandardWeb"/>
      </w:pPr>
      <w:r>
        <w:t>zusammen.</w:t>
      </w:r>
    </w:p>
    <w:p w:rsidR="00133D11" w:rsidRDefault="00133D11" w:rsidP="00133D11">
      <w:pPr>
        <w:pStyle w:val="StandardWeb"/>
      </w:pPr>
      <w:r>
        <w:t>Die konkrete mathematische Bedeutung der stetigen Datenabhängigkeit setzt dabei festgelegte Normen oder Topologien für Daten- und Lösungsräume voraus.</w:t>
      </w:r>
    </w:p>
    <w:p w:rsidR="00133D11" w:rsidRDefault="00133D11" w:rsidP="00133D11">
      <w:pPr>
        <w:pStyle w:val="berschrift2"/>
      </w:pPr>
      <w:r>
        <w:t>Wohlgestelltheit ist keine physikalische Richtigkeit</w:t>
      </w:r>
    </w:p>
    <w:p w:rsidR="00133D11" w:rsidRDefault="00133D11" w:rsidP="00133D11">
      <w:pPr>
        <w:pStyle w:val="StandardWeb"/>
      </w:pPr>
      <w:r>
        <w:t>Ein mathematisch wohlgestelltes Modell kann wissenschaftlich trotzdem ungeeignet sein, wenn seine Voraussetzungen oder Gleichungen das betrachtete reale System nicht angemessen beschreiben.</w:t>
      </w:r>
    </w:p>
    <w:p w:rsidR="00133D11" w:rsidRDefault="00133D11" w:rsidP="00133D11">
      <w:pPr>
        <w:pStyle w:val="StandardWeb"/>
      </w:pPr>
      <w:r>
        <w:t>Daher gilt</w:t>
      </w:r>
    </w:p>
    <w:p w:rsidR="00133D11" w:rsidRPr="003C6459" w:rsidRDefault="003C6459" w:rsidP="001B257C">
      <w:pPr>
        <w:pStyle w:val="Formel"/>
      </w:pPr>
      <m:oMath>
        <m:r>
          <m:rPr>
            <m:nor/>
          </m:rPr>
          <m:t>mathematisch wohlgestellt</m:t>
        </m:r>
        <m:r>
          <m:rPr>
            <m:lit/>
          </m:rPr>
          <m:t>/</m:t>
        </m:r>
        <m:r>
          <m:t>⟹</m:t>
        </m:r>
        <m:r>
          <m:rPr>
            <m:nor/>
          </m:rPr>
          <m:t>physikalisch richtig</m:t>
        </m:r>
      </m:oMath>
      <w:r w:rsidRPr="003C6459">
        <w:t xml:space="preserve">  </w:t>
      </w:r>
      <w:r w:rsidRPr="003C6459">
        <w:tab/>
        <w:t>(3.428)</w:t>
      </w:r>
    </w:p>
    <w:p w:rsidR="00133D11" w:rsidRDefault="00133D11" w:rsidP="00133D11">
      <w:pPr>
        <w:pStyle w:val="StandardWeb"/>
      </w:pPr>
      <w:r>
        <w:t>Die mathematische Wohlgestelltheit prüft die interne Lösungsstruktur des Problems, nicht die empirische Gültigkeit seiner Interpretation.</w:t>
      </w:r>
    </w:p>
    <w:p w:rsidR="00133D11" w:rsidRDefault="00133D11" w:rsidP="00133D11">
      <w:pPr>
        <w:pStyle w:val="StandardWeb"/>
      </w:pPr>
      <w:r>
        <w:t>Umgekehrt kann ein wissenschaftlich relevantes Modell mathematische Schwierigkeiten besitzen, die eine Erweiterung des Lösungsbegriffs erforderlich machen.</w:t>
      </w:r>
    </w:p>
    <w:p w:rsidR="00133D11" w:rsidRDefault="00133D11" w:rsidP="00133D11">
      <w:pPr>
        <w:pStyle w:val="berschrift2"/>
      </w:pPr>
      <w:r>
        <w:t>Existenz einer Lösung bedeutet nicht physikalische Realisierbarkeit</w:t>
      </w:r>
    </w:p>
    <w:p w:rsidR="00133D11" w:rsidRDefault="00133D11" w:rsidP="00133D11">
      <w:pPr>
        <w:pStyle w:val="StandardWeb"/>
      </w:pPr>
      <w:r>
        <w:t>Ebenso muss zwischen einer mathematischen Lösung und einem realisierbaren Zustand unterschieden werden.</w:t>
      </w:r>
    </w:p>
    <w:p w:rsidR="00133D11" w:rsidRDefault="00133D11" w:rsidP="00133D11">
      <w:pPr>
        <w:pStyle w:val="StandardWeb"/>
      </w:pPr>
      <w:r>
        <w:t>Aus</w:t>
      </w:r>
    </w:p>
    <w:p w:rsidR="00133D11" w:rsidRDefault="003C6459" w:rsidP="00133D11">
      <w:pPr>
        <w:pStyle w:val="StandardWeb"/>
      </w:pPr>
      <m:oMathPara>
        <m:oMath>
          <m:r>
            <w:rPr>
              <w:rFonts w:ascii="Cambria Math" w:hAnsi="Cambria Math"/>
            </w:rPr>
            <m:t>u</m:t>
          </m:r>
          <m:r>
            <m:rPr>
              <m:nor/>
            </m:rPr>
            <w:rPr>
              <w:rFonts w:ascii="Cambria Math" w:hAnsi="Cambria Math"/>
            </w:rPr>
            <m:t xml:space="preserve"> löst die Differentialgleichung</m:t>
          </m:r>
        </m:oMath>
      </m:oMathPara>
    </w:p>
    <w:p w:rsidR="00133D11" w:rsidRDefault="00133D11" w:rsidP="00133D11">
      <w:pPr>
        <w:pStyle w:val="StandardWeb"/>
      </w:pPr>
      <w:r>
        <w:t>folgt nicht automatisch</w:t>
      </w:r>
    </w:p>
    <w:p w:rsidR="00133D11" w:rsidRPr="003C6459" w:rsidRDefault="003C6459" w:rsidP="001B257C">
      <w:pPr>
        <w:pStyle w:val="Formel"/>
      </w:pPr>
      <m:oMath>
        <m:r>
          <w:lastRenderedPageBreak/>
          <m:t>u</m:t>
        </m:r>
        <m:r>
          <m:rPr>
            <m:nor/>
          </m:rPr>
          <m:t xml:space="preserve"> löst die Differentialgleichung</m:t>
        </m:r>
        <m:r>
          <m:rPr>
            <m:lit/>
          </m:rPr>
          <m:t>/</m:t>
        </m:r>
        <m:r>
          <m:t>⟹u</m:t>
        </m:r>
        <m:r>
          <m:rPr>
            <m:nor/>
          </m:rPr>
          <m:t xml:space="preserve"> ist physikalisch realisierbar</m:t>
        </m:r>
      </m:oMath>
      <w:r w:rsidR="00DB007A">
        <w:t xml:space="preserve"> </w:t>
      </w:r>
      <w:r w:rsidRPr="003C6459">
        <w:t>(3.429)</w:t>
      </w:r>
    </w:p>
    <w:p w:rsidR="00133D11" w:rsidRDefault="00133D11" w:rsidP="00133D11">
      <w:pPr>
        <w:pStyle w:val="StandardWeb"/>
      </w:pPr>
      <w:r>
        <w:t>Zusätzliche Einschränkungen können beispielsweise aus Materialeigenschaften, Positivitätsbedingungen, Erhaltungsgesetzen, Messgrenzen oder anderen theoretischen Voraussetzungen entstehen.</w:t>
      </w:r>
    </w:p>
    <w:p w:rsidR="00133D11" w:rsidRDefault="00133D11" w:rsidP="00133D11">
      <w:pPr>
        <w:pStyle w:val="StandardWeb"/>
      </w:pPr>
      <w:r>
        <w:t>Diese Bedingungen gehören nicht automatisch zur abstrakten Differentialgleichung.</w:t>
      </w:r>
    </w:p>
    <w:p w:rsidR="00133D11" w:rsidRDefault="00133D11" w:rsidP="00133D11">
      <w:pPr>
        <w:pStyle w:val="berschrift2"/>
      </w:pPr>
      <w:r>
        <w:t>Anfangsdaten sind keine Ursache im logischen Sinn</w:t>
      </w:r>
    </w:p>
    <w:p w:rsidR="00133D11" w:rsidRDefault="00133D11" w:rsidP="00133D11">
      <w:pPr>
        <w:pStyle w:val="StandardWeb"/>
      </w:pPr>
      <w:r>
        <w:t>Eine Anfangsbedingung</w:t>
      </w:r>
    </w:p>
    <w:p w:rsidR="00133D11" w:rsidRPr="003C6459" w:rsidRDefault="003C6459" w:rsidP="001B257C">
      <w:pPr>
        <w:pStyle w:val="Formel"/>
      </w:pPr>
      <m:oMath>
        <m:r>
          <m:t>x</m:t>
        </m:r>
        <m:d>
          <m:dPr>
            <m:ctrlPr/>
          </m:dPr>
          <m:e>
            <m:sSub>
              <m:sSubPr>
                <m:ctrlPr/>
              </m:sSubPr>
              <m:e>
                <m:r>
                  <m:t>t</m:t>
                </m:r>
              </m:e>
              <m:sub>
                <m:r>
                  <m:t>0</m:t>
                </m:r>
              </m:sub>
            </m:sSub>
          </m:e>
        </m:d>
        <m:r>
          <m:t>=</m:t>
        </m:r>
        <m:sSub>
          <m:sSubPr>
            <m:ctrlPr/>
          </m:sSubPr>
          <m:e>
            <m:r>
              <m:t>x</m:t>
            </m:r>
          </m:e>
          <m:sub>
            <m:r>
              <m:t>0</m:t>
            </m:r>
          </m:sub>
        </m:sSub>
      </m:oMath>
      <w:r w:rsidRPr="003C6459">
        <w:t xml:space="preserve">  </w:t>
      </w:r>
      <w:r w:rsidRPr="003C6459">
        <w:tab/>
        <w:t>(3.430)</w:t>
      </w:r>
    </w:p>
    <w:p w:rsidR="00133D11" w:rsidRDefault="00133D11" w:rsidP="00133D11">
      <w:pPr>
        <w:pStyle w:val="StandardWeb"/>
      </w:pPr>
      <w:r>
        <w:t xml:space="preserve">wählt denjenigen Lösungsverlauf aus, der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verläuft. Daraus folgt jedoch nicht allein, dass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im physikalischen Sinn die „Ursache“ aller späteren Zustände ist.</w:t>
      </w:r>
    </w:p>
    <w:p w:rsidR="00133D11" w:rsidRDefault="00133D11" w:rsidP="00133D11">
      <w:pPr>
        <w:pStyle w:val="StandardWeb"/>
      </w:pPr>
      <w:r>
        <w:t>Die mathematische Relation zwischen Anfangsdaten und Lösung ist zunächst eine Abhängigkeit innerhalb des Modells.</w:t>
      </w:r>
    </w:p>
    <w:p w:rsidR="00133D11" w:rsidRDefault="00133D11" w:rsidP="00133D11">
      <w:pPr>
        <w:pStyle w:val="StandardWeb"/>
      </w:pPr>
      <w:r>
        <w:t>Damit gilt methodisch</w:t>
      </w:r>
    </w:p>
    <w:p w:rsidR="00133D11" w:rsidRPr="003C6459" w:rsidRDefault="003C6459" w:rsidP="001B257C">
      <w:pPr>
        <w:pStyle w:val="Formel"/>
      </w:pPr>
      <m:oMath>
        <m:r>
          <m:rPr>
            <m:nor/>
          </m:rPr>
          <m:t>Anfangswert</m:t>
        </m:r>
        <m:r>
          <m:t>≠</m:t>
        </m:r>
        <m:r>
          <m:rPr>
            <m:nor/>
          </m:rPr>
          <m:t>automatisch physikalische Ursache</m:t>
        </m:r>
      </m:oMath>
      <w:r w:rsidRPr="003C6459">
        <w:t xml:space="preserve">  </w:t>
      </w:r>
      <w:r w:rsidRPr="003C6459">
        <w:tab/>
        <w:t>(3.431)</w:t>
      </w:r>
    </w:p>
    <w:p w:rsidR="00133D11" w:rsidRDefault="00133D11" w:rsidP="00133D11">
      <w:pPr>
        <w:pStyle w:val="StandardWeb"/>
      </w:pPr>
      <w:r>
        <w:t>Eine Kausalinterpretation erfordert eine zusätzliche theoretische Struktur.</w:t>
      </w:r>
    </w:p>
    <w:p w:rsidR="00133D11" w:rsidRDefault="00133D11" w:rsidP="00133D11">
      <w:pPr>
        <w:pStyle w:val="berschrift2"/>
      </w:pPr>
      <w:r>
        <w:t>Zahl der unabhängigen Variablen und physikalische Dimension</w:t>
      </w:r>
    </w:p>
    <w:p w:rsidR="00133D11" w:rsidRDefault="00133D11" w:rsidP="00133D11">
      <w:pPr>
        <w:pStyle w:val="StandardWeb"/>
      </w:pPr>
      <w:r>
        <w:t>Eine PDE kann beispielsweise von vier unabhängigen Variablen abhängen:</w:t>
      </w:r>
    </w:p>
    <w:p w:rsidR="00133D11" w:rsidRPr="003C6459" w:rsidRDefault="003C6459" w:rsidP="001B257C">
      <w:pPr>
        <w:pStyle w:val="Formel"/>
      </w:pPr>
      <m:oMath>
        <m:r>
          <m:t>u=u</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r>
              <m:t>,</m:t>
            </m:r>
            <m:sSub>
              <m:sSubPr>
                <m:ctrlPr/>
              </m:sSubPr>
              <m:e>
                <m:r>
                  <m:t>x</m:t>
                </m:r>
              </m:e>
              <m:sub>
                <m:r>
                  <m:t>4</m:t>
                </m:r>
              </m:sub>
            </m:sSub>
          </m:e>
        </m:d>
      </m:oMath>
      <w:r w:rsidRPr="003C6459">
        <w:t xml:space="preserve">  </w:t>
      </w:r>
      <w:r w:rsidRPr="003C6459">
        <w:tab/>
        <w:t>(3.432)</w:t>
      </w:r>
    </w:p>
    <w:p w:rsidR="00133D11" w:rsidRDefault="00133D11" w:rsidP="00133D11">
      <w:pPr>
        <w:pStyle w:val="StandardWeb"/>
      </w:pPr>
      <w:r>
        <w:t>Daraus folgt jedoch nicht allein</w:t>
      </w:r>
    </w:p>
    <w:p w:rsidR="00133D11" w:rsidRPr="003C6459" w:rsidRDefault="003C6459" w:rsidP="001B257C">
      <w:pPr>
        <w:pStyle w:val="Formel"/>
      </w:pPr>
      <m:oMath>
        <m:r>
          <m:t>4</m:t>
        </m:r>
        <m:r>
          <m:rPr>
            <m:nor/>
          </m:rPr>
          <m:t xml:space="preserve"> Funktionsargumente</m:t>
        </m:r>
        <m:r>
          <m:t>⟹4</m:t>
        </m:r>
        <m:r>
          <m:rPr>
            <m:nor/>
          </m:rPr>
          <m:t xml:space="preserve"> physikalische Dimensionen</m:t>
        </m:r>
      </m:oMath>
      <w:r w:rsidR="00DB007A">
        <w:t xml:space="preserve"> </w:t>
      </w:r>
      <w:r w:rsidRPr="003C6459">
        <w:t>(3.433)</w:t>
      </w:r>
    </w:p>
    <w:p w:rsidR="00133D11" w:rsidRDefault="00133D11" w:rsidP="00133D11">
      <w:pPr>
        <w:pStyle w:val="StandardWeb"/>
      </w:pPr>
      <w:r>
        <w:t>Diese Schlussfolgerung bleibt aus denselben Gründen unzulässig, die bereits für Funktionenräume und partielle Ableitungen herausgearbeitet wurden.</w:t>
      </w:r>
    </w:p>
    <w:p w:rsidR="00133D11" w:rsidRDefault="00133D11" w:rsidP="00133D11">
      <w:pPr>
        <w:pStyle w:val="StandardWeb"/>
      </w:pPr>
      <w:r>
        <w:t>Eine unabhängige Variable kann eine räumliche Koordinate, einen Parameter, eine interne Variable, eine Kontrollgröße oder eine andere mathematische Größe darstellen. Ihre physikalische Bedeutung muss separat festgelegt werden.</w:t>
      </w:r>
    </w:p>
    <w:p w:rsidR="00133D11" w:rsidRDefault="00133D11" w:rsidP="00133D11">
      <w:pPr>
        <w:pStyle w:val="StandardWeb"/>
      </w:pPr>
      <w:r>
        <w:lastRenderedPageBreak/>
        <w:t>Gerade diese Trennung ist für eine spätere Untersuchung der Frage wesentlich, ob eine als „Information“ bezeichnete Größe tatsächlich als zusätzliche Dimension ableitbar ist. Die bloße Aufnahme von Information als weiteres Funktionsargument oder als zusätzliche unabhängige Variable reicht dafür mathematisch nicht aus.</w:t>
      </w:r>
    </w:p>
    <w:p w:rsidR="00133D11" w:rsidRDefault="00133D11" w:rsidP="00133D11">
      <w:pPr>
        <w:pStyle w:val="berschrift2"/>
      </w:pPr>
      <w:r>
        <w:t>ODE-Zustandsdimension und Zahl der unabhängigen Variablen</w:t>
      </w:r>
    </w:p>
    <w:p w:rsidR="00133D11" w:rsidRDefault="00133D11" w:rsidP="00133D11">
      <w:pPr>
        <w:pStyle w:val="StandardWeb"/>
      </w:pPr>
      <w:r>
        <w:t>Auch die umgekehrte Situation verdeutlicht den Unterschied. Ein ODE-System kann einen hochdimensionalen Zustandsvektor</w:t>
      </w:r>
    </w:p>
    <w:p w:rsidR="00133D11" w:rsidRPr="003C6459" w:rsidRDefault="003C6459" w:rsidP="001B257C">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r>
                    <m:rPr>
                      <m:lit/>
                    </m:rPr>
                    <m:t>⋮</m:t>
                  </m:r>
                </m:e>
              </m:mr>
              <m:mr>
                <m:e>
                  <m:sSub>
                    <m:sSubPr>
                      <m:ctrlPr/>
                    </m:sSubPr>
                    <m:e>
                      <m:r>
                        <m:t>x</m:t>
                      </m:r>
                    </m:e>
                    <m:sub>
                      <m:r>
                        <m:t>n</m:t>
                      </m:r>
                    </m:sub>
                  </m:sSub>
                  <m:d>
                    <m:dPr>
                      <m:ctrlPr/>
                    </m:dPr>
                    <m:e>
                      <m:r>
                        <m:t>t</m:t>
                      </m:r>
                    </m:e>
                  </m:d>
                </m:e>
              </m:mr>
            </m:m>
          </m:e>
        </m:d>
        <m:r>
          <m:t>∈</m:t>
        </m:r>
        <m:sSup>
          <m:sSupPr>
            <m:ctrlPr/>
          </m:sSupPr>
          <m:e>
            <m:r>
              <m:rPr>
                <m:scr m:val="double-struck"/>
              </m:rPr>
              <m:t>R</m:t>
            </m:r>
          </m:e>
          <m:sup>
            <m:r>
              <m:t>n</m:t>
            </m:r>
          </m:sup>
        </m:sSup>
      </m:oMath>
      <w:r w:rsidRPr="003C6459">
        <w:t xml:space="preserve">  </w:t>
      </w:r>
      <w:r w:rsidRPr="003C6459">
        <w:tab/>
        <w:t>(3.434)</w:t>
      </w:r>
    </w:p>
    <w:p w:rsidR="00133D11" w:rsidRDefault="00133D11" w:rsidP="00133D11">
      <w:pPr>
        <w:pStyle w:val="StandardWeb"/>
      </w:pPr>
      <w:r>
        <w:t xml:space="preserve">besitzen, obwohl nur eine unabhängige Variable </w:t>
      </w:r>
      <m:oMath>
        <m:r>
          <w:rPr>
            <w:rFonts w:ascii="Cambria Math" w:hAnsi="Cambria Math"/>
          </w:rPr>
          <m:t>t</m:t>
        </m:r>
      </m:oMath>
      <w:r>
        <w:t xml:space="preserve"> verwendet wird.</w:t>
      </w:r>
    </w:p>
    <w:p w:rsidR="00133D11" w:rsidRDefault="00133D11" w:rsidP="00133D11">
      <w:pPr>
        <w:pStyle w:val="StandardWeb"/>
      </w:pPr>
      <w:r>
        <w:t>Damit gilt</w:t>
      </w:r>
    </w:p>
    <w:p w:rsidR="00133D11" w:rsidRPr="003C6459" w:rsidRDefault="00DA7167" w:rsidP="001B257C">
      <w:pPr>
        <w:pStyle w:val="Formel"/>
      </w:pPr>
      <m:oMath>
        <m:func>
          <m:funcPr>
            <m:ctrlPr/>
          </m:funcPr>
          <m:fName>
            <m:r>
              <m:t>dim</m:t>
            </m:r>
          </m:fName>
          <m:e>
            <m:r>
              <m:t>X</m:t>
            </m:r>
          </m:e>
        </m:func>
        <m:r>
          <m:t>=n</m:t>
        </m:r>
        <m:r>
          <m:rPr>
            <m:lit/>
          </m:rPr>
          <m:t>/</m:t>
        </m:r>
        <m:r>
          <m:t>≡</m:t>
        </m:r>
        <m:r>
          <m:rPr>
            <m:nor/>
          </m:rPr>
          <m:t>Zahl der unabhängigen Variablen</m:t>
        </m:r>
      </m:oMath>
      <w:r w:rsidR="003C6459" w:rsidRPr="003C6459">
        <w:t xml:space="preserve">  </w:t>
      </w:r>
      <w:r w:rsidR="003C6459" w:rsidRPr="003C6459">
        <w:tab/>
        <w:t>(3.435)</w:t>
      </w:r>
    </w:p>
    <w:p w:rsidR="00133D11" w:rsidRDefault="00133D11" w:rsidP="00133D11">
      <w:pPr>
        <w:pStyle w:val="StandardWeb"/>
      </w:pPr>
      <w:r>
        <w:t>Zustandsdimension und Argumentstruktur einer Zustandsfunktion sind unterschiedliche mathematische Begriffe.</w:t>
      </w:r>
    </w:p>
    <w:p w:rsidR="00133D11" w:rsidRDefault="00133D11" w:rsidP="00133D11">
      <w:pPr>
        <w:pStyle w:val="berschrift2"/>
      </w:pPr>
      <w:r>
        <w:t>Differentialgleichungen und Zustandsrelationen</w:t>
      </w:r>
    </w:p>
    <w:p w:rsidR="00133D11" w:rsidRDefault="00133D11" w:rsidP="00133D11">
      <w:pPr>
        <w:pStyle w:val="StandardWeb"/>
      </w:pPr>
      <w:r>
        <w:t>Für den weiteren Aufbau kann ich gewöhnliche und partielle Differentialgleichungen nun gemeinsam als Bedingungen an funktionale Zustände auffassen.</w:t>
      </w:r>
    </w:p>
    <w:p w:rsidR="00133D11" w:rsidRDefault="00133D11" w:rsidP="00133D11">
      <w:pPr>
        <w:pStyle w:val="StandardWeb"/>
      </w:pPr>
      <w:r>
        <w:t xml:space="preserve">Ist </w:t>
      </w:r>
      <m:oMath>
        <m:r>
          <m:rPr>
            <m:scr m:val="script"/>
          </m:rPr>
          <w:rPr>
            <w:rFonts w:ascii="Cambria Math" w:hAnsi="Cambria Math"/>
          </w:rPr>
          <m:t>X</m:t>
        </m:r>
      </m:oMath>
      <w:r>
        <w:t xml:space="preserve"> ein geeigneter Funktionenraum, dann bestimmt eine Differentialrelation eine Teilmenge</w:t>
      </w:r>
    </w:p>
    <w:p w:rsidR="00133D11" w:rsidRPr="003C6459" w:rsidRDefault="003C6459" w:rsidP="001B257C">
      <w:pPr>
        <w:pStyle w:val="Formel"/>
      </w:pPr>
      <m:oMath>
        <m:r>
          <m:rPr>
            <m:scr m:val="script"/>
          </m:rPr>
          <m:t>S=</m:t>
        </m:r>
        <m:r>
          <m:t>u∈</m:t>
        </m:r>
        <m:r>
          <m:rPr>
            <m:scr m:val="script"/>
          </m:rPr>
          <m:t>X|</m:t>
        </m:r>
        <m:r>
          <m:t>F</m:t>
        </m:r>
        <m:d>
          <m:dPr>
            <m:ctrlPr/>
          </m:dPr>
          <m:e>
            <m:r>
              <m:t>u</m:t>
            </m:r>
          </m:e>
        </m:d>
        <m:r>
          <m:t>=0</m:t>
        </m:r>
      </m:oMath>
      <w:r w:rsidRPr="003C6459">
        <w:t xml:space="preserve">  </w:t>
      </w:r>
      <w:r w:rsidRPr="003C6459">
        <w:tab/>
        <w:t>(3.436)</w:t>
      </w:r>
    </w:p>
    <w:p w:rsidR="00133D11" w:rsidRDefault="00133D11" w:rsidP="00133D11">
      <w:pPr>
        <w:pStyle w:val="StandardWeb"/>
      </w:pPr>
      <w:r>
        <w:t xml:space="preserve">Die Menge </w:t>
      </w:r>
      <m:oMath>
        <m:r>
          <m:rPr>
            <m:scr m:val="script"/>
          </m:rPr>
          <w:rPr>
            <w:rFonts w:ascii="Cambria Math" w:hAnsi="Cambria Math"/>
          </w:rPr>
          <m:t>S</m:t>
        </m:r>
      </m:oMath>
      <w:r>
        <w:t xml:space="preserve"> </w:t>
      </w:r>
      <w:proofErr w:type="gramStart"/>
      <w:r>
        <w:t>enthält</w:t>
      </w:r>
      <w:proofErr w:type="gramEnd"/>
      <w:r>
        <w:t xml:space="preserve"> genau die mathematisch zulässigen Lösungen der gegebenen Relation.</w:t>
      </w:r>
    </w:p>
    <w:p w:rsidR="00133D11" w:rsidRDefault="00133D11" w:rsidP="00133D11">
      <w:pPr>
        <w:pStyle w:val="StandardWeb"/>
      </w:pPr>
      <w:r>
        <w:t>Bei zusätzlichen Anfangs- oder Randbedingungen wird diese Menge weiter eingeschränkt:</w:t>
      </w:r>
    </w:p>
    <w:p w:rsidR="00133D11" w:rsidRPr="003C6459" w:rsidRDefault="00DA7167" w:rsidP="001B257C">
      <w:pPr>
        <w:pStyle w:val="Formel"/>
      </w:pPr>
      <m:oMath>
        <m:sSub>
          <m:sSubPr>
            <m:ctrlPr/>
          </m:sSubPr>
          <m:e>
            <m:r>
              <m:rPr>
                <m:scr m:val="script"/>
              </m:rPr>
              <m:t>S</m:t>
            </m:r>
          </m:e>
          <m:sub>
            <m:r>
              <m:rPr>
                <m:nor/>
              </m:rPr>
              <m:t>dt</m:t>
            </m:r>
          </m:sub>
        </m:sSub>
        <m:r>
          <m:rPr>
            <m:scr m:val="script"/>
          </m:rPr>
          <m:t>⊆S</m:t>
        </m:r>
      </m:oMath>
      <w:r w:rsidR="003C6459" w:rsidRPr="003C6459">
        <w:t xml:space="preserve">  </w:t>
      </w:r>
      <w:r w:rsidR="003C6459" w:rsidRPr="003C6459">
        <w:tab/>
        <w:t>(3.437)</w:t>
      </w:r>
    </w:p>
    <w:p w:rsidR="00133D11" w:rsidRDefault="00133D11" w:rsidP="00133D11">
      <w:pPr>
        <w:pStyle w:val="StandardWeb"/>
      </w:pPr>
      <w:r>
        <w:t>Eine Differentialgleichung kann damit als Selektionsregel innerhalb eines zunächst größeren Funktionenraumes verstanden werden.</w:t>
      </w:r>
    </w:p>
    <w:p w:rsidR="00133D11" w:rsidRDefault="00133D11" w:rsidP="00133D11">
      <w:pPr>
        <w:pStyle w:val="berschrift2"/>
      </w:pPr>
      <w:r>
        <w:t>Differentialgleichung und Zustandsebene</w:t>
      </w:r>
    </w:p>
    <w:p w:rsidR="00133D11" w:rsidRDefault="00133D11" w:rsidP="00133D11">
      <w:pPr>
        <w:pStyle w:val="StandardWeb"/>
      </w:pPr>
      <w:r>
        <w:lastRenderedPageBreak/>
        <w:t>Diese Sichtweise erzeugt eine klare Hierarchie:</w:t>
      </w:r>
    </w:p>
    <w:p w:rsidR="00133D11" w:rsidRPr="003C6459" w:rsidRDefault="003C6459" w:rsidP="001B257C">
      <w:pPr>
        <w:pStyle w:val="Formel"/>
      </w:pPr>
      <m:oMath>
        <m:r>
          <m:rPr>
            <m:scr m:val="script"/>
          </m:rPr>
          <m:t>F⊇X⊇S⊇</m:t>
        </m:r>
        <m:sSub>
          <m:sSubPr>
            <m:ctrlPr/>
          </m:sSubPr>
          <m:e>
            <m:r>
              <m:rPr>
                <m:scr m:val="script"/>
              </m:rPr>
              <m:t>S</m:t>
            </m:r>
          </m:e>
          <m:sub>
            <m:r>
              <m:rPr>
                <m:nor/>
              </m:rPr>
              <m:t>dt</m:t>
            </m:r>
          </m:sub>
        </m:sSub>
      </m:oMath>
      <w:r w:rsidRPr="003C6459">
        <w:t xml:space="preserve">  </w:t>
      </w:r>
      <w:r w:rsidRPr="003C6459">
        <w:tab/>
        <w:t>(3.438)</w:t>
      </w:r>
    </w:p>
    <w:p w:rsidR="00133D11" w:rsidRDefault="00133D11" w:rsidP="00133D11">
      <w:pPr>
        <w:pStyle w:val="StandardWeb"/>
      </w:pPr>
      <w:r>
        <w:t xml:space="preserve">Dabei bezeichnet </w:t>
      </w:r>
      <m:oMath>
        <m:r>
          <m:rPr>
            <m:scr m:val="script"/>
          </m:rPr>
          <w:rPr>
            <w:rFonts w:ascii="Cambria Math" w:hAnsi="Cambria Math"/>
          </w:rPr>
          <m:t>F</m:t>
        </m:r>
      </m:oMath>
      <w:r>
        <w:t xml:space="preserve"> einen allgemeinen Funktionenraum, </w:t>
      </w:r>
      <m:oMath>
        <m:r>
          <m:rPr>
            <m:scr m:val="script"/>
          </m:rPr>
          <w:rPr>
            <w:rFonts w:ascii="Cambria Math" w:hAnsi="Cambria Math"/>
          </w:rPr>
          <m:t>X</m:t>
        </m:r>
      </m:oMath>
      <w:r>
        <w:t xml:space="preserve"> den mathematisch zugelassenen Zustandsraum, </w:t>
      </w:r>
      <m:oMath>
        <m:r>
          <m:rPr>
            <m:scr m:val="script"/>
          </m:rPr>
          <w:rPr>
            <w:rFonts w:ascii="Cambria Math" w:hAnsi="Cambria Math"/>
          </w:rPr>
          <m:t>S</m:t>
        </m:r>
      </m:oMath>
      <w:r>
        <w:t xml:space="preserve"> die Lösungen der Differentialrelation und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dt</m:t>
            </m:r>
          </m:sub>
        </m:sSub>
      </m:oMath>
      <w:r>
        <w:t xml:space="preserve"> diejenigen Lösungen, die zusätzlich die vorgeschriebenen Daten erfüllen.</w:t>
      </w:r>
    </w:p>
    <w:p w:rsidR="00133D11" w:rsidRDefault="00133D11" w:rsidP="00133D11">
      <w:pPr>
        <w:pStyle w:val="StandardWeb"/>
      </w:pPr>
      <w:r>
        <w:t>Diese Hierarchie verhindert, dass eine einzelne Lösung mit dem gesamten Zustandsraum oder die Differentialgleichung selbst mit einem Zustand verwechselt wird.</w:t>
      </w:r>
    </w:p>
    <w:p w:rsidR="00133D11" w:rsidRDefault="00133D11" w:rsidP="00133D11">
      <w:pPr>
        <w:pStyle w:val="berschrift2"/>
      </w:pPr>
      <w:r>
        <w:t>Wissenschaftliche Einordnung</w:t>
      </w:r>
    </w:p>
    <w:p w:rsidR="00133D11" w:rsidRDefault="00133D11" w:rsidP="00133D11">
      <w:pPr>
        <w:pStyle w:val="StandardWeb"/>
      </w:pPr>
      <w:r>
        <w:t xml:space="preserve">Mit gewöhnlichen und partiellen Differentialgleichungen habe ich die zuvor eingeführte lokale Differentialstruktur zu mathematischen Relationen zwischen vollständigen Zuständen erweitert. Eine gewöhnliche Differentialgleichung beschreibt die Änderung einer Funktion bezüglich einer unabhängigen Variablen; eine partielle Differentialgleichung enthält partielle Ableitungen </w:t>
      </w:r>
      <w:proofErr w:type="gramStart"/>
      <w:r>
        <w:t>bezüglich mehrerer unabhängiger Variablen</w:t>
      </w:r>
      <w:proofErr w:type="gramEnd"/>
      <w:r>
        <w:t>.</w:t>
      </w:r>
    </w:p>
    <w:p w:rsidR="00133D11" w:rsidRDefault="00133D11" w:rsidP="00133D11">
      <w:pPr>
        <w:pStyle w:val="StandardWeb"/>
      </w:pPr>
      <w:r>
        <w:t>Anfangs- und Randbedingungen sind zusätzliche Bestandteile eines Differentialproblems. Eine Differentialgleichung allein bestimmt daher nicht zwangsläufig eine eindeutige Lösung. Existenz, Eindeutigkeit, Fortsetzbarkeit und stetige Datenabhängigkeit müssen mathematisch untersucht werden.</w:t>
      </w:r>
    </w:p>
    <w:p w:rsidR="00133D11" w:rsidRDefault="00133D11" w:rsidP="00133D11">
      <w:pPr>
        <w:pStyle w:val="StandardWeb"/>
      </w:pPr>
      <w:r>
        <w:t>Für lineare Differentialprobleme verbindet sich die Lösungstheorie unmittelbar mit den zuvor eingeführten Operatorstrukturen. Homogene Lösungen bilden den Kern eines linearen Differentialoperators; inhomogene Lösungsräume entstehen als affine Verschiebungen dieses Kerns.</w:t>
      </w:r>
    </w:p>
    <w:p w:rsidR="00133D11" w:rsidRDefault="00133D11" w:rsidP="00133D11">
      <w:pPr>
        <w:pStyle w:val="StandardWeb"/>
      </w:pPr>
      <w:r>
        <w:t>Mit der Wohlgestelltheit steht außerdem ein Kriterium zur Verfügung, das Existenz, Eindeutigkeit und stetige Datenabhängigkeit gemeinsam erfasst. Auch dieses Kriterium beschreibt jedoch nur die mathematische Qualität der Problemstellung und nicht automatisch ihre physikalische Gültigkeit.</w:t>
      </w:r>
    </w:p>
    <w:p w:rsidR="00133D11" w:rsidRDefault="00133D11" w:rsidP="00133D11">
      <w:pPr>
        <w:pStyle w:val="StandardWeb"/>
      </w:pPr>
      <w:r>
        <w:t>Damit kann ich Differentialgleichungen nun systematisch als Bedingungen verstehen, die aus einem allgemeinen Funktionenraum diejenigen Zustandsverläufe auswählen, welche die vorgegebenen mathematischen Relationen erfüllen.</w:t>
      </w:r>
    </w:p>
    <w:p w:rsidR="00133D11" w:rsidRDefault="00133D11" w:rsidP="00133D11">
      <w:pPr>
        <w:pStyle w:val="berschrift2"/>
      </w:pPr>
      <w:r>
        <w:t>Methodologische Betrachtungen</w:t>
      </w:r>
    </w:p>
    <w:p w:rsidR="00133D11" w:rsidRDefault="00133D11" w:rsidP="00133D11">
      <w:pPr>
        <w:pStyle w:val="StandardWeb"/>
      </w:pPr>
      <w:r>
        <w:t xml:space="preserve">Methodologisch muss ich zunächst zwischen </w:t>
      </w:r>
      <w:r>
        <w:rPr>
          <w:rStyle w:val="Fett"/>
        </w:rPr>
        <w:t>Differentialgleichung und Lösung</w:t>
      </w:r>
      <w:r>
        <w:t xml:space="preserve"> unterscheiden. Eine Differentialgleichung definiert eine Bedingung an unbekannte Funktionen; eine Lösung ist ein Element eines Funktionenraumes, das diese Bedingung erfüllt.</w:t>
      </w:r>
    </w:p>
    <w:p w:rsidR="00133D11" w:rsidRDefault="00133D11" w:rsidP="00133D11">
      <w:pPr>
        <w:pStyle w:val="StandardWeb"/>
      </w:pPr>
      <w:r>
        <w:t xml:space="preserve">Zweitens ist zwischen </w:t>
      </w:r>
      <w:r>
        <w:rPr>
          <w:rStyle w:val="Fett"/>
        </w:rPr>
        <w:t>Gleichung und vollständigem Problem</w:t>
      </w:r>
      <w:r>
        <w:t xml:space="preserve"> zu unterscheiden. Definitionsgebiet, Definitionsbereich des Operators, Anfangsdaten, Randbedingungen und </w:t>
      </w:r>
      <w:r>
        <w:lastRenderedPageBreak/>
        <w:t>verwendete Funktionenräume gehören zur mathematischen Spezifikation. Derselbe Differentialausdruck kann deshalb unterschiedliche mathematische Probleme erzeugen.</w:t>
      </w:r>
    </w:p>
    <w:p w:rsidR="00133D11" w:rsidRDefault="00133D11" w:rsidP="00133D11">
      <w:pPr>
        <w:pStyle w:val="StandardWeb"/>
      </w:pPr>
      <w:r>
        <w:t xml:space="preserve">Drittens ist </w:t>
      </w:r>
      <w:r>
        <w:rPr>
          <w:rStyle w:val="Fett"/>
        </w:rPr>
        <w:t>lokale Existenz nicht mit globaler Existenz</w:t>
      </w:r>
      <w:r>
        <w:t xml:space="preserve"> gleichzusetzen. Eine lokal eindeutig bestimmte Lösung muss nicht auf beliebige Parameterwerte fortsetzbar sein.</w:t>
      </w:r>
    </w:p>
    <w:p w:rsidR="00133D11" w:rsidRDefault="00133D11" w:rsidP="00133D11">
      <w:pPr>
        <w:pStyle w:val="StandardWeb"/>
      </w:pPr>
      <w:r>
        <w:t xml:space="preserve">Viertens darf </w:t>
      </w:r>
      <w:r>
        <w:rPr>
          <w:rStyle w:val="Fett"/>
        </w:rPr>
        <w:t>mathematische Eindeutigkeit nicht automatisch mit physikalischem Determinismus</w:t>
      </w:r>
      <w:r>
        <w:t xml:space="preserve"> identifiziert werden. Sie beschreibt eine Eigenschaft der mathematischen Abbildung von Daten auf Lösungen innerhalb eines gewählten Modells.</w:t>
      </w:r>
    </w:p>
    <w:p w:rsidR="00133D11" w:rsidRDefault="00133D11" w:rsidP="00133D11">
      <w:pPr>
        <w:pStyle w:val="StandardWeb"/>
      </w:pPr>
      <w:r>
        <w:t xml:space="preserve">Fünftens ist </w:t>
      </w:r>
      <w:r>
        <w:rPr>
          <w:rStyle w:val="Fett"/>
        </w:rPr>
        <w:t>Wohlgestelltheit nicht gleich physikalische Richtigkeit</w:t>
      </w:r>
      <w:r>
        <w:t>. Existenz, Eindeutigkeit und stetige Datenabhängigkeit prüfen die mathematische Struktur des Problems, nicht seine empirische Angemessenheit.</w:t>
      </w:r>
    </w:p>
    <w:p w:rsidR="00133D11" w:rsidRDefault="00133D11" w:rsidP="00133D11">
      <w:pPr>
        <w:pStyle w:val="StandardWeb"/>
      </w:pPr>
      <w:r>
        <w:t xml:space="preserve">Sechstens ist eine </w:t>
      </w:r>
      <w:r>
        <w:rPr>
          <w:rStyle w:val="Fett"/>
        </w:rPr>
        <w:t>mathematische Lösung nicht automatisch ein physikalisch realisierbarer Zustand</w:t>
      </w:r>
      <w:r>
        <w:t>. Die Differentialgleichung kann zusätzliche reale Einschränkungen unberücksichtigt lassen.</w:t>
      </w:r>
    </w:p>
    <w:p w:rsidR="00133D11" w:rsidRDefault="00133D11" w:rsidP="00133D11">
      <w:pPr>
        <w:pStyle w:val="StandardWeb"/>
      </w:pPr>
      <w:r>
        <w:t xml:space="preserve">Siebtens sind </w:t>
      </w:r>
      <w:r>
        <w:rPr>
          <w:rStyle w:val="Fett"/>
        </w:rPr>
        <w:t>Anfangsdaten keine automatische Kausalitätsdefinition</w:t>
      </w:r>
      <w:r>
        <w:t>. Ein mathematischer Lösungsverlauf kann eindeutig durch Anfangsdaten bestimmt sein, ohne dass damit bereits eine vollständige physikalische Kausaltheorie vorliegt.</w:t>
      </w:r>
    </w:p>
    <w:p w:rsidR="00133D11" w:rsidRDefault="00133D11" w:rsidP="00133D11">
      <w:pPr>
        <w:pStyle w:val="StandardWeb"/>
      </w:pPr>
      <w:r>
        <w:t xml:space="preserve">Achtens unterscheide ich streng zwischen </w:t>
      </w:r>
      <w:r>
        <w:rPr>
          <w:rStyle w:val="Fett"/>
        </w:rPr>
        <w:t>Zustandsdimension und Zahl unabhängiger Variablen</w:t>
      </w:r>
      <w:r>
        <w:t>. Ein ODE-System kann einen hochdimensionalen Zustand bei nur einer unabhängigen Variablen besitzen, während eine PDE mehrere unabhängige Variablen besitzen kann, ohne dass daraus deren physikalische Bedeutung folgt.</w:t>
      </w:r>
    </w:p>
    <w:p w:rsidR="00133D11" w:rsidRDefault="00133D11" w:rsidP="00133D11">
      <w:pPr>
        <w:pStyle w:val="StandardWeb"/>
      </w:pPr>
      <w:r>
        <w:t xml:space="preserve">Neuntens begründet ein </w:t>
      </w:r>
      <w:r>
        <w:rPr>
          <w:rStyle w:val="Fett"/>
        </w:rPr>
        <w:t>zusätzliches Funktionsargument keine zusätzliche physikalische Dimension</w:t>
      </w:r>
      <w:r>
        <w:t>. Diese Grenze ist insbesondere für spätere Aussagen über Information als mögliche Dimension verbindlich.</w:t>
      </w:r>
    </w:p>
    <w:p w:rsidR="00133D11" w:rsidRDefault="00133D11" w:rsidP="00133D11">
      <w:pPr>
        <w:pStyle w:val="StandardWeb"/>
      </w:pPr>
      <w:r>
        <w:t>Zehntens ist auch eine evolutionär geschriebene PDE nicht automatisch eine physikalische Zeitentwicklung. Erst die theoretische Identifikation eines Parameters mit Zeit und die Interpretation des Zustandsraumes erzeugen diese Bedeutung.</w:t>
      </w:r>
    </w:p>
    <w:p w:rsidR="00133D11" w:rsidRDefault="00133D11" w:rsidP="00133D11">
      <w:pPr>
        <w:pStyle w:val="StandardWeb"/>
      </w:pPr>
      <w:r>
        <w:t>Diese methodischen Grenzen verhindern, dass die starke mathematische Ausdruckskraft von Differentialgleichungen selbst bereits als physikalische Ableitung missverstanden wird.</w:t>
      </w:r>
    </w:p>
    <w:p w:rsidR="00133D11" w:rsidRDefault="00133D11" w:rsidP="00133D11">
      <w:pPr>
        <w:pStyle w:val="berschrift2"/>
      </w:pPr>
      <w:r>
        <w:t>Didaktische Betrachtungen</w:t>
      </w:r>
    </w:p>
    <w:p w:rsidR="00133D11" w:rsidRDefault="00133D11" w:rsidP="00133D11">
      <w:pPr>
        <w:pStyle w:val="StandardWeb"/>
      </w:pPr>
      <w:r>
        <w:t>Didaktisch entsteht die Differentialgleichung aus der in Abschnitt 3.2.15 eingeführten Ableitung. Zunächst wurde</w:t>
      </w:r>
      <w:r w:rsidR="003C6459">
        <w:t xml:space="preserve">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rsidR="003C6459">
        <w:t xml:space="preserve"> </w:t>
      </w:r>
      <w:r>
        <w:t>als Differentialoperator betrachtet. Nun wird zwischen Zustand und Ableitung eine zusätzliche Beziehung verlangt:</w:t>
      </w:r>
    </w:p>
    <w:p w:rsidR="00133D11" w:rsidRDefault="00DA7167" w:rsidP="00133D11">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t,x</m:t>
              </m:r>
            </m:e>
          </m:d>
        </m:oMath>
      </m:oMathPara>
    </w:p>
    <w:p w:rsidR="00133D11" w:rsidRDefault="00133D11" w:rsidP="00133D11">
      <w:pPr>
        <w:pStyle w:val="StandardWeb"/>
      </w:pPr>
      <w:r>
        <w:t>Die Gleichung bestimmt dadurch nicht unmittelbar einen einzelnen Zustand, sondern eine Klasse zulässiger Zustandsverläufe.</w:t>
      </w:r>
    </w:p>
    <w:p w:rsidR="00133D11" w:rsidRDefault="00133D11" w:rsidP="00133D11">
      <w:pPr>
        <w:pStyle w:val="StandardWeb"/>
      </w:pPr>
      <w:r>
        <w:lastRenderedPageBreak/>
        <w:t>Mit der Anfangsbedingung wird diese Klasse weiter eingeschränkt:</w:t>
      </w:r>
    </w:p>
    <w:p w:rsidR="00133D11" w:rsidRDefault="003C6459" w:rsidP="00133D11">
      <w:pPr>
        <w:pStyle w:val="StandardWeb"/>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rsidR="00133D11" w:rsidRDefault="00133D11" w:rsidP="00133D11">
      <w:pPr>
        <w:pStyle w:val="StandardWeb"/>
      </w:pPr>
      <w:r>
        <w:t>Daraus entsteht die begriffliche Folge</w:t>
      </w:r>
    </w:p>
    <w:p w:rsidR="00133D11" w:rsidRPr="003C6459" w:rsidRDefault="003C6459" w:rsidP="001B257C">
      <w:pPr>
        <w:pStyle w:val="Formel"/>
      </w:pPr>
      <m:oMath>
        <m:r>
          <m:rPr>
            <m:nor/>
          </m:rPr>
          <m:t>Differentialoperator</m:t>
        </m:r>
        <m:r>
          <m:t>⟶</m:t>
        </m:r>
        <m:r>
          <m:rPr>
            <m:nor/>
          </m:rPr>
          <m:t>Differentialgleichung</m:t>
        </m:r>
        <m:r>
          <m:t>⟶</m:t>
        </m:r>
        <m:r>
          <m:rPr>
            <m:nor/>
          </m:rPr>
          <m:t>Anfangs-</m:t>
        </m:r>
        <m:r>
          <m:rPr>
            <m:lit/>
            <m:nor/>
          </m:rPr>
          <m:t>/</m:t>
        </m:r>
        <m:r>
          <m:rPr>
            <m:nor/>
          </m:rPr>
          <m:t>Randdaten</m:t>
        </m:r>
        <m:r>
          <m:t>⟶</m:t>
        </m:r>
        <m:r>
          <m:rPr>
            <m:nor/>
          </m:rPr>
          <m:t>Lösungsproblem</m:t>
        </m:r>
      </m:oMath>
      <w:r w:rsidRPr="003C6459">
        <w:t xml:space="preserve">  </w:t>
      </w:r>
      <w:r w:rsidRPr="003C6459">
        <w:tab/>
        <w:t>(3.439)</w:t>
      </w:r>
    </w:p>
    <w:p w:rsidR="00133D11" w:rsidRDefault="00133D11" w:rsidP="00133D11">
      <w:pPr>
        <w:pStyle w:val="StandardWeb"/>
      </w:pPr>
      <w:r>
        <w:t>Auf der mathematischen Qualitätsseite folgt</w:t>
      </w:r>
    </w:p>
    <w:p w:rsidR="00133D11" w:rsidRPr="003C6459" w:rsidRDefault="003C6459" w:rsidP="001B257C">
      <w:pPr>
        <w:pStyle w:val="Formel"/>
      </w:pPr>
      <m:oMath>
        <m:r>
          <m:rPr>
            <m:nor/>
          </m:rPr>
          <m:t>Lösungsproblem</m:t>
        </m:r>
        <m:r>
          <m:t>⟶</m:t>
        </m:r>
        <m:r>
          <m:rPr>
            <m:nor/>
          </m:rPr>
          <m:t>Existenz</m:t>
        </m:r>
        <m:r>
          <m:t>⟶</m:t>
        </m:r>
        <m:r>
          <m:rPr>
            <m:nor/>
          </m:rPr>
          <m:t>Eindeutigkeit</m:t>
        </m:r>
        <m:r>
          <m:t>⟶</m:t>
        </m:r>
        <m:r>
          <m:rPr>
            <m:nor/>
          </m:rPr>
          <m:t>stetige Datenabhängigkeit</m:t>
        </m:r>
        <m:r>
          <m:t>⟶</m:t>
        </m:r>
        <m:r>
          <m:rPr>
            <m:nor/>
          </m:rPr>
          <m:t>Wohlgestelltheit</m:t>
        </m:r>
      </m:oMath>
      <w:r w:rsidRPr="003C6459">
        <w:t xml:space="preserve">  </w:t>
      </w:r>
      <w:r w:rsidRPr="003C6459">
        <w:tab/>
        <w:t>(3.440)</w:t>
      </w:r>
    </w:p>
    <w:p w:rsidR="00133D11" w:rsidRDefault="00133D11" w:rsidP="00133D11">
      <w:pPr>
        <w:pStyle w:val="StandardWeb"/>
      </w:pPr>
      <w:r>
        <w:t>Für funktionale Zustandsräume ergibt sich schließlich die Hierarchie</w:t>
      </w:r>
    </w:p>
    <w:p w:rsidR="00133D11" w:rsidRPr="003C6459" w:rsidRDefault="003C6459" w:rsidP="001B257C">
      <w:pPr>
        <w:pStyle w:val="Formel"/>
      </w:pPr>
      <m:oMath>
        <m:r>
          <m:rPr>
            <m:nor/>
          </m:rPr>
          <m:t>Funktionenraum</m:t>
        </m:r>
        <m:r>
          <m:t>⟶</m:t>
        </m:r>
        <m:r>
          <m:rPr>
            <m:nor/>
          </m:rPr>
          <m:t>zulässiger Zustandsraum</m:t>
        </m:r>
        <m:r>
          <m:t>⟶</m:t>
        </m:r>
        <m:r>
          <m:rPr>
            <m:nor/>
          </m:rPr>
          <m:t>Differentialrelation</m:t>
        </m:r>
        <m:r>
          <m:t>⟶</m:t>
        </m:r>
        <m:r>
          <m:rPr>
            <m:nor/>
          </m:rPr>
          <m:t>Lösungsmenge</m:t>
        </m:r>
      </m:oMath>
      <w:r w:rsidRPr="003C6459">
        <w:t xml:space="preserve">  </w:t>
      </w:r>
      <w:r w:rsidRPr="003C6459">
        <w:tab/>
        <w:t>(3.441)</w:t>
      </w:r>
    </w:p>
    <w:p w:rsidR="00133D11" w:rsidRDefault="00133D11" w:rsidP="00133D11">
      <w:pPr>
        <w:pStyle w:val="StandardWeb"/>
      </w:pPr>
      <w:r>
        <w:t>Damit fügt sich die Differentialgleichung vollständig in die zuvor entwickelte mathematische Zustandsraumstruktur ein.</w:t>
      </w:r>
    </w:p>
    <w:p w:rsidR="00133D11" w:rsidRDefault="00133D11" w:rsidP="00133D11">
      <w:pPr>
        <w:pStyle w:val="berschrift2"/>
      </w:pPr>
      <w:r>
        <w:t>Ergebnis und Übergang</w:t>
      </w:r>
    </w:p>
    <w:p w:rsidR="00133D11" w:rsidRDefault="00133D11" w:rsidP="00133D11">
      <w:pPr>
        <w:pStyle w:val="StandardWeb"/>
      </w:pPr>
      <w:r>
        <w:t xml:space="preserve">Mit Abschnitt 3.2.16 habe ich gewöhnliche und partielle Differentialgleichungen als mathematische Relationen zwischen funktionalen Zuständen und ihren Ableitungen eingeführt. Gewöhnliche Differentialgleichungen verwenden eine unabhängige Variable, während partielle Differentialgleichungen partielle Ableitungen </w:t>
      </w:r>
      <w:proofErr w:type="gramStart"/>
      <w:r>
        <w:t>bezüglich mehrerer unabhängiger Variablen</w:t>
      </w:r>
      <w:proofErr w:type="gramEnd"/>
      <w:r>
        <w:t xml:space="preserve"> enthalten. Diese Unterscheidung ist unabhängig von der Dimension des jeweiligen Zustandsraumes.</w:t>
      </w:r>
    </w:p>
    <w:p w:rsidR="00133D11" w:rsidRDefault="00133D11" w:rsidP="00133D11">
      <w:pPr>
        <w:pStyle w:val="StandardWeb"/>
      </w:pPr>
      <w:r>
        <w:t>Anfangswertprobleme verbinden eine Differentialgleichung mit vorgeschriebenen Zustandsdaten. Unter geeigneten Regularitäts- und Lipschitz-Bedingungen lassen sich lokale Existenz und Eindeutigkeit sichern; lokale Existenz garantiert jedoch noch keine globale Fortsetzbarkeit.</w:t>
      </w:r>
    </w:p>
    <w:p w:rsidR="00133D11" w:rsidRDefault="00133D11" w:rsidP="00133D11">
      <w:pPr>
        <w:pStyle w:val="StandardWeb"/>
      </w:pPr>
      <w:r>
        <w:t>Partielle Differentialprobleme benötigen zusätzlich häufig Randbedingungen. Differentialausdruck, Definitionsgebiet, Operatorbereich sowie Anfangs- und Randbedingungen bilden gemeinsam die vollständige mathematische Problemstellung. Insbesondere können gleiche Differentialausdrücke bei unterschiedlichen Randbedingungen unterschiedliche Operatoren und unterschiedliche Lösungsstrukturen erzeugen.</w:t>
      </w:r>
    </w:p>
    <w:p w:rsidR="00133D11" w:rsidRDefault="00133D11" w:rsidP="00133D11">
      <w:pPr>
        <w:pStyle w:val="StandardWeb"/>
      </w:pPr>
      <w:r>
        <w:t>Mit der Wohlgestelltheit habe ich Existenz, Eindeutigkeit und stetige Datenabhängigkeit zu einem gemeinsamen mathematischen Qualitätskriterium verbunden. Gleichzeitig bleibt festgehalten, dass Wohlgestelltheit keine physikalische Richtigkeit und mathematische Eindeutigkeit keinen physikalischen Determinismus beweist.</w:t>
      </w:r>
    </w:p>
    <w:p w:rsidR="00133D11" w:rsidRDefault="00133D11" w:rsidP="00133D11">
      <w:pPr>
        <w:pStyle w:val="StandardWeb"/>
      </w:pPr>
      <w:r>
        <w:lastRenderedPageBreak/>
        <w:t xml:space="preserve">Damit kann ich nun Zustandsänderungen mathematisch durch Differentialgleichungen beschreiben. Noch fehlt jedoch eine präzise Struktur dafür, aus einer solchen Differentialgleichung eine </w:t>
      </w:r>
      <w:r>
        <w:rPr>
          <w:rStyle w:val="Fett"/>
        </w:rPr>
        <w:t>Zustandsentwicklung als Familie von Transformationen</w:t>
      </w:r>
      <w:r>
        <w:t xml:space="preserve"> abzuleiten und zu untersuchen, wie Zustände entlang ihrer Lösungsverläufe den Zustandsraum durchlaufen.</w:t>
      </w:r>
    </w:p>
    <w:p w:rsidR="00133D11" w:rsidRDefault="00133D11" w:rsidP="00133D11">
      <w:pPr>
        <w:pStyle w:val="StandardWeb"/>
      </w:pPr>
      <w:r>
        <w:t xml:space="preserve">Der folgende Abschnitt behandelt deshalb </w:t>
      </w:r>
      <w:r>
        <w:rPr>
          <w:rStyle w:val="Fett"/>
        </w:rPr>
        <w:t>3.2.17 Dynamische Systeme, Flüsse und mathematische Zustandsentwicklung</w:t>
      </w:r>
      <w:r>
        <w:t>.</w:t>
      </w:r>
    </w:p>
    <w:p w:rsidR="00F40128" w:rsidRDefault="00F40128" w:rsidP="00F40128">
      <w:pPr>
        <w:pStyle w:val="berschrift1"/>
      </w:pPr>
      <w:r>
        <w:t>3.2.17 Dynamische Systeme, Flüsse und mathematische Zustandsentwicklung</w:t>
      </w:r>
    </w:p>
    <w:p w:rsidR="00F40128" w:rsidRDefault="00F40128" w:rsidP="00F40128">
      <w:pPr>
        <w:pStyle w:val="StandardWeb"/>
      </w:pPr>
      <w:r>
        <w:t xml:space="preserve">Mit den gewöhnlichen und partiellen Differentialgleichungen aus Abschnitt 3.2.16 kann ich Bedingungen formulieren, welche zulässige Zustandsverläufe erfüllen müssen. Bei einem eindeutig lösbaren Anfangswertproblem entsteht jedoch noch eine weitergehende Struktur: Jeder zulässige Anfangszustand wird durch die Lösung auf spätere beziehungsweise andere Parameterwerte abgebildet. Damit lässt sich die Differentialgleichung nicht mehr nur als Relation zwischen Zustand und Ableitung betrachten, sondern als Erzeuger einer </w:t>
      </w:r>
      <w:r>
        <w:rPr>
          <w:rStyle w:val="Fett"/>
        </w:rPr>
        <w:t>Familie von Zustandsabbildungen</w:t>
      </w:r>
      <w:r>
        <w:t>.</w:t>
      </w:r>
    </w:p>
    <w:p w:rsidR="00F40128" w:rsidRDefault="00F40128" w:rsidP="00F40128">
      <w:pPr>
        <w:pStyle w:val="StandardWeb"/>
      </w:pPr>
      <w:r>
        <w:t>Diese Perspektive führt zum mathematischen Begriff des dynamischen Systems. Dabei ist die Bezeichnung „dynamisch“ zunächst mathematisch zu verstehen. Sie bedeutet, dass Zustände durch eine geordnete Familie von Transformationen miteinander verknüpft werden. Ob der Evolutionsparameter physikalische Zeit darstellt, ob die Transformationen reale Prozesse beschreiben und ob aus ihrer mathematischen Ordnung eine physikalische Kausalrichtung folgt, muss weiterhin gesondert begründet werden.</w:t>
      </w:r>
    </w:p>
    <w:p w:rsidR="00F40128" w:rsidRDefault="00F40128" w:rsidP="00F40128">
      <w:pPr>
        <w:pStyle w:val="StandardWeb"/>
      </w:pPr>
      <w:r>
        <w:t>Für die hier benötigten Begriffe verwende ich [76]. Insbesondere die allgemeine Wirkung eines Halbgruppen- beziehungsweise Gruppenparameters auf einem Zustandsraum sowie der Fluss einer autonomen Differentialgleichung bilden dort den Ausgangspunkt der Dynamiktheorie [76].</w:t>
      </w:r>
    </w:p>
    <w:p w:rsidR="00F40128" w:rsidRDefault="00F40128" w:rsidP="00F40128">
      <w:pPr>
        <w:pStyle w:val="berschrift2"/>
      </w:pPr>
      <w:r>
        <w:t>Dynamisches System als Familie von Zustandsabbildungen</w:t>
      </w:r>
    </w:p>
    <w:p w:rsidR="00F40128" w:rsidRDefault="00F40128" w:rsidP="00F40128">
      <w:pPr>
        <w:pStyle w:val="berschrift3"/>
      </w:pPr>
      <w:r>
        <w:t>Definition 3.2.110: Dynamisches System</w:t>
      </w:r>
    </w:p>
    <w:p w:rsidR="00F40128" w:rsidRDefault="00F40128" w:rsidP="00F40128">
      <w:pPr>
        <w:pStyle w:val="StandardWeb"/>
      </w:pPr>
      <w:r>
        <w:t xml:space="preserve">Sei </w:t>
      </w:r>
      <m:oMath>
        <m:r>
          <w:rPr>
            <w:rFonts w:ascii="Cambria Math" w:hAnsi="Cambria Math"/>
          </w:rPr>
          <m:t>M</m:t>
        </m:r>
      </m:oMath>
      <w:r>
        <w:t xml:space="preserve"> eine Menge von Zuständen und </w:t>
      </w:r>
      <m:oMath>
        <m:r>
          <w:rPr>
            <w:rFonts w:ascii="Cambria Math" w:hAnsi="Cambria Math"/>
          </w:rPr>
          <m:t>G</m:t>
        </m:r>
      </m:oMath>
      <w:r>
        <w:t xml:space="preserve"> eine Halbgruppe mit neutralem Element </w:t>
      </w:r>
      <m:oMath>
        <m:r>
          <w:rPr>
            <w:rFonts w:ascii="Cambria Math" w:hAnsi="Cambria Math"/>
          </w:rPr>
          <m:t>e</m:t>
        </m:r>
      </m:oMath>
      <w:r>
        <w:t xml:space="preserve">. Ein dynamisches System ist eine Wirkung von </w:t>
      </w:r>
      <m:oMath>
        <m:r>
          <w:rPr>
            <w:rFonts w:ascii="Cambria Math" w:hAnsi="Cambria Math"/>
          </w:rPr>
          <m:t>G</m:t>
        </m:r>
      </m:oMath>
      <w:r>
        <w:t xml:space="preserve"> auf </w:t>
      </w:r>
      <m:oMath>
        <m:r>
          <w:rPr>
            <w:rFonts w:ascii="Cambria Math" w:hAnsi="Cambria Math"/>
          </w:rPr>
          <m:t>M</m:t>
        </m:r>
      </m:oMath>
      <w:r>
        <w:t>, also eine Abbildung</w:t>
      </w:r>
    </w:p>
    <w:p w:rsidR="00F40128" w:rsidRPr="00AF7067" w:rsidRDefault="00AF7067" w:rsidP="001B257C">
      <w:pPr>
        <w:pStyle w:val="Formel"/>
      </w:pPr>
      <m:oMath>
        <m:r>
          <m:t>T:G×M⟶M,  </m:t>
        </m:r>
        <m:d>
          <m:dPr>
            <m:ctrlPr/>
          </m:dPr>
          <m:e>
            <m:r>
              <m:t>g,x</m:t>
            </m:r>
          </m:e>
        </m:d>
        <m:r>
          <m:t>⟼</m:t>
        </m:r>
        <m:sSub>
          <m:sSubPr>
            <m:ctrlPr/>
          </m:sSubPr>
          <m:e>
            <m:r>
              <m:t>T</m:t>
            </m:r>
          </m:e>
          <m:sub>
            <m:r>
              <m:t>g</m:t>
            </m:r>
          </m:sub>
        </m:sSub>
        <m:d>
          <m:dPr>
            <m:ctrlPr/>
          </m:dPr>
          <m:e>
            <m:r>
              <m:t>x</m:t>
            </m:r>
          </m:e>
        </m:d>
      </m:oMath>
      <w:r w:rsidRPr="00AF7067">
        <w:t xml:space="preserve">  </w:t>
      </w:r>
      <w:r w:rsidRPr="00AF7067">
        <w:tab/>
        <w:t>(3.442)</w:t>
      </w:r>
    </w:p>
    <w:p w:rsidR="00F40128" w:rsidRDefault="00F40128" w:rsidP="00F40128">
      <w:pPr>
        <w:pStyle w:val="StandardWeb"/>
      </w:pPr>
      <w:r>
        <w:t>Die Zustandsabbildungen müssen mit der Halbgruppenstruktur verträglich sein:</w:t>
      </w:r>
    </w:p>
    <w:p w:rsidR="00F40128" w:rsidRPr="00AF7067" w:rsidRDefault="00DA7167" w:rsidP="001B257C">
      <w:pPr>
        <w:pStyle w:val="Formel"/>
      </w:pPr>
      <m:oMath>
        <m:sSub>
          <m:sSubPr>
            <m:ctrlPr/>
          </m:sSubPr>
          <m:e>
            <m:r>
              <m:t>T</m:t>
            </m:r>
          </m:e>
          <m:sub>
            <m:r>
              <m:t>g</m:t>
            </m:r>
          </m:sub>
        </m:sSub>
        <m:r>
          <m:t>∘</m:t>
        </m:r>
        <m:sSub>
          <m:sSubPr>
            <m:ctrlPr/>
          </m:sSubPr>
          <m:e>
            <m:r>
              <m:t>T</m:t>
            </m:r>
          </m:e>
          <m:sub>
            <m:r>
              <m:t>h</m:t>
            </m:r>
          </m:sub>
        </m:sSub>
        <m:r>
          <m:t>=</m:t>
        </m:r>
        <m:sSub>
          <m:sSubPr>
            <m:ctrlPr/>
          </m:sSubPr>
          <m:e>
            <m:r>
              <m:t>T</m:t>
            </m:r>
          </m:e>
          <m:sub>
            <m:r>
              <m:t>gh</m:t>
            </m:r>
          </m:sub>
        </m:sSub>
        <m:r>
          <m:t>,  </m:t>
        </m:r>
        <m:sSub>
          <m:sSubPr>
            <m:ctrlPr/>
          </m:sSubPr>
          <m:e>
            <m:r>
              <m:t>T</m:t>
            </m:r>
          </m:e>
          <m:sub>
            <m:r>
              <m:t>e</m:t>
            </m:r>
          </m:sub>
        </m:sSub>
        <m:r>
          <m:t>=</m:t>
        </m:r>
        <m:sSub>
          <m:sSubPr>
            <m:ctrlPr/>
          </m:sSubPr>
          <m:e>
            <m:r>
              <m:t>I</m:t>
            </m:r>
          </m:e>
          <m:sub>
            <m:r>
              <m:t>M</m:t>
            </m:r>
          </m:sub>
        </m:sSub>
      </m:oMath>
      <w:r w:rsidR="00AF7067" w:rsidRPr="00AF7067">
        <w:t xml:space="preserve">  </w:t>
      </w:r>
      <w:r w:rsidR="00AF7067" w:rsidRPr="00AF7067">
        <w:tab/>
        <w:t>(3.443)</w:t>
      </w:r>
    </w:p>
    <w:p w:rsidR="00F40128" w:rsidRDefault="00F40128" w:rsidP="00F40128">
      <w:pPr>
        <w:pStyle w:val="StandardWeb"/>
      </w:pPr>
      <w:r>
        <w:lastRenderedPageBreak/>
        <w:t xml:space="preserve">Damit wird die Entwicklung nicht durch eine einzige Transformation beschrieben, sondern durch eine strukturierte Familie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g</m:t>
                    </m:r>
                  </m:sub>
                </m:sSub>
              </m:e>
            </m:d>
          </m:e>
          <m:sub>
            <m:r>
              <w:rPr>
                <w:rFonts w:ascii="Cambria Math" w:hAnsi="Cambria Math"/>
              </w:rPr>
              <m:t>g</m:t>
            </m:r>
            <m:r>
              <m:rPr>
                <m:sty m:val="p"/>
              </m:rPr>
              <w:rPr>
                <w:rFonts w:ascii="Cambria Math" w:hAnsi="Cambria Math"/>
              </w:rPr>
              <m:t>∈</m:t>
            </m:r>
            <m:r>
              <w:rPr>
                <w:rFonts w:ascii="Cambria Math" w:hAnsi="Cambria Math"/>
              </w:rPr>
              <m:t>G</m:t>
            </m:r>
          </m:sub>
        </m:sSub>
      </m:oMath>
      <w:r>
        <w:t xml:space="preserve"> [76].</w:t>
      </w:r>
    </w:p>
    <w:p w:rsidR="00F40128" w:rsidRDefault="00F40128" w:rsidP="00F40128">
      <w:pPr>
        <w:pStyle w:val="StandardWeb"/>
      </w:pPr>
      <w:r>
        <w:t xml:space="preserve">Ist </w:t>
      </w:r>
      <m:oMath>
        <m:r>
          <w:rPr>
            <w:rFonts w:ascii="Cambria Math" w:hAnsi="Cambria Math"/>
          </w:rPr>
          <m:t>G</m:t>
        </m:r>
      </m:oMath>
      <w:r>
        <w:t xml:space="preserve"> sogar eine Gruppe, besitzt jedes Parameterelement ein inverses Element. Die entsprechende mathematische Dynamik ist dann hinsichtlich des Gruppenparameters invertierbar.</w:t>
      </w:r>
    </w:p>
    <w:p w:rsidR="00F40128" w:rsidRDefault="00F40128" w:rsidP="00F40128">
      <w:pPr>
        <w:pStyle w:val="berschrift2"/>
      </w:pPr>
      <w:r>
        <w:t>Diskrete und kontinuierliche Parameter</w:t>
      </w:r>
    </w:p>
    <w:p w:rsidR="00F40128" w:rsidRDefault="00F40128" w:rsidP="00F40128">
      <w:pPr>
        <w:pStyle w:val="StandardWeb"/>
      </w:pPr>
      <w:r>
        <w:t>Für ein diskretes dynamisches System können beispielsweise</w:t>
      </w:r>
    </w:p>
    <w:p w:rsidR="00F40128" w:rsidRPr="00AF7067" w:rsidRDefault="00AF7067" w:rsidP="001B257C">
      <w:pPr>
        <w:pStyle w:val="Formel"/>
      </w:pPr>
      <m:oMath>
        <m:r>
          <m:t>G=</m:t>
        </m:r>
        <m:sSub>
          <m:sSubPr>
            <m:ctrlPr/>
          </m:sSubPr>
          <m:e>
            <m:r>
              <m:rPr>
                <m:scr m:val="double-struck"/>
              </m:rPr>
              <m:t>N</m:t>
            </m:r>
          </m:e>
          <m:sub>
            <m:r>
              <m:t>0</m:t>
            </m:r>
          </m:sub>
        </m:sSub>
        <m:r>
          <m:t>  oder   G</m:t>
        </m:r>
        <m:r>
          <m:rPr>
            <m:scr m:val="double-struck"/>
          </m:rPr>
          <m:t>=Z</m:t>
        </m:r>
      </m:oMath>
      <w:r w:rsidRPr="00AF7067">
        <w:t xml:space="preserve">  </w:t>
      </w:r>
      <w:r w:rsidRPr="00AF7067">
        <w:tab/>
        <w:t>(3.444)</w:t>
      </w:r>
    </w:p>
    <w:p w:rsidR="00F40128" w:rsidRDefault="00F40128" w:rsidP="00F40128">
      <w:pPr>
        <w:pStyle w:val="StandardWeb"/>
      </w:pPr>
      <w:r>
        <w:t>verwendet werden [76].</w:t>
      </w:r>
    </w:p>
    <w:p w:rsidR="00F40128" w:rsidRDefault="00F40128" w:rsidP="00F40128">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M</m:t>
        </m:r>
      </m:oMath>
      <w:r>
        <w:t xml:space="preserve"> eine Zustandsabbildung, entsteht das diskrete System durch wiederholte Anwendung:</w:t>
      </w:r>
    </w:p>
    <w:p w:rsidR="00F40128" w:rsidRPr="004E583F" w:rsidRDefault="00DA7167" w:rsidP="001B257C">
      <w:pPr>
        <w:pStyle w:val="Formel"/>
      </w:pPr>
      <m:oMath>
        <m:sSub>
          <m:sSubPr>
            <m:ctrlPr/>
          </m:sSubPr>
          <m:e>
            <m:r>
              <m:t>T</m:t>
            </m:r>
          </m:e>
          <m:sub>
            <m:r>
              <m:t>n</m:t>
            </m:r>
          </m:sub>
        </m:sSub>
        <m:r>
          <m:t>=</m:t>
        </m:r>
        <m:sSup>
          <m:sSupPr>
            <m:ctrlPr/>
          </m:sSupPr>
          <m:e>
            <m:r>
              <m:t>F</m:t>
            </m:r>
          </m:e>
          <m:sup>
            <m:r>
              <m:t>n</m:t>
            </m:r>
          </m:sup>
        </m:sSup>
        <m:r>
          <m:t>,  </m:t>
        </m:r>
        <m:sSup>
          <m:sSupPr>
            <m:ctrlPr/>
          </m:sSupPr>
          <m:e>
            <m:r>
              <m:t>F</m:t>
            </m:r>
          </m:e>
          <m:sup>
            <m:r>
              <m:t>0</m:t>
            </m:r>
          </m:sup>
        </m:sSup>
        <m:r>
          <m:t>=</m:t>
        </m:r>
        <m:sSub>
          <m:sSubPr>
            <m:ctrlPr/>
          </m:sSubPr>
          <m:e>
            <m:r>
              <m:t>I</m:t>
            </m:r>
          </m:e>
          <m:sub>
            <m:r>
              <m:t>M</m:t>
            </m:r>
          </m:sub>
        </m:sSub>
      </m:oMath>
      <w:r w:rsidR="004E583F" w:rsidRPr="004E583F">
        <w:t xml:space="preserve">  </w:t>
      </w:r>
      <w:r w:rsidR="004E583F" w:rsidRPr="004E583F">
        <w:tab/>
        <w:t>(3.445)</w:t>
      </w:r>
    </w:p>
    <w:p w:rsidR="00F40128" w:rsidRDefault="00F40128" w:rsidP="00F40128">
      <w:pPr>
        <w:pStyle w:val="StandardWeb"/>
      </w:pPr>
      <w:r>
        <w:t>Für eine kontinuierlich parametrisierte Dynamik wird dagegen typischerweise</w:t>
      </w:r>
    </w:p>
    <w:p w:rsidR="00F40128" w:rsidRPr="004E583F" w:rsidRDefault="004E583F" w:rsidP="001B257C">
      <w:pPr>
        <w:pStyle w:val="Formel"/>
      </w:pPr>
      <m:oMath>
        <m:r>
          <m:t>G=</m:t>
        </m:r>
        <m:sSub>
          <m:sSubPr>
            <m:ctrlPr/>
          </m:sSubPr>
          <m:e>
            <m:r>
              <m:rPr>
                <m:scr m:val="double-struck"/>
              </m:rPr>
              <m:t>R</m:t>
            </m:r>
          </m:e>
          <m:sub>
            <m:r>
              <m:t>≥0</m:t>
            </m:r>
          </m:sub>
        </m:sSub>
        <m:r>
          <m:t>  </m:t>
        </m:r>
        <m:r>
          <m:rPr>
            <m:nor/>
          </m:rPr>
          <m:t>oder</m:t>
        </m:r>
        <m:r>
          <m:t>  G</m:t>
        </m:r>
        <m:r>
          <m:rPr>
            <m:scr m:val="double-struck"/>
          </m:rPr>
          <m:t>=R</m:t>
        </m:r>
      </m:oMath>
      <w:r w:rsidRPr="004E583F">
        <w:t xml:space="preserve">  </w:t>
      </w:r>
      <w:r w:rsidRPr="004E583F">
        <w:tab/>
        <w:t>(3.446)</w:t>
      </w:r>
    </w:p>
    <w:p w:rsidR="00F40128" w:rsidRDefault="00F40128" w:rsidP="00F40128">
      <w:pPr>
        <w:pStyle w:val="StandardWeb"/>
      </w:pPr>
      <w:r>
        <w:t>verwendet [76].</w:t>
      </w:r>
    </w:p>
    <w:p w:rsidR="00F40128" w:rsidRDefault="00F40128" w:rsidP="00F40128">
      <w:pPr>
        <w:pStyle w:val="StandardWeb"/>
      </w:pPr>
      <w:r>
        <w:t xml:space="preserve">Damit unterscheide ich von Beginn an zwischen </w:t>
      </w:r>
      <w:r>
        <w:rPr>
          <w:rStyle w:val="Fett"/>
        </w:rPr>
        <w:t>diskreter Iteration</w:t>
      </w:r>
      <w:r>
        <w:t xml:space="preserve"> und </w:t>
      </w:r>
      <w:r>
        <w:rPr>
          <w:rStyle w:val="Fett"/>
        </w:rPr>
        <w:t>kontinuierlich parametrisierter Entwicklung</w:t>
      </w:r>
      <w:r>
        <w:t>. Beide können mathematisch dynamische Systeme darstellen.</w:t>
      </w:r>
    </w:p>
    <w:p w:rsidR="00F40128" w:rsidRDefault="00F40128" w:rsidP="00F40128">
      <w:pPr>
        <w:pStyle w:val="StandardWeb"/>
      </w:pPr>
      <w:r>
        <w:t xml:space="preserve">Der Index </w:t>
      </w:r>
      <m:oMath>
        <m:r>
          <w:rPr>
            <w:rFonts w:ascii="Cambria Math" w:hAnsi="Cambria Math"/>
          </w:rPr>
          <m:t>n</m:t>
        </m:r>
      </m:oMath>
      <w:r>
        <w:t xml:space="preserve"> eines diskreten Systems und der Parameter </w:t>
      </w:r>
      <m:oMath>
        <m:r>
          <w:rPr>
            <w:rFonts w:ascii="Cambria Math" w:hAnsi="Cambria Math"/>
          </w:rPr>
          <m:t>t</m:t>
        </m:r>
      </m:oMath>
      <w:r>
        <w:t xml:space="preserve"> eines kontinuierlichen Systems besitzen dadurch jedoch noch keine automatische physikalische Zeitbedeutung.</w:t>
      </w:r>
    </w:p>
    <w:p w:rsidR="00F40128" w:rsidRDefault="00F40128" w:rsidP="00F40128">
      <w:pPr>
        <w:pStyle w:val="berschrift2"/>
      </w:pPr>
      <w:r>
        <w:t>Fluss eines dynamischen Systems</w:t>
      </w:r>
    </w:p>
    <w:p w:rsidR="00F40128" w:rsidRDefault="00F40128" w:rsidP="00F40128">
      <w:pPr>
        <w:pStyle w:val="berschrift3"/>
      </w:pPr>
      <w:r>
        <w:t>Definition 3.2.111: Fluss</w:t>
      </w:r>
    </w:p>
    <w:p w:rsidR="00F40128" w:rsidRDefault="00F40128" w:rsidP="00F40128">
      <w:pPr>
        <w:pStyle w:val="StandardWeb"/>
      </w:pPr>
      <w:r>
        <w:t xml:space="preserve">Ein globaler Fluss auf einem Zustandsraum </w:t>
      </w:r>
      <m:oMath>
        <m:r>
          <w:rPr>
            <w:rFonts w:ascii="Cambria Math" w:hAnsi="Cambria Math"/>
          </w:rPr>
          <m:t>M</m:t>
        </m:r>
      </m:oMath>
      <w:r>
        <w:t xml:space="preserve"> ist eine Familie von Abbildungen</w:t>
      </w:r>
    </w:p>
    <w:p w:rsidR="00F40128" w:rsidRPr="004E583F" w:rsidRDefault="00DA7167" w:rsidP="001B257C">
      <w:pPr>
        <w:pStyle w:val="Formel"/>
      </w:pPr>
      <m:oMath>
        <m:sSub>
          <m:sSubPr>
            <m:ctrlPr/>
          </m:sSubPr>
          <m:e>
            <m:r>
              <m:t>Φ</m:t>
            </m:r>
          </m:e>
          <m:sub>
            <m:r>
              <m:t>t</m:t>
            </m:r>
          </m:sub>
        </m:sSub>
        <m:r>
          <m:t>:M⟶M,  t</m:t>
        </m:r>
        <m:r>
          <m:rPr>
            <m:scr m:val="double-struck"/>
          </m:rPr>
          <m:t>∈R</m:t>
        </m:r>
      </m:oMath>
      <w:r w:rsidR="004E583F" w:rsidRPr="004E583F">
        <w:t xml:space="preserve">  </w:t>
      </w:r>
      <w:r w:rsidR="004E583F" w:rsidRPr="004E583F">
        <w:tab/>
        <w:t>(3.447)</w:t>
      </w:r>
    </w:p>
    <w:p w:rsidR="00F40128" w:rsidRDefault="00F40128" w:rsidP="00F40128">
      <w:pPr>
        <w:pStyle w:val="StandardWeb"/>
      </w:pPr>
      <w:r>
        <w:t>für die</w:t>
      </w:r>
    </w:p>
    <w:p w:rsidR="00F40128" w:rsidRPr="004E583F" w:rsidRDefault="00DA7167" w:rsidP="001B257C">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oMath>
      <w:r w:rsidR="004E583F" w:rsidRPr="004E583F">
        <w:t xml:space="preserve">  </w:t>
      </w:r>
      <w:r w:rsidR="004E583F" w:rsidRPr="004E583F">
        <w:tab/>
        <w:t>(3.448)</w:t>
      </w:r>
    </w:p>
    <w:p w:rsidR="00F40128" w:rsidRDefault="00F40128" w:rsidP="00F40128">
      <w:pPr>
        <w:pStyle w:val="StandardWeb"/>
      </w:pPr>
      <w:r>
        <w:lastRenderedPageBreak/>
        <w:t xml:space="preserve">für alle </w:t>
      </w:r>
      <m:oMath>
        <m:r>
          <w:rPr>
            <w:rFonts w:ascii="Cambria Math" w:hAnsi="Cambria Math"/>
          </w:rPr>
          <m:t>s,t</m:t>
        </m:r>
        <m:r>
          <m:rPr>
            <m:sty m:val="p"/>
          </m:rPr>
          <w:rPr>
            <w:rFonts w:ascii="Cambria Math" w:hAnsi="Cambria Math"/>
          </w:rPr>
          <m:t>∈</m:t>
        </m:r>
        <m:r>
          <m:rPr>
            <m:scr m:val="double-struck"/>
          </m:rPr>
          <w:rPr>
            <w:rFonts w:ascii="Cambria Math" w:hAnsi="Cambria Math"/>
          </w:rPr>
          <m:t>R</m:t>
        </m:r>
      </m:oMath>
      <w:r>
        <w:t xml:space="preserve"> gilt.</w:t>
      </w:r>
    </w:p>
    <w:p w:rsidR="00F40128" w:rsidRDefault="00F40128" w:rsidP="00F40128">
      <w:pPr>
        <w:pStyle w:val="StandardWeb"/>
      </w:pPr>
      <w:r>
        <w:t>Der Fluss ist damit eine Einparametergruppe von Zustandsabbildungen. Die Parameteraddition wird durch die Verkettung der Zustandsabbildungen repräsentiert.</w:t>
      </w:r>
    </w:p>
    <w:p w:rsidR="00F40128" w:rsidRDefault="00F40128" w:rsidP="00F40128">
      <w:pPr>
        <w:pStyle w:val="StandardWeb"/>
      </w:pPr>
      <w:r>
        <w:t xml:space="preserve">Diese Struktur beschreibt mathematisch, dass eine Entwicklung um </w:t>
      </w:r>
      <m:oMath>
        <m:r>
          <w:rPr>
            <w:rFonts w:ascii="Cambria Math" w:hAnsi="Cambria Math"/>
          </w:rPr>
          <m:t>s</m:t>
        </m:r>
      </m:oMath>
      <w:r>
        <w:t xml:space="preserve"> und anschließend um </w:t>
      </w:r>
      <m:oMath>
        <m:r>
          <w:rPr>
            <w:rFonts w:ascii="Cambria Math" w:hAnsi="Cambria Math"/>
          </w:rPr>
          <m:t>t</m:t>
        </m:r>
      </m:oMath>
      <w:r>
        <w:t xml:space="preserve"> dasselbe Ergebnis liefert wie eine Entwicklung um den Gesamtparameter </w:t>
      </w:r>
      <m:oMath>
        <m:r>
          <w:rPr>
            <w:rFonts w:ascii="Cambria Math" w:hAnsi="Cambria Math"/>
          </w:rPr>
          <m:t>t+s</m:t>
        </m:r>
      </m:oMath>
      <w:r>
        <w:t>.</w:t>
      </w:r>
    </w:p>
    <w:p w:rsidR="00F40128" w:rsidRDefault="00F40128" w:rsidP="00F40128">
      <w:pPr>
        <w:pStyle w:val="berschrift2"/>
      </w:pPr>
      <w:r>
        <w:t>Fluss einer autonomen Differentialgleichung</w:t>
      </w:r>
    </w:p>
    <w:p w:rsidR="00F40128" w:rsidRDefault="00F40128" w:rsidP="00F40128">
      <w:pPr>
        <w:pStyle w:val="StandardWeb"/>
      </w:pPr>
      <w:r>
        <w:t>Der für meinen Aufbau entscheidende Zusammenhang entsteht bei einem autonomen Anfangswertproblem</w:t>
      </w:r>
    </w:p>
    <w:p w:rsidR="00F40128" w:rsidRPr="004E583F" w:rsidRDefault="00DA7167" w:rsidP="001B257C">
      <w:pPr>
        <w:pStyle w:val="Formel"/>
      </w:pPr>
      <m:oMath>
        <m:acc>
          <m:accPr>
            <m:chr m:val="̇"/>
            <m:ctrlPr/>
          </m:accPr>
          <m:e>
            <m:r>
              <m:t>x</m:t>
            </m:r>
          </m:e>
        </m:acc>
        <m:r>
          <m:t>=f</m:t>
        </m:r>
        <m:d>
          <m:dPr>
            <m:ctrlPr/>
          </m:dPr>
          <m:e>
            <m:r>
              <m:t>x</m:t>
            </m:r>
          </m:e>
        </m:d>
        <m:r>
          <m:t>,  x</m:t>
        </m:r>
        <m:d>
          <m:dPr>
            <m:ctrlPr/>
          </m:dPr>
          <m:e>
            <m:r>
              <m:t>0</m:t>
            </m:r>
          </m:e>
        </m:d>
        <m:r>
          <m:t>=</m:t>
        </m:r>
        <m:sSub>
          <m:sSubPr>
            <m:ctrlPr/>
          </m:sSubPr>
          <m:e>
            <m:r>
              <m:t>x</m:t>
            </m:r>
          </m:e>
          <m:sub>
            <m:r>
              <m:t>0</m:t>
            </m:r>
          </m:sub>
        </m:sSub>
      </m:oMath>
      <w:r w:rsidR="004E583F" w:rsidRPr="004E583F">
        <w:t xml:space="preserve">  </w:t>
      </w:r>
      <w:r w:rsidR="004E583F" w:rsidRPr="004E583F">
        <w:tab/>
        <w:t>(3.449)</w:t>
      </w:r>
    </w:p>
    <w:p w:rsidR="00F40128" w:rsidRDefault="00F40128" w:rsidP="00F40128">
      <w:pPr>
        <w:pStyle w:val="StandardWeb"/>
      </w:pPr>
      <w:r>
        <w:t xml:space="preserve">Ist dieses Problem 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eindeutig lösbar, bezeichne ich seine Lösung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Dann kann ich die Zustandsentwicklung durch</w:t>
      </w:r>
    </w:p>
    <w:p w:rsidR="00F40128" w:rsidRPr="004E583F" w:rsidRDefault="004E583F" w:rsidP="001B257C">
      <w:pPr>
        <w:pStyle w:val="Formel"/>
      </w:pPr>
      <m:oMath>
        <m:r>
          <m:t>Φ</m:t>
        </m:r>
        <m:d>
          <m:dPr>
            <m:ctrlPr/>
          </m:dPr>
          <m:e>
            <m:r>
              <m:t>t,</m:t>
            </m:r>
            <m:sSub>
              <m:sSubPr>
                <m:ctrlPr/>
              </m:sSubPr>
              <m:e>
                <m:r>
                  <m:t>x</m:t>
                </m:r>
              </m:e>
              <m:sub>
                <m:r>
                  <m:t>0</m:t>
                </m:r>
              </m:sub>
            </m:sSub>
          </m:e>
        </m:d>
        <m:r>
          <m:t>=</m:t>
        </m:r>
        <m:sSub>
          <m:sSubPr>
            <m:ctrlPr/>
          </m:sSubPr>
          <m:e>
            <m:r>
              <m:t>φ</m:t>
            </m:r>
          </m:e>
          <m:sub>
            <m:sSub>
              <m:sSubPr>
                <m:ctrlPr/>
              </m:sSubPr>
              <m:e>
                <m:r>
                  <m:t>x</m:t>
                </m:r>
              </m:e>
              <m:sub>
                <m:r>
                  <m:t>0</m:t>
                </m:r>
              </m:sub>
            </m:sSub>
          </m:sub>
        </m:sSub>
        <m:d>
          <m:dPr>
            <m:ctrlPr/>
          </m:dPr>
          <m:e>
            <m:r>
              <m:t>t</m:t>
            </m:r>
          </m:e>
        </m:d>
      </m:oMath>
      <w:r w:rsidRPr="004E583F">
        <w:t xml:space="preserve">  </w:t>
      </w:r>
      <w:r w:rsidRPr="004E583F">
        <w:tab/>
        <w:t>(3.450)</w:t>
      </w:r>
    </w:p>
    <w:p w:rsidR="00F40128" w:rsidRDefault="00F40128" w:rsidP="00F40128">
      <w:pPr>
        <w:pStyle w:val="StandardWeb"/>
      </w:pPr>
      <w:r>
        <w:t>beschreiben [76].</w:t>
      </w:r>
    </w:p>
    <w:p w:rsidR="00F40128" w:rsidRDefault="00F40128" w:rsidP="00F40128">
      <w:pPr>
        <w:pStyle w:val="berschrift3"/>
      </w:pPr>
      <w:r>
        <w:t>Satz 3.2.59: Flusseigenschaft autonomer eindeutig lösbarer Systeme</w:t>
      </w:r>
    </w:p>
    <w:p w:rsidR="00F40128" w:rsidRDefault="00F40128" w:rsidP="00F40128">
      <w:pPr>
        <w:pStyle w:val="StandardWeb"/>
      </w:pPr>
      <w:r>
        <w:t>Unter den Voraussetzungen lokaler Existenz und Eindeutigkeit gilt überall dort, wo beide Seiten definiert sind,</w:t>
      </w:r>
    </w:p>
    <w:p w:rsidR="00F40128" w:rsidRPr="004E583F" w:rsidRDefault="004E583F" w:rsidP="001B257C">
      <w:pPr>
        <w:pStyle w:val="Formel"/>
      </w:pPr>
      <m:oMath>
        <m:r>
          <m:t>Φ</m:t>
        </m:r>
        <m:d>
          <m:dPr>
            <m:ctrlPr/>
          </m:dPr>
          <m:e>
            <m:r>
              <m:t>t+s,x</m:t>
            </m:r>
          </m:e>
        </m:d>
        <m:r>
          <m:t>=Φ</m:t>
        </m:r>
        <m:d>
          <m:dPr>
            <m:ctrlPr/>
          </m:dPr>
          <m:e>
            <m:r>
              <m:t>t,Φ</m:t>
            </m:r>
            <m:d>
              <m:dPr>
                <m:ctrlPr/>
              </m:dPr>
              <m:e>
                <m:r>
                  <m:t>s,x</m:t>
                </m:r>
              </m:e>
            </m:d>
          </m:e>
        </m:d>
      </m:oMath>
      <w:r w:rsidRPr="004E583F">
        <w:t xml:space="preserve">  </w:t>
      </w:r>
      <w:r w:rsidRPr="004E583F">
        <w:tab/>
        <w:t>(3.451)</w:t>
      </w:r>
    </w:p>
    <w:p w:rsidR="00F40128" w:rsidRDefault="00F40128" w:rsidP="00F40128">
      <w:pPr>
        <w:pStyle w:val="StandardWeb"/>
      </w:pPr>
      <w:r>
        <w:t xml:space="preserve">Diese Beziehung folgt aus der Eindeutigkeit des Anfangswertproblems [76]. Nach einer Entwicklung um </w:t>
      </w:r>
      <m:oMath>
        <m:r>
          <w:rPr>
            <w:rFonts w:ascii="Cambria Math" w:hAnsi="Cambria Math"/>
          </w:rPr>
          <m:t>s</m:t>
        </m:r>
      </m:oMath>
      <w:r>
        <w:t xml:space="preserve"> kann der erreichte Zustand als neuer Anfangszustand verwendet werden. Die weitere Entwicklung um </w:t>
      </w:r>
      <m:oMath>
        <m:r>
          <w:rPr>
            <w:rFonts w:ascii="Cambria Math" w:hAnsi="Cambria Math"/>
          </w:rPr>
          <m:t>t</m:t>
        </m:r>
      </m:oMath>
      <w:r>
        <w:t xml:space="preserve"> muss aufgrund der Eindeutigkeit mit der ursprünglich um </w:t>
      </w:r>
      <m:oMath>
        <m:r>
          <w:rPr>
            <w:rFonts w:ascii="Cambria Math" w:hAnsi="Cambria Math"/>
          </w:rPr>
          <m:t>t+s</m:t>
        </m:r>
      </m:oMath>
      <w:r>
        <w:t xml:space="preserve"> fortgesetzten Lösung übereinstimmen.</w:t>
      </w:r>
    </w:p>
    <w:p w:rsidR="00F40128" w:rsidRDefault="00F40128" w:rsidP="00F40128">
      <w:pPr>
        <w:pStyle w:val="StandardWeb"/>
      </w:pPr>
      <w:r>
        <w:t xml:space="preserve">Für einen festen Parameter </w:t>
      </w:r>
      <m:oMath>
        <m:r>
          <w:rPr>
            <w:rFonts w:ascii="Cambria Math" w:hAnsi="Cambria Math"/>
          </w:rPr>
          <m:t>t</m:t>
        </m:r>
      </m:oMath>
      <w:r>
        <w:t xml:space="preserve"> schreibe ich</w:t>
      </w:r>
    </w:p>
    <w:p w:rsidR="00F40128" w:rsidRPr="004E583F" w:rsidRDefault="00DA7167" w:rsidP="001B257C">
      <w:pPr>
        <w:pStyle w:val="Formel"/>
      </w:pPr>
      <m:oMath>
        <m:sSub>
          <m:sSubPr>
            <m:ctrlPr/>
          </m:sSubPr>
          <m:e>
            <m:r>
              <m:t>Φ</m:t>
            </m:r>
          </m:e>
          <m:sub>
            <m:r>
              <m:t>t</m:t>
            </m:r>
          </m:sub>
        </m:sSub>
        <m:d>
          <m:dPr>
            <m:ctrlPr/>
          </m:dPr>
          <m:e>
            <m:r>
              <m:t>x</m:t>
            </m:r>
          </m:e>
        </m:d>
        <m:r>
          <m:t>=Φ</m:t>
        </m:r>
        <m:d>
          <m:dPr>
            <m:ctrlPr/>
          </m:dPr>
          <m:e>
            <m:r>
              <m:t>t,x</m:t>
            </m:r>
          </m:e>
        </m:d>
      </m:oMath>
      <w:r w:rsidR="004E583F" w:rsidRPr="004E583F">
        <w:t xml:space="preserve">  </w:t>
      </w:r>
      <w:r w:rsidR="004E583F" w:rsidRPr="004E583F">
        <w:tab/>
        <w:t>(3.452)</w:t>
      </w:r>
    </w:p>
    <w:p w:rsidR="00F40128" w:rsidRDefault="00F40128" w:rsidP="00F40128">
      <w:pPr>
        <w:pStyle w:val="StandardWeb"/>
      </w:pPr>
      <w:r>
        <w:t xml:space="preserve">Damit nimmt jede einzelne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einen Zustand als Argument und liefert einen anderen Zustand desselben Zustandsraumes.</w:t>
      </w:r>
    </w:p>
    <w:p w:rsidR="00F40128" w:rsidRDefault="00F40128" w:rsidP="00F40128">
      <w:pPr>
        <w:pStyle w:val="berschrift2"/>
      </w:pPr>
      <w:r>
        <w:t>Lokaler und globaler Fluss</w:t>
      </w:r>
    </w:p>
    <w:p w:rsidR="00F40128" w:rsidRDefault="00F40128" w:rsidP="00F40128">
      <w:pPr>
        <w:pStyle w:val="StandardWeb"/>
      </w:pPr>
      <w:r>
        <w:lastRenderedPageBreak/>
        <w:t xml:space="preserve">Die Existenz eines autonomen Differentialgleichungssystems garantiert nicht automatisch, dass jede Lösung für alle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existiert. Wie bereits in Abschnitt 3.2.16 festgestellt wurde, können maximale Lösungen nur auf beschränkten Parameterintervallen definiert sein.</w:t>
      </w:r>
    </w:p>
    <w:p w:rsidR="00F40128" w:rsidRDefault="00F40128" w:rsidP="00F40128">
      <w:pPr>
        <w:pStyle w:val="berschrift3"/>
      </w:pPr>
      <w:r>
        <w:t>Definition 3.2.112: Lokaler Fluss</w:t>
      </w:r>
    </w:p>
    <w:p w:rsidR="00F40128" w:rsidRDefault="00F40128" w:rsidP="00F40128">
      <w:pPr>
        <w:pStyle w:val="StandardWeb"/>
      </w:pPr>
      <w:r>
        <w:t xml:space="preserve">Von einem lokalen Fluss spreche ich, wenn </w:t>
      </w:r>
      <m:oMath>
        <m:r>
          <m:rPr>
            <m:sty m:val="p"/>
          </m:rPr>
          <w:rPr>
            <w:rFonts w:ascii="Cambria Math" w:hAnsi="Cambria Math"/>
          </w:rPr>
          <m:t>Φ</m:t>
        </m:r>
        <m:d>
          <m:dPr>
            <m:ctrlPr>
              <w:rPr>
                <w:rFonts w:ascii="Cambria Math" w:hAnsi="Cambria Math"/>
                <w:i/>
              </w:rPr>
            </m:ctrlPr>
          </m:dPr>
          <m:e>
            <m:r>
              <w:rPr>
                <w:rFonts w:ascii="Cambria Math" w:hAnsi="Cambria Math"/>
              </w:rPr>
              <m:t>t,x</m:t>
            </m:r>
          </m:e>
        </m:d>
      </m:oMath>
      <w:r>
        <w:t xml:space="preserve"> nur auf einer geeigneten Teilmenge</w:t>
      </w:r>
      <w:r w:rsidR="006A39E4">
        <w:t xml:space="preserve"> </w:t>
      </w:r>
      <m:oMath>
        <m:r>
          <w:rPr>
            <w:rFonts w:ascii="Cambria Math" w:hAnsi="Cambria Math"/>
          </w:rPr>
          <m:t>W</m:t>
        </m:r>
        <m:r>
          <m:rPr>
            <m:scr m:val="double-struck"/>
            <m:sty m:val="p"/>
          </m:rPr>
          <w:rPr>
            <w:rFonts w:ascii="Cambria Math" w:hAnsi="Cambria Math"/>
          </w:rPr>
          <m:t>⊆R×</m:t>
        </m:r>
        <m:r>
          <w:rPr>
            <w:rFonts w:ascii="Cambria Math" w:hAnsi="Cambria Math"/>
          </w:rPr>
          <m:t>M</m:t>
        </m:r>
      </m:oMath>
      <w:r w:rsidR="004E583F" w:rsidRPr="004E583F">
        <w:t xml:space="preserve"> </w:t>
      </w:r>
      <w:r>
        <w:t xml:space="preserve">definiert ist und die Flusseigenschaft überall dort gilt, wo die beteiligten Ausdrücke </w:t>
      </w:r>
      <w:proofErr w:type="gramStart"/>
      <w:r>
        <w:t>definiert</w:t>
      </w:r>
      <w:proofErr w:type="gramEnd"/>
      <w:r>
        <w:t xml:space="preserve"> sind.</w:t>
      </w:r>
    </w:p>
    <w:p w:rsidR="00F40128" w:rsidRDefault="00F40128" w:rsidP="00F40128">
      <w:pPr>
        <w:pStyle w:val="StandardWeb"/>
      </w:pPr>
      <w:r>
        <w:t>Der globale Fluss ist daher ein Spezialfall des lokalen Flusses. Er liegt vor, wenn</w:t>
      </w:r>
    </w:p>
    <w:p w:rsidR="00F40128" w:rsidRPr="004E583F" w:rsidRDefault="004E583F" w:rsidP="001B257C">
      <w:pPr>
        <w:pStyle w:val="Formel"/>
      </w:pPr>
      <m:oMath>
        <m:r>
          <m:t>W</m:t>
        </m:r>
        <m:r>
          <m:rPr>
            <m:scr m:val="double-struck"/>
          </m:rPr>
          <m:t>=R×</m:t>
        </m:r>
        <m:r>
          <m:t>M</m:t>
        </m:r>
      </m:oMath>
      <w:r w:rsidRPr="004E583F">
        <w:t xml:space="preserve">  </w:t>
      </w:r>
      <w:r w:rsidR="006A39E4">
        <w:t xml:space="preserve"> </w:t>
      </w:r>
      <w:r w:rsidR="006A39E4">
        <w:tab/>
        <w:t>(3.453)</w:t>
      </w:r>
    </w:p>
    <w:p w:rsidR="00F40128" w:rsidRDefault="00F40128" w:rsidP="00F40128">
      <w:pPr>
        <w:pStyle w:val="berschrift3"/>
      </w:pPr>
      <w:r>
        <w:t>Definition 3.2.113: Vollständiges Vektorfeld</w:t>
      </w:r>
    </w:p>
    <w:p w:rsidR="00F40128" w:rsidRDefault="00F40128" w:rsidP="00F40128">
      <w:pPr>
        <w:pStyle w:val="StandardWeb"/>
      </w:pPr>
      <w:r>
        <w:t>Ein Vektorfeld beziehungsweise autonomes Differentialgleichungssystem heißt vollständig, wenn seine maximale Lösung für jeden Anfangszustand für alle reellen Parameterwerte existiert. Dann erzeugt es einen globalen Fluss:</w:t>
      </w:r>
    </w:p>
    <w:p w:rsidR="00F40128" w:rsidRPr="006A39E4" w:rsidRDefault="004E583F" w:rsidP="001B257C">
      <w:pPr>
        <w:pStyle w:val="Formel"/>
      </w:pPr>
      <m:oMath>
        <m:r>
          <m:rPr>
            <m:nor/>
          </m:rPr>
          <m:t>Vollständigkeit</m:t>
        </m:r>
        <m:r>
          <m:t> ⟹ Φ</m:t>
        </m:r>
        <m:r>
          <m:rPr>
            <m:scr m:val="double-struck"/>
          </m:rPr>
          <m:t>:R×</m:t>
        </m:r>
        <m:r>
          <m:t>M⟶M</m:t>
        </m:r>
      </m:oMath>
      <w:r w:rsidR="006A39E4" w:rsidRPr="006A39E4">
        <w:t xml:space="preserve">  </w:t>
      </w:r>
      <w:r w:rsidR="006A39E4" w:rsidRPr="006A39E4">
        <w:tab/>
        <w:t>(3.454)</w:t>
      </w:r>
    </w:p>
    <w:p w:rsidR="00F40128" w:rsidRDefault="00F40128" w:rsidP="00F40128">
      <w:pPr>
        <w:pStyle w:val="StandardWeb"/>
      </w:pPr>
      <w:r>
        <w:t>Die mathematische Vollständigkeit eines Vektorfeldes darf dabei nicht mit der Vollständigkeit eines metrischen oder normierten Raumes verwechselt werden. Es handelt sich um verschiedene Begriffe: Hier bezeichnet Vollständigkeit die globale Existenz der Integralkurven.</w:t>
      </w:r>
    </w:p>
    <w:p w:rsidR="00F40128" w:rsidRDefault="00F40128" w:rsidP="00F40128">
      <w:pPr>
        <w:pStyle w:val="berschrift2"/>
      </w:pPr>
      <w:r>
        <w:t>Invertierbarkeit der Flussabbildungen</w:t>
      </w:r>
    </w:p>
    <w:p w:rsidR="00F40128" w:rsidRDefault="00F40128" w:rsidP="00F40128">
      <w:pPr>
        <w:pStyle w:val="StandardWeb"/>
      </w:pPr>
      <w:r>
        <w:t xml:space="preserve">Aus der Gruppenstruktur eines globalen Flusses folgt unmittelbar, dass jede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invertierbar ist.</w:t>
      </w:r>
    </w:p>
    <w:p w:rsidR="00F40128" w:rsidRDefault="00F40128" w:rsidP="00F40128">
      <w:pPr>
        <w:pStyle w:val="berschrift3"/>
      </w:pPr>
      <w:r>
        <w:t>Satz 3.2.60: Inverse einer Flussabbildung</w:t>
      </w:r>
    </w:p>
    <w:p w:rsidR="00F40128" w:rsidRDefault="00F40128" w:rsidP="00F40128">
      <w:pPr>
        <w:pStyle w:val="StandardWeb"/>
      </w:pPr>
      <w:r>
        <w:t>Für einen globalen Fluss gilt</w:t>
      </w:r>
    </w:p>
    <w:p w:rsidR="00F40128" w:rsidRPr="004E583F" w:rsidRDefault="00DA7167" w:rsidP="001B257C">
      <w:pPr>
        <w:pStyle w:val="Formel"/>
      </w:pPr>
      <m:oMath>
        <m:sSubSup>
          <m:sSubSupPr>
            <m:ctrlPr/>
          </m:sSubSupPr>
          <m:e>
            <m:r>
              <m:t>Φ</m:t>
            </m:r>
          </m:e>
          <m:sub>
            <m:r>
              <m:t>t</m:t>
            </m:r>
          </m:sub>
          <m:sup>
            <m:r>
              <m:t>-1</m:t>
            </m:r>
          </m:sup>
        </m:sSubSup>
        <m:r>
          <m:t>=</m:t>
        </m:r>
        <m:sSub>
          <m:sSubPr>
            <m:ctrlPr/>
          </m:sSubPr>
          <m:e>
            <m:r>
              <m:t>Φ</m:t>
            </m:r>
          </m:e>
          <m:sub>
            <m:r>
              <m:t>-t</m:t>
            </m:r>
          </m:sub>
        </m:sSub>
      </m:oMath>
      <w:r w:rsidR="004E583F" w:rsidRPr="004E583F">
        <w:t xml:space="preserve">  </w:t>
      </w:r>
      <w:r w:rsidR="004E583F" w:rsidRPr="004E583F">
        <w:tab/>
        <w:t>(3.45</w:t>
      </w:r>
      <w:r w:rsidR="006A39E4">
        <w:t>5</w:t>
      </w:r>
      <w:r w:rsidR="004E583F" w:rsidRPr="004E583F">
        <w:t>)</w:t>
      </w:r>
    </w:p>
    <w:p w:rsidR="00F40128" w:rsidRDefault="00F40128" w:rsidP="00F40128">
      <w:pPr>
        <w:pStyle w:val="StandardWeb"/>
      </w:pPr>
      <w:r>
        <w:t>Denn</w:t>
      </w:r>
    </w:p>
    <w:p w:rsidR="00F40128" w:rsidRPr="004E583F" w:rsidRDefault="00DA7167" w:rsidP="001B257C">
      <w:pPr>
        <w:pStyle w:val="Formel"/>
      </w:pPr>
      <m:oMath>
        <m:sSub>
          <m:sSubPr>
            <m:ctrlPr/>
          </m:sSubPr>
          <m:e>
            <m:r>
              <m:t>Φ</m:t>
            </m:r>
          </m:e>
          <m:sub>
            <m:r>
              <m:t>t</m:t>
            </m:r>
          </m:sub>
        </m:sSub>
        <m:r>
          <m:t>∘</m:t>
        </m:r>
        <m:sSub>
          <m:sSubPr>
            <m:ctrlPr/>
          </m:sSubPr>
          <m:e>
            <m:r>
              <m:t>Φ</m:t>
            </m:r>
          </m:e>
          <m:sub>
            <m:r>
              <m:t>-t</m:t>
            </m:r>
          </m:sub>
        </m:sSub>
        <m:r>
          <m:t>=</m:t>
        </m:r>
        <m:sSub>
          <m:sSubPr>
            <m:ctrlPr/>
          </m:sSubPr>
          <m:e>
            <m:r>
              <m:t>Φ</m:t>
            </m:r>
          </m:e>
          <m:sub>
            <m:r>
              <m:t>0</m:t>
            </m:r>
          </m:sub>
        </m:sSub>
        <m:r>
          <m:t>=</m:t>
        </m:r>
        <m:sSub>
          <m:sSubPr>
            <m:ctrlPr/>
          </m:sSubPr>
          <m:e>
            <m:r>
              <m:t>I</m:t>
            </m:r>
          </m:e>
          <m:sub>
            <m:r>
              <m:t>M</m:t>
            </m:r>
          </m:sub>
        </m:sSub>
        <m:r>
          <m:t>=</m:t>
        </m:r>
        <m:sSub>
          <m:sSubPr>
            <m:ctrlPr/>
          </m:sSubPr>
          <m:e>
            <m:r>
              <m:t>Φ</m:t>
            </m:r>
          </m:e>
          <m:sub>
            <m:r>
              <m:t>-t</m:t>
            </m:r>
          </m:sub>
        </m:sSub>
        <m:r>
          <m:t>∘</m:t>
        </m:r>
        <m:sSub>
          <m:sSubPr>
            <m:ctrlPr/>
          </m:sSubPr>
          <m:e>
            <m:r>
              <m:t>Φ</m:t>
            </m:r>
          </m:e>
          <m:sub>
            <m:r>
              <m:t>t</m:t>
            </m:r>
          </m:sub>
        </m:sSub>
      </m:oMath>
      <w:r w:rsidR="004E583F" w:rsidRPr="004E583F">
        <w:t xml:space="preserve">  </w:t>
      </w:r>
      <w:r w:rsidR="004E583F" w:rsidRPr="004E583F">
        <w:tab/>
        <w:t>(3.45</w:t>
      </w:r>
      <w:r w:rsidR="006A39E4">
        <w:t>6</w:t>
      </w:r>
      <w:r w:rsidR="004E583F" w:rsidRPr="004E583F">
        <w:t>)</w:t>
      </w:r>
    </w:p>
    <w:p w:rsidR="00F40128" w:rsidRDefault="00F40128" w:rsidP="00F40128">
      <w:pPr>
        <w:pStyle w:val="StandardWeb"/>
      </w:pPr>
      <w:r>
        <w:t>Bei hinreichender Regularität des Vektorfeldes besitzen die Flussabbildungen entsprechend reguläre lokale beziehungsweise globale Inversen [76].</w:t>
      </w:r>
    </w:p>
    <w:p w:rsidR="00F40128" w:rsidRDefault="00F40128" w:rsidP="00F40128">
      <w:pPr>
        <w:pStyle w:val="StandardWeb"/>
      </w:pPr>
      <w:r>
        <w:lastRenderedPageBreak/>
        <w:t>Damit ist die mathematische Zustandsentwicklung eines vollständigen autonomen ODE-Systems bezüglich des Parameters umkehrbar.</w:t>
      </w:r>
    </w:p>
    <w:p w:rsidR="00F40128" w:rsidRDefault="00F40128" w:rsidP="00F40128">
      <w:pPr>
        <w:pStyle w:val="StandardWeb"/>
      </w:pPr>
      <w:r>
        <w:t>Diese mathematische Umkehrbarkeit darf jedoch wiederum nicht mit physikalischer Reversibilität gleichgesetzt werden.</w:t>
      </w:r>
    </w:p>
    <w:p w:rsidR="00F40128" w:rsidRDefault="00F40128" w:rsidP="00F40128">
      <w:pPr>
        <w:pStyle w:val="berschrift2"/>
      </w:pPr>
      <w:r>
        <w:t>Semiflüsse</w:t>
      </w:r>
    </w:p>
    <w:p w:rsidR="00F40128" w:rsidRDefault="00F40128" w:rsidP="00F40128">
      <w:pPr>
        <w:pStyle w:val="StandardWeb"/>
      </w:pPr>
      <w:r>
        <w:t>Viele mathematische Evolutionsprobleme sind nur für nichtnegative Parameterwerte natürlich definiert. Dann steht keine Gruppen-, sondern lediglich eine Halbgruppenstruktur zur Verfügung.</w:t>
      </w:r>
    </w:p>
    <w:p w:rsidR="00F40128" w:rsidRDefault="00F40128" w:rsidP="00F40128">
      <w:pPr>
        <w:pStyle w:val="berschrift3"/>
      </w:pPr>
      <w:r>
        <w:t>Definition 3.2.114: Semifluss</w:t>
      </w:r>
    </w:p>
    <w:p w:rsidR="00F40128" w:rsidRDefault="00F40128" w:rsidP="00F40128">
      <w:pPr>
        <w:pStyle w:val="StandardWeb"/>
      </w:pPr>
      <w:r>
        <w:t xml:space="preserve">Ein Semifluss auf </w:t>
      </w:r>
      <m:oMath>
        <m:r>
          <w:rPr>
            <w:rFonts w:ascii="Cambria Math" w:hAnsi="Cambria Math"/>
          </w:rPr>
          <m:t>M</m:t>
        </m:r>
      </m:oMath>
      <w:r>
        <w:t xml:space="preserve"> ist eine Familie</w:t>
      </w:r>
    </w:p>
    <w:p w:rsidR="00F40128" w:rsidRPr="004E583F" w:rsidRDefault="00DA7167" w:rsidP="001B257C">
      <w:pPr>
        <w:pStyle w:val="Formel"/>
      </w:pPr>
      <m:oMath>
        <m:sSub>
          <m:sSubPr>
            <m:ctrlPr/>
          </m:sSubPr>
          <m:e>
            <m:r>
              <m:t>Φ</m:t>
            </m:r>
          </m:e>
          <m:sub>
            <m:r>
              <m:t>t</m:t>
            </m:r>
          </m:sub>
        </m:sSub>
        <m:r>
          <m:t>:M⟶M,  t≥0</m:t>
        </m:r>
      </m:oMath>
      <w:r w:rsidR="004E583F" w:rsidRPr="004E583F">
        <w:t xml:space="preserve">  </w:t>
      </w:r>
    </w:p>
    <w:p w:rsidR="00F40128" w:rsidRDefault="00F40128" w:rsidP="00F40128">
      <w:pPr>
        <w:pStyle w:val="StandardWeb"/>
      </w:pPr>
      <w:r>
        <w:t>mit</w:t>
      </w:r>
    </w:p>
    <w:p w:rsidR="00F40128" w:rsidRPr="006A39E4" w:rsidRDefault="00DA7167" w:rsidP="001B257C">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r>
          <m:t>  </m:t>
        </m:r>
        <m:r>
          <m:rPr>
            <m:nor/>
          </m:rPr>
          <m:t xml:space="preserve">für </m:t>
        </m:r>
        <m:r>
          <m:t>s,t≥0</m:t>
        </m:r>
      </m:oMath>
      <w:r w:rsidR="006A39E4" w:rsidRPr="006A39E4">
        <w:t xml:space="preserve">  </w:t>
      </w:r>
      <w:r w:rsidR="006A39E4" w:rsidRPr="006A39E4">
        <w:tab/>
        <w:t>(3.457)</w:t>
      </w:r>
    </w:p>
    <w:p w:rsidR="00F40128" w:rsidRDefault="00F40128" w:rsidP="00F40128">
      <w:pPr>
        <w:pStyle w:val="StandardWeb"/>
      </w:pPr>
      <w:r>
        <w:t xml:space="preserve">Aus dieser Struktur folgt im Allgemeinen keine inverse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weil negative Parameterwerte nicht Bestandteil des Systems sind.</w:t>
      </w:r>
    </w:p>
    <w:p w:rsidR="00F40128" w:rsidRDefault="00F40128" w:rsidP="00F40128">
      <w:pPr>
        <w:pStyle w:val="StandardWeb"/>
      </w:pPr>
      <w:r>
        <w:t>Daraus darf jedoch nicht geschlossen werden, dass jeder Semifluss bereits eine physikalische Zeitrichtung oder einen thermodynamischen Zeitpfeil beschreibt. Die Halbgruppenstruktur ist zunächst eine mathematische Einschränkung des Parameterbereiches.</w:t>
      </w:r>
    </w:p>
    <w:p w:rsidR="00F40128" w:rsidRDefault="00F40128" w:rsidP="00F40128">
      <w:pPr>
        <w:pStyle w:val="berschrift2"/>
      </w:pPr>
      <w:r>
        <w:t>Trajektorien und Integralkurven</w:t>
      </w:r>
    </w:p>
    <w:p w:rsidR="00F40128" w:rsidRDefault="00F40128" w:rsidP="00F40128">
      <w:pPr>
        <w:pStyle w:val="berschrift3"/>
      </w:pPr>
      <w:r>
        <w:t>Definition 3.2.115: Trajektorie</w:t>
      </w:r>
    </w:p>
    <w:p w:rsidR="00F40128" w:rsidRDefault="00F40128" w:rsidP="00F40128">
      <w:pPr>
        <w:pStyle w:val="StandardWeb"/>
      </w:pPr>
      <w:r>
        <w:t xml:space="preserve">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t xml:space="preserve"> bezeichnet die Abbildung</w:t>
      </w:r>
    </w:p>
    <w:p w:rsidR="00F40128" w:rsidRPr="006A39E4" w:rsidRDefault="00DA7167" w:rsidP="001B257C">
      <w:pPr>
        <w:pStyle w:val="Formel"/>
      </w:pPr>
      <m:oMath>
        <m:sSub>
          <m:sSubPr>
            <m:ctrlPr/>
          </m:sSubPr>
          <m:e>
            <m:r>
              <m:t>γ</m:t>
            </m:r>
          </m:e>
          <m:sub>
            <m:sSub>
              <m:sSubPr>
                <m:ctrlPr/>
              </m:sSubPr>
              <m:e>
                <m:r>
                  <m:t>x</m:t>
                </m:r>
              </m:e>
              <m:sub>
                <m:r>
                  <m:t>0</m:t>
                </m:r>
              </m:sub>
            </m:sSub>
          </m:sub>
        </m:sSub>
        <m:d>
          <m:dPr>
            <m:ctrlPr/>
          </m:dPr>
          <m:e>
            <m:r>
              <m:t>t</m:t>
            </m:r>
          </m:e>
        </m:d>
        <m:r>
          <m:t>=Φ</m:t>
        </m:r>
        <m:d>
          <m:dPr>
            <m:ctrlPr/>
          </m:dPr>
          <m:e>
            <m:r>
              <m:t>t,</m:t>
            </m:r>
            <m:sSub>
              <m:sSubPr>
                <m:ctrlPr/>
              </m:sSubPr>
              <m:e>
                <m:r>
                  <m:t>x</m:t>
                </m:r>
              </m:e>
              <m:sub>
                <m:r>
                  <m:t>0</m:t>
                </m:r>
              </m:sub>
            </m:sSub>
          </m:e>
        </m:d>
      </m:oMath>
      <w:r w:rsidR="006A39E4" w:rsidRPr="006A39E4">
        <w:t xml:space="preserve">  </w:t>
      </w:r>
      <w:r w:rsidR="006A39E4" w:rsidRPr="006A39E4">
        <w:tab/>
        <w:t>(3.458)</w:t>
      </w:r>
    </w:p>
    <w:p w:rsidR="00F40128" w:rsidRDefault="00F40128" w:rsidP="00F40128">
      <w:pPr>
        <w:pStyle w:val="StandardWeb"/>
      </w:pPr>
      <w:r>
        <w:t xml:space="preserve">die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verlaufende Trajektorie beziehungsweise Integralkurve [76].</w:t>
      </w:r>
    </w:p>
    <w:p w:rsidR="00F40128" w:rsidRDefault="00F40128" w:rsidP="00F40128">
      <w:pPr>
        <w:pStyle w:val="StandardWeb"/>
      </w:pPr>
      <w:r>
        <w:t>Für einen von einer autonomen Differentialgleichung erzeugten Fluss gilt</w:t>
      </w:r>
    </w:p>
    <w:p w:rsidR="00F40128" w:rsidRPr="006A39E4" w:rsidRDefault="00DA7167" w:rsidP="001B257C">
      <w:pPr>
        <w:pStyle w:val="Formel"/>
      </w:pPr>
      <m:oMath>
        <m:f>
          <m:fPr>
            <m:ctrlPr/>
          </m:fPr>
          <m:num>
            <m:r>
              <m:t>d</m:t>
            </m:r>
          </m:num>
          <m:den>
            <m:r>
              <m:t>dt</m:t>
            </m:r>
          </m:den>
        </m:f>
        <m:sSub>
          <m:sSubPr>
            <m:ctrlPr/>
          </m:sSubPr>
          <m:e>
            <m:r>
              <m:t>γ</m:t>
            </m:r>
          </m:e>
          <m:sub>
            <m:sSub>
              <m:sSubPr>
                <m:ctrlPr/>
              </m:sSubPr>
              <m:e>
                <m:r>
                  <m:t>x</m:t>
                </m:r>
              </m:e>
              <m:sub>
                <m:r>
                  <m:t>0</m:t>
                </m:r>
              </m:sub>
            </m:sSub>
          </m:sub>
        </m:sSub>
        <m:d>
          <m:dPr>
            <m:ctrlPr/>
          </m:dPr>
          <m:e>
            <m:r>
              <m:t>t</m:t>
            </m:r>
          </m:e>
        </m:d>
        <m:r>
          <m:t>=f</m:t>
        </m:r>
        <m:d>
          <m:dPr>
            <m:ctrlPr/>
          </m:dPr>
          <m:e>
            <m:sSub>
              <m:sSubPr>
                <m:ctrlPr/>
              </m:sSubPr>
              <m:e>
                <m:r>
                  <m:t>γ</m:t>
                </m:r>
              </m:e>
              <m:sub>
                <m:sSub>
                  <m:sSubPr>
                    <m:ctrlPr/>
                  </m:sSubPr>
                  <m:e>
                    <m:r>
                      <m:t>x</m:t>
                    </m:r>
                  </m:e>
                  <m:sub>
                    <m:r>
                      <m:t>0</m:t>
                    </m:r>
                  </m:sub>
                </m:sSub>
              </m:sub>
            </m:sSub>
            <m:d>
              <m:dPr>
                <m:ctrlPr/>
              </m:dPr>
              <m:e>
                <m:r>
                  <m:t>t</m:t>
                </m:r>
              </m:e>
            </m:d>
          </m:e>
        </m:d>
      </m:oMath>
      <w:r w:rsidR="006A39E4" w:rsidRPr="006A39E4">
        <w:t xml:space="preserve">  </w:t>
      </w:r>
      <w:r w:rsidR="006A39E4" w:rsidRPr="006A39E4">
        <w:tab/>
        <w:t>(3.459)</w:t>
      </w:r>
    </w:p>
    <w:p w:rsidR="00F40128" w:rsidRDefault="00F40128" w:rsidP="00F40128">
      <w:pPr>
        <w:pStyle w:val="StandardWeb"/>
      </w:pPr>
      <w:r>
        <w:t>Die Trajektorie ist damit eine parametrisierte Kurve im Zustandsraum.</w:t>
      </w:r>
    </w:p>
    <w:p w:rsidR="00F40128" w:rsidRDefault="00F40128" w:rsidP="00F40128">
      <w:pPr>
        <w:pStyle w:val="StandardWeb"/>
      </w:pPr>
      <w:r>
        <w:lastRenderedPageBreak/>
        <w:t xml:space="preserve">Der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selbst, die Trajektorie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xml:space="preserve"> und die Familie aller Flussabbildungen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e>
        </m:d>
      </m:oMath>
      <w:r>
        <w:t xml:space="preserve"> sind unterschiedliche mathematische Objekte.</w:t>
      </w:r>
    </w:p>
    <w:p w:rsidR="00F40128" w:rsidRDefault="00F40128" w:rsidP="00F40128">
      <w:pPr>
        <w:pStyle w:val="berschrift2"/>
      </w:pPr>
      <w:r>
        <w:t>Orbit</w:t>
      </w:r>
    </w:p>
    <w:p w:rsidR="00F40128" w:rsidRDefault="00F40128" w:rsidP="00F40128">
      <w:pPr>
        <w:pStyle w:val="berschrift3"/>
      </w:pPr>
      <w:r>
        <w:t>Definition 3.2.116: Orbit</w:t>
      </w:r>
    </w:p>
    <w:p w:rsidR="00F40128" w:rsidRDefault="00F40128" w:rsidP="00F40128">
      <w:pPr>
        <w:pStyle w:val="StandardWeb"/>
      </w:pPr>
      <w:r>
        <w:t xml:space="preserve">Der Orbit eines Zustandes </w:t>
      </w:r>
      <m:oMath>
        <m:r>
          <w:rPr>
            <w:rFonts w:ascii="Cambria Math" w:hAnsi="Cambria Math"/>
          </w:rPr>
          <m:t>x</m:t>
        </m:r>
      </m:oMath>
      <w:r>
        <w:t xml:space="preserve"> unter einem globalen Fluss ist die Menge</w:t>
      </w:r>
    </w:p>
    <w:p w:rsidR="00F40128" w:rsidRPr="007419EC" w:rsidRDefault="007419EC" w:rsidP="001B257C">
      <w:pPr>
        <w:pStyle w:val="Formel"/>
      </w:pPr>
      <m:oMath>
        <m:r>
          <m:rPr>
            <m:scr m:val="script"/>
          </m:rPr>
          <m:t>O</m:t>
        </m:r>
        <m:d>
          <m:dPr>
            <m:ctrlPr/>
          </m:dPr>
          <m:e>
            <m:r>
              <m:t>x</m:t>
            </m:r>
          </m:e>
        </m:d>
        <m:r>
          <m:t>=</m:t>
        </m:r>
        <m:sSub>
          <m:sSubPr>
            <m:ctrlPr/>
          </m:sSubPr>
          <m:e>
            <m:r>
              <m:t>Φ</m:t>
            </m:r>
          </m:e>
          <m:sub>
            <m:r>
              <m:t>t</m:t>
            </m:r>
          </m:sub>
        </m:sSub>
        <m:d>
          <m:dPr>
            <m:ctrlPr/>
          </m:dPr>
          <m:e>
            <m:r>
              <m:t>x</m:t>
            </m:r>
          </m:e>
        </m:d>
        <m:r>
          <m:t>|t</m:t>
        </m:r>
        <m:r>
          <m:rPr>
            <m:scr m:val="double-struck"/>
          </m:rPr>
          <m:t>∈R</m:t>
        </m:r>
      </m:oMath>
      <w:r w:rsidRPr="007419EC">
        <w:t xml:space="preserve">  </w:t>
      </w:r>
      <w:r w:rsidRPr="007419EC">
        <w:tab/>
        <w:t>(3.460)</w:t>
      </w:r>
    </w:p>
    <w:p w:rsidR="00F40128" w:rsidRDefault="00F40128" w:rsidP="00F40128">
      <w:pPr>
        <w:pStyle w:val="StandardWeb"/>
      </w:pPr>
      <w:r>
        <w:t>Für einen Semifluss definiere ich entsprechend den positiven Orbit durch</w:t>
      </w:r>
    </w:p>
    <w:p w:rsidR="00F40128" w:rsidRPr="007419EC" w:rsidRDefault="00DA7167" w:rsidP="001B257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(3.461)</w:t>
      </w:r>
    </w:p>
    <w:p w:rsidR="00F40128" w:rsidRDefault="00F40128" w:rsidP="00F40128">
      <w:pPr>
        <w:pStyle w:val="StandardWeb"/>
      </w:pPr>
      <w:r>
        <w:t>Bei einem vollständigen Fluss kann zusätzlich der negative Orbit betrachtet werden:</w:t>
      </w:r>
    </w:p>
    <w:p w:rsidR="00F40128" w:rsidRPr="007419EC" w:rsidRDefault="00DA7167" w:rsidP="001B257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(3.462)</w:t>
      </w:r>
    </w:p>
    <w:p w:rsidR="00F40128" w:rsidRDefault="00F40128" w:rsidP="00F40128">
      <w:pPr>
        <w:pStyle w:val="StandardWeb"/>
      </w:pPr>
      <w:r>
        <w:t>Trajektorie und Orbit sind begrifflich zu unterscheiden. Die Trajektorie enthält ihre Parametrisierung, während der Orbit nur die vom Zustandsverlauf durchlaufene Teilmenge des Zustandsraumes enthält:</w:t>
      </w:r>
    </w:p>
    <w:p w:rsidR="00F40128" w:rsidRPr="007419EC" w:rsidRDefault="007419EC" w:rsidP="001B257C">
      <w:pPr>
        <w:pStyle w:val="Formel"/>
      </w:pPr>
      <m:oMath>
        <m:r>
          <m:rPr>
            <m:nor/>
          </m:rPr>
          <m:t>Trajektorie</m:t>
        </m:r>
        <m:r>
          <m:t>≠</m:t>
        </m:r>
        <m:r>
          <m:rPr>
            <m:nor/>
          </m:rPr>
          <m:t>Orbit</m:t>
        </m:r>
      </m:oMath>
      <w:r w:rsidRPr="007419EC">
        <w:t xml:space="preserve">  </w:t>
      </w:r>
      <w:r w:rsidRPr="007419EC">
        <w:tab/>
        <w:t>(3.463)</w:t>
      </w:r>
    </w:p>
    <w:p w:rsidR="00F40128" w:rsidRDefault="00F40128" w:rsidP="00F40128">
      <w:pPr>
        <w:pStyle w:val="StandardWeb"/>
      </w:pPr>
      <w:r>
        <w:t>Zwei unterschiedlich parametrisierte Kurven können deshalb denselben geometrischen Orbit beschreiben.</w:t>
      </w:r>
    </w:p>
    <w:p w:rsidR="00F40128" w:rsidRDefault="00F40128" w:rsidP="00F40128">
      <w:pPr>
        <w:pStyle w:val="berschrift2"/>
      </w:pPr>
      <w:r>
        <w:t>Orbitinvarianz</w:t>
      </w:r>
    </w:p>
    <w:p w:rsidR="00F40128" w:rsidRDefault="00F40128" w:rsidP="00F40128">
      <w:pPr>
        <w:pStyle w:val="berschrift3"/>
      </w:pPr>
      <w:r>
        <w:t>Satz 3.2.61: Invarianz eines Orbits unter einem globalen Fluss</w:t>
      </w:r>
    </w:p>
    <w:p w:rsidR="00F40128" w:rsidRDefault="00F40128" w:rsidP="00F40128">
      <w:pPr>
        <w:pStyle w:val="StandardWeb"/>
      </w:pPr>
      <w:r>
        <w:t xml:space="preserve">Für jeden Zustand </w:t>
      </w:r>
      <m:oMath>
        <m:r>
          <w:rPr>
            <w:rFonts w:ascii="Cambria Math" w:hAnsi="Cambria Math"/>
          </w:rPr>
          <m:t>x</m:t>
        </m:r>
        <m:r>
          <m:rPr>
            <m:sty m:val="p"/>
          </m:rPr>
          <w:rPr>
            <w:rFonts w:ascii="Cambria Math" w:hAnsi="Cambria Math"/>
          </w:rPr>
          <m:t>∈</m:t>
        </m:r>
        <m:r>
          <w:rPr>
            <w:rFonts w:ascii="Cambria Math" w:hAnsi="Cambria Math"/>
          </w:rPr>
          <m:t>M</m:t>
        </m:r>
      </m:oMath>
      <w:r>
        <w:t xml:space="preserve"> und jedes </w:t>
      </w:r>
      <m:oMath>
        <m:r>
          <w:rPr>
            <w:rFonts w:ascii="Cambria Math" w:hAnsi="Cambria Math"/>
          </w:rPr>
          <m:t>s</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DA7167" w:rsidP="001B257C">
      <w:pPr>
        <w:pStyle w:val="Formel"/>
      </w:pPr>
      <m:oMath>
        <m:sSub>
          <m:sSubPr>
            <m:ctrlPr/>
          </m:sSubPr>
          <m:e>
            <m:r>
              <m:t>Φ</m:t>
            </m:r>
          </m:e>
          <m:sub>
            <m:r>
              <m:t>s</m:t>
            </m:r>
          </m:sub>
        </m:sSub>
        <m:d>
          <m:dPr>
            <m:ctrlPr/>
          </m:dPr>
          <m:e>
            <m:r>
              <m:rPr>
                <m:scr m:val="script"/>
              </m:rPr>
              <m:t>O</m:t>
            </m:r>
            <m:d>
              <m:dPr>
                <m:ctrlPr/>
              </m:dPr>
              <m:e>
                <m:r>
                  <m:t>x</m:t>
                </m:r>
              </m:e>
            </m:d>
          </m:e>
        </m:d>
        <m:r>
          <m:rPr>
            <m:scr m:val="script"/>
          </m:rPr>
          <m:t>=O</m:t>
        </m:r>
        <m:d>
          <m:dPr>
            <m:ctrlPr/>
          </m:dPr>
          <m:e>
            <m:r>
              <m:t>x</m:t>
            </m:r>
          </m:e>
        </m:d>
      </m:oMath>
      <w:r w:rsidR="007419EC" w:rsidRPr="007419EC">
        <w:t xml:space="preserve">  </w:t>
      </w:r>
      <w:r w:rsidR="007419EC" w:rsidRPr="007419EC">
        <w:tab/>
        <w:t>(3.464)</w:t>
      </w:r>
    </w:p>
    <w:p w:rsidR="00F40128" w:rsidRDefault="00F40128" w:rsidP="00F40128">
      <w:pPr>
        <w:pStyle w:val="StandardWeb"/>
      </w:pPr>
      <w:r>
        <w:t>Die Flussabbildung verschiebt einen Punkt somit entlang desselben Orbits.</w:t>
      </w:r>
    </w:p>
    <w:p w:rsidR="00F40128" w:rsidRDefault="00F40128" w:rsidP="00F40128">
      <w:pPr>
        <w:pStyle w:val="StandardWeb"/>
      </w:pPr>
      <w:r>
        <w:t>Dies folgt unmittelbar aus</w:t>
      </w:r>
    </w:p>
    <w:p w:rsidR="00F40128" w:rsidRPr="007419EC" w:rsidRDefault="00DA7167" w:rsidP="001B257C">
      <w:pPr>
        <w:pStyle w:val="Formel"/>
      </w:pPr>
      <m:oMath>
        <m:sSub>
          <m:sSubPr>
            <m:ctrlPr/>
          </m:sSubPr>
          <m:e>
            <m:r>
              <m:t>Φ</m:t>
            </m:r>
          </m:e>
          <m:sub>
            <m:r>
              <m:t>s</m:t>
            </m:r>
          </m:sub>
        </m:sSub>
        <m:d>
          <m:dPr>
            <m:ctrlPr/>
          </m:dPr>
          <m:e>
            <m:sSub>
              <m:sSubPr>
                <m:ctrlPr/>
              </m:sSubPr>
              <m:e>
                <m:r>
                  <m:t>Φ</m:t>
                </m:r>
              </m:e>
              <m:sub>
                <m:r>
                  <m:t>t</m:t>
                </m:r>
              </m:sub>
            </m:sSub>
            <m:d>
              <m:dPr>
                <m:ctrlPr/>
              </m:dPr>
              <m:e>
                <m:r>
                  <m:t>x</m:t>
                </m:r>
              </m:e>
            </m:d>
          </m:e>
        </m:d>
        <m:r>
          <m:t>=</m:t>
        </m:r>
        <m:sSub>
          <m:sSubPr>
            <m:ctrlPr/>
          </m:sSubPr>
          <m:e>
            <m:r>
              <m:t>Φ</m:t>
            </m:r>
          </m:e>
          <m:sub>
            <m:r>
              <m:t>s+t</m:t>
            </m:r>
          </m:sub>
        </m:sSub>
        <m:d>
          <m:dPr>
            <m:ctrlPr/>
          </m:dPr>
          <m:e>
            <m:r>
              <m:t>x</m:t>
            </m:r>
          </m:e>
        </m:d>
      </m:oMath>
      <w:r w:rsidR="007419EC" w:rsidRPr="007419EC">
        <w:t xml:space="preserve">  </w:t>
      </w:r>
      <w:r w:rsidR="007419EC" w:rsidRPr="007419EC">
        <w:tab/>
        <w:t>(3.465)</w:t>
      </w:r>
    </w:p>
    <w:p w:rsidR="00F40128" w:rsidRDefault="00F40128" w:rsidP="00F40128">
      <w:pPr>
        <w:pStyle w:val="StandardWeb"/>
      </w:pPr>
      <w:r>
        <w:t>Der Orbit ist damit eine natürliche invariante Struktur des Flusses.</w:t>
      </w:r>
    </w:p>
    <w:p w:rsidR="00F40128" w:rsidRDefault="00F40128" w:rsidP="00F40128">
      <w:pPr>
        <w:pStyle w:val="berschrift2"/>
      </w:pPr>
      <w:r>
        <w:lastRenderedPageBreak/>
        <w:t>Gleichgewicht und Fixpunkt</w:t>
      </w:r>
    </w:p>
    <w:p w:rsidR="00F40128" w:rsidRDefault="00F40128" w:rsidP="00F40128">
      <w:pPr>
        <w:pStyle w:val="StandardWeb"/>
      </w:pPr>
      <w:r>
        <w:t>Der in Abschnitt 3.2.16 eingeführte Gleichgewichtszustand besitzt im Flussbild eine besonders einfache Charakterisierung.</w:t>
      </w:r>
    </w:p>
    <w:p w:rsidR="00F40128" w:rsidRDefault="00F40128" w:rsidP="00F40128">
      <w:pPr>
        <w:pStyle w:val="berschrift3"/>
      </w:pPr>
      <w:r>
        <w:t>Definition 3.2.117: Fixpunkt eines Flusses</w:t>
      </w:r>
    </w:p>
    <w:p w:rsidR="00F40128" w:rsidRDefault="00F40128" w:rsidP="00F40128">
      <w:pPr>
        <w:pStyle w:val="StandardWeb"/>
      </w:pPr>
      <w:r>
        <w:t xml:space="preserve">Ein Zustand </w:t>
      </w:r>
      <m:oMath>
        <m:sSub>
          <m:sSubPr>
            <m:ctrlPr>
              <w:rPr>
                <w:rFonts w:ascii="Cambria Math" w:hAnsi="Cambria Math"/>
                <w:i/>
              </w:rPr>
            </m:ctrlPr>
          </m:sSubPr>
          <m:e>
            <m:r>
              <w:rPr>
                <w:rFonts w:ascii="Cambria Math" w:hAnsi="Cambria Math"/>
              </w:rPr>
              <m:t>x</m:t>
            </m:r>
          </m:e>
          <m:sub>
            <m:r>
              <w:rPr>
                <w:rFonts w:ascii="Cambria Math" w:hAnsi="Cambria Math"/>
              </w:rPr>
              <m:t>*</m:t>
            </m:r>
          </m:sub>
        </m:sSub>
        <m:r>
          <m:rPr>
            <m:sty m:val="p"/>
          </m:rPr>
          <w:rPr>
            <w:rFonts w:ascii="Cambria Math" w:hAnsi="Cambria Math"/>
          </w:rPr>
          <m:t>∈</m:t>
        </m:r>
        <m:r>
          <w:rPr>
            <w:rFonts w:ascii="Cambria Math" w:hAnsi="Cambria Math"/>
          </w:rPr>
          <m:t>M</m:t>
        </m:r>
      </m:oMath>
      <w:r>
        <w:t xml:space="preserve"> heißt Fixpunkt des Flusses, wenn</w:t>
      </w:r>
    </w:p>
    <w:p w:rsidR="00F40128" w:rsidRPr="007419EC" w:rsidRDefault="00DA7167" w:rsidP="001B257C">
      <w:pPr>
        <w:pStyle w:val="Formel"/>
      </w:pPr>
      <m:oMath>
        <m:sSub>
          <m:sSubPr>
            <m:ctrlPr/>
          </m:sSubPr>
          <m:e>
            <m:r>
              <m:t>Φ</m:t>
            </m:r>
          </m:e>
          <m:sub>
            <m:r>
              <m:t>t</m:t>
            </m:r>
          </m:sub>
        </m:sSub>
        <m:d>
          <m:dPr>
            <m:ctrlPr/>
          </m:dPr>
          <m:e>
            <m:sSub>
              <m:sSubPr>
                <m:ctrlPr/>
              </m:sSubPr>
              <m:e>
                <m:r>
                  <m:t>x</m:t>
                </m:r>
              </m:e>
              <m:sub/>
            </m:sSub>
          </m:e>
        </m:d>
        <m:r>
          <m:t>=</m:t>
        </m:r>
        <m:sSub>
          <m:sSubPr>
            <m:ctrlPr/>
          </m:sSubPr>
          <m:e>
            <m:r>
              <m:t>x</m:t>
            </m:r>
          </m:e>
          <m:sub>
            <m:r>
              <m:t> </m:t>
            </m:r>
          </m:sub>
        </m:sSub>
        <m:r>
          <m:t> </m:t>
        </m:r>
        <m:r>
          <m:rPr>
            <m:nor/>
          </m:rPr>
          <m:t xml:space="preserve">für alle </m:t>
        </m:r>
        <m:r>
          <m:t>t</m:t>
        </m:r>
      </m:oMath>
      <w:r w:rsidR="007419EC" w:rsidRPr="007419EC">
        <w:t xml:space="preserve">  </w:t>
      </w:r>
      <w:r w:rsidR="007419EC" w:rsidRPr="007419EC">
        <w:tab/>
        <w:t>(3.466)</w:t>
      </w:r>
    </w:p>
    <w:p w:rsidR="00F40128" w:rsidRDefault="00F40128" w:rsidP="00F40128">
      <w:pPr>
        <w:pStyle w:val="berschrift3"/>
      </w:pPr>
      <w:r>
        <w:t>Satz 3.2.62: Äquivalenz von Gleichgewicht und Flussfixpunkt</w:t>
      </w:r>
    </w:p>
    <w:p w:rsidR="00F40128" w:rsidRDefault="00F40128" w:rsidP="00F40128">
      <w:pPr>
        <w:pStyle w:val="StandardWeb"/>
      </w:pPr>
      <w:r>
        <w:t xml:space="preserve">Für den Fluss des autonomen Systems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t xml:space="preserve"> gilt</w:t>
      </w:r>
    </w:p>
    <w:p w:rsidR="00F40128" w:rsidRPr="007419EC" w:rsidRDefault="007419EC" w:rsidP="001B257C">
      <w:pPr>
        <w:pStyle w:val="Formel"/>
      </w:pPr>
      <m:oMath>
        <m:r>
          <m:t>f</m:t>
        </m:r>
        <m:d>
          <m:dPr>
            <m:ctrlPr/>
          </m:dPr>
          <m:e>
            <m:sSub>
              <m:sSubPr>
                <m:ctrlPr/>
              </m:sSubPr>
              <m:e>
                <m:r>
                  <m:t>x</m:t>
                </m:r>
              </m:e>
              <m:sub>
                <m:r>
                  <m:t>*</m:t>
                </m:r>
              </m:sub>
            </m:sSub>
          </m:e>
        </m:d>
        <m:r>
          <m:t>=0 ⟺ </m:t>
        </m:r>
        <m:sSub>
          <m:sSubPr>
            <m:ctrlPr/>
          </m:sSubPr>
          <m:e>
            <m:r>
              <m:t>Φ</m:t>
            </m:r>
          </m:e>
          <m:sub>
            <m:r>
              <m:t>t</m:t>
            </m:r>
          </m:sub>
        </m:sSub>
        <m:d>
          <m:dPr>
            <m:ctrlPr/>
          </m:dPr>
          <m:e>
            <m:sSub>
              <m:sSubPr>
                <m:ctrlPr/>
              </m:sSubPr>
              <m:e>
                <m:r>
                  <m:t>x</m:t>
                </m:r>
              </m:e>
              <m:sub>
                <m:r>
                  <m:t>*</m:t>
                </m:r>
              </m:sub>
            </m:sSub>
          </m:e>
        </m:d>
        <m:r>
          <m:t>=</m:t>
        </m:r>
        <m:sSub>
          <m:sSubPr>
            <m:ctrlPr/>
          </m:sSubPr>
          <m:e>
            <m:r>
              <m:t>x</m:t>
            </m:r>
          </m:e>
          <m:sub>
            <m:r>
              <m:t>*</m:t>
            </m:r>
            <m:r>
              <m:rPr>
                <m:nor/>
              </m:rPr>
              <m:t xml:space="preserve">  </m:t>
            </m:r>
          </m:sub>
        </m:sSub>
        <m:r>
          <m:rPr>
            <m:nor/>
          </m:rPr>
          <m:t xml:space="preserve">für alle </m:t>
        </m:r>
        <m:r>
          <m:t>t</m:t>
        </m:r>
      </m:oMath>
      <w:r w:rsidRPr="007419EC">
        <w:t xml:space="preserve">  </w:t>
      </w:r>
      <w:r w:rsidRPr="007419EC">
        <w:tab/>
        <w:t>(3.467)</w:t>
      </w:r>
    </w:p>
    <w:p w:rsidR="00F40128" w:rsidRDefault="00F40128" w:rsidP="00F40128">
      <w:pPr>
        <w:pStyle w:val="StandardWeb"/>
      </w:pPr>
      <w:r>
        <w:t>Damit ist ein Gleichgewicht der Differentialgleichung genau ein Fixpunkt der zugehörigen Zustandsentwicklung [76].</w:t>
      </w:r>
    </w:p>
    <w:p w:rsidR="00F40128" w:rsidRDefault="00F40128" w:rsidP="00F40128">
      <w:pPr>
        <w:pStyle w:val="StandardWeb"/>
      </w:pPr>
      <w:r>
        <w:t>Sein Orbit reduziert sich auf die einelementige Menge</w:t>
      </w:r>
    </w:p>
    <w:p w:rsidR="00F40128" w:rsidRPr="007419EC" w:rsidRDefault="007419EC" w:rsidP="001B257C">
      <w:pPr>
        <w:pStyle w:val="Formel"/>
      </w:pPr>
      <m:oMath>
        <m:r>
          <m:rPr>
            <m:scr m:val="script"/>
          </m:rPr>
          <m:t>O</m:t>
        </m:r>
        <m:d>
          <m:dPr>
            <m:ctrlPr/>
          </m:dPr>
          <m:e>
            <m:sSub>
              <m:sSubPr>
                <m:ctrlPr/>
              </m:sSubPr>
              <m:e>
                <m:r>
                  <m:t>x</m:t>
                </m:r>
              </m:e>
              <m:sub>
                <m:r>
                  <m:t>*</m:t>
                </m:r>
              </m:sub>
            </m:sSub>
          </m:e>
        </m:d>
        <m:r>
          <m:t>=</m:t>
        </m:r>
        <m:sSub>
          <m:sSubPr>
            <m:ctrlPr/>
          </m:sSubPr>
          <m:e>
            <m:r>
              <m:t>x</m:t>
            </m:r>
          </m:e>
          <m:sub>
            <m:r>
              <m:t>*</m:t>
            </m:r>
          </m:sub>
        </m:sSub>
      </m:oMath>
      <w:r w:rsidRPr="007419EC">
        <w:t xml:space="preserve">  </w:t>
      </w:r>
      <w:r w:rsidRPr="007419EC">
        <w:tab/>
        <w:t>(3.468)</w:t>
      </w:r>
    </w:p>
    <w:p w:rsidR="00F40128" w:rsidRDefault="00F40128" w:rsidP="00F40128">
      <w:pPr>
        <w:pStyle w:val="StandardWeb"/>
      </w:pPr>
      <w:r>
        <w:t>Diese mathematische Stationarität ist wiederum relativ zur gewählten Zustandsbeschreibung. Ein als konstant dargestellter Zustandsvektor muss nicht bedeuten, dass auf jeder denkbaren Beschreibungsebene sämtliche physikalischen Vorgänge zum Stillstand gekommen sind.</w:t>
      </w:r>
    </w:p>
    <w:p w:rsidR="00F40128" w:rsidRDefault="00F40128" w:rsidP="00F40128">
      <w:pPr>
        <w:pStyle w:val="berschrift2"/>
      </w:pPr>
      <w:r>
        <w:t>Invariante Mengen</w:t>
      </w:r>
    </w:p>
    <w:p w:rsidR="00F40128" w:rsidRDefault="00F40128" w:rsidP="00F40128">
      <w:pPr>
        <w:pStyle w:val="berschrift3"/>
      </w:pPr>
      <w:r>
        <w:t>Definition 3.2.118: Invariante und vorwärtsinvariante Menge</w:t>
      </w:r>
    </w:p>
    <w:p w:rsidR="00F40128" w:rsidRDefault="00F40128" w:rsidP="00F40128">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M</m:t>
        </m:r>
      </m:oMath>
      <w:r>
        <w:t xml:space="preserve"> heißt unter einem globalen Fluss invariant, wenn</w:t>
      </w:r>
    </w:p>
    <w:p w:rsidR="00F40128" w:rsidRPr="007419EC" w:rsidRDefault="00DA7167" w:rsidP="001B257C">
      <w:pPr>
        <w:pStyle w:val="Formel"/>
      </w:pPr>
      <m:oMath>
        <m:sSub>
          <m:sSubPr>
            <m:ctrlPr/>
          </m:sSubPr>
          <m:e>
            <m:r>
              <m:t>Φ</m:t>
            </m:r>
          </m:e>
          <m:sub>
            <m:r>
              <m:t>t</m:t>
            </m:r>
          </m:sub>
        </m:sSub>
        <m:d>
          <m:dPr>
            <m:ctrlPr/>
          </m:dPr>
          <m:e>
            <m:r>
              <m:t>A</m:t>
            </m:r>
          </m:e>
        </m:d>
        <m:r>
          <m:t>=A  </m:t>
        </m:r>
        <m:r>
          <m:rPr>
            <m:nor/>
          </m:rPr>
          <m:t xml:space="preserve">für alle </m:t>
        </m:r>
        <m:r>
          <m:t>t</m:t>
        </m:r>
        <m:r>
          <m:rPr>
            <m:scr m:val="double-struck"/>
          </m:rPr>
          <m:t>∈R</m:t>
        </m:r>
      </m:oMath>
      <w:r w:rsidR="007419EC" w:rsidRPr="007419EC">
        <w:t xml:space="preserve">  </w:t>
      </w:r>
      <w:r w:rsidR="007419EC" w:rsidRPr="007419EC">
        <w:tab/>
        <w:t>(3.469)</w:t>
      </w:r>
    </w:p>
    <w:p w:rsidR="00F40128" w:rsidRDefault="00F40128" w:rsidP="00F40128">
      <w:pPr>
        <w:pStyle w:val="StandardWeb"/>
      </w:pPr>
      <w:r>
        <w:t>Bei einer nur vorwärts gerichteten Dynamik genügt häufig die schwächere Bedingung</w:t>
      </w:r>
    </w:p>
    <w:p w:rsidR="00F40128" w:rsidRPr="007419EC" w:rsidRDefault="00DA7167" w:rsidP="001B257C">
      <w:pPr>
        <w:pStyle w:val="Formel"/>
      </w:pPr>
      <m:oMath>
        <m:sSub>
          <m:sSubPr>
            <m:ctrlPr/>
          </m:sSubPr>
          <m:e>
            <m:r>
              <m:t>Φ</m:t>
            </m:r>
          </m:e>
          <m:sub>
            <m:r>
              <m:t>t</m:t>
            </m:r>
          </m:sub>
        </m:sSub>
        <m:d>
          <m:dPr>
            <m:ctrlPr/>
          </m:dPr>
          <m:e>
            <m:r>
              <m:t>A</m:t>
            </m:r>
          </m:e>
        </m:d>
        <m:r>
          <m:t>⊆A  </m:t>
        </m:r>
        <m:r>
          <m:rPr>
            <m:nor/>
          </m:rPr>
          <m:t xml:space="preserve">für alle </m:t>
        </m:r>
        <m:r>
          <m:t>t≥0</m:t>
        </m:r>
      </m:oMath>
      <w:r w:rsidR="007419EC" w:rsidRPr="007419EC">
        <w:t xml:space="preserve">  </w:t>
      </w:r>
      <w:r w:rsidR="007419EC" w:rsidRPr="007419EC">
        <w:tab/>
        <w:t>(3.470)</w:t>
      </w:r>
    </w:p>
    <w:p w:rsidR="00F40128" w:rsidRDefault="00F40128" w:rsidP="00F40128">
      <w:pPr>
        <w:pStyle w:val="StandardWeb"/>
      </w:pPr>
      <w:r>
        <w:t xml:space="preserve">In diesem Fall nenne ich </w:t>
      </w:r>
      <m:oMath>
        <m:r>
          <w:rPr>
            <w:rFonts w:ascii="Cambria Math" w:hAnsi="Cambria Math"/>
          </w:rPr>
          <m:t>A</m:t>
        </m:r>
      </m:oMath>
      <w:r>
        <w:t xml:space="preserve"> vorwärtsinvariant.</w:t>
      </w:r>
    </w:p>
    <w:p w:rsidR="00F40128" w:rsidRDefault="00F40128" w:rsidP="00F40128">
      <w:pPr>
        <w:pStyle w:val="StandardWeb"/>
      </w:pPr>
      <w:r>
        <w:t xml:space="preserve">Damit wird der bereits in Abschnitt 3.2.13 eingeführte Begriff der Operatorinvarianz in eine dynamische Form überführt. Dort wurde ein Teilraum bezüglich eines einzelnen Operators </w:t>
      </w:r>
      <w:r>
        <w:lastRenderedPageBreak/>
        <w:t>betrachtet; hier muss die Invarianz für eine ganze Familie von Zustandsabbildungen erfüllt sein.</w:t>
      </w:r>
    </w:p>
    <w:p w:rsidR="00F40128" w:rsidRDefault="00F40128" w:rsidP="00F40128">
      <w:pPr>
        <w:pStyle w:val="berschrift2"/>
      </w:pPr>
      <w:r>
        <w:t>Dynamische Invarianz ist keine physikalische Isolation</w:t>
      </w:r>
    </w:p>
    <w:p w:rsidR="00F40128" w:rsidRDefault="00F40128" w:rsidP="00F40128">
      <w:pPr>
        <w:pStyle w:val="StandardWeb"/>
      </w:pPr>
      <w:r>
        <w:t>Eine invariante Menge wird durch die betrachtete Dynamik nicht verlassen. Daraus folgt jedoch nicht automatisch, dass sie ein physikalisch isoliertes Teilsystem repräsentiert.</w:t>
      </w:r>
    </w:p>
    <w:p w:rsidR="00F40128" w:rsidRDefault="00F40128" w:rsidP="00F40128">
      <w:pPr>
        <w:pStyle w:val="StandardWeb"/>
      </w:pPr>
      <w:r>
        <w:t>Methodisch gilt deshalb</w:t>
      </w:r>
    </w:p>
    <w:p w:rsidR="00F40128" w:rsidRPr="007419EC" w:rsidRDefault="007419EC" w:rsidP="001B257C">
      <w:pPr>
        <w:pStyle w:val="Formel"/>
      </w:pPr>
      <m:oMath>
        <m:r>
          <m:rPr>
            <m:nor/>
          </m:rPr>
          <m:t>dynamisch invariant</m:t>
        </m:r>
        <m:r>
          <m:t>⟹</m:t>
        </m:r>
        <m:r>
          <m:rPr>
            <m:nor/>
          </m:rPr>
          <m:t>physikalisch isoliert</m:t>
        </m:r>
      </m:oMath>
      <w:r w:rsidRPr="007419EC">
        <w:t xml:space="preserve">  </w:t>
      </w:r>
      <w:r w:rsidRPr="007419EC">
        <w:tab/>
        <w:t>(3.471)</w:t>
      </w:r>
    </w:p>
    <w:p w:rsidR="00F40128" w:rsidRDefault="00F40128" w:rsidP="00F40128">
      <w:pPr>
        <w:pStyle w:val="StandardWeb"/>
      </w:pPr>
      <w:r>
        <w:t>Die Invarianz ist immer relativ zum gewählten dynamischen System. Wird die Zustandsbeschreibung oder die Transformationsfamilie geändert, kann eine zuvor invariante Menge ihre Invarianz verlieren.</w:t>
      </w:r>
    </w:p>
    <w:p w:rsidR="00F40128" w:rsidRDefault="00F40128" w:rsidP="00F40128">
      <w:pPr>
        <w:pStyle w:val="berschrift2"/>
      </w:pPr>
      <w:r>
        <w:t>Periodische Zustandsentwicklung</w:t>
      </w:r>
    </w:p>
    <w:p w:rsidR="00F40128" w:rsidRDefault="00F40128" w:rsidP="00F40128">
      <w:pPr>
        <w:pStyle w:val="berschrift3"/>
      </w:pPr>
      <w:r>
        <w:t>Definition 3.2.119: Periodischer Zustand und periodischer Orbit</w:t>
      </w:r>
    </w:p>
    <w:p w:rsidR="00F40128" w:rsidRDefault="00F40128" w:rsidP="00F40128">
      <w:pPr>
        <w:pStyle w:val="StandardWeb"/>
      </w:pPr>
      <w:r>
        <w:t xml:space="preserve">Ein Zustand </w:t>
      </w:r>
      <m:oMath>
        <m:r>
          <w:rPr>
            <w:rFonts w:ascii="Cambria Math" w:hAnsi="Cambria Math"/>
          </w:rPr>
          <m:t>x</m:t>
        </m:r>
      </m:oMath>
      <w:r>
        <w:t xml:space="preserve">, der kein Fixpunkt ist, heißt periodisch, wenn ein </w:t>
      </w:r>
      <m:oMath>
        <m:r>
          <w:rPr>
            <w:rFonts w:ascii="Cambria Math" w:hAnsi="Cambria Math"/>
          </w:rPr>
          <m:t>T&gt;0</m:t>
        </m:r>
      </m:oMath>
      <w:r>
        <w:t xml:space="preserve"> existiert mit</w:t>
      </w:r>
    </w:p>
    <w:p w:rsidR="00F40128" w:rsidRPr="007419EC" w:rsidRDefault="00DA7167" w:rsidP="001B257C">
      <w:pPr>
        <w:pStyle w:val="Formel"/>
      </w:pPr>
      <m:oMath>
        <m:sSub>
          <m:sSubPr>
            <m:ctrlPr/>
          </m:sSubPr>
          <m:e>
            <m:r>
              <m:t>Φ</m:t>
            </m:r>
          </m:e>
          <m:sub>
            <m:r>
              <m:t>T</m:t>
            </m:r>
          </m:sub>
        </m:sSub>
        <m:d>
          <m:dPr>
            <m:ctrlPr/>
          </m:dPr>
          <m:e>
            <m:r>
              <m:t>x</m:t>
            </m:r>
          </m:e>
        </m:d>
        <m:r>
          <m:t>=x</m:t>
        </m:r>
      </m:oMath>
      <w:r w:rsidR="007419EC" w:rsidRPr="007419EC">
        <w:t xml:space="preserve">  </w:t>
      </w:r>
      <w:r w:rsidR="007419EC" w:rsidRPr="007419EC">
        <w:tab/>
        <w:t>(3.472)</w:t>
      </w:r>
    </w:p>
    <w:p w:rsidR="00F40128" w:rsidRDefault="00F40128" w:rsidP="00F40128">
      <w:pPr>
        <w:pStyle w:val="StandardWeb"/>
      </w:pPr>
      <w:r>
        <w:t>Für seine Trajektorie folgt dann</w:t>
      </w:r>
    </w:p>
    <w:p w:rsidR="00F40128" w:rsidRPr="007419EC" w:rsidRDefault="00DA7167" w:rsidP="001B257C">
      <w:pPr>
        <w:pStyle w:val="Formel"/>
      </w:pPr>
      <m:oMath>
        <m:sSub>
          <m:sSubPr>
            <m:ctrlPr/>
          </m:sSubPr>
          <m:e>
            <m:r>
              <m:t>γ</m:t>
            </m:r>
          </m:e>
          <m:sub>
            <m:r>
              <m:t>x</m:t>
            </m:r>
          </m:sub>
        </m:sSub>
        <m:d>
          <m:dPr>
            <m:ctrlPr/>
          </m:dPr>
          <m:e>
            <m:r>
              <m:t>t+T</m:t>
            </m:r>
          </m:e>
        </m:d>
        <m:r>
          <m:t>=</m:t>
        </m:r>
        <m:sSub>
          <m:sSubPr>
            <m:ctrlPr/>
          </m:sSubPr>
          <m:e>
            <m:r>
              <m:t>γ</m:t>
            </m:r>
          </m:e>
          <m:sub>
            <m:r>
              <m:t>x</m:t>
            </m:r>
          </m:sub>
        </m:sSub>
        <m:d>
          <m:dPr>
            <m:ctrlPr/>
          </m:dPr>
          <m:e>
            <m:r>
              <m:t>t</m:t>
            </m:r>
          </m:e>
        </m:d>
        <m:r>
          <m:t>  </m:t>
        </m:r>
        <m:r>
          <m:rPr>
            <m:nor/>
          </m:rPr>
          <m:t xml:space="preserve">für alle </m:t>
        </m:r>
        <m:r>
          <m:t>t</m:t>
        </m:r>
      </m:oMath>
      <w:r w:rsidR="007419EC" w:rsidRPr="007419EC">
        <w:t xml:space="preserve">  </w:t>
      </w:r>
      <w:r w:rsidR="007419EC" w:rsidRPr="007419EC">
        <w:tab/>
        <w:t>(3.473)</w:t>
      </w:r>
    </w:p>
    <w:p w:rsidR="00F40128" w:rsidRDefault="00F40128" w:rsidP="00F40128">
      <w:pPr>
        <w:pStyle w:val="StandardWeb"/>
      </w:pPr>
      <w:r>
        <w:t>Der zugehörige Orbit heißt periodischer Orbit.</w:t>
      </w:r>
    </w:p>
    <w:p w:rsidR="00F40128" w:rsidRDefault="00F40128" w:rsidP="00F40128">
      <w:pPr>
        <w:pStyle w:val="StandardWeb"/>
      </w:pPr>
      <w:r>
        <w:t>Ein periodischer Zustand ist damit nicht stationär. Er kehrt nach einer endlichen Parameteränderung zu seinem Ausgangszustand zurück.</w:t>
      </w:r>
    </w:p>
    <w:p w:rsidR="00F40128" w:rsidRDefault="00F40128" w:rsidP="00F40128">
      <w:pPr>
        <w:pStyle w:val="StandardWeb"/>
      </w:pPr>
      <w:r>
        <w:t>Daher gilt</w:t>
      </w:r>
    </w:p>
    <w:p w:rsidR="00F40128" w:rsidRPr="007419EC" w:rsidRDefault="007419EC" w:rsidP="001B257C">
      <w:pPr>
        <w:pStyle w:val="Formel"/>
      </w:pPr>
      <m:oMath>
        <m:r>
          <m:rPr>
            <m:nor/>
          </m:rPr>
          <m:t>periodisch</m:t>
        </m:r>
        <m:r>
          <m:t>⟹</m:t>
        </m:r>
        <m:r>
          <m:rPr>
            <m:nor/>
          </m:rPr>
          <m:t>Gleichgewicht</m:t>
        </m:r>
      </m:oMath>
      <w:r w:rsidRPr="007419EC">
        <w:t xml:space="preserve">  </w:t>
      </w:r>
      <w:r w:rsidRPr="007419EC">
        <w:tab/>
        <w:t>(3.474)</w:t>
      </w:r>
    </w:p>
    <w:p w:rsidR="00F40128" w:rsidRDefault="00F40128" w:rsidP="00F40128">
      <w:pPr>
        <w:pStyle w:val="StandardWeb"/>
      </w:pPr>
      <w:r>
        <w:t>Periodizität darf ebenfalls nicht ohne weitere Begründung als physikalische Schwingung interpretiert werden. Sie beschreibt zunächst eine Wiederkehr im mathematischen Zustandsraum.</w:t>
      </w:r>
    </w:p>
    <w:p w:rsidR="00F40128" w:rsidRDefault="00F40128" w:rsidP="00F40128">
      <w:pPr>
        <w:pStyle w:val="berschrift2"/>
      </w:pPr>
      <w:r>
        <w:t>Eindeutigkeit und Nichtverschmelzen von Trajektorien</w:t>
      </w:r>
    </w:p>
    <w:p w:rsidR="00F40128" w:rsidRDefault="00F40128" w:rsidP="00F40128">
      <w:pPr>
        <w:pStyle w:val="StandardWeb"/>
      </w:pPr>
      <w:r>
        <w:t>Die Invertierbarkeit einer globalen Flussabbildung hat eine wichtige Konsequenz.</w:t>
      </w:r>
    </w:p>
    <w:p w:rsidR="00F40128" w:rsidRDefault="00F40128" w:rsidP="00F40128">
      <w:pPr>
        <w:pStyle w:val="berschrift3"/>
      </w:pPr>
      <w:r>
        <w:lastRenderedPageBreak/>
        <w:t>Satz 3.2.63: Eindeutigkeit der Zustandsherkunft bei einem globalen Fluss</w:t>
      </w:r>
    </w:p>
    <w:p w:rsidR="00F40128" w:rsidRDefault="00F40128" w:rsidP="00F40128">
      <w:pPr>
        <w:pStyle w:val="StandardWeb"/>
      </w:pPr>
      <w:r>
        <w:t xml:space="preserve">Für jedes feste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DA7167" w:rsidP="001B257C">
      <w:pPr>
        <w:pStyle w:val="Formel"/>
      </w:pPr>
      <m:oMath>
        <m:sSub>
          <m:sSubPr>
            <m:ctrlPr/>
          </m:sSubPr>
          <m:e>
            <m:r>
              <m:t>Φ</m:t>
            </m:r>
          </m:e>
          <m:sub>
            <m:r>
              <m:t>t</m:t>
            </m:r>
          </m:sub>
        </m:sSub>
        <m:d>
          <m:dPr>
            <m:ctrlPr/>
          </m:dPr>
          <m:e>
            <m:r>
              <m:t>x</m:t>
            </m:r>
          </m:e>
        </m:d>
        <m:r>
          <m:t>=</m:t>
        </m:r>
        <m:sSub>
          <m:sSubPr>
            <m:ctrlPr/>
          </m:sSubPr>
          <m:e>
            <m:r>
              <m:t>Φ</m:t>
            </m:r>
          </m:e>
          <m:sub>
            <m:r>
              <m:t>t</m:t>
            </m:r>
          </m:sub>
        </m:sSub>
        <m:d>
          <m:dPr>
            <m:ctrlPr/>
          </m:dPr>
          <m:e>
            <m:r>
              <m:t>y</m:t>
            </m:r>
          </m:e>
        </m:d>
        <m:r>
          <m:t> ⟹ x=y</m:t>
        </m:r>
      </m:oMath>
      <w:r w:rsidR="007419EC" w:rsidRPr="007419EC">
        <w:t xml:space="preserve">  </w:t>
      </w:r>
      <w:r w:rsidR="007419EC" w:rsidRPr="007419EC">
        <w:tab/>
        <w:t>(3.475)</w:t>
      </w:r>
    </w:p>
    <w:p w:rsidR="00F40128" w:rsidRDefault="00F40128" w:rsidP="00F40128">
      <w:pPr>
        <w:pStyle w:val="StandardWeb"/>
      </w:pPr>
      <w:r>
        <w:t xml:space="preserve">Denn die Anwendung von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beide Seiten liefert</w:t>
      </w:r>
    </w:p>
    <w:p w:rsidR="00F40128" w:rsidRPr="007419EC" w:rsidRDefault="007419EC" w:rsidP="001B257C">
      <w:pPr>
        <w:pStyle w:val="Formel"/>
      </w:pPr>
      <m:oMath>
        <m:r>
          <m:t>x=</m:t>
        </m:r>
        <m:sSub>
          <m:sSubPr>
            <m:ctrlPr/>
          </m:sSubPr>
          <m:e>
            <m:r>
              <m:t>Φ</m:t>
            </m:r>
          </m:e>
          <m:sub>
            <m:r>
              <m:t>-t</m:t>
            </m:r>
          </m:sub>
        </m:sSub>
        <m:d>
          <m:dPr>
            <m:ctrlPr/>
          </m:dPr>
          <m:e>
            <m:sSub>
              <m:sSubPr>
                <m:ctrlPr/>
              </m:sSubPr>
              <m:e>
                <m:r>
                  <m:t>Φ</m:t>
                </m:r>
              </m:e>
              <m:sub>
                <m:r>
                  <m:t>t</m:t>
                </m:r>
              </m:sub>
            </m:sSub>
            <m:d>
              <m:dPr>
                <m:ctrlPr/>
              </m:dPr>
              <m:e>
                <m:r>
                  <m:t>x</m:t>
                </m:r>
              </m:e>
            </m:d>
          </m:e>
        </m:d>
        <m:r>
          <m:t>=</m:t>
        </m:r>
        <m:sSub>
          <m:sSubPr>
            <m:ctrlPr/>
          </m:sSubPr>
          <m:e>
            <m:r>
              <m:t>Φ</m:t>
            </m:r>
          </m:e>
          <m:sub>
            <m:r>
              <m:t>-t</m:t>
            </m:r>
          </m:sub>
        </m:sSub>
        <m:d>
          <m:dPr>
            <m:ctrlPr/>
          </m:dPr>
          <m:e>
            <m:sSub>
              <m:sSubPr>
                <m:ctrlPr/>
              </m:sSubPr>
              <m:e>
                <m:r>
                  <m:t>Φ</m:t>
                </m:r>
              </m:e>
              <m:sub>
                <m:r>
                  <m:t>t</m:t>
                </m:r>
              </m:sub>
            </m:sSub>
            <m:d>
              <m:dPr>
                <m:ctrlPr/>
              </m:dPr>
              <m:e>
                <m:r>
                  <m:t>y</m:t>
                </m:r>
              </m:e>
            </m:d>
          </m:e>
        </m:d>
        <m:r>
          <m:t>=y</m:t>
        </m:r>
      </m:oMath>
      <w:r w:rsidRPr="007419EC">
        <w:t xml:space="preserve">  </w:t>
      </w:r>
      <w:r w:rsidRPr="007419EC">
        <w:tab/>
        <w:t>(3.476)</w:t>
      </w:r>
    </w:p>
    <w:p w:rsidR="00F40128" w:rsidRDefault="00F40128" w:rsidP="00F40128">
      <w:pPr>
        <w:pStyle w:val="StandardWeb"/>
      </w:pPr>
      <w:r>
        <w:t>Zwei verschiedene Anfangszustände können unter einer invertierbaren Flussabbildung daher nicht bei demselben Parameterwert auf denselben Zustand abgebildet werden.</w:t>
      </w:r>
    </w:p>
    <w:p w:rsidR="00F40128" w:rsidRDefault="00F40128" w:rsidP="00F40128">
      <w:pPr>
        <w:pStyle w:val="StandardWeb"/>
      </w:pPr>
      <w:r>
        <w:t>Für allgemeine Semiflüsse ist diese Aussage dagegen nicht automatisch gültig, weil die einzelnen Abbildungen nicht zwingend invertierbar sein müssen.</w:t>
      </w:r>
    </w:p>
    <w:p w:rsidR="00F40128" w:rsidRDefault="00F40128" w:rsidP="00F40128">
      <w:pPr>
        <w:pStyle w:val="berschrift2"/>
      </w:pPr>
      <w:r>
        <w:t>Mathematische Invertierbarkeit und physikalische Reversibilität</w:t>
      </w:r>
    </w:p>
    <w:p w:rsidR="00F40128" w:rsidRDefault="00F40128" w:rsidP="00F40128">
      <w:pPr>
        <w:pStyle w:val="StandardWeb"/>
      </w:pPr>
      <w:r>
        <w:t>Aus</w:t>
      </w:r>
    </w:p>
    <w:p w:rsidR="00F40128" w:rsidRPr="007419EC" w:rsidRDefault="00DA7167" w:rsidP="001B257C">
      <w:pPr>
        <w:pStyle w:val="Formel"/>
      </w:pPr>
      <m:oMath>
        <m:sSubSup>
          <m:sSubSupPr>
            <m:ctrlPr/>
          </m:sSubSupPr>
          <m:e>
            <m:r>
              <m:t>Φ</m:t>
            </m:r>
          </m:e>
          <m:sub>
            <m:r>
              <m:t>t</m:t>
            </m:r>
          </m:sub>
          <m:sup>
            <m:r>
              <m:t>-1</m:t>
            </m:r>
          </m:sup>
        </m:sSubSup>
        <m:r>
          <m:t>=</m:t>
        </m:r>
        <m:sSub>
          <m:sSubPr>
            <m:ctrlPr/>
          </m:sSubPr>
          <m:e>
            <m:r>
              <m:t>Φ</m:t>
            </m:r>
          </m:e>
          <m:sub>
            <m:r>
              <m:t>-t</m:t>
            </m:r>
          </m:sub>
        </m:sSub>
      </m:oMath>
      <w:r w:rsidR="007419EC" w:rsidRPr="007419EC">
        <w:t xml:space="preserve">  </w:t>
      </w:r>
      <w:r w:rsidR="007419EC" w:rsidRPr="007419EC">
        <w:tab/>
        <w:t>(3.477)</w:t>
      </w:r>
    </w:p>
    <w:p w:rsidR="00F40128" w:rsidRDefault="00F40128" w:rsidP="00F40128">
      <w:pPr>
        <w:pStyle w:val="StandardWeb"/>
      </w:pPr>
      <w:r>
        <w:t>folgt, dass die mathematische Abbildung rückgängig gemacht werden kann.</w:t>
      </w:r>
    </w:p>
    <w:p w:rsidR="00F40128" w:rsidRDefault="00F40128" w:rsidP="00F40128">
      <w:pPr>
        <w:pStyle w:val="StandardWeb"/>
      </w:pPr>
      <w:r>
        <w:t>Daraus folgt jedoch nicht</w:t>
      </w:r>
    </w:p>
    <w:p w:rsidR="00F40128" w:rsidRPr="007419EC" w:rsidRDefault="007419EC" w:rsidP="001B257C">
      <w:pPr>
        <w:pStyle w:val="Formel"/>
      </w:pPr>
      <m:oMath>
        <m:r>
          <m:rPr>
            <m:nor/>
          </m:rPr>
          <m:t>invertierbarer Fluss</m:t>
        </m:r>
        <m:r>
          <m:t>⟹</m:t>
        </m:r>
        <m:r>
          <m:rPr>
            <m:nor/>
          </m:rPr>
          <m:t>physikalisch reversibler Prozess</m:t>
        </m:r>
      </m:oMath>
      <w:r w:rsidR="00DB007A">
        <w:t xml:space="preserve"> </w:t>
      </w:r>
      <w:r w:rsidRPr="007419EC">
        <w:t>(3.478)</w:t>
      </w:r>
    </w:p>
    <w:p w:rsidR="00F40128" w:rsidRDefault="00F40128" w:rsidP="00F40128">
      <w:pPr>
        <w:pStyle w:val="StandardWeb"/>
      </w:pPr>
      <w:r>
        <w:t>Die physikalische Reversibilität kann zusätzliche Bedingungen an Messbarkeit, Entropie, Wechselwirkungen, Randbedingungen oder die Vollständigkeit der Zustandsbeschreibung verlangen. Diese Eigenschaften sind nicht Bestandteil der abstrakten Flussaxiome.</w:t>
      </w:r>
    </w:p>
    <w:p w:rsidR="00F40128" w:rsidRDefault="00F40128" w:rsidP="00F40128">
      <w:pPr>
        <w:pStyle w:val="berschrift2"/>
      </w:pPr>
      <w:r>
        <w:t>Lineare autonome Zustandsentwicklung</w:t>
      </w:r>
    </w:p>
    <w:p w:rsidR="00F40128" w:rsidRDefault="00F40128" w:rsidP="00F40128">
      <w:pPr>
        <w:pStyle w:val="StandardWeb"/>
      </w:pPr>
      <w:r>
        <w:t>Ein besonders übersichtliches Beispiel ergibt sich für das lineare autonome System</w:t>
      </w:r>
    </w:p>
    <w:p w:rsidR="00F40128" w:rsidRPr="007419EC" w:rsidRDefault="00DA7167" w:rsidP="001B257C">
      <w:pPr>
        <w:pStyle w:val="Formel"/>
      </w:pPr>
      <m:oMath>
        <m:sSup>
          <m:sSupPr>
            <m:ctrlPr/>
          </m:sSupPr>
          <m:e>
            <m:r>
              <m:t>x</m:t>
            </m:r>
          </m:e>
          <m:sup>
            <m:r>
              <m:t>'</m:t>
            </m:r>
          </m:sup>
        </m:sSup>
        <m:d>
          <m:dPr>
            <m:ctrlPr/>
          </m:dPr>
          <m:e>
            <m:r>
              <m:t>t</m:t>
            </m:r>
          </m:e>
        </m:d>
        <m:r>
          <m:t>=Ax</m:t>
        </m:r>
        <m:d>
          <m:dPr>
            <m:ctrlPr/>
          </m:dPr>
          <m:e>
            <m:r>
              <m:t>t</m:t>
            </m:r>
          </m:e>
        </m:d>
      </m:oMath>
      <w:r w:rsidR="007419EC" w:rsidRPr="007419EC">
        <w:t xml:space="preserve">  </w:t>
      </w:r>
      <w:r w:rsidR="007419EC" w:rsidRPr="007419EC">
        <w:tab/>
        <w:t>(3.479)</w:t>
      </w:r>
    </w:p>
    <w:p w:rsidR="00F40128" w:rsidRDefault="00F40128" w:rsidP="00F40128">
      <w:pPr>
        <w:pStyle w:val="StandardWeb"/>
      </w:pPr>
      <w:r>
        <w:t xml:space="preserve">wobei </w:t>
      </w:r>
      <m:oMath>
        <m:r>
          <w:rPr>
            <w:rFonts w:ascii="Cambria Math" w:hAnsi="Cambria Math"/>
          </w:rPr>
          <m:t>A</m:t>
        </m:r>
      </m:oMath>
      <w:r>
        <w:t xml:space="preserve"> eine konstante lineare Abbildung beziehungsweise in endlichdimensionaler Darstellung eine Matrix ist [76].</w:t>
      </w:r>
    </w:p>
    <w:p w:rsidR="00F40128" w:rsidRDefault="00F40128" w:rsidP="00F40128">
      <w:pPr>
        <w:pStyle w:val="StandardWeb"/>
      </w:pPr>
      <w:r>
        <w:lastRenderedPageBreak/>
        <w:t>Die Matrixexponentialfunktion ist definiert durch</w:t>
      </w:r>
    </w:p>
    <w:p w:rsidR="00F40128" w:rsidRPr="007419EC" w:rsidRDefault="00DA7167" w:rsidP="001B257C">
      <w:pPr>
        <w:pStyle w:val="Formel"/>
      </w:pPr>
      <m:oMath>
        <m:sSup>
          <m:sSupPr>
            <m:ctrlPr/>
          </m:sSupPr>
          <m:e>
            <m:r>
              <m:t>e</m:t>
            </m:r>
          </m:e>
          <m:sup>
            <m: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7419EC" w:rsidRPr="007419EC">
        <w:t xml:space="preserve">  </w:t>
      </w:r>
      <w:r w:rsidR="007419EC" w:rsidRPr="007419EC">
        <w:tab/>
        <w:t>(3.480)</w:t>
      </w:r>
    </w:p>
    <w:p w:rsidR="00F40128" w:rsidRDefault="00F40128" w:rsidP="00F40128">
      <w:pPr>
        <w:pStyle w:val="StandardWeb"/>
      </w:pPr>
      <w:r>
        <w:t xml:space="preserve">Die Lösung mit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lautet</w:t>
      </w:r>
    </w:p>
    <w:p w:rsidR="00F40128" w:rsidRPr="007419EC" w:rsidRDefault="007419EC" w:rsidP="001B257C">
      <w:pPr>
        <w:pStyle w:val="Formel"/>
      </w:pPr>
      <m:oMath>
        <m:r>
          <m:t>x</m:t>
        </m:r>
        <m:d>
          <m:dPr>
            <m:ctrlPr/>
          </m:dPr>
          <m:e>
            <m:r>
              <m:t>t</m:t>
            </m:r>
          </m:e>
        </m:d>
        <m:r>
          <m:t>=</m:t>
        </m:r>
        <m:sSup>
          <m:sSupPr>
            <m:ctrlPr/>
          </m:sSupPr>
          <m:e>
            <m:r>
              <m:t>e</m:t>
            </m:r>
          </m:e>
          <m:sup>
            <m:r>
              <m:t>tA</m:t>
            </m:r>
          </m:sup>
        </m:sSup>
        <m:sSub>
          <m:sSubPr>
            <m:ctrlPr/>
          </m:sSubPr>
          <m:e>
            <m:r>
              <m:t>x</m:t>
            </m:r>
          </m:e>
          <m:sub>
            <m:r>
              <m:t>0</m:t>
            </m:r>
          </m:sub>
        </m:sSub>
      </m:oMath>
      <w:r w:rsidRPr="007419EC">
        <w:t xml:space="preserve">  </w:t>
      </w:r>
      <w:r w:rsidRPr="007419EC">
        <w:tab/>
        <w:t>(3.481)</w:t>
      </w:r>
    </w:p>
    <w:p w:rsidR="00F40128" w:rsidRDefault="00F40128" w:rsidP="00F40128">
      <w:pPr>
        <w:pStyle w:val="berschrift3"/>
      </w:pPr>
      <w:r>
        <w:t>Satz 3.2.64: Fluss eines linearen autonomen Systems</w:t>
      </w:r>
    </w:p>
    <w:p w:rsidR="00F40128" w:rsidRDefault="00F40128" w:rsidP="00F40128">
      <w:pPr>
        <w:pStyle w:val="StandardWeb"/>
      </w:pPr>
      <w:r>
        <w:t>Das lineare autonome System erzeugt den Fluss</w:t>
      </w:r>
    </w:p>
    <w:p w:rsidR="00F40128" w:rsidRPr="007419EC" w:rsidRDefault="00DA7167" w:rsidP="001B257C">
      <w:pPr>
        <w:pStyle w:val="Formel"/>
      </w:pPr>
      <m:oMath>
        <m:sSub>
          <m:sSubPr>
            <m:ctrlPr/>
          </m:sSubPr>
          <m:e>
            <m:r>
              <m:t>Φ</m:t>
            </m:r>
          </m:e>
          <m:sub>
            <m:r>
              <m:t>t</m:t>
            </m:r>
          </m:sub>
        </m:sSub>
        <m:r>
          <m:t>=</m:t>
        </m:r>
        <m:sSup>
          <m:sSupPr>
            <m:ctrlPr/>
          </m:sSupPr>
          <m:e>
            <m:r>
              <m:t>e</m:t>
            </m:r>
          </m:e>
          <m:sup>
            <m:r>
              <m:t>tA</m:t>
            </m:r>
          </m:sup>
        </m:sSup>
      </m:oMath>
      <w:r w:rsidR="007419EC" w:rsidRPr="007419EC">
        <w:t xml:space="preserve">  </w:t>
      </w:r>
      <w:r w:rsidR="007419EC" w:rsidRPr="007419EC">
        <w:tab/>
        <w:t>(3.482)</w:t>
      </w:r>
    </w:p>
    <w:p w:rsidR="00F40128" w:rsidRDefault="00F40128" w:rsidP="00F40128">
      <w:pPr>
        <w:pStyle w:val="StandardWeb"/>
      </w:pPr>
      <w:r>
        <w:t>Dabei gilt</w:t>
      </w:r>
    </w:p>
    <w:p w:rsidR="00F40128" w:rsidRPr="007419EC" w:rsidRDefault="00DA7167" w:rsidP="001B257C">
      <w:pPr>
        <w:pStyle w:val="Formel"/>
      </w:pPr>
      <m:oMath>
        <m:sSup>
          <m:sSupPr>
            <m:ctrlPr/>
          </m:sSupPr>
          <m:e>
            <m:r>
              <m:t>e</m:t>
            </m:r>
          </m:e>
          <m:sup>
            <m:d>
              <m:dPr>
                <m:ctrlPr/>
              </m:dPr>
              <m:e>
                <m:r>
                  <m:t>t+s</m:t>
                </m:r>
              </m:e>
            </m:d>
            <m:r>
              <m:t>A</m:t>
            </m:r>
          </m:sup>
        </m:sSup>
        <m:r>
          <m:t>=</m:t>
        </m:r>
        <m:sSup>
          <m:sSupPr>
            <m:ctrlPr/>
          </m:sSupPr>
          <m:e>
            <m:r>
              <m:t>e</m:t>
            </m:r>
          </m:e>
          <m:sup>
            <m:r>
              <m:t>tA</m:t>
            </m:r>
          </m:sup>
        </m:sSup>
        <m:sSup>
          <m:sSupPr>
            <m:ctrlPr/>
          </m:sSupPr>
          <m:e>
            <m:r>
              <m:t>e</m:t>
            </m:r>
          </m:e>
          <m:sup>
            <m:r>
              <m:t>sA</m:t>
            </m:r>
          </m:sup>
        </m:sSup>
      </m:oMath>
      <w:r w:rsidR="007419EC" w:rsidRPr="007419EC">
        <w:t xml:space="preserve">  </w:t>
      </w:r>
      <w:r w:rsidR="007419EC" w:rsidRPr="007419EC">
        <w:tab/>
        <w:t>(3.483)</w:t>
      </w:r>
    </w:p>
    <w:p w:rsidR="00F40128" w:rsidRDefault="00F40128" w:rsidP="00F40128">
      <w:pPr>
        <w:pStyle w:val="StandardWeb"/>
      </w:pPr>
      <w:r>
        <w:t>Außerdem ist</w:t>
      </w:r>
    </w:p>
    <w:p w:rsidR="00F40128" w:rsidRPr="007419EC" w:rsidRDefault="00DA7167" w:rsidP="001B257C">
      <w:pPr>
        <w:pStyle w:val="Formel"/>
      </w:pPr>
      <m:oMath>
        <m:sSup>
          <m:sSupPr>
            <m:ctrlPr/>
          </m:sSupPr>
          <m:e>
            <m:d>
              <m:dPr>
                <m:ctrlPr/>
              </m:dPr>
              <m:e>
                <m:sSup>
                  <m:sSupPr>
                    <m:ctrlPr/>
                  </m:sSupPr>
                  <m:e>
                    <m:r>
                      <m:t>e</m:t>
                    </m:r>
                  </m:e>
                  <m:sup>
                    <m:r>
                      <m:t>tA</m:t>
                    </m:r>
                  </m:sup>
                </m:sSup>
              </m:e>
            </m:d>
          </m:e>
          <m:sup>
            <m:r>
              <m:t>-1</m:t>
            </m:r>
          </m:sup>
        </m:sSup>
        <m:r>
          <m:t>=</m:t>
        </m:r>
        <m:sSup>
          <m:sSupPr>
            <m:ctrlPr/>
          </m:sSupPr>
          <m:e>
            <m:r>
              <m:t>e</m:t>
            </m:r>
          </m:e>
          <m:sup>
            <m:r>
              <m:t>-tA</m:t>
            </m:r>
          </m:sup>
        </m:sSup>
      </m:oMath>
      <w:r w:rsidR="007419EC" w:rsidRPr="007419EC">
        <w:t xml:space="preserve">  </w:t>
      </w:r>
      <w:r w:rsidR="007419EC" w:rsidRPr="007419EC">
        <w:tab/>
        <w:t>(3.484)</w:t>
      </w:r>
    </w:p>
    <w:p w:rsidR="00F40128" w:rsidRDefault="00F40128" w:rsidP="00F40128">
      <w:pPr>
        <w:pStyle w:val="StandardWeb"/>
      </w:pPr>
      <w:r>
        <w:t>Damit bildet die Matrixexponentialfunktion ein konkretes Bindeglied zwischen linearen Operatoren und kontinuierlicher Zustandsentwicklung.</w:t>
      </w:r>
    </w:p>
    <w:p w:rsidR="00F40128" w:rsidRDefault="00F40128" w:rsidP="00F40128">
      <w:pPr>
        <w:pStyle w:val="berschrift2"/>
      </w:pPr>
      <w:r>
        <w:t>Eigenwerte und lineare Entwicklung</w:t>
      </w:r>
    </w:p>
    <w:p w:rsidR="00F40128" w:rsidRDefault="00F40128" w:rsidP="00F40128">
      <w:pPr>
        <w:pStyle w:val="StandardWeb"/>
      </w:pPr>
      <w:r>
        <w:t>Die in Abschnitt 3.2.13 eingeführten Eigenwerte erhalten in einem linearen dynamischen System eine unmittelbare mathematische Bedeutung.</w:t>
      </w:r>
    </w:p>
    <w:p w:rsidR="00F40128" w:rsidRDefault="00F40128" w:rsidP="00F40128">
      <w:pPr>
        <w:pStyle w:val="StandardWeb"/>
      </w:pPr>
      <w:r>
        <w:t xml:space="preserve">Ist </w:t>
      </w:r>
      <m:oMath>
        <m:r>
          <w:rPr>
            <w:rFonts w:ascii="Cambria Math" w:hAnsi="Cambria Math"/>
          </w:rPr>
          <m:t>v</m:t>
        </m:r>
      </m:oMath>
      <w:r>
        <w:t xml:space="preserve"> ein Eigenvektor von </w:t>
      </w:r>
      <m:oMath>
        <m:r>
          <w:rPr>
            <w:rFonts w:ascii="Cambria Math" w:hAnsi="Cambria Math"/>
          </w:rPr>
          <m:t>A</m:t>
        </m:r>
      </m:oMath>
      <w:r>
        <w:t xml:space="preserve"> mit</w:t>
      </w:r>
    </w:p>
    <w:p w:rsidR="00F40128" w:rsidRPr="007419EC" w:rsidRDefault="007419EC" w:rsidP="001B257C">
      <w:pPr>
        <w:pStyle w:val="Formel"/>
      </w:pPr>
      <m:oMath>
        <m:r>
          <m:t>Av=λv</m:t>
        </m:r>
      </m:oMath>
      <w:r w:rsidRPr="007419EC">
        <w:t xml:space="preserve">  </w:t>
      </w:r>
      <w:r w:rsidRPr="007419EC">
        <w:tab/>
        <w:t>(3.485)</w:t>
      </w:r>
    </w:p>
    <w:p w:rsidR="00F40128" w:rsidRDefault="00F40128" w:rsidP="00F40128">
      <w:pPr>
        <w:pStyle w:val="StandardWeb"/>
      </w:pPr>
      <w:r>
        <w:t>dann gilt</w:t>
      </w:r>
    </w:p>
    <w:p w:rsidR="00F40128" w:rsidRPr="007419EC" w:rsidRDefault="00DA7167" w:rsidP="001B257C">
      <w:pPr>
        <w:pStyle w:val="Formel"/>
      </w:pPr>
      <m:oMath>
        <m:sSup>
          <m:sSupPr>
            <m:ctrlPr/>
          </m:sSupPr>
          <m:e>
            <m:r>
              <m:t>e</m:t>
            </m:r>
          </m:e>
          <m:sup>
            <m:r>
              <m:t>tA</m:t>
            </m:r>
          </m:sup>
        </m:sSup>
        <m:r>
          <m:t>v=</m:t>
        </m:r>
        <m:sSup>
          <m:sSupPr>
            <m:ctrlPr/>
          </m:sSupPr>
          <m:e>
            <m:r>
              <m:t>e</m:t>
            </m:r>
          </m:e>
          <m:sup>
            <m:r>
              <m:t>tλ</m:t>
            </m:r>
          </m:sup>
        </m:sSup>
        <m:r>
          <m:t>v</m:t>
        </m:r>
      </m:oMath>
      <w:r w:rsidR="007419EC" w:rsidRPr="007419EC">
        <w:t xml:space="preserve">  </w:t>
      </w:r>
      <w:r w:rsidR="007419EC" w:rsidRPr="007419EC">
        <w:tab/>
        <w:t>(3.486)</w:t>
      </w:r>
    </w:p>
    <w:p w:rsidR="00F40128" w:rsidRDefault="00F40128" w:rsidP="00F40128">
      <w:pPr>
        <w:pStyle w:val="StandardWeb"/>
      </w:pPr>
      <w:r>
        <w:t>Damit entwickelt sich eine reine Eigenrichtung unter dem linearen Fluss lediglich durch einen skalaren Exponentialfaktor.</w:t>
      </w:r>
    </w:p>
    <w:p w:rsidR="00F40128" w:rsidRDefault="00F40128" w:rsidP="00F40128">
      <w:pPr>
        <w:pStyle w:val="StandardWeb"/>
      </w:pPr>
      <w:r>
        <w:t>Für eine komplexe Eigenzahl folgt bezüglich einer homogenen Norm</w:t>
      </w:r>
    </w:p>
    <w:p w:rsidR="00F40128" w:rsidRPr="007419EC" w:rsidRDefault="00DA7167" w:rsidP="001B257C">
      <w:pPr>
        <w:pStyle w:val="Formel"/>
      </w:pPr>
      <m:oMath>
        <m:d>
          <m:dPr>
            <m:begChr m:val="|"/>
            <m:endChr m:val="|"/>
            <m:ctrlPr/>
          </m:dPr>
          <m:e>
            <m:sSup>
              <m:sSupPr>
                <m:ctrlPr/>
              </m:sSupPr>
              <m:e>
                <m:r>
                  <m:t>e</m:t>
                </m:r>
              </m:e>
              <m:sup>
                <m:r>
                  <m:t>tA</m:t>
                </m:r>
              </m:sup>
            </m:sSup>
            <m:r>
              <m:t>v</m:t>
            </m:r>
          </m:e>
        </m:d>
        <m:r>
          <m:t>=</m:t>
        </m:r>
        <m:sSup>
          <m:sSupPr>
            <m:ctrlPr/>
          </m:sSupPr>
          <m:e>
            <m:r>
              <m:t>e</m:t>
            </m:r>
          </m:e>
          <m:sup>
            <m:r>
              <m:t>t</m:t>
            </m:r>
            <m:r>
              <m:rPr>
                <m:nor/>
              </m:rPr>
              <m:t>Re</m:t>
            </m:r>
            <m:r>
              <m:t>λ</m:t>
            </m:r>
          </m:sup>
        </m:sSup>
        <m:d>
          <m:dPr>
            <m:begChr m:val="|"/>
            <m:endChr m:val="|"/>
            <m:ctrlPr/>
          </m:dPr>
          <m:e>
            <m:r>
              <m:t>v</m:t>
            </m:r>
          </m:e>
        </m:d>
      </m:oMath>
      <w:r w:rsidR="007419EC" w:rsidRPr="007419EC">
        <w:t xml:space="preserve">  </w:t>
      </w:r>
      <w:r w:rsidR="007419EC" w:rsidRPr="007419EC">
        <w:tab/>
        <w:t>(3.487)</w:t>
      </w:r>
    </w:p>
    <w:p w:rsidR="00F40128" w:rsidRDefault="00F40128" w:rsidP="00F40128">
      <w:pPr>
        <w:pStyle w:val="StandardWeb"/>
      </w:pPr>
      <w:r>
        <w:t>Diese Beziehung stellt den mathematischen Übergang zur Stabilitätsanalyse her. Ein negatives, positives oder verschwindendes Realteilverhalten besitzt jedoch erst im Rahmen eines tatsächlich als Entwicklung interpretierten Operators eine dynamische Bedeutung.</w:t>
      </w:r>
    </w:p>
    <w:p w:rsidR="00F40128" w:rsidRDefault="00F40128" w:rsidP="00F40128">
      <w:pPr>
        <w:pStyle w:val="berschrift2"/>
      </w:pPr>
      <w:r>
        <w:t>Nichtautonome Zustandsentwicklung</w:t>
      </w:r>
    </w:p>
    <w:p w:rsidR="00F40128" w:rsidRDefault="00F40128" w:rsidP="00F40128">
      <w:pPr>
        <w:pStyle w:val="StandardWeb"/>
      </w:pPr>
      <w:r>
        <w:t>Für ein nichtautonomes System</w:t>
      </w:r>
    </w:p>
    <w:p w:rsidR="00F40128" w:rsidRPr="007419EC" w:rsidRDefault="00DA7167" w:rsidP="001B257C">
      <w:pPr>
        <w:pStyle w:val="Formel"/>
      </w:pPr>
      <m:oMath>
        <m:sSup>
          <m:sSupPr>
            <m:ctrlPr/>
          </m:sSupPr>
          <m:e>
            <m:r>
              <m:t>x</m:t>
            </m:r>
          </m:e>
          <m:sup>
            <m:r>
              <m:t>'</m:t>
            </m:r>
          </m:sup>
        </m:sSup>
        <m:d>
          <m:dPr>
            <m:ctrlPr/>
          </m:dPr>
          <m:e>
            <m:r>
              <m:t>t</m:t>
            </m:r>
          </m:e>
        </m:d>
        <m:r>
          <m:t>=F</m:t>
        </m:r>
        <m:d>
          <m:dPr>
            <m:ctrlPr/>
          </m:dPr>
          <m:e>
            <m:r>
              <m:t>t,x</m:t>
            </m:r>
            <m:d>
              <m:dPr>
                <m:ctrlPr/>
              </m:dPr>
              <m:e>
                <m:r>
                  <m:t>t</m:t>
                </m:r>
              </m:e>
            </m:d>
          </m:e>
        </m:d>
      </m:oMath>
      <w:r w:rsidR="007419EC" w:rsidRPr="007419EC">
        <w:t xml:space="preserve">  </w:t>
      </w:r>
      <w:r w:rsidR="007419EC" w:rsidRPr="007419EC">
        <w:tab/>
        <w:t>(3.488)</w:t>
      </w:r>
    </w:p>
    <w:p w:rsidR="00F40128" w:rsidRDefault="00F40128" w:rsidP="00F40128">
      <w:pPr>
        <w:pStyle w:val="StandardWeb"/>
      </w:pPr>
      <w:r>
        <w:t>ist die Situation strukturell anders. Die Entwicklung hängt nicht nur von der Parameterdifferenz, sondern im Allgemeinen auch vom absoluten Ausgangsparameter ab.</w:t>
      </w:r>
    </w:p>
    <w:p w:rsidR="00F40128" w:rsidRDefault="00F40128" w:rsidP="00F40128">
      <w:pPr>
        <w:pStyle w:val="StandardWeb"/>
      </w:pPr>
      <w:r>
        <w:t xml:space="preserve">Deshalb ist eine Einparameterfamilie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dem ursprünglichen Zustandsraum nicht immer die angemessene Beschreibung.</w:t>
      </w:r>
    </w:p>
    <w:p w:rsidR="00F40128" w:rsidRDefault="00F40128" w:rsidP="00F40128">
      <w:pPr>
        <w:pStyle w:val="berschrift3"/>
      </w:pPr>
      <w:r>
        <w:t>Definition 3.2.120: Zweiparametriger Evolutionsoperator</w:t>
      </w:r>
    </w:p>
    <w:p w:rsidR="00F40128" w:rsidRDefault="00F40128" w:rsidP="00F40128">
      <w:pPr>
        <w:pStyle w:val="StandardWeb"/>
      </w:pPr>
      <w:r>
        <w:t xml:space="preserve">Sei </w:t>
      </w:r>
      <m:oMath>
        <m:r>
          <w:rPr>
            <w:rFonts w:ascii="Cambria Math" w:hAnsi="Cambria Math"/>
          </w:rPr>
          <m:t>U</m:t>
        </m:r>
        <m:d>
          <m:dPr>
            <m:ctrlPr>
              <w:rPr>
                <w:rFonts w:ascii="Cambria Math" w:hAnsi="Cambria Math"/>
                <w:i/>
              </w:rPr>
            </m:ctrlPr>
          </m:dPr>
          <m:e>
            <m:r>
              <w:rPr>
                <w:rFonts w:ascii="Cambria Math" w:hAnsi="Cambria Math"/>
              </w:rPr>
              <m:t>t,s</m:t>
            </m:r>
          </m:e>
        </m:d>
      </m:oMath>
      <w:r>
        <w:t xml:space="preserve"> die Abbildung, die einen bei </w:t>
      </w:r>
      <m:oMath>
        <m:r>
          <w:rPr>
            <w:rFonts w:ascii="Cambria Math" w:hAnsi="Cambria Math"/>
          </w:rPr>
          <m:t>s</m:t>
        </m:r>
      </m:oMath>
      <w:r>
        <w:t xml:space="preserve"> gegebenen Zustand auf seinen bei </w:t>
      </w:r>
      <m:oMath>
        <m:r>
          <w:rPr>
            <w:rFonts w:ascii="Cambria Math" w:hAnsi="Cambria Math"/>
          </w:rPr>
          <m:t>t</m:t>
        </m:r>
      </m:oMath>
      <w:r>
        <w:t xml:space="preserve"> erreichten Zustand abbildet:</w:t>
      </w:r>
    </w:p>
    <w:p w:rsidR="00F40128" w:rsidRPr="007419EC" w:rsidRDefault="007419EC" w:rsidP="001B257C">
      <w:pPr>
        <w:pStyle w:val="Formel"/>
      </w:pPr>
      <m:oMath>
        <m:r>
          <m:t>U</m:t>
        </m:r>
        <m:d>
          <m:dPr>
            <m:ctrlPr/>
          </m:dPr>
          <m:e>
            <m:r>
              <m:t>t,s</m:t>
            </m:r>
          </m:e>
        </m:d>
        <m:sSub>
          <m:sSubPr>
            <m:ctrlPr/>
          </m:sSubPr>
          <m:e>
            <m:r>
              <m:t>x</m:t>
            </m:r>
          </m:e>
          <m:sub>
            <m:r>
              <m:t>s</m:t>
            </m:r>
          </m:sub>
        </m:sSub>
        <m:r>
          <m:t>=x</m:t>
        </m:r>
        <m:d>
          <m:dPr>
            <m:ctrlPr/>
          </m:dPr>
          <m:e>
            <m:r>
              <m:t>t</m:t>
            </m:r>
          </m:e>
        </m:d>
      </m:oMath>
      <w:r w:rsidRPr="007419EC">
        <w:t xml:space="preserve">  </w:t>
      </w:r>
      <w:r w:rsidRPr="007419EC">
        <w:tab/>
        <w:t>(3.489)</w:t>
      </w:r>
    </w:p>
    <w:p w:rsidR="00F40128" w:rsidRDefault="00F40128" w:rsidP="00F40128">
      <w:pPr>
        <w:pStyle w:val="StandardWeb"/>
      </w:pPr>
      <w:r>
        <w:t>Dabei gilt</w:t>
      </w:r>
    </w:p>
    <w:p w:rsidR="00F40128" w:rsidRPr="007419EC" w:rsidRDefault="007419EC" w:rsidP="001B257C">
      <w:pPr>
        <w:pStyle w:val="Formel"/>
      </w:pPr>
      <m:oMath>
        <m:r>
          <m:t>U</m:t>
        </m:r>
        <m:d>
          <m:dPr>
            <m:ctrlPr/>
          </m:dPr>
          <m:e>
            <m:r>
              <m:t>s,s</m:t>
            </m:r>
          </m:e>
        </m:d>
        <m:r>
          <m:t>=I</m:t>
        </m:r>
      </m:oMath>
      <w:r w:rsidRPr="007419EC">
        <w:t xml:space="preserve">  </w:t>
      </w:r>
      <w:r w:rsidRPr="007419EC">
        <w:tab/>
        <w:t>(3.490)</w:t>
      </w:r>
    </w:p>
    <w:p w:rsidR="00F40128" w:rsidRDefault="00F40128" w:rsidP="00F40128">
      <w:pPr>
        <w:pStyle w:val="berschrift3"/>
      </w:pPr>
      <w:r>
        <w:t>Satz 3.2.65: Verkettungseigenschaft der Evolutionsoperatoren</w:t>
      </w:r>
    </w:p>
    <w:p w:rsidR="00F40128" w:rsidRDefault="00F40128" w:rsidP="00F40128">
      <w:pPr>
        <w:pStyle w:val="StandardWeb"/>
      </w:pPr>
      <w:r>
        <w:t>Bei eindeutiger Zustandsentwicklung gilt</w:t>
      </w:r>
    </w:p>
    <w:p w:rsidR="00F40128" w:rsidRPr="007419EC" w:rsidRDefault="007419EC" w:rsidP="001B257C">
      <w:pPr>
        <w:pStyle w:val="Formel"/>
      </w:pPr>
      <m:oMath>
        <m:r>
          <m:t>U</m:t>
        </m:r>
        <m:d>
          <m:dPr>
            <m:ctrlPr/>
          </m:dPr>
          <m:e>
            <m:r>
              <m:t>t,s</m:t>
            </m:r>
          </m:e>
        </m:d>
        <m:r>
          <m:t>∘U</m:t>
        </m:r>
        <m:d>
          <m:dPr>
            <m:ctrlPr/>
          </m:dPr>
          <m:e>
            <m:r>
              <m:t>s,r</m:t>
            </m:r>
          </m:e>
        </m:d>
        <m:r>
          <m:t>=U</m:t>
        </m:r>
        <m:d>
          <m:dPr>
            <m:ctrlPr/>
          </m:dPr>
          <m:e>
            <m:r>
              <m:t>t,r</m:t>
            </m:r>
          </m:e>
        </m:d>
      </m:oMath>
      <w:r w:rsidRPr="007419EC">
        <w:t xml:space="preserve">  </w:t>
      </w:r>
      <w:r w:rsidRPr="007419EC">
        <w:tab/>
        <w:t>(3.491)</w:t>
      </w:r>
    </w:p>
    <w:p w:rsidR="00F40128" w:rsidRDefault="00F40128" w:rsidP="00F40128">
      <w:pPr>
        <w:pStyle w:val="StandardWeb"/>
      </w:pPr>
      <w:r>
        <w:t xml:space="preserve">Die Entwicklung von </w:t>
      </w:r>
      <m:oMath>
        <m:r>
          <w:rPr>
            <w:rFonts w:ascii="Cambria Math" w:hAnsi="Cambria Math"/>
          </w:rPr>
          <m:t>r</m:t>
        </m:r>
      </m:oMath>
      <w:r>
        <w:t xml:space="preserve"> nach </w:t>
      </w:r>
      <m:oMath>
        <m:r>
          <w:rPr>
            <w:rFonts w:ascii="Cambria Math" w:hAnsi="Cambria Math"/>
          </w:rPr>
          <m:t>s</m:t>
        </m:r>
      </m:oMath>
      <w:r>
        <w:t xml:space="preserve"> und anschließend von </w:t>
      </w:r>
      <m:oMath>
        <m:r>
          <w:rPr>
            <w:rFonts w:ascii="Cambria Math" w:hAnsi="Cambria Math"/>
          </w:rPr>
          <m:t>s</m:t>
        </m:r>
      </m:oMath>
      <w:r>
        <w:t xml:space="preserve"> nach </w:t>
      </w:r>
      <m:oMath>
        <m:r>
          <w:rPr>
            <w:rFonts w:ascii="Cambria Math" w:hAnsi="Cambria Math"/>
          </w:rPr>
          <m:t>t</m:t>
        </m:r>
      </m:oMath>
      <w:r>
        <w:t xml:space="preserve"> stimmt damit mit der direkten Entwicklung von </w:t>
      </w:r>
      <m:oMath>
        <m:r>
          <w:rPr>
            <w:rFonts w:ascii="Cambria Math" w:hAnsi="Cambria Math"/>
          </w:rPr>
          <m:t>r</m:t>
        </m:r>
      </m:oMath>
      <w:r>
        <w:t xml:space="preserve"> nach </w:t>
      </w:r>
      <m:oMath>
        <m:r>
          <w:rPr>
            <w:rFonts w:ascii="Cambria Math" w:hAnsi="Cambria Math"/>
          </w:rPr>
          <m:t>t</m:t>
        </m:r>
      </m:oMath>
      <w:r>
        <w:t xml:space="preserve"> überein.</w:t>
      </w:r>
    </w:p>
    <w:p w:rsidR="00F40128" w:rsidRDefault="00F40128" w:rsidP="00F40128">
      <w:pPr>
        <w:pStyle w:val="StandardWeb"/>
      </w:pPr>
      <w:r>
        <w:t>Für ein autonomes System reduziert sich diese Zweiparameterstruktur auf die Parameterdifferenz:</w:t>
      </w:r>
    </w:p>
    <w:p w:rsidR="00F40128" w:rsidRPr="007419EC" w:rsidRDefault="007419EC" w:rsidP="001B257C">
      <w:pPr>
        <w:pStyle w:val="Formel"/>
      </w:pPr>
      <m:oMath>
        <m:r>
          <m:t>U</m:t>
        </m:r>
        <m:d>
          <m:dPr>
            <m:ctrlPr/>
          </m:dPr>
          <m:e>
            <m:r>
              <m:t>t,s</m:t>
            </m:r>
          </m:e>
        </m:d>
        <m:r>
          <m:t>=</m:t>
        </m:r>
        <m:sSub>
          <m:sSubPr>
            <m:ctrlPr/>
          </m:sSubPr>
          <m:e>
            <m:r>
              <m:t>Φ</m:t>
            </m:r>
          </m:e>
          <m:sub>
            <m:r>
              <m:t>t-s</m:t>
            </m:r>
          </m:sub>
        </m:sSub>
      </m:oMath>
      <w:r w:rsidRPr="007419EC">
        <w:t xml:space="preserve">  </w:t>
      </w:r>
      <w:r w:rsidRPr="007419EC">
        <w:tab/>
        <w:t>(3.492)</w:t>
      </w:r>
    </w:p>
    <w:p w:rsidR="00F40128" w:rsidRDefault="00F40128" w:rsidP="00F40128">
      <w:pPr>
        <w:pStyle w:val="StandardWeb"/>
      </w:pPr>
      <w:r>
        <w:t>Ein allgemeines nichtautonomes System besitzt diese Reduktion dagegen nicht.</w:t>
      </w:r>
    </w:p>
    <w:p w:rsidR="00F40128" w:rsidRDefault="00F40128" w:rsidP="00F40128">
      <w:pPr>
        <w:pStyle w:val="StandardWeb"/>
      </w:pPr>
      <w:r>
        <w:lastRenderedPageBreak/>
        <w:t>Daher gilt methodisch</w:t>
      </w:r>
    </w:p>
    <w:p w:rsidR="00F40128" w:rsidRPr="007419EC" w:rsidRDefault="007419EC" w:rsidP="001B257C">
      <w:pPr>
        <w:pStyle w:val="Formel"/>
      </w:pPr>
      <m:oMath>
        <m:r>
          <m:rPr>
            <m:nor/>
          </m:rPr>
          <m:t>nichtautonome Zustandsentwicklung</m:t>
        </m:r>
        <m:r>
          <m:rPr>
            <m:lit/>
          </m:rPr>
          <m:t>/</m:t>
        </m:r>
        <m:r>
          <m:t>⟹</m:t>
        </m:r>
        <m:r>
          <m:rPr>
            <m:nor/>
          </m:rPr>
          <m:t>Einparameterfluss auf dem ursprünglichen Zustandsraum</m:t>
        </m:r>
      </m:oMath>
      <w:r w:rsidRPr="007419EC">
        <w:t xml:space="preserve">  </w:t>
      </w:r>
      <w:r w:rsidRPr="007419EC">
        <w:tab/>
        <w:t>(3.493)</w:t>
      </w:r>
    </w:p>
    <w:p w:rsidR="00F40128" w:rsidRDefault="00F40128" w:rsidP="00F40128">
      <w:pPr>
        <w:pStyle w:val="berschrift2"/>
      </w:pPr>
      <w:r>
        <w:t>Erweiterter Zustandsraum</w:t>
      </w:r>
    </w:p>
    <w:p w:rsidR="00F40128" w:rsidRDefault="00F40128" w:rsidP="00F40128">
      <w:pPr>
        <w:pStyle w:val="StandardWeb"/>
      </w:pPr>
      <w:r>
        <w:t>Ein nichtautonomes System kann formal in ein autonomes System auf einem erweiterten Zustandsraum überführt werden. Dazu wird die unabhängige Variable selbst als zusätzliche mathematische Zustandskomponente aufgenommen.</w:t>
      </w:r>
    </w:p>
    <w:p w:rsidR="00F40128" w:rsidRDefault="00F40128" w:rsidP="00F40128">
      <w:pPr>
        <w:pStyle w:val="StandardWeb"/>
      </w:pPr>
      <w:r>
        <w:t>Aus</w:t>
      </w:r>
    </w:p>
    <w:p w:rsidR="00F40128" w:rsidRPr="007419EC" w:rsidRDefault="00DA7167" w:rsidP="001B257C">
      <w:pPr>
        <w:pStyle w:val="Formel"/>
      </w:pPr>
      <m:oMath>
        <m:sSup>
          <m:sSupPr>
            <m:ctrlPr/>
          </m:sSupPr>
          <m:e>
            <m:r>
              <m:t>x</m:t>
            </m:r>
          </m:e>
          <m:sup>
            <m:r>
              <m:t>'</m:t>
            </m:r>
          </m:sup>
        </m:sSup>
        <m:r>
          <m:t>=F</m:t>
        </m:r>
        <m:d>
          <m:dPr>
            <m:ctrlPr/>
          </m:dPr>
          <m:e>
            <m:r>
              <m:t>t,x</m:t>
            </m:r>
          </m:e>
        </m:d>
      </m:oMath>
      <w:r w:rsidR="007419EC" w:rsidRPr="007419EC">
        <w:t xml:space="preserve"> </w:t>
      </w:r>
    </w:p>
    <w:p w:rsidR="00F40128" w:rsidRDefault="00F40128" w:rsidP="00F40128">
      <w:pPr>
        <w:pStyle w:val="StandardWeb"/>
      </w:pPr>
      <w:r>
        <w:t>entsteht beispielsweise das erweiterte System</w:t>
      </w:r>
    </w:p>
    <w:p w:rsidR="007419EC" w:rsidRPr="007419EC" w:rsidRDefault="00DA7167" w:rsidP="001B257C">
      <w:pPr>
        <w:pStyle w:val="Formel"/>
      </w:pPr>
      <m:oMath>
        <m:d>
          <m:dPr>
            <m:begChr m:val="{"/>
            <m:endChr m:val=""/>
            <m:ctrlPr/>
          </m:dPr>
          <m:e>
            <m:m>
              <m:mPr>
                <m:mcs>
                  <m:mc>
                    <m:mcPr>
                      <m:count m:val="1"/>
                      <m:mcJc m:val="center"/>
                    </m:mcPr>
                  </m:mc>
                </m:mcs>
                <m:ctrlPr/>
              </m:mPr>
              <m:mr>
                <m:e>
                  <m:r>
                    <m:t>t'=1,</m:t>
                  </m:r>
                </m:e>
              </m:mr>
              <m:mr>
                <m:e>
                  <m:r>
                    <m:t>x'=F(t,x).</m:t>
                  </m:r>
                </m:e>
              </m:mr>
            </m:m>
          </m:e>
        </m:d>
      </m:oMath>
      <w:r w:rsidR="007419EC" w:rsidRPr="007419EC">
        <w:t xml:space="preserve">  </w:t>
      </w:r>
      <w:r w:rsidR="007419EC" w:rsidRPr="007419EC">
        <w:tab/>
        <w:t>(3.49</w:t>
      </w:r>
      <w:r w:rsidR="00851C39">
        <w:t>4</w:t>
      </w:r>
      <w:r w:rsidR="007419EC" w:rsidRPr="007419EC">
        <w:t>)</w:t>
      </w:r>
    </w:p>
    <w:p w:rsidR="00F40128" w:rsidRDefault="00F40128" w:rsidP="00F40128">
      <w:pPr>
        <w:pStyle w:val="StandardWeb"/>
      </w:pPr>
      <w:r>
        <w:t>Der erweiterte Zustandsraum besitzt dann die Form</w:t>
      </w:r>
    </w:p>
    <w:p w:rsidR="00F40128" w:rsidRPr="00851C39" w:rsidRDefault="00DA7167" w:rsidP="001B257C">
      <w:pPr>
        <w:pStyle w:val="Formel"/>
      </w:pPr>
      <m:oMath>
        <m:acc>
          <m:accPr>
            <m:chr m:val="̃"/>
            <m:ctrlPr/>
          </m:accPr>
          <m:e>
            <m:r>
              <m:t>M</m:t>
            </m:r>
          </m:e>
        </m:acc>
        <m:r>
          <m:rPr>
            <m:scr m:val="double-struck"/>
          </m:rPr>
          <m:t>=R×</m:t>
        </m:r>
        <m:r>
          <m:t>M</m:t>
        </m:r>
      </m:oMath>
      <w:r w:rsidR="00851C39" w:rsidRPr="00851C39">
        <w:t xml:space="preserve">  </w:t>
      </w:r>
      <w:r w:rsidR="00851C39" w:rsidRPr="00851C39">
        <w:tab/>
        <w:t>(3.495)</w:t>
      </w:r>
    </w:p>
    <w:p w:rsidR="00F40128" w:rsidRDefault="00F40128" w:rsidP="00F40128">
      <w:pPr>
        <w:pStyle w:val="StandardWeb"/>
      </w:pPr>
      <w:r>
        <w:t>Diese Konstruktion ist mathematisch legitim, zeigt aber zugleich eine für Dimensionsargumente entscheidende Grenze.</w:t>
      </w:r>
    </w:p>
    <w:p w:rsidR="00F40128" w:rsidRDefault="00F40128" w:rsidP="00F40128">
      <w:pPr>
        <w:pStyle w:val="StandardWeb"/>
      </w:pPr>
      <w:r>
        <w:t xml:space="preserve">Die zusätzliche Koordinate entsteht hier </w:t>
      </w:r>
      <w:r>
        <w:rPr>
          <w:rStyle w:val="Fett"/>
        </w:rPr>
        <w:t>durch eine bewusste Erweiterung des Zustandsraumes</w:t>
      </w:r>
      <w:r>
        <w:t xml:space="preserve">. Daraus folgt nicht, dass die unabhängige Variable bereits vorher eine Dimension des ursprünglichen Zustandsraumes </w:t>
      </w:r>
      <m:oMath>
        <m:r>
          <w:rPr>
            <w:rFonts w:ascii="Cambria Math" w:hAnsi="Cambria Math"/>
          </w:rPr>
          <m:t>M</m:t>
        </m:r>
      </m:oMath>
      <w:r>
        <w:t xml:space="preserve"> war.</w:t>
      </w:r>
    </w:p>
    <w:p w:rsidR="00F40128" w:rsidRDefault="00F40128" w:rsidP="00F40128">
      <w:pPr>
        <w:pStyle w:val="StandardWeb"/>
      </w:pPr>
      <w:r>
        <w:t>Insbesondere gilt</w:t>
      </w:r>
      <w:r w:rsidR="00851C39">
        <w:t xml:space="preserve">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r>
                  <m:rPr>
                    <m:scr m:val="double-struck"/>
                  </m:rPr>
                  <w:rPr>
                    <w:rFonts w:ascii="Cambria Math" w:hAnsi="Cambria Math"/>
                  </w:rPr>
                  <m:t>R</m:t>
                </m:r>
                <m:r>
                  <m:rPr>
                    <m:sty m:val="p"/>
                  </m:rPr>
                  <w:rPr>
                    <w:rFonts w:ascii="Cambria Math" w:hAnsi="Cambria Math"/>
                  </w:rPr>
                  <m:t>×</m:t>
                </m:r>
                <m:r>
                  <w:rPr>
                    <w:rFonts w:ascii="Cambria Math" w:hAnsi="Cambria Math"/>
                  </w:rPr>
                  <m:t>M</m:t>
                </m:r>
              </m:e>
            </m:d>
          </m:e>
        </m:func>
        <m:r>
          <w:rPr>
            <w:rFonts w:ascii="Cambria Math" w:hAnsi="Cambria Math"/>
          </w:rPr>
          <m:t>=1+</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rsidR="00851C39" w:rsidRPr="00851C39">
        <w:t xml:space="preserve"> </w:t>
      </w:r>
      <w:r>
        <w:t xml:space="preserve">nur dann in der entsprechenden endlichdimensionalen mathematischen Konstruktion, nachdem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ausdrücklich als neuer Zustandsraum definiert wurde.</w:t>
      </w:r>
    </w:p>
    <w:p w:rsidR="00F40128" w:rsidRDefault="00F40128" w:rsidP="00F40128">
      <w:pPr>
        <w:pStyle w:val="StandardWeb"/>
      </w:pPr>
      <w:r>
        <w:t>Damit ist zwischen</w:t>
      </w:r>
    </w:p>
    <w:p w:rsidR="00F40128" w:rsidRPr="00851C39" w:rsidRDefault="00851C39" w:rsidP="001B257C">
      <w:pPr>
        <w:pStyle w:val="Formel"/>
      </w:pPr>
      <m:oMath>
        <m:r>
          <m:t>M  </m:t>
        </m:r>
        <m:r>
          <m:rPr>
            <m:nor/>
          </m:rPr>
          <m:t>und</m:t>
        </m:r>
        <m:r>
          <m:rPr>
            <m:scr m:val="double-struck"/>
          </m:rPr>
          <m:t>  R×</m:t>
        </m:r>
        <m:r>
          <m:t>M</m:t>
        </m:r>
      </m:oMath>
      <w:r w:rsidRPr="00851C39">
        <w:t xml:space="preserve"> </w:t>
      </w:r>
    </w:p>
    <w:p w:rsidR="00F40128" w:rsidRDefault="00F40128" w:rsidP="00F40128">
      <w:pPr>
        <w:pStyle w:val="StandardWeb"/>
      </w:pPr>
      <w:r>
        <w:t>streng zu unterscheiden.</w:t>
      </w:r>
    </w:p>
    <w:p w:rsidR="00F40128" w:rsidRDefault="00F40128" w:rsidP="00F40128">
      <w:pPr>
        <w:pStyle w:val="StandardWeb"/>
      </w:pPr>
      <w:r>
        <w:t>Diese Feststellung ist für spätere Aussagen über zusätzliche Dimensionen grundlegend: Eine Größe kann durch Modellierung als neue Zustandskoordinate aufgenommen werden; ihre Aufnahme beweist jedoch nicht, dass sie aus der vorherigen Zustandsstruktur als fundamentale Dimension folgt.</w:t>
      </w:r>
    </w:p>
    <w:p w:rsidR="00F40128" w:rsidRDefault="00F40128" w:rsidP="00F40128">
      <w:pPr>
        <w:pStyle w:val="berschrift2"/>
      </w:pPr>
      <w:r>
        <w:lastRenderedPageBreak/>
        <w:t>Zustand, Zustandswert und Zustandsverlauf</w:t>
      </w:r>
    </w:p>
    <w:p w:rsidR="00F40128" w:rsidRDefault="00F40128" w:rsidP="00F40128">
      <w:pPr>
        <w:pStyle w:val="StandardWeb"/>
      </w:pPr>
      <w:r>
        <w:t>Die dynamische Formulierung verlangt erneut eine Ebenentrennung.</w:t>
      </w:r>
    </w:p>
    <w:p w:rsidR="00F40128" w:rsidRDefault="00F40128" w:rsidP="00F40128">
      <w:pPr>
        <w:pStyle w:val="StandardWeb"/>
      </w:pPr>
      <w:r>
        <w:t>Für eine Trajektorie gilt</w:t>
      </w:r>
    </w:p>
    <w:p w:rsidR="00F40128" w:rsidRPr="00851C39" w:rsidRDefault="00851C39" w:rsidP="001B257C">
      <w:pPr>
        <w:pStyle w:val="Formel"/>
      </w:pPr>
      <m:oMath>
        <m:r>
          <m:t>t∈I,  x</m:t>
        </m:r>
        <m:d>
          <m:dPr>
            <m:ctrlPr/>
          </m:dPr>
          <m:e>
            <m:r>
              <m:t>t</m:t>
            </m:r>
          </m:e>
        </m:d>
        <m:r>
          <m:t>∈M,  x</m:t>
        </m:r>
        <m:r>
          <m:rPr>
            <m:scr m:val="script"/>
          </m:rPr>
          <m:t>∈F</m:t>
        </m:r>
        <m:d>
          <m:dPr>
            <m:ctrlPr/>
          </m:dPr>
          <m:e>
            <m:r>
              <m:t>I,M</m:t>
            </m:r>
          </m:e>
        </m:d>
      </m:oMath>
      <w:r w:rsidRPr="00851C39">
        <w:t xml:space="preserve">  </w:t>
      </w:r>
      <w:r w:rsidRPr="00851C39">
        <w:tab/>
        <w:t>(3.49</w:t>
      </w:r>
      <w:r>
        <w:t>6</w:t>
      </w:r>
      <w:r w:rsidRPr="00851C39">
        <w:t>)</w:t>
      </w:r>
    </w:p>
    <w:p w:rsidR="00F40128" w:rsidRDefault="00F40128" w:rsidP="00F40128">
      <w:pPr>
        <w:pStyle w:val="StandardWeb"/>
      </w:pPr>
      <w:r>
        <w:t xml:space="preserve">Der Parameter </w:t>
      </w:r>
      <m:oMath>
        <m:r>
          <w:rPr>
            <w:rFonts w:ascii="Cambria Math" w:hAnsi="Cambria Math"/>
          </w:rPr>
          <m:t>t</m:t>
        </m:r>
      </m:oMath>
      <w:r>
        <w:t xml:space="preserve">, der momentane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verschiedene mathematische Objekte.</w:t>
      </w:r>
    </w:p>
    <w:p w:rsidR="00F40128" w:rsidRDefault="00F40128" w:rsidP="00F40128">
      <w:pPr>
        <w:pStyle w:val="StandardWeb"/>
      </w:pPr>
      <w:r>
        <w:t>Zusätzlich ist der Fluss</w:t>
      </w:r>
    </w:p>
    <w:p w:rsidR="00F40128" w:rsidRPr="00851C39" w:rsidRDefault="00DA7167" w:rsidP="001B257C">
      <w:pPr>
        <w:pStyle w:val="Formel"/>
      </w:pPr>
      <m:oMath>
        <m:sSub>
          <m:sSubPr>
            <m:ctrlPr/>
          </m:sSubPr>
          <m:e>
            <m:r>
              <m:t>Φ</m:t>
            </m:r>
          </m:e>
          <m:sub>
            <m:r>
              <m:t>t</m:t>
            </m:r>
          </m:sub>
        </m:sSub>
        <m:r>
          <m:t>:M⟶M</m:t>
        </m:r>
      </m:oMath>
      <w:r w:rsidR="00851C39" w:rsidRPr="00851C39">
        <w:t xml:space="preserve">  </w:t>
      </w:r>
      <w:r w:rsidR="00851C39" w:rsidRPr="00851C39">
        <w:tab/>
        <w:t>(3.49</w:t>
      </w:r>
      <w:r w:rsidR="00851C39">
        <w:t>7</w:t>
      </w:r>
      <w:r w:rsidR="00851C39" w:rsidRPr="00851C39">
        <w:t>)</w:t>
      </w:r>
    </w:p>
    <w:p w:rsidR="00F40128" w:rsidRDefault="00F40128" w:rsidP="00F40128">
      <w:pPr>
        <w:pStyle w:val="StandardWeb"/>
      </w:pPr>
      <w:r>
        <w:t>wiederum eine Abbildung auf dem Zustandsraum und kein Zustand selbst.</w:t>
      </w:r>
    </w:p>
    <w:p w:rsidR="00F40128" w:rsidRDefault="00F40128" w:rsidP="00F40128">
      <w:pPr>
        <w:pStyle w:val="StandardWeb"/>
      </w:pPr>
      <w:r>
        <w:t>Damit entsteht die Hierarchie</w:t>
      </w:r>
    </w:p>
    <w:p w:rsidR="00F40128" w:rsidRPr="00851C39" w:rsidRDefault="00851C39" w:rsidP="001B257C">
      <w:pPr>
        <w:pStyle w:val="Formel"/>
        <w:rPr>
          <w:oMath/>
        </w:rPr>
      </w:pPr>
      <m:oMath>
        <m:r>
          <m:t>t⟶</m:t>
        </m:r>
        <m:sSub>
          <m:sSubPr>
            <m:ctrlPr/>
          </m:sSubPr>
          <m:e>
            <m:r>
              <m:t>Φ</m:t>
            </m:r>
          </m:e>
          <m:sub>
            <m:r>
              <m:t>t</m:t>
            </m:r>
          </m:sub>
        </m:sSub>
        <m:r>
          <m:t>⟶</m:t>
        </m:r>
        <m:sSub>
          <m:sSubPr>
            <m:ctrlPr/>
          </m:sSubPr>
          <m:e>
            <m:r>
              <m:t>Φ</m:t>
            </m:r>
          </m:e>
          <m:sub>
            <m:r>
              <m:t>t</m:t>
            </m:r>
          </m:sub>
        </m:sSub>
        <m:d>
          <m:dPr>
            <m:ctrlPr/>
          </m:dPr>
          <m:e>
            <m:sSub>
              <m:sSubPr>
                <m:ctrlPr/>
              </m:sSubPr>
              <m:e>
                <m:r>
                  <m:t>x</m:t>
                </m:r>
              </m:e>
              <m:sub>
                <m:r>
                  <m:t>0</m:t>
                </m:r>
              </m:sub>
            </m:sSub>
          </m:e>
        </m:d>
        <m:r>
          <m:t>=x</m:t>
        </m:r>
        <m:d>
          <m:dPr>
            <m:ctrlPr/>
          </m:dPr>
          <m:e>
            <m:r>
              <m:t>t</m:t>
            </m:r>
          </m:e>
        </m:d>
      </m:oMath>
      <w:r w:rsidRPr="00851C39">
        <w:t xml:space="preserve">  </w:t>
      </w:r>
      <w:r w:rsidRPr="00851C39">
        <w:tab/>
        <w:t>(3.498)</w:t>
      </w:r>
    </w:p>
    <w:p w:rsidR="00F40128" w:rsidRDefault="00F40128" w:rsidP="00F40128">
      <w:pPr>
        <w:pStyle w:val="StandardWeb"/>
      </w:pPr>
      <w:r>
        <w:t>Diese Hierarchie verhindert, dass Evolutionsparameter, Evolutionsoperator und entwickelter Zustand miteinander gleichgesetzt werden.</w:t>
      </w:r>
    </w:p>
    <w:p w:rsidR="00F40128" w:rsidRDefault="00F40128" w:rsidP="00F40128">
      <w:pPr>
        <w:pStyle w:val="berschrift2"/>
      </w:pPr>
      <w:r>
        <w:t>Eine Transformationsfamilie erzeugt keine zusätzliche Zustandsdimension</w:t>
      </w:r>
    </w:p>
    <w:p w:rsidR="00F40128" w:rsidRDefault="00F40128" w:rsidP="00F40128">
      <w:pPr>
        <w:pStyle w:val="StandardWeb"/>
      </w:pPr>
      <w:r>
        <w:t xml:space="preserve">Der Fluss besteht aus einer Familie von Abbildungen, die durch einen Parameter </w:t>
      </w:r>
      <m:oMath>
        <m:r>
          <w:rPr>
            <w:rFonts w:ascii="Cambria Math" w:hAnsi="Cambria Math"/>
          </w:rPr>
          <m:t>t</m:t>
        </m:r>
      </m:oMath>
      <w:r>
        <w:t xml:space="preserve"> bezeichnet werden. Daraus folgt nicht, dass </w:t>
      </w:r>
      <m:oMath>
        <m:r>
          <w:rPr>
            <w:rFonts w:ascii="Cambria Math" w:hAnsi="Cambria Math"/>
          </w:rPr>
          <m:t>t</m:t>
        </m:r>
      </m:oMath>
      <w:r>
        <w:t xml:space="preserve"> automatisch eine zusätzliche Koordinate jedes Zustandes in </w:t>
      </w:r>
      <m:oMath>
        <m:r>
          <w:rPr>
            <w:rFonts w:ascii="Cambria Math" w:hAnsi="Cambria Math"/>
          </w:rPr>
          <m:t>M</m:t>
        </m:r>
      </m:oMath>
      <w:r>
        <w:t xml:space="preserve"> ist.</w:t>
      </w:r>
    </w:p>
    <w:p w:rsidR="00F40128" w:rsidRDefault="00F40128" w:rsidP="00F40128">
      <w:pPr>
        <w:pStyle w:val="StandardWeb"/>
      </w:pPr>
      <w:r>
        <w:t>Daher gilt</w:t>
      </w:r>
    </w:p>
    <w:p w:rsidR="00F40128" w:rsidRPr="00851C39" w:rsidRDefault="00DA7167" w:rsidP="001B257C">
      <w:pPr>
        <w:pStyle w:val="Formel"/>
        <w:rPr>
          <w:oMath/>
        </w:rPr>
      </w:pPr>
      <m:oMath>
        <m:sSub>
          <m:sSubPr>
            <m:ctrlPr/>
          </m:sSubPr>
          <m:e>
            <m:r>
              <m:t>Φ</m:t>
            </m:r>
          </m:e>
          <m:sub>
            <m:r>
              <m:t>t</m:t>
            </m:r>
          </m:sub>
        </m:sSub>
        <m:r>
          <m:t>:M→M⟹</m:t>
        </m:r>
        <m:func>
          <m:funcPr>
            <m:ctrlPr/>
          </m:funcPr>
          <m:fName>
            <m:r>
              <m:t>dim</m:t>
            </m:r>
          </m:fName>
          <m:e>
            <m:r>
              <m:t>M</m:t>
            </m:r>
            <m:r>
              <m:rPr>
                <m:nor/>
              </m:rPr>
              <m:t xml:space="preserve"> erhöht sich um eine Dimension</m:t>
            </m:r>
          </m:e>
        </m:func>
      </m:oMath>
      <w:r w:rsidR="00851C39">
        <w:t xml:space="preserve"> </w:t>
      </w:r>
      <w:r w:rsidR="00851C39">
        <w:tab/>
      </w:r>
      <w:r w:rsidR="00851C39" w:rsidRPr="00851C39">
        <w:t>(3.499)</w:t>
      </w:r>
    </w:p>
    <w:p w:rsidR="00F40128" w:rsidRDefault="00F40128" w:rsidP="00F40128">
      <w:pPr>
        <w:pStyle w:val="StandardWeb"/>
      </w:pPr>
      <w:r>
        <w:t xml:space="preserve">Der Parameter indiziert eine Familie von Transformationen. Er ist deshalb zunächst ein Parameter </w:t>
      </w:r>
      <w:r>
        <w:rPr>
          <w:rStyle w:val="Fett"/>
        </w:rPr>
        <w:t>der Abbildungen</w:t>
      </w:r>
      <w:r>
        <w:t xml:space="preserve">, nicht zwingend eine Komponente </w:t>
      </w:r>
      <w:r>
        <w:rPr>
          <w:rStyle w:val="Fett"/>
        </w:rPr>
        <w:t>der Zustände</w:t>
      </w:r>
      <w:r>
        <w:t>.</w:t>
      </w:r>
    </w:p>
    <w:p w:rsidR="00F40128" w:rsidRDefault="00F40128" w:rsidP="00F40128">
      <w:pPr>
        <w:pStyle w:val="StandardWeb"/>
      </w:pPr>
      <w:r>
        <w:t xml:space="preserve">Erst die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ihn zu einer Zustandskoordinate des erweiterten Systems.</w:t>
      </w:r>
    </w:p>
    <w:p w:rsidR="00F40128" w:rsidRDefault="00F40128" w:rsidP="00F40128">
      <w:pPr>
        <w:pStyle w:val="berschrift2"/>
      </w:pPr>
      <w:r>
        <w:t>Diskrete Iteration ist keine automatische Zeitdiskretisierung</w:t>
      </w:r>
    </w:p>
    <w:p w:rsidR="00F40128" w:rsidRDefault="00F40128" w:rsidP="00F40128">
      <w:pPr>
        <w:pStyle w:val="StandardWeb"/>
      </w:pPr>
      <w:r>
        <w:t>Auch für ein diskretes System gilt</w:t>
      </w:r>
    </w:p>
    <w:p w:rsidR="00F40128" w:rsidRPr="00851C39" w:rsidRDefault="00DA7167" w:rsidP="001B257C">
      <w:pPr>
        <w:pStyle w:val="Formel"/>
        <w:rPr>
          <w:oMath/>
        </w:rPr>
      </w:pPr>
      <m:oMath>
        <m:sSub>
          <m:sSubPr>
            <m:ctrlPr/>
          </m:sSubPr>
          <m:e>
            <m:r>
              <m:t>x</m:t>
            </m:r>
          </m:e>
          <m:sub>
            <m:r>
              <m:t>n+1</m:t>
            </m:r>
          </m:sub>
        </m:sSub>
        <m:r>
          <m:t>=F</m:t>
        </m:r>
        <m:d>
          <m:dPr>
            <m:ctrlPr/>
          </m:dPr>
          <m:e>
            <m:sSub>
              <m:sSubPr>
                <m:ctrlPr/>
              </m:sSubPr>
              <m:e>
                <m:r>
                  <m:t>x</m:t>
                </m:r>
              </m:e>
              <m:sub>
                <m:r>
                  <m:t>n</m:t>
                </m:r>
              </m:sub>
            </m:sSub>
          </m:e>
        </m:d>
      </m:oMath>
      <w:r w:rsidR="00851C39" w:rsidRPr="00851C39">
        <w:t xml:space="preserve">  </w:t>
      </w:r>
      <w:r w:rsidR="00851C39" w:rsidRPr="00851C39">
        <w:tab/>
        <w:t>(3.500)</w:t>
      </w:r>
    </w:p>
    <w:p w:rsidR="00F40128" w:rsidRDefault="00F40128" w:rsidP="00F40128">
      <w:pPr>
        <w:pStyle w:val="StandardWeb"/>
      </w:pPr>
      <w:r>
        <w:t xml:space="preserve">Der Index </w:t>
      </w:r>
      <m:oMath>
        <m:r>
          <w:rPr>
            <w:rFonts w:ascii="Cambria Math" w:hAnsi="Cambria Math"/>
          </w:rPr>
          <m:t>n</m:t>
        </m:r>
      </m:oMath>
      <w:r>
        <w:t xml:space="preserve"> zählt die Iterationen der Abbildung </w:t>
      </w:r>
      <m:oMath>
        <m:r>
          <w:rPr>
            <w:rFonts w:ascii="Cambria Math" w:hAnsi="Cambria Math"/>
          </w:rPr>
          <m:t>F</m:t>
        </m:r>
      </m:oMath>
      <w:r>
        <w:t>.</w:t>
      </w:r>
    </w:p>
    <w:p w:rsidR="00F40128" w:rsidRDefault="00F40128" w:rsidP="00F40128">
      <w:pPr>
        <w:pStyle w:val="StandardWeb"/>
      </w:pPr>
      <w:r>
        <w:t>Daraus folgt nicht</w:t>
      </w:r>
    </w:p>
    <w:p w:rsidR="00F40128" w:rsidRPr="00851C39" w:rsidRDefault="00851C39" w:rsidP="001B257C">
      <w:pPr>
        <w:pStyle w:val="Formel"/>
      </w:pPr>
      <m:oMath>
        <m:r>
          <m:t>n≠</m:t>
        </m:r>
        <m:r>
          <m:rPr>
            <m:nor/>
          </m:rPr>
          <m:t>physikalische Zeit</m:t>
        </m:r>
      </m:oMath>
      <w:r w:rsidRPr="00851C39">
        <w:t xml:space="preserve">  </w:t>
      </w:r>
      <w:r w:rsidRPr="00851C39">
        <w:tab/>
        <w:t>(3.501)</w:t>
      </w:r>
    </w:p>
    <w:p w:rsidR="00F40128" w:rsidRDefault="00F40128" w:rsidP="00F40128">
      <w:pPr>
        <w:pStyle w:val="StandardWeb"/>
      </w:pPr>
      <w:r>
        <w:t>Eine solche Interpretation wäre erst dann gerechtfertigt, wenn jedem Iterationsschritt eine definierte zeitliche Bedeutung zugeordnet wird.</w:t>
      </w:r>
    </w:p>
    <w:p w:rsidR="00F40128" w:rsidRDefault="00F40128" w:rsidP="00F40128">
      <w:pPr>
        <w:pStyle w:val="StandardWeb"/>
      </w:pPr>
      <w:r>
        <w:t>Diese Grenze entspricht der bereits bei Folgen und Differentialgleichungen vorgenommenen Unterscheidung zwischen mathematischer Ordnung und physikalischer Zeit.</w:t>
      </w:r>
    </w:p>
    <w:p w:rsidR="00F40128" w:rsidRDefault="00F40128" w:rsidP="00F40128">
      <w:pPr>
        <w:pStyle w:val="berschrift2"/>
      </w:pPr>
      <w:r>
        <w:t>Halbgruppe ist kein thermodynamischer Zeitpfeil</w:t>
      </w:r>
    </w:p>
    <w:p w:rsidR="00F40128" w:rsidRDefault="00F40128" w:rsidP="00F40128">
      <w:pPr>
        <w:pStyle w:val="StandardWeb"/>
      </w:pPr>
      <w:r>
        <w:t xml:space="preserve">Ein Semifluss besitzt nur Parameterwerte </w:t>
      </w:r>
      <m:oMath>
        <m:r>
          <w:rPr>
            <w:rFonts w:ascii="Cambria Math" w:hAnsi="Cambria Math"/>
          </w:rPr>
          <m:t>t</m:t>
        </m:r>
        <m:r>
          <m:rPr>
            <m:sty m:val="p"/>
          </m:rPr>
          <w:rPr>
            <w:rFonts w:ascii="Cambria Math" w:hAnsi="Cambria Math"/>
          </w:rPr>
          <m:t>≥</m:t>
        </m:r>
        <m:r>
          <w:rPr>
            <w:rFonts w:ascii="Cambria Math" w:hAnsi="Cambria Math"/>
          </w:rPr>
          <m:t>0</m:t>
        </m:r>
      </m:oMath>
      <w:r>
        <w:t>. Diese mathematische Einseitigkeit kann aus ganz unterschiedlichen Gründen entstehen, beispielsweise durch die gewählte Problemstellung oder durch fehlende Rückwärtslösbarkeit.</w:t>
      </w:r>
    </w:p>
    <w:p w:rsidR="00F40128" w:rsidRDefault="00F40128" w:rsidP="00F40128">
      <w:pPr>
        <w:pStyle w:val="StandardWeb"/>
      </w:pPr>
      <w:r>
        <w:t>Daher gilt</w:t>
      </w:r>
    </w:p>
    <w:p w:rsidR="00F40128" w:rsidRPr="00851C39" w:rsidRDefault="00851C39" w:rsidP="001B257C">
      <w:pPr>
        <w:pStyle w:val="Formel"/>
      </w:pPr>
      <m:oMath>
        <m:r>
          <m:t>t≥0</m:t>
        </m:r>
        <m:r>
          <m:rPr>
            <m:nor/>
          </m:rPr>
          <m:t xml:space="preserve"> im Semifluss</m:t>
        </m:r>
        <m:r>
          <m:t>⟹</m:t>
        </m:r>
        <m:r>
          <m:rPr>
            <m:nor/>
          </m:rPr>
          <m:t>thermodynamischer Zeitpfeil</m:t>
        </m:r>
      </m:oMath>
      <w:r w:rsidRPr="00851C39">
        <w:t xml:space="preserve">  </w:t>
      </w:r>
      <w:r w:rsidRPr="00851C39">
        <w:tab/>
        <w:t>(3.502)</w:t>
      </w:r>
    </w:p>
    <w:p w:rsidR="00F40128" w:rsidRDefault="00F40128" w:rsidP="00F40128">
      <w:pPr>
        <w:pStyle w:val="StandardWeb"/>
      </w:pPr>
      <w:r>
        <w:t>Für eine solche physikalische Aussage wären zusätzliche Strukturen erforderlich.</w:t>
      </w:r>
    </w:p>
    <w:p w:rsidR="00F40128" w:rsidRDefault="00F40128" w:rsidP="00F40128">
      <w:pPr>
        <w:pStyle w:val="berschrift2"/>
      </w:pPr>
      <w:r>
        <w:t>Invarianz ist abhängig vom gesamten dynamischen System</w:t>
      </w:r>
    </w:p>
    <w:p w:rsidR="00F40128" w:rsidRDefault="00F40128" w:rsidP="00F40128">
      <w:pPr>
        <w:pStyle w:val="StandardWeb"/>
      </w:pPr>
      <w:r>
        <w:t xml:space="preserve">Eine Menge </w:t>
      </w:r>
      <m:oMath>
        <m:r>
          <w:rPr>
            <w:rFonts w:ascii="Cambria Math" w:hAnsi="Cambria Math"/>
          </w:rPr>
          <m:t>A</m:t>
        </m:r>
      </m:oMath>
      <w:r>
        <w:t xml:space="preserve"> kann unter einem Fluss </w:t>
      </w:r>
      <m:oMath>
        <m:r>
          <m:rPr>
            <m:sty m:val="p"/>
          </m:rPr>
          <w:rPr>
            <w:rFonts w:ascii="Cambria Math" w:hAnsi="Cambria Math"/>
          </w:rPr>
          <m:t>Φ</m:t>
        </m:r>
      </m:oMath>
      <w:r>
        <w:t xml:space="preserve"> invariant und unter einem anderen Fluss </w:t>
      </w:r>
      <m:oMath>
        <m:r>
          <m:rPr>
            <m:sty m:val="p"/>
          </m:rPr>
          <w:rPr>
            <w:rFonts w:ascii="Cambria Math" w:hAnsi="Cambria Math"/>
          </w:rPr>
          <m:t>Ψ</m:t>
        </m:r>
      </m:oMath>
      <w:r>
        <w:t xml:space="preserve"> nicht invariant sein:</w:t>
      </w:r>
    </w:p>
    <w:p w:rsidR="00F40128" w:rsidRPr="00851C39" w:rsidRDefault="00DA7167" w:rsidP="001B257C">
      <w:pPr>
        <w:pStyle w:val="Formel"/>
      </w:pPr>
      <m:oMath>
        <m:sSub>
          <m:sSubPr>
            <m:ctrlPr/>
          </m:sSubPr>
          <m:e>
            <m:r>
              <m:t>Φ</m:t>
            </m:r>
          </m:e>
          <m:sub>
            <m:r>
              <m:t>t</m:t>
            </m:r>
          </m:sub>
        </m:sSub>
        <m:d>
          <m:dPr>
            <m:ctrlPr/>
          </m:dPr>
          <m:e>
            <m:r>
              <m:t>A</m:t>
            </m:r>
          </m:e>
        </m:d>
        <m:r>
          <m:t>=A  </m:t>
        </m:r>
        <m:r>
          <m:rPr>
            <m:nor/>
          </m:rPr>
          <m:t>und zugleich</m:t>
        </m:r>
        <m:r>
          <m:t>  </m:t>
        </m:r>
        <m:sSub>
          <m:sSubPr>
            <m:ctrlPr/>
          </m:sSubPr>
          <m:e>
            <m:r>
              <m:t>Ψ</m:t>
            </m:r>
          </m:e>
          <m:sub>
            <m:r>
              <m:t>s</m:t>
            </m:r>
          </m:sub>
        </m:sSub>
        <m:d>
          <m:dPr>
            <m:ctrlPr/>
          </m:dPr>
          <m:e>
            <m:r>
              <m:t>A</m:t>
            </m:r>
          </m:e>
        </m:d>
        <m:r>
          <m:t>≠A</m:t>
        </m:r>
      </m:oMath>
      <w:r w:rsidR="00851C39" w:rsidRPr="00851C39">
        <w:t xml:space="preserve">  </w:t>
      </w:r>
      <w:r w:rsidR="00851C39" w:rsidRPr="00851C39">
        <w:tab/>
        <w:t>(3.503)</w:t>
      </w:r>
    </w:p>
    <w:p w:rsidR="00F40128" w:rsidRDefault="00F40128" w:rsidP="00F40128">
      <w:pPr>
        <w:pStyle w:val="StandardWeb"/>
      </w:pPr>
      <w:r>
        <w:t>für geeignete Parameterwerte.</w:t>
      </w:r>
    </w:p>
    <w:p w:rsidR="00F40128" w:rsidRDefault="00F40128" w:rsidP="00F40128">
      <w:pPr>
        <w:pStyle w:val="StandardWeb"/>
      </w:pPr>
      <w:r>
        <w:t xml:space="preserve">Damit gehört Invarianz nicht allein zur Menge </w:t>
      </w:r>
      <m:oMath>
        <m:r>
          <w:rPr>
            <w:rFonts w:ascii="Cambria Math" w:hAnsi="Cambria Math"/>
          </w:rPr>
          <m:t>A</m:t>
        </m:r>
      </m:oMath>
      <w:r>
        <w:t>, sondern zur Beziehung zwischen Menge und Dynamik.</w:t>
      </w:r>
    </w:p>
    <w:p w:rsidR="00F40128" w:rsidRDefault="00F40128" w:rsidP="00F40128">
      <w:pPr>
        <w:pStyle w:val="StandardWeb"/>
      </w:pPr>
      <w:r>
        <w:t>Dies entspricht der in Abschnitt 3.2.14 festgehaltenen Operatorabhängigkeit invarianter Teilräume, wird hier aber auf vollständige Transformationsfamilien erweitert.</w:t>
      </w:r>
    </w:p>
    <w:p w:rsidR="00F40128" w:rsidRDefault="00F40128" w:rsidP="00F40128">
      <w:pPr>
        <w:pStyle w:val="berschrift2"/>
      </w:pPr>
      <w:r>
        <w:t>Dynamisches System und physikalisches System</w:t>
      </w:r>
    </w:p>
    <w:p w:rsidR="00F40128" w:rsidRDefault="00F40128" w:rsidP="00F40128">
      <w:pPr>
        <w:pStyle w:val="StandardWeb"/>
      </w:pPr>
      <w:r>
        <w:t xml:space="preserve">Der mathematische Begriff des dynamischen Systems ist allgemeiner als der Begriff eines physikalischen Systems. Eine Iteration einer rein mathematischen Abbildung kann ebenso ein </w:t>
      </w:r>
      <w:r>
        <w:lastRenderedPageBreak/>
        <w:t>dynamisches System bilden wie die Lösung einer physikalisch interpretierten Bewegungsgleichung.</w:t>
      </w:r>
    </w:p>
    <w:p w:rsidR="00F40128" w:rsidRDefault="00F40128" w:rsidP="00F40128">
      <w:pPr>
        <w:pStyle w:val="StandardWeb"/>
      </w:pPr>
      <w:r>
        <w:t>Daher gilt methodisch</w:t>
      </w:r>
    </w:p>
    <w:p w:rsidR="00F40128" w:rsidRPr="00851C39" w:rsidRDefault="00851C39" w:rsidP="001B257C">
      <w:pPr>
        <w:pStyle w:val="Formel"/>
      </w:pPr>
      <m:oMath>
        <m:r>
          <m:rPr>
            <m:nor/>
          </m:rPr>
          <m:t>dynamisches System</m:t>
        </m:r>
        <m:r>
          <m:t>⟹</m:t>
        </m:r>
        <m:r>
          <m:rPr>
            <m:nor/>
          </m:rPr>
          <m:t>physikalisches System</m:t>
        </m:r>
      </m:oMath>
      <w:r w:rsidRPr="00851C39">
        <w:t xml:space="preserve">  </w:t>
      </w:r>
      <w:r w:rsidRPr="00851C39">
        <w:tab/>
        <w:t>(3.504)</w:t>
      </w:r>
    </w:p>
    <w:p w:rsidR="00F40128" w:rsidRDefault="00F40128" w:rsidP="00F40128">
      <w:pPr>
        <w:pStyle w:val="StandardWeb"/>
      </w:pPr>
      <w:r>
        <w:t>Die physikalische Bedeutung muss aus der Interpretation von Zustandsraum, Transformationsgesetz und Evolutionsparameter hervorgehen.</w:t>
      </w:r>
    </w:p>
    <w:p w:rsidR="00F40128" w:rsidRDefault="00F40128" w:rsidP="00F40128">
      <w:pPr>
        <w:pStyle w:val="berschrift2"/>
      </w:pPr>
      <w:r>
        <w:t>Mathematische Zustandsentwicklung und Kausalität</w:t>
      </w:r>
    </w:p>
    <w:p w:rsidR="00F40128" w:rsidRDefault="00F40128" w:rsidP="00F40128">
      <w:pPr>
        <w:pStyle w:val="StandardWeb"/>
      </w:pPr>
      <w:r>
        <w:t>Eine Flusseigenschaft</w:t>
      </w:r>
    </w:p>
    <w:p w:rsidR="00F40128" w:rsidRPr="00851C39" w:rsidRDefault="00DA7167" w:rsidP="001B257C">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00851C39" w:rsidRPr="00851C39">
        <w:t xml:space="preserve">  </w:t>
      </w:r>
      <w:r w:rsidR="00851C39" w:rsidRPr="00851C39">
        <w:tab/>
        <w:t>(3.505)</w:t>
      </w:r>
    </w:p>
    <w:p w:rsidR="00F40128" w:rsidRDefault="00F40128" w:rsidP="00F40128">
      <w:pPr>
        <w:pStyle w:val="StandardWeb"/>
      </w:pPr>
      <w:r>
        <w:t>ordnet Zustandsabbildungen konsistent miteinander.</w:t>
      </w:r>
    </w:p>
    <w:p w:rsidR="00F40128" w:rsidRDefault="00F40128" w:rsidP="00F40128">
      <w:pPr>
        <w:pStyle w:val="StandardWeb"/>
      </w:pPr>
      <w:r>
        <w:t>Sie sagt jedoch zunächst nichts darüber aus, warum ein bestimmter Zustand einen anderen verursacht. Sie beschreibt mathematische Komposition und Parametrisierung.</w:t>
      </w:r>
    </w:p>
    <w:p w:rsidR="00F40128" w:rsidRDefault="00F40128" w:rsidP="00F40128">
      <w:pPr>
        <w:pStyle w:val="StandardWeb"/>
      </w:pPr>
      <w:r>
        <w:t>Deshalb gilt weiterhin</w:t>
      </w:r>
    </w:p>
    <w:p w:rsidR="00F40128" w:rsidRPr="00851C39" w:rsidRDefault="00851C39" w:rsidP="001B257C">
      <w:pPr>
        <w:pStyle w:val="Formel"/>
      </w:pPr>
      <m:oMath>
        <m:r>
          <m:rPr>
            <m:nor/>
          </m:rPr>
          <m:t>Flusseigenschaft</m:t>
        </m:r>
        <m:r>
          <m:t>⟹</m:t>
        </m:r>
        <m:r>
          <m:rPr>
            <m:nor/>
          </m:rPr>
          <m:t>physikalische Kausalität</m:t>
        </m:r>
      </m:oMath>
      <w:r w:rsidRPr="00851C39">
        <w:t xml:space="preserve">  </w:t>
      </w:r>
      <w:r w:rsidRPr="00851C39">
        <w:tab/>
        <w:t>(3.506)</w:t>
      </w:r>
    </w:p>
    <w:p w:rsidR="00F40128" w:rsidRDefault="00F40128" w:rsidP="00F40128">
      <w:pPr>
        <w:pStyle w:val="StandardWeb"/>
      </w:pPr>
      <w:r>
        <w:t>Damit bleibt die im vorigen Abschnitt eingeführte Trennung zwischen mathematischer Zustandsrelation und physikalischer Ursache-Wirkungs-Beziehung bestehen.</w:t>
      </w:r>
    </w:p>
    <w:p w:rsidR="00F40128" w:rsidRDefault="00F40128" w:rsidP="00F40128">
      <w:pPr>
        <w:pStyle w:val="berschrift2"/>
      </w:pPr>
      <w:r>
        <w:t>Zustandsentwicklung als strukturelle Verbindung der bisherigen Begriffe</w:t>
      </w:r>
    </w:p>
    <w:p w:rsidR="00F40128" w:rsidRDefault="00F40128" w:rsidP="00F40128">
      <w:pPr>
        <w:pStyle w:val="StandardWeb"/>
      </w:pPr>
      <w:r>
        <w:t>Der Fluss verbindet einen großen Teil der zuvor aufgebauten mathematischen Strukturen.</w:t>
      </w:r>
    </w:p>
    <w:p w:rsidR="00F40128" w:rsidRDefault="00F40128" w:rsidP="00F40128">
      <w:pPr>
        <w:pStyle w:val="StandardWeb"/>
      </w:pPr>
      <w:r>
        <w:t>Ein Anfangszustand</w:t>
      </w:r>
      <m:oMath>
        <m:sSub>
          <m:sSubPr>
            <m:ctrlPr>
              <w:rPr>
                <w:rFonts w:ascii="Cambria Math" w:hAnsi="Cambria Math"/>
                <w:i/>
              </w:rPr>
            </m:ctrlPr>
          </m:sSubPr>
          <m:e>
            <m:r>
              <w:rPr>
                <w:rFonts w:ascii="Cambria Math" w:hAnsi="Cambria Math"/>
              </w:rPr>
              <m:t xml:space="preserve"> x</m:t>
            </m:r>
          </m:e>
          <m:sub>
            <m:r>
              <w:rPr>
                <w:rFonts w:ascii="Cambria Math" w:hAnsi="Cambria Math"/>
              </w:rPr>
              <m:t>0</m:t>
            </m:r>
          </m:sub>
        </m:sSub>
        <m:r>
          <m:rPr>
            <m:sty m:val="p"/>
          </m:rPr>
          <w:rPr>
            <w:rFonts w:ascii="Cambria Math" w:hAnsi="Cambria Math"/>
          </w:rPr>
          <m:t>∈</m:t>
        </m:r>
        <m:r>
          <w:rPr>
            <w:rFonts w:ascii="Cambria Math" w:hAnsi="Cambria Math"/>
          </w:rPr>
          <m:t>M</m:t>
        </m:r>
      </m:oMath>
      <w:r w:rsidR="00851C39">
        <w:t xml:space="preserve"> </w:t>
      </w:r>
      <w:r>
        <w:t>wird durch die Zustandsabbildung in</w:t>
      </w:r>
    </w:p>
    <w:p w:rsidR="00F40128" w:rsidRPr="00851C39" w:rsidRDefault="00851C39" w:rsidP="001B257C">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r>
          <m:t>∈M</m:t>
        </m:r>
      </m:oMath>
      <w:r w:rsidRPr="00851C39">
        <w:t xml:space="preserve">  </w:t>
      </w:r>
      <w:r w:rsidRPr="00851C39">
        <w:tab/>
        <w:t>(3.507)</w:t>
      </w:r>
    </w:p>
    <w:p w:rsidR="00F40128" w:rsidRDefault="00F40128" w:rsidP="00F40128">
      <w:pPr>
        <w:pStyle w:val="StandardWeb"/>
      </w:pPr>
      <w:r>
        <w:t>überführt.</w:t>
      </w:r>
    </w:p>
    <w:p w:rsidR="00F40128" w:rsidRDefault="00F40128" w:rsidP="00F40128">
      <w:pPr>
        <w:pStyle w:val="StandardWeb"/>
      </w:pPr>
      <w:r>
        <w:t>Die vollständige Lösung bildet eine Trajektorie, deren Bild einen Orbit erzeugt. Invariante Mengen enthalten vollständige Orbits beziehungsweise im Semifluss vollständige positive Orbits. Gleichgewichte bilden einelementige Orbits, periodische Zustände geschlossene wiederkehrende Orbits.</w:t>
      </w:r>
    </w:p>
    <w:p w:rsidR="00F40128" w:rsidRDefault="00F40128" w:rsidP="00F40128">
      <w:pPr>
        <w:pStyle w:val="StandardWeb"/>
      </w:pPr>
      <w:r>
        <w:lastRenderedPageBreak/>
        <w:t>Bei linearen Systemen wird der Fluss durch die Exponentialfunktion des linearen Operators erzeugt, wodurch Eigenwerte und Eigenvektoren unmittelbar mit der Zustandsentwicklung verknüpft werden.</w:t>
      </w:r>
    </w:p>
    <w:p w:rsidR="00F40128" w:rsidRDefault="00F40128" w:rsidP="00F40128">
      <w:pPr>
        <w:pStyle w:val="StandardWeb"/>
      </w:pPr>
      <w:r>
        <w:t>Damit entsteht die strukturelle Kette</w:t>
      </w:r>
    </w:p>
    <w:p w:rsidR="00F40128" w:rsidRPr="00851C39" w:rsidRDefault="00851C39" w:rsidP="001B257C">
      <w:pPr>
        <w:pStyle w:val="Formel"/>
      </w:pPr>
      <m:oMath>
        <m:r>
          <m:rPr>
            <m:nor/>
          </m:rPr>
          <m:t>Differentialgleichung</m:t>
        </m:r>
        <m:r>
          <m:t>⟶</m:t>
        </m:r>
        <m:r>
          <m:rPr>
            <m:nor/>
          </m:rPr>
          <m:t>Lösung</m:t>
        </m:r>
        <m:r>
          <m:t>⟶</m:t>
        </m:r>
        <m:r>
          <m:rPr>
            <m:nor/>
          </m:rPr>
          <m:t>Fluss</m:t>
        </m:r>
        <m:r>
          <m:t>⟶</m:t>
        </m:r>
        <m:r>
          <m:rPr>
            <m:nor/>
          </m:rPr>
          <m:t>Trajektorie</m:t>
        </m:r>
        <m:r>
          <m:t>⟶</m:t>
        </m:r>
        <m:r>
          <m:rPr>
            <m:nor/>
          </m:rPr>
          <m:t>Orbit</m:t>
        </m:r>
      </m:oMath>
      <w:r w:rsidR="00DB007A">
        <w:t xml:space="preserve"> </w:t>
      </w:r>
      <w:r w:rsidRPr="00851C39">
        <w:t>(3.508)</w:t>
      </w:r>
    </w:p>
    <w:p w:rsidR="00F40128" w:rsidRDefault="00F40128" w:rsidP="00F40128">
      <w:pPr>
        <w:pStyle w:val="StandardWeb"/>
      </w:pPr>
      <w:r>
        <w:t>Diese Begriffe sind miteinander verbunden, aber nicht identisch.</w:t>
      </w:r>
    </w:p>
    <w:p w:rsidR="00F40128" w:rsidRDefault="00F40128" w:rsidP="00F40128">
      <w:pPr>
        <w:pStyle w:val="berschrift2"/>
      </w:pPr>
      <w:r>
        <w:t>Wissenschaftliche Einordnung</w:t>
      </w:r>
    </w:p>
    <w:p w:rsidR="00F40128" w:rsidRDefault="00F40128" w:rsidP="00F40128">
      <w:pPr>
        <w:pStyle w:val="StandardWeb"/>
      </w:pPr>
      <w:r>
        <w:t>Mit dem Begriff des dynamischen Systems habe ich die punktweise Beschreibung einer Differentialgleichung zu einer strukturierten Familie von Zustandsabbildungen erweitert. Ein dynamisches System ordnet einem Parameterwert eine Transformation des Zustandsraumes zu und verlangt, dass die Komposition dieser Transformationen mit der algebraischen Struktur des Parameterraumes verträglich ist [76].</w:t>
      </w:r>
    </w:p>
    <w:p w:rsidR="00F40128" w:rsidRDefault="00F40128" w:rsidP="00F40128">
      <w:pPr>
        <w:pStyle w:val="StandardWeb"/>
      </w:pPr>
      <w:r>
        <w:t>Für autonome Differentialgleichungen entsteht unter geeigneten Existenz- und Eindeutigkeitsbedingungen ein lokaler beziehungsweise globaler Fluss. Die Flusseigenschaft folgt dabei aus der Eindeutigkeit der Lösungen. Bei einem globalen Fluss bilden die Zustandsabbildungen eine Einparametergruppe und sind durch die Transformationen mit negativen Parametern invertierbar.</w:t>
      </w:r>
    </w:p>
    <w:p w:rsidR="00F40128" w:rsidRDefault="00F40128" w:rsidP="00F40128">
      <w:pPr>
        <w:pStyle w:val="StandardWeb"/>
      </w:pPr>
      <w:r>
        <w:t>Trajektorien sind parametrisierte Zustandskurven, während Orbits lediglich deren Bildmengen im Zustandsraum beschreiben. Gleichgewichte werden zu Fixpunkten der Dynamik; periodische Zustände kehren nach einer endlichen Parameteränderung zu ihrem Ausgangszustand zurück. Invariante Mengen werden unter der betrachteten Dynamik nicht verlassen.</w:t>
      </w:r>
    </w:p>
    <w:p w:rsidR="00F40128" w:rsidRDefault="00F40128" w:rsidP="00F40128">
      <w:pPr>
        <w:pStyle w:val="StandardWeb"/>
      </w:pPr>
      <w:r>
        <w:t>Für lineare autonome Systeme verbindet die Matrix- beziehungsweise Operatorexponentialfunktion die lineare Algebra unmittelbar mit der Dynamik. Eigenvektoren entwickeln sich entlang ihrer Eigenrichtungen exponentiell, wodurch sich die zuvor eingeführte Spektralstruktur auf natürliche Weise mit der später zu untersuchenden Stabilität verbindet.</w:t>
      </w:r>
    </w:p>
    <w:p w:rsidR="00F40128" w:rsidRDefault="00F40128" w:rsidP="00F40128">
      <w:pPr>
        <w:pStyle w:val="StandardWeb"/>
      </w:pPr>
      <w:r>
        <w:t xml:space="preserve">Nichtautonome Systeme verlangen im Allgemeinen eine Zweiparameterbeschreibung </w:t>
      </w:r>
      <m:oMath>
        <m:r>
          <w:rPr>
            <w:rFonts w:ascii="Cambria Math" w:hAnsi="Cambria Math"/>
          </w:rPr>
          <m:t>U</m:t>
        </m:r>
        <m:d>
          <m:dPr>
            <m:ctrlPr>
              <w:rPr>
                <w:rFonts w:ascii="Cambria Math" w:hAnsi="Cambria Math"/>
                <w:i/>
              </w:rPr>
            </m:ctrlPr>
          </m:dPr>
          <m:e>
            <m:r>
              <w:rPr>
                <w:rFonts w:ascii="Cambria Math" w:hAnsi="Cambria Math"/>
              </w:rPr>
              <m:t>t,s</m:t>
            </m:r>
          </m:e>
        </m:d>
      </m:oMath>
      <w:r>
        <w:t>. Die Einparameter-Flussstruktur ist daher keine universelle Eigenschaft jeder Differentialgleichung. Eine Erweiterung des Zustandsraumes kann ein nichtautonomes System formal autonomisieren, stellt aber eine neue mathematische Modellkonstruktion dar.</w:t>
      </w:r>
    </w:p>
    <w:p w:rsidR="00F40128" w:rsidRDefault="00F40128" w:rsidP="00F40128">
      <w:pPr>
        <w:pStyle w:val="berschrift2"/>
      </w:pPr>
      <w:r>
        <w:t>Methodologische Betrachtungen</w:t>
      </w:r>
    </w:p>
    <w:p w:rsidR="00F40128" w:rsidRDefault="00F40128" w:rsidP="00F40128">
      <w:pPr>
        <w:pStyle w:val="StandardWeb"/>
      </w:pPr>
      <w:r>
        <w:t xml:space="preserve">Methodologisch ist zunächst zwischen </w:t>
      </w:r>
      <w:r>
        <w:rPr>
          <w:rStyle w:val="Fett"/>
        </w:rPr>
        <w:t>Zustand, Trajektorie, Orbit und Fluss</w:t>
      </w:r>
      <w:r>
        <w:t xml:space="preserve"> zu unterscheiden. Ein Zustand ist ein Element des Zustandsraumes, eine Trajektorie eine parametrisierte Funktion, ein Orbit die Bildmenge dieser Funktion und ein Fluss eine </w:t>
      </w:r>
      <w:r>
        <w:lastRenderedPageBreak/>
        <w:t>vollständige Familie von Zustandsabbildungen. Die Gleichsetzung dieser Ebenen würde unterschiedliche mathematische Objekttypen vermischen.</w:t>
      </w:r>
    </w:p>
    <w:p w:rsidR="00F40128" w:rsidRDefault="00F40128" w:rsidP="00F40128">
      <w:pPr>
        <w:pStyle w:val="StandardWeb"/>
      </w:pPr>
      <w:r>
        <w:t xml:space="preserve">Zweitens unterscheide ich zwischen </w:t>
      </w:r>
      <w:r>
        <w:rPr>
          <w:rStyle w:val="Fett"/>
        </w:rPr>
        <w:t>lokalem und globalem Fluss</w:t>
      </w:r>
      <w:r>
        <w:t xml:space="preserve">. Lokale Existenz einer Differentialgleichung genügt nicht für eine auf ganz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definierte Dynamik. Ein globaler Fluss verlangt globale Fortsetzbarkeit sämtlicher betrachteter Lösungen.</w:t>
      </w:r>
    </w:p>
    <w:p w:rsidR="00F40128" w:rsidRDefault="00F40128" w:rsidP="00F40128">
      <w:pPr>
        <w:pStyle w:val="StandardWeb"/>
      </w:pPr>
      <w:r>
        <w:t xml:space="preserve">Drittens ist die </w:t>
      </w:r>
      <w:r>
        <w:rPr>
          <w:rStyle w:val="Fett"/>
        </w:rPr>
        <w:t>Invertierbarkeit eines Flusses keine physikalische Reversibilität</w:t>
      </w:r>
      <w:r>
        <w:t xml:space="preserve">. Die Identität </w:t>
      </w:r>
      <m:oMath>
        <m:sSubSup>
          <m:sSubSupPr>
            <m:ctrlPr>
              <w:rPr>
                <w:rFonts w:ascii="Cambria Math" w:hAnsi="Cambria Math"/>
                <w:i/>
              </w:rPr>
            </m:ctrlPr>
          </m:sSubSupPr>
          <m:e>
            <m:r>
              <m:rPr>
                <m:sty m:val="p"/>
              </m:rPr>
              <w:rPr>
                <w:rFonts w:ascii="Cambria Math" w:hAnsi="Cambria Math"/>
              </w:rPr>
              <m:t>Φ</m:t>
            </m:r>
            <m:ctrlPr>
              <w:rPr>
                <w:rFonts w:ascii="Cambria Math" w:hAnsi="Cambria Math"/>
              </w:rPr>
            </m:ctrlPr>
          </m:e>
          <m:sub>
            <m:r>
              <w:rPr>
                <w:rFonts w:ascii="Cambria Math" w:hAnsi="Cambria Math"/>
              </w:rPr>
              <m:t>t</m:t>
            </m:r>
          </m:sub>
          <m:sup>
            <m:r>
              <w:rPr>
                <w:rFonts w:ascii="Cambria Math" w:hAnsi="Cambria Math"/>
              </w:rPr>
              <m:t>-1</m:t>
            </m:r>
          </m:sup>
        </m:sSubSup>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oMath>
      <w:r>
        <w:t xml:space="preserve"> ist eine mathematische Eigenschaft einer Transformationsfamilie. Ob ein realer Prozess reversibel ist, kann daraus allein nicht geschlossen werden.</w:t>
      </w:r>
    </w:p>
    <w:p w:rsidR="00F40128" w:rsidRDefault="00F40128" w:rsidP="00F40128">
      <w:pPr>
        <w:pStyle w:val="StandardWeb"/>
      </w:pPr>
      <w:r>
        <w:t xml:space="preserve">Viertens begründet ein </w:t>
      </w:r>
      <w:r>
        <w:rPr>
          <w:rStyle w:val="Fett"/>
        </w:rPr>
        <w:t>Semifluss keinen physikalischen Zeitpfeil</w:t>
      </w:r>
      <w:r>
        <w:t xml:space="preserve">. Ein nur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definierter Parameterbereich kann mathematisch vorgegeben sein, ohne dass daraus thermodynamische oder kausale Irreversibilität folgt.</w:t>
      </w:r>
    </w:p>
    <w:p w:rsidR="00F40128" w:rsidRDefault="00F40128" w:rsidP="00F40128">
      <w:pPr>
        <w:pStyle w:val="StandardWeb"/>
      </w:pPr>
      <w:r>
        <w:t xml:space="preserve">Fünftens ist eine </w:t>
      </w:r>
      <w:r>
        <w:rPr>
          <w:rStyle w:val="Fett"/>
        </w:rPr>
        <w:t>invariante Menge kein automatisch isoliertes physikalisches Teilsystem</w:t>
      </w:r>
      <w:r>
        <w:t>. Invarianz ist relativ zu einer bestimmten Dynamik. Andere Operatoren oder Flüsse können dieselbe Menge verlassen.</w:t>
      </w:r>
    </w:p>
    <w:p w:rsidR="00F40128" w:rsidRDefault="00F40128" w:rsidP="00F40128">
      <w:pPr>
        <w:pStyle w:val="StandardWeb"/>
      </w:pPr>
      <w:r>
        <w:t xml:space="preserve">Sechstens unterscheide ich zwischen </w:t>
      </w:r>
      <w:r>
        <w:rPr>
          <w:rStyle w:val="Fett"/>
        </w:rPr>
        <w:t>autonomer und nichtautonomer Entwicklung</w:t>
      </w:r>
      <w:r>
        <w:t>. Ein autonomes System erzeugt bei geeigneter globaler Lösbarkeit eine Einparameter-Flussstruktur auf dem Zustandsraum. Ein nichtautonomes System benötigt im Allgemeinen einen Zweiparameter-Evolutionsoperator.</w:t>
      </w:r>
    </w:p>
    <w:p w:rsidR="00F40128" w:rsidRDefault="00F40128" w:rsidP="00F40128">
      <w:pPr>
        <w:pStyle w:val="StandardWeb"/>
      </w:pPr>
      <w:r>
        <w:t xml:space="preserve">Siebtens ist ein </w:t>
      </w:r>
      <w:r>
        <w:rPr>
          <w:rStyle w:val="Fett"/>
        </w:rPr>
        <w:t>Evolutionsparameter keine automatische Zustandskoordinate</w:t>
      </w:r>
      <w:r>
        <w:t xml:space="preserve">. Die 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t xml:space="preserve"> verwendet </w:t>
      </w:r>
      <m:oMath>
        <m:r>
          <w:rPr>
            <w:rFonts w:ascii="Cambria Math" w:hAnsi="Cambria Math"/>
          </w:rPr>
          <m:t>t</m:t>
        </m:r>
      </m:oMath>
      <w:r>
        <w:t xml:space="preserve"> zur Indizierung der Transformationen. Erst eine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diesen Parameter zu einer Komponente eines erweiterten Zustandes.</w:t>
      </w:r>
    </w:p>
    <w:p w:rsidR="00F40128" w:rsidRDefault="00F40128" w:rsidP="00F40128">
      <w:pPr>
        <w:pStyle w:val="StandardWeb"/>
      </w:pPr>
      <w:r>
        <w:t xml:space="preserve">Achtens erzeugt eine solche </w:t>
      </w:r>
      <w:r>
        <w:rPr>
          <w:rStyle w:val="Fett"/>
        </w:rPr>
        <w:t>mathematische Zustandsraumerweiterung keinen Beweis einer fundamentalen physikalischen Dimension</w:t>
      </w:r>
      <w:r>
        <w:t>. Sie zeigt lediglich, dass ein Modell um eine zusätzliche Koordinate erweitert werden kann. Dies gilt gleichermaßen für Zeit-, Informations- oder andere Parameter.</w:t>
      </w:r>
    </w:p>
    <w:p w:rsidR="00F40128" w:rsidRDefault="00F40128" w:rsidP="00F40128">
      <w:pPr>
        <w:pStyle w:val="StandardWeb"/>
      </w:pPr>
      <w:r>
        <w:t xml:space="preserve">Neuntens ist die </w:t>
      </w:r>
      <w:r>
        <w:rPr>
          <w:rStyle w:val="Fett"/>
        </w:rPr>
        <w:t>Flusseigenschaft keine Kausalitätsdefinition</w:t>
      </w:r>
      <w:r>
        <w:t>. Sie beschreibt die konsistente Verkettung mathematischer Zustandsabbildungen. Eine physikalische Ursache-Wirkungs-Struktur erfordert zusätzliche theoretische Bedingungen.</w:t>
      </w:r>
    </w:p>
    <w:p w:rsidR="00F40128" w:rsidRDefault="00F40128" w:rsidP="00F40128">
      <w:pPr>
        <w:pStyle w:val="StandardWeb"/>
      </w:pPr>
      <w:r>
        <w:t xml:space="preserve">Zehntens unterscheide ich zwischen </w:t>
      </w:r>
      <w:r>
        <w:rPr>
          <w:rStyle w:val="Fett"/>
        </w:rPr>
        <w:t>mathematischem und physikalischem dynamischem System</w:t>
      </w:r>
      <w:r>
        <w:t>. Der mathematische Begriff umfasst wesentlich mehr Strukturen als physikalische Evolutionsmodelle. Erst die Interpretation seiner Elemente entscheidet über eine physikalische Bedeutung.</w:t>
      </w:r>
    </w:p>
    <w:p w:rsidR="00F40128" w:rsidRDefault="00F40128" w:rsidP="00F40128">
      <w:pPr>
        <w:pStyle w:val="StandardWeb"/>
      </w:pPr>
      <w:r>
        <w:t>Diese Abgrenzungen sind für den FRZK-Aufbau wesentlich, weil gerade die Sprache der Dynamik – Entwicklung, Orbit, Fluss, Zukunft und Rückwärtsentwicklung – leicht physikalische Bedeutungen suggeriert, die aus der mathematischen Struktur allein nicht folgen.</w:t>
      </w:r>
    </w:p>
    <w:p w:rsidR="00F40128" w:rsidRDefault="00F40128" w:rsidP="00F40128">
      <w:pPr>
        <w:pStyle w:val="berschrift2"/>
      </w:pPr>
      <w:r>
        <w:lastRenderedPageBreak/>
        <w:t>Didaktische Betrachtungen</w:t>
      </w:r>
    </w:p>
    <w:p w:rsidR="00F40128" w:rsidRDefault="00F40128" w:rsidP="00F40128">
      <w:pPr>
        <w:pStyle w:val="StandardWeb"/>
      </w:pPr>
      <w:r>
        <w:t>Didaktisch entsteht der Fluss unmittelbar aus dem eindeutig gelösten Anfangswertproblem. In Abschnitt 3.2.16 wurde zunächst</w:t>
      </w:r>
    </w:p>
    <w:p w:rsidR="00F40128" w:rsidRDefault="00DA7167" w:rsidP="00F40128">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m:oMathPara>
    </w:p>
    <w:p w:rsidR="00F40128" w:rsidRDefault="00F40128" w:rsidP="00F40128">
      <w:pPr>
        <w:pStyle w:val="StandardWeb"/>
      </w:pPr>
      <w:r>
        <w:t xml:space="preserve">als Beziehung zwischen Zustand und Änderungsrate betrachtet. Nun wird zu jedem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der erreichte Zustand bestimmt:</w:t>
      </w:r>
    </w:p>
    <w:p w:rsidR="00F40128" w:rsidRDefault="00DA7167" w:rsidP="00F40128">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rsidR="00F40128" w:rsidRDefault="00F40128" w:rsidP="00F40128">
      <w:pPr>
        <w:pStyle w:val="StandardWeb"/>
      </w:pPr>
      <w:r>
        <w:t>Damit wird aus der Lösungstheorie eine Transformationsfamilie.</w:t>
      </w:r>
    </w:p>
    <w:p w:rsidR="00F40128" w:rsidRDefault="00F40128" w:rsidP="00F40128">
      <w:pPr>
        <w:pStyle w:val="StandardWeb"/>
      </w:pPr>
      <w:r>
        <w:t>Die Eindeutigkeit des Anfangswertproblems liefert anschließend die entscheidende Verkettungsregel:</w:t>
      </w:r>
    </w:p>
    <w:p w:rsidR="00F40128" w:rsidRDefault="00DA7167" w:rsidP="00F40128">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t+s</m:t>
              </m:r>
            </m:sub>
          </m:sSub>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s</m:t>
              </m:r>
            </m:sub>
          </m:sSub>
        </m:oMath>
      </m:oMathPara>
    </w:p>
    <w:p w:rsidR="00F40128" w:rsidRDefault="00F40128" w:rsidP="00F40128">
      <w:pPr>
        <w:pStyle w:val="StandardWeb"/>
      </w:pPr>
      <w:r>
        <w:t>Aus einer Differentialgleichung entsteht so eine algebraisch strukturierte Dynamik.</w:t>
      </w:r>
    </w:p>
    <w:p w:rsidR="00F40128" w:rsidRDefault="00F40128" w:rsidP="00F40128">
      <w:pPr>
        <w:pStyle w:val="StandardWeb"/>
      </w:pPr>
      <w:r>
        <w:t>Der begriffliche Aufbau lautet</w:t>
      </w:r>
    </w:p>
    <w:p w:rsidR="00F40128" w:rsidRPr="00851C39" w:rsidRDefault="00851C39" w:rsidP="001B257C">
      <w:pPr>
        <w:pStyle w:val="Formel"/>
      </w:pPr>
      <m:oMath>
        <m:r>
          <m:rPr>
            <m:nor/>
          </m:rPr>
          <m:t>Anfangswertproblem</m:t>
        </m:r>
        <m:r>
          <m:t>⟶</m:t>
        </m:r>
        <m:r>
          <m:rPr>
            <m:nor/>
          </m:rPr>
          <m:t>eindeutige Lösung</m:t>
        </m:r>
        <m:r>
          <m:t>⟶</m:t>
        </m:r>
        <m:r>
          <m:rPr>
            <m:nor/>
          </m:rPr>
          <m:t>Zustandsabbildung</m:t>
        </m:r>
        <m:r>
          <m:t>⟶</m:t>
        </m:r>
        <m:r>
          <m:rPr>
            <m:nor/>
          </m:rPr>
          <m:t>Fluss</m:t>
        </m:r>
      </m:oMath>
      <w:r w:rsidRPr="00851C39">
        <w:t xml:space="preserve">  </w:t>
      </w:r>
      <w:r w:rsidRPr="00851C39">
        <w:tab/>
        <w:t>(3.509)</w:t>
      </w:r>
    </w:p>
    <w:p w:rsidR="00F40128" w:rsidRDefault="00F40128" w:rsidP="00F40128">
      <w:pPr>
        <w:pStyle w:val="StandardWeb"/>
      </w:pPr>
      <w:r>
        <w:t>Innerhalb des Zustandsraumes folgt parallel</w:t>
      </w:r>
    </w:p>
    <w:p w:rsidR="00F40128" w:rsidRPr="00851C39" w:rsidRDefault="00851C39" w:rsidP="001B257C">
      <w:pPr>
        <w:pStyle w:val="Formel"/>
      </w:pPr>
      <m:oMath>
        <m:r>
          <m:rPr>
            <m:nor/>
          </m:rPr>
          <m:t>Anfangszustand</m:t>
        </m:r>
        <m:r>
          <m:t>⟶</m:t>
        </m:r>
        <m:r>
          <m:rPr>
            <m:nor/>
          </m:rPr>
          <m:t>Trajektorie</m:t>
        </m:r>
        <m:r>
          <m:t>⟶</m:t>
        </m:r>
        <m:r>
          <m:rPr>
            <m:nor/>
          </m:rPr>
          <m:t>Orbit</m:t>
        </m:r>
      </m:oMath>
      <w:r w:rsidRPr="00851C39">
        <w:t xml:space="preserve">  </w:t>
      </w:r>
      <w:r w:rsidRPr="00851C39">
        <w:tab/>
        <w:t>(3.510)</w:t>
      </w:r>
    </w:p>
    <w:p w:rsidR="00F40128" w:rsidRDefault="00F40128" w:rsidP="00F40128">
      <w:pPr>
        <w:pStyle w:val="StandardWeb"/>
      </w:pPr>
      <w:r>
        <w:t>Besondere Orbits führen anschließend zu</w:t>
      </w:r>
    </w:p>
    <w:p w:rsidR="00F40128" w:rsidRDefault="00851C39" w:rsidP="00F40128">
      <w:pPr>
        <w:pStyle w:val="StandardWeb"/>
      </w:pPr>
      <m:oMathPara>
        <m:oMath>
          <m:r>
            <m:rPr>
              <m:nor/>
            </m:rPr>
            <w:rPr>
              <w:rFonts w:ascii="Cambria Math" w:hAnsi="Cambria Math"/>
            </w:rPr>
            <m:t>Fixpunkt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periodischer Orbit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allgemeiner Orbit</m:t>
          </m:r>
        </m:oMath>
      </m:oMathPara>
    </w:p>
    <w:p w:rsidR="00F40128" w:rsidRDefault="00F40128" w:rsidP="00F40128">
      <w:pPr>
        <w:pStyle w:val="StandardWeb"/>
      </w:pPr>
      <w:r>
        <w:t>Für nichtautonome Systeme muss diese Einparameterstruktur durch die allgemeinere Beziehung</w:t>
      </w:r>
    </w:p>
    <w:p w:rsidR="00F40128" w:rsidRDefault="00851C39" w:rsidP="00F40128">
      <w:pPr>
        <w:pStyle w:val="StandardWeb"/>
      </w:pPr>
      <m:oMathPara>
        <m:oMath>
          <m:r>
            <w:rPr>
              <w:rFonts w:ascii="Cambria Math" w:hAnsi="Cambria Math"/>
            </w:rPr>
            <m:t>U</m:t>
          </m:r>
          <m:d>
            <m:dPr>
              <m:ctrlPr>
                <w:rPr>
                  <w:rFonts w:ascii="Cambria Math" w:hAnsi="Cambria Math"/>
                  <w:i/>
                </w:rPr>
              </m:ctrlPr>
            </m:dPr>
            <m:e>
              <m:r>
                <w:rPr>
                  <w:rFonts w:ascii="Cambria Math" w:hAnsi="Cambria Math"/>
                </w:rPr>
                <m:t>t,s</m:t>
              </m:r>
            </m:e>
          </m:d>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s,r</m:t>
              </m:r>
            </m:e>
          </m:d>
          <m:r>
            <w:rPr>
              <w:rFonts w:ascii="Cambria Math" w:hAnsi="Cambria Math"/>
            </w:rPr>
            <m:t>=U</m:t>
          </m:r>
          <m:d>
            <m:dPr>
              <m:ctrlPr>
                <w:rPr>
                  <w:rFonts w:ascii="Cambria Math" w:hAnsi="Cambria Math"/>
                  <w:i/>
                </w:rPr>
              </m:ctrlPr>
            </m:dPr>
            <m:e>
              <m:r>
                <w:rPr>
                  <w:rFonts w:ascii="Cambria Math" w:hAnsi="Cambria Math"/>
                </w:rPr>
                <m:t>t,r</m:t>
              </m:r>
            </m:e>
          </m:d>
        </m:oMath>
      </m:oMathPara>
    </w:p>
    <w:p w:rsidR="00F40128" w:rsidRDefault="00F40128" w:rsidP="00F40128">
      <w:pPr>
        <w:pStyle w:val="StandardWeb"/>
      </w:pPr>
      <w:r>
        <w:t>ersetzt werden.</w:t>
      </w:r>
    </w:p>
    <w:p w:rsidR="00F40128" w:rsidRDefault="00F40128" w:rsidP="00F40128">
      <w:pPr>
        <w:pStyle w:val="StandardWeb"/>
      </w:pPr>
      <w:r>
        <w:t>Damit wird zugleich deutlich, welche mathematischen Voraussetzungen erforderlich sind, bevor überhaupt sinnvoll von einer Zustandsentwicklung gesprochen werden kann.</w:t>
      </w:r>
    </w:p>
    <w:p w:rsidR="00F40128" w:rsidRDefault="00F40128" w:rsidP="00F40128">
      <w:pPr>
        <w:pStyle w:val="berschrift2"/>
      </w:pPr>
      <w:r>
        <w:t>Ergebnis und Übergang</w:t>
      </w:r>
    </w:p>
    <w:p w:rsidR="00F40128" w:rsidRDefault="00F40128" w:rsidP="00F40128">
      <w:pPr>
        <w:pStyle w:val="StandardWeb"/>
      </w:pPr>
      <w:r>
        <w:lastRenderedPageBreak/>
        <w:t>Mit Abschnitt 3.2.17 habe ich aus der Lösung einer Differentialgleichung eine mathematisch strukturierte Zustandsentwicklung aufgebaut. Ein dynamisches System besteht aus einer Familie von Zustandsabbildungen, deren Verkettung mit der zugrunde liegenden Parameterstruktur verträglich ist. Diskrete Systeme entstehen durch Iteration, kontinuierliche autonome Systeme unter geeigneten Voraussetzungen durch Flüsse.</w:t>
      </w:r>
    </w:p>
    <w:p w:rsidR="00F40128" w:rsidRDefault="00F40128" w:rsidP="00F40128">
      <w:pPr>
        <w:pStyle w:val="StandardWeb"/>
      </w:pPr>
      <w:r>
        <w:t xml:space="preserve">Ein Fluss ordnet jedem Parameterwert eine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zu. Bei globaler Existenz bilden diese Abbildungen eine Einparametergruppe und besitzen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jeweils eine mathematische Inverse. Semiflüsse beschreiben dagegen nur eine vorwärts parametrisierte Halbgruppenstruktur.</w:t>
      </w:r>
    </w:p>
    <w:p w:rsidR="00F40128" w:rsidRDefault="00F40128" w:rsidP="00F40128">
      <w:pPr>
        <w:pStyle w:val="StandardWeb"/>
      </w:pPr>
      <w:r>
        <w:t>Trajektorien und Orbits beschreiben die Entwicklung einzelner Zustände auf unterschiedlichen mathematischen Ebenen. Gleichgewichte entsprechen Fixpunkten, periodische Zustände wiederkehrenden Orbits, und invariante Mengen werden durch die betrachtete Dynamik erhalten.</w:t>
      </w:r>
    </w:p>
    <w:p w:rsidR="00F40128" w:rsidRDefault="00F40128" w:rsidP="00F40128">
      <w:pPr>
        <w:pStyle w:val="StandardWeb"/>
      </w:pPr>
      <w:r>
        <w:t xml:space="preserve">Für lineare autonome Systeme erzeugt die Operatorexponentialfunktion den Fluss und verbindet damit Eigenwerte und Spektralstruktur unmittelbar mit dem Verlauf von Zuständen. Für nichtautonome Systeme ist dagegen im Allgemeinen eine Zweiparameter-Evolution </w:t>
      </w:r>
      <m:oMath>
        <m:r>
          <w:rPr>
            <w:rFonts w:ascii="Cambria Math" w:hAnsi="Cambria Math"/>
          </w:rPr>
          <m:t>U</m:t>
        </m:r>
        <m:d>
          <m:dPr>
            <m:ctrlPr>
              <w:rPr>
                <w:rFonts w:ascii="Cambria Math" w:hAnsi="Cambria Math"/>
                <w:i/>
              </w:rPr>
            </m:ctrlPr>
          </m:dPr>
          <m:e>
            <m:r>
              <w:rPr>
                <w:rFonts w:ascii="Cambria Math" w:hAnsi="Cambria Math"/>
              </w:rPr>
              <m:t>t,s</m:t>
            </m:r>
          </m:e>
        </m:d>
      </m:oMath>
      <w:r>
        <w:t xml:space="preserve"> erforderlich.</w:t>
      </w:r>
    </w:p>
    <w:p w:rsidR="00F40128" w:rsidRDefault="00F40128" w:rsidP="00F40128">
      <w:pPr>
        <w:pStyle w:val="StandardWeb"/>
      </w:pPr>
      <w:r>
        <w:t>Zugleich ist geklärt, dass Evolutionsparameter, Zustandskoordinaten und Dimensionen voneinander zu unterscheiden sind. Eine explizite Erweiterung eines Zustandsraumes um einen Parameter ist eine mathematische Modelloperation und kein Beweis dafür, dass dieser Parameter bereits als fundamentale Dimension aus der ursprünglichen Struktur folgt.</w:t>
      </w:r>
    </w:p>
    <w:p w:rsidR="00F40128" w:rsidRDefault="00F40128" w:rsidP="00F40128">
      <w:pPr>
        <w:pStyle w:val="StandardWeb"/>
      </w:pPr>
      <w:r>
        <w:t xml:space="preserve">Damit kann ich nun mathematisch beschreiben, </w:t>
      </w:r>
      <w:r>
        <w:rPr>
          <w:rStyle w:val="Fett"/>
        </w:rPr>
        <w:t>wie</w:t>
      </w:r>
      <w:r>
        <w:t xml:space="preserve"> Zustände entlang einer Dynamik entwickelt werden. Noch fehlt jedoch eine präzise Aussage darüber, </w:t>
      </w:r>
      <w:r>
        <w:rPr>
          <w:rStyle w:val="Fett"/>
        </w:rPr>
        <w:t>wie sich benachbarte Zustandsverläufe zueinander verhalten</w:t>
      </w:r>
      <w:r>
        <w:t>, ob Gleichgewichtszustände gegen kleine Störungen robust sind und wann Abweichungen anwachsen oder abklingen.</w:t>
      </w:r>
    </w:p>
    <w:p w:rsidR="00F40128" w:rsidRDefault="00F40128" w:rsidP="00F40128">
      <w:pPr>
        <w:pStyle w:val="StandardWeb"/>
      </w:pPr>
      <w:r>
        <w:t xml:space="preserve">Der folgende Abschnitt behandelt deshalb </w:t>
      </w:r>
      <w:r>
        <w:rPr>
          <w:rStyle w:val="Fett"/>
        </w:rPr>
        <w:t>3.2.18 Stabilität, Störungen und Lyapunov-Begriffe dynamischer Systeme</w:t>
      </w:r>
      <w:r>
        <w:t>.</w:t>
      </w:r>
    </w:p>
    <w:p w:rsidR="00C40BE7" w:rsidRDefault="00C40BE7" w:rsidP="00C40BE7">
      <w:pPr>
        <w:pStyle w:val="StandardWeb"/>
        <w:rPr>
          <w:rFonts w:cs="Times New Roman"/>
          <w:bCs w:val="0"/>
        </w:rPr>
      </w:pPr>
      <w:r>
        <w:rPr>
          <w:rStyle w:val="Hervorhebung"/>
        </w:rPr>
        <w:t>Rechercheverifikation – nicht Bestandteil des Dissertationstextes:</w:t>
      </w:r>
      <w:r>
        <w:t xml:space="preserve"> Die vorhandene Quelle [76] deckt den benötigten Themenbereich ab. Die AMS beschreibt ausdrücklich, dass Teschl in seinem Dynamikteil Stabilität einschließlich stabiler Mannigfaltigkeiten und Hartman–Grobman-Theorem für kontinuierliche und diskrete Systeme behandelt. Eine zusätzliche Literaturquelle [78] ist deshalb für diesen Abschnitt nicht erforderlich. (</w:t>
      </w:r>
      <w:hyperlink r:id="rId5" w:tooltip="Ordinary Differential Equations and Dynamical Systems" w:history="1">
        <w:r>
          <w:rPr>
            <w:rStyle w:val="Hyperlink"/>
          </w:rPr>
          <w:t>bookstore.ams.org</w:t>
        </w:r>
      </w:hyperlink>
      <w:r>
        <w:t>)</w:t>
      </w:r>
    </w:p>
    <w:p w:rsidR="00C40BE7" w:rsidRDefault="00C40BE7" w:rsidP="00C40BE7">
      <w:pPr>
        <w:pStyle w:val="berschrift1"/>
      </w:pPr>
      <w:r>
        <w:t>3.2.18 Stabilität, Störungen und Lyapunov-Begriffe dynamischer Systeme</w:t>
      </w:r>
    </w:p>
    <w:p w:rsidR="00C40BE7" w:rsidRDefault="00C40BE7" w:rsidP="00C40BE7">
      <w:pPr>
        <w:pStyle w:val="StandardWeb"/>
      </w:pPr>
      <w:r>
        <w:t xml:space="preserve">Mit den in Abschnitt 3.2.17 eingeführten Flüssen und Evolutionsoperatoren kann ich beschreiben, wie ein mathematischer Zustand entlang einer Dynamik verändert wird. Diese Beschreibung beantwortet jedoch noch nicht die Frage, wie empfindlich ein solcher Zustandsverlauf gegenüber kleinen Änderungen des Anfangszustandes ist. Gerade diese </w:t>
      </w:r>
      <w:r>
        <w:lastRenderedPageBreak/>
        <w:t xml:space="preserve">Empfindlichkeit ist für die Beurteilung dynamischer Systeme wesentlich: Zwei zunächst nahe Zustände können für lange Zeit nahe </w:t>
      </w:r>
      <w:proofErr w:type="gramStart"/>
      <w:r>
        <w:t>beieinander bleiben</w:t>
      </w:r>
      <w:proofErr w:type="gramEnd"/>
      <w:r>
        <w:t>, sich einander annähern oder sich zunehmend voneinander entfernen.</w:t>
      </w:r>
    </w:p>
    <w:p w:rsidR="00C40BE7" w:rsidRDefault="00C40BE7" w:rsidP="00C40BE7">
      <w:pPr>
        <w:pStyle w:val="StandardWeb"/>
      </w:pPr>
      <w:r>
        <w:t>Damit benötige ich einen präzisen Stabilitätsbegriff. Stabilität beschreibt zunächst nicht, ob ein Zustand „gut“, „geordnet“, „kohärent“ oder physikalisch bevorzugt ist. Sie beschreibt eine mathematische Beziehung zwischen kleinen Störungen eines Zustandes und dem daraus resultierenden Verlauf der Dynamik. Welche Norm beziehungsweise Metrik dabei verwendet wird, ist Bestandteil der mathematischen Modellierung.</w:t>
      </w:r>
    </w:p>
    <w:p w:rsidR="00C40BE7" w:rsidRDefault="00C40BE7" w:rsidP="00C40BE7">
      <w:pPr>
        <w:pStyle w:val="StandardWeb"/>
      </w:pPr>
      <w:r>
        <w:t>Für die in diesem Abschnitt benötigten Stabilitätsbegriffe verwende ich weiterhin [76]. Teschl behandelt die Stabilität dynamischer Systeme, die lokale Untersuchung von Fixpunkten und die Verbindung zwischen linearisierten und nichtlinearen Systemen im Rahmen der Dynamiktheorie [76].</w:t>
      </w:r>
    </w:p>
    <w:p w:rsidR="00C40BE7" w:rsidRDefault="00C40BE7" w:rsidP="00C40BE7">
      <w:pPr>
        <w:pStyle w:val="berschrift2"/>
      </w:pPr>
      <w:r>
        <w:t>Gleichgewicht als Bezugspunkt der Stabilitätsanalyse</w:t>
      </w:r>
    </w:p>
    <w:p w:rsidR="00C40BE7" w:rsidRDefault="00C40BE7" w:rsidP="00C40BE7">
      <w:pPr>
        <w:pStyle w:val="StandardWeb"/>
      </w:pPr>
      <w:r>
        <w:t>Sei ein autonomes System</w:t>
      </w:r>
    </w:p>
    <w:p w:rsidR="00C40BE7" w:rsidRPr="00C40BE7" w:rsidRDefault="00DA7167" w:rsidP="001B257C">
      <w:pPr>
        <w:pStyle w:val="Formel"/>
      </w:pPr>
      <m:oMath>
        <m:acc>
          <m:accPr>
            <m:chr m:val="̇"/>
            <m:ctrlPr/>
          </m:accPr>
          <m:e>
            <m:r>
              <m:t>x</m:t>
            </m:r>
          </m:e>
        </m:acc>
        <m:r>
          <m:t>=f</m:t>
        </m:r>
        <m:d>
          <m:dPr>
            <m:ctrlPr/>
          </m:dPr>
          <m:e>
            <m:r>
              <m:t>x</m:t>
            </m:r>
          </m:e>
        </m:d>
      </m:oMath>
      <w:r w:rsidR="00C40BE7" w:rsidRPr="00C40BE7">
        <w:t xml:space="preserve">  </w:t>
      </w:r>
      <w:r w:rsidR="00C40BE7" w:rsidRPr="00C40BE7">
        <w:tab/>
        <w:t>(3.511)</w:t>
      </w:r>
    </w:p>
    <w:p w:rsidR="00C40BE7" w:rsidRDefault="00C40BE7" w:rsidP="00C40BE7">
      <w:pPr>
        <w:pStyle w:val="StandardWeb"/>
      </w:pPr>
      <w:r>
        <w:t xml:space="preserve">auf einem Zustandsraum </w:t>
      </w:r>
      <m:oMath>
        <m:r>
          <w:rPr>
            <w:rFonts w:ascii="Cambria Math" w:hAnsi="Cambria Math"/>
          </w:rPr>
          <m:t>X</m:t>
        </m:r>
      </m:oMath>
      <w:r>
        <w:t xml:space="preserve"> gegeben.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erfüllt nach Abschnitt 3.2.16</w:t>
      </w:r>
    </w:p>
    <w:p w:rsidR="00C40BE7" w:rsidRPr="00C40BE7" w:rsidRDefault="00C40BE7" w:rsidP="001B257C">
      <w:pPr>
        <w:pStyle w:val="Formel"/>
      </w:pPr>
      <m:oMath>
        <m:r>
          <m:t>f</m:t>
        </m:r>
        <m:d>
          <m:dPr>
            <m:ctrlPr/>
          </m:dPr>
          <m:e>
            <m:sSub>
              <m:sSubPr>
                <m:ctrlPr/>
              </m:sSubPr>
              <m:e>
                <m:r>
                  <m:t>x</m:t>
                </m:r>
              </m:e>
              <m:sub>
                <m:r>
                  <m:t>*</m:t>
                </m:r>
              </m:sub>
            </m:sSub>
          </m:e>
        </m:d>
        <m:r>
          <m:t>=0</m:t>
        </m:r>
      </m:oMath>
      <w:r w:rsidRPr="00C40BE7">
        <w:t xml:space="preserve">  </w:t>
      </w:r>
      <w:r w:rsidRPr="00C40BE7">
        <w:tab/>
        <w:t>(3.512)</w:t>
      </w:r>
    </w:p>
    <w:p w:rsidR="00C40BE7" w:rsidRDefault="00C40BE7" w:rsidP="00C40BE7">
      <w:pPr>
        <w:pStyle w:val="StandardWeb"/>
      </w:pPr>
      <w:r>
        <w:t>Der zugehörige Fluss lässt diesen Zustand unverändert:</w:t>
      </w:r>
    </w:p>
    <w:p w:rsidR="00C40BE7" w:rsidRPr="00C40BE7" w:rsidRDefault="00DA7167" w:rsidP="001B257C">
      <w:pPr>
        <w:pStyle w:val="Formel"/>
      </w:pPr>
      <m:oMath>
        <m:sSub>
          <m:sSubPr>
            <m:ctrlPr/>
          </m:sSubPr>
          <m:e>
            <m:r>
              <m:t>Φ</m:t>
            </m:r>
          </m:e>
          <m:sub>
            <m:r>
              <m:t>t</m:t>
            </m:r>
          </m:sub>
        </m:sSub>
        <m:d>
          <m:dPr>
            <m:ctrlPr/>
          </m:dPr>
          <m:e>
            <m:sSub>
              <m:sSubPr>
                <m:ctrlPr/>
              </m:sSubPr>
              <m:e>
                <m:r>
                  <m:t>x</m:t>
                </m:r>
              </m:e>
              <m:sub>
                <m:r>
                  <m:t>*</m:t>
                </m:r>
              </m:sub>
            </m:sSub>
          </m:e>
        </m:d>
        <m:r>
          <m:t>=</m:t>
        </m:r>
        <m:sSub>
          <m:sSubPr>
            <m:ctrlPr/>
          </m:sSubPr>
          <m:e>
            <m:r>
              <m:t>x</m:t>
            </m:r>
          </m:e>
          <m:sub>
            <m:r>
              <m:t>*</m:t>
            </m:r>
          </m:sub>
        </m:sSub>
      </m:oMath>
      <w:r w:rsidR="00C40BE7" w:rsidRPr="00C40BE7">
        <w:t xml:space="preserve">  </w:t>
      </w:r>
      <w:r w:rsidR="00C40BE7" w:rsidRPr="00C40BE7">
        <w:tab/>
        <w:t>(3.513)</w:t>
      </w:r>
    </w:p>
    <w:p w:rsidR="00C40BE7" w:rsidRDefault="00C40BE7" w:rsidP="00C40BE7">
      <w:pPr>
        <w:pStyle w:val="StandardWeb"/>
      </w:pPr>
      <w:r>
        <w:t xml:space="preserve">Die Stabilitätsfrage lautet nun nicht, ob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selbst verändert wird, sondern was mit Zuständen geschieht, die nahe bei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Fonts w:ascii="Cambria Math" w:hAnsi="Cambria Math"/>
              </w:rPr>
              <m:t>*</m:t>
            </m:r>
          </m:sub>
        </m:sSub>
      </m:oMath>
      <w:r>
        <w:t xml:space="preserve"> beginnen.</w:t>
      </w:r>
    </w:p>
    <w:p w:rsidR="00C40BE7" w:rsidRDefault="00C40BE7" w:rsidP="00C40BE7">
      <w:pPr>
        <w:pStyle w:val="berschrift2"/>
      </w:pPr>
      <w:r>
        <w:t>Lyapunov-Stabilität eines Gleichgewichts</w:t>
      </w:r>
    </w:p>
    <w:p w:rsidR="00C40BE7" w:rsidRDefault="00C40BE7" w:rsidP="00C40BE7">
      <w:pPr>
        <w:pStyle w:val="berschrift3"/>
      </w:pPr>
      <w:r>
        <w:t>Definition 3.2.121: Lyapunov-stabiles Gleichgewicht</w:t>
      </w:r>
    </w:p>
    <w:p w:rsidR="00C40BE7" w:rsidRDefault="00C40BE7" w:rsidP="00C40BE7">
      <w:pPr>
        <w:pStyle w:val="StandardWeb"/>
      </w:pPr>
      <w:r>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ein Gleichgewicht eines dynamischen Systems auf einem metrischen Zustandsraum </w:t>
      </w:r>
      <m:oMath>
        <m:d>
          <m:dPr>
            <m:ctrlPr>
              <w:rPr>
                <w:rStyle w:val="Hervorhebung"/>
                <w:rFonts w:ascii="Cambria Math" w:hAnsi="Cambria Math"/>
                <w:i w:val="0"/>
                <w:iCs w:val="0"/>
              </w:rPr>
            </m:ctrlPr>
          </m:dPr>
          <m:e>
            <m:r>
              <m:rPr>
                <m:sty m:val="p"/>
              </m:rPr>
              <w:rPr>
                <w:rStyle w:val="Hervorhebung"/>
                <w:rFonts w:ascii="Cambria Math" w:hAnsi="Cambria Math"/>
              </w:rPr>
              <m:t>X,d</m:t>
            </m:r>
          </m:e>
        </m:d>
      </m:oMath>
      <w:r>
        <w:rPr>
          <w:rStyle w:val="Hervorhebung"/>
        </w:rPr>
        <w:t xml:space="preserve">. Ich nenne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im Sinne von Lyapunov stabil, wenn für jedes </w:t>
      </w:r>
      <m:oMath>
        <m:r>
          <m:rPr>
            <m:sty m:val="p"/>
          </m:rPr>
          <w:rPr>
            <w:rFonts w:ascii="Cambria Math" w:hAnsi="Cambria Math"/>
          </w:rPr>
          <m:t>ε</m:t>
        </m:r>
        <m:r>
          <w:rPr>
            <w:rFonts w:ascii="Cambria Math" w:hAnsi="Cambria Math"/>
          </w:rPr>
          <m:t>&gt;0</m:t>
        </m:r>
      </m:oMath>
      <w:r>
        <w:t xml:space="preserve"> ein </w:t>
      </w:r>
      <m:oMath>
        <m:r>
          <w:rPr>
            <w:rFonts w:ascii="Cambria Math" w:hAnsi="Cambria Math"/>
          </w:rPr>
          <m:t>δ&gt;0</m:t>
        </m:r>
      </m:oMath>
      <w:r>
        <w:t xml:space="preserve"> existiert, sodass</w:t>
      </w:r>
    </w:p>
    <w:p w:rsidR="00C40BE7" w:rsidRPr="00C40BE7" w:rsidRDefault="00C40BE7" w:rsidP="001B257C">
      <w:pPr>
        <w:pStyle w:val="Formel"/>
      </w:pPr>
      <m:oMath>
        <m:r>
          <m:t>d</m:t>
        </m:r>
        <m:d>
          <m:dPr>
            <m:ctrlPr/>
          </m:dPr>
          <m:e>
            <m:sSub>
              <m:sSubPr>
                <m:ctrlPr/>
              </m:sSubPr>
              <m:e>
                <m:r>
                  <m:t>x</m:t>
                </m:r>
              </m:e>
              <m:sub>
                <m:r>
                  <m:t>0</m:t>
                </m:r>
              </m:sub>
            </m:sSub>
            <m:r>
              <m:t>,</m:t>
            </m:r>
            <m:sSub>
              <m:sSubPr>
                <m:ctrlPr/>
              </m:sSubPr>
              <m:e>
                <m:r>
                  <m:t>x</m:t>
                </m:r>
              </m:e>
              <m:sub>
                <m:r>
                  <m:t>*</m:t>
                </m:r>
              </m:sub>
            </m:sSub>
          </m:e>
        </m:d>
        <m:r>
          <m:t>&lt;δ ⟹ d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&lt;ε  </m:t>
        </m:r>
        <m:r>
          <m:rPr>
            <m:nor/>
          </m:rPr>
          <m:t xml:space="preserve">für alle </m:t>
        </m:r>
        <m:r>
          <m:t>t≥0</m:t>
        </m:r>
      </m:oMath>
      <w:r w:rsidR="00DB007A">
        <w:t xml:space="preserve"> </w:t>
      </w:r>
      <w:r w:rsidRPr="00C40BE7">
        <w:t>(3.514)</w:t>
      </w:r>
    </w:p>
    <w:p w:rsidR="00C40BE7" w:rsidRDefault="00C40BE7" w:rsidP="00C40BE7">
      <w:pPr>
        <w:pStyle w:val="StandardWeb"/>
      </w:pPr>
      <w:r>
        <w:t xml:space="preserve">Damit bedeutet Stabilität: Zu jeder vorgegebenen zulässigen Abweichung </w:t>
      </w:r>
      <m:oMath>
        <m:r>
          <m:rPr>
            <m:sty m:val="p"/>
          </m:rPr>
          <w:rPr>
            <w:rFonts w:ascii="Cambria Math" w:hAnsi="Cambria Math"/>
          </w:rPr>
          <m:t>ε</m:t>
        </m:r>
      </m:oMath>
      <w:r>
        <w:t xml:space="preserve"> kann ich eine hinreichend kleine Anfangsabweichung </w:t>
      </w:r>
      <m:oMath>
        <m:r>
          <w:rPr>
            <w:rFonts w:ascii="Cambria Math" w:hAnsi="Cambria Math"/>
          </w:rPr>
          <m:t>δ</m:t>
        </m:r>
      </m:oMath>
      <w:r>
        <w:t xml:space="preserve"> wählen, sodass der daraus entstehende Zustandsverlauf die </w:t>
      </w:r>
      <m:oMath>
        <m:r>
          <m:rPr>
            <m:sty m:val="p"/>
          </m:rPr>
          <w:rPr>
            <w:rFonts w:ascii="Cambria Math" w:hAnsi="Cambria Math"/>
          </w:rPr>
          <m:t>ε</m:t>
        </m:r>
      </m:oMath>
      <w:r>
        <w:t>-Umgebung des Gleichgewichts nicht verlässt [76].</w:t>
      </w:r>
    </w:p>
    <w:p w:rsidR="00C40BE7" w:rsidRDefault="00C40BE7" w:rsidP="00C40BE7">
      <w:pPr>
        <w:pStyle w:val="StandardWeb"/>
      </w:pPr>
      <w:r>
        <w:lastRenderedPageBreak/>
        <w:t>Die Quantorenreihenfolge ist dabei wesentlich:</w:t>
      </w:r>
    </w:p>
    <w:p w:rsidR="00C40BE7" w:rsidRPr="00174D27" w:rsidRDefault="00174D27" w:rsidP="001B257C">
      <w:pPr>
        <w:pStyle w:val="Formel"/>
        <w:rPr>
          <w:oMath/>
        </w:rPr>
      </w:pPr>
      <m:oMath>
        <m:r>
          <m:t>∀ε&gt;0;∃δ&gt;0;∀t≥0</m:t>
        </m:r>
      </m:oMath>
      <w:r w:rsidRPr="00174D27">
        <w:t xml:space="preserve">  </w:t>
      </w:r>
      <w:r w:rsidRPr="00174D27">
        <w:tab/>
        <w:t>(3.515)</w:t>
      </w:r>
    </w:p>
    <w:p w:rsidR="00C40BE7" w:rsidRDefault="00C40BE7" w:rsidP="00C40BE7">
      <w:pPr>
        <w:pStyle w:val="StandardWeb"/>
      </w:pPr>
      <w:r>
        <w:t xml:space="preserve">Das </w:t>
      </w:r>
      <m:oMath>
        <m:r>
          <w:rPr>
            <w:rFonts w:ascii="Cambria Math" w:hAnsi="Cambria Math"/>
          </w:rPr>
          <m:t>δ</m:t>
        </m:r>
      </m:oMath>
      <w:r>
        <w:t xml:space="preserve"> darf von </w:t>
      </w:r>
      <m:oMath>
        <m:r>
          <m:rPr>
            <m:sty m:val="p"/>
          </m:rPr>
          <w:rPr>
            <w:rFonts w:ascii="Cambria Math" w:hAnsi="Cambria Math"/>
          </w:rPr>
          <m:t>ε</m:t>
        </m:r>
      </m:oMath>
      <w:r>
        <w:t xml:space="preserve"> abhängen, aber nicht nachträglich für jeden Parameterwert </w:t>
      </w:r>
      <m:oMath>
        <m:r>
          <w:rPr>
            <w:rFonts w:ascii="Cambria Math" w:hAnsi="Cambria Math"/>
          </w:rPr>
          <m:t>t</m:t>
        </m:r>
      </m:oMath>
      <w:r>
        <w:t xml:space="preserve"> neu gewählt werden.</w:t>
      </w:r>
    </w:p>
    <w:p w:rsidR="00C40BE7" w:rsidRDefault="00C40BE7" w:rsidP="00C40BE7">
      <w:pPr>
        <w:pStyle w:val="berschrift2"/>
      </w:pPr>
      <w:r>
        <w:t>Stabilität bedeutet nicht Konvergenz</w:t>
      </w:r>
    </w:p>
    <w:p w:rsidR="00C40BE7" w:rsidRDefault="00C40BE7" w:rsidP="00C40BE7">
      <w:pPr>
        <w:pStyle w:val="StandardWeb"/>
      </w:pPr>
      <w:r>
        <w:t>Aus der Lyapunov-Stabilität folgt lediglich, dass hinreichend nahe gestartete Zustände in der Nähe des Gleichgewichtes bleiben.</w:t>
      </w:r>
    </w:p>
    <w:p w:rsidR="00C40BE7" w:rsidRDefault="00C40BE7" w:rsidP="00C40BE7">
      <w:pPr>
        <w:pStyle w:val="StandardWeb"/>
      </w:pPr>
      <w:r>
        <w:t>Daraus folgt nicht</w:t>
      </w:r>
    </w:p>
    <w:p w:rsidR="00C40BE7" w:rsidRPr="00174D27" w:rsidRDefault="00DA7167" w:rsidP="001B257C">
      <w:pPr>
        <w:pStyle w:val="Formel"/>
      </w:pPr>
      <m:oMath>
        <m:sSub>
          <m:sSubPr>
            <m:ctrlPr/>
          </m:sSubPr>
          <m:e>
            <m:r>
              <m:t>x</m:t>
            </m:r>
          </m:e>
          <m:sub>
            <m:r>
              <m:rPr>
                <m:nor/>
              </m:rPr>
              <m:t xml:space="preserve"> </m:t>
            </m:r>
          </m:sub>
        </m:sSub>
        <m:r>
          <m:rPr>
            <m:nor/>
          </m:rPr>
          <m:t>Lyapunov-stabil</m:t>
        </m:r>
        <m:r>
          <m:t>⟹</m:t>
        </m:r>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174D27" w:rsidRPr="00174D27">
        <w:t xml:space="preserve">  </w:t>
      </w:r>
      <w:r w:rsidR="00174D27" w:rsidRPr="00174D27">
        <w:tab/>
        <w:t>(3.516)</w:t>
      </w:r>
    </w:p>
    <w:p w:rsidR="00C40BE7" w:rsidRDefault="00C40BE7" w:rsidP="00C40BE7">
      <w:pPr>
        <w:pStyle w:val="StandardWeb"/>
      </w:pPr>
      <w:r>
        <w:t>Ein Zustand kann beispielsweise dauerhaft in einer kleinen Umgebung des Gleichgewichtes bleiben, ohne sich ihm anzunähern.</w:t>
      </w:r>
    </w:p>
    <w:p w:rsidR="00C40BE7" w:rsidRDefault="00C40BE7" w:rsidP="00C40BE7">
      <w:pPr>
        <w:pStyle w:val="StandardWeb"/>
      </w:pPr>
      <w:r>
        <w:t xml:space="preserve">Damit muss zwischen </w:t>
      </w:r>
      <w:r>
        <w:rPr>
          <w:rStyle w:val="Fett"/>
        </w:rPr>
        <w:t>Stabilität</w:t>
      </w:r>
      <w:r>
        <w:t xml:space="preserve"> und </w:t>
      </w:r>
      <w:r>
        <w:rPr>
          <w:rStyle w:val="Fett"/>
        </w:rPr>
        <w:t>Anziehung</w:t>
      </w:r>
      <w:r>
        <w:t xml:space="preserve"> unterschieden werden.</w:t>
      </w:r>
    </w:p>
    <w:p w:rsidR="00C40BE7" w:rsidRDefault="00C40BE7" w:rsidP="00C40BE7">
      <w:pPr>
        <w:pStyle w:val="berschrift2"/>
      </w:pPr>
      <w:r>
        <w:t>Asymptotische Stabilität</w:t>
      </w:r>
    </w:p>
    <w:p w:rsidR="00C40BE7" w:rsidRDefault="00C40BE7" w:rsidP="00C40BE7">
      <w:pPr>
        <w:pStyle w:val="berschrift3"/>
      </w:pPr>
      <w:r>
        <w:t>Definition 3.2.122: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asymptotisch stabil, wenn es Lyapunov-stabil ist und zusätzlich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existiert, sodass</w:t>
      </w:r>
    </w:p>
    <w:p w:rsidR="00C40BE7" w:rsidRPr="00174D27" w:rsidRDefault="00DA7167" w:rsidP="001B257C">
      <w:pPr>
        <w:pStyle w:val="Formel"/>
      </w:pPr>
      <m:oMath>
        <m:sSub>
          <m:sSubPr>
            <m:ctrlPr/>
          </m:sSubPr>
          <m:e>
            <m:r>
              <m:t>x</m:t>
            </m:r>
          </m:e>
          <m:sub>
            <m:r>
              <m:t>0</m:t>
            </m:r>
          </m:sub>
        </m:sSub>
        <m:r>
          <m:t>∈U ⟹ </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oMath>
      <w:r w:rsidR="00174D27" w:rsidRPr="00174D27">
        <w:t xml:space="preserve">  </w:t>
      </w:r>
      <w:r w:rsidR="00174D27" w:rsidRPr="00174D27">
        <w:tab/>
        <w:t>(3.517)</w:t>
      </w:r>
    </w:p>
    <w:p w:rsidR="00C40BE7" w:rsidRDefault="00C40BE7" w:rsidP="00C40BE7">
      <w:pPr>
        <w:pStyle w:val="StandardWeb"/>
      </w:pPr>
      <w:r>
        <w:t>Damit verbindet asymptotische Stabilität zwei Eigenschaften:</w:t>
      </w:r>
    </w:p>
    <w:p w:rsidR="00C40BE7" w:rsidRPr="00D00FCB" w:rsidRDefault="00D00FCB" w:rsidP="001B257C">
      <w:pPr>
        <w:pStyle w:val="Formel"/>
      </w:pPr>
      <m:oMath>
        <m:r>
          <m:rPr>
            <m:nor/>
          </m:rPr>
          <m:t>asymptotische Stabilität</m:t>
        </m:r>
        <m:r>
          <m:t>=</m:t>
        </m:r>
        <m:r>
          <m:rPr>
            <m:nor/>
          </m:rPr>
          <m:t>Lyapunov-Stabilität</m:t>
        </m:r>
        <m:r>
          <m:t>+</m:t>
        </m:r>
        <m:r>
          <m:rPr>
            <m:nor/>
          </m:rPr>
          <m:t>lokale Anziehung</m:t>
        </m:r>
      </m:oMath>
      <w:r w:rsidR="00DB007A">
        <w:t xml:space="preserve"> </w:t>
      </w:r>
      <w:r w:rsidRPr="00D00FCB">
        <w:t>(3.518)</w:t>
      </w:r>
    </w:p>
    <w:p w:rsidR="00C40BE7" w:rsidRDefault="00C40BE7" w:rsidP="00C40BE7">
      <w:pPr>
        <w:pStyle w:val="StandardWeb"/>
      </w:pPr>
      <w:r>
        <w:t>[76]</w:t>
      </w:r>
    </w:p>
    <w:p w:rsidR="00C40BE7" w:rsidRDefault="00C40BE7" w:rsidP="00C40BE7">
      <w:pPr>
        <w:pStyle w:val="berschrift3"/>
      </w:pPr>
      <w:r>
        <w:t>Satz 3.2.66: Asymptotische Stabilität impliziert Lyapunov-Stabilität</w:t>
      </w:r>
    </w:p>
    <w:p w:rsidR="00C40BE7" w:rsidRDefault="00C40BE7" w:rsidP="00C40BE7">
      <w:pPr>
        <w:pStyle w:val="StandardWeb"/>
      </w:pPr>
      <w:r>
        <w:t>Aus der Definition folgt unmittelbar</w:t>
      </w:r>
    </w:p>
    <w:p w:rsidR="00C40BE7" w:rsidRPr="00D00FCB" w:rsidRDefault="00D00FCB" w:rsidP="001B257C">
      <w:pPr>
        <w:pStyle w:val="Formel"/>
      </w:pPr>
      <m:oMath>
        <m:r>
          <m:rPr>
            <m:nor/>
          </m:rPr>
          <m:t>asymptotisch stabil</m:t>
        </m:r>
        <m:r>
          <m:t> ⟹ </m:t>
        </m:r>
        <m:r>
          <m:rPr>
            <m:nor/>
          </m:rPr>
          <m:t>Lyapunov-stabil</m:t>
        </m:r>
      </m:oMath>
      <w:r w:rsidRPr="00D00FCB">
        <w:t xml:space="preserve">  </w:t>
      </w:r>
      <w:r w:rsidRPr="00D00FCB">
        <w:tab/>
        <w:t>(3.519)</w:t>
      </w:r>
    </w:p>
    <w:p w:rsidR="00C40BE7" w:rsidRDefault="00C40BE7" w:rsidP="00C40BE7">
      <w:pPr>
        <w:pStyle w:val="StandardWeb"/>
      </w:pPr>
      <w:r>
        <w:t>Die Umkehrung gilt im Allgemeinen nicht.</w:t>
      </w:r>
    </w:p>
    <w:p w:rsidR="00C40BE7" w:rsidRDefault="00C40BE7" w:rsidP="00C40BE7">
      <w:pPr>
        <w:pStyle w:val="berschrift2"/>
      </w:pPr>
      <w:r>
        <w:lastRenderedPageBreak/>
        <w:t>Attraktivität allein genügt ebenfalls nicht</w:t>
      </w:r>
    </w:p>
    <w:p w:rsidR="00C40BE7" w:rsidRDefault="00C40BE7" w:rsidP="00C40BE7">
      <w:pPr>
        <w:pStyle w:val="StandardWeb"/>
      </w:pPr>
      <w:r>
        <w:t xml:space="preserve">Auch die bloße Konvergenz von Zuständen gegen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darf nicht ohne weitere Voraussetzungen mit asymptotischer Stabilität gleichgesetzt werden. Der Stabilitätsanteil verlangt zusätzlich, dass ausreichend kleine Anfangsstörungen während der gesamten Entwicklung kontrolliert bleiben.</w:t>
      </w:r>
    </w:p>
    <w:p w:rsidR="00C40BE7" w:rsidRDefault="00C40BE7" w:rsidP="00C40BE7">
      <w:pPr>
        <w:pStyle w:val="StandardWeb"/>
      </w:pPr>
      <w:r>
        <w:t>Methodisch trenne ich daher</w:t>
      </w:r>
    </w:p>
    <w:p w:rsidR="00C40BE7" w:rsidRDefault="00D00FCB" w:rsidP="00C40BE7">
      <w:pPr>
        <w:pStyle w:val="StandardWeb"/>
      </w:pPr>
      <m:oMathPara>
        <m:oMath>
          <m:r>
            <m:rPr>
              <m:nor/>
            </m:rPr>
            <w:rPr>
              <w:rFonts w:ascii="Cambria Math" w:hAnsi="Cambria Math"/>
            </w:rPr>
            <m:t>Stabilität</m:t>
          </m:r>
          <m:r>
            <w:rPr>
              <w:rFonts w:ascii="Cambria Math" w:hAnsi="Cambria Math"/>
            </w:rPr>
            <m:t>,</m:t>
          </m:r>
          <m:r>
            <m:rPr>
              <m:sty m:val="p"/>
            </m:rPr>
            <w:rPr>
              <w:rFonts w:ascii="Cambria Math" w:hAnsi="Cambria Math"/>
            </w:rPr>
            <m:t>  </m:t>
          </m:r>
          <m:r>
            <m:rPr>
              <m:nor/>
            </m:rPr>
            <w:rPr>
              <w:rFonts w:ascii="Cambria Math" w:hAnsi="Cambria Math"/>
            </w:rPr>
            <m:t>Attraktivität</m:t>
          </m:r>
          <m:r>
            <w:rPr>
              <w:rFonts w:ascii="Cambria Math" w:hAnsi="Cambria Math"/>
            </w:rPr>
            <m:t>,</m:t>
          </m:r>
          <m:r>
            <m:rPr>
              <m:sty m:val="p"/>
            </m:rPr>
            <w:rPr>
              <w:rFonts w:ascii="Cambria Math" w:hAnsi="Cambria Math"/>
            </w:rPr>
            <m:t>  </m:t>
          </m:r>
          <m:r>
            <m:rPr>
              <m:nor/>
            </m:rPr>
            <w:rPr>
              <w:rFonts w:ascii="Cambria Math" w:hAnsi="Cambria Math"/>
            </w:rPr>
            <m:t>asymptotische Stabilität</m:t>
          </m:r>
        </m:oMath>
      </m:oMathPara>
    </w:p>
    <w:p w:rsidR="00C40BE7" w:rsidRDefault="00C40BE7" w:rsidP="00C40BE7">
      <w:pPr>
        <w:pStyle w:val="berschrift2"/>
      </w:pPr>
      <w:r>
        <w:t>Einzugsgebiet</w:t>
      </w:r>
    </w:p>
    <w:p w:rsidR="00C40BE7" w:rsidRDefault="00C40BE7" w:rsidP="00C40BE7">
      <w:pPr>
        <w:pStyle w:val="berschrift3"/>
      </w:pPr>
      <w:r>
        <w:t>Definition 3.2.123: Einzugsgebiet eines Gleichgewichts</w:t>
      </w:r>
    </w:p>
    <w:p w:rsidR="00C40BE7" w:rsidRDefault="00C40BE7" w:rsidP="00C40BE7">
      <w:pPr>
        <w:pStyle w:val="StandardWeb"/>
      </w:pPr>
      <w:r>
        <w:t xml:space="preserve">Das Einzugsgebiet eines Gleichgewichts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definiere ich als die Menge aller Anfangszustände, deren positive Trajektorien gegen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konvergieren:</w:t>
      </w:r>
    </w:p>
    <w:p w:rsidR="00C40BE7" w:rsidRPr="00D00FCB" w:rsidRDefault="00D00FCB" w:rsidP="001B257C">
      <w:pPr>
        <w:pStyle w:val="Formel"/>
      </w:pPr>
      <m:oMath>
        <m:r>
          <m:rPr>
            <m:scr m:val="script"/>
          </m:rPr>
          <m:t>A</m:t>
        </m:r>
        <m:d>
          <m:dPr>
            <m:ctrlPr/>
          </m:dPr>
          <m:e>
            <m:sSub>
              <m:sSubPr>
                <m:ctrlPr/>
              </m:sSubPr>
              <m:e>
                <m:r>
                  <m:t>x</m:t>
                </m:r>
              </m:e>
              <m:sub>
                <m:r>
                  <m:t>*</m:t>
                </m:r>
              </m:sub>
            </m:sSub>
          </m:e>
        </m:d>
        <m:r>
          <m:t>=</m:t>
        </m:r>
        <m:d>
          <m:dPr>
            <m:begChr m:val="{"/>
            <m:endChr m:val="}"/>
            <m:ctrlPr/>
          </m:dPr>
          <m:e>
            <m:sSub>
              <m:sSubPr>
                <m:ctrlPr/>
              </m:sSubPr>
              <m:e>
                <m:r>
                  <m:t>x</m:t>
                </m:r>
              </m:e>
              <m:sub>
                <m:r>
                  <m:t>0</m:t>
                </m:r>
              </m:sub>
            </m:sSub>
            <m:r>
              <m:t>∈X;</m:t>
            </m:r>
            <m:d>
              <m:dPr>
                <m:begChr m:val="|"/>
                <m:endChr m:val="|"/>
                <m:ctrlPr/>
              </m:dPr>
              <m:e>
                <m:r>
                  <m:t>dle</m:t>
                </m:r>
              </m:e>
            </m:d>
            <m:r>
              <m:t>;</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e>
        </m:d>
      </m:oMath>
      <w:r w:rsidRPr="00D00FCB">
        <w:t xml:space="preserve">  </w:t>
      </w:r>
      <w:r w:rsidRPr="00D00FCB">
        <w:tab/>
        <w:t>(3.520)</w:t>
      </w:r>
    </w:p>
    <w:p w:rsidR="00C40BE7" w:rsidRDefault="00C40BE7" w:rsidP="00C40BE7">
      <w:pPr>
        <w:pStyle w:val="StandardWeb"/>
      </w:pPr>
      <w:r>
        <w:t>Das Einzugsgebiet kann wesentlich größer sein als diejenige lokale Umgebung, die für einen lokalen Stabilitätssatz verwendet wird.</w:t>
      </w:r>
    </w:p>
    <w:p w:rsidR="00C40BE7" w:rsidRDefault="00C40BE7" w:rsidP="00C40BE7">
      <w:pPr>
        <w:pStyle w:val="StandardWeb"/>
      </w:pPr>
      <w:r>
        <w:t>Aus</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386BAB">
        <w:t xml:space="preserve"> </w:t>
      </w:r>
      <w:r>
        <w:t xml:space="preserve">folgt die asymptotische Annäherung an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aber nicht automatisch eine Aussage darüber, wie sich die Trajektorie vor dieser Annäherung verhält.</w:t>
      </w:r>
    </w:p>
    <w:p w:rsidR="00C40BE7" w:rsidRDefault="00C40BE7" w:rsidP="00C40BE7">
      <w:pPr>
        <w:pStyle w:val="berschrift2"/>
      </w:pPr>
      <w:r>
        <w:t>Globale asymptotische Stabilität</w:t>
      </w:r>
    </w:p>
    <w:p w:rsidR="00C40BE7" w:rsidRDefault="00C40BE7" w:rsidP="00C40BE7">
      <w:pPr>
        <w:pStyle w:val="berschrift3"/>
      </w:pPr>
      <w:r>
        <w:t>Definition 3.2.124: Global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bezüglich eines Zustandsraumes </w:t>
      </w:r>
      <m:oMath>
        <m:r>
          <w:rPr>
            <w:rFonts w:ascii="Cambria Math" w:hAnsi="Cambria Math"/>
          </w:rPr>
          <m:t>X</m:t>
        </m:r>
      </m:oMath>
      <w:r>
        <w:t xml:space="preserve"> global asymptotisch stabil, wenn es stabil ist und</w:t>
      </w:r>
    </w:p>
    <w:p w:rsidR="00C40BE7" w:rsidRPr="00C15A1B" w:rsidRDefault="00DA7167" w:rsidP="001B257C">
      <w:pPr>
        <w:pStyle w:val="Formel"/>
      </w:pPr>
      <m:oMath>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r>
          <m:t>  </m:t>
        </m:r>
        <m:r>
          <m:rPr>
            <m:nor/>
          </m:rPr>
          <m:t xml:space="preserve">für alle </m:t>
        </m:r>
        <m:sSub>
          <m:sSubPr>
            <m:ctrlPr/>
          </m:sSubPr>
          <m:e>
            <m:r>
              <m:t>x</m:t>
            </m:r>
          </m:e>
          <m:sub>
            <m:r>
              <m:t>0</m:t>
            </m:r>
          </m:sub>
        </m:sSub>
        <m:r>
          <m:t>∈X</m:t>
        </m:r>
      </m:oMath>
      <w:r w:rsidR="00C15A1B" w:rsidRPr="00C15A1B">
        <w:t xml:space="preserve">  </w:t>
      </w:r>
      <w:r w:rsidR="00C15A1B" w:rsidRPr="00C15A1B">
        <w:tab/>
        <w:t>(3.521)</w:t>
      </w:r>
    </w:p>
    <w:p w:rsidR="00C40BE7" w:rsidRDefault="00C40BE7" w:rsidP="00C40BE7">
      <w:pPr>
        <w:pStyle w:val="StandardWeb"/>
      </w:pPr>
      <w:r>
        <w:t>gilt.</w:t>
      </w:r>
    </w:p>
    <w:p w:rsidR="00C40BE7" w:rsidRDefault="00C40BE7" w:rsidP="00C40BE7">
      <w:pPr>
        <w:pStyle w:val="StandardWeb"/>
      </w:pPr>
      <w:r>
        <w:t>Damit ist</w:t>
      </w:r>
    </w:p>
    <w:p w:rsidR="00C40BE7" w:rsidRPr="00C15A1B" w:rsidRDefault="00C15A1B" w:rsidP="001B257C">
      <w:pPr>
        <w:pStyle w:val="Formel"/>
      </w:pPr>
      <m:oMath>
        <m:r>
          <m:rPr>
            <m:scr m:val="script"/>
          </m:rPr>
          <m:t>A</m:t>
        </m:r>
        <m:d>
          <m:dPr>
            <m:ctrlPr/>
          </m:dPr>
          <m:e>
            <m:sSub>
              <m:sSubPr>
                <m:ctrlPr/>
              </m:sSubPr>
              <m:e>
                <m:r>
                  <m:t>x</m:t>
                </m:r>
              </m:e>
              <m:sub>
                <m:r>
                  <m:t>*</m:t>
                </m:r>
              </m:sub>
            </m:sSub>
          </m:e>
        </m:d>
        <m:r>
          <m:t>=X</m:t>
        </m:r>
      </m:oMath>
      <w:r w:rsidRPr="00C15A1B">
        <w:t xml:space="preserve">  </w:t>
      </w:r>
      <w:r w:rsidRPr="00C15A1B">
        <w:tab/>
        <w:t>(3.522)</w:t>
      </w:r>
    </w:p>
    <w:p w:rsidR="00C40BE7" w:rsidRDefault="00C40BE7" w:rsidP="00C40BE7">
      <w:pPr>
        <w:pStyle w:val="StandardWeb"/>
      </w:pPr>
      <w:r>
        <w:t xml:space="preserve">Die Bezeichnung „global“ ist dabei immer relativ zu dem mathematisch festgelegten Zustandsraum </w:t>
      </w:r>
      <m:oMath>
        <m:r>
          <w:rPr>
            <w:rFonts w:ascii="Cambria Math" w:hAnsi="Cambria Math"/>
          </w:rPr>
          <m:t>X</m:t>
        </m:r>
      </m:oMath>
      <w:r>
        <w:t>.</w:t>
      </w:r>
    </w:p>
    <w:p w:rsidR="00C40BE7" w:rsidRDefault="00C40BE7" w:rsidP="00C40BE7">
      <w:pPr>
        <w:pStyle w:val="StandardWeb"/>
      </w:pPr>
      <w:r>
        <w:t xml:space="preserve">Wird </w:t>
      </w:r>
      <m:oMath>
        <m:r>
          <w:rPr>
            <w:rFonts w:ascii="Cambria Math" w:hAnsi="Cambria Math"/>
          </w:rPr>
          <m:t>X</m:t>
        </m:r>
      </m:oMath>
      <w:r>
        <w:t xml:space="preserve"> verändert, kann auch die Aussage über globale Stabilität verändert werden.</w:t>
      </w:r>
    </w:p>
    <w:p w:rsidR="00C40BE7" w:rsidRDefault="00C40BE7" w:rsidP="00C40BE7">
      <w:pPr>
        <w:pStyle w:val="berschrift2"/>
      </w:pPr>
      <w:r>
        <w:lastRenderedPageBreak/>
        <w:t>Exponentielle Stabilität</w:t>
      </w:r>
    </w:p>
    <w:p w:rsidR="00C40BE7" w:rsidRDefault="00C40BE7" w:rsidP="00C40BE7">
      <w:pPr>
        <w:pStyle w:val="StandardWeb"/>
      </w:pPr>
      <w:r>
        <w:t>Für normierte Zustandsräume kann eine stärkere quantitative Stabilitätsform angegeben werden.</w:t>
      </w:r>
    </w:p>
    <w:p w:rsidR="00C40BE7" w:rsidRDefault="00C40BE7" w:rsidP="00C40BE7">
      <w:pPr>
        <w:pStyle w:val="berschrift3"/>
      </w:pPr>
      <w:r>
        <w:t>Definition 3.2.125: Exponentielle Stabilität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lokal exponentiell stabil, wenn Konstanten </w:t>
      </w:r>
      <m:oMath>
        <m:r>
          <m:rPr>
            <m:sty m:val="p"/>
          </m:rPr>
          <w:rPr>
            <w:rStyle w:val="Hervorhebung"/>
            <w:rFonts w:ascii="Cambria Math" w:hAnsi="Cambria Math"/>
          </w:rPr>
          <m:t>C≥1</m:t>
        </m:r>
      </m:oMath>
      <w:r>
        <w:rPr>
          <w:rStyle w:val="Hervorhebung"/>
        </w:rPr>
        <w:t xml:space="preserve">, </w:t>
      </w:r>
      <m:oMath>
        <m:r>
          <m:rPr>
            <m:sty m:val="p"/>
          </m:rPr>
          <w:rPr>
            <w:rStyle w:val="Hervorhebung"/>
            <w:rFonts w:ascii="Cambria Math" w:hAnsi="Cambria Math"/>
          </w:rPr>
          <m:t>α&gt;0</m:t>
        </m:r>
      </m:oMath>
      <w:r>
        <w:rPr>
          <w:rStyle w:val="Hervorhebung"/>
        </w:rPr>
        <w:t xml:space="preserve"> und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existieren, sodass</w:t>
      </w:r>
    </w:p>
    <w:p w:rsidR="00C40BE7" w:rsidRPr="00C15A1B" w:rsidRDefault="00DA7167" w:rsidP="001B257C">
      <w:pPr>
        <w:pStyle w:val="Formel"/>
      </w:pPr>
      <m:oMath>
        <m:d>
          <m:dPr>
            <m:begChr m:val="|"/>
            <m:endChr m:val="|"/>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r>
              <m:t>|≤C</m:t>
            </m:r>
            <m:sSup>
              <m:sSupPr>
                <m:ctrlPr/>
              </m:sSupPr>
              <m:e>
                <m:r>
                  <m:t>e</m:t>
                </m:r>
              </m:e>
              <m:sup>
                <m:r>
                  <m:t>-αt</m:t>
                </m:r>
              </m:sup>
            </m:sSup>
            <m:r>
              <m:t>|</m:t>
            </m:r>
            <m:sSub>
              <m:sSubPr>
                <m:ctrlPr/>
              </m:sSubPr>
              <m:e>
                <m:r>
                  <m:t>x</m:t>
                </m:r>
              </m:e>
              <m:sub>
                <m:r>
                  <m:t>0</m:t>
                </m:r>
              </m:sub>
            </m:sSub>
            <m:r>
              <m:t>-</m:t>
            </m:r>
            <m:sSub>
              <m:sSubPr>
                <m:ctrlPr/>
              </m:sSubPr>
              <m:e>
                <m:r>
                  <m:t>x</m:t>
                </m:r>
              </m:e>
              <m:sub>
                <m:r>
                  <m:t>*</m:t>
                </m:r>
              </m:sub>
            </m:sSub>
          </m:e>
        </m:d>
      </m:oMath>
      <w:r w:rsidR="00C15A1B" w:rsidRPr="00C15A1B">
        <w:t xml:space="preserve">  </w:t>
      </w:r>
      <w:r w:rsidR="00C15A1B" w:rsidRPr="00C15A1B">
        <w:tab/>
        <w:t>(3.523)</w:t>
      </w:r>
    </w:p>
    <w:p w:rsidR="00C40BE7" w:rsidRDefault="00C40BE7" w:rsidP="00C40BE7">
      <w:pPr>
        <w:pStyle w:val="StandardWeb"/>
      </w:pPr>
      <w:r>
        <w:t xml:space="preserve">für alle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U</m:t>
        </m:r>
      </m:oMath>
      <w:r>
        <w:t xml:space="preserve"> und </w:t>
      </w:r>
      <m:oMath>
        <m:r>
          <w:rPr>
            <w:rFonts w:ascii="Cambria Math" w:hAnsi="Cambria Math"/>
          </w:rPr>
          <m:t>t</m:t>
        </m:r>
        <m:r>
          <m:rPr>
            <m:sty m:val="p"/>
          </m:rPr>
          <w:rPr>
            <w:rFonts w:ascii="Cambria Math" w:hAnsi="Cambria Math"/>
          </w:rPr>
          <m:t>≥</m:t>
        </m:r>
        <m:r>
          <w:rPr>
            <w:rFonts w:ascii="Cambria Math" w:hAnsi="Cambria Math"/>
          </w:rPr>
          <m:t>0</m:t>
        </m:r>
      </m:oMath>
      <w:r>
        <w:t xml:space="preserve"> gilt.</w:t>
      </w:r>
    </w:p>
    <w:p w:rsidR="00C40BE7" w:rsidRDefault="00C40BE7" w:rsidP="00C40BE7">
      <w:pPr>
        <w:pStyle w:val="StandardWeb"/>
      </w:pPr>
      <w:r>
        <w:t>Der Abstand zum Gleichgewicht nimmt damit zumindest mit einer kontrollierten exponentiellen Schranke ab.</w:t>
      </w:r>
    </w:p>
    <w:p w:rsidR="00C40BE7" w:rsidRDefault="00C40BE7" w:rsidP="00C40BE7">
      <w:pPr>
        <w:pStyle w:val="berschrift3"/>
      </w:pPr>
      <w:r>
        <w:t>Satz 3.2.67: Exponentielle Stabilität impliziert asymptotische Stabilität</w:t>
      </w:r>
    </w:p>
    <w:p w:rsidR="00C40BE7" w:rsidRDefault="00C40BE7" w:rsidP="00C40BE7">
      <w:pPr>
        <w:pStyle w:val="StandardWeb"/>
      </w:pPr>
      <w:r>
        <w:t>Aus</w:t>
      </w:r>
    </w:p>
    <w:p w:rsidR="00C15A1B" w:rsidRPr="00C15A1B" w:rsidRDefault="00DA7167" w:rsidP="00C40BE7">
      <w:pPr>
        <w:pStyle w:val="StandardWeb"/>
      </w:pPr>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m:rPr>
                      <m:sty m:val="p"/>
                    </m:rPr>
                    <w:rPr>
                      <w:rFonts w:ascii="Cambria Math" w:hAnsi="Cambria Math"/>
                    </w:rPr>
                    <m:t>*</m:t>
                  </m:r>
                </m:sub>
              </m:sSub>
              <m:d>
                <m:dPr>
                  <m:begChr m:val="|"/>
                  <m:endChr m:val="|"/>
                  <m:ctrlPr>
                    <w:rPr>
                      <w:rFonts w:ascii="Cambria Math" w:hAnsi="Cambria Math"/>
                    </w:rPr>
                  </m:ctrlPr>
                </m:dPr>
                <m:e>
                  <m:r>
                    <m:rPr>
                      <m:sty m:val="p"/>
                    </m:rPr>
                    <w:rPr>
                      <w:rFonts w:ascii="Cambria Math" w:hAnsi="Cambria Math"/>
                    </w:rPr>
                    <m:t>≤C</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-αt</m:t>
                      </m:r>
                    </m:sup>
                  </m:sSup>
                </m:e>
              </m:d>
              <m:sSub>
                <m:sSubPr>
                  <m:ctrlPr>
                    <w:rPr>
                      <w:rFonts w:ascii="Cambria Math" w:hAnsi="Cambria Math"/>
                    </w:rPr>
                  </m:ctrlPr>
                </m:sSubPr>
                <m:e>
                  <m:r>
                    <m:rPr>
                      <m:sty m:val="p"/>
                    </m:rP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m:t>
                  </m:r>
                </m:sub>
              </m:sSub>
            </m:e>
          </m:d>
        </m:oMath>
      </m:oMathPara>
    </w:p>
    <w:p w:rsidR="00C40BE7" w:rsidRPr="00C15A1B" w:rsidRDefault="00C40BE7" w:rsidP="00C40BE7">
      <w:pPr>
        <w:pStyle w:val="StandardWeb"/>
      </w:pPr>
      <w:r>
        <w:t>und</w:t>
      </w:r>
    </w:p>
    <w:p w:rsidR="00C40BE7" w:rsidRDefault="00DA7167" w:rsidP="00C40BE7">
      <w:pPr>
        <w:pStyle w:val="StandardWeb"/>
      </w:pPr>
      <m:oMathPara>
        <m:oMath>
          <m:sSup>
            <m:sSupPr>
              <m:ctrlPr>
                <w:rPr>
                  <w:rFonts w:ascii="Cambria Math" w:hAnsi="Cambria Math"/>
                  <w:i/>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  </m:t>
          </m:r>
          <m:d>
            <m:dPr>
              <m:ctrlPr>
                <w:rPr>
                  <w:rFonts w:ascii="Cambria Math" w:hAnsi="Cambria Math"/>
                  <w:i/>
                </w:rPr>
              </m:ctrlPr>
            </m:dPr>
            <m:e>
              <m:r>
                <w:rPr>
                  <w:rFonts w:ascii="Cambria Math" w:hAnsi="Cambria Math"/>
                </w:rPr>
                <m:t>t</m:t>
              </m:r>
              <m:r>
                <m:rPr>
                  <m:sty m:val="p"/>
                </m:rPr>
                <w:rPr>
                  <w:rFonts w:ascii="Cambria Math" w:hAnsi="Cambria Math"/>
                </w:rPr>
                <m:t>→∞</m:t>
              </m:r>
            </m:e>
          </m:d>
        </m:oMath>
      </m:oMathPara>
    </w:p>
    <w:p w:rsidR="00C40BE7" w:rsidRDefault="00C40BE7" w:rsidP="00C40BE7">
      <w:pPr>
        <w:pStyle w:val="StandardWeb"/>
      </w:pPr>
      <w:r>
        <w:t>folgt</w:t>
      </w:r>
    </w:p>
    <w:p w:rsidR="00C40BE7" w:rsidRPr="00C15A1B" w:rsidRDefault="00DA7167" w:rsidP="001B257C">
      <w:pPr>
        <w:pStyle w:val="Formel"/>
      </w:pPr>
      <m:oMath>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C15A1B" w:rsidRPr="00C15A1B">
        <w:t xml:space="preserve">  </w:t>
      </w:r>
      <w:r w:rsidR="00C15A1B" w:rsidRPr="00C15A1B">
        <w:tab/>
        <w:t>(3.524)</w:t>
      </w:r>
    </w:p>
    <w:p w:rsidR="00C40BE7" w:rsidRDefault="00C40BE7" w:rsidP="00C40BE7">
      <w:pPr>
        <w:pStyle w:val="StandardWeb"/>
      </w:pPr>
      <w:r>
        <w:t>Somit gilt</w:t>
      </w:r>
    </w:p>
    <w:p w:rsidR="00C40BE7" w:rsidRPr="00C15A1B" w:rsidRDefault="00C15A1B" w:rsidP="001B257C">
      <w:pPr>
        <w:pStyle w:val="Formel"/>
      </w:pPr>
      <m:oMath>
        <m:r>
          <m:rPr>
            <m:nor/>
          </m:rPr>
          <m:t>exponentiell stabil</m:t>
        </m:r>
        <m:r>
          <m:t> ⟹ </m:t>
        </m:r>
        <m:r>
          <m:rPr>
            <m:nor/>
          </m:rPr>
          <m:t>asymptotisch stabil</m:t>
        </m:r>
        <m:r>
          <m:t> ⟹ </m:t>
        </m:r>
        <m:r>
          <m:rPr>
            <m:nor/>
          </m:rPr>
          <m:t>Lyapunov-stabil</m:t>
        </m:r>
      </m:oMath>
      <w:r w:rsidRPr="00C15A1B">
        <w:t xml:space="preserve">  </w:t>
      </w:r>
      <w:r w:rsidRPr="00C15A1B">
        <w:tab/>
        <w:t>(3.525)</w:t>
      </w:r>
    </w:p>
    <w:p w:rsidR="00C40BE7" w:rsidRDefault="00C40BE7" w:rsidP="00C40BE7">
      <w:pPr>
        <w:pStyle w:val="StandardWeb"/>
      </w:pPr>
      <w:r>
        <w:t>Die Umkehrungen sind im Allgemeinen nicht zulässig.</w:t>
      </w:r>
    </w:p>
    <w:p w:rsidR="00C40BE7" w:rsidRDefault="00C40BE7" w:rsidP="00C40BE7">
      <w:pPr>
        <w:pStyle w:val="berschrift2"/>
      </w:pPr>
      <w:r>
        <w:t>Instabilität</w:t>
      </w:r>
    </w:p>
    <w:p w:rsidR="00C40BE7" w:rsidRDefault="00C40BE7" w:rsidP="00C40BE7">
      <w:pPr>
        <w:pStyle w:val="berschrift3"/>
      </w:pPr>
      <w:r>
        <w:t>Definition 3.2.126: Instabiles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instabil, wenn es nicht Lyapunov-stabil ist.</w:t>
      </w:r>
    </w:p>
    <w:p w:rsidR="00C40BE7" w:rsidRDefault="00C40BE7" w:rsidP="00C40BE7">
      <w:pPr>
        <w:pStyle w:val="StandardWeb"/>
      </w:pPr>
      <w:r>
        <w:lastRenderedPageBreak/>
        <w:t xml:space="preserve">Die Negation von Gleichung (3.514) bedeutet, dass ein </w:t>
      </w:r>
      <m:oMath>
        <m:sSub>
          <m:sSubPr>
            <m:ctrlPr>
              <w:rPr>
                <w:rFonts w:ascii="Cambria Math" w:hAnsi="Cambria Math"/>
                <w:i/>
              </w:rPr>
            </m:ctrlPr>
          </m:sSubPr>
          <m:e>
            <m:r>
              <m:rPr>
                <m:sty m:val="p"/>
              </m:rPr>
              <w:rPr>
                <w:rFonts w:ascii="Cambria Math" w:hAnsi="Cambria Math"/>
              </w:rPr>
              <m:t>ε</m:t>
            </m:r>
            <m:ctrlPr>
              <w:rPr>
                <w:rFonts w:ascii="Cambria Math" w:hAnsi="Cambria Math"/>
              </w:rPr>
            </m:ctrlPr>
          </m:e>
          <m:sub>
            <m:r>
              <w:rPr>
                <w:rFonts w:ascii="Cambria Math" w:hAnsi="Cambria Math"/>
              </w:rPr>
              <m:t>0</m:t>
            </m:r>
          </m:sub>
        </m:sSub>
        <m:r>
          <w:rPr>
            <w:rFonts w:ascii="Cambria Math" w:hAnsi="Cambria Math"/>
          </w:rPr>
          <m:t>&gt;0</m:t>
        </m:r>
      </m:oMath>
      <w:r>
        <w:t xml:space="preserve"> existiert, sodass für jedes </w:t>
      </w:r>
      <m:oMath>
        <m:r>
          <w:rPr>
            <w:rFonts w:ascii="Cambria Math" w:hAnsi="Cambria Math"/>
          </w:rPr>
          <m:t>δ&gt;0</m:t>
        </m:r>
      </m:oMath>
      <w:r>
        <w:t xml:space="preserve"> ein Anfangszustand und ein Parameterwert </w:t>
      </w:r>
      <m:oMath>
        <m:r>
          <w:rPr>
            <w:rFonts w:ascii="Cambria Math" w:hAnsi="Cambria Math"/>
          </w:rPr>
          <m:t>t</m:t>
        </m:r>
        <m:r>
          <m:rPr>
            <m:sty m:val="p"/>
          </m:rPr>
          <w:rPr>
            <w:rFonts w:ascii="Cambria Math" w:hAnsi="Cambria Math"/>
          </w:rPr>
          <m:t>≥</m:t>
        </m:r>
        <m:r>
          <w:rPr>
            <w:rFonts w:ascii="Cambria Math" w:hAnsi="Cambria Math"/>
          </w:rPr>
          <m:t>0</m:t>
        </m:r>
      </m:oMath>
      <w:r>
        <w:t xml:space="preserve"> gefunden werden können mit</w:t>
      </w:r>
    </w:p>
    <w:p w:rsidR="00C40BE7" w:rsidRPr="00C15A1B" w:rsidRDefault="00C15A1B" w:rsidP="001B257C">
      <w:pPr>
        <w:pStyle w:val="Formel"/>
      </w:pPr>
      <m:oMath>
        <m:r>
          <m:t>d</m:t>
        </m:r>
        <m:d>
          <m:dPr>
            <m:ctrlPr/>
          </m:dPr>
          <m:e>
            <m:sSub>
              <m:sSubPr>
                <m:ctrlPr/>
              </m:sSubPr>
              <m:e>
                <m:r>
                  <m:t>x</m:t>
                </m:r>
              </m:e>
              <m:sub>
                <m:r>
                  <m:t>0</m:t>
                </m:r>
              </m:sub>
            </m:sSub>
            <m:r>
              <m:t>,</m:t>
            </m:r>
            <m:sSub>
              <m:sSubPr>
                <m:ctrlPr/>
              </m:sSubPr>
              <m:e>
                <m:r>
                  <m:t>x</m:t>
                </m:r>
              </m:e>
              <m:sub>
                <m:r>
                  <m:t>*</m:t>
                </m:r>
              </m:sub>
            </m:sSub>
          </m:e>
        </m:d>
        <m:r>
          <m:t>&lt;δ  </m:t>
        </m:r>
        <m:r>
          <m:rPr>
            <m:nor/>
          </m:rPr>
          <m:t>und</m:t>
        </m:r>
        <m:r>
          <m:t>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m:t>
        </m:r>
        <m:sSub>
          <m:sSubPr>
            <m:ctrlPr/>
          </m:sSubPr>
          <m:e>
            <m:r>
              <m:t>ε</m:t>
            </m:r>
          </m:e>
          <m:sub>
            <m:r>
              <m:t>0</m:t>
            </m:r>
          </m:sub>
        </m:sSub>
      </m:oMath>
      <w:r w:rsidRPr="00C15A1B">
        <w:t xml:space="preserve">  </w:t>
      </w:r>
      <w:r w:rsidRPr="00C15A1B">
        <w:tab/>
        <w:t>(3.526)</w:t>
      </w:r>
    </w:p>
    <w:p w:rsidR="00C40BE7" w:rsidRDefault="00C40BE7" w:rsidP="00C40BE7">
      <w:pPr>
        <w:pStyle w:val="StandardWeb"/>
      </w:pPr>
      <w:r>
        <w:t>Damit können beliebig kleine Anfangsstörungen zu einer späteren Abweichung führen, die eine fest gewählte Umgebung des Gleichgewichts verlässt.</w:t>
      </w:r>
    </w:p>
    <w:p w:rsidR="00C40BE7" w:rsidRDefault="00C40BE7" w:rsidP="00C40BE7">
      <w:pPr>
        <w:pStyle w:val="StandardWeb"/>
      </w:pPr>
      <w:r>
        <w:t>Auch hier bezeichnet „Störung“ zunächst eine mathematische Änderung des Anfangszustandes.</w:t>
      </w:r>
    </w:p>
    <w:p w:rsidR="00C40BE7" w:rsidRDefault="00C40BE7" w:rsidP="00C40BE7">
      <w:pPr>
        <w:pStyle w:val="berschrift2"/>
      </w:pPr>
      <w:r>
        <w:t>Störung eines Anfangszustandes</w:t>
      </w:r>
    </w:p>
    <w:p w:rsidR="00C40BE7" w:rsidRDefault="00C40BE7" w:rsidP="00C40BE7">
      <w:pPr>
        <w:pStyle w:val="StandardWeb"/>
      </w:pPr>
      <w:r>
        <w:t>Sei</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00386BAB">
        <w:t xml:space="preserve"> </w:t>
      </w:r>
      <w:r>
        <w:t>ein Referenzzustand. Einen gestörten Anfangszustand kann ich schreiben als</w:t>
      </w:r>
    </w:p>
    <w:p w:rsidR="00C40BE7" w:rsidRPr="003F60B9" w:rsidRDefault="00DA7167" w:rsidP="001B257C">
      <w:pPr>
        <w:pStyle w:val="Formel"/>
      </w:pPr>
      <m:oMath>
        <m:acc>
          <m:accPr>
            <m:chr m:val="̃"/>
            <m:ctrlPr/>
          </m:accPr>
          <m:e>
            <m:sSub>
              <m:sSubPr>
                <m:ctrlPr/>
              </m:sSubPr>
              <m:e>
                <m:r>
                  <m:t>x</m:t>
                </m:r>
              </m:e>
              <m:sub>
                <m:r>
                  <m:t>0</m:t>
                </m:r>
              </m:sub>
            </m:sSub>
          </m:e>
        </m:acc>
        <m:r>
          <m:t>=</m:t>
        </m:r>
        <m:sSub>
          <m:sSubPr>
            <m:ctrlPr/>
          </m:sSubPr>
          <m:e>
            <m:r>
              <m:t>x</m:t>
            </m:r>
          </m:e>
          <m:sub>
            <m:r>
              <m:t>0</m:t>
            </m:r>
          </m:sub>
        </m:sSub>
        <m:r>
          <m:t>+</m:t>
        </m:r>
        <m:sSub>
          <m:sSubPr>
            <m:ctrlPr/>
          </m:sSubPr>
          <m:e>
            <m:r>
              <m:t>η</m:t>
            </m:r>
          </m:e>
          <m:sub>
            <m:r>
              <m:t>0</m:t>
            </m:r>
          </m:sub>
        </m:sSub>
      </m:oMath>
      <w:r w:rsidR="003F60B9" w:rsidRPr="003F60B9">
        <w:t xml:space="preserve">  </w:t>
      </w:r>
      <w:r w:rsidR="003F60B9" w:rsidRPr="003F60B9">
        <w:tab/>
        <w:t>(3.527)</w:t>
      </w:r>
    </w:p>
    <w:p w:rsidR="00C40BE7" w:rsidRDefault="00C40BE7" w:rsidP="00C40BE7">
      <w:pPr>
        <w:pStyle w:val="StandardWeb"/>
      </w:pPr>
      <w:r>
        <w:t xml:space="preserve">wobei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die Anfangsstörung bezeichnet.</w:t>
      </w:r>
    </w:p>
    <w:p w:rsidR="00C40BE7" w:rsidRDefault="00C40BE7" w:rsidP="00C40BE7">
      <w:pPr>
        <w:pStyle w:val="StandardWeb"/>
      </w:pPr>
      <w:r>
        <w:t>Die beiden Zustandsverläufe sind dann</w:t>
      </w:r>
    </w:p>
    <w:p w:rsidR="00C40BE7" w:rsidRPr="003F60B9" w:rsidRDefault="003F60B9" w:rsidP="001B257C">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oMath>
      <w:r w:rsidRPr="003F60B9">
        <w:t xml:space="preserve">  </w:t>
      </w:r>
      <w:r w:rsidRPr="003F60B9">
        <w:tab/>
        <w:t>(3.528)</w:t>
      </w:r>
    </w:p>
    <w:p w:rsidR="00C40BE7" w:rsidRDefault="00C40BE7" w:rsidP="00C40BE7">
      <w:pPr>
        <w:pStyle w:val="StandardWeb"/>
      </w:pPr>
      <w:r>
        <w:t>und</w:t>
      </w:r>
    </w:p>
    <w:p w:rsidR="00C40BE7" w:rsidRPr="003F60B9" w:rsidRDefault="00DA7167" w:rsidP="001B257C">
      <w:pPr>
        <w:pStyle w:val="Formel"/>
      </w:pPr>
      <m:oMath>
        <m:acc>
          <m:accPr>
            <m:chr m:val="̃"/>
            <m:ctrlPr/>
          </m:accPr>
          <m:e>
            <m:r>
              <m:t>x</m:t>
            </m:r>
          </m:e>
        </m:acc>
        <m:d>
          <m:dPr>
            <m:ctrlPr/>
          </m:dPr>
          <m:e>
            <m:r>
              <m:t>t</m:t>
            </m:r>
          </m:e>
        </m:d>
        <m:r>
          <m:t>=</m:t>
        </m:r>
        <m:sSub>
          <m:sSubPr>
            <m:ctrlPr/>
          </m:sSubPr>
          <m:e>
            <m:r>
              <m:t>Φ</m:t>
            </m:r>
          </m:e>
          <m:sub>
            <m:r>
              <m:t>t</m:t>
            </m:r>
          </m:sub>
        </m:sSub>
        <m:d>
          <m:dPr>
            <m:ctrlPr/>
          </m:dPr>
          <m:e>
            <m:sSub>
              <m:sSubPr>
                <m:ctrlPr/>
              </m:sSubPr>
              <m:e>
                <m:r>
                  <m:t>x</m:t>
                </m:r>
              </m:e>
              <m:sub>
                <m:r>
                  <m:t>0</m:t>
                </m:r>
              </m:sub>
            </m:sSub>
            <m:r>
              <m:t>+</m:t>
            </m:r>
            <m:sSub>
              <m:sSubPr>
                <m:ctrlPr/>
              </m:sSubPr>
              <m:e>
                <m:r>
                  <m:t>η</m:t>
                </m:r>
              </m:e>
              <m:sub>
                <m:r>
                  <m:t>0</m:t>
                </m:r>
              </m:sub>
            </m:sSub>
          </m:e>
        </m:d>
      </m:oMath>
      <w:r w:rsidR="003F60B9" w:rsidRPr="003F60B9">
        <w:t xml:space="preserve">  </w:t>
      </w:r>
      <w:r w:rsidR="003F60B9" w:rsidRPr="003F60B9">
        <w:tab/>
        <w:t>(3.529)</w:t>
      </w:r>
    </w:p>
    <w:p w:rsidR="00C40BE7" w:rsidRDefault="00C40BE7" w:rsidP="00C40BE7">
      <w:pPr>
        <w:pStyle w:val="StandardWeb"/>
      </w:pPr>
      <w:r>
        <w:t>Ihre Abweichung lautet</w:t>
      </w:r>
    </w:p>
    <w:p w:rsidR="00C40BE7" w:rsidRPr="003F60B9" w:rsidRDefault="003F60B9" w:rsidP="001B257C">
      <w:pPr>
        <w:pStyle w:val="Formel"/>
      </w:pPr>
      <m:oMath>
        <m:r>
          <m:t>η</m:t>
        </m:r>
        <m:d>
          <m:dPr>
            <m:ctrlPr/>
          </m:dPr>
          <m:e>
            <m:r>
              <m:t>t</m:t>
            </m:r>
          </m:e>
        </m:d>
        <m:r>
          <m:t>=</m:t>
        </m:r>
        <m:acc>
          <m:accPr>
            <m:chr m:val="̃"/>
            <m:ctrlPr/>
          </m:accPr>
          <m:e>
            <m:r>
              <m:t>x</m:t>
            </m:r>
          </m:e>
        </m:acc>
        <m:d>
          <m:dPr>
            <m:ctrlPr/>
          </m:dPr>
          <m:e>
            <m:r>
              <m:t>t</m:t>
            </m:r>
          </m:e>
        </m:d>
        <m:r>
          <m:t>-x</m:t>
        </m:r>
        <m:d>
          <m:dPr>
            <m:ctrlPr/>
          </m:dPr>
          <m:e>
            <m:r>
              <m:t>t</m:t>
            </m:r>
          </m:e>
        </m:d>
      </m:oMath>
      <w:r w:rsidRPr="003F60B9">
        <w:t xml:space="preserve">  </w:t>
      </w:r>
      <w:r w:rsidRPr="003F60B9">
        <w:tab/>
        <w:t>(3.530)</w:t>
      </w:r>
    </w:p>
    <w:p w:rsidR="00C40BE7" w:rsidRDefault="00C40BE7" w:rsidP="00C40BE7">
      <w:pPr>
        <w:pStyle w:val="StandardWeb"/>
      </w:pPr>
      <w:r>
        <w:t>Die Stabilitätsanalyse untersucht damit die Entwicklung dieser Abweichung.</w:t>
      </w:r>
    </w:p>
    <w:p w:rsidR="00C40BE7" w:rsidRDefault="00C40BE7" w:rsidP="00C40BE7">
      <w:pPr>
        <w:pStyle w:val="berschrift2"/>
      </w:pPr>
      <w:r>
        <w:t>Anfangsstörung ist nicht automatisch äußere Einwirkung</w:t>
      </w:r>
    </w:p>
    <w:p w:rsidR="00C40BE7" w:rsidRDefault="00C40BE7" w:rsidP="00C40BE7">
      <w:pPr>
        <w:pStyle w:val="StandardWeb"/>
      </w:pPr>
      <w:r>
        <w:t xml:space="preserve">Die Größe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kann mathematisch als Störung bezeichnet werden. Daraus folgt jedoch nicht</w:t>
      </w:r>
    </w:p>
    <w:p w:rsidR="00C40BE7" w:rsidRPr="003F60B9" w:rsidRDefault="00DA7167" w:rsidP="001B257C">
      <w:pPr>
        <w:pStyle w:val="Formel"/>
      </w:pPr>
      <m:oMath>
        <m:sSub>
          <m:sSubPr>
            <m:ctrlPr/>
          </m:sSubPr>
          <m:e>
            <m:r>
              <m:t>η</m:t>
            </m:r>
          </m:e>
          <m:sub>
            <m:r>
              <m:t>0</m:t>
            </m:r>
            <m:r>
              <m:rPr>
                <m:nor/>
              </m:rPr>
              <m:t xml:space="preserve"> </m:t>
            </m:r>
          </m:sub>
        </m:sSub>
        <m:r>
          <m:rPr>
            <m:nor/>
          </m:rPr>
          <m:t>mathematische Anfangsstörung</m:t>
        </m:r>
        <m:r>
          <m:t>⟹</m:t>
        </m:r>
        <m:sSub>
          <m:sSubPr>
            <m:ctrlPr/>
          </m:sSubPr>
          <m:e>
            <m:r>
              <m:t>η</m:t>
            </m:r>
          </m:e>
          <m:sub>
            <m:r>
              <m:t>0</m:t>
            </m:r>
            <m:r>
              <m:rPr>
                <m:nor/>
              </m:rPr>
              <m:t xml:space="preserve"> </m:t>
            </m:r>
          </m:sub>
        </m:sSub>
        <m:r>
          <m:rPr>
            <m:nor/>
          </m:rPr>
          <m:t>äußere physikalische Störung</m:t>
        </m:r>
      </m:oMath>
      <w:r w:rsidR="003F60B9" w:rsidRPr="003F60B9">
        <w:t xml:space="preserve">  </w:t>
      </w:r>
      <w:r w:rsidR="003F60B9" w:rsidRPr="003F60B9">
        <w:tab/>
        <w:t>(3.531)</w:t>
      </w:r>
    </w:p>
    <w:p w:rsidR="00C40BE7" w:rsidRDefault="00C40BE7" w:rsidP="00C40BE7">
      <w:pPr>
        <w:pStyle w:val="StandardWeb"/>
      </w:pPr>
      <w:r>
        <w:t>Sie kann lediglich den Vergleich zweier nahe gelegener Anfangszustände ausdrücken.</w:t>
      </w:r>
    </w:p>
    <w:p w:rsidR="00C40BE7" w:rsidRDefault="00C40BE7" w:rsidP="00C40BE7">
      <w:pPr>
        <w:pStyle w:val="StandardWeb"/>
      </w:pPr>
      <w:r>
        <w:t>Eine tatsächliche äußere Einwirkung müsste durch eine Änderung der Dynamik selbst, einen zusätzlichen Eingang oder eine entsprechende Modellgröße beschrieben werden.</w:t>
      </w:r>
    </w:p>
    <w:p w:rsidR="00C40BE7" w:rsidRDefault="00C40BE7" w:rsidP="00C40BE7">
      <w:pPr>
        <w:pStyle w:val="berschrift2"/>
      </w:pPr>
      <w:r>
        <w:lastRenderedPageBreak/>
        <w:t>Gestörte Dynamik</w:t>
      </w:r>
    </w:p>
    <w:p w:rsidR="00C40BE7" w:rsidRDefault="00C40BE7" w:rsidP="00C40BE7">
      <w:pPr>
        <w:pStyle w:val="StandardWeb"/>
      </w:pPr>
      <w:r>
        <w:t>Eine Störung kann nicht nur den Anfangszustand, sondern auch die Zustandsgleichung betreffen.</w:t>
      </w:r>
    </w:p>
    <w:p w:rsidR="00C40BE7" w:rsidRDefault="00C40BE7" w:rsidP="00C40BE7">
      <w:pPr>
        <w:pStyle w:val="StandardWeb"/>
      </w:pPr>
      <w:r>
        <w:t>Aus</w:t>
      </w:r>
      <w:r w:rsidR="00386BAB">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386BAB">
        <w:t xml:space="preserve"> </w:t>
      </w:r>
      <w:r>
        <w:t>kann beispielsweise</w:t>
      </w:r>
    </w:p>
    <w:p w:rsidR="00C40BE7" w:rsidRPr="003F60B9" w:rsidRDefault="00DA7167" w:rsidP="001B257C">
      <w:pPr>
        <w:pStyle w:val="Formel"/>
      </w:pPr>
      <m:oMath>
        <m:acc>
          <m:accPr>
            <m:chr m:val="̇"/>
            <m:ctrlPr/>
          </m:accPr>
          <m:e>
            <m:r>
              <m:t>x</m:t>
            </m:r>
          </m:e>
        </m:acc>
        <m:r>
          <m:t>=f</m:t>
        </m:r>
        <m:d>
          <m:dPr>
            <m:ctrlPr/>
          </m:dPr>
          <m:e>
            <m:r>
              <m:t>x</m:t>
            </m:r>
          </m:e>
        </m:d>
        <m:r>
          <m:t>+r</m:t>
        </m:r>
        <m:d>
          <m:dPr>
            <m:ctrlPr/>
          </m:dPr>
          <m:e>
            <m:r>
              <m:t>t,x</m:t>
            </m:r>
          </m:e>
        </m:d>
      </m:oMath>
      <w:r w:rsidR="003F60B9" w:rsidRPr="003F60B9">
        <w:t xml:space="preserve">  </w:t>
      </w:r>
      <w:r w:rsidR="003F60B9" w:rsidRPr="003F60B9">
        <w:tab/>
        <w:t>(3.532)</w:t>
      </w:r>
    </w:p>
    <w:p w:rsidR="00C40BE7" w:rsidRDefault="00C40BE7" w:rsidP="00C40BE7">
      <w:pPr>
        <w:pStyle w:val="StandardWeb"/>
      </w:pPr>
      <w:r>
        <w:t>werden.</w:t>
      </w:r>
    </w:p>
    <w:p w:rsidR="00C40BE7" w:rsidRDefault="00C40BE7" w:rsidP="00C40BE7">
      <w:pPr>
        <w:pStyle w:val="StandardWeb"/>
      </w:pPr>
      <w:r>
        <w:t xml:space="preserve">Die Funktion </w:t>
      </w:r>
      <m:oMath>
        <m:r>
          <w:rPr>
            <w:rFonts w:ascii="Cambria Math" w:hAnsi="Cambria Math"/>
          </w:rPr>
          <m:t>r</m:t>
        </m:r>
      </m:oMath>
      <w:r>
        <w:t xml:space="preserve"> beschreibt dann eine mathematische Veränderung der Dynamik.</w:t>
      </w:r>
    </w:p>
    <w:p w:rsidR="00C40BE7" w:rsidRDefault="00C40BE7" w:rsidP="00C40BE7">
      <w:pPr>
        <w:pStyle w:val="StandardWeb"/>
      </w:pPr>
      <w:r>
        <w:t>Auch hier ist zu unterscheiden zwischen</w:t>
      </w:r>
      <w:r w:rsidR="00B2123D">
        <w:t xml:space="preserve"> </w:t>
      </w:r>
      <m:oMath>
        <m:r>
          <m:rPr>
            <m:nor/>
          </m:rPr>
          <w:rPr>
            <w:rFonts w:ascii="Cambria Math" w:hAnsi="Cambria Math"/>
          </w:rPr>
          <m:t>Störung der Anfangsdaten</m:t>
        </m:r>
      </m:oMath>
      <w:r w:rsidR="00B2123D">
        <w:t xml:space="preserve"> u</w:t>
      </w:r>
      <w:r>
        <w:t>nd</w:t>
      </w:r>
      <w:r w:rsidR="00386BAB">
        <w:t xml:space="preserve"> </w:t>
      </w:r>
      <m:oMath>
        <m:r>
          <m:rPr>
            <m:nor/>
          </m:rPr>
          <w:rPr>
            <w:rFonts w:ascii="Cambria Math" w:hAnsi="Cambria Math"/>
          </w:rPr>
          <m:t>Störung des Entwicklungsgesetzes</m:t>
        </m:r>
        <m:r>
          <w:rPr>
            <w:rFonts w:ascii="Cambria Math" w:hAnsi="Cambria Math"/>
          </w:rPr>
          <m:t>.</m:t>
        </m:r>
      </m:oMath>
    </w:p>
    <w:p w:rsidR="00C40BE7" w:rsidRDefault="00C40BE7" w:rsidP="00C40BE7">
      <w:pPr>
        <w:pStyle w:val="StandardWeb"/>
      </w:pPr>
      <w:r>
        <w:t>Beide Fragestellungen sind mathematisch verschieden.</w:t>
      </w:r>
    </w:p>
    <w:p w:rsidR="00C40BE7" w:rsidRDefault="00C40BE7" w:rsidP="00C40BE7">
      <w:pPr>
        <w:pStyle w:val="berschrift2"/>
      </w:pPr>
      <w:r>
        <w:t>Stabilität hängt von der Metrik ab</w:t>
      </w:r>
    </w:p>
    <w:p w:rsidR="00C40BE7" w:rsidRDefault="00C40BE7" w:rsidP="00C40BE7">
      <w:pPr>
        <w:pStyle w:val="StandardWeb"/>
      </w:pPr>
      <w:r>
        <w:t xml:space="preserve">Die Definition (3.514) verwendet ausdrücklich eine Metrik </w:t>
      </w:r>
      <m:oMath>
        <m:r>
          <w:rPr>
            <w:rFonts w:ascii="Cambria Math" w:hAnsi="Cambria Math"/>
          </w:rPr>
          <m:t>d</m:t>
        </m:r>
      </m:oMath>
      <w:r>
        <w:t>. Auf normierten Räumen wird häufig</w:t>
      </w:r>
    </w:p>
    <w:p w:rsidR="00C40BE7" w:rsidRPr="003F60B9" w:rsidRDefault="003F60B9" w:rsidP="001B257C">
      <w:pPr>
        <w:pStyle w:val="Formel"/>
      </w:pPr>
      <m:oMath>
        <m:r>
          <m:t>d</m:t>
        </m:r>
        <m:d>
          <m:dPr>
            <m:ctrlPr/>
          </m:dPr>
          <m:e>
            <m:r>
              <m:t>x,y</m:t>
            </m:r>
          </m:e>
        </m:d>
        <m:r>
          <m:t>=</m:t>
        </m:r>
        <m:d>
          <m:dPr>
            <m:begChr m:val="|"/>
            <m:endChr m:val="|"/>
            <m:ctrlPr/>
          </m:dPr>
          <m:e>
            <m:r>
              <m:t>x-y</m:t>
            </m:r>
          </m:e>
        </m:d>
      </m:oMath>
      <w:r w:rsidRPr="003F60B9">
        <w:t xml:space="preserve">  </w:t>
      </w:r>
      <w:r w:rsidRPr="003F60B9">
        <w:tab/>
        <w:t>(3.533)</w:t>
      </w:r>
    </w:p>
    <w:p w:rsidR="00C40BE7" w:rsidRDefault="00C40BE7" w:rsidP="00C40BE7">
      <w:pPr>
        <w:pStyle w:val="StandardWeb"/>
      </w:pPr>
      <w:r>
        <w:t>verwendet.</w:t>
      </w:r>
    </w:p>
    <w:p w:rsidR="00C40BE7" w:rsidRDefault="00C40BE7" w:rsidP="00C40BE7">
      <w:pPr>
        <w:pStyle w:val="StandardWeb"/>
      </w:pPr>
      <w:r>
        <w:t>Ändert sich die verwendete Topologie beziehungsweise Metrik wesentlich, kann sich auch die Stabilitätsaussage ändern.</w:t>
      </w:r>
    </w:p>
    <w:p w:rsidR="00C40BE7" w:rsidRDefault="00C40BE7" w:rsidP="00C40BE7">
      <w:pPr>
        <w:pStyle w:val="StandardWeb"/>
      </w:pPr>
      <w:r>
        <w:t>Methodisch gilt daher</w:t>
      </w:r>
    </w:p>
    <w:p w:rsidR="00C40BE7" w:rsidRPr="003F60B9" w:rsidRDefault="003F60B9" w:rsidP="001B257C">
      <w:pPr>
        <w:pStyle w:val="Formel"/>
      </w:pPr>
      <m:oMath>
        <m:r>
          <m:rPr>
            <m:nor/>
          </m:rPr>
          <m:t>Stabilität</m:t>
        </m:r>
        <m:r>
          <m:t>=</m:t>
        </m:r>
        <m:r>
          <m:rPr>
            <m:nor/>
          </m:rPr>
          <m:t>Eigenschaft von Dynamik und gewählter Zustandsraumstruktur</m:t>
        </m:r>
      </m:oMath>
      <w:r w:rsidR="00DB007A">
        <w:t xml:space="preserve"> </w:t>
      </w:r>
      <w:r w:rsidRPr="003F60B9">
        <w:t>(3.534)</w:t>
      </w:r>
    </w:p>
    <w:p w:rsidR="00C40BE7" w:rsidRDefault="00C40BE7" w:rsidP="00C40BE7">
      <w:pPr>
        <w:pStyle w:val="StandardWeb"/>
      </w:pPr>
      <w:r>
        <w:t>Sie ist nicht unabhängig von der mathematischen Definition dessen, was als „nahe“ gilt.</w:t>
      </w:r>
    </w:p>
    <w:p w:rsidR="00C40BE7" w:rsidRDefault="00C40BE7" w:rsidP="00C40BE7">
      <w:pPr>
        <w:pStyle w:val="StandardWeb"/>
      </w:pPr>
      <w:r>
        <w:t>In endlichdimensionalen Vektorräumen führen äquivalente Normen zwar zur gleichen lokalen topologischen Stabilitätsstruktur, in allgemeineren Funktionenräumen darf diese Vereinfachung jedoch nicht unbesehen übernommen werden.</w:t>
      </w:r>
    </w:p>
    <w:p w:rsidR="00C40BE7" w:rsidRDefault="00C40BE7" w:rsidP="00C40BE7">
      <w:pPr>
        <w:pStyle w:val="berschrift2"/>
      </w:pPr>
      <w:r>
        <w:t>Stabilität ist keine Kohärenzdefinition</w:t>
      </w:r>
    </w:p>
    <w:p w:rsidR="00C40BE7" w:rsidRDefault="00C40BE7" w:rsidP="00C40BE7">
      <w:pPr>
        <w:pStyle w:val="StandardWeb"/>
      </w:pPr>
      <w:r>
        <w:t>Für den späteren FRZK-Aufbau ist eine zusätzliche Abgrenzung erforderlich.</w:t>
      </w:r>
    </w:p>
    <w:p w:rsidR="003F60B9" w:rsidRDefault="00C40BE7" w:rsidP="00B2123D">
      <w:pPr>
        <w:pStyle w:val="StandardWeb"/>
      </w:pPr>
      <w:r>
        <w:lastRenderedPageBreak/>
        <w:t xml:space="preserve">Aus </w:t>
      </w:r>
    </w:p>
    <w:p w:rsidR="00C40BE7" w:rsidRDefault="00DA7167"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stabil</m:t>
          </m:r>
        </m:oMath>
      </m:oMathPara>
    </w:p>
    <w:p w:rsidR="00C40BE7" w:rsidRDefault="00C40BE7" w:rsidP="00C40BE7">
      <w:pPr>
        <w:pStyle w:val="StandardWeb"/>
      </w:pPr>
      <w:r>
        <w:t>folgt nicht</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besitzt hohe Kohärenz</m:t>
        </m:r>
      </m:oMath>
      <w:r w:rsidR="00B2123D">
        <w:t xml:space="preserve">. </w:t>
      </w:r>
      <w:r>
        <w:t>Methodisch gilt also</w:t>
      </w:r>
    </w:p>
    <w:p w:rsidR="00C40BE7" w:rsidRPr="003F60B9" w:rsidRDefault="003F60B9" w:rsidP="001B257C">
      <w:pPr>
        <w:pStyle w:val="Formel"/>
      </w:pPr>
      <m:oMath>
        <m:r>
          <m:rPr>
            <m:nor/>
          </m:rPr>
          <m:t>dynamische Stabilität</m:t>
        </m:r>
        <m:r>
          <m:t>⇏</m:t>
        </m:r>
        <m:r>
          <m:rPr>
            <m:nor/>
          </m:rPr>
          <m:t>FRZK-Kohärenz</m:t>
        </m:r>
      </m:oMath>
      <w:r w:rsidRPr="003F60B9">
        <w:t xml:space="preserve">  </w:t>
      </w:r>
      <w:r w:rsidRPr="003F60B9">
        <w:tab/>
        <w:t>(3.535)</w:t>
      </w:r>
    </w:p>
    <w:p w:rsidR="00C40BE7" w:rsidRDefault="00C40BE7" w:rsidP="00C40BE7">
      <w:pPr>
        <w:pStyle w:val="StandardWeb"/>
      </w:pPr>
      <w:r>
        <w:t>Ein Kohärenzbegriff muss später unabhängig definiert werden. Erst danach kann untersucht werden, ob und unter welchen Voraussetzungen eine Beziehung zwischen Kohärenz und Stabilität besteht.</w:t>
      </w:r>
    </w:p>
    <w:p w:rsidR="00C40BE7" w:rsidRDefault="00C40BE7" w:rsidP="00C40BE7">
      <w:pPr>
        <w:pStyle w:val="StandardWeb"/>
      </w:pPr>
      <w:r>
        <w:t>Umgekehrt dürfte auch eine später definierte hohe Kohärenz nicht ohne Beweis mit dynamischer Stabilität gleichgesetzt werden.</w:t>
      </w:r>
    </w:p>
    <w:p w:rsidR="00C40BE7" w:rsidRDefault="00C40BE7" w:rsidP="00C40BE7">
      <w:pPr>
        <w:pStyle w:val="berschrift2"/>
      </w:pPr>
      <w:r>
        <w:t>Lyapunov-Funktionen</w:t>
      </w:r>
    </w:p>
    <w:p w:rsidR="00C40BE7" w:rsidRDefault="00C40BE7" w:rsidP="00C40BE7">
      <w:pPr>
        <w:pStyle w:val="StandardWeb"/>
      </w:pPr>
      <w:r>
        <w:t>Die direkte Untersuchung sämtlicher Trajektorien kann schwierig sein. Eine zentrale Methode der Stabilitätsanalyse besteht deshalb darin, einem Zustand eine skalare Funktion zuzuordnen, deren Verhalten entlang der Dynamik kontrolliert werden kann.</w:t>
      </w:r>
    </w:p>
    <w:p w:rsidR="00C40BE7" w:rsidRDefault="00C40BE7" w:rsidP="00C40BE7">
      <w:pPr>
        <w:pStyle w:val="berschrift3"/>
      </w:pPr>
      <w:r>
        <w:t>Definition 3.2.127: Positive Definitheit bezüglich eines Gleichgewichts</w:t>
      </w:r>
    </w:p>
    <w:p w:rsidR="00627623" w:rsidRDefault="00C40BE7" w:rsidP="00C40BE7">
      <w:pPr>
        <w:pStyle w:val="StandardWeb"/>
      </w:pPr>
      <w:r>
        <w:t>Eine Funktion</w:t>
      </w:r>
      <w:r w:rsidR="00B2123D">
        <w:t xml:space="preserve"> </w:t>
      </w:r>
      <m:oMath>
        <m:r>
          <w:rPr>
            <w:rFonts w:ascii="Cambria Math" w:hAnsi="Cambria Math"/>
          </w:rPr>
          <m:t>V:U</m:t>
        </m:r>
        <m:r>
          <m:rPr>
            <m:sty m:val="p"/>
          </m:rPr>
          <w:rPr>
            <w:rFonts w:ascii="Cambria Math" w:hAnsi="Cambria Math"/>
          </w:rPr>
          <m:t>⟶</m:t>
        </m:r>
        <m:r>
          <m:rPr>
            <m:scr m:val="double-struck"/>
          </m:rPr>
          <w:rPr>
            <w:rFonts w:ascii="Cambria Math" w:hAnsi="Cambria Math"/>
          </w:rPr>
          <m:t>R</m:t>
        </m:r>
      </m:oMath>
      <w:r w:rsidR="00B2123D">
        <w:t xml:space="preserve"> </w:t>
      </w:r>
      <w:r>
        <w:t xml:space="preserve">auf einer Umgebung </w:t>
      </w:r>
      <m:oMath>
        <m:r>
          <w:rPr>
            <w:rFonts w:ascii="Cambria Math" w:hAnsi="Cambria Math"/>
          </w:rPr>
          <m:t>U</m:t>
        </m:r>
      </m:oMath>
      <w:r>
        <w:t xml:space="preserve">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sidR="00627623" w:rsidRPr="00627623">
        <w:t>heißt positiv definit bezüglich</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wenn</w:t>
      </w:r>
    </w:p>
    <w:p w:rsidR="00C40BE7" w:rsidRPr="003F60B9" w:rsidRDefault="003F60B9" w:rsidP="001B257C">
      <w:pPr>
        <w:pStyle w:val="Formel"/>
      </w:pPr>
      <m:oMath>
        <m:r>
          <m:t>V</m:t>
        </m:r>
        <m:d>
          <m:dPr>
            <m:ctrlPr/>
          </m:dPr>
          <m:e>
            <m:sSub>
              <m:sSubPr>
                <m:ctrlPr/>
              </m:sSubPr>
              <m:e>
                <m:r>
                  <m:t>x</m:t>
                </m:r>
              </m:e>
              <m:sub>
                <m:r>
                  <m:t>*</m:t>
                </m:r>
              </m:sub>
            </m:sSub>
          </m:e>
        </m:d>
        <m:r>
          <m:t>=0</m:t>
        </m:r>
      </m:oMath>
      <w:r w:rsidRPr="003F60B9">
        <w:t xml:space="preserve">  </w:t>
      </w:r>
      <w:r w:rsidRPr="003F60B9">
        <w:tab/>
        <w:t>(3.536)</w:t>
      </w:r>
    </w:p>
    <w:p w:rsidR="00C40BE7" w:rsidRDefault="00C40BE7" w:rsidP="00C40BE7">
      <w:pPr>
        <w:pStyle w:val="StandardWeb"/>
      </w:pPr>
      <w:r>
        <w:t>und</w:t>
      </w:r>
    </w:p>
    <w:p w:rsidR="00C40BE7" w:rsidRPr="003F60B9" w:rsidRDefault="003F60B9" w:rsidP="001B257C">
      <w:pPr>
        <w:pStyle w:val="Formel"/>
      </w:pPr>
      <m:oMath>
        <m:r>
          <m:t>V</m:t>
        </m:r>
        <m:d>
          <m:dPr>
            <m:ctrlPr/>
          </m:dPr>
          <m:e>
            <m:r>
              <m:t>x</m:t>
            </m:r>
          </m:e>
        </m:d>
        <m:r>
          <m:t>&gt;0  </m:t>
        </m:r>
        <m:r>
          <m:rPr>
            <m:nor/>
          </m:rPr>
          <m:t xml:space="preserve">für alle </m:t>
        </m:r>
        <m:r>
          <m:t>x∈U∖</m:t>
        </m:r>
        <m:sSub>
          <m:sSubPr>
            <m:ctrlPr/>
          </m:sSubPr>
          <m:e>
            <m:r>
              <m:t>{x</m:t>
            </m:r>
          </m:e>
          <m:sub>
            <m:r>
              <m:t>*</m:t>
            </m:r>
          </m:sub>
        </m:sSub>
        <m:r>
          <m:t>}</m:t>
        </m:r>
      </m:oMath>
      <w:r w:rsidRPr="003F60B9">
        <w:t xml:space="preserve">  </w:t>
      </w:r>
      <w:r w:rsidRPr="003F60B9">
        <w:tab/>
        <w:t>(3.537)</w:t>
      </w:r>
    </w:p>
    <w:p w:rsidR="00C40BE7" w:rsidRDefault="00C40BE7" w:rsidP="00C40BE7">
      <w:pPr>
        <w:pStyle w:val="StandardWeb"/>
      </w:pPr>
      <w:r>
        <w:t>gilt.</w:t>
      </w:r>
    </w:p>
    <w:p w:rsidR="00C40BE7" w:rsidRDefault="00C40BE7" w:rsidP="00C40BE7">
      <w:pPr>
        <w:pStyle w:val="berschrift3"/>
      </w:pPr>
      <w:r>
        <w:t>Definition 3.2.128: Lyapunov-Funktion</w:t>
      </w:r>
    </w:p>
    <w:p w:rsidR="00C40BE7" w:rsidRDefault="00C40BE7" w:rsidP="00C40BE7">
      <w:pPr>
        <w:pStyle w:val="StandardWeb"/>
      </w:pPr>
      <w:r>
        <w:t xml:space="preserve">Eine geeignete stetige beziehungsweise differenzierbare Funktion </w:t>
      </w:r>
      <m:oMath>
        <m:r>
          <w:rPr>
            <w:rFonts w:ascii="Cambria Math" w:hAnsi="Cambria Math"/>
          </w:rPr>
          <m:t>V</m:t>
        </m:r>
      </m:oMath>
      <w:r>
        <w:t xml:space="preserve"> heißt Lyapunov-Funktion 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wenn sie in einer Umgebung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positiv definit ist und ihr Wert entlang der betrachteten Zustandsentwicklung nicht zunimmt [76].</w:t>
      </w:r>
    </w:p>
    <w:p w:rsidR="00C40BE7" w:rsidRDefault="00C40BE7" w:rsidP="00C40BE7">
      <w:pPr>
        <w:pStyle w:val="StandardWeb"/>
      </w:pPr>
      <w:r>
        <w:t>Für ein differenzierbares autonomes System</w:t>
      </w:r>
      <w:r w:rsidR="00627623">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27623">
        <w:t xml:space="preserve"> </w:t>
      </w:r>
      <w:r>
        <w:t xml:space="preserve">kann diese Bedingung durch die Ableitung von </w:t>
      </w:r>
      <m:oMath>
        <m:r>
          <w:rPr>
            <w:rFonts w:ascii="Cambria Math" w:hAnsi="Cambria Math"/>
          </w:rPr>
          <m:t>V</m:t>
        </m:r>
      </m:oMath>
      <w:r>
        <w:t xml:space="preserve"> entlang der Trajektorien beschrieben werden.</w:t>
      </w:r>
    </w:p>
    <w:p w:rsidR="00C40BE7" w:rsidRDefault="00C40BE7" w:rsidP="00C40BE7">
      <w:pPr>
        <w:pStyle w:val="berschrift2"/>
      </w:pPr>
      <w:r>
        <w:t>Ableitung einer Lyapunov-Funktion entlang der Dynamik</w:t>
      </w:r>
    </w:p>
    <w:p w:rsidR="00C40BE7" w:rsidRDefault="00C40BE7" w:rsidP="00C40BE7">
      <w:pPr>
        <w:pStyle w:val="berschrift3"/>
      </w:pPr>
      <w:r>
        <w:lastRenderedPageBreak/>
        <w:t>Definition 3.2.129: Ableitung entlang des Vektorfeldes</w:t>
      </w:r>
    </w:p>
    <w:p w:rsidR="00C40BE7" w:rsidRDefault="00C40BE7" w:rsidP="00C40BE7">
      <w:pPr>
        <w:pStyle w:val="StandardWeb"/>
      </w:pPr>
      <w:r>
        <w:t xml:space="preserve">Für eine differenzierbare Funktion </w:t>
      </w:r>
      <m:oMath>
        <m:r>
          <w:rPr>
            <w:rFonts w:ascii="Cambria Math" w:hAnsi="Cambria Math"/>
          </w:rPr>
          <m:t>V</m:t>
        </m:r>
      </m:oMath>
      <w:r>
        <w:t xml:space="preserve"> definiere ich</w:t>
      </w:r>
    </w:p>
    <w:p w:rsidR="00C40BE7" w:rsidRPr="003F60B9" w:rsidRDefault="00DA7167" w:rsidP="001B257C">
      <w:pPr>
        <w:pStyle w:val="Formel"/>
      </w:pPr>
      <m:oMath>
        <m:acc>
          <m:accPr>
            <m:chr m:val="̇"/>
            <m:ctrlPr/>
          </m:accPr>
          <m:e>
            <m:r>
              <m:t>V</m:t>
            </m:r>
          </m:e>
        </m:acc>
        <m:d>
          <m:dPr>
            <m:ctrlPr/>
          </m:dPr>
          <m:e>
            <m:r>
              <m:t>x</m:t>
            </m:r>
          </m:e>
        </m:d>
        <m:r>
          <m:t>=DV</m:t>
        </m:r>
        <m:d>
          <m:dPr>
            <m:ctrlPr/>
          </m:dPr>
          <m:e>
            <m:r>
              <m:t>x</m:t>
            </m:r>
          </m:e>
        </m:d>
        <m:r>
          <m:t>,f</m:t>
        </m:r>
        <m:d>
          <m:dPr>
            <m:ctrlPr/>
          </m:dPr>
          <m:e>
            <m:r>
              <m:t>x</m:t>
            </m:r>
          </m:e>
        </m:d>
      </m:oMath>
      <w:r w:rsidR="003F60B9" w:rsidRPr="003F60B9">
        <w:t xml:space="preserve">  </w:t>
      </w:r>
      <w:r w:rsidR="003F60B9" w:rsidRPr="003F60B9">
        <w:tab/>
        <w:t>(3.538)</w:t>
      </w:r>
    </w:p>
    <w:p w:rsidR="00C40BE7" w:rsidRDefault="00C40BE7" w:rsidP="00C40BE7">
      <w:pPr>
        <w:pStyle w:val="StandardWeb"/>
      </w:pPr>
      <w:r>
        <w:t>Im euklidischen Raum kann dies geschrieben werden als</w:t>
      </w:r>
    </w:p>
    <w:p w:rsidR="00C40BE7" w:rsidRPr="003F60B9" w:rsidRDefault="00DA7167" w:rsidP="001B257C">
      <w:pPr>
        <w:pStyle w:val="Formel"/>
      </w:pPr>
      <m:oMath>
        <m:acc>
          <m:accPr>
            <m:chr m:val="̇"/>
            <m:ctrlPr/>
          </m:accPr>
          <m:e>
            <m:r>
              <m:t>V</m:t>
            </m:r>
          </m:e>
        </m:acc>
        <m:d>
          <m:dPr>
            <m:ctrlPr/>
          </m:dPr>
          <m:e>
            <m:r>
              <m:t>x</m:t>
            </m:r>
          </m:e>
        </m:d>
        <m:r>
          <m:t>=∇V</m:t>
        </m:r>
        <m:sSup>
          <m:sSupPr>
            <m:ctrlPr/>
          </m:sSupPr>
          <m:e>
            <m:d>
              <m:dPr>
                <m:ctrlPr/>
              </m:dPr>
              <m:e>
                <m:r>
                  <m:t>x</m:t>
                </m:r>
              </m:e>
            </m:d>
          </m:e>
          <m:sup>
            <m:r>
              <m:rPr>
                <m:scr m:val="sans-serif"/>
              </m:rPr>
              <m:t>T</m:t>
            </m:r>
          </m:sup>
        </m:sSup>
        <m:r>
          <m:t>f</m:t>
        </m:r>
        <m:d>
          <m:dPr>
            <m:ctrlPr/>
          </m:dPr>
          <m:e>
            <m:r>
              <m:t>x</m:t>
            </m:r>
          </m:e>
        </m:d>
      </m:oMath>
      <w:r w:rsidR="003F60B9" w:rsidRPr="003F60B9">
        <w:t xml:space="preserve">  </w:t>
      </w:r>
      <w:r w:rsidR="003F60B9" w:rsidRPr="003F60B9">
        <w:tab/>
        <w:t>(3.539)</w:t>
      </w:r>
    </w:p>
    <w:p w:rsidR="00C40BE7" w:rsidRDefault="00C40BE7" w:rsidP="00C40BE7">
      <w:pPr>
        <w:pStyle w:val="StandardWeb"/>
      </w:pPr>
      <w:r>
        <w:t xml:space="preserve">Entlang einer Lösung </w:t>
      </w:r>
      <m:oMath>
        <m:r>
          <w:rPr>
            <w:rFonts w:ascii="Cambria Math" w:hAnsi="Cambria Math"/>
          </w:rPr>
          <m:t>x</m:t>
        </m:r>
        <m:d>
          <m:dPr>
            <m:ctrlPr>
              <w:rPr>
                <w:rFonts w:ascii="Cambria Math" w:hAnsi="Cambria Math"/>
                <w:i/>
              </w:rPr>
            </m:ctrlPr>
          </m:dPr>
          <m:e>
            <m:r>
              <w:rPr>
                <w:rFonts w:ascii="Cambria Math" w:hAnsi="Cambria Math"/>
              </w:rPr>
              <m:t>t</m:t>
            </m:r>
          </m:e>
        </m:d>
      </m:oMath>
      <w:r>
        <w:t xml:space="preserve"> gilt nach der Kettenregel</w:t>
      </w:r>
    </w:p>
    <w:p w:rsidR="00C40BE7" w:rsidRPr="003F60B9" w:rsidRDefault="00DA7167" w:rsidP="001B257C">
      <w:pPr>
        <w:pStyle w:val="Formel"/>
      </w:pPr>
      <m:oMath>
        <m:f>
          <m:fPr>
            <m:ctrlPr/>
          </m:fPr>
          <m:num>
            <m:r>
              <m:t>d</m:t>
            </m:r>
          </m:num>
          <m:den>
            <m:r>
              <m:t>dt</m:t>
            </m:r>
          </m:den>
        </m:f>
        <m:r>
          <m:t>V</m:t>
        </m:r>
        <m:d>
          <m:dPr>
            <m:ctrlPr/>
          </m:dPr>
          <m:e>
            <m:r>
              <m:t>x</m:t>
            </m:r>
            <m:d>
              <m:dPr>
                <m:ctrlPr/>
              </m:dPr>
              <m:e>
                <m:r>
                  <m:t>t</m:t>
                </m:r>
              </m:e>
            </m:d>
          </m:e>
        </m:d>
        <m:r>
          <m:t>=DV</m:t>
        </m:r>
        <m:d>
          <m:dPr>
            <m:ctrlPr/>
          </m:dPr>
          <m:e>
            <m:r>
              <m:t>x</m:t>
            </m:r>
            <m:d>
              <m:dPr>
                <m:ctrlPr/>
              </m:dPr>
              <m:e>
                <m:r>
                  <m:t>t</m:t>
                </m:r>
              </m:e>
            </m:d>
          </m:e>
        </m:d>
        <m:r>
          <m:t>,</m:t>
        </m:r>
        <m:acc>
          <m:accPr>
            <m:chr m:val="̇"/>
            <m:ctrlPr/>
          </m:accPr>
          <m:e>
            <m:r>
              <m:t>x</m:t>
            </m:r>
          </m:e>
        </m:acc>
        <m:d>
          <m:dPr>
            <m:ctrlPr/>
          </m:dPr>
          <m:e>
            <m:r>
              <m:t>t</m:t>
            </m:r>
          </m:e>
        </m:d>
        <m:r>
          <m:t>=DV</m:t>
        </m:r>
        <m:d>
          <m:dPr>
            <m:ctrlPr/>
          </m:dPr>
          <m:e>
            <m:r>
              <m:t>x</m:t>
            </m:r>
            <m:d>
              <m:dPr>
                <m:ctrlPr/>
              </m:dPr>
              <m:e>
                <m:r>
                  <m:t>t</m:t>
                </m:r>
              </m:e>
            </m:d>
          </m:e>
        </m:d>
        <m:r>
          <m:t>,f</m:t>
        </m:r>
        <m:d>
          <m:dPr>
            <m:ctrlPr/>
          </m:dPr>
          <m:e>
            <m:r>
              <m:t>x</m:t>
            </m:r>
            <m:d>
              <m:dPr>
                <m:ctrlPr/>
              </m:dPr>
              <m:e>
                <m:r>
                  <m:t>t</m:t>
                </m:r>
              </m:e>
            </m:d>
          </m:e>
        </m:d>
      </m:oMath>
      <w:r w:rsidR="003F60B9" w:rsidRPr="003F60B9">
        <w:t xml:space="preserve">  </w:t>
      </w:r>
      <w:r w:rsidR="003F60B9" w:rsidRPr="003F60B9">
        <w:tab/>
        <w:t>(3.540)</w:t>
      </w:r>
    </w:p>
    <w:p w:rsidR="00C40BE7" w:rsidRDefault="00C40BE7" w:rsidP="00C40BE7">
      <w:pPr>
        <w:pStyle w:val="StandardWeb"/>
      </w:pPr>
      <w:r>
        <w:t>Damit wird die Dynamik des vollständigen Zustandes durch eine skalare Funktion bewertet.</w:t>
      </w:r>
    </w:p>
    <w:p w:rsidR="00C40BE7" w:rsidRDefault="00C40BE7" w:rsidP="00C40BE7">
      <w:pPr>
        <w:pStyle w:val="berschrift2"/>
      </w:pPr>
      <w:r>
        <w:t>Nichtzunahme einer Lyapunov-Funktion</w:t>
      </w:r>
    </w:p>
    <w:p w:rsidR="00C40BE7" w:rsidRDefault="00C40BE7" w:rsidP="00C40BE7">
      <w:pPr>
        <w:pStyle w:val="StandardWeb"/>
      </w:pPr>
      <w:r>
        <w:t>Ist</w:t>
      </w:r>
    </w:p>
    <w:p w:rsidR="00C40BE7" w:rsidRPr="003F60B9" w:rsidRDefault="00DA7167" w:rsidP="001B257C">
      <w:pPr>
        <w:pStyle w:val="Formel"/>
      </w:pPr>
      <m:oMath>
        <m:acc>
          <m:accPr>
            <m:chr m:val="̇"/>
            <m:ctrlPr/>
          </m:accPr>
          <m:e>
            <m:r>
              <m:t>V</m:t>
            </m:r>
          </m:e>
        </m:acc>
        <m:d>
          <m:dPr>
            <m:ctrlPr/>
          </m:dPr>
          <m:e>
            <m:r>
              <m:t>x</m:t>
            </m:r>
          </m:e>
        </m:d>
        <m:r>
          <m:t>≤0</m:t>
        </m:r>
      </m:oMath>
      <w:r w:rsidR="003F60B9" w:rsidRPr="003F60B9">
        <w:t xml:space="preserve">  </w:t>
      </w:r>
      <w:r w:rsidR="003F60B9" w:rsidRPr="003F60B9">
        <w:tab/>
        <w:t>(3.541)</w:t>
      </w:r>
    </w:p>
    <w:p w:rsidR="00C40BE7" w:rsidRDefault="00C40BE7" w:rsidP="00C40BE7">
      <w:pPr>
        <w:pStyle w:val="StandardWeb"/>
      </w:pPr>
      <w:r>
        <w:t xml:space="preserve">dann ist </w:t>
      </w:r>
      <m:oMath>
        <m:r>
          <w:rPr>
            <w:rFonts w:ascii="Cambria Math" w:hAnsi="Cambria Math"/>
          </w:rPr>
          <m:t>V</m:t>
        </m:r>
      </m:oMath>
      <w:r>
        <w:t xml:space="preserve"> entlang der Trajektorien nicht zunehmend.</w:t>
      </w:r>
    </w:p>
    <w:p w:rsidR="00C40BE7" w:rsidRDefault="00C40BE7" w:rsidP="00C40BE7">
      <w:pPr>
        <w:pStyle w:val="StandardWeb"/>
      </w:pPr>
      <w:r>
        <w:t xml:space="preserve">Für </w:t>
      </w:r>
      <m:oMath>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1</m:t>
            </m:r>
          </m:sub>
        </m:sSub>
      </m:oMath>
      <w:r>
        <w:t xml:space="preserve"> folgt entsprechend</w:t>
      </w:r>
    </w:p>
    <w:p w:rsidR="00C40BE7" w:rsidRPr="003F60B9" w:rsidRDefault="003F60B9" w:rsidP="001B257C">
      <w:pPr>
        <w:pStyle w:val="Formel"/>
      </w:pPr>
      <m:oMath>
        <m:r>
          <m:t>V</m:t>
        </m:r>
        <m:d>
          <m:dPr>
            <m:ctrlPr/>
          </m:dPr>
          <m:e>
            <m:r>
              <m:t>x</m:t>
            </m:r>
            <m:d>
              <m:dPr>
                <m:ctrlPr/>
              </m:dPr>
              <m:e>
                <m:sSub>
                  <m:sSubPr>
                    <m:ctrlPr/>
                  </m:sSubPr>
                  <m:e>
                    <m:r>
                      <m:t>t</m:t>
                    </m:r>
                  </m:e>
                  <m:sub>
                    <m:r>
                      <m:t>2</m:t>
                    </m:r>
                  </m:sub>
                </m:sSub>
              </m:e>
            </m:d>
          </m:e>
        </m:d>
        <m:r>
          <m:t>≤V</m:t>
        </m:r>
        <m:d>
          <m:dPr>
            <m:ctrlPr/>
          </m:dPr>
          <m:e>
            <m:r>
              <m:t>x</m:t>
            </m:r>
            <m:d>
              <m:dPr>
                <m:ctrlPr/>
              </m:dPr>
              <m:e>
                <m:sSub>
                  <m:sSubPr>
                    <m:ctrlPr/>
                  </m:sSubPr>
                  <m:e>
                    <m:r>
                      <m:t>t</m:t>
                    </m:r>
                  </m:e>
                  <m:sub>
                    <m:r>
                      <m:t>1</m:t>
                    </m:r>
                  </m:sub>
                </m:sSub>
              </m:e>
            </m:d>
          </m:e>
        </m:d>
      </m:oMath>
      <w:r w:rsidRPr="003F60B9">
        <w:t xml:space="preserve">  </w:t>
      </w:r>
      <w:r w:rsidRPr="003F60B9">
        <w:tab/>
        <w:t>(3.542)</w:t>
      </w:r>
    </w:p>
    <w:p w:rsidR="00C40BE7" w:rsidRDefault="00C40BE7" w:rsidP="00C40BE7">
      <w:pPr>
        <w:pStyle w:val="StandardWeb"/>
      </w:pPr>
      <w:r>
        <w:t xml:space="preserve">Die skalare Größe </w:t>
      </w:r>
      <m:oMath>
        <m:r>
          <w:rPr>
            <w:rFonts w:ascii="Cambria Math" w:hAnsi="Cambria Math"/>
          </w:rPr>
          <m:t>V</m:t>
        </m:r>
      </m:oMath>
      <w:r>
        <w:t xml:space="preserve"> liefert damit eine Ordnungsinformation über die Zustandsentwicklung, ohne dass die vollständige Trajektorie explizit berechnet werden muss.</w:t>
      </w:r>
    </w:p>
    <w:p w:rsidR="00C40BE7" w:rsidRDefault="00C40BE7" w:rsidP="00C40BE7">
      <w:pPr>
        <w:pStyle w:val="berschrift2"/>
      </w:pPr>
      <w:r>
        <w:t>Direkte Lyapunov-Methode</w:t>
      </w:r>
    </w:p>
    <w:p w:rsidR="00C40BE7" w:rsidRDefault="00C40BE7" w:rsidP="00C40BE7">
      <w:pPr>
        <w:pStyle w:val="berschrift3"/>
      </w:pPr>
      <w:r>
        <w:t>Satz 3.2.68: Lyapunov-Stabilität durch eine nicht zunehmende Lyapunov-Funktion</w:t>
      </w:r>
    </w:p>
    <w:p w:rsidR="00627623" w:rsidRDefault="00C40BE7" w:rsidP="00627623">
      <w:pPr>
        <w:pStyle w:val="StandardWeb"/>
      </w:pPr>
      <w:r>
        <w:t xml:space="preserve">Sei </w:t>
      </w:r>
      <w:bookmarkStart w:id="0" w:name="_Hlk237545803"/>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Pr>
          <w:rStyle w:val="Hervorhebung"/>
        </w:rPr>
        <w:t xml:space="preserve"> </w:t>
      </w:r>
      <w:bookmarkEnd w:id="0"/>
      <w:r>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Default="00DA7167" w:rsidP="00C40BE7">
      <w:pPr>
        <w:pStyle w:val="StandardWeb"/>
      </w:pP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rsidR="00627623">
        <w:t xml:space="preserve"> </w:t>
      </w:r>
      <w:r w:rsidR="00C40BE7">
        <w:t>positiv definit. Gilt zusätzlich</w:t>
      </w:r>
      <w:r w:rsidR="00627623">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Pr="003F60B9" w:rsidRDefault="00DA7167" w:rsidP="001B257C">
      <w:pPr>
        <w:pStyle w:val="Formel"/>
      </w:pPr>
      <m:oMath>
        <m:acc>
          <m:accPr>
            <m:chr m:val="̇"/>
            <m:ctrlPr/>
          </m:accPr>
          <m:e>
            <m:r>
              <m:t>V</m:t>
            </m:r>
          </m:e>
        </m:acc>
        <m:d>
          <m:dPr>
            <m:ctrlPr/>
          </m:dPr>
          <m:e>
            <m:r>
              <m:t>x</m:t>
            </m:r>
          </m:e>
        </m:d>
        <m:r>
          <m:t>≤0</m:t>
        </m:r>
      </m:oMath>
      <w:r w:rsidR="003F60B9" w:rsidRPr="003F60B9">
        <w:t xml:space="preserve">  </w:t>
      </w:r>
      <w:r w:rsidR="003F60B9" w:rsidRPr="003F60B9">
        <w:tab/>
        <w:t>(3.543)</w:t>
      </w:r>
    </w:p>
    <w:p w:rsidR="00C40BE7" w:rsidRDefault="00C40BE7" w:rsidP="00C40BE7">
      <w:pPr>
        <w:pStyle w:val="StandardWeb"/>
      </w:pPr>
      <w:r>
        <w:lastRenderedPageBreak/>
        <w:t xml:space="preserve">in einer geeigneten Umgebung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dann liefert </w:t>
      </w:r>
      <m:oMath>
        <m:r>
          <w:rPr>
            <w:rFonts w:ascii="Cambria Math" w:hAnsi="Cambria Math"/>
          </w:rPr>
          <m:t>V</m:t>
        </m:r>
      </m:oMath>
      <w:r>
        <w:t xml:space="preserve"> unter den üblichen Regularitätsvoraussetzungen ein Kriterium für die Lyapunov-Stabilität des Gleichgewichts [76].</w:t>
      </w:r>
    </w:p>
    <w:p w:rsidR="00C40BE7" w:rsidRDefault="00C40BE7" w:rsidP="00C40BE7">
      <w:pPr>
        <w:pStyle w:val="StandardWeb"/>
      </w:pPr>
      <w:r>
        <w:t>Symbolisch kann ich den grundlegenden Schluss als</w:t>
      </w:r>
    </w:p>
    <w:p w:rsidR="00C40BE7" w:rsidRPr="003F60B9" w:rsidRDefault="003F60B9" w:rsidP="001B257C">
      <w:pPr>
        <w:pStyle w:val="Formel"/>
      </w:pPr>
      <m:oMath>
        <m:r>
          <m:t>V&gt;0,  </m:t>
        </m:r>
        <m:acc>
          <m:accPr>
            <m:chr m:val="̇"/>
            <m:ctrlPr/>
          </m:accPr>
          <m:e>
            <m:r>
              <m:t>V</m:t>
            </m:r>
          </m:e>
        </m:acc>
        <m:r>
          <m:t>≤0 ⟹ </m:t>
        </m:r>
        <m:r>
          <m:rPr>
            <m:nor/>
          </m:rPr>
          <m:t>Stabilität</m:t>
        </m:r>
      </m:oMath>
      <w:r w:rsidRPr="003F60B9">
        <w:t xml:space="preserve">  </w:t>
      </w:r>
      <w:r w:rsidRPr="003F60B9">
        <w:tab/>
        <w:t>(3.544)</w:t>
      </w:r>
    </w:p>
    <w:p w:rsidR="00C40BE7" w:rsidRDefault="00C40BE7" w:rsidP="00C40BE7">
      <w:pPr>
        <w:pStyle w:val="StandardWeb"/>
      </w:pPr>
      <w:r>
        <w:t xml:space="preserve">zusammenfassen, wobei </w:t>
      </w:r>
      <m:oMath>
        <m:r>
          <w:rPr>
            <w:rFonts w:ascii="Cambria Math" w:hAnsi="Cambria Math"/>
          </w:rPr>
          <m:t>V&gt;0</m:t>
        </m:r>
      </m:oMath>
      <w:r>
        <w:t xml:space="preserve"> außerhalb des Gleichgewichts und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vorausgesetzt werden.</w:t>
      </w:r>
    </w:p>
    <w:p w:rsidR="00C40BE7" w:rsidRDefault="00C40BE7" w:rsidP="00C40BE7">
      <w:pPr>
        <w:pStyle w:val="berschrift2"/>
      </w:pPr>
      <w:r>
        <w:t>Strikte Abnahme und asymptotische Stabilität</w:t>
      </w:r>
    </w:p>
    <w:p w:rsidR="00C40BE7" w:rsidRDefault="00C40BE7" w:rsidP="00C40BE7">
      <w:pPr>
        <w:pStyle w:val="StandardWeb"/>
      </w:pPr>
      <w:r>
        <w:t>Eine stärkere Bedingung lautet</w:t>
      </w:r>
    </w:p>
    <w:p w:rsidR="00C40BE7" w:rsidRPr="003F60B9" w:rsidRDefault="00DA7167" w:rsidP="001B257C">
      <w:pPr>
        <w:pStyle w:val="Formel"/>
      </w:pPr>
      <m:oMath>
        <m:acc>
          <m:accPr>
            <m:chr m:val="̇"/>
            <m:ctrlPr/>
          </m:accPr>
          <m:e>
            <m:r>
              <m:t>V</m:t>
            </m:r>
          </m:e>
        </m:acc>
        <m:d>
          <m:dPr>
            <m:ctrlPr/>
          </m:dPr>
          <m:e>
            <m:r>
              <m:t>x</m:t>
            </m:r>
          </m:e>
        </m:d>
        <m:r>
          <m:t>&lt;0  </m:t>
        </m:r>
        <m:r>
          <m:rPr>
            <m:nor/>
          </m:rPr>
          <m:t xml:space="preserve">für </m:t>
        </m:r>
        <m:r>
          <m:t>x≠</m:t>
        </m:r>
        <m:sSub>
          <m:sSubPr>
            <m:ctrlPr/>
          </m:sSubPr>
          <m:e>
            <m:r>
              <m:t>x</m:t>
            </m:r>
          </m:e>
          <m:sub>
            <m:r>
              <m:t>*</m:t>
            </m:r>
          </m:sub>
        </m:sSub>
      </m:oMath>
      <w:r w:rsidR="003F60B9" w:rsidRPr="003F60B9">
        <w:t xml:space="preserve">  </w:t>
      </w:r>
      <w:r w:rsidR="003F60B9" w:rsidRPr="003F60B9">
        <w:tab/>
        <w:t>(3.545)</w:t>
      </w:r>
    </w:p>
    <w:p w:rsidR="00C40BE7" w:rsidRDefault="00C40BE7" w:rsidP="00C40BE7">
      <w:pPr>
        <w:pStyle w:val="berschrift3"/>
      </w:pPr>
      <w:r>
        <w:t>Satz 3.2.69: Asymptotische Stabilität durch eine strikt abnehmende Lyapunov-Funktion</w:t>
      </w:r>
    </w:p>
    <w:p w:rsidR="00C40BE7" w:rsidRDefault="00C40BE7" w:rsidP="00C40BE7">
      <w:pPr>
        <w:pStyle w:val="StandardWeb"/>
      </w:pPr>
      <w:r>
        <w:t xml:space="preserve">Ist </w:t>
      </w:r>
      <m:oMath>
        <m:r>
          <w:rPr>
            <w:rFonts w:ascii="Cambria Math" w:hAnsi="Cambria Math"/>
          </w:rPr>
          <m:t>V</m:t>
        </m:r>
      </m:oMath>
      <w:r>
        <w:t xml:space="preserve"> positiv definit und ist </w:t>
      </w:r>
      <m:oMath>
        <m:acc>
          <m:accPr>
            <m:chr m:val="̇"/>
            <m:ctrlPr>
              <w:rPr>
                <w:rFonts w:ascii="Cambria Math" w:hAnsi="Cambria Math"/>
              </w:rPr>
            </m:ctrlPr>
          </m:accPr>
          <m:e>
            <m:r>
              <w:rPr>
                <w:rFonts w:ascii="Cambria Math" w:hAnsi="Cambria Math"/>
              </w:rPr>
              <m:t>V</m:t>
            </m:r>
          </m:e>
        </m:acc>
      </m:oMath>
      <w:r>
        <w:t xml:space="preserve"> in einer Umgebung des Gleichgewichts negativ definit,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unter den entsprechenden Regularitätsvoraussetzungen lokal asymptotisch stabil [76].</w:t>
      </w:r>
    </w:p>
    <w:p w:rsidR="00C40BE7" w:rsidRDefault="00C40BE7" w:rsidP="00C40BE7">
      <w:pPr>
        <w:pStyle w:val="StandardWeb"/>
      </w:pPr>
      <w:r>
        <w:t>Die grundlegende Struktur lautet</w:t>
      </w:r>
    </w:p>
    <w:p w:rsidR="00C40BE7" w:rsidRDefault="003F60B9" w:rsidP="001B257C">
      <w:pPr>
        <w:pStyle w:val="Formel"/>
      </w:pPr>
      <m:oMath>
        <m:r>
          <m:t>V</m:t>
        </m:r>
        <m:d>
          <m:dPr>
            <m:ctrlPr/>
          </m:dPr>
          <m:e>
            <m:r>
              <m:t>x</m:t>
            </m:r>
          </m:e>
        </m:d>
        <m:r>
          <m:t>&gt;0 </m:t>
        </m:r>
        <m:r>
          <m:rPr>
            <m:nor/>
          </m:rPr>
          <m:t>und</m:t>
        </m:r>
        <m:r>
          <m:t> </m:t>
        </m:r>
        <m:acc>
          <m:accPr>
            <m:chr m:val="̇"/>
            <m:ctrlPr/>
          </m:accPr>
          <m:e>
            <m:r>
              <m:t>V</m:t>
            </m:r>
          </m:e>
        </m:acc>
        <m:d>
          <m:dPr>
            <m:ctrlPr/>
          </m:dPr>
          <m:e>
            <m:r>
              <m:t>x</m:t>
            </m:r>
          </m:e>
        </m:d>
        <m:r>
          <m:t>&lt;0  </m:t>
        </m:r>
        <m:d>
          <m:dPr>
            <m:ctrlPr/>
          </m:dPr>
          <m:e>
            <m:r>
              <m:t>x≠</m:t>
            </m:r>
            <m:sSub>
              <m:sSubPr>
                <m:ctrlPr/>
              </m:sSubPr>
              <m:e>
                <m:r>
                  <m:t>x</m:t>
                </m:r>
              </m:e>
              <m:sub>
                <m:r>
                  <m:t>*</m:t>
                </m:r>
              </m:sub>
            </m:sSub>
          </m:e>
        </m:d>
      </m:oMath>
      <w:r>
        <w:t xml:space="preserve"> </w:t>
      </w:r>
    </w:p>
    <w:p w:rsidR="00C40BE7" w:rsidRDefault="00C40BE7" w:rsidP="00C40BE7">
      <w:pPr>
        <w:pStyle w:val="StandardWeb"/>
      </w:pPr>
      <w:r>
        <w:t>und führt zu</w:t>
      </w:r>
    </w:p>
    <w:p w:rsidR="00C40BE7" w:rsidRPr="00750478" w:rsidRDefault="00750478" w:rsidP="001B257C">
      <w:pPr>
        <w:pStyle w:val="Formel"/>
      </w:pPr>
      <m:oMath>
        <m:r>
          <m:t>x</m:t>
        </m:r>
        <m:d>
          <m:dPr>
            <m:ctrlPr/>
          </m:dPr>
          <m:e>
            <m:r>
              <m:t>t</m:t>
            </m:r>
          </m:e>
        </m:d>
        <m:r>
          <m:t>⟶</m:t>
        </m:r>
        <m:sSub>
          <m:sSubPr>
            <m:ctrlPr/>
          </m:sSubPr>
          <m:e>
            <m:r>
              <m:t>x</m:t>
            </m:r>
          </m:e>
          <m:sub>
            <m:r>
              <m:t>*</m:t>
            </m:r>
          </m:sub>
        </m:sSub>
      </m:oMath>
      <w:r w:rsidRPr="00750478">
        <w:t xml:space="preserve">  </w:t>
      </w:r>
      <w:r w:rsidRPr="00750478">
        <w:tab/>
        <w:t>(3.546)</w:t>
      </w:r>
    </w:p>
    <w:p w:rsidR="00C40BE7" w:rsidRDefault="00C40BE7" w:rsidP="00C40BE7">
      <w:pPr>
        <w:pStyle w:val="StandardWeb"/>
      </w:pPr>
      <w:r>
        <w:t>Die strikte Abnahme einer geeigneten skalaren Größe ermöglicht damit eine Aussage über die asymptotische Entwicklung des Zustandes.</w:t>
      </w:r>
    </w:p>
    <w:p w:rsidR="00C40BE7" w:rsidRDefault="00C40BE7" w:rsidP="00C40BE7">
      <w:pPr>
        <w:pStyle w:val="berschrift2"/>
      </w:pPr>
      <w:r>
        <w:t>Lyapunov-Funktion ist nicht eindeutig</w:t>
      </w:r>
    </w:p>
    <w:p w:rsidR="00C40BE7" w:rsidRDefault="00C40BE7" w:rsidP="00C40BE7">
      <w:pPr>
        <w:pStyle w:val="StandardWeb"/>
      </w:pPr>
      <w:r>
        <w:t>Für dasselbe dynamische System können mehrere unterschiedliche Lyapunov-Funktionen existieren.</w:t>
      </w:r>
    </w:p>
    <w:p w:rsidR="00C40BE7" w:rsidRDefault="00C40BE7" w:rsidP="00C40BE7">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beide geeignet, muss im Allgemeinen nicht gelten</w:t>
      </w:r>
    </w:p>
    <w:p w:rsidR="00C40BE7" w:rsidRPr="00750478" w:rsidRDefault="00DA7167" w:rsidP="001B257C">
      <w:pPr>
        <w:pStyle w:val="Formel"/>
      </w:pPr>
      <m:oMath>
        <m:sSub>
          <m:sSubPr>
            <m:ctrlPr/>
          </m:sSubPr>
          <m:e>
            <m:r>
              <m:t>V</m:t>
            </m:r>
          </m:e>
          <m:sub>
            <m:r>
              <m:t>1</m:t>
            </m:r>
          </m:sub>
        </m:sSub>
        <m:r>
          <m:t>≠</m:t>
        </m:r>
        <m:sSub>
          <m:sSubPr>
            <m:ctrlPr/>
          </m:sSubPr>
          <m:e>
            <m:r>
              <m:t>V</m:t>
            </m:r>
          </m:e>
          <m:sub>
            <m:r>
              <m:t>2</m:t>
            </m:r>
          </m:sub>
        </m:sSub>
      </m:oMath>
      <w:r w:rsidR="00750478" w:rsidRPr="00750478">
        <w:t xml:space="preserve">  </w:t>
      </w:r>
      <w:r w:rsidR="00750478" w:rsidRPr="00750478">
        <w:tab/>
        <w:t>(3.547)</w:t>
      </w:r>
    </w:p>
    <w:p w:rsidR="00C40BE7" w:rsidRDefault="00C40BE7" w:rsidP="00C40BE7">
      <w:pPr>
        <w:pStyle w:val="StandardWeb"/>
      </w:pPr>
      <w:r>
        <w:lastRenderedPageBreak/>
        <w:t xml:space="preserve">Die Lyapunov-Funktion ist daher zunächst ein mathematisches </w:t>
      </w:r>
      <w:r>
        <w:rPr>
          <w:rStyle w:val="Fett"/>
        </w:rPr>
        <w:t>Hilfsobjekt zur Stabilitätsanalyse</w:t>
      </w:r>
      <w:r>
        <w:t>.</w:t>
      </w:r>
    </w:p>
    <w:p w:rsidR="00C40BE7" w:rsidRDefault="00C40BE7" w:rsidP="00C40BE7">
      <w:pPr>
        <w:pStyle w:val="StandardWeb"/>
      </w:pPr>
      <w:r>
        <w:t>Sie ist nicht automatisch eine fundamentale Zustandsgröße des Systems.</w:t>
      </w:r>
    </w:p>
    <w:p w:rsidR="00C40BE7" w:rsidRDefault="00C40BE7" w:rsidP="00C40BE7">
      <w:pPr>
        <w:pStyle w:val="berschrift2"/>
      </w:pPr>
      <w:r>
        <w:t>Lyapunov-Funktion ist keine automatische Energie</w:t>
      </w:r>
    </w:p>
    <w:p w:rsidR="00C40BE7" w:rsidRDefault="00C40BE7" w:rsidP="00C40BE7">
      <w:pPr>
        <w:pStyle w:val="StandardWeb"/>
      </w:pPr>
      <w:r>
        <w:t>Besonders wichtig ist die verbreitete geometrische beziehungsweise physikalische Interpretation von Lyapunov-Funktionen.</w:t>
      </w:r>
    </w:p>
    <w:p w:rsidR="00C40BE7" w:rsidRDefault="00C40BE7" w:rsidP="00C40BE7">
      <w:pPr>
        <w:pStyle w:val="StandardWeb"/>
      </w:pPr>
      <w:r>
        <w:t>Eine Lyapunov-Funktion kann in bestimmten physikalischen Systemen einer Energie ähneln oder tatsächlich eine Energie darstellen. Dies folgt jedoch nicht aus ihrer mathematischen Definition.</w:t>
      </w:r>
    </w:p>
    <w:p w:rsidR="00C40BE7" w:rsidRDefault="00C40BE7" w:rsidP="00C40BE7">
      <w:pPr>
        <w:pStyle w:val="StandardWeb"/>
      </w:pPr>
      <w:r>
        <w:t>Daher gilt</w:t>
      </w:r>
    </w:p>
    <w:p w:rsidR="00C40BE7" w:rsidRPr="00750478" w:rsidRDefault="00750478" w:rsidP="001B257C">
      <w:pPr>
        <w:pStyle w:val="Formel"/>
      </w:pPr>
      <m:oMath>
        <m:r>
          <m:t>V</m:t>
        </m:r>
        <m:r>
          <m:rPr>
            <m:nor/>
          </m:rPr>
          <m:t xml:space="preserve"> Lyapunov-Funktion</m:t>
        </m:r>
        <m:r>
          <m:t>⇏V</m:t>
        </m:r>
        <m:r>
          <m:rPr>
            <m:nor/>
          </m:rPr>
          <m:t xml:space="preserve"> physikalische Energie</m:t>
        </m:r>
      </m:oMath>
      <w:r w:rsidRPr="00750478">
        <w:t xml:space="preserve">  </w:t>
      </w:r>
      <w:r w:rsidRPr="00750478">
        <w:tab/>
        <w:t>(3.548)</w:t>
      </w:r>
    </w:p>
    <w:p w:rsidR="00C40BE7" w:rsidRDefault="00C40BE7" w:rsidP="00C40BE7">
      <w:pPr>
        <w:pStyle w:val="StandardWeb"/>
      </w:pPr>
      <w:r>
        <w:t>Ebenso gilt</w:t>
      </w:r>
    </w:p>
    <w:p w:rsidR="00C40BE7" w:rsidRPr="00750478" w:rsidRDefault="00DB007A" w:rsidP="001B257C">
      <w:pPr>
        <w:pStyle w:val="Formel"/>
      </w:pPr>
      <m:oMath>
        <m:r>
          <m:t>•</m:t>
        </m:r>
        <m:acc>
          <m:accPr>
            <m:chr m:val="̇"/>
            <m:ctrlPr/>
          </m:accPr>
          <m:e>
            <m:r>
              <m:t>V</m:t>
            </m:r>
          </m:e>
        </m:acc>
        <m:r>
          <m:t>&gt;0⇏</m:t>
        </m:r>
        <m:r>
          <m:rPr>
            <m:nor/>
          </m:rPr>
          <m:t>physikalische Dissipation</m:t>
        </m:r>
      </m:oMath>
      <w:r w:rsidR="00750478" w:rsidRPr="00750478">
        <w:t xml:space="preserve">  </w:t>
      </w:r>
      <w:r w:rsidR="00750478" w:rsidRPr="00750478">
        <w:tab/>
        <w:t>(3.549)</w:t>
      </w:r>
    </w:p>
    <w:p w:rsidR="00C40BE7" w:rsidRDefault="00C40BE7" w:rsidP="00C40BE7">
      <w:pPr>
        <w:pStyle w:val="StandardWeb"/>
      </w:pPr>
      <w:r>
        <w:t>Eine solche Interpretation benötigt eine eigenständige physikalische Herleitung.</w:t>
      </w:r>
    </w:p>
    <w:p w:rsidR="00C40BE7" w:rsidRDefault="00C40BE7" w:rsidP="00C40BE7">
      <w:pPr>
        <w:pStyle w:val="berschrift2"/>
      </w:pPr>
      <w:r>
        <w:t>Lyapunov-Funktion ist keine automatische Kohärenzfunktion</w:t>
      </w:r>
    </w:p>
    <w:p w:rsidR="00C40BE7" w:rsidRDefault="00C40BE7" w:rsidP="00C40BE7">
      <w:pPr>
        <w:pStyle w:val="StandardWeb"/>
      </w:pPr>
      <w:r>
        <w:t>Für den FRZK-Aufbau muss ich dieselbe Grenze noch deutlicher festhalten:</w:t>
      </w:r>
    </w:p>
    <w:p w:rsidR="00C40BE7" w:rsidRPr="00750478" w:rsidRDefault="00750478" w:rsidP="001B257C">
      <w:pPr>
        <w:pStyle w:val="Formel"/>
      </w:pPr>
      <m:oMath>
        <m:r>
          <m:t>V</m:t>
        </m:r>
        <m:r>
          <m:rPr>
            <m:nor/>
          </m:rPr>
          <m:t xml:space="preserve"> Lyapunov-Funktion</m:t>
        </m:r>
        <m:r>
          <m:t>⇏V</m:t>
        </m:r>
        <m:r>
          <m:rPr>
            <m:nor/>
          </m:rPr>
          <m:t xml:space="preserve"> Kohärenzmaß</m:t>
        </m:r>
      </m:oMath>
      <w:r w:rsidRPr="00750478">
        <w:t xml:space="preserve">  </w:t>
      </w:r>
      <w:r w:rsidRPr="00750478">
        <w:tab/>
        <w:t>(3.550)</w:t>
      </w:r>
    </w:p>
    <w:p w:rsidR="00C40BE7" w:rsidRDefault="00C40BE7" w:rsidP="00C40BE7">
      <w:pPr>
        <w:pStyle w:val="StandardWeb"/>
      </w:pPr>
      <w:r>
        <w:t>Auch die Monotonie</w:t>
      </w:r>
      <w:r w:rsidR="00627623">
        <w:t xml:space="preserve"> </w:t>
      </w:r>
      <m:oMath>
        <m:acc>
          <m:accPr>
            <m:chr m:val="̇"/>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0</m:t>
        </m:r>
      </m:oMath>
      <w:r w:rsidR="00627623">
        <w:t xml:space="preserve"> </w:t>
      </w:r>
      <w:r>
        <w:t>bedeutet nicht automatisch</w:t>
      </w:r>
      <w:r w:rsidR="00627623">
        <w:t xml:space="preserve"> </w:t>
      </w:r>
      <m:oMath>
        <m:r>
          <m:rPr>
            <m:nor/>
          </m:rPr>
          <w:rPr>
            <w:rFonts w:ascii="Cambria Math" w:hAnsi="Cambria Math"/>
          </w:rPr>
          <m:t>Kohärenz nimmt zu</m:t>
        </m:r>
      </m:oMath>
      <w:r w:rsidR="00627623">
        <w:t xml:space="preserve">. </w:t>
      </w:r>
      <w:r>
        <w:t>Eine solche Beziehung müsste erst aus einer später definierten Kohärenzgröße und der FRZK-Dynamik abgeleitet werden.</w:t>
      </w:r>
    </w:p>
    <w:p w:rsidR="00C40BE7" w:rsidRDefault="00C40BE7" w:rsidP="00C40BE7">
      <w:pPr>
        <w:pStyle w:val="berschrift2"/>
      </w:pPr>
      <w:r>
        <w:t>Linearisierung in der Umgebung eines Gleichgewichts</w:t>
      </w:r>
    </w:p>
    <w:p w:rsidR="00C40BE7" w:rsidRDefault="00C40BE7" w:rsidP="00C40BE7">
      <w:pPr>
        <w:pStyle w:val="StandardWeb"/>
      </w:pPr>
      <w:r>
        <w:t>Für ein differenzierbares nichtlineares System</w:t>
      </w:r>
    </w:p>
    <w:p w:rsidR="00C40BE7" w:rsidRPr="00667A61" w:rsidRDefault="00DA7167" w:rsidP="001B257C">
      <w:pPr>
        <w:pStyle w:val="Formel"/>
      </w:pPr>
      <m:oMath>
        <m:acc>
          <m:accPr>
            <m:chr m:val="̇"/>
            <m:ctrlPr/>
          </m:accPr>
          <m:e>
            <m:r>
              <m:t>x</m:t>
            </m:r>
          </m:e>
        </m:acc>
        <m:r>
          <m:t>=f</m:t>
        </m:r>
        <m:d>
          <m:dPr>
            <m:ctrlPr/>
          </m:dPr>
          <m:e>
            <m:r>
              <m:t>x</m:t>
            </m:r>
          </m:e>
        </m:d>
      </m:oMath>
      <w:r w:rsidR="00667A61" w:rsidRPr="00667A61">
        <w:t xml:space="preserve">  </w:t>
      </w:r>
      <w:r w:rsidR="00667A61" w:rsidRPr="00667A61">
        <w:tab/>
        <w:t>(3.551)</w:t>
      </w:r>
    </w:p>
    <w:p w:rsidR="00C40BE7" w:rsidRDefault="00C40BE7" w:rsidP="00C40BE7">
      <w:pPr>
        <w:pStyle w:val="StandardWeb"/>
      </w:pPr>
      <w:r>
        <w:t xml:space="preserve">und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kann ich einen nahegelegenen Zustand schreiben als</w:t>
      </w:r>
    </w:p>
    <w:p w:rsidR="00C40BE7" w:rsidRPr="00667A61" w:rsidRDefault="00667A61" w:rsidP="001B257C">
      <w:pPr>
        <w:pStyle w:val="Formel"/>
      </w:pPr>
      <m:oMath>
        <m:r>
          <m:t>x=</m:t>
        </m:r>
        <m:sSub>
          <m:sSubPr>
            <m:ctrlPr/>
          </m:sSubPr>
          <m:e>
            <m:r>
              <m:t>x</m:t>
            </m:r>
          </m:e>
          <m:sub>
            <m:r>
              <m:t>*</m:t>
            </m:r>
          </m:sub>
        </m:sSub>
        <m:r>
          <m:t>+η</m:t>
        </m:r>
      </m:oMath>
      <w:r w:rsidRPr="00667A61">
        <w:t xml:space="preserve">  </w:t>
      </w:r>
      <w:r w:rsidRPr="00667A61">
        <w:tab/>
        <w:t>(3.552)</w:t>
      </w:r>
    </w:p>
    <w:p w:rsidR="00C40BE7" w:rsidRDefault="00C40BE7" w:rsidP="00C40BE7">
      <w:pPr>
        <w:pStyle w:val="StandardWeb"/>
      </w:pPr>
      <w:r>
        <w:lastRenderedPageBreak/>
        <w:t xml:space="preserve">Eine lokale Entwicklung von </w:t>
      </w:r>
      <m:oMath>
        <m:r>
          <w:rPr>
            <w:rFonts w:ascii="Cambria Math" w:hAnsi="Cambria Math"/>
          </w:rPr>
          <m:t>f</m:t>
        </m:r>
      </m:oMath>
      <w:r>
        <w:t xml:space="preserve"> ergibt</w:t>
      </w:r>
    </w:p>
    <w:p w:rsidR="00C40BE7" w:rsidRPr="00667A61" w:rsidRDefault="00667A61" w:rsidP="001B257C">
      <w:pPr>
        <w:pStyle w:val="Formel"/>
      </w:pPr>
      <m:oMath>
        <m:r>
          <m:t>f</m:t>
        </m:r>
        <m:d>
          <m:dPr>
            <m:ctrlPr/>
          </m:dPr>
          <m:e>
            <m:sSub>
              <m:sSubPr>
                <m:ctrlPr/>
              </m:sSubPr>
              <m:e>
                <m:r>
                  <m:t>x</m:t>
                </m:r>
              </m:e>
              <m:sub>
                <m:r>
                  <m:t>+</m:t>
                </m:r>
              </m:sub>
            </m:sSub>
            <m:r>
              <m:t>η</m:t>
            </m:r>
          </m:e>
        </m:d>
        <m:r>
          <m:t>=f</m:t>
        </m:r>
        <m:d>
          <m:dPr>
            <m:ctrlPr/>
          </m:dPr>
          <m:e>
            <m:sSub>
              <m:sSubPr>
                <m:ctrlPr/>
              </m:sSubPr>
              <m:e>
                <m:r>
                  <m:t>x</m:t>
                </m:r>
              </m:e>
              <m:sub>
                <m:r>
                  <m:t>*</m:t>
                </m:r>
              </m:sub>
            </m:sSub>
          </m:e>
        </m:d>
        <m:r>
          <m:t>+Df</m:t>
        </m:r>
        <m:d>
          <m:dPr>
            <m:ctrlPr/>
          </m:dPr>
          <m:e>
            <m:sSub>
              <m:sSubPr>
                <m:ctrlPr/>
              </m:sSubPr>
              <m:e>
                <m:r>
                  <m:t>x</m:t>
                </m:r>
              </m:e>
              <m:sub>
                <m:r>
                  <m:t>*</m:t>
                </m:r>
              </m:sub>
            </m:sSub>
          </m:e>
        </m:d>
        <m:r>
          <m:t>η+r</m:t>
        </m:r>
        <m:d>
          <m:dPr>
            <m:ctrlPr/>
          </m:dPr>
          <m:e>
            <m:r>
              <m:t>η</m:t>
            </m:r>
          </m:e>
        </m:d>
      </m:oMath>
      <w:r w:rsidRPr="00667A61">
        <w:t xml:space="preserve">  </w:t>
      </w:r>
      <w:r w:rsidRPr="00667A61">
        <w:tab/>
        <w:t>(3.553)</w:t>
      </w:r>
    </w:p>
    <w:p w:rsidR="00C40BE7" w:rsidRDefault="00C40BE7" w:rsidP="00C40BE7">
      <w:pPr>
        <w:pStyle w:val="StandardWeb"/>
      </w:pPr>
      <w:r>
        <w:t xml:space="preserve">Wegen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folgt</w:t>
      </w:r>
    </w:p>
    <w:p w:rsidR="00C40BE7" w:rsidRPr="00667A61" w:rsidRDefault="00DA7167" w:rsidP="001B257C">
      <w:pPr>
        <w:pStyle w:val="Formel"/>
      </w:pPr>
      <m:oMath>
        <m:acc>
          <m:accPr>
            <m:chr m:val="̇"/>
            <m:ctrlPr/>
          </m:accPr>
          <m:e>
            <m:r>
              <m:t>η</m:t>
            </m:r>
          </m:e>
        </m:acc>
        <m:r>
          <m:t>=Aη+r</m:t>
        </m:r>
        <m:d>
          <m:dPr>
            <m:ctrlPr/>
          </m:dPr>
          <m:e>
            <m:r>
              <m:t>η</m:t>
            </m:r>
          </m:e>
        </m:d>
        <m:r>
          <m:t>,  A=Df</m:t>
        </m:r>
        <m:d>
          <m:dPr>
            <m:ctrlPr/>
          </m:dPr>
          <m:e>
            <m:sSub>
              <m:sSubPr>
                <m:ctrlPr/>
              </m:sSubPr>
              <m:e>
                <m:r>
                  <m:t>x</m:t>
                </m:r>
              </m:e>
              <m:sub>
                <m:r>
                  <m:t>*</m:t>
                </m:r>
              </m:sub>
            </m:sSub>
          </m:e>
        </m:d>
      </m:oMath>
      <w:r w:rsidR="00667A61" w:rsidRPr="00667A61">
        <w:t xml:space="preserve">  </w:t>
      </w:r>
      <w:r w:rsidR="00667A61" w:rsidRPr="00667A61">
        <w:tab/>
        <w:t>(3.554)</w:t>
      </w:r>
    </w:p>
    <w:p w:rsidR="00C40BE7" w:rsidRDefault="00C40BE7" w:rsidP="00C40BE7">
      <w:pPr>
        <w:pStyle w:val="StandardWeb"/>
      </w:pPr>
      <w:r>
        <w:t>wobei</w:t>
      </w:r>
    </w:p>
    <w:p w:rsidR="00C40BE7" w:rsidRPr="00667A61" w:rsidRDefault="00DA7167" w:rsidP="001B257C">
      <w:pPr>
        <w:pStyle w:val="Formel"/>
      </w:pPr>
      <m:oMath>
        <m:f>
          <m:fPr>
            <m:ctrlPr/>
          </m:fPr>
          <m:num>
            <m:d>
              <m:dPr>
                <m:begChr m:val="|"/>
                <m:endChr m:val="|"/>
                <m:ctrlPr/>
              </m:dPr>
              <m:e>
                <m:r>
                  <m:t>r</m:t>
                </m:r>
                <m:d>
                  <m:dPr>
                    <m:ctrlPr/>
                  </m:dPr>
                  <m:e>
                    <m:r>
                      <m:t>η</m:t>
                    </m:r>
                  </m:e>
                </m:d>
              </m:e>
            </m:d>
          </m:num>
          <m:den>
            <m:d>
              <m:dPr>
                <m:begChr m:val="|"/>
                <m:endChr m:val="|"/>
                <m:ctrlPr/>
              </m:dPr>
              <m:e>
                <m:r>
                  <m:t>η</m:t>
                </m:r>
              </m:e>
            </m:d>
          </m:den>
        </m:f>
        <m:r>
          <m:t>⟶0  </m:t>
        </m:r>
        <m:d>
          <m:dPr>
            <m:ctrlPr/>
          </m:dPr>
          <m:e>
            <m:r>
              <m:t>η→0</m:t>
            </m:r>
          </m:e>
        </m:d>
      </m:oMath>
      <w:r w:rsidR="00667A61" w:rsidRPr="00667A61">
        <w:t xml:space="preserve">  </w:t>
      </w:r>
      <w:r w:rsidR="00667A61" w:rsidRPr="00667A61">
        <w:tab/>
        <w:t>(3.55</w:t>
      </w:r>
      <w:r w:rsidR="00667A61">
        <w:t>5</w:t>
      </w:r>
      <w:r w:rsidR="00667A61" w:rsidRPr="00667A61">
        <w:t>)</w:t>
      </w:r>
    </w:p>
    <w:p w:rsidR="00C40BE7" w:rsidRDefault="00C40BE7" w:rsidP="00C40BE7">
      <w:pPr>
        <w:pStyle w:val="StandardWeb"/>
      </w:pPr>
      <w:r>
        <w:t>Das linearisierte System lautet damit</w:t>
      </w:r>
    </w:p>
    <w:p w:rsidR="00C40BE7" w:rsidRPr="00667A61" w:rsidRDefault="00DA7167" w:rsidP="001B257C">
      <w:pPr>
        <w:pStyle w:val="Formel"/>
      </w:pPr>
      <m:oMath>
        <m:acc>
          <m:accPr>
            <m:chr m:val="̇"/>
            <m:ctrlPr/>
          </m:accPr>
          <m:e>
            <m:r>
              <m:t>η</m:t>
            </m:r>
          </m:e>
        </m:acc>
        <m:r>
          <m:t>=A</m:t>
        </m:r>
      </m:oMath>
      <w:r w:rsidR="00667A61" w:rsidRPr="00667A61">
        <w:t xml:space="preserve">  </w:t>
      </w:r>
      <w:r w:rsidR="00667A61" w:rsidRPr="00667A61">
        <w:tab/>
        <w:t>(3.556)</w:t>
      </w:r>
    </w:p>
    <w:p w:rsidR="00C40BE7" w:rsidRDefault="00C40BE7" w:rsidP="00C40BE7">
      <w:pPr>
        <w:pStyle w:val="berschrift2"/>
      </w:pPr>
      <w:r>
        <w:t>Spektrale Stabilität des linearen Systems</w:t>
      </w:r>
    </w:p>
    <w:p w:rsidR="00C40BE7" w:rsidRDefault="00C40BE7" w:rsidP="00C40BE7">
      <w:pPr>
        <w:pStyle w:val="StandardWeb"/>
      </w:pPr>
      <w:r>
        <w:t>Für das lineare System</w:t>
      </w:r>
      <w:r w:rsidR="006A6768">
        <w:t xml:space="preserve"> </w:t>
      </w:r>
      <m:oMath>
        <m:acc>
          <m:accPr>
            <m:chr m:val="̇"/>
            <m:ctrlPr>
              <w:rPr>
                <w:rFonts w:ascii="Cambria Math" w:hAnsi="Cambria Math"/>
              </w:rPr>
            </m:ctrlPr>
          </m:accPr>
          <m:e>
            <m:r>
              <m:rPr>
                <m:sty m:val="p"/>
              </m:rPr>
              <w:rPr>
                <w:rFonts w:ascii="Cambria Math" w:hAnsi="Cambria Math"/>
              </w:rPr>
              <m:t>η</m:t>
            </m:r>
          </m:e>
        </m:acc>
        <m:r>
          <w:rPr>
            <w:rFonts w:ascii="Cambria Math" w:hAnsi="Cambria Math"/>
          </w:rPr>
          <m:t>=A</m:t>
        </m:r>
      </m:oMath>
      <w:r w:rsidR="006A6768">
        <w:t xml:space="preserve"> </w:t>
      </w:r>
      <w:r>
        <w:t>gilt</w:t>
      </w:r>
    </w:p>
    <w:p w:rsidR="00C40BE7" w:rsidRPr="00667A61" w:rsidRDefault="00667A61" w:rsidP="001B257C">
      <w:pPr>
        <w:pStyle w:val="Formel"/>
      </w:pPr>
      <m:oMath>
        <m:r>
          <m:t>η</m:t>
        </m:r>
        <m:d>
          <m:dPr>
            <m:ctrlPr/>
          </m:dPr>
          <m:e>
            <m:r>
              <m:t>t</m:t>
            </m:r>
          </m:e>
        </m:d>
        <m:r>
          <m:t>=</m:t>
        </m:r>
        <m:sSup>
          <m:sSupPr>
            <m:ctrlPr/>
          </m:sSupPr>
          <m:e>
            <m:r>
              <m:t>e</m:t>
            </m:r>
          </m:e>
          <m:sup>
            <m:r>
              <m:t>tA</m:t>
            </m:r>
          </m:sup>
        </m:sSup>
        <m:sSub>
          <m:sSubPr>
            <m:ctrlPr/>
          </m:sSubPr>
          <m:e>
            <m:r>
              <m:t>η</m:t>
            </m:r>
          </m:e>
          <m:sub>
            <m:r>
              <m:t>0</m:t>
            </m:r>
          </m:sub>
        </m:sSub>
      </m:oMath>
      <w:r w:rsidRPr="00667A61">
        <w:t xml:space="preserve">  </w:t>
      </w:r>
      <w:r w:rsidRPr="00667A61">
        <w:tab/>
        <w:t>(3.557)</w:t>
      </w:r>
    </w:p>
    <w:p w:rsidR="00C40BE7" w:rsidRDefault="00C40BE7" w:rsidP="00C40BE7">
      <w:pPr>
        <w:pStyle w:val="StandardWeb"/>
      </w:pPr>
      <w:r>
        <w:t xml:space="preserve">Wie bereits in Abschnitt 3.2.17 gezeigt wurde, verhält sich eine Eigenrichtung </w:t>
      </w:r>
      <m:oMath>
        <m:r>
          <w:rPr>
            <w:rFonts w:ascii="Cambria Math" w:hAnsi="Cambria Math"/>
          </w:rPr>
          <m:t>v</m:t>
        </m:r>
      </m:oMath>
      <w:r>
        <w:t xml:space="preserve"> mit </w:t>
      </w:r>
      <m:oMath>
        <m:r>
          <w:rPr>
            <w:rFonts w:ascii="Cambria Math" w:hAnsi="Cambria Math"/>
          </w:rPr>
          <m:t>Av=</m:t>
        </m:r>
        <m:r>
          <m:rPr>
            <m:sty m:val="p"/>
          </m:rPr>
          <w:rPr>
            <w:rFonts w:ascii="Cambria Math" w:hAnsi="Cambria Math"/>
          </w:rPr>
          <m:t>λ</m:t>
        </m:r>
        <m:r>
          <w:rPr>
            <w:rFonts w:ascii="Cambria Math" w:hAnsi="Cambria Math"/>
          </w:rPr>
          <m:t>v</m:t>
        </m:r>
      </m:oMath>
      <w:r>
        <w:t xml:space="preserve"> gemäß</w:t>
      </w:r>
    </w:p>
    <w:p w:rsidR="00C40BE7" w:rsidRPr="00667A61" w:rsidRDefault="00DA7167" w:rsidP="001B257C">
      <w:pPr>
        <w:pStyle w:val="Formel"/>
      </w:pPr>
      <m:oMath>
        <m:sSup>
          <m:sSupPr>
            <m:ctrlPr/>
          </m:sSupPr>
          <m:e>
            <m:r>
              <m:t>e</m:t>
            </m:r>
          </m:e>
          <m:sup>
            <m:r>
              <m:t>tA</m:t>
            </m:r>
          </m:sup>
        </m:sSup>
        <m:r>
          <m:t>v=</m:t>
        </m:r>
        <m:sSup>
          <m:sSupPr>
            <m:ctrlPr/>
          </m:sSupPr>
          <m:e>
            <m:r>
              <m:t>e</m:t>
            </m:r>
          </m:e>
          <m:sup>
            <m:r>
              <m:t>λt</m:t>
            </m:r>
          </m:sup>
        </m:sSup>
        <m:r>
          <m:t>v</m:t>
        </m:r>
      </m:oMath>
      <w:r w:rsidR="00667A61" w:rsidRPr="00667A61">
        <w:t xml:space="preserve">  </w:t>
      </w:r>
      <w:r w:rsidR="00667A61" w:rsidRPr="00667A61">
        <w:tab/>
        <w:t>(3.558)</w:t>
      </w:r>
    </w:p>
    <w:p w:rsidR="00C40BE7" w:rsidRDefault="00C40BE7" w:rsidP="00C40BE7">
      <w:pPr>
        <w:pStyle w:val="StandardWeb"/>
      </w:pPr>
      <w:r>
        <w:t xml:space="preserve">Der Realteil von </w:t>
      </w:r>
      <m:oMath>
        <m:r>
          <m:rPr>
            <m:sty m:val="p"/>
          </m:rPr>
          <w:rPr>
            <w:rFonts w:ascii="Cambria Math" w:hAnsi="Cambria Math"/>
          </w:rPr>
          <m:t>λ</m:t>
        </m:r>
      </m:oMath>
      <w:r>
        <w:t xml:space="preserve"> bestimmt daher das exponentielle Wachstums- beziehungsweise Abklingverhalten dieser Eigenrichtung.</w:t>
      </w:r>
    </w:p>
    <w:p w:rsidR="00C40BE7" w:rsidRDefault="00C40BE7" w:rsidP="00C40BE7">
      <w:pPr>
        <w:pStyle w:val="berschrift3"/>
      </w:pPr>
      <w:r>
        <w:t>Satz 3.2.70: Spektrales Stabilitätskriterium für lineare autonome Systeme</w:t>
      </w:r>
    </w:p>
    <w:p w:rsidR="00C40BE7" w:rsidRDefault="00C40BE7" w:rsidP="00C40BE7">
      <w:pPr>
        <w:pStyle w:val="StandardWeb"/>
      </w:pPr>
      <w:r>
        <w:t xml:space="preserve">Ist </w:t>
      </w:r>
      <m:oMath>
        <m:r>
          <w:rPr>
            <w:rFonts w:ascii="Cambria Math" w:hAnsi="Cambria Math"/>
          </w:rPr>
          <m:t>A</m:t>
        </m:r>
      </m:oMath>
      <w:r>
        <w:t xml:space="preserve"> eine endlichdimensionale Matrix und gilt für sämtliche Eigenwerte</w:t>
      </w:r>
    </w:p>
    <w:p w:rsidR="00C40BE7" w:rsidRPr="00667A61" w:rsidRDefault="00667A61" w:rsidP="001B257C">
      <w:pPr>
        <w:pStyle w:val="Formel"/>
      </w:pPr>
      <m:oMath>
        <m:r>
          <m:rPr>
            <m:nor/>
          </m:rPr>
          <m:t xml:space="preserve">Re </m:t>
        </m:r>
        <m:r>
          <m:t>λ&lt;0</m:t>
        </m:r>
      </m:oMath>
      <w:r w:rsidRPr="00667A61">
        <w:t xml:space="preserve">  </w:t>
      </w:r>
      <w:r w:rsidRPr="00667A61">
        <w:tab/>
        <w:t>(3.559)</w:t>
      </w:r>
    </w:p>
    <w:p w:rsidR="00C40BE7" w:rsidRDefault="00C40BE7" w:rsidP="00C40BE7">
      <w:pPr>
        <w:pStyle w:val="StandardWeb"/>
      </w:pPr>
      <w:r>
        <w:t>dann ist das Gleichgewicht des linearen Systems exponentiell asymptotisch stabil [76].</w:t>
      </w:r>
    </w:p>
    <w:p w:rsidR="00C40BE7" w:rsidRDefault="00C40BE7" w:rsidP="00C40BE7">
      <w:pPr>
        <w:pStyle w:val="StandardWeb"/>
      </w:pPr>
      <w:r>
        <w:t xml:space="preserve">Besitzt </w:t>
      </w:r>
      <m:oMath>
        <m:r>
          <w:rPr>
            <w:rFonts w:ascii="Cambria Math" w:hAnsi="Cambria Math"/>
          </w:rPr>
          <m:t>A</m:t>
        </m:r>
      </m:oMath>
      <w:r>
        <w:t xml:space="preserve"> dagegen mindestens einen Eigenwert mit</w:t>
      </w:r>
    </w:p>
    <w:p w:rsidR="00C40BE7" w:rsidRPr="00667A61" w:rsidRDefault="00667A61" w:rsidP="001B257C">
      <w:pPr>
        <w:pStyle w:val="Formel"/>
      </w:pPr>
      <m:oMath>
        <m:r>
          <m:rPr>
            <m:nor/>
          </m:rPr>
          <m:t xml:space="preserve">Re </m:t>
        </m:r>
        <m:r>
          <m:t>λ&gt;0</m:t>
        </m:r>
      </m:oMath>
      <w:r w:rsidRPr="00667A61">
        <w:t xml:space="preserve">  </w:t>
      </w:r>
      <w:r w:rsidRPr="00667A61">
        <w:tab/>
        <w:t>(3.560)</w:t>
      </w:r>
    </w:p>
    <w:p w:rsidR="00C40BE7" w:rsidRDefault="00C40BE7" w:rsidP="00C40BE7">
      <w:pPr>
        <w:pStyle w:val="StandardWeb"/>
      </w:pPr>
      <w:r>
        <w:lastRenderedPageBreak/>
        <w:t>so besitzt das System eine exponentiell anwachsende Richtung und das Gleichgewicht ist instabil.</w:t>
      </w:r>
    </w:p>
    <w:p w:rsidR="00C40BE7" w:rsidRDefault="00C40BE7" w:rsidP="00C40BE7">
      <w:pPr>
        <w:pStyle w:val="berschrift2"/>
      </w:pPr>
      <w:r>
        <w:t>Grenzfall verschwindender Realteile</w:t>
      </w:r>
    </w:p>
    <w:p w:rsidR="00C40BE7" w:rsidRDefault="00C40BE7" w:rsidP="00C40BE7">
      <w:pPr>
        <w:pStyle w:val="StandardWeb"/>
      </w:pPr>
      <w:r>
        <w:t>Sind Eigenwerte mit</w:t>
      </w:r>
    </w:p>
    <w:p w:rsidR="00C40BE7" w:rsidRPr="00667A61" w:rsidRDefault="00667A61" w:rsidP="001B257C">
      <w:pPr>
        <w:pStyle w:val="Formel"/>
      </w:pPr>
      <m:oMath>
        <m:r>
          <m:rPr>
            <m:nor/>
          </m:rPr>
          <m:t xml:space="preserve">Re </m:t>
        </m:r>
        <m:r>
          <m:t>λ=0</m:t>
        </m:r>
      </m:oMath>
      <w:r w:rsidRPr="00667A61">
        <w:t xml:space="preserve">  </w:t>
      </w:r>
      <w:r w:rsidRPr="00667A61">
        <w:tab/>
        <w:t>(3.561)</w:t>
      </w:r>
    </w:p>
    <w:p w:rsidR="00C40BE7" w:rsidRDefault="00C40BE7" w:rsidP="00C40BE7">
      <w:pPr>
        <w:pStyle w:val="StandardWeb"/>
      </w:pPr>
      <w:r>
        <w:t>vorhanden und keine Eigenwerte mit positivem Realteil gegeben, lässt sich im Allgemeinen aus den Eigenwerten allein nicht ohne weitere Struktur auf asymptotische Stabilität schließen.</w:t>
      </w:r>
    </w:p>
    <w:p w:rsidR="00C40BE7" w:rsidRDefault="00C40BE7" w:rsidP="00C40BE7">
      <w:pPr>
        <w:pStyle w:val="StandardWeb"/>
      </w:pPr>
      <w:r>
        <w:t>Bei nichtlinearen Systemen ist diese Grenze besonders wichtig.</w:t>
      </w:r>
    </w:p>
    <w:p w:rsidR="00C40BE7" w:rsidRDefault="00C40BE7" w:rsidP="00C40BE7">
      <w:pPr>
        <w:pStyle w:val="StandardWeb"/>
      </w:pPr>
      <w:r>
        <w:t>Daher gilt methodisch</w:t>
      </w:r>
    </w:p>
    <w:p w:rsidR="00C40BE7" w:rsidRPr="00667A61" w:rsidRDefault="00667A61" w:rsidP="001B257C">
      <w:pPr>
        <w:pStyle w:val="Formel"/>
      </w:pPr>
      <m:oMath>
        <m:r>
          <m:rPr>
            <m:nor/>
          </m:rPr>
          <m:t xml:space="preserve">Re </m:t>
        </m:r>
        <m:r>
          <m:t>λ=0 ⇏</m:t>
        </m:r>
        <m:r>
          <m:t> </m:t>
        </m:r>
        <m:r>
          <m:rPr>
            <m:nor/>
          </m:rPr>
          <m:t>Stabilität oder Instabilität eindeutig entschieden</m:t>
        </m:r>
      </m:oMath>
      <w:r w:rsidR="00DB007A">
        <w:t xml:space="preserve"> </w:t>
      </w:r>
      <w:r w:rsidRPr="00667A61">
        <w:t>(3.562)</w:t>
      </w:r>
    </w:p>
    <w:p w:rsidR="00C40BE7" w:rsidRDefault="00C40BE7" w:rsidP="00C40BE7">
      <w:pPr>
        <w:pStyle w:val="StandardWeb"/>
      </w:pPr>
      <w:r>
        <w:t>Höhere nichtlineare Terme können dann entscheidend werden.</w:t>
      </w:r>
    </w:p>
    <w:p w:rsidR="00C40BE7" w:rsidRDefault="00C40BE7" w:rsidP="00C40BE7">
      <w:pPr>
        <w:pStyle w:val="berschrift2"/>
      </w:pPr>
      <w:r>
        <w:t>Hyperbolisches Gleichgewicht</w:t>
      </w:r>
    </w:p>
    <w:p w:rsidR="00C40BE7" w:rsidRDefault="00C40BE7" w:rsidP="00C40BE7">
      <w:pPr>
        <w:pStyle w:val="berschrift3"/>
      </w:pPr>
      <w:r>
        <w:t>Definition 3.2.130: Hyperbolisches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eines differenzierbaren endlichdimensionalen Systems heißt hyperbolisch, wenn die Jacobi-Matrix</w:t>
      </w:r>
    </w:p>
    <w:p w:rsidR="00C40BE7" w:rsidRPr="00667A61" w:rsidRDefault="00667A61" w:rsidP="001B257C">
      <w:pPr>
        <w:pStyle w:val="Formel"/>
      </w:pPr>
      <m:oMath>
        <m:r>
          <m:t>A=Df</m:t>
        </m:r>
        <m:d>
          <m:dPr>
            <m:ctrlPr/>
          </m:dPr>
          <m:e>
            <m:sSub>
              <m:sSubPr>
                <m:ctrlPr/>
              </m:sSubPr>
              <m:e>
                <m:r>
                  <m:t>x</m:t>
                </m:r>
              </m:e>
              <m:sub>
                <m:r>
                  <m:t>*</m:t>
                </m:r>
              </m:sub>
            </m:sSub>
          </m:e>
        </m:d>
      </m:oMath>
      <w:r w:rsidRPr="00667A61">
        <w:t xml:space="preserve">  </w:t>
      </w:r>
      <w:r w:rsidRPr="00667A61">
        <w:tab/>
        <w:t>(3.563)</w:t>
      </w:r>
    </w:p>
    <w:p w:rsidR="00C40BE7" w:rsidRDefault="00C40BE7" w:rsidP="00C40BE7">
      <w:pPr>
        <w:pStyle w:val="StandardWeb"/>
      </w:pPr>
      <w:r>
        <w:t>keinen Eigenwert mit verschwindendem Realteil besitzt:</w:t>
      </w:r>
    </w:p>
    <w:p w:rsidR="00C40BE7" w:rsidRPr="00667A61" w:rsidRDefault="00667A61" w:rsidP="001B257C">
      <w:pPr>
        <w:pStyle w:val="Formel"/>
      </w:pPr>
      <m:oMath>
        <m:r>
          <m:t>σ</m:t>
        </m:r>
        <m:d>
          <m:dPr>
            <m:ctrlPr/>
          </m:dPr>
          <m:e>
            <m:r>
              <m:t>A</m:t>
            </m:r>
          </m:e>
        </m:d>
        <m:r>
          <m:t>∩i</m:t>
        </m:r>
        <m:r>
          <m:rPr>
            <m:scr m:val="double-struck"/>
          </m:rPr>
          <m:t>R=∅.</m:t>
        </m:r>
      </m:oMath>
      <w:r w:rsidRPr="00667A61">
        <w:t xml:space="preserve">  </w:t>
      </w:r>
      <w:r w:rsidRPr="00667A61">
        <w:tab/>
        <w:t>(3.564)</w:t>
      </w:r>
    </w:p>
    <w:p w:rsidR="00C40BE7" w:rsidRDefault="00C40BE7" w:rsidP="00C40BE7">
      <w:pPr>
        <w:pStyle w:val="StandardWeb"/>
      </w:pPr>
      <w:r>
        <w:t>[76]</w:t>
      </w:r>
    </w:p>
    <w:p w:rsidR="00C40BE7" w:rsidRDefault="00C40BE7" w:rsidP="00C40BE7">
      <w:pPr>
        <w:pStyle w:val="StandardWeb"/>
      </w:pPr>
      <w:r>
        <w:t>Bei einem hyperbolischen Gleichgewicht ist die linearisierte Dynamik besonders aussagekräftig für das lokale qualitative Verhalten.</w:t>
      </w:r>
    </w:p>
    <w:p w:rsidR="00C40BE7" w:rsidRDefault="00C40BE7" w:rsidP="00C40BE7">
      <w:pPr>
        <w:pStyle w:val="berschrift2"/>
      </w:pPr>
      <w:r>
        <w:t>Linearisierung und nichtlineare Stabilität</w:t>
      </w:r>
    </w:p>
    <w:p w:rsidR="00C40BE7" w:rsidRDefault="00C40BE7" w:rsidP="00C40BE7">
      <w:pPr>
        <w:pStyle w:val="berschrift3"/>
      </w:pPr>
      <w:r>
        <w:t>Satz 3.2.71: Lokale asymptotische Stabilität durch die Linearisierung</w:t>
      </w:r>
    </w:p>
    <w:p w:rsidR="00C40BE7" w:rsidRDefault="00C40BE7" w:rsidP="00C40BE7">
      <w:pPr>
        <w:pStyle w:val="StandardWeb"/>
      </w:pPr>
      <w:r>
        <w:lastRenderedPageBreak/>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 Gleichgewicht eines hinreichend differenzierbaren endlichdimensionalen Systems. Besitzen sämtliche Eigenwerte von</w:t>
      </w:r>
      <w:r w:rsidR="006A6768">
        <w:t xml:space="preserve">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6A6768">
        <w:t xml:space="preserve"> </w:t>
      </w:r>
      <w:r>
        <w:t xml:space="preserve">negative Realteile,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lokal asymptotisch stabil [76].</w:t>
      </w:r>
    </w:p>
    <w:p w:rsidR="00C40BE7" w:rsidRDefault="00C40BE7" w:rsidP="00C40BE7">
      <w:pPr>
        <w:pStyle w:val="StandardWeb"/>
      </w:pPr>
      <w:r>
        <w:t>Formal lautet die hinreichende Bedingung</w:t>
      </w:r>
    </w:p>
    <w:p w:rsidR="00C40BE7" w:rsidRPr="00D04EAD" w:rsidRDefault="00DA7167" w:rsidP="001B257C">
      <w:pPr>
        <w:pStyle w:val="Formel"/>
      </w:pPr>
      <m:oMath>
        <m:func>
          <m:funcPr>
            <m:ctrlPr/>
          </m:funcPr>
          <m:fName>
            <m:limLow>
              <m:limLowPr>
                <m:ctrlPr/>
              </m:limLowPr>
              <m:e>
                <m:r>
                  <m:t>max</m:t>
                </m:r>
              </m:e>
              <m:lim>
                <m:r>
                  <m:t>λ∈σ</m:t>
                </m:r>
                <m:d>
                  <m:dPr>
                    <m:ctrlPr/>
                  </m:dPr>
                  <m:e>
                    <m:r>
                      <m:t>Df</m:t>
                    </m:r>
                    <m:d>
                      <m:dPr>
                        <m:ctrlPr/>
                      </m:dPr>
                      <m:e>
                        <m:sSub>
                          <m:sSubPr>
                            <m:ctrlPr/>
                          </m:sSubPr>
                          <m:e>
                            <m:r>
                              <m:t>x</m:t>
                            </m:r>
                          </m:e>
                          <m:sub>
                            <m:r>
                              <m:t>*</m:t>
                            </m:r>
                          </m:sub>
                        </m:sSub>
                      </m:e>
                    </m:d>
                  </m:e>
                </m:d>
                <m:r>
                  <m:rPr>
                    <m:nor/>
                  </m:rPr>
                  <m:t>Re</m:t>
                </m:r>
              </m:lim>
            </m:limLow>
          </m:fName>
          <m:e>
            <m:r>
              <m:t>λ&lt;0</m:t>
            </m:r>
          </m:e>
        </m:func>
        <m:r>
          <m:t> ⟹ </m:t>
        </m:r>
        <m:sSub>
          <m:sSubPr>
            <m:ctrlPr/>
          </m:sSubPr>
          <m:e>
            <m:r>
              <m:t>x</m:t>
            </m:r>
          </m:e>
          <m:sub>
            <m:r>
              <m:rPr>
                <m:nor/>
              </m:rPr>
              <m:t xml:space="preserve"> </m:t>
            </m:r>
          </m:sub>
        </m:sSub>
        <m:r>
          <m:rPr>
            <m:nor/>
          </m:rPr>
          <m:t>lokal asymptotisch stabil</m:t>
        </m:r>
      </m:oMath>
      <w:r w:rsidR="00D04EAD" w:rsidRPr="00D04EAD">
        <w:t xml:space="preserve">  </w:t>
      </w:r>
      <w:r w:rsidR="00D04EAD" w:rsidRPr="00D04EAD">
        <w:tab/>
        <w:t>(3.565)</w:t>
      </w:r>
    </w:p>
    <w:p w:rsidR="00C40BE7" w:rsidRDefault="00C40BE7" w:rsidP="00C40BE7">
      <w:pPr>
        <w:pStyle w:val="berschrift3"/>
      </w:pPr>
      <w:r>
        <w:t>Satz 3.2.72: Positive Spektralrichtung impliziert lokale Instabilität</w:t>
      </w:r>
    </w:p>
    <w:p w:rsidR="00C40BE7" w:rsidRDefault="00C40BE7" w:rsidP="00C40BE7">
      <w:pPr>
        <w:pStyle w:val="StandardWeb"/>
      </w:pPr>
      <w:r>
        <w:t xml:space="preserve">Besitzt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t xml:space="preserve"> mindestens einen Eigenwert mit positivem Realteil, dann ist das Gleichgewicht lokal instabil:</w:t>
      </w:r>
    </w:p>
    <w:p w:rsidR="00C40BE7" w:rsidRPr="00667A61" w:rsidRDefault="00667A61" w:rsidP="001B257C">
      <w:pPr>
        <w:pStyle w:val="Formel"/>
      </w:pPr>
      <m:oMath>
        <m:r>
          <m:t>∃λ∈σ</m:t>
        </m:r>
        <m:d>
          <m:dPr>
            <m:ctrlPr/>
          </m:dPr>
          <m:e>
            <m:r>
              <m:t>Df</m:t>
            </m:r>
            <m:d>
              <m:dPr>
                <m:ctrlPr/>
              </m:dPr>
              <m:e>
                <m:sSub>
                  <m:sSubPr>
                    <m:ctrlPr/>
                  </m:sSubPr>
                  <m:e>
                    <m:r>
                      <m:t>x</m:t>
                    </m:r>
                  </m:e>
                  <m:sub>
                    <m:r>
                      <m:t>*</m:t>
                    </m:r>
                  </m:sub>
                </m:sSub>
              </m:e>
            </m:d>
          </m:e>
        </m:d>
        <m:r>
          <m:t>:</m:t>
        </m:r>
        <m:r>
          <m:rPr>
            <m:nor/>
          </m:rPr>
          <m:t>Re</m:t>
        </m:r>
        <m:r>
          <m:t>λ&gt;0 ⟹ </m:t>
        </m:r>
        <m:sSub>
          <m:sSubPr>
            <m:ctrlPr/>
          </m:sSubPr>
          <m:e>
            <m:r>
              <m:t>x</m:t>
            </m:r>
          </m:e>
          <m:sub>
            <m:r>
              <m:rPr>
                <m:nor/>
              </m:rPr>
              <m:t xml:space="preserve"> </m:t>
            </m:r>
          </m:sub>
        </m:sSub>
        <m:r>
          <m:rPr>
            <m:nor/>
          </m:rPr>
          <m:t>instabil</m:t>
        </m:r>
      </m:oMath>
      <w:r w:rsidRPr="00667A61">
        <w:t xml:space="preserve">  </w:t>
      </w:r>
      <w:r w:rsidRPr="00667A61">
        <w:tab/>
        <w:t>(3.56</w:t>
      </w:r>
      <w:r w:rsidR="00D04EAD">
        <w:t>6</w:t>
      </w:r>
      <w:r w:rsidRPr="00667A61">
        <w:t>)</w:t>
      </w:r>
    </w:p>
    <w:p w:rsidR="00C40BE7" w:rsidRDefault="00C40BE7" w:rsidP="00C40BE7">
      <w:pPr>
        <w:pStyle w:val="StandardWeb"/>
      </w:pPr>
      <w:r>
        <w:t>[76]</w:t>
      </w:r>
    </w:p>
    <w:p w:rsidR="00C40BE7" w:rsidRDefault="00C40BE7" w:rsidP="00C40BE7">
      <w:pPr>
        <w:pStyle w:val="StandardWeb"/>
      </w:pPr>
      <w:r>
        <w:t>Diese Aussagen liefern einen wichtigen Zusammenhang zwischen der in Abschnitt 3.2.13 aufgebauten Spektraltheorie und der Dynamik.</w:t>
      </w:r>
    </w:p>
    <w:p w:rsidR="00C40BE7" w:rsidRDefault="00C40BE7" w:rsidP="00C40BE7">
      <w:pPr>
        <w:pStyle w:val="berschrift2"/>
      </w:pPr>
      <w:r>
        <w:t>Linearisierung ist eine lokale Aussage</w:t>
      </w:r>
    </w:p>
    <w:p w:rsidR="00C40BE7" w:rsidRDefault="00C40BE7" w:rsidP="00C40BE7">
      <w:pPr>
        <w:pStyle w:val="StandardWeb"/>
      </w:pPr>
      <w:r>
        <w:t>Aus der lokalen Stabilität eines Gleichgewichts folgt nicht automatisch eine Aussage über den gesamten Zustandsraum:</w:t>
      </w:r>
    </w:p>
    <w:p w:rsidR="00C40BE7" w:rsidRPr="00667A61" w:rsidRDefault="00667A61" w:rsidP="001B257C">
      <w:pPr>
        <w:pStyle w:val="Formel"/>
      </w:pPr>
      <m:oMath>
        <m:r>
          <m:rPr>
            <m:nor/>
          </m:rPr>
          <m:t>lokal asymptotisch stabil</m:t>
        </m:r>
        <m:r>
          <m:t>⇏</m:t>
        </m:r>
        <m:r>
          <m:rPr>
            <m:nor/>
          </m:rPr>
          <m:t>global asymptotisch stabil</m:t>
        </m:r>
      </m:oMath>
      <w:r w:rsidRPr="00667A61">
        <w:t xml:space="preserve">  </w:t>
      </w:r>
      <w:r w:rsidRPr="00667A61">
        <w:tab/>
        <w:t>(3.56</w:t>
      </w:r>
      <w:r w:rsidR="00D04EAD">
        <w:t>7</w:t>
      </w:r>
      <w:r w:rsidRPr="00667A61">
        <w:t>)</w:t>
      </w:r>
    </w:p>
    <w:p w:rsidR="00C40BE7" w:rsidRDefault="00C40BE7" w:rsidP="00C40BE7">
      <w:pPr>
        <w:pStyle w:val="StandardWeb"/>
      </w:pPr>
      <w:r>
        <w:t>Die Linearisierung beschreibt nur das Verhalten hinreichend nahe beim betrachteten Gleichgewicht.</w:t>
      </w:r>
    </w:p>
    <w:p w:rsidR="00C40BE7" w:rsidRDefault="00C40BE7" w:rsidP="00C40BE7">
      <w:pPr>
        <w:pStyle w:val="StandardWeb"/>
      </w:pPr>
      <w:r>
        <w:t>Nichtlineare Strukturen außerhalb dieser Umgebung können weitere Gleichgewichte, periodische Orbits oder andere asymptotische Zustände erzeugen.</w:t>
      </w:r>
    </w:p>
    <w:p w:rsidR="00C40BE7" w:rsidRDefault="00C40BE7" w:rsidP="00C40BE7">
      <w:pPr>
        <w:pStyle w:val="berschrift2"/>
      </w:pPr>
      <w:r>
        <w:t>Stabilität eines Gleichgewichts ist nicht Stabilität jedes Zustandes</w:t>
      </w:r>
    </w:p>
    <w:p w:rsidR="00C40BE7" w:rsidRDefault="00C40BE7" w:rsidP="00C40BE7">
      <w:pPr>
        <w:pStyle w:val="StandardWeb"/>
      </w:pPr>
      <w:r>
        <w:t xml:space="preserve">Der Begriff der Gleichgewichtsstabilität ist an einen bestimmten Fixpunkt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gebunden.</w:t>
      </w:r>
    </w:p>
    <w:p w:rsidR="00C40BE7" w:rsidRDefault="00C40BE7" w:rsidP="00C40BE7">
      <w:pPr>
        <w:pStyle w:val="StandardWeb"/>
      </w:pPr>
      <w:r>
        <w:t>Daraus folgt nicht</w:t>
      </w:r>
    </w:p>
    <w:p w:rsidR="00C40BE7" w:rsidRPr="00D04EAD" w:rsidRDefault="00DA7167" w:rsidP="001B257C">
      <w:pPr>
        <w:pStyle w:val="Formel"/>
      </w:pPr>
      <m:oMath>
        <m:sSub>
          <m:sSubPr>
            <m:ctrlPr/>
          </m:sSubPr>
          <m:e>
            <m:r>
              <m:t>x</m:t>
            </m:r>
          </m:e>
          <m:sub>
            <m:r>
              <m:t>*</m:t>
            </m:r>
            <m:r>
              <m:rPr>
                <m:nor/>
              </m:rPr>
              <m:t xml:space="preserve"> </m:t>
            </m:r>
          </m:sub>
        </m:sSub>
        <m:r>
          <m:rPr>
            <m:nor/>
          </m:rPr>
          <m:t>stabil</m:t>
        </m:r>
        <m:r>
          <m:t>⇏</m:t>
        </m:r>
        <m:r>
          <m:rPr>
            <m:nor/>
          </m:rPr>
          <m:t>jede Trajektorie des Systems ist stabil</m:t>
        </m:r>
      </m:oMath>
      <w:r w:rsidR="00D04EAD" w:rsidRPr="00D04EAD">
        <w:t xml:space="preserve">  </w:t>
      </w:r>
      <w:r w:rsidR="00D04EAD" w:rsidRPr="00D04EAD">
        <w:tab/>
        <w:t>(3.56</w:t>
      </w:r>
      <w:r w:rsidR="00D04EAD">
        <w:t>8</w:t>
      </w:r>
      <w:r w:rsidR="00D04EAD" w:rsidRPr="00D04EAD">
        <w:t>)</w:t>
      </w:r>
    </w:p>
    <w:p w:rsidR="00C40BE7" w:rsidRDefault="00C40BE7" w:rsidP="00C40BE7">
      <w:pPr>
        <w:pStyle w:val="StandardWeb"/>
      </w:pPr>
      <w:r>
        <w:t>Für allgemeine Trajektorien, periodische Orbits oder invariante Mengen können eigene Stabilitätsbegriffe definiert werden.</w:t>
      </w:r>
    </w:p>
    <w:p w:rsidR="00C40BE7" w:rsidRDefault="00C40BE7" w:rsidP="00C40BE7">
      <w:pPr>
        <w:pStyle w:val="StandardWeb"/>
      </w:pPr>
      <w:r>
        <w:lastRenderedPageBreak/>
        <w:t>Die Stabilität eines dynamischen Systems als Ganzes ist daher kein einzelner, kontextunabhängiger Begriff.</w:t>
      </w:r>
    </w:p>
    <w:p w:rsidR="00C40BE7" w:rsidRDefault="00C40BE7" w:rsidP="00C40BE7">
      <w:pPr>
        <w:pStyle w:val="berschrift2"/>
      </w:pPr>
      <w:r>
        <w:t>Abstand zweier Trajektorien</w:t>
      </w:r>
    </w:p>
    <w:p w:rsidR="00C40BE7" w:rsidRDefault="00C40BE7" w:rsidP="00C40BE7">
      <w:pPr>
        <w:pStyle w:val="StandardWeb"/>
      </w:pPr>
      <w:r>
        <w:t xml:space="preserve">Für zwei Anfangszustände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und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kann ich die zeitabhängige Abweichung durch</w:t>
      </w:r>
    </w:p>
    <w:p w:rsidR="00C40BE7" w:rsidRPr="00D04EAD" w:rsidRDefault="00DA7167" w:rsidP="001B257C">
      <w:pPr>
        <w:pStyle w:val="Formel"/>
      </w:pPr>
      <m:oMath>
        <m:sSub>
          <m:sSubPr>
            <m:ctrlPr/>
          </m:sSubPr>
          <m:e>
            <m:r>
              <m:t>d</m:t>
            </m:r>
          </m:e>
          <m:sub>
            <m:r>
              <m:t>t</m:t>
            </m:r>
          </m:sub>
        </m:sSub>
        <m:d>
          <m:dPr>
            <m:ctrlPr/>
          </m:dPr>
          <m:e>
            <m:sSub>
              <m:sSubPr>
                <m:ctrlPr/>
              </m:sSubPr>
              <m:e>
                <m:r>
                  <m:t>x</m:t>
                </m:r>
              </m:e>
              <m:sub>
                <m:r>
                  <m:t>0</m:t>
                </m:r>
              </m:sub>
            </m:sSub>
            <m:r>
              <m:t>,</m:t>
            </m:r>
            <m:sSub>
              <m:sSubPr>
                <m:ctrlPr/>
              </m:sSubPr>
              <m:e>
                <m:r>
                  <m:t>y</m:t>
                </m:r>
              </m:e>
              <m:sub>
                <m:r>
                  <m:t>0</m:t>
                </m:r>
              </m:sub>
            </m:sSub>
          </m:e>
        </m:d>
        <m:r>
          <m:t>=d</m:t>
        </m:r>
        <m:d>
          <m:dPr>
            <m:ctrlPr/>
          </m:dPr>
          <m:e>
            <m:sSub>
              <m:sSubPr>
                <m:ctrlPr/>
              </m:sSubPr>
              <m:e>
                <m:r>
                  <m:t>Φ</m:t>
                </m:r>
              </m:e>
              <m:sub>
                <m:r>
                  <m:t>t</m:t>
                </m:r>
              </m:sub>
            </m:sSub>
            <m:d>
              <m:dPr>
                <m:ctrlPr/>
              </m:dPr>
              <m:e>
                <m:sSub>
                  <m:sSubPr>
                    <m:ctrlPr/>
                  </m:sSubPr>
                  <m:e>
                    <m:r>
                      <m:t>x</m:t>
                    </m:r>
                  </m:e>
                  <m:sub>
                    <m:r>
                      <m:t>0</m:t>
                    </m:r>
                  </m:sub>
                </m:sSub>
              </m:e>
            </m:d>
            <m:r>
              <m:t>,</m:t>
            </m:r>
            <m:sSub>
              <m:sSubPr>
                <m:ctrlPr/>
              </m:sSubPr>
              <m:e>
                <m:r>
                  <m:t>Φ</m:t>
                </m:r>
              </m:e>
              <m:sub>
                <m:r>
                  <m:t>t</m:t>
                </m:r>
              </m:sub>
            </m:sSub>
            <m:d>
              <m:dPr>
                <m:ctrlPr/>
              </m:dPr>
              <m:e>
                <m:sSub>
                  <m:sSubPr>
                    <m:ctrlPr/>
                  </m:sSubPr>
                  <m:e>
                    <m:r>
                      <m:t>y</m:t>
                    </m:r>
                  </m:e>
                  <m:sub>
                    <m:r>
                      <m:t>0</m:t>
                    </m:r>
                  </m:sub>
                </m:sSub>
              </m:e>
            </m:d>
          </m:e>
        </m:d>
      </m:oMath>
      <w:r w:rsidR="00D04EAD" w:rsidRPr="00D04EAD">
        <w:t xml:space="preserve">  </w:t>
      </w:r>
      <w:r w:rsidR="00D04EAD" w:rsidRPr="00D04EAD">
        <w:tab/>
        <w:t>(3.56</w:t>
      </w:r>
      <w:r w:rsidR="00D04EAD">
        <w:t>9</w:t>
      </w:r>
      <w:r w:rsidR="00D04EAD" w:rsidRPr="00D04EAD">
        <w:t>)</w:t>
      </w:r>
    </w:p>
    <w:p w:rsidR="00C40BE7" w:rsidRDefault="00C40BE7" w:rsidP="00C40BE7">
      <w:pPr>
        <w:pStyle w:val="StandardWeb"/>
      </w:pPr>
      <w:r>
        <w:t>beschreiben.</w:t>
      </w:r>
    </w:p>
    <w:p w:rsidR="00C40BE7" w:rsidRDefault="00C40BE7" w:rsidP="00C40BE7">
      <w:pPr>
        <w:pStyle w:val="StandardWeb"/>
      </w:pPr>
      <w:r>
        <w:t>Die Entwicklung dieses Abstandes enthält Information darüber, wie die Dynamik auf Änderungen des Anfangszustandes reagiert.</w:t>
      </w:r>
    </w:p>
    <w:p w:rsidR="00C40BE7" w:rsidRDefault="00C40BE7" w:rsidP="00C40BE7">
      <w:pPr>
        <w:pStyle w:val="StandardWeb"/>
      </w:pPr>
      <w:r>
        <w:t>Ein kleiner Anfangsabstand</w:t>
      </w:r>
      <w:r w:rsidR="006A6768">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r>
          <m:rPr>
            <m:sty m:val="p"/>
          </m:rPr>
          <w:rPr>
            <w:rFonts w:ascii="Cambria Math" w:hAnsi="Cambria Math"/>
          </w:rPr>
          <m:t>≪</m:t>
        </m:r>
        <m:r>
          <w:rPr>
            <w:rFonts w:ascii="Cambria Math" w:hAnsi="Cambria Math"/>
          </w:rPr>
          <m:t>1</m:t>
        </m:r>
      </m:oMath>
      <w:r w:rsidR="006A6768">
        <w:t xml:space="preserve"> </w:t>
      </w:r>
      <w:r>
        <w:t>garantiert jedoch ohne Stabilitäts- oder Regularitätsbedingungen nicht, dass</w:t>
      </w:r>
      <w:r w:rsidR="006A6768">
        <w:t xml:space="preserve"> </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oMath>
      <w:r w:rsidR="006A6768">
        <w:t xml:space="preserve"> </w:t>
      </w:r>
      <w:r>
        <w:t>für beliebig große Parameterwerte klein bleibt.</w:t>
      </w:r>
    </w:p>
    <w:p w:rsidR="00C40BE7" w:rsidRDefault="00C40BE7" w:rsidP="00C40BE7">
      <w:pPr>
        <w:pStyle w:val="berschrift2"/>
      </w:pPr>
      <w:r>
        <w:t>Sensitivität ist nicht dasselbe wie Instabilität eines Gleichgewichts</w:t>
      </w:r>
    </w:p>
    <w:p w:rsidR="00C40BE7" w:rsidRDefault="00C40BE7" w:rsidP="00C40BE7">
      <w:pPr>
        <w:pStyle w:val="StandardWeb"/>
      </w:pPr>
      <w:r>
        <w:t>Die Divergenz zweier Trajektorien und die Instabilität eines bestimmten Gleichgewichtes sind unterschiedliche Fragestellungen.</w:t>
      </w:r>
    </w:p>
    <w:p w:rsidR="00C40BE7" w:rsidRDefault="00C40BE7" w:rsidP="00C40BE7">
      <w:pPr>
        <w:pStyle w:val="StandardWeb"/>
      </w:pPr>
      <w:r>
        <w:t>Daher gilt</w:t>
      </w:r>
    </w:p>
    <w:p w:rsidR="00C40BE7" w:rsidRPr="00D04EAD" w:rsidRDefault="00D04EAD" w:rsidP="001B257C">
      <w:pPr>
        <w:pStyle w:val="Formel"/>
      </w:pPr>
      <m:oMathPara>
        <m:oMath>
          <m:r>
            <m:rPr>
              <m:nor/>
            </m:rPr>
            <m:t>wachsende Trajektorienabweichung</m:t>
          </m:r>
          <m:r>
            <m:t>≢</m:t>
          </m:r>
          <m:r>
            <w:br/>
          </m:r>
        </m:oMath>
      </m:oMathPara>
      <m:oMath>
        <m:r>
          <m:rPr>
            <m:nor/>
          </m:rPr>
          <m:t>Instabilität eines bestimmten Fixpunktes</m:t>
        </m:r>
      </m:oMath>
      <w:r w:rsidRPr="00D04EAD">
        <w:t xml:space="preserve">  </w:t>
      </w:r>
      <w:r w:rsidRPr="00D04EAD">
        <w:tab/>
        <w:t>(3.570)</w:t>
      </w:r>
    </w:p>
    <w:p w:rsidR="00C40BE7" w:rsidRDefault="00C40BE7" w:rsidP="00C40BE7">
      <w:pPr>
        <w:pStyle w:val="StandardWeb"/>
      </w:pPr>
      <w:r>
        <w:t>Diese Trennung wird später wichtig, wenn komplexere dynamische Verhaltensformen betrachtet werden.</w:t>
      </w:r>
    </w:p>
    <w:p w:rsidR="00C40BE7" w:rsidRDefault="00C40BE7" w:rsidP="00C40BE7">
      <w:pPr>
        <w:pStyle w:val="berschrift2"/>
      </w:pPr>
      <w:r>
        <w:t>Stabilität ist relativ zu einer Referenzstruktur</w:t>
      </w:r>
    </w:p>
    <w:p w:rsidR="00C40BE7" w:rsidRDefault="00C40BE7" w:rsidP="00C40BE7">
      <w:pPr>
        <w:pStyle w:val="StandardWeb"/>
      </w:pPr>
      <w:r>
        <w:t>Die Frage „Ist das System stabil?“ ist mathematisch unvollständig, solange nicht angegeben wird,</w:t>
      </w:r>
    </w:p>
    <w:p w:rsidR="00C40BE7" w:rsidRDefault="00C40BE7" w:rsidP="000D0173">
      <w:pPr>
        <w:pStyle w:val="StandardWeb"/>
        <w:numPr>
          <w:ilvl w:val="0"/>
          <w:numId w:val="9"/>
        </w:numPr>
      </w:pPr>
      <w:r>
        <w:t xml:space="preserve">welcher Zustand, Orbit oder welche Menge </w:t>
      </w:r>
      <w:proofErr w:type="gramStart"/>
      <w:r>
        <w:t>betrachtet</w:t>
      </w:r>
      <w:proofErr w:type="gramEnd"/>
      <w:r>
        <w:t xml:space="preserve"> wird,</w:t>
      </w:r>
    </w:p>
    <w:p w:rsidR="00C40BE7" w:rsidRDefault="00C40BE7" w:rsidP="000D0173">
      <w:pPr>
        <w:pStyle w:val="StandardWeb"/>
        <w:numPr>
          <w:ilvl w:val="0"/>
          <w:numId w:val="9"/>
        </w:numPr>
      </w:pPr>
      <w:r>
        <w:t>welche Störungen zugelassen sind,</w:t>
      </w:r>
    </w:p>
    <w:p w:rsidR="00C40BE7" w:rsidRDefault="00C40BE7" w:rsidP="000D0173">
      <w:pPr>
        <w:pStyle w:val="StandardWeb"/>
        <w:numPr>
          <w:ilvl w:val="0"/>
          <w:numId w:val="9"/>
        </w:numPr>
      </w:pPr>
      <w:r>
        <w:t>welche Metrik beziehungsweise Norm verwendet wird,</w:t>
      </w:r>
    </w:p>
    <w:p w:rsidR="00C40BE7" w:rsidRDefault="00C40BE7" w:rsidP="000D0173">
      <w:pPr>
        <w:pStyle w:val="StandardWeb"/>
        <w:numPr>
          <w:ilvl w:val="0"/>
          <w:numId w:val="9"/>
        </w:numPr>
      </w:pPr>
      <w:r>
        <w:t>welcher Parameterbereich relevant ist und</w:t>
      </w:r>
    </w:p>
    <w:p w:rsidR="00C40BE7" w:rsidRDefault="00C40BE7" w:rsidP="000D0173">
      <w:pPr>
        <w:pStyle w:val="StandardWeb"/>
        <w:numPr>
          <w:ilvl w:val="0"/>
          <w:numId w:val="9"/>
        </w:numPr>
      </w:pPr>
      <w:r>
        <w:t>welcher Stabilitätsbegriff gemeint ist.</w:t>
      </w:r>
    </w:p>
    <w:p w:rsidR="00C40BE7" w:rsidRDefault="00C40BE7" w:rsidP="00C40BE7">
      <w:pPr>
        <w:pStyle w:val="StandardWeb"/>
      </w:pPr>
      <w:r>
        <w:t xml:space="preserve">Formal ist Stabilität deshalb keine Eigenschaft eines bloßen Symbols </w:t>
      </w:r>
      <m:oMath>
        <m:r>
          <w:rPr>
            <w:rFonts w:ascii="Cambria Math" w:hAnsi="Cambria Math"/>
          </w:rPr>
          <m:t>f</m:t>
        </m:r>
      </m:oMath>
      <w:r>
        <w:t>, sondern einer vollständigen Konstellation aus</w:t>
      </w:r>
    </w:p>
    <w:p w:rsidR="00C40BE7" w:rsidRPr="00711B1D" w:rsidRDefault="00711B1D" w:rsidP="001B257C">
      <w:pPr>
        <w:pStyle w:val="Formel"/>
        <w:rPr>
          <w:oMath/>
        </w:rPr>
      </w:pPr>
      <m:oMath>
        <m:r>
          <m:rPr>
            <m:nor/>
          </m:rPr>
          <w:lastRenderedPageBreak/>
          <m:t>Dynamik</m:t>
        </m:r>
        <m:r>
          <m:t>+</m:t>
        </m:r>
        <m:r>
          <m:rPr>
            <m:nor/>
          </m:rPr>
          <m:t>Referenzobjekt</m:t>
        </m:r>
        <m:r>
          <m:t>+</m:t>
        </m:r>
        <m:r>
          <m:rPr>
            <m:nor/>
          </m:rPr>
          <m:t>Zustandsraumstruktur</m:t>
        </m:r>
        <m:r>
          <m:t>+</m:t>
        </m:r>
        <m:r>
          <m:rPr>
            <m:nor/>
          </m:rPr>
          <m:t>Störungsbegriff</m:t>
        </m:r>
      </m:oMath>
      <w:r w:rsidRPr="00711B1D">
        <w:t xml:space="preserve">  </w:t>
      </w:r>
      <w:r w:rsidRPr="00711B1D">
        <w:tab/>
        <w:t>(3.571)</w:t>
      </w:r>
    </w:p>
    <w:p w:rsidR="00C40BE7" w:rsidRDefault="00C40BE7" w:rsidP="00C40BE7">
      <w:pPr>
        <w:pStyle w:val="StandardWeb"/>
      </w:pPr>
      <w:r>
        <w:t>Diese Festlegung verhindert, dass „Stabilität“ später als unspezifizierter qualitativer Begriff verwendet wird.</w:t>
      </w:r>
    </w:p>
    <w:p w:rsidR="00C40BE7" w:rsidRDefault="00C40BE7" w:rsidP="00C40BE7">
      <w:pPr>
        <w:pStyle w:val="berschrift2"/>
      </w:pPr>
      <w:r>
        <w:t>Stabilität und Robustheit</w:t>
      </w:r>
    </w:p>
    <w:p w:rsidR="00C40BE7" w:rsidRDefault="00C40BE7" w:rsidP="00C40BE7">
      <w:pPr>
        <w:pStyle w:val="StandardWeb"/>
      </w:pPr>
      <w:r>
        <w:t>Stabilität gegenüber Anfangsstörungen darf außerdem nicht ohne zusätzliche Prüfung mit Robustheit gegenüber Änderungen des Modells gleichgesetzt werden.</w:t>
      </w:r>
    </w:p>
    <w:p w:rsidR="00C40BE7" w:rsidRDefault="00C40BE7" w:rsidP="00C40BE7">
      <w:pPr>
        <w:pStyle w:val="StandardWeb"/>
      </w:pPr>
      <w:r>
        <w:t>Aus</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A6768">
        <w:t xml:space="preserve"> </w:t>
      </w:r>
      <w:r>
        <w:t>folgt nicht automatisch</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d>
          <m:dPr>
            <m:ctrlPr>
              <w:rPr>
                <w:rFonts w:ascii="Cambria Math" w:hAnsi="Cambria Math"/>
                <w:i/>
              </w:rPr>
            </m:ctrlPr>
          </m:dPr>
          <m:e>
            <m:r>
              <w:rPr>
                <w:rFonts w:ascii="Cambria Math" w:hAnsi="Cambria Math"/>
              </w:rPr>
              <m:t>t,x</m:t>
            </m:r>
          </m:e>
        </m:d>
      </m:oMath>
      <w:r w:rsidR="006A6768">
        <w:t xml:space="preserve"> </w:t>
      </w:r>
      <w:r>
        <w:t xml:space="preserve">für beliebige kleine oder große Funktionen </w:t>
      </w:r>
      <m:oMath>
        <m:r>
          <w:rPr>
            <w:rFonts w:ascii="Cambria Math" w:hAnsi="Cambria Math"/>
          </w:rPr>
          <m:t>r</m:t>
        </m:r>
      </m:oMath>
      <w:r>
        <w:t>.</w:t>
      </w:r>
    </w:p>
    <w:p w:rsidR="00C40BE7" w:rsidRDefault="00C40BE7" w:rsidP="00C40BE7">
      <w:pPr>
        <w:pStyle w:val="StandardWeb"/>
      </w:pPr>
      <w:r>
        <w:t>Daher gilt methodisch</w:t>
      </w:r>
    </w:p>
    <w:p w:rsidR="00C40BE7" w:rsidRPr="00711B1D" w:rsidRDefault="00711B1D" w:rsidP="001B257C">
      <w:pPr>
        <w:pStyle w:val="Formel"/>
        <w:rPr>
          <w:oMath/>
        </w:rPr>
      </w:pPr>
      <m:oMath>
        <m:r>
          <m:rPr>
            <m:nor/>
          </m:rPr>
          <m:t>Stabilität gegenüber Anfangsdaten</m:t>
        </m:r>
        <m:r>
          <m:t>⇏</m:t>
        </m:r>
        <m:r>
          <m:rPr>
            <m:nor/>
          </m:rPr>
          <m:t>Robustheit gegenüber Modellstörungen</m:t>
        </m:r>
      </m:oMath>
      <w:r w:rsidR="006A6768">
        <w:rPr>
          <w:rFonts w:ascii="Times New Roman" w:eastAsia="Times New Roman" w:hAnsi="Times New Roman"/>
        </w:rPr>
        <w:tab/>
        <w:t>(</w:t>
      </w:r>
      <w:r w:rsidR="006A6768">
        <w:t>3.572)</w:t>
      </w:r>
    </w:p>
    <w:p w:rsidR="00C40BE7" w:rsidRDefault="00C40BE7" w:rsidP="00C40BE7">
      <w:pPr>
        <w:pStyle w:val="StandardWeb"/>
      </w:pPr>
      <w:r>
        <w:t>Für Robustheitsaussagen müssen Art und Größe der zulässigen Modellstörungen ausdrücklich spezifiziert werden.</w:t>
      </w:r>
    </w:p>
    <w:p w:rsidR="00C40BE7" w:rsidRDefault="00C40BE7" w:rsidP="00C40BE7">
      <w:pPr>
        <w:pStyle w:val="berschrift2"/>
      </w:pPr>
      <w:r>
        <w:t>Stabilität ist keine Erhaltung</w:t>
      </w:r>
    </w:p>
    <w:p w:rsidR="00C40BE7" w:rsidRDefault="00C40BE7" w:rsidP="00C40BE7">
      <w:pPr>
        <w:pStyle w:val="StandardWeb"/>
      </w:pPr>
      <w:r>
        <w:t>Ein stabiler Zustand muss nicht exakt erhalten bleiben. Bei einem asymptotisch stabilen Gleichgewicht können gestörte Zustände zunächst von ihrem Anfangswert abweichen und sich erst später dem Gleichgewicht annähern.</w:t>
      </w:r>
    </w:p>
    <w:p w:rsidR="00C40BE7" w:rsidRDefault="00C40BE7" w:rsidP="00C40BE7">
      <w:pPr>
        <w:pStyle w:val="StandardWeb"/>
      </w:pPr>
      <w:r>
        <w:t>Daher gilt</w:t>
      </w:r>
    </w:p>
    <w:p w:rsidR="00C40BE7" w:rsidRPr="006A6768" w:rsidRDefault="006A6768" w:rsidP="001B257C">
      <w:pPr>
        <w:pStyle w:val="Formel"/>
        <w:rPr>
          <w:oMath/>
        </w:rPr>
      </w:pPr>
      <m:oMath>
        <m:r>
          <m:rPr>
            <m:nor/>
          </m:rPr>
          <m:t>stabil</m:t>
        </m:r>
        <m:r>
          <m:t>⇏</m:t>
        </m:r>
        <m:sSub>
          <m:sSubPr>
            <m:ctrlPr/>
          </m:sSubPr>
          <m:e>
            <m:r>
              <m:t>Φ</m:t>
            </m:r>
          </m:e>
          <m:sub>
            <m:r>
              <m:t>t</m:t>
            </m:r>
          </m:sub>
        </m:sSub>
        <m:d>
          <m:dPr>
            <m:ctrlPr/>
          </m:dPr>
          <m:e>
            <m:sSub>
              <m:sSubPr>
                <m:ctrlPr/>
              </m:sSubPr>
              <m:e>
                <m:r>
                  <m:t>x</m:t>
                </m:r>
              </m:e>
              <m:sub>
                <m:r>
                  <m:t>0</m:t>
                </m:r>
              </m:sub>
            </m:sSub>
          </m:e>
        </m:d>
        <m:r>
          <m:t>=</m:t>
        </m:r>
        <m:sSub>
          <m:sSubPr>
            <m:ctrlPr/>
          </m:sSubPr>
          <m:e>
            <m:r>
              <m:t>x</m:t>
            </m:r>
          </m:e>
          <m:sub>
            <m:r>
              <m:t>0</m:t>
            </m:r>
          </m:sub>
        </m:sSub>
      </m:oMath>
      <w:r w:rsidRPr="006A6768">
        <w:t xml:space="preserve">  </w:t>
      </w:r>
      <w:r w:rsidRPr="006A6768">
        <w:tab/>
        <w:t>(3.573)</w:t>
      </w:r>
    </w:p>
    <w:p w:rsidR="00C40BE7" w:rsidRDefault="00C40BE7" w:rsidP="00C40BE7">
      <w:pPr>
        <w:pStyle w:val="StandardWeb"/>
      </w:pPr>
      <w:r>
        <w:t>Die rechte Seite charakterisiert vielmehr einen Fixpunkt beziehungsweise eine stationäre Trajektorie.</w:t>
      </w:r>
    </w:p>
    <w:p w:rsidR="00C40BE7" w:rsidRDefault="00C40BE7" w:rsidP="00C40BE7">
      <w:pPr>
        <w:pStyle w:val="StandardWeb"/>
      </w:pPr>
      <w:r>
        <w:t>Stabilität und Erhaltung sind unterschiedliche mathematische Begriffe.</w:t>
      </w:r>
    </w:p>
    <w:p w:rsidR="00C40BE7" w:rsidRDefault="00C40BE7" w:rsidP="00C40BE7">
      <w:pPr>
        <w:pStyle w:val="berschrift2"/>
      </w:pPr>
      <w:r>
        <w:t>Stabilität ist keine Konstanz einer skalaren Größe</w:t>
      </w:r>
    </w:p>
    <w:p w:rsidR="00C40BE7" w:rsidRDefault="00C40BE7" w:rsidP="00C40BE7">
      <w:pPr>
        <w:pStyle w:val="StandardWeb"/>
      </w:pPr>
      <w:r>
        <w:t>Ebenso folgt aus Stabilität nicht, dass irgendeine skalare Größe entlang der Dynamik erhalten bleibt.</w:t>
      </w:r>
    </w:p>
    <w:p w:rsidR="00C40BE7" w:rsidRDefault="00C40BE7" w:rsidP="00C40BE7">
      <w:pPr>
        <w:pStyle w:val="StandardWeb"/>
      </w:pPr>
      <w:r>
        <w:t xml:space="preserve">Eine Erhaltungsgröße </w:t>
      </w:r>
      <m:oMath>
        <m:r>
          <w:rPr>
            <w:rFonts w:ascii="Cambria Math" w:hAnsi="Cambria Math"/>
          </w:rPr>
          <m:t>C</m:t>
        </m:r>
      </m:oMath>
      <w:r>
        <w:t xml:space="preserve"> würde beispielsweise</w:t>
      </w:r>
    </w:p>
    <w:p w:rsidR="00C40BE7" w:rsidRPr="006A6768" w:rsidRDefault="006A6768" w:rsidP="001B257C">
      <w:pPr>
        <w:pStyle w:val="Formel"/>
      </w:pPr>
      <m:oMath>
        <m:r>
          <m:t>C</m:t>
        </m:r>
        <m:d>
          <m:dPr>
            <m:ctrlPr/>
          </m:dPr>
          <m:e>
            <m:sSub>
              <m:sSubPr>
                <m:ctrlPr/>
              </m:sSubPr>
              <m:e>
                <m:r>
                  <m:t>Φ</m:t>
                </m:r>
              </m:e>
              <m:sub>
                <m:r>
                  <m:t>t</m:t>
                </m:r>
              </m:sub>
            </m:sSub>
            <m:d>
              <m:dPr>
                <m:ctrlPr/>
              </m:dPr>
              <m:e>
                <m:r>
                  <m:t>x</m:t>
                </m:r>
              </m:e>
            </m:d>
          </m:e>
        </m:d>
        <m:r>
          <m:t>=C</m:t>
        </m:r>
        <m:d>
          <m:dPr>
            <m:ctrlPr/>
          </m:dPr>
          <m:e>
            <m:r>
              <m:t>x</m:t>
            </m:r>
          </m:e>
        </m:d>
      </m:oMath>
      <w:r w:rsidRPr="006A6768">
        <w:t xml:space="preserve">  </w:t>
      </w:r>
      <w:r w:rsidRPr="006A6768">
        <w:tab/>
        <w:t>(3.574)</w:t>
      </w:r>
    </w:p>
    <w:p w:rsidR="00C40BE7" w:rsidRDefault="00C40BE7" w:rsidP="00C40BE7">
      <w:pPr>
        <w:pStyle w:val="StandardWeb"/>
      </w:pPr>
      <w:r>
        <w:lastRenderedPageBreak/>
        <w:t>erfüllen.</w:t>
      </w:r>
    </w:p>
    <w:p w:rsidR="00C40BE7" w:rsidRDefault="00C40BE7" w:rsidP="00C40BE7">
      <w:pPr>
        <w:pStyle w:val="StandardWeb"/>
      </w:pPr>
      <w:r>
        <w:t>Eine Lyapunov-Funktion darf dagegen gerade abnehmen:</w:t>
      </w:r>
    </w:p>
    <w:p w:rsidR="00C40BE7" w:rsidRPr="006A6768" w:rsidRDefault="006A6768" w:rsidP="001B257C">
      <w:pPr>
        <w:pStyle w:val="Formel"/>
      </w:pPr>
      <m:oMath>
        <m:r>
          <m:t>V</m:t>
        </m:r>
        <m:d>
          <m:dPr>
            <m:ctrlPr/>
          </m:dPr>
          <m:e>
            <m:sSub>
              <m:sSubPr>
                <m:ctrlPr/>
              </m:sSubPr>
              <m:e>
                <m:r>
                  <m:t>Φ</m:t>
                </m:r>
              </m:e>
              <m:sub>
                <m:r>
                  <m:t>t</m:t>
                </m:r>
              </m:sub>
            </m:sSub>
            <m:d>
              <m:dPr>
                <m:ctrlPr/>
              </m:dPr>
              <m:e>
                <m:r>
                  <m:t>x</m:t>
                </m:r>
              </m:e>
            </m:d>
          </m:e>
        </m:d>
        <m:r>
          <m:t>≤V</m:t>
        </m:r>
        <m:d>
          <m:dPr>
            <m:ctrlPr/>
          </m:dPr>
          <m:e>
            <m:r>
              <m:t>x</m:t>
            </m:r>
          </m:e>
        </m:d>
      </m:oMath>
      <w:r w:rsidRPr="006A6768">
        <w:t xml:space="preserve">  </w:t>
      </w:r>
      <w:r w:rsidRPr="006A6768">
        <w:tab/>
        <w:t>(3.575)</w:t>
      </w:r>
    </w:p>
    <w:p w:rsidR="00C40BE7" w:rsidRDefault="00C40BE7" w:rsidP="00C40BE7">
      <w:pPr>
        <w:pStyle w:val="StandardWeb"/>
      </w:pPr>
      <w:r>
        <w:t>Erhaltungsgrößen und Lyapunov-Funktionen besitzen daher unterschiedliche mathematische Rollen.</w:t>
      </w:r>
    </w:p>
    <w:p w:rsidR="00C40BE7" w:rsidRDefault="00C40BE7" w:rsidP="00C40BE7">
      <w:pPr>
        <w:pStyle w:val="berschrift2"/>
      </w:pPr>
      <w:r>
        <w:t>Stabilität und Dimension</w:t>
      </w:r>
    </w:p>
    <w:p w:rsidR="00C40BE7" w:rsidRDefault="00C40BE7" w:rsidP="00C40BE7">
      <w:pPr>
        <w:pStyle w:val="StandardWeb"/>
      </w:pPr>
      <w:r>
        <w:t>Auch Stabilitätsaussagen liefern keine zusätzliche Dimension des Zustandsraumes.</w:t>
      </w:r>
    </w:p>
    <w:p w:rsidR="00C40BE7" w:rsidRDefault="00C40BE7" w:rsidP="00C40BE7">
      <w:pPr>
        <w:pStyle w:val="StandardWeb"/>
      </w:pPr>
      <w:r>
        <w:t>Aus der Existenz einer Störungsrichtung</w:t>
      </w:r>
      <w:r w:rsidR="006A6768">
        <w:t xml:space="preserve"> </w:t>
      </w:r>
      <m:oMath>
        <m:r>
          <m:rPr>
            <m:sty m:val="p"/>
          </m:rPr>
          <w:rPr>
            <w:rFonts w:ascii="Cambria Math" w:hAnsi="Cambria Math"/>
          </w:rPr>
          <m:t>η</m:t>
        </m:r>
      </m:oMath>
      <w:r w:rsidR="006A6768">
        <w:t xml:space="preserve"> </w:t>
      </w:r>
      <w:r>
        <w:t>oder einer Eigenrichtung der Linearisierung folgt nur dann eine eigenständige zusätzliche Dimension, wenn diese Richtung linear unabhängig von den bereits vorhandenen Richtungen des Zustandsraumes ist.</w:t>
      </w:r>
    </w:p>
    <w:p w:rsidR="00C40BE7" w:rsidRDefault="00C40BE7" w:rsidP="00C40BE7">
      <w:pPr>
        <w:pStyle w:val="StandardWeb"/>
      </w:pPr>
      <w:r>
        <w:t>Insbesondere gilt nicht</w:t>
      </w:r>
    </w:p>
    <w:p w:rsidR="00C40BE7" w:rsidRPr="006A6768" w:rsidRDefault="006A6768" w:rsidP="001B257C">
      <w:pPr>
        <w:pStyle w:val="Formel"/>
      </w:pPr>
      <m:oMath>
        <m:r>
          <m:rPr>
            <m:nor/>
          </m:rPr>
          <m:t>zusätzlicher Stabilitätsparameter</m:t>
        </m:r>
        <m:r>
          <m:t>⟹</m:t>
        </m:r>
        <m:r>
          <m:rPr>
            <m:nor/>
          </m:rPr>
          <m:t>zusätzliche Zustandsdimension</m:t>
        </m:r>
      </m:oMath>
      <w:r w:rsidRPr="006A6768">
        <w:t xml:space="preserve">  </w:t>
      </w:r>
      <w:r w:rsidRPr="006A6768">
        <w:tab/>
        <w:t>(3.576)</w:t>
      </w:r>
    </w:p>
    <w:p w:rsidR="00C40BE7" w:rsidRDefault="00C40BE7" w:rsidP="00C40BE7">
      <w:pPr>
        <w:pStyle w:val="StandardWeb"/>
      </w:pPr>
      <w:r>
        <w:t>Ebenso erzeugt eine Lyapunov-Funktion als skalare Abbildung</w:t>
      </w:r>
      <w:r w:rsidR="006A6768">
        <w:t xml:space="preserve"> </w:t>
      </w:r>
      <m:oMath>
        <m:r>
          <w:rPr>
            <w:rFonts w:ascii="Cambria Math" w:hAnsi="Cambria Math"/>
          </w:rPr>
          <m:t>V:X</m:t>
        </m:r>
        <m:r>
          <m:rPr>
            <m:sty m:val="p"/>
          </m:rPr>
          <w:rPr>
            <w:rFonts w:ascii="Cambria Math" w:hAnsi="Cambria Math"/>
          </w:rPr>
          <m:t>→</m:t>
        </m:r>
        <m:r>
          <m:rPr>
            <m:scr m:val="double-struck"/>
          </m:rPr>
          <w:rPr>
            <w:rFonts w:ascii="Cambria Math" w:hAnsi="Cambria Math"/>
          </w:rPr>
          <m:t>R</m:t>
        </m:r>
      </m:oMath>
      <w:r w:rsidR="006A6768">
        <w:t xml:space="preserve"> </w:t>
      </w:r>
      <w:r>
        <w:t xml:space="preserve">keine zusätzliche Dimension des Zustandsraumes </w:t>
      </w:r>
      <m:oMath>
        <m:r>
          <w:rPr>
            <w:rFonts w:ascii="Cambria Math" w:hAnsi="Cambria Math"/>
          </w:rPr>
          <m:t>X</m:t>
        </m:r>
      </m:oMath>
      <w:r>
        <w:t>.</w:t>
      </w:r>
    </w:p>
    <w:p w:rsidR="00C40BE7" w:rsidRDefault="00C40BE7" w:rsidP="00C40BE7">
      <w:pPr>
        <w:pStyle w:val="StandardWeb"/>
      </w:pPr>
      <w:r>
        <w:t>Sie bewertet Zustände, erweitert sie aber nicht automatisch um eine neue unabhängige Koordinate.</w:t>
      </w:r>
    </w:p>
    <w:p w:rsidR="00C40BE7" w:rsidRDefault="00C40BE7" w:rsidP="00C40BE7">
      <w:pPr>
        <w:pStyle w:val="berschrift2"/>
      </w:pPr>
      <w:r>
        <w:t>Wissenschaftliche Einordnung</w:t>
      </w:r>
    </w:p>
    <w:p w:rsidR="00C40BE7" w:rsidRDefault="00C40BE7" w:rsidP="00C40BE7">
      <w:pPr>
        <w:pStyle w:val="StandardWeb"/>
      </w:pPr>
      <w:r>
        <w:t>Mit der Stabilitätstheorie habe ich die reine Beschreibung von Zustandsverläufen um eine quantitative Aussage über ihr Verhalten unter kleinen Veränderungen ergänzt. Lyapunov-Stabilität verlangt, dass ausreichend kleine Anfangsstörungen dauerhaft kontrolliert bleiben. Asymptotische Stabilität ergänzt diese Forderung durch die Konvergenz zum Gleichgewicht, während exponentielle Stabilität zusätzlich eine quantitative Abklingrate vorgibt [76].</w:t>
      </w:r>
    </w:p>
    <w:p w:rsidR="00C40BE7" w:rsidRDefault="00C40BE7" w:rsidP="00C40BE7">
      <w:pPr>
        <w:pStyle w:val="StandardWeb"/>
      </w:pPr>
      <w:r>
        <w:t>Das Einzugsgebiet eines Gleichgewichtes beschreibt diejenigen Anfangszustände, deren Trajektorien langfristig zu diesem Gleichgewicht konvergieren. Lokale und globale Stabilitätsaussagen sind dabei streng zu unterscheiden.</w:t>
      </w:r>
    </w:p>
    <w:p w:rsidR="00C40BE7" w:rsidRDefault="00C40BE7" w:rsidP="00C40BE7">
      <w:pPr>
        <w:pStyle w:val="StandardWeb"/>
      </w:pPr>
      <w:r>
        <w:t>Mit Lyapunov-Funktionen steht eine Methode zur Verfügung, Stabilität ohne explizite Berechnung sämtlicher Trajektorien zu untersuchen. Eine positiv definite Funktion, deren Wert entlang der Dynamik nicht zunimmt, kann Stabilität nachweisen; eine strikt abnehmende geeignete Funktion kann asymptotische Stabilität begründen [76].</w:t>
      </w:r>
    </w:p>
    <w:p w:rsidR="00C40BE7" w:rsidRDefault="00C40BE7" w:rsidP="00C40BE7">
      <w:pPr>
        <w:pStyle w:val="StandardWeb"/>
      </w:pPr>
      <w:r>
        <w:lastRenderedPageBreak/>
        <w:t>Durch die Linearisierung wird die Stabilitätstheorie außerdem mit der Spektraltheorie verbunden. In endlichdimensionalen Systemen führen ausschließlich negative Realteile der Eigenwerte der Linearisierung zu lokaler asymptotischer Stabilität, während ein Eigenwert mit positivem Realteil Instabilität erzeugt. Eigenwerte auf der imaginären Achse bilden dagegen einen Grenzfall, in dem die Linearisierung allein im Allgemeinen keine abschließende Stabilitätsentscheidung erlaubt [76].</w:t>
      </w:r>
    </w:p>
    <w:p w:rsidR="00C40BE7" w:rsidRDefault="00C40BE7" w:rsidP="00C40BE7">
      <w:pPr>
        <w:pStyle w:val="StandardWeb"/>
      </w:pPr>
      <w:r>
        <w:t>Damit stehen nun mathematische Werkzeuge zur Verfügung, sowohl die Entwicklung eines Zustandes als auch die Entwicklung kleiner Abweichungen von Referenzzuständen zu untersuchen.</w:t>
      </w:r>
    </w:p>
    <w:p w:rsidR="00C40BE7" w:rsidRDefault="00C40BE7" w:rsidP="00C40BE7">
      <w:pPr>
        <w:pStyle w:val="berschrift2"/>
      </w:pPr>
      <w:r>
        <w:t>Methodologische Betrachtungen</w:t>
      </w:r>
    </w:p>
    <w:p w:rsidR="00C40BE7" w:rsidRDefault="00C40BE7" w:rsidP="00C40BE7">
      <w:pPr>
        <w:pStyle w:val="StandardWeb"/>
      </w:pPr>
      <w:r>
        <w:t xml:space="preserve">Methodologisch ist zunächst zwischen </w:t>
      </w:r>
      <w:r>
        <w:rPr>
          <w:rStyle w:val="Fett"/>
        </w:rPr>
        <w:t>Stabilität und Attraktivität</w:t>
      </w:r>
      <w:r>
        <w:t xml:space="preserve"> zu unterscheiden. Lyapunov-Stabilität bedeutet, dass nahe gestartete Zustände nahe bleiben. Sie verlangt nicht, dass die Zustände gegen das Gleichgewicht konvergieren. Erst asymptotische Stabilität verbindet Stabilität und Anziehung.</w:t>
      </w:r>
    </w:p>
    <w:p w:rsidR="00C40BE7" w:rsidRDefault="00C40BE7" w:rsidP="00C40BE7">
      <w:pPr>
        <w:pStyle w:val="StandardWeb"/>
      </w:pPr>
      <w:r>
        <w:t xml:space="preserve">Zweitens unterscheide ich zwischen </w:t>
      </w:r>
      <w:r>
        <w:rPr>
          <w:rStyle w:val="Fett"/>
        </w:rPr>
        <w:t>lokaler und globaler Stabilität</w:t>
      </w:r>
      <w:r>
        <w:t>. Ein lokaler Stabilitätssatz beschreibt eine Umgebung eines Referenzzustandes und erlaubt keine unmittelbare Aussage über den gesamten Zustandsraum.</w:t>
      </w:r>
    </w:p>
    <w:p w:rsidR="00C40BE7" w:rsidRDefault="00C40BE7" w:rsidP="00C40BE7">
      <w:pPr>
        <w:pStyle w:val="StandardWeb"/>
      </w:pPr>
      <w:r>
        <w:t xml:space="preserve">Drittens ist eine </w:t>
      </w:r>
      <w:r>
        <w:rPr>
          <w:rStyle w:val="Fett"/>
        </w:rPr>
        <w:t>mathematische Anfangsstörung keine automatische äußere physikalische Störung</w:t>
      </w:r>
      <w:r>
        <w:t>. Sie kann lediglich den Vergleich zweier nahe gelegener mathematischer Zustände darstellen.</w:t>
      </w:r>
    </w:p>
    <w:p w:rsidR="00C40BE7" w:rsidRDefault="00C40BE7" w:rsidP="00C40BE7">
      <w:pPr>
        <w:pStyle w:val="StandardWeb"/>
      </w:pPr>
      <w:r>
        <w:t xml:space="preserve">Viertens unterscheide ich zwischen </w:t>
      </w:r>
      <w:r>
        <w:rPr>
          <w:rStyle w:val="Fett"/>
        </w:rPr>
        <w:t>Störungen der Anfangsdaten und Störungen der Dynamik</w:t>
      </w:r>
      <w:r>
        <w:t>. Stabilität gegenüber der ersten Klasse impliziert keine Robustheit gegenüber Änderungen des Entwicklungsgesetzes.</w:t>
      </w:r>
    </w:p>
    <w:p w:rsidR="00C40BE7" w:rsidRDefault="00C40BE7" w:rsidP="00C40BE7">
      <w:pPr>
        <w:pStyle w:val="StandardWeb"/>
      </w:pPr>
      <w:r>
        <w:t xml:space="preserve">Fünftens hängt Stabilität von der </w:t>
      </w:r>
      <w:r>
        <w:rPr>
          <w:rStyle w:val="Fett"/>
        </w:rPr>
        <w:t>verwendeten Metrik beziehungsweise Norm</w:t>
      </w:r>
      <w:r>
        <w:t xml:space="preserve"> ab. Ohne Definition der Zustandsraumstruktur ist die Aussage, zwei Zustände seien „nahe“, mathematisch unvollständig.</w:t>
      </w:r>
    </w:p>
    <w:p w:rsidR="00C40BE7" w:rsidRDefault="00C40BE7" w:rsidP="00C40BE7">
      <w:pPr>
        <w:pStyle w:val="StandardWeb"/>
      </w:pPr>
      <w:r>
        <w:t xml:space="preserve">Sechstens ist </w:t>
      </w:r>
      <w:r>
        <w:rPr>
          <w:rStyle w:val="Fett"/>
        </w:rPr>
        <w:t>Stabilität nicht mit Kohärenz gleichzusetzen</w:t>
      </w:r>
      <w:r>
        <w:t>. Ein späterer FRZK-Kohärenzbegriff muss eigenständig definiert werden. Erst danach kann untersucht werden, ob Stabilität eine Folge, Voraussetzung oder unabhängige Eigenschaft der Kohärenz ist.</w:t>
      </w:r>
    </w:p>
    <w:p w:rsidR="00C40BE7" w:rsidRDefault="00C40BE7" w:rsidP="00C40BE7">
      <w:pPr>
        <w:pStyle w:val="StandardWeb"/>
      </w:pPr>
      <w:r>
        <w:t xml:space="preserve">Siebtens ist eine </w:t>
      </w:r>
      <w:r>
        <w:rPr>
          <w:rStyle w:val="Fett"/>
        </w:rPr>
        <w:t>Lyapunov-Funktion keine automatisch physikalische Energie</w:t>
      </w:r>
      <w:r>
        <w:t>. Ihre mathematische Aufgabe besteht darin, die Zustandsentwicklung durch eine geeignete skalare Größe zu beurteilen. Eine energetische Interpretation verlangt zusätzliche Physik.</w:t>
      </w:r>
    </w:p>
    <w:p w:rsidR="00C40BE7" w:rsidRDefault="00C40BE7" w:rsidP="00C40BE7">
      <w:pPr>
        <w:pStyle w:val="StandardWeb"/>
      </w:pPr>
      <w:r>
        <w:t xml:space="preserve">Achtens ist eine </w:t>
      </w:r>
      <w:r>
        <w:rPr>
          <w:rStyle w:val="Fett"/>
        </w:rPr>
        <w:t>Lyapunov-Funktion kein automatisch definiertes Kohärenzmaß</w:t>
      </w:r>
      <w:r>
        <w:t>. Auch eine monoton abnehmende Lyapunov-Funktion erlaubt ohne weitere Definition keine Aussage darüber, dass FRZK-Kohärenz zunimmt.</w:t>
      </w:r>
    </w:p>
    <w:p w:rsidR="00C40BE7" w:rsidRDefault="00C40BE7" w:rsidP="00C40BE7">
      <w:pPr>
        <w:pStyle w:val="StandardWeb"/>
      </w:pPr>
      <w:r>
        <w:lastRenderedPageBreak/>
        <w:t xml:space="preserve">Neuntens ist die </w:t>
      </w:r>
      <w:r>
        <w:rPr>
          <w:rStyle w:val="Fett"/>
        </w:rPr>
        <w:t>Linearisierung lokal</w:t>
      </w:r>
      <w:r>
        <w:t>. Ihre Eigenwertstruktur beschreibt das Verhalten in einer Umgebung des Gleichgewichtes. Aus lokaler spektraler Stabilität folgt keine globale Stabilität.</w:t>
      </w:r>
    </w:p>
    <w:p w:rsidR="00C40BE7" w:rsidRDefault="00C40BE7" w:rsidP="00C40BE7">
      <w:pPr>
        <w:pStyle w:val="StandardWeb"/>
      </w:pPr>
      <w:r>
        <w:t xml:space="preserve">Zehntens liefern </w:t>
      </w:r>
      <w:r>
        <w:rPr>
          <w:rStyle w:val="Fett"/>
        </w:rPr>
        <w:t>Eigenwerte mit verschwindendem Realteil im nichtlinearen Fall keine allgemeine Stabilitätsentscheidung</w:t>
      </w:r>
      <w:r>
        <w:t>. Höhere nichtlineare Terme können dann entscheidend sein.</w:t>
      </w:r>
    </w:p>
    <w:p w:rsidR="00C40BE7" w:rsidRDefault="00C40BE7" w:rsidP="00C40BE7">
      <w:pPr>
        <w:pStyle w:val="StandardWeb"/>
      </w:pPr>
      <w:r>
        <w:t xml:space="preserve">Elftens unterscheide ich zwischen </w:t>
      </w:r>
      <w:r>
        <w:rPr>
          <w:rStyle w:val="Fett"/>
        </w:rPr>
        <w:t>Stabilität eines Gleichgewichts und Stabilität allgemeiner Trajektorien oder Mengen</w:t>
      </w:r>
      <w:r>
        <w:t>. Die Frage nach Stabilität benötigt stets ein definiertes Referenzobjekt.</w:t>
      </w:r>
    </w:p>
    <w:p w:rsidR="00C40BE7" w:rsidRDefault="00C40BE7" w:rsidP="00C40BE7">
      <w:pPr>
        <w:pStyle w:val="StandardWeb"/>
      </w:pPr>
      <w:r>
        <w:t xml:space="preserve">Zwölftens ist </w:t>
      </w:r>
      <w:r>
        <w:rPr>
          <w:rStyle w:val="Fett"/>
        </w:rPr>
        <w:t>Stabilität keine Erhaltung</w:t>
      </w:r>
      <w:r>
        <w:t>. Ein stabiler Zustand muss nicht konstant bleiben, und eine Lyapunov-Funktion muss keine Erhaltungsgröße sein.</w:t>
      </w:r>
    </w:p>
    <w:p w:rsidR="00C40BE7" w:rsidRDefault="00C40BE7" w:rsidP="00C40BE7">
      <w:pPr>
        <w:pStyle w:val="StandardWeb"/>
      </w:pPr>
      <w:r>
        <w:t xml:space="preserve">Dreizehntens erzeugt weder ein </w:t>
      </w:r>
      <w:r>
        <w:rPr>
          <w:rStyle w:val="Fett"/>
        </w:rPr>
        <w:t>Stabilitätsparameter noch eine Lyapunov-Funktion eine zusätzliche Zustandsdimension</w:t>
      </w:r>
      <w:r>
        <w:t>. Beide beziehen sich auf einen bereits definierten Zustandsraum.</w:t>
      </w:r>
    </w:p>
    <w:p w:rsidR="00C40BE7" w:rsidRDefault="00C40BE7" w:rsidP="00C40BE7">
      <w:pPr>
        <w:pStyle w:val="StandardWeb"/>
      </w:pPr>
      <w:r>
        <w:t>Diese Abgrenzungen sind für die spätere FRZK-Axiomatik besonders bedeutsam, weil Begriffe wie Stabilität, Kohärenz, Gleichgewicht, Ordnung und Erhaltung fachlich eng erscheinen können, mathematisch aber unterschiedliche Strukturen bezeichnen.</w:t>
      </w:r>
    </w:p>
    <w:p w:rsidR="00C40BE7" w:rsidRDefault="00C40BE7" w:rsidP="00C40BE7">
      <w:pPr>
        <w:pStyle w:val="berschrift2"/>
      </w:pPr>
      <w:r>
        <w:t>Didaktische Betrachtungen</w:t>
      </w:r>
    </w:p>
    <w:p w:rsidR="00C40BE7" w:rsidRDefault="00C40BE7" w:rsidP="00C40BE7">
      <w:pPr>
        <w:pStyle w:val="StandardWeb"/>
      </w:pPr>
      <w:r>
        <w:t>Didaktisch beginnt die Stabilitätsanalyse mit zwei nahezu gleichen Anfangszuständen:</w:t>
      </w:r>
    </w:p>
    <w:p w:rsidR="00C40BE7" w:rsidRDefault="00DA7167"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oMath>
      </m:oMathPara>
    </w:p>
    <w:p w:rsidR="00C40BE7" w:rsidRDefault="00C40BE7" w:rsidP="00C40BE7">
      <w:pPr>
        <w:pStyle w:val="StandardWeb"/>
      </w:pPr>
      <w:r>
        <w:t>Die zugehörigen Zustandsverläufe sind</w:t>
      </w:r>
    </w:p>
    <w:p w:rsidR="00C40BE7" w:rsidRDefault="00DA7167" w:rsidP="00C40BE7">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e>
          </m:d>
        </m:oMath>
      </m:oMathPara>
    </w:p>
    <w:p w:rsidR="00C40BE7" w:rsidRDefault="00C40BE7" w:rsidP="00C40BE7">
      <w:pPr>
        <w:pStyle w:val="StandardWeb"/>
      </w:pPr>
      <w:r>
        <w:t xml:space="preserve">Die erste Frage lautet, ob beide Zustände nahe </w:t>
      </w:r>
      <w:proofErr w:type="gramStart"/>
      <w:r>
        <w:t>beieinander bleiben</w:t>
      </w:r>
      <w:proofErr w:type="gramEnd"/>
      <w:r>
        <w:t>. Dies führt zur Lyapunov-Stabilität.</w:t>
      </w:r>
    </w:p>
    <w:p w:rsidR="00C40BE7" w:rsidRDefault="00C40BE7" w:rsidP="00C40BE7">
      <w:pPr>
        <w:pStyle w:val="StandardWeb"/>
      </w:pPr>
      <w:r>
        <w:t>Die zweite Frage lautet, ob der gestörte Zustand zusätzlich zum Gleichgewicht zurückkehrt. Dies führt zur asymptotischen Stabilität.</w:t>
      </w:r>
    </w:p>
    <w:p w:rsidR="00C40BE7" w:rsidRDefault="00C40BE7" w:rsidP="00C40BE7">
      <w:pPr>
        <w:pStyle w:val="StandardWeb"/>
      </w:pPr>
      <w:r>
        <w:t>Die dritte Frage lautet, wie schnell diese Rückkehr erfolgt. Eine exponentielle Abschätzung führt zur exponentiellen Stabilität.</w:t>
      </w:r>
    </w:p>
    <w:p w:rsidR="00C40BE7" w:rsidRDefault="00C40BE7" w:rsidP="00C40BE7">
      <w:pPr>
        <w:pStyle w:val="StandardWeb"/>
      </w:pPr>
      <w:r>
        <w:t>Damit entsteht die Hierarchie</w:t>
      </w:r>
    </w:p>
    <w:p w:rsidR="00C40BE7" w:rsidRPr="006A6768" w:rsidRDefault="006A6768" w:rsidP="001B257C">
      <w:pPr>
        <w:pStyle w:val="Formel"/>
      </w:pPr>
      <m:oMath>
        <m:r>
          <m:rPr>
            <m:nor/>
          </m:rPr>
          <m:t>Stabilität</m:t>
        </m:r>
        <m:r>
          <m:t>⟶</m:t>
        </m:r>
        <m:r>
          <m:rPr>
            <m:nor/>
          </m:rPr>
          <m:t>asymptotische Stabilität</m:t>
        </m:r>
        <m:r>
          <m:t>⟶</m:t>
        </m:r>
        <m:r>
          <m:rPr>
            <m:nor/>
          </m:rPr>
          <m:t>exponentielle Stabilität</m:t>
        </m:r>
      </m:oMath>
      <w:r w:rsidR="00DB007A">
        <w:t xml:space="preserve"> </w:t>
      </w:r>
      <w:r w:rsidRPr="006A6768">
        <w:t>(3.577)</w:t>
      </w:r>
    </w:p>
    <w:p w:rsidR="00C40BE7" w:rsidRDefault="00C40BE7" w:rsidP="00C40BE7">
      <w:pPr>
        <w:pStyle w:val="StandardWeb"/>
      </w:pPr>
      <w:r>
        <w:t>wobei die logische Implikationsrichtung mathematisch umgekehrt gelesen werden muss:</w:t>
      </w:r>
    </w:p>
    <w:p w:rsidR="00C40BE7" w:rsidRPr="006A6768" w:rsidRDefault="006A6768" w:rsidP="001B257C">
      <w:pPr>
        <w:pStyle w:val="Formel"/>
      </w:pPr>
      <m:oMath>
        <m:r>
          <m:rPr>
            <m:nor/>
          </m:rPr>
          <w:lastRenderedPageBreak/>
          <m:t>exponentielle Stabilität</m:t>
        </m:r>
        <m:r>
          <m:t>⟹</m:t>
        </m:r>
        <m:r>
          <m:rPr>
            <m:nor/>
          </m:rPr>
          <m:t>asymptotische Stabilität</m:t>
        </m:r>
        <m:r>
          <m:t>⟹</m:t>
        </m:r>
        <m:r>
          <m:rPr>
            <m:nor/>
          </m:rPr>
          <m:t>Lyapunov-Stabilität</m:t>
        </m:r>
      </m:oMath>
      <w:r w:rsidRPr="006A6768">
        <w:t xml:space="preserve">  </w:t>
      </w:r>
      <w:r w:rsidRPr="006A6768">
        <w:tab/>
        <w:t>(3.578)</w:t>
      </w:r>
    </w:p>
    <w:p w:rsidR="00C40BE7" w:rsidRDefault="00C40BE7" w:rsidP="00C40BE7">
      <w:pPr>
        <w:pStyle w:val="StandardWeb"/>
      </w:pPr>
      <w:r>
        <w:t>Die direkte Trajektorienanalyse wird anschließend durch die Lyapunov-Methode ergänzt:</w:t>
      </w:r>
    </w:p>
    <w:p w:rsidR="00C40BE7" w:rsidRPr="006A6768" w:rsidRDefault="006A6768" w:rsidP="001B257C">
      <w:pPr>
        <w:pStyle w:val="Formel"/>
      </w:pPr>
      <m:oMath>
        <m:r>
          <m:t>x⟼V</m:t>
        </m:r>
        <m:d>
          <m:dPr>
            <m:ctrlPr/>
          </m:dPr>
          <m:e>
            <m:r>
              <m:t>x</m:t>
            </m:r>
          </m:e>
        </m:d>
        <m:r>
          <m:t>⟼</m:t>
        </m:r>
        <m:acc>
          <m:accPr>
            <m:chr m:val="̇"/>
            <m:ctrlPr/>
          </m:accPr>
          <m:e>
            <m:r>
              <m:t>V</m:t>
            </m:r>
          </m:e>
        </m:acc>
        <m:d>
          <m:dPr>
            <m:ctrlPr/>
          </m:dPr>
          <m:e>
            <m:r>
              <m:t>x</m:t>
            </m:r>
          </m:e>
        </m:d>
      </m:oMath>
      <w:r w:rsidRPr="006A6768">
        <w:t xml:space="preserve">  </w:t>
      </w:r>
      <w:r w:rsidRPr="006A6768">
        <w:tab/>
        <w:t>(3.579)</w:t>
      </w:r>
    </w:p>
    <w:p w:rsidR="00C40BE7" w:rsidRDefault="00C40BE7" w:rsidP="00C40BE7">
      <w:pPr>
        <w:pStyle w:val="StandardWeb"/>
      </w:pPr>
      <w:r>
        <w:t>Damit wird die Frage nach einer möglicherweise hochdimensionalen Zustandsentwicklung auf das Verhalten einer geeigneten skalaren Funktion zurückgeführt.</w:t>
      </w:r>
    </w:p>
    <w:p w:rsidR="00C40BE7" w:rsidRDefault="00C40BE7" w:rsidP="00C40BE7">
      <w:pPr>
        <w:pStyle w:val="StandardWeb"/>
      </w:pPr>
      <w:r>
        <w:t>Die zweite methodische Route verwendet die Linearisierung:</w:t>
      </w:r>
    </w:p>
    <w:p w:rsidR="00C40BE7" w:rsidRPr="006A6768" w:rsidRDefault="00DA7167" w:rsidP="001B257C">
      <w:pPr>
        <w:pStyle w:val="Formel"/>
      </w:pPr>
      <m:oMath>
        <m:acc>
          <m:accPr>
            <m:chr m:val="̇"/>
            <m:ctrlPr/>
          </m:accPr>
          <m:e>
            <m:r>
              <m:t>x</m:t>
            </m:r>
          </m:e>
        </m:acc>
        <m:r>
          <m:t>=f</m:t>
        </m:r>
        <m:d>
          <m:dPr>
            <m:ctrlPr/>
          </m:dPr>
          <m:e>
            <m:r>
              <m:t>x</m:t>
            </m:r>
          </m:e>
        </m:d>
        <m:r>
          <m:t>⟶Df</m:t>
        </m:r>
        <m:d>
          <m:dPr>
            <m:ctrlPr/>
          </m:dPr>
          <m:e>
            <m:sSub>
              <m:sSubPr>
                <m:ctrlPr/>
              </m:sSubPr>
              <m:e>
                <m:r>
                  <m:t>x</m:t>
                </m:r>
              </m:e>
              <m:sub>
                <m:r>
                  <m:t>*</m:t>
                </m:r>
              </m:sub>
            </m:sSub>
          </m:e>
        </m:d>
        <m:r>
          <m:t>⟶σ</m:t>
        </m:r>
        <m:d>
          <m:dPr>
            <m:ctrlPr/>
          </m:dPr>
          <m:e>
            <m:r>
              <m:t>Df</m:t>
            </m:r>
            <m:d>
              <m:dPr>
                <m:ctrlPr/>
              </m:dPr>
              <m:e>
                <m:sSub>
                  <m:sSubPr>
                    <m:ctrlPr/>
                  </m:sSubPr>
                  <m:e>
                    <m:r>
                      <m:t>x</m:t>
                    </m:r>
                  </m:e>
                  <m:sub>
                    <m:r>
                      <m:t>*</m:t>
                    </m:r>
                  </m:sub>
                </m:sSub>
              </m:e>
            </m:d>
          </m:e>
        </m:d>
        <m:r>
          <m:t>⟶</m:t>
        </m:r>
        <m:r>
          <m:rPr>
            <m:nor/>
          </m:rPr>
          <m:t>lokale Stabilitätsaussage</m:t>
        </m:r>
      </m:oMath>
      <w:r w:rsidR="00DB007A">
        <w:t xml:space="preserve"> </w:t>
      </w:r>
      <w:r w:rsidR="006A6768" w:rsidRPr="006A6768">
        <w:t>(3.580)</w:t>
      </w:r>
    </w:p>
    <w:p w:rsidR="00C40BE7" w:rsidRDefault="00C40BE7" w:rsidP="00C40BE7">
      <w:pPr>
        <w:pStyle w:val="StandardWeb"/>
      </w:pPr>
      <w:r>
        <w:t>Damit verbinden sich Differentialrechnung, Operatoren, Eigenwerte und dynamische Systeme in einer gemeinsamen Struktur.</w:t>
      </w:r>
    </w:p>
    <w:p w:rsidR="00C40BE7" w:rsidRDefault="00C40BE7" w:rsidP="00C40BE7">
      <w:pPr>
        <w:pStyle w:val="berschrift2"/>
      </w:pPr>
      <w:r>
        <w:t>Ergebnis und Übergang</w:t>
      </w:r>
    </w:p>
    <w:p w:rsidR="00C40BE7" w:rsidRDefault="00C40BE7" w:rsidP="00C40BE7">
      <w:pPr>
        <w:pStyle w:val="StandardWeb"/>
      </w:pPr>
      <w:r>
        <w:t>Mit Abschnitt 3.2.18 habe ich die mathematische Zustandsentwicklung um die Reaktion auf kleine Störungen ergänzt. Lyapunov-Stabilität beschreibt, ob hinreichend nahe gestartete Zustände dauerhaft in einer vorgegebenen Umgebung eines Gleichgewichts bleiben. Asymptotische Stabilität verlangt zusätzlich die Konvergenz zum Gleichgewicht, während exponentielle Stabilität eine quantitative Abklingrate bereitstellt.</w:t>
      </w:r>
    </w:p>
    <w:p w:rsidR="00C40BE7" w:rsidRDefault="00C40BE7" w:rsidP="00C40BE7">
      <w:pPr>
        <w:pStyle w:val="StandardWeb"/>
      </w:pPr>
      <w:r>
        <w:t>Über das Einzugsgebiet kann ich diejenigen Anfangszustände zusammenfassen, die langfristig gegen ein bestimmtes Gleichgewicht konvergieren. Dadurch wird die lokale Betrachtung eines Fixpunktes um eine globale beziehungsweise gebietsbezogene Struktur ergänzt.</w:t>
      </w:r>
    </w:p>
    <w:p w:rsidR="00C40BE7" w:rsidRDefault="00C40BE7" w:rsidP="00C40BE7">
      <w:pPr>
        <w:pStyle w:val="StandardWeb"/>
      </w:pPr>
      <w:r>
        <w:t>Lyapunov-Funktionen ermöglichen Stabilitätsaussagen, ohne sämtliche Trajektorien explizit bestimmen zu müssen. Ihre positive Definitheit und ihr monotones Verhalten entlang des Flusses liefern Kriterien für Stabilität und asymptotische Stabilität. Gleichzeitig ist geklärt, dass eine Lyapunov-Funktion weder automatisch Energie noch Kohärenzmaß oder zusätzliche Zustandsdimension darstellt.</w:t>
      </w:r>
    </w:p>
    <w:p w:rsidR="00C40BE7" w:rsidRDefault="00C40BE7" w:rsidP="00C40BE7">
      <w:pPr>
        <w:pStyle w:val="StandardWeb"/>
      </w:pPr>
      <w:r>
        <w:t>Mit der Linearisierung verbindet sich die Stabilitätsanalyse unmittelbar mit den bereits eingeführten Eigenwert- und Spektralbegriffen. Negative Realteile sämtlicher Eigenwerte der Linearisierung liefern lokale asymptotische Stabilität, während positive Realteile Instabilität anzeigen. Spektralwerte mit verschwindendem Realteil bilden dagegen einen Bereich, in dem die lineare Approximation allein im Allgemeinen nicht ausreicht.</w:t>
      </w:r>
    </w:p>
    <w:p w:rsidR="00C40BE7" w:rsidRDefault="00C40BE7" w:rsidP="00C40BE7">
      <w:pPr>
        <w:pStyle w:val="StandardWeb"/>
      </w:pPr>
      <w:r>
        <w:t xml:space="preserve">Damit kann ich nun einzelne Gleichgewichte und ihre lokale Umgebung mathematisch untersuchen. Für die Beschreibung des langfristigen Verhaltens allgemeiner Trajektorien reicht die Fixpunktperspektive jedoch noch nicht aus. Zustände können sich auch </w:t>
      </w:r>
      <w:r>
        <w:lastRenderedPageBreak/>
        <w:t>periodischen Orbits oder allgemeineren invarianten Mengen annähern, ohne gegen einen einzelnen Gleichgewichtspunkt zu konvergieren.</w:t>
      </w:r>
    </w:p>
    <w:p w:rsidR="00C40BE7" w:rsidRDefault="00C40BE7" w:rsidP="00C40BE7">
      <w:pPr>
        <w:pStyle w:val="StandardWeb"/>
      </w:pPr>
      <w:r>
        <w:t xml:space="preserve">Der folgende Abschnitt behandelt deshalb </w:t>
      </w:r>
      <w:r>
        <w:rPr>
          <w:rStyle w:val="Fett"/>
        </w:rPr>
        <w:t>3.2.19 Grenzmengen, Attraktoren und asymptotisches Verhalten dynamischer Systeme</w:t>
      </w:r>
      <w:r>
        <w:t>.</w:t>
      </w:r>
    </w:p>
    <w:p w:rsidR="00404BAB" w:rsidRDefault="00404BAB" w:rsidP="00404BAB">
      <w:pPr>
        <w:pStyle w:val="StandardWeb"/>
        <w:rPr>
          <w:rFonts w:cs="Times New Roman"/>
          <w:bCs w:val="0"/>
        </w:rPr>
      </w:pPr>
      <w:r>
        <w:rPr>
          <w:rStyle w:val="Hervorhebung"/>
        </w:rPr>
        <w:t>Rechercheverifikation – nicht Bestandteil des Dissertationstextes:</w:t>
      </w:r>
      <w:r>
        <w:t xml:space="preserve"> Für </w:t>
      </w:r>
      <w:r>
        <w:rPr>
          <w:rStyle w:val="Fett"/>
        </w:rPr>
        <w:t>3.2.19</w:t>
      </w:r>
      <w:r>
        <w:t xml:space="preserve"> ist keine neue Quelle erforderlich. Teschl [76] behandelt in Kapitel 6 ausdrücklich (\omega^\</w:t>
      </w:r>
      <w:proofErr w:type="gramStart"/>
      <w:r>
        <w:t>pm)-</w:t>
      </w:r>
      <w:proofErr w:type="gramEnd"/>
      <w:r>
        <w:t>Grenzmengen sowie deren Abgeschlossenheit und Invarianz und in Kapitel 8.1 „Attracting sets“ Einzugsgebiete, Fanggebiete und Attraktoren. Die vom Autor mit Genehmigung der AMS bereitgestellte Fassung bestätigt diese Begriffe unmittelbar.</w:t>
      </w:r>
    </w:p>
    <w:p w:rsidR="00404BAB" w:rsidRDefault="00404BAB" w:rsidP="00404BAB">
      <w:pPr>
        <w:pStyle w:val="berschrift1"/>
      </w:pPr>
      <w:r>
        <w:t>3.2.19 Grenzmengen, Attraktoren und asymptotisches Verhalten dynamischer Systeme</w:t>
      </w:r>
    </w:p>
    <w:p w:rsidR="00404BAB" w:rsidRDefault="00404BAB" w:rsidP="00404BAB">
      <w:pPr>
        <w:pStyle w:val="StandardWeb"/>
      </w:pPr>
      <w:r>
        <w:t>Mit den Stabilitätsbegriffen aus Abschnitt 3.2.18 kann ich untersuchen, ob Zustände in der Nähe eines Gleichgewichts verbleiben oder sich diesem langfristig annähern. Damit ist jedoch das asymptotische Verhalten allgemeiner Trajektorien noch nicht erfasst. Ein Zustandsverlauf muss langfristig weder gegen einen einzelnen Punkt konvergieren noch periodisch werden. Er kann sich stattdessen einer komplexeren invarianten Menge annähern.</w:t>
      </w:r>
    </w:p>
    <w:p w:rsidR="00404BAB" w:rsidRDefault="00404BAB" w:rsidP="00404BAB">
      <w:pPr>
        <w:pStyle w:val="StandardWeb"/>
      </w:pPr>
      <w:r>
        <w:t xml:space="preserve">Um solche Entwicklungen mathematisch zu beschreiben, benötige ich Grenzmengen. Sie erfassen diejenigen Zustände, denen eine Trajektorie für unbegrenzt zunehmende beziehungsweise abnehmende Parameterwerte beliebig </w:t>
      </w:r>
      <w:proofErr w:type="gramStart"/>
      <w:r>
        <w:t>nahe kommt</w:t>
      </w:r>
      <w:proofErr w:type="gramEnd"/>
      <w:r>
        <w:t>. Darauf aufbauend lassen sich anziehende Mengen, ihre Einzugsgebiete und Attraktoren definieren [76].</w:t>
      </w:r>
    </w:p>
    <w:p w:rsidR="00404BAB" w:rsidRDefault="00404BAB" w:rsidP="00404BAB">
      <w:pPr>
        <w:pStyle w:val="StandardWeb"/>
      </w:pPr>
      <w:r>
        <w:t>Diese Begriffe betreffen zunächst ausschließlich das asymptotische Verhalten innerhalb eines mathematischen Zustandsraumes. Ein Attraktor ist daher nicht automatisch ein physikalischer Endzustand, und die Annäherung an eine Menge beschreibt nicht automatisch einen realen Dissipations- oder Selbstorganisationsprozess.</w:t>
      </w:r>
    </w:p>
    <w:p w:rsidR="00404BAB" w:rsidRDefault="00404BAB" w:rsidP="00404BAB">
      <w:pPr>
        <w:pStyle w:val="berschrift2"/>
      </w:pPr>
      <w:r>
        <w:t>Positive und negative Grenzmenge</w:t>
      </w:r>
    </w:p>
    <w:p w:rsidR="00404BAB" w:rsidRDefault="00404BAB" w:rsidP="00404BAB">
      <w:pPr>
        <w:pStyle w:val="berschrift3"/>
      </w:pPr>
      <w:r>
        <w:t xml:space="preserve">Definition 3.2.131: Positive </w:t>
      </w:r>
      <m:oMath>
        <m:r>
          <m:rPr>
            <m:sty m:val="b"/>
          </m:rPr>
          <w:rPr>
            <w:rFonts w:ascii="Cambria Math" w:hAnsi="Cambria Math"/>
          </w:rPr>
          <m:t>ω</m:t>
        </m:r>
      </m:oMath>
      <w:r>
        <w:t>-Grenzmenge</w:t>
      </w:r>
    </w:p>
    <w:p w:rsidR="00404BAB" w:rsidRDefault="00404BAB" w:rsidP="00404BAB">
      <w:pPr>
        <w:pStyle w:val="StandardWeb"/>
      </w:pPr>
      <w:r>
        <w:t xml:space="preserve">Sei </w:t>
      </w:r>
      <m:oMath>
        <m:r>
          <m:rPr>
            <m:sty m:val="p"/>
          </m:rPr>
          <w:rPr>
            <w:rFonts w:ascii="Cambria Math" w:hAnsi="Cambria Math"/>
          </w:rPr>
          <m:t>Φ</m:t>
        </m:r>
      </m:oMath>
      <w:r>
        <w:t xml:space="preserve"> ein Fluss und </w:t>
      </w:r>
      <m:oMath>
        <m:r>
          <w:rPr>
            <w:rFonts w:ascii="Cambria Math" w:hAnsi="Cambria Math"/>
          </w:rPr>
          <m:t>x</m:t>
        </m:r>
        <m:r>
          <m:rPr>
            <m:sty m:val="p"/>
          </m:rPr>
          <w:rPr>
            <w:rFonts w:ascii="Cambria Math" w:hAnsi="Cambria Math"/>
          </w:rPr>
          <m:t>∈</m:t>
        </m:r>
        <m:r>
          <w:rPr>
            <w:rFonts w:ascii="Cambria Math" w:hAnsi="Cambria Math"/>
          </w:rPr>
          <m:t>M</m:t>
        </m:r>
      </m:oMath>
      <w:r>
        <w:t xml:space="preserve">. Die positive </w:t>
      </w:r>
      <m:oMath>
        <m:r>
          <m:rPr>
            <m:sty m:val="p"/>
          </m:rPr>
          <w:rPr>
            <w:rFonts w:ascii="Cambria Math" w:hAnsi="Cambria Math"/>
          </w:rPr>
          <m:t>ω</m:t>
        </m:r>
      </m:oMath>
      <w:r>
        <w:t xml:space="preserve">-Grenzmenge von </w:t>
      </w:r>
      <m:oMath>
        <m:r>
          <w:rPr>
            <w:rFonts w:ascii="Cambria Math" w:hAnsi="Cambria Math"/>
          </w:rPr>
          <m:t>x</m:t>
        </m:r>
      </m:oMath>
      <w:r>
        <w:t xml:space="preserve"> ist die Menge aller Zustände </w:t>
      </w:r>
      <m:oMath>
        <m:r>
          <w:rPr>
            <w:rFonts w:ascii="Cambria Math" w:hAnsi="Cambria Math"/>
          </w:rPr>
          <m:t>y</m:t>
        </m:r>
        <m:r>
          <m:rPr>
            <m:sty m:val="p"/>
          </m:rPr>
          <w:rPr>
            <w:rFonts w:ascii="Cambria Math" w:hAnsi="Cambria Math"/>
          </w:rPr>
          <m:t>∈</m:t>
        </m:r>
        <m:r>
          <w:rPr>
            <w:rFonts w:ascii="Cambria Math" w:hAnsi="Cambria Math"/>
          </w:rPr>
          <m:t>M</m:t>
        </m:r>
      </m:oMath>
      <w:r>
        <w:t xml:space="preserve">, für die eine Folge </w:t>
      </w:r>
      <m:oMath>
        <m:sSub>
          <m:sSubPr>
            <m:ctrlPr>
              <w:rPr>
                <w:rFonts w:ascii="Cambria Math" w:hAnsi="Cambria Math"/>
                <w:i/>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m:t>
        </m:r>
        <m:r>
          <m:rPr>
            <m:sty m:val="p"/>
          </m:rPr>
          <w:rPr>
            <w:rFonts w:ascii="Cambria Math" w:hAnsi="Cambria Math"/>
          </w:rPr>
          <m:t>∞</m:t>
        </m:r>
      </m:oMath>
      <w:r>
        <w:t xml:space="preserve"> existiert mit</w:t>
      </w:r>
    </w:p>
    <w:p w:rsidR="00404BAB" w:rsidRPr="005A1B66" w:rsidRDefault="00DA7167" w:rsidP="001B257C">
      <w:pPr>
        <w:pStyle w:val="Formel"/>
      </w:pPr>
      <m:oMath>
        <m:sSub>
          <m:sSubPr>
            <m:ctrlPr/>
          </m:sSubPr>
          <m:e>
            <m:r>
              <m:t>Φ</m:t>
            </m:r>
          </m:e>
          <m:sub>
            <m:sSub>
              <m:sSubPr>
                <m:ctrlPr/>
              </m:sSubPr>
              <m:e>
                <m:r>
                  <m:t>t</m:t>
                </m:r>
              </m:e>
              <m:sub>
                <m:r>
                  <m:t>n</m:t>
                </m:r>
              </m:sub>
            </m:sSub>
          </m:sub>
        </m:sSub>
        <m:d>
          <m:dPr>
            <m:ctrlPr/>
          </m:dPr>
          <m:e>
            <m:r>
              <m:t>x</m:t>
            </m:r>
          </m:e>
        </m:d>
        <m:r>
          <m:t>⟶y</m:t>
        </m:r>
      </m:oMath>
      <w:r w:rsidR="005A1B66" w:rsidRPr="005A1B66">
        <w:t xml:space="preserve">  </w:t>
      </w:r>
      <w:r w:rsidR="005A1B66" w:rsidRPr="005A1B66">
        <w:tab/>
        <w:t>(3.581)</w:t>
      </w:r>
    </w:p>
    <w:p w:rsidR="00404BAB" w:rsidRDefault="00404BAB" w:rsidP="00404BAB">
      <w:pPr>
        <w:pStyle w:val="StandardWeb"/>
      </w:pPr>
      <w:r>
        <w:t>Ich schreibe dafür</w:t>
      </w:r>
    </w:p>
    <w:p w:rsidR="00404BAB" w:rsidRPr="005A1B66" w:rsidRDefault="00DA7167" w:rsidP="001B257C">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(3.582)</w:t>
      </w:r>
    </w:p>
    <w:p w:rsidR="00404BAB" w:rsidRDefault="00404BAB" w:rsidP="00404BAB">
      <w:pPr>
        <w:pStyle w:val="StandardWeb"/>
      </w:pPr>
      <w:r>
        <w:lastRenderedPageBreak/>
        <w:t xml:space="preserve">Die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oMath>
      <w:r>
        <w:t>-Grenzmenge beschreibt damit die Häufungszustände des positiven Orbits für unbegrenzt zunehmende Parameterwerte [76].</w:t>
      </w:r>
    </w:p>
    <w:p w:rsidR="00404BAB" w:rsidRDefault="00404BAB" w:rsidP="00404BAB">
      <w:pPr>
        <w:pStyle w:val="StandardWeb"/>
      </w:pPr>
      <w:r>
        <w:t>Sie verlangt ausdrücklich nicht, dass die gesamte Trajektorie gegen einen einzelnen Zustand konvergiert.</w:t>
      </w:r>
    </w:p>
    <w:p w:rsidR="00404BAB" w:rsidRDefault="00404BAB" w:rsidP="00404BAB">
      <w:pPr>
        <w:pStyle w:val="berschrift3"/>
      </w:pPr>
      <w:r>
        <w:t xml:space="preserve">Definition 3.2.132: Negative </w:t>
      </w:r>
      <m:oMath>
        <m:r>
          <m:rPr>
            <m:sty m:val="b"/>
          </m:rPr>
          <w:rPr>
            <w:rFonts w:ascii="Cambria Math" w:hAnsi="Cambria Math"/>
          </w:rPr>
          <m:t>ω</m:t>
        </m:r>
      </m:oMath>
      <w:r>
        <w:t>-Grenzmenge</w:t>
      </w:r>
    </w:p>
    <w:p w:rsidR="00404BAB" w:rsidRDefault="00404BAB" w:rsidP="00404BAB">
      <w:pPr>
        <w:pStyle w:val="StandardWeb"/>
      </w:pPr>
      <w:r>
        <w:t>Entsprechend definiere ich die negative Grenzmenge durch</w:t>
      </w:r>
    </w:p>
    <w:p w:rsidR="00404BAB" w:rsidRPr="005A1B66" w:rsidRDefault="00DA7167" w:rsidP="001B257C">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(3.583)</w:t>
      </w:r>
    </w:p>
    <w:p w:rsidR="00404BAB" w:rsidRDefault="00404BAB" w:rsidP="00404BAB">
      <w:pPr>
        <w:pStyle w:val="StandardWeb"/>
      </w:pPr>
      <w:r>
        <w:t>[76]</w:t>
      </w:r>
    </w:p>
    <w:p w:rsidR="00404BAB" w:rsidRDefault="00404BAB" w:rsidP="00404BAB">
      <w:pPr>
        <w:pStyle w:val="StandardWeb"/>
      </w:pPr>
      <w:r>
        <w:t xml:space="preserve">Die positive und negative Grenzmenge </w:t>
      </w:r>
      <w:proofErr w:type="gramStart"/>
      <w:r>
        <w:t>beschreiben</w:t>
      </w:r>
      <w:proofErr w:type="gramEnd"/>
      <w:r>
        <w:t xml:space="preserve"> unterschiedliche asymptotische Richtungen eines globalen Flusses.</w:t>
      </w:r>
    </w:p>
    <w:p w:rsidR="00404BAB" w:rsidRDefault="00404BAB" w:rsidP="00404BAB">
      <w:pPr>
        <w:pStyle w:val="StandardWeb"/>
      </w:pPr>
      <w:r>
        <w:t xml:space="preserve">Bei einem lediglich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definierten Semifluss ist die negative Grenzmenge im Allgemeinen nicht verfügbar.</w:t>
      </w:r>
    </w:p>
    <w:p w:rsidR="00404BAB" w:rsidRDefault="00404BAB" w:rsidP="00404BAB">
      <w:pPr>
        <w:pStyle w:val="berschrift2"/>
      </w:pPr>
      <w:r>
        <w:t>Grenzmenge und gewöhnlicher Grenzwert</w:t>
      </w:r>
    </w:p>
    <w:p w:rsidR="00404BAB" w:rsidRDefault="00404BAB" w:rsidP="00404BAB">
      <w:pPr>
        <w:pStyle w:val="StandardWeb"/>
      </w:pPr>
      <w:r>
        <w:t xml:space="preserve">Konvergiert eine vollständige positive Trajektorie gegen einen Zustand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w:t>
      </w:r>
    </w:p>
    <w:p w:rsidR="00404BAB" w:rsidRPr="005A1B66" w:rsidRDefault="00DA7167" w:rsidP="001B257C">
      <w:pPr>
        <w:pStyle w:val="Formel"/>
      </w:pPr>
      <m:oMath>
        <m:func>
          <m:funcPr>
            <m:ctrlPr/>
          </m:funcPr>
          <m:fName>
            <m:limLow>
              <m:limLowPr>
                <m:ctrlPr/>
              </m:limLowPr>
              <m:e>
                <m:r>
                  <m:t>lim</m:t>
                </m:r>
              </m:e>
              <m:lim>
                <m:r>
                  <m:t>t→∞</m:t>
                </m:r>
              </m:lim>
            </m:limLow>
          </m:fName>
          <m:e>
            <m:sSub>
              <m:sSubPr>
                <m:ctrlPr/>
              </m:sSubPr>
              <m:e>
                <m:r>
                  <m:t>Φ</m:t>
                </m:r>
              </m:e>
              <m:sub>
                <m:r>
                  <m:t>t</m:t>
                </m:r>
              </m:sub>
            </m:sSub>
            <m:d>
              <m:dPr>
                <m:ctrlPr/>
              </m:dPr>
              <m:e>
                <m:r>
                  <m:t>x</m:t>
                </m:r>
              </m:e>
            </m:d>
          </m:e>
        </m:func>
        <m:r>
          <m:t>=</m:t>
        </m:r>
        <m:sSub>
          <m:sSubPr>
            <m:ctrlPr/>
          </m:sSubPr>
          <m:e>
            <m:r>
              <m:t>x</m:t>
            </m:r>
          </m:e>
          <m:sub>
            <m:r>
              <m:t>*</m:t>
            </m:r>
          </m:sub>
        </m:sSub>
      </m:oMath>
      <w:r w:rsidR="005A1B66" w:rsidRPr="005A1B66">
        <w:t xml:space="preserve">  </w:t>
      </w:r>
      <w:r w:rsidR="005A1B66" w:rsidRPr="005A1B66">
        <w:tab/>
        <w:t>(3.584)</w:t>
      </w:r>
    </w:p>
    <w:p w:rsidR="00404BAB" w:rsidRDefault="00404BAB" w:rsidP="00404BAB">
      <w:pPr>
        <w:pStyle w:val="StandardWeb"/>
      </w:pPr>
      <w:r>
        <w:t>so besteht die positive Grenzmenge nur aus diesem Zustand:</w:t>
      </w:r>
    </w:p>
    <w:p w:rsidR="00404BAB" w:rsidRPr="005A1B66" w:rsidRDefault="00DA7167" w:rsidP="001B257C">
      <w:pPr>
        <w:pStyle w:val="Formel"/>
      </w:pPr>
      <m:oMath>
        <m:sSup>
          <m:sSupPr>
            <m:ctrlPr/>
          </m:sSupPr>
          <m:e>
            <m:r>
              <m:t>ω</m:t>
            </m:r>
          </m:e>
          <m:sup>
            <m:r>
              <m:t>+</m:t>
            </m:r>
          </m:sup>
        </m:sSup>
        <m:d>
          <m:dPr>
            <m:ctrlPr/>
          </m:dPr>
          <m:e>
            <m:r>
              <m:t>x</m:t>
            </m:r>
          </m:e>
        </m:d>
        <m:r>
          <m:t>=</m:t>
        </m:r>
        <m:sSub>
          <m:sSubPr>
            <m:ctrlPr/>
          </m:sSubPr>
          <m:e>
            <m:r>
              <m:t>x</m:t>
            </m:r>
          </m:e>
          <m:sub>
            <m:r>
              <m:t>*</m:t>
            </m:r>
          </m:sub>
        </m:sSub>
      </m:oMath>
      <w:r w:rsidR="005A1B66" w:rsidRPr="005A1B66">
        <w:t xml:space="preserve">  </w:t>
      </w:r>
      <w:r w:rsidR="005A1B66" w:rsidRPr="005A1B66">
        <w:tab/>
        <w:t>(3.585)</w:t>
      </w:r>
    </w:p>
    <w:p w:rsidR="00404BAB" w:rsidRDefault="00404BAB" w:rsidP="00404BAB">
      <w:pPr>
        <w:pStyle w:val="StandardWeb"/>
      </w:pPr>
      <w:r>
        <w:t>Die Umkehrung benötigt die entsprechenden Kompaktheits- und Vollständigkeitsvoraussetzungen der betrachteten Dynamik. Die Grenzmenge ist daher der allgemeinere Begriff.</w:t>
      </w:r>
    </w:p>
    <w:p w:rsidR="00404BAB" w:rsidRDefault="00404BAB" w:rsidP="00404BAB">
      <w:pPr>
        <w:pStyle w:val="StandardWeb"/>
      </w:pPr>
      <w:r>
        <w:t>Methodisch unterscheide ich deshalb</w:t>
      </w:r>
    </w:p>
    <w:p w:rsidR="00404BAB" w:rsidRDefault="005A1B66" w:rsidP="00404BAB">
      <w:pPr>
        <w:pStyle w:val="StandardWeb"/>
      </w:pPr>
      <m:oMathPara>
        <m:oMath>
          <m:r>
            <m:rPr>
              <m:nor/>
            </m:rPr>
            <w:rPr>
              <w:rFonts w:ascii="Cambria Math" w:hAnsi="Cambria Math"/>
            </w:rPr>
            <m:t>Konvergenz zu einem Punkt</m:t>
          </m:r>
        </m:oMath>
      </m:oMathPara>
    </w:p>
    <w:p w:rsidR="00404BAB" w:rsidRDefault="00404BAB" w:rsidP="00404BAB">
      <w:pPr>
        <w:pStyle w:val="StandardWeb"/>
      </w:pPr>
      <w:r>
        <w:t>von</w:t>
      </w:r>
    </w:p>
    <w:p w:rsidR="00404BAB" w:rsidRDefault="005A1B66" w:rsidP="00404BAB">
      <w:pPr>
        <w:pStyle w:val="StandardWeb"/>
      </w:pPr>
      <m:oMathPara>
        <m:oMath>
          <m:r>
            <m:rPr>
              <m:nor/>
            </m:rPr>
            <w:rPr>
              <w:rFonts w:ascii="Cambria Math" w:hAnsi="Cambria Math"/>
            </w:rPr>
            <m:t>Annäherung an eine Grenzmenge</m:t>
          </m:r>
        </m:oMath>
      </m:oMathPara>
    </w:p>
    <w:p w:rsidR="00404BAB" w:rsidRDefault="00404BAB" w:rsidP="00404BAB">
      <w:pPr>
        <w:pStyle w:val="berschrift2"/>
      </w:pPr>
      <w:r>
        <w:t>Grenzmengen sind invariant</w:t>
      </w:r>
    </w:p>
    <w:p w:rsidR="00404BAB" w:rsidRDefault="00404BAB" w:rsidP="00404BAB">
      <w:pPr>
        <w:pStyle w:val="berschrift3"/>
      </w:pPr>
      <w:r>
        <w:t>Satz 3.2.73: Abgeschlossenheit und Invarianz der Grenzmenge</w:t>
      </w:r>
    </w:p>
    <w:p w:rsidR="00404BAB" w:rsidRDefault="00404BAB" w:rsidP="00404BAB">
      <w:pPr>
        <w:pStyle w:val="StandardWeb"/>
      </w:pPr>
      <w:r>
        <w:lastRenderedPageBreak/>
        <w:t xml:space="preserve">Ist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x</m:t>
            </m:r>
          </m:e>
        </m:d>
      </m:oMath>
      <w:r>
        <w:t xml:space="preserve"> definiert, dann ist diese Menge abgeschlossen und unter dem Fluss invariant [76]:</w:t>
      </w:r>
    </w:p>
    <w:p w:rsidR="00404BAB" w:rsidRPr="005A1B66" w:rsidRDefault="00DA7167" w:rsidP="001B257C">
      <w:pPr>
        <w:pStyle w:val="Formel"/>
      </w:pPr>
      <m:oMath>
        <m:sSub>
          <m:sSubPr>
            <m:ctrlPr/>
          </m:sSubPr>
          <m:e>
            <m:r>
              <m:t>Φ</m:t>
            </m:r>
          </m:e>
          <m:sub>
            <m:r>
              <m:t>s</m:t>
            </m:r>
          </m:sub>
        </m:sSub>
        <m:d>
          <m:dPr>
            <m:ctrlPr/>
          </m:dPr>
          <m:e>
            <m:sSup>
              <m:sSupPr>
                <m:ctrlPr/>
              </m:sSupPr>
              <m:e>
                <m:r>
                  <m:t>ω</m:t>
                </m:r>
              </m:e>
              <m:sup>
                <m:r>
                  <m:t>±</m:t>
                </m:r>
              </m:sup>
            </m:sSup>
            <m:d>
              <m:dPr>
                <m:ctrlPr/>
              </m:dPr>
              <m:e>
                <m:r>
                  <m:t>x</m:t>
                </m:r>
              </m:e>
            </m:d>
          </m:e>
        </m:d>
        <m:r>
          <m:t>=</m:t>
        </m:r>
        <m:sSup>
          <m:sSupPr>
            <m:ctrlPr/>
          </m:sSupPr>
          <m:e>
            <m:r>
              <m:t>ω</m:t>
            </m:r>
          </m:e>
          <m:sup>
            <m:r>
              <m:t>±</m:t>
            </m:r>
          </m:sup>
        </m:sSup>
        <m:d>
          <m:dPr>
            <m:ctrlPr/>
          </m:dPr>
          <m:e>
            <m:r>
              <m:t>x</m:t>
            </m:r>
          </m:e>
        </m:d>
        <m:r>
          <m:t>  </m:t>
        </m:r>
        <m:r>
          <m:rPr>
            <m:nor/>
          </m:rPr>
          <m:t xml:space="preserve">für alle zulässigen </m:t>
        </m:r>
        <m:r>
          <m:t>s</m:t>
        </m:r>
      </m:oMath>
      <w:r w:rsidR="005A1B66" w:rsidRPr="005A1B66">
        <w:t xml:space="preserve">  </w:t>
      </w:r>
      <w:r w:rsidR="005A1B66" w:rsidRPr="005A1B66">
        <w:tab/>
        <w:t>(3.586)</w:t>
      </w:r>
    </w:p>
    <w:p w:rsidR="00404BAB" w:rsidRDefault="00404BAB" w:rsidP="00404BAB">
      <w:pPr>
        <w:pStyle w:val="StandardWeb"/>
      </w:pPr>
      <w:r>
        <w:t>Damit besteht eine Grenzmenge nicht lediglich aus zufälligen Häufungspunkten. Sie besitzt selbst eine dynamische Struktur.</w:t>
      </w:r>
    </w:p>
    <w:p w:rsidR="00404BAB" w:rsidRDefault="00404BAB" w:rsidP="00404BAB">
      <w:pPr>
        <w:pStyle w:val="StandardWeb"/>
      </w:pPr>
      <w:r>
        <w:t>Ein Zustand, der zu einer Grenzmenge gehört, entwickelt sich unter dem Fluss innerhalb dieser Grenzmenge weiter.</w:t>
      </w:r>
    </w:p>
    <w:p w:rsidR="00404BAB" w:rsidRDefault="00404BAB" w:rsidP="00404BAB">
      <w:pPr>
        <w:pStyle w:val="berschrift2"/>
      </w:pPr>
      <w:r>
        <w:t>Grenzmenge hängt vom Orbit ab</w:t>
      </w:r>
    </w:p>
    <w:p w:rsidR="00404BAB" w:rsidRDefault="00404BAB" w:rsidP="00404BAB">
      <w:pPr>
        <w:pStyle w:val="StandardWeb"/>
      </w:pPr>
      <w:r>
        <w:t xml:space="preserve">Liegen zwei Zustände </w:t>
      </w:r>
      <m:oMath>
        <m:r>
          <w:rPr>
            <w:rFonts w:ascii="Cambria Math" w:hAnsi="Cambria Math"/>
          </w:rPr>
          <m:t>x</m:t>
        </m:r>
      </m:oMath>
      <w:r>
        <w:t xml:space="preserve"> und </w:t>
      </w:r>
      <m:oMath>
        <m:r>
          <w:rPr>
            <w:rFonts w:ascii="Cambria Math" w:hAnsi="Cambria Math"/>
          </w:rPr>
          <m:t>y</m:t>
        </m:r>
      </m:oMath>
      <w:r>
        <w:t xml:space="preserve"> auf demselben vollständigen Orbit, so unterscheiden sie sich lediglich durch eine Parametertranslation:</w:t>
      </w:r>
    </w:p>
    <w:p w:rsidR="00404BAB" w:rsidRPr="005A1B66" w:rsidRDefault="005A1B66" w:rsidP="001B257C">
      <w:pPr>
        <w:pStyle w:val="Formel"/>
      </w:pPr>
      <m:oMath>
        <m:r>
          <m:t>y=</m:t>
        </m:r>
        <m:sSub>
          <m:sSubPr>
            <m:ctrlPr/>
          </m:sSubPr>
          <m:e>
            <m:r>
              <m:t>Φ</m:t>
            </m:r>
          </m:e>
          <m:sub>
            <m:r>
              <m:t>s</m:t>
            </m:r>
          </m:sub>
        </m:sSub>
        <m:d>
          <m:dPr>
            <m:ctrlPr/>
          </m:dPr>
          <m:e>
            <m:r>
              <m:t>x</m:t>
            </m:r>
          </m:e>
        </m:d>
      </m:oMath>
      <w:r w:rsidRPr="005A1B66">
        <w:t xml:space="preserve">  </w:t>
      </w:r>
      <w:r w:rsidRPr="005A1B66">
        <w:tab/>
        <w:t>(3.587)</w:t>
      </w:r>
    </w:p>
    <w:p w:rsidR="00404BAB" w:rsidRDefault="00404BAB" w:rsidP="00404BAB">
      <w:pPr>
        <w:pStyle w:val="StandardWeb"/>
      </w:pPr>
      <w:r>
        <w:t>Dann gilt [76]</w:t>
      </w:r>
    </w:p>
    <w:p w:rsidR="00404BAB" w:rsidRPr="005A1B66" w:rsidRDefault="00DA7167" w:rsidP="001B257C">
      <w:pPr>
        <w:pStyle w:val="Formel"/>
      </w:pPr>
      <m:oMath>
        <m:sSup>
          <m:sSupPr>
            <m:ctrlPr/>
          </m:sSupPr>
          <m:e>
            <m:r>
              <m:t>ω</m:t>
            </m:r>
          </m:e>
          <m:sup>
            <m:r>
              <m:t>±</m:t>
            </m:r>
          </m:sup>
        </m:sSup>
        <m:d>
          <m:dPr>
            <m:ctrlPr/>
          </m:dPr>
          <m:e>
            <m:r>
              <m:t>y</m:t>
            </m:r>
          </m:e>
        </m:d>
        <m:r>
          <m:t>=</m:t>
        </m:r>
        <m:sSup>
          <m:sSupPr>
            <m:ctrlPr/>
          </m:sSupPr>
          <m:e>
            <m:r>
              <m:t>ω</m:t>
            </m:r>
          </m:e>
          <m:sup>
            <m:r>
              <m:t>±</m:t>
            </m:r>
          </m:sup>
        </m:sSup>
        <m:d>
          <m:dPr>
            <m:ctrlPr/>
          </m:dPr>
          <m:e>
            <m:r>
              <m:t>x</m:t>
            </m:r>
          </m:e>
        </m:d>
      </m:oMath>
      <w:r w:rsidR="005A1B66" w:rsidRPr="005A1B66">
        <w:t xml:space="preserve">  </w:t>
      </w:r>
      <w:r w:rsidR="005A1B66" w:rsidRPr="005A1B66">
        <w:tab/>
        <w:t>(3.588)</w:t>
      </w:r>
    </w:p>
    <w:p w:rsidR="00404BAB" w:rsidRDefault="00404BAB" w:rsidP="00404BAB">
      <w:pPr>
        <w:pStyle w:val="StandardWeb"/>
      </w:pPr>
      <w:r>
        <w:t>Die Grenzmenge ist damit eine Eigenschaft des Orbits und nicht des willkürlich gewählten Startpunktes auf diesem Orbit.</w:t>
      </w:r>
    </w:p>
    <w:p w:rsidR="00404BAB" w:rsidRDefault="00404BAB" w:rsidP="00404BAB">
      <w:pPr>
        <w:pStyle w:val="berschrift2"/>
      </w:pPr>
      <w:r>
        <w:t>Kompaktheit des Orbits und Existenz von Grenzpunkten</w:t>
      </w:r>
    </w:p>
    <w:p w:rsidR="00404BAB" w:rsidRDefault="00404BAB" w:rsidP="00404BAB">
      <w:pPr>
        <w:pStyle w:val="StandardWeb"/>
      </w:pPr>
      <w:r>
        <w:t>Eine Trajektorie, die den Zustandsraum unbegrenzt verlässt, muss keine nichtleere Grenzmenge besitzen. Kompaktheit beziehungsweise Präkompaktheit liefert dagegen die notwendige Häufungsstruktur.</w:t>
      </w:r>
    </w:p>
    <w:p w:rsidR="00404BAB" w:rsidRDefault="00404BAB" w:rsidP="00404BAB">
      <w:pPr>
        <w:pStyle w:val="berschrift3"/>
      </w:pPr>
      <w:r>
        <w:t>Satz 3.2.74: Nichtleere kompakte Grenzmenge bei kompakter Orbitbeschränkung</w:t>
      </w:r>
    </w:p>
    <w:p w:rsidR="00404BAB" w:rsidRDefault="00404BAB" w:rsidP="00404BAB">
      <w:pPr>
        <w:pStyle w:val="StandardWeb"/>
      </w:pPr>
      <w:r>
        <w:t>Liegt der positive Orbit eines Zustandes vollständig in einer kompakten Menge, dann ist seine positive Grenzmenge nichtleer und kompakt [76]:</w:t>
      </w:r>
    </w:p>
    <w:p w:rsidR="00404BAB" w:rsidRPr="005A1B66" w:rsidRDefault="00DA7167" w:rsidP="001B257C">
      <w:pPr>
        <w:pStyle w:val="Formel"/>
      </w:pPr>
      <m:oMath>
        <m:sSup>
          <m:sSupPr>
            <m:ctrlPr/>
          </m:sSupPr>
          <m:e>
            <m:r>
              <m:t>γ</m:t>
            </m:r>
          </m:e>
          <m:sup>
            <m:r>
              <m:t>+</m:t>
            </m:r>
          </m:sup>
        </m:sSup>
        <m:d>
          <m:dPr>
            <m:ctrlPr/>
          </m:dPr>
          <m:e>
            <m:r>
              <m:t>x</m:t>
            </m:r>
          </m:e>
        </m:d>
        <m:r>
          <m:t>⊆K,  K</m:t>
        </m:r>
        <m:r>
          <m:rPr>
            <m:nor/>
          </m:rPr>
          <m:t xml:space="preserve"> kompakt</m:t>
        </m:r>
        <m:r>
          <m:t> ⟹ </m:t>
        </m:r>
        <m:sSup>
          <m:sSupPr>
            <m:ctrlPr/>
          </m:sSupPr>
          <m:e>
            <m:r>
              <m:t>ω</m:t>
            </m:r>
          </m:e>
          <m:sup>
            <m:r>
              <m:t>+</m:t>
            </m:r>
          </m:sup>
        </m:sSup>
        <m:d>
          <m:dPr>
            <m:ctrlPr/>
          </m:dPr>
          <m:e>
            <m:r>
              <m:t>x</m:t>
            </m:r>
          </m:e>
        </m:d>
        <m:r>
          <m:t>≠∅</m:t>
        </m:r>
        <m:r>
          <m:rPr>
            <m:nor/>
          </m:rPr>
          <m:t xml:space="preserve"> und </m:t>
        </m:r>
        <m:sSup>
          <m:sSupPr>
            <m:ctrlPr/>
          </m:sSupPr>
          <m:e>
            <m:r>
              <m:t>ω</m:t>
            </m:r>
          </m:e>
          <m:sup>
            <m:r>
              <m:t>+</m:t>
            </m:r>
          </m:sup>
        </m:sSup>
        <m:d>
          <m:dPr>
            <m:ctrlPr/>
          </m:dPr>
          <m:e>
            <m:r>
              <m:t>x</m:t>
            </m:r>
          </m:e>
        </m:d>
        <m:r>
          <m:rPr>
            <m:nor/>
          </m:rPr>
          <m:t xml:space="preserve"> kompakt</m:t>
        </m:r>
      </m:oMath>
      <w:r w:rsidR="00DB007A">
        <w:t xml:space="preserve"> </w:t>
      </w:r>
      <w:r w:rsidR="005A1B66" w:rsidRPr="005A1B66">
        <w:t>(3.589)</w:t>
      </w:r>
    </w:p>
    <w:p w:rsidR="00404BAB" w:rsidRDefault="00404BAB" w:rsidP="00404BAB">
      <w:pPr>
        <w:pStyle w:val="StandardWeb"/>
      </w:pPr>
      <w:r>
        <w:t>Unter den entsprechenden Voraussetzungen ist die Grenzmenge einer kontinuierlichen Trajektorie außerdem zusammenhängend [76].</w:t>
      </w:r>
    </w:p>
    <w:p w:rsidR="00404BAB" w:rsidRDefault="00404BAB" w:rsidP="00404BAB">
      <w:pPr>
        <w:pStyle w:val="StandardWeb"/>
      </w:pPr>
      <w:r>
        <w:t>Damit verbindet sich die in Abschnitt 3.2.9 eingeführte Kompaktheit unmittelbar mit der langfristigen Dynamik.</w:t>
      </w:r>
    </w:p>
    <w:p w:rsidR="00404BAB" w:rsidRDefault="00404BAB" w:rsidP="00404BAB">
      <w:pPr>
        <w:pStyle w:val="berschrift2"/>
      </w:pPr>
      <w:r>
        <w:lastRenderedPageBreak/>
        <w:t>Abstand eines Zustandes von einer Menge</w:t>
      </w:r>
    </w:p>
    <w:p w:rsidR="00404BAB" w:rsidRDefault="00404BAB" w:rsidP="00404BAB">
      <w:pPr>
        <w:pStyle w:val="StandardWeb"/>
      </w:pPr>
      <w:r>
        <w:t xml:space="preserve">Für eine nichtleere Teilmenge </w:t>
      </w:r>
      <m:oMath>
        <m:r>
          <w:rPr>
            <w:rFonts w:ascii="Cambria Math" w:hAnsi="Cambria Math"/>
          </w:rPr>
          <m:t>A</m:t>
        </m:r>
      </m:oMath>
      <w:r>
        <w:t xml:space="preserve"> eines metrischen Raumes definiere ich</w:t>
      </w:r>
    </w:p>
    <w:p w:rsidR="00404BAB" w:rsidRDefault="00404BAB" w:rsidP="00404BAB">
      <w:pPr>
        <w:pStyle w:val="berschrift3"/>
      </w:pPr>
      <w:r>
        <w:t>Definition 3.2.133: Abstand eines Punktes von einer Menge</w:t>
      </w:r>
    </w:p>
    <w:p w:rsidR="00404BAB" w:rsidRPr="005A1B66" w:rsidRDefault="005A1B66" w:rsidP="001B257C">
      <w:pPr>
        <w:pStyle w:val="Formel"/>
      </w:pPr>
      <m:oMath>
        <m:r>
          <m:t>d</m:t>
        </m:r>
        <m:d>
          <m:dPr>
            <m:ctrlPr/>
          </m:dPr>
          <m:e>
            <m:r>
              <m:t>x,A</m:t>
            </m:r>
          </m:e>
        </m:d>
        <m:r>
          <m:t>=</m:t>
        </m:r>
        <m:func>
          <m:funcPr>
            <m:ctrlPr/>
          </m:funcPr>
          <m:fName>
            <m:limLow>
              <m:limLowPr>
                <m:ctrlPr/>
              </m:limLowPr>
              <m:e>
                <m:r>
                  <m:t>inf</m:t>
                </m:r>
              </m:e>
              <m:lim>
                <m:r>
                  <m:t>a∈A</m:t>
                </m:r>
              </m:lim>
            </m:limLow>
          </m:fName>
          <m:e>
            <m:r>
              <m:t>d</m:t>
            </m:r>
            <m:d>
              <m:dPr>
                <m:ctrlPr/>
              </m:dPr>
              <m:e>
                <m:r>
                  <m:t>x,a</m:t>
                </m:r>
              </m:e>
            </m:d>
          </m:e>
        </m:func>
      </m:oMath>
      <w:r w:rsidRPr="005A1B66">
        <w:t xml:space="preserve">  </w:t>
      </w:r>
      <w:r w:rsidRPr="005A1B66">
        <w:tab/>
        <w:t>(3.590)</w:t>
      </w:r>
    </w:p>
    <w:p w:rsidR="00404BAB" w:rsidRDefault="00404BAB" w:rsidP="00404BAB">
      <w:pPr>
        <w:pStyle w:val="StandardWeb"/>
      </w:pPr>
      <w:r>
        <w:t>Im normierten euklidischen Fall lautet dies</w:t>
      </w:r>
    </w:p>
    <w:p w:rsidR="00404BAB" w:rsidRPr="005A1B66" w:rsidRDefault="005A1B66" w:rsidP="001B257C">
      <w:pPr>
        <w:pStyle w:val="Formel"/>
      </w:pPr>
      <m:oMath>
        <m:r>
          <m:t>d</m:t>
        </m:r>
        <m:d>
          <m:dPr>
            <m:ctrlPr/>
          </m:dPr>
          <m:e>
            <m:r>
              <m:t>x,A</m:t>
            </m:r>
          </m:e>
        </m:d>
        <m:r>
          <m:t>=</m:t>
        </m:r>
        <m:func>
          <m:funcPr>
            <m:ctrlPr/>
          </m:funcPr>
          <m:fName>
            <m:limLow>
              <m:limLowPr>
                <m:ctrlPr/>
              </m:limLowPr>
              <m:e>
                <m:r>
                  <m:t>inf</m:t>
                </m:r>
              </m:e>
              <m:lim>
                <m:r>
                  <m:t>a∈A</m:t>
                </m:r>
              </m:lim>
            </m:limLow>
          </m:fName>
          <m:e>
            <m:d>
              <m:dPr>
                <m:begChr m:val="|"/>
                <m:endChr m:val="|"/>
                <m:ctrlPr/>
              </m:dPr>
              <m:e>
                <m:r>
                  <m:t>x-a</m:t>
                </m:r>
              </m:e>
            </m:d>
          </m:e>
        </m:func>
      </m:oMath>
      <w:r w:rsidRPr="005A1B66">
        <w:t xml:space="preserve">  </w:t>
      </w:r>
      <w:r w:rsidRPr="005A1B66">
        <w:tab/>
        <w:t>(3.591)</w:t>
      </w:r>
    </w:p>
    <w:p w:rsidR="00404BAB" w:rsidRDefault="00404BAB" w:rsidP="00404BAB">
      <w:pPr>
        <w:pStyle w:val="StandardWeb"/>
      </w:pPr>
      <w:r>
        <w:t>Dieser Begriff erlaubt es, die Annäherung an eine Menge zu beschreiben, ohne einen einzelnen Grenzpunkt vorauszusetzen.</w:t>
      </w:r>
    </w:p>
    <w:p w:rsidR="00404BAB" w:rsidRDefault="00404BAB" w:rsidP="00404BAB">
      <w:pPr>
        <w:pStyle w:val="berschrift2"/>
      </w:pPr>
      <w:r>
        <w:t>Annäherung an die eigene Grenzmenge</w:t>
      </w:r>
    </w:p>
    <w:p w:rsidR="00404BAB" w:rsidRDefault="00404BAB" w:rsidP="00404BAB">
      <w:pPr>
        <w:pStyle w:val="berschrift3"/>
      </w:pPr>
      <w:r>
        <w:t xml:space="preserve">Satz 3.2.75: Asymptotische Annäherung an die </w:t>
      </w:r>
      <m:oMath>
        <m:r>
          <m:rPr>
            <m:sty m:val="b"/>
          </m:rPr>
          <w:rPr>
            <w:rFonts w:ascii="Cambria Math" w:hAnsi="Cambria Math"/>
          </w:rPr>
          <m:t>ω</m:t>
        </m:r>
      </m:oMath>
      <w:r>
        <w:t>-Grenzmenge</w:t>
      </w:r>
    </w:p>
    <w:p w:rsidR="00404BAB" w:rsidRDefault="00404BAB" w:rsidP="00404BAB">
      <w:pPr>
        <w:pStyle w:val="StandardWeb"/>
      </w:pPr>
      <w:r>
        <w:t>Ist der positive Orbit eines Zustandes in einer kompakten Menge enthalten, dann gilt [76]</w:t>
      </w:r>
    </w:p>
    <w:p w:rsidR="00404BAB" w:rsidRPr="005A1B66" w:rsidRDefault="00DA7167" w:rsidP="001B257C">
      <w:pPr>
        <w:pStyle w:val="Formel"/>
      </w:pPr>
      <m:oMath>
        <m:func>
          <m:funcPr>
            <m:ctrlPr/>
          </m:funcPr>
          <m:fName>
            <m:limLow>
              <m:limLowPr>
                <m:ctrlPr/>
              </m:limLowPr>
              <m:e>
                <m:r>
                  <m:t>lim</m:t>
                </m:r>
              </m:e>
              <m:lim>
                <m:r>
                  <m:t>t→∞</m:t>
                </m:r>
              </m:lim>
            </m:limLow>
          </m:fName>
          <m:e>
            <m:r>
              <m:t>d</m:t>
            </m:r>
            <m:d>
              <m:dPr>
                <m:ctrlPr/>
              </m:dPr>
              <m:e>
                <m:sSub>
                  <m:sSubPr>
                    <m:ctrlPr/>
                  </m:sSubPr>
                  <m:e>
                    <m:r>
                      <m:t>Φ</m:t>
                    </m:r>
                  </m:e>
                  <m:sub>
                    <m:r>
                      <m:t>t</m:t>
                    </m:r>
                  </m:sub>
                </m:sSub>
                <m:d>
                  <m:dPr>
                    <m:ctrlPr/>
                  </m:dPr>
                  <m:e>
                    <m:r>
                      <m:t>x</m:t>
                    </m:r>
                  </m:e>
                </m:d>
                <m:r>
                  <m:t>,</m:t>
                </m:r>
                <m:sSup>
                  <m:sSupPr>
                    <m:ctrlPr/>
                  </m:sSupPr>
                  <m:e>
                    <m:r>
                      <m:t>ω</m:t>
                    </m:r>
                  </m:e>
                  <m:sup>
                    <m:r>
                      <m:t>+</m:t>
                    </m:r>
                  </m:sup>
                </m:sSup>
                <m:d>
                  <m:dPr>
                    <m:ctrlPr/>
                  </m:dPr>
                  <m:e>
                    <m:r>
                      <m:t>x</m:t>
                    </m:r>
                  </m:e>
                </m:d>
              </m:e>
            </m:d>
          </m:e>
        </m:func>
        <m:r>
          <m:t>=0</m:t>
        </m:r>
      </m:oMath>
      <w:r w:rsidR="005A1B66" w:rsidRPr="005A1B66">
        <w:t xml:space="preserve">  </w:t>
      </w:r>
      <w:r w:rsidR="005A1B66" w:rsidRPr="005A1B66">
        <w:tab/>
        <w:t>(3.592)</w:t>
      </w:r>
    </w:p>
    <w:p w:rsidR="00404BAB" w:rsidRDefault="00404BAB" w:rsidP="00404BAB">
      <w:pPr>
        <w:pStyle w:val="StandardWeb"/>
      </w:pPr>
      <w:r>
        <w:t>Diese Aussage ist wesentlich allgemeiner als die Konvergenz gegen einen einzelnen Zustand.</w:t>
      </w:r>
    </w:p>
    <w:p w:rsidR="00404BAB" w:rsidRDefault="00404BAB" w:rsidP="00404BAB">
      <w:pPr>
        <w:pStyle w:val="StandardWeb"/>
      </w:pPr>
      <w:r>
        <w:t>Sie bedeutet nicht, dass ein Grenzwert</w:t>
      </w:r>
      <w:r w:rsidR="006761AC">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m:rPr>
                    <m:sty m:val="p"/>
                  </m:rPr>
                  <w:rPr>
                    <w:rFonts w:ascii="Cambria Math" w:hAnsi="Cambria Math"/>
                  </w:rPr>
                  <m:t>→∞</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func>
      </m:oMath>
      <w:r w:rsidR="006761AC">
        <w:t xml:space="preserve"> </w:t>
      </w:r>
      <w:r>
        <w:t>existieren muss.</w:t>
      </w:r>
    </w:p>
    <w:p w:rsidR="00404BAB" w:rsidRDefault="00404BAB" w:rsidP="00404BAB">
      <w:pPr>
        <w:pStyle w:val="StandardWeb"/>
      </w:pPr>
      <w:r>
        <w:t>Die Trajektorie kann sich einer ganzen invarianten Menge annähern und sich innerhalb deren Umgebung dauerhaft weiterentwickeln.</w:t>
      </w:r>
    </w:p>
    <w:p w:rsidR="00404BAB" w:rsidRDefault="00404BAB" w:rsidP="00404BAB">
      <w:pPr>
        <w:pStyle w:val="berschrift2"/>
      </w:pPr>
      <w:r>
        <w:t>Grenzmenge eines Gleichgewichts</w:t>
      </w:r>
    </w:p>
    <w:p w:rsidR="00404BAB" w:rsidRDefault="00404BAB" w:rsidP="00404BAB">
      <w:pPr>
        <w:pStyle w:val="StandardWeb"/>
      </w:pPr>
      <w:r>
        <w:t xml:space="preserve">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gilt</w:t>
      </w:r>
    </w:p>
    <w:p w:rsidR="00404BAB" w:rsidRDefault="00DA7167" w:rsidP="00404BAB">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ctrlPr>
                <w:rPr>
                  <w:rStyle w:val="Hervorhebung"/>
                  <w:rFonts w:ascii="Cambria Math" w:hAnsi="Cambria Math"/>
                  <w:i w:val="0"/>
                  <w:iCs w:val="0"/>
                </w:rPr>
              </m:ctrlPr>
            </m:e>
          </m:d>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m:oMathPara>
    </w:p>
    <w:p w:rsidR="00404BAB" w:rsidRDefault="00404BAB" w:rsidP="00404BAB">
      <w:pPr>
        <w:pStyle w:val="StandardWeb"/>
      </w:pPr>
      <w:r>
        <w:t>Daher ist</w:t>
      </w:r>
    </w:p>
    <w:p w:rsidR="00404BAB" w:rsidRPr="005A1B66" w:rsidRDefault="00DA7167" w:rsidP="001B257C">
      <w:pPr>
        <w:pStyle w:val="Formel"/>
      </w:pPr>
      <m:oMath>
        <m:sSup>
          <m:sSupPr>
            <m:ctrlPr/>
          </m:sSupPr>
          <m:e>
            <m:r>
              <m:t>ω</m:t>
            </m:r>
          </m:e>
          <m:sup>
            <m:r>
              <m:t>+</m:t>
            </m:r>
          </m:sup>
        </m:sSup>
        <m:d>
          <m:dPr>
            <m:ctrlPr/>
          </m:dPr>
          <m:e>
            <m:sSub>
              <m:sSubPr>
                <m:ctrlPr/>
              </m:sSubPr>
              <m:e>
                <m:r>
                  <m:t>x</m:t>
                </m:r>
              </m:e>
              <m:sub>
                <m:r>
                  <m:t>*</m:t>
                </m:r>
              </m:sub>
            </m:sSub>
          </m:e>
        </m:d>
        <m:r>
          <m:t>=</m:t>
        </m:r>
        <m:sSub>
          <m:sSubPr>
            <m:ctrlPr/>
          </m:sSubPr>
          <m:e>
            <m:r>
              <m:t>x</m:t>
            </m:r>
          </m:e>
          <m:sub>
            <m:r>
              <m:t>*</m:t>
            </m:r>
          </m:sub>
        </m:sSub>
      </m:oMath>
      <w:r w:rsidR="005A1B66" w:rsidRPr="005A1B66">
        <w:t xml:space="preserve">  </w:t>
      </w:r>
      <w:r w:rsidR="005A1B66" w:rsidRPr="005A1B66">
        <w:tab/>
        <w:t>(3.593)</w:t>
      </w:r>
    </w:p>
    <w:p w:rsidR="00404BAB" w:rsidRDefault="00404BAB" w:rsidP="00404BAB">
      <w:pPr>
        <w:pStyle w:val="StandardWeb"/>
      </w:pPr>
      <w:r>
        <w:t>Ein Fixpunkt ist somit der einfachste mögliche Fall einer Grenzmenge.</w:t>
      </w:r>
    </w:p>
    <w:p w:rsidR="00404BAB" w:rsidRDefault="00404BAB" w:rsidP="00404BAB">
      <w:pPr>
        <w:pStyle w:val="berschrift2"/>
      </w:pPr>
      <w:r>
        <w:lastRenderedPageBreak/>
        <w:t>Grenzmenge eines periodischen Orbits</w:t>
      </w:r>
    </w:p>
    <w:p w:rsidR="00404BAB" w:rsidRDefault="00404BAB" w:rsidP="00404BAB">
      <w:pPr>
        <w:pStyle w:val="StandardWeb"/>
      </w:pPr>
      <w:r>
        <w:t xml:space="preserve">Ist </w:t>
      </w:r>
      <m:oMath>
        <m:r>
          <w:rPr>
            <w:rFonts w:ascii="Cambria Math" w:hAnsi="Cambria Math"/>
          </w:rPr>
          <m:t>x</m:t>
        </m:r>
      </m:oMath>
      <w:r>
        <w:t xml:space="preserve"> periodisch und </w:t>
      </w:r>
      <m:oMath>
        <m:r>
          <m:rPr>
            <m:scr m:val="script"/>
          </m:rPr>
          <w:rPr>
            <w:rFonts w:ascii="Cambria Math" w:hAnsi="Cambria Math" w:cs="Cambria Math"/>
          </w:rPr>
          <m:t>O</m:t>
        </m:r>
        <m:r>
          <w:rPr>
            <w:rFonts w:ascii="Cambria Math" w:hAnsi="Cambria Math"/>
          </w:rPr>
          <m:t>x</m:t>
        </m:r>
      </m:oMath>
      <w:r>
        <w:t xml:space="preserve"> sein periodischer Orbit, dann wird derselbe Orbit immer wieder durchlaufen. Entsprechend gilt</w:t>
      </w:r>
    </w:p>
    <w:p w:rsidR="00404BAB" w:rsidRPr="005A1B66" w:rsidRDefault="00DA7167" w:rsidP="001B257C">
      <w:pPr>
        <w:pStyle w:val="Formel"/>
      </w:pPr>
      <m:oMath>
        <m:sSup>
          <m:sSupPr>
            <m:ctrlPr/>
          </m:sSupPr>
          <m:e>
            <m:r>
              <m:t>ω</m:t>
            </m:r>
          </m:e>
          <m:sup>
            <m:r>
              <m:t>+</m:t>
            </m:r>
          </m:sup>
        </m:sSup>
        <m:d>
          <m:dPr>
            <m:ctrlPr/>
          </m:dPr>
          <m:e>
            <m:r>
              <m:t>x</m:t>
            </m:r>
          </m:e>
        </m:d>
        <m:r>
          <m:rPr>
            <m:scr m:val="script"/>
          </m:rPr>
          <m:t>=O</m:t>
        </m:r>
        <m:d>
          <m:dPr>
            <m:ctrlPr/>
          </m:dPr>
          <m:e>
            <m:r>
              <m:t>x</m:t>
            </m:r>
          </m:e>
        </m:d>
      </m:oMath>
      <w:r w:rsidR="005A1B66" w:rsidRPr="005A1B66">
        <w:t xml:space="preserve">  </w:t>
      </w:r>
      <w:r w:rsidR="005A1B66" w:rsidRPr="005A1B66">
        <w:tab/>
        <w:t>(3.594)</w:t>
      </w:r>
    </w:p>
    <w:p w:rsidR="00404BAB" w:rsidRDefault="00404BAB" w:rsidP="00404BAB">
      <w:pPr>
        <w:pStyle w:val="StandardWeb"/>
      </w:pPr>
      <w:r>
        <w:t>Die Grenzmenge kann daher bereits eine nichttriviale zusammenhängende Menge und nicht nur ein Punkt sein [76].</w:t>
      </w:r>
    </w:p>
    <w:p w:rsidR="00404BAB" w:rsidRDefault="00404BAB" w:rsidP="00404BAB">
      <w:pPr>
        <w:pStyle w:val="StandardWeb"/>
      </w:pPr>
      <w:r>
        <w:t>Damit ist</w:t>
      </w:r>
    </w:p>
    <w:p w:rsidR="00404BAB" w:rsidRPr="005A1B66" w:rsidRDefault="00DA7167" w:rsidP="001B257C">
      <w:pPr>
        <w:pStyle w:val="Formel"/>
      </w:pPr>
      <m:oMath>
        <m:sSup>
          <m:sSupPr>
            <m:ctrlPr/>
          </m:sSupPr>
          <m:e>
            <m:r>
              <m:t>ω</m:t>
            </m:r>
          </m:e>
          <m:sup>
            <m:r>
              <m:t>+</m:t>
            </m:r>
          </m:sup>
        </m:sSup>
        <m:d>
          <m:dPr>
            <m:ctrlPr/>
          </m:dPr>
          <m:e>
            <m:r>
              <m:t>x</m:t>
            </m:r>
          </m:e>
        </m:d>
        <m:r>
          <m:rPr>
            <m:nor/>
          </m:rPr>
          <m:t xml:space="preserve"> ist nicht notwendig einelementig</m:t>
        </m:r>
      </m:oMath>
      <w:r w:rsidR="005A1B66" w:rsidRPr="005A1B66">
        <w:t xml:space="preserve">  </w:t>
      </w:r>
      <w:r w:rsidR="005A1B66" w:rsidRPr="005A1B66">
        <w:tab/>
        <w:t>(3.595)</w:t>
      </w:r>
    </w:p>
    <w:p w:rsidR="00404BAB" w:rsidRDefault="00404BAB" w:rsidP="00404BAB">
      <w:pPr>
        <w:pStyle w:val="berschrift2"/>
      </w:pPr>
      <w:r>
        <w:t>Grenzmenge einer Zustandsmenge</w:t>
      </w:r>
    </w:p>
    <w:p w:rsidR="00404BAB" w:rsidRDefault="00404BAB" w:rsidP="00404BAB">
      <w:pPr>
        <w:pStyle w:val="StandardWeb"/>
      </w:pPr>
      <w:r>
        <w:t>Für die langfristige Entwicklung einer Menge von Anfangszuständen genügt die punktweise Definition nicht immer.</w:t>
      </w:r>
    </w:p>
    <w:p w:rsidR="00404BAB" w:rsidRDefault="00404BAB" w:rsidP="00404BAB">
      <w:pPr>
        <w:pStyle w:val="berschrift3"/>
      </w:pPr>
      <w:r>
        <w:t xml:space="preserve">Definition 3.2.134: </w:t>
      </w:r>
      <m:oMath>
        <m:r>
          <m:rPr>
            <m:sty m:val="b"/>
          </m:rPr>
          <w:rPr>
            <w:rFonts w:ascii="Cambria Math" w:hAnsi="Cambria Math"/>
          </w:rPr>
          <m:t>ω</m:t>
        </m:r>
      </m:oMath>
      <w:r>
        <w:t>-Grenzmenge einer Menge</w:t>
      </w:r>
    </w:p>
    <w:p w:rsidR="00404BAB" w:rsidRDefault="00404BAB" w:rsidP="00404BAB">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M</m:t>
        </m:r>
      </m:oMath>
      <w:r>
        <w:t xml:space="preserve"> definiere ich</w:t>
      </w:r>
    </w:p>
    <w:p w:rsidR="00404BAB" w:rsidRPr="005A1B66" w:rsidRDefault="00DA7167" w:rsidP="001B257C">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x</m:t>
                </m:r>
              </m:e>
              <m:sub>
                <m:r>
                  <m:t>n</m:t>
                </m:r>
              </m:sub>
            </m:sSub>
            <m:r>
              <m:t>∈X,;</m:t>
            </m:r>
            <m:sSub>
              <m:sSubPr>
                <m:ctrlPr/>
              </m:sSubPr>
              <m:e>
                <m:r>
                  <m:t>t</m:t>
                </m:r>
              </m:e>
              <m:sub>
                <m:r>
                  <m:t>n</m:t>
                </m:r>
              </m:sub>
            </m:sSub>
            <m:r>
              <m:t>→+∞:</m:t>
            </m:r>
            <m:sSub>
              <m:sSubPr>
                <m:ctrlPr/>
              </m:sSubPr>
              <m:e>
                <m:r>
                  <m:t>Φ</m:t>
                </m:r>
              </m:e>
              <m:sub>
                <m:sSub>
                  <m:sSubPr>
                    <m:ctrlPr/>
                  </m:sSubPr>
                  <m:e>
                    <m:r>
                      <m:t>t</m:t>
                    </m:r>
                  </m:e>
                  <m:sub>
                    <m:r>
                      <m:t>n</m:t>
                    </m:r>
                  </m:sub>
                </m:sSub>
              </m:sub>
            </m:sSub>
            <m:d>
              <m:dPr>
                <m:ctrlPr/>
              </m:dPr>
              <m:e>
                <m:sSub>
                  <m:sSubPr>
                    <m:ctrlPr/>
                  </m:sSubPr>
                  <m:e>
                    <m:r>
                      <m:t>x</m:t>
                    </m:r>
                  </m:e>
                  <m:sub>
                    <m:r>
                      <m:t>n</m:t>
                    </m:r>
                  </m:sub>
                </m:sSub>
              </m:e>
            </m:d>
            <m:r>
              <m:t>→y</m:t>
            </m:r>
          </m:e>
        </m:d>
      </m:oMath>
      <w:r w:rsidR="00DB007A">
        <w:t xml:space="preserve"> </w:t>
      </w:r>
      <w:r w:rsidR="005A1B66" w:rsidRPr="005A1B66">
        <w:t>(3.596)</w:t>
      </w:r>
    </w:p>
    <w:p w:rsidR="00404BAB" w:rsidRDefault="00404BAB" w:rsidP="00404BAB">
      <w:pPr>
        <w:pStyle w:val="StandardWeb"/>
      </w:pPr>
      <w:r>
        <w:t>[76]</w:t>
      </w:r>
    </w:p>
    <w:p w:rsidR="00404BAB" w:rsidRDefault="00404BAB" w:rsidP="00404BAB">
      <w:pPr>
        <w:pStyle w:val="StandardWeb"/>
      </w:pPr>
      <w:r>
        <w:t>Dabei gilt</w:t>
      </w:r>
    </w:p>
    <w:p w:rsidR="00404BAB" w:rsidRPr="005A1B66" w:rsidRDefault="00DA7167" w:rsidP="001B257C">
      <w:pPr>
        <w:pStyle w:val="Formel"/>
      </w:pPr>
      <m:oMath>
        <m:nary>
          <m:naryPr>
            <m:chr m:val="⋃"/>
            <m:supHide m:val="1"/>
            <m:ctrlPr/>
          </m:naryPr>
          <m:sub>
            <m:r>
              <m:t>x∈X</m:t>
            </m:r>
          </m:sub>
          <m:sup/>
          <m:e>
            <m:sSup>
              <m:sSupPr>
                <m:ctrlPr/>
              </m:sSupPr>
              <m:e>
                <m:r>
                  <m:t>ω</m:t>
                </m:r>
              </m:e>
              <m:sup>
                <m:r>
                  <m:t>+</m:t>
                </m:r>
              </m:sup>
            </m:sSup>
            <m:d>
              <m:dPr>
                <m:ctrlPr/>
              </m:dPr>
              <m:e>
                <m:r>
                  <m:t>x</m:t>
                </m:r>
              </m:e>
            </m:d>
          </m:e>
        </m:nary>
        <m:r>
          <m:t>⊆</m:t>
        </m:r>
        <m:sSup>
          <m:sSupPr>
            <m:ctrlPr/>
          </m:sSupPr>
          <m:e>
            <m:r>
              <m:t>ω</m:t>
            </m:r>
          </m:e>
          <m:sup>
            <m:r>
              <m:t>+</m:t>
            </m:r>
          </m:sup>
        </m:sSup>
        <m:d>
          <m:dPr>
            <m:ctrlPr/>
          </m:dPr>
          <m:e>
            <m:r>
              <m:t>X</m:t>
            </m:r>
          </m:e>
        </m:d>
      </m:oMath>
      <w:r w:rsidR="005A1B66" w:rsidRPr="005A1B66">
        <w:t xml:space="preserve">  </w:t>
      </w:r>
      <w:r w:rsidR="005A1B66" w:rsidRPr="005A1B66">
        <w:tab/>
        <w:t>(3.597)</w:t>
      </w:r>
    </w:p>
    <w:p w:rsidR="00404BAB" w:rsidRDefault="00404BAB" w:rsidP="00404BAB">
      <w:pPr>
        <w:pStyle w:val="StandardWeb"/>
      </w:pPr>
      <w:r>
        <w:t>Die Gleichheit muss im Allgemeinen nicht gelten [76].</w:t>
      </w:r>
    </w:p>
    <w:p w:rsidR="00404BAB" w:rsidRDefault="00404BAB" w:rsidP="00404BAB">
      <w:pPr>
        <w:pStyle w:val="StandardWeb"/>
      </w:pPr>
      <w:r>
        <w:t xml:space="preserve">Diese Unterscheidung ist wichtig: Die Grenzstruktur einer ganzen Menge von Anfangszuständen kann Zustände enthalten, die nicht als Grenzpunkte einer einzelnen fest gewählten Trajektorie aus </w:t>
      </w:r>
      <m:oMath>
        <m:r>
          <w:rPr>
            <w:rFonts w:ascii="Cambria Math" w:hAnsi="Cambria Math"/>
          </w:rPr>
          <m:t>X</m:t>
        </m:r>
      </m:oMath>
      <w:r>
        <w:t xml:space="preserve"> auftreten.</w:t>
      </w:r>
    </w:p>
    <w:p w:rsidR="00404BAB" w:rsidRDefault="00404BAB" w:rsidP="00404BAB">
      <w:pPr>
        <w:pStyle w:val="berschrift2"/>
      </w:pPr>
      <w:r>
        <w:t>Stabile Menge einer invarianten Menge</w:t>
      </w:r>
    </w:p>
    <w:p w:rsidR="00404BAB" w:rsidRDefault="00404BAB" w:rsidP="00404BAB">
      <w:pPr>
        <w:pStyle w:val="berschrift3"/>
      </w:pPr>
      <w:r>
        <w:t>Definition 3.2.135: Stabile Menge einer invarianten Menge</w:t>
      </w:r>
    </w:p>
    <w:p w:rsidR="00404BAB" w:rsidRDefault="00404BAB" w:rsidP="00404BAB">
      <w:pPr>
        <w:pStyle w:val="StandardWeb"/>
      </w:pPr>
      <w:r>
        <w:t xml:space="preserve">Für eine invariante Menge </w:t>
      </w:r>
      <m:oMath>
        <m:r>
          <m:rPr>
            <m:sty m:val="p"/>
          </m:rPr>
          <w:rPr>
            <w:rFonts w:ascii="Cambria Math" w:hAnsi="Cambria Math"/>
          </w:rPr>
          <m:t>Λ⊆</m:t>
        </m:r>
        <m:r>
          <w:rPr>
            <w:rFonts w:ascii="Cambria Math" w:hAnsi="Cambria Math"/>
          </w:rPr>
          <m:t>M</m:t>
        </m:r>
      </m:oMath>
      <w:r>
        <w:t xml:space="preserve"> definiere ich</w:t>
      </w:r>
    </w:p>
    <w:p w:rsidR="00404BAB" w:rsidRPr="005A1B66" w:rsidRDefault="00DA7167" w:rsidP="001B257C">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(3.598)</w:t>
      </w:r>
    </w:p>
    <w:p w:rsidR="00404BAB" w:rsidRDefault="00404BAB" w:rsidP="00404BAB">
      <w:pPr>
        <w:pStyle w:val="StandardWeb"/>
      </w:pPr>
      <w:r>
        <w:t>[76]</w:t>
      </w:r>
    </w:p>
    <w:p w:rsidR="00404BAB" w:rsidRDefault="00404BAB" w:rsidP="00404BAB">
      <w:pPr>
        <w:pStyle w:val="StandardWeb"/>
      </w:pPr>
      <w:r>
        <w:t>Analog kann bei einem globalen Fluss die instabile beziehungsweise rückwärts stabile Menge geschrieben werden als</w:t>
      </w:r>
    </w:p>
    <w:p w:rsidR="00404BAB" w:rsidRPr="005A1B66" w:rsidRDefault="00DA7167" w:rsidP="001B257C">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(3.599)</w:t>
      </w:r>
    </w:p>
    <w:p w:rsidR="00404BAB" w:rsidRDefault="00404BAB" w:rsidP="00404BAB">
      <w:pPr>
        <w:pStyle w:val="StandardWeb"/>
      </w:pPr>
      <w:r>
        <w:t>Die Bezeichnungen „stabil“ und „instabil“ beziehen sich hier auf die asymptotische Annäherungsrichtung und sind von der Lyapunov-Stabilität eines einzelnen Gleichgewichtes zu unterscheiden.</w:t>
      </w:r>
    </w:p>
    <w:p w:rsidR="00404BAB" w:rsidRDefault="00404BAB" w:rsidP="00404BAB">
      <w:pPr>
        <w:pStyle w:val="berschrift2"/>
      </w:pPr>
      <w:r>
        <w:t>Anziehende Menge</w:t>
      </w:r>
    </w:p>
    <w:p w:rsidR="00404BAB" w:rsidRDefault="00404BAB" w:rsidP="00404BAB">
      <w:pPr>
        <w:pStyle w:val="berschrift3"/>
      </w:pPr>
      <w:r>
        <w:t>Definition 3.2.136: Anziehende Menge</w:t>
      </w:r>
    </w:p>
    <w:p w:rsidR="00404BAB" w:rsidRDefault="00404BAB" w:rsidP="00404BAB">
      <w:pPr>
        <w:pStyle w:val="StandardWeb"/>
      </w:pPr>
      <w:r>
        <w:t xml:space="preserve">Eine invariante Menge </w:t>
      </w:r>
      <m:oMath>
        <m:r>
          <m:rPr>
            <m:sty m:val="p"/>
          </m:rPr>
          <w:rPr>
            <w:rFonts w:ascii="Cambria Math" w:hAnsi="Cambria Math"/>
          </w:rPr>
          <m:t>Λ</m:t>
        </m:r>
      </m:oMath>
      <w:r>
        <w:t xml:space="preserve"> heißt anziehend, wenn ihre stabile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eine Umgebung von </w:t>
      </w:r>
      <m:oMath>
        <m:r>
          <m:rPr>
            <m:sty m:val="p"/>
          </m:rPr>
          <w:rPr>
            <w:rFonts w:ascii="Cambria Math" w:hAnsi="Cambria Math"/>
          </w:rPr>
          <m:t>Λ</m:t>
        </m:r>
      </m:oMath>
      <w:r>
        <w:t xml:space="preserve"> enthält beziehungsweise eine Umgebung von </w:t>
      </w:r>
      <m:oMath>
        <m:r>
          <m:rPr>
            <m:sty m:val="p"/>
          </m:rPr>
          <w:rPr>
            <w:rFonts w:ascii="Cambria Math" w:hAnsi="Cambria Math"/>
          </w:rPr>
          <m:t>Λ</m:t>
        </m:r>
      </m:oMath>
      <w:r>
        <w:t xml:space="preserve"> bildet [76].</w:t>
      </w:r>
    </w:p>
    <w:p w:rsidR="00404BAB" w:rsidRDefault="00404BAB" w:rsidP="00404BAB">
      <w:pPr>
        <w:pStyle w:val="StandardWeb"/>
      </w:pPr>
      <w:r>
        <w:t xml:space="preserve">Für alle Zustände </w:t>
      </w:r>
      <m:oMath>
        <m:r>
          <w:rPr>
            <w:rFonts w:ascii="Cambria Math" w:hAnsi="Cambria Math"/>
          </w:rPr>
          <m:t>x</m:t>
        </m:r>
      </m:oMath>
      <w:r>
        <w:t xml:space="preserve"> einer solchen Umgebung gilt damit</w:t>
      </w:r>
    </w:p>
    <w:p w:rsidR="00404BAB" w:rsidRPr="005A1B66" w:rsidRDefault="005A1B66" w:rsidP="001B257C">
      <w:pPr>
        <w:pStyle w:val="Formel"/>
      </w:pPr>
      <m:oMath>
        <m:r>
          <m:t>d</m:t>
        </m:r>
        <m:d>
          <m:dPr>
            <m:ctrlPr/>
          </m:dPr>
          <m:e>
            <m:sSub>
              <m:sSubPr>
                <m:ctrlPr/>
              </m:sSubPr>
              <m:e>
                <m:r>
                  <m:t>Φ</m:t>
                </m:r>
              </m:e>
              <m:sub>
                <m:r>
                  <m:t>t</m:t>
                </m:r>
              </m:sub>
            </m:sSub>
            <m:d>
              <m:dPr>
                <m:ctrlPr/>
              </m:dPr>
              <m:e>
                <m:r>
                  <m:t>x</m:t>
                </m:r>
              </m:e>
            </m:d>
            <m:r>
              <m:t>,Λ</m:t>
            </m:r>
          </m:e>
        </m:d>
        <m:r>
          <m:t>⟶0  </m:t>
        </m:r>
        <m:d>
          <m:dPr>
            <m:ctrlPr/>
          </m:dPr>
          <m:e>
            <m:r>
              <m:t>t→∞</m:t>
            </m:r>
          </m:e>
        </m:d>
      </m:oMath>
      <w:r w:rsidRPr="005A1B66">
        <w:t xml:space="preserve">  </w:t>
      </w:r>
      <w:r w:rsidRPr="005A1B66">
        <w:tab/>
        <w:t>(3.600)</w:t>
      </w:r>
    </w:p>
    <w:p w:rsidR="00404BAB" w:rsidRDefault="00404BAB" w:rsidP="00404BAB">
      <w:pPr>
        <w:pStyle w:val="StandardWeb"/>
      </w:pPr>
      <w:r>
        <w:t>Die anziehende Menge muss nicht aus einem einzelnen Gleichgewicht bestehen. Sie kann beispielsweise einen periodischen Orbit oder eine komplexere invariante Menge enthalten [76].</w:t>
      </w:r>
    </w:p>
    <w:p w:rsidR="00404BAB" w:rsidRDefault="00404BAB" w:rsidP="00404BAB">
      <w:pPr>
        <w:pStyle w:val="berschrift2"/>
      </w:pPr>
      <w:r>
        <w:t>Einzugsgebiet einer anziehenden Menge</w:t>
      </w:r>
    </w:p>
    <w:p w:rsidR="00404BAB" w:rsidRDefault="00404BAB" w:rsidP="00404BAB">
      <w:pPr>
        <w:pStyle w:val="berschrift3"/>
      </w:pPr>
      <w:r>
        <w:t>Definition 3.2.137: Einzugsgebiet</w:t>
      </w:r>
    </w:p>
    <w:p w:rsidR="00404BAB" w:rsidRDefault="00404BAB" w:rsidP="00404BAB">
      <w:pPr>
        <w:pStyle w:val="StandardWeb"/>
      </w:pPr>
      <w:r>
        <w:t>Die Menge</w:t>
      </w:r>
    </w:p>
    <w:p w:rsidR="00404BAB" w:rsidRPr="005A1B66" w:rsidRDefault="005A1B66" w:rsidP="001B257C">
      <w:pPr>
        <w:pStyle w:val="Formel"/>
      </w:pPr>
      <m:oMath>
        <m:r>
          <m:rPr>
            <m:scr m:val="script"/>
          </m:rPr>
          <m:t>B</m:t>
        </m:r>
        <m:d>
          <m:dPr>
            <m:ctrlPr/>
          </m:dPr>
          <m:e>
            <m:r>
              <m:t>Λ</m:t>
            </m:r>
          </m:e>
        </m:d>
        <m:r>
          <m:t>=</m:t>
        </m:r>
        <m:sSup>
          <m:sSupPr>
            <m:ctrlPr/>
          </m:sSupPr>
          <m:e>
            <m:r>
              <m:t>W</m:t>
            </m:r>
          </m:e>
          <m:sup>
            <m:r>
              <m:t>+</m:t>
            </m:r>
          </m:sup>
        </m:sSup>
        <m:d>
          <m:dPr>
            <m:ctrlPr/>
          </m:dPr>
          <m:e>
            <m:r>
              <m:t>Λ</m:t>
            </m:r>
          </m:e>
        </m:d>
      </m:oMath>
      <w:r w:rsidRPr="005A1B66">
        <w:t xml:space="preserve">  </w:t>
      </w:r>
      <w:r w:rsidRPr="005A1B66">
        <w:tab/>
        <w:t>(3.601)</w:t>
      </w:r>
    </w:p>
    <w:p w:rsidR="00404BAB" w:rsidRDefault="00404BAB" w:rsidP="00404BAB">
      <w:pPr>
        <w:pStyle w:val="StandardWeb"/>
      </w:pPr>
      <w:r>
        <w:t xml:space="preserve">bezeichne ich als Einzugsgebiet beziehungsweise Basin of Attraction von </w:t>
      </w:r>
      <m:oMath>
        <m:r>
          <m:rPr>
            <m:sty m:val="p"/>
          </m:rPr>
          <w:rPr>
            <w:rFonts w:ascii="Cambria Math" w:hAnsi="Cambria Math"/>
          </w:rPr>
          <m:t>Λ</m:t>
        </m:r>
      </m:oMath>
      <w:r>
        <w:t>.</w:t>
      </w:r>
    </w:p>
    <w:p w:rsidR="00404BAB" w:rsidRDefault="00404BAB" w:rsidP="00404BAB">
      <w:pPr>
        <w:pStyle w:val="StandardWeb"/>
      </w:pPr>
      <w:r>
        <w:t>Damit gilt</w:t>
      </w:r>
    </w:p>
    <w:p w:rsidR="00404BAB" w:rsidRPr="005A1B66" w:rsidRDefault="005A1B66" w:rsidP="001B257C">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5A1B66">
        <w:t xml:space="preserve">  </w:t>
      </w:r>
      <w:r w:rsidRPr="005A1B66">
        <w:tab/>
        <w:t>(3.602)</w:t>
      </w:r>
    </w:p>
    <w:p w:rsidR="00404BAB" w:rsidRDefault="00404BAB" w:rsidP="00404BAB">
      <w:pPr>
        <w:pStyle w:val="StandardWeb"/>
      </w:pPr>
      <w:r>
        <w:t>Für eine invariante anziehende Menge ist ihr Einzugsgebiet unter den üblichen Flussvoraussetzungen offen und invariant [76].</w:t>
      </w:r>
    </w:p>
    <w:p w:rsidR="00404BAB" w:rsidRDefault="00404BAB" w:rsidP="00404BAB">
      <w:pPr>
        <w:pStyle w:val="StandardWeb"/>
      </w:pPr>
      <w:r>
        <w:lastRenderedPageBreak/>
        <w:t>Wichtig ist die Unterscheidung</w:t>
      </w:r>
    </w:p>
    <w:p w:rsidR="00404BAB" w:rsidRDefault="005A1B66" w:rsidP="00404BAB">
      <w:pPr>
        <w:pStyle w:val="StandardWeb"/>
      </w:pPr>
      <m:oMathPara>
        <m:oMath>
          <m:r>
            <m:rPr>
              <m:sty m:val="p"/>
            </m:rPr>
            <w:rPr>
              <w:rFonts w:ascii="Cambria Math" w:hAnsi="Cambria Math"/>
            </w:rPr>
            <m:t>Λ≠</m:t>
          </m:r>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im Allgemeinen.</w:t>
      </w:r>
    </w:p>
    <w:p w:rsidR="00404BAB" w:rsidRDefault="00404BAB" w:rsidP="00404BAB">
      <w:pPr>
        <w:pStyle w:val="StandardWeb"/>
      </w:pPr>
      <w:r>
        <w:t>Der Attraktor beziehungsweise die anziehende Menge liegt im Zustandsraum; das Einzugsgebiet enthält die Anfangszustände, deren Entwicklungen sich dieser Menge annähern.</w:t>
      </w:r>
    </w:p>
    <w:p w:rsidR="00404BAB" w:rsidRDefault="00404BAB" w:rsidP="00404BAB">
      <w:pPr>
        <w:pStyle w:val="berschrift2"/>
      </w:pPr>
      <w:r>
        <w:t>Fanggebiet</w:t>
      </w:r>
    </w:p>
    <w:p w:rsidR="00404BAB" w:rsidRDefault="00404BAB" w:rsidP="00404BAB">
      <w:pPr>
        <w:pStyle w:val="StandardWeb"/>
      </w:pPr>
      <w:r>
        <w:t>Eine besonders nützliche Konstruktion für anziehende Mengen ist ein Gebiet, das durch die vorwärts gerichtete Dynamik strikt in sich hineingeführt wird.</w:t>
      </w:r>
    </w:p>
    <w:p w:rsidR="00404BAB" w:rsidRDefault="00404BAB" w:rsidP="00404BAB">
      <w:pPr>
        <w:pStyle w:val="berschrift3"/>
      </w:pPr>
      <w:r>
        <w:t>Definition 3.2.138: Fanggebiet</w:t>
      </w:r>
    </w:p>
    <w:p w:rsidR="00404BAB" w:rsidRDefault="00404BAB" w:rsidP="00404BAB">
      <w:pPr>
        <w:pStyle w:val="StandardWeb"/>
      </w:pPr>
      <w:r>
        <w:t xml:space="preserve">Eine offene zusammenhängende Menge </w:t>
      </w:r>
      <m:oMath>
        <m:r>
          <w:rPr>
            <w:rFonts w:ascii="Cambria Math" w:hAnsi="Cambria Math"/>
          </w:rPr>
          <m:t>E</m:t>
        </m:r>
        <m:r>
          <m:rPr>
            <m:sty m:val="p"/>
          </m:rPr>
          <w:rPr>
            <w:rFonts w:ascii="Cambria Math" w:hAnsi="Cambria Math"/>
          </w:rPr>
          <m:t>⊆</m:t>
        </m:r>
        <m:r>
          <w:rPr>
            <w:rFonts w:ascii="Cambria Math" w:hAnsi="Cambria Math"/>
          </w:rPr>
          <m:t>M</m:t>
        </m:r>
      </m:oMath>
      <w:r>
        <w:t xml:space="preserve"> mit kompakter Abschließung heißt Fanggebiet, wenn</w:t>
      </w:r>
    </w:p>
    <w:p w:rsidR="00404BAB" w:rsidRPr="005A1B66" w:rsidRDefault="00DA7167" w:rsidP="001B257C">
      <w:pPr>
        <w:pStyle w:val="Formel"/>
      </w:pPr>
      <m:oMath>
        <m:sSub>
          <m:sSubPr>
            <m:ctrlPr/>
          </m:sSubPr>
          <m:e>
            <m:r>
              <m:t>Φ</m:t>
            </m:r>
          </m:e>
          <m:sub>
            <m:r>
              <m:t>t</m:t>
            </m:r>
          </m:sub>
        </m:sSub>
        <m:d>
          <m:dPr>
            <m:ctrlPr/>
          </m:dPr>
          <m:e>
            <m:r>
              <m:t>E</m:t>
            </m:r>
          </m:e>
        </m:d>
        <m:r>
          <m:t>⊆E  </m:t>
        </m:r>
        <m:r>
          <m:rPr>
            <m:nor/>
          </m:rPr>
          <m:t xml:space="preserve">für alle </m:t>
        </m:r>
        <m:r>
          <m:t>t&gt;0</m:t>
        </m:r>
      </m:oMath>
      <w:r w:rsidR="005A1B66" w:rsidRPr="005A1B66">
        <w:t xml:space="preserve">  </w:t>
      </w:r>
      <w:r w:rsidR="005A1B66" w:rsidRPr="005A1B66">
        <w:tab/>
        <w:t>(3.603)</w:t>
      </w:r>
    </w:p>
    <w:p w:rsidR="00404BAB" w:rsidRDefault="00404BAB" w:rsidP="00404BAB">
      <w:pPr>
        <w:pStyle w:val="StandardWeb"/>
      </w:pPr>
      <w:r>
        <w:t>[76]</w:t>
      </w:r>
    </w:p>
    <w:p w:rsidR="00404BAB" w:rsidRDefault="00404BAB" w:rsidP="00404BAB">
      <w:pPr>
        <w:pStyle w:val="StandardWeb"/>
      </w:pPr>
      <w:r>
        <w:t>Eine Trajektorie, die in einem solchen Gebiet startet, kann dieses unter der positiven Dynamik nicht verlassen.</w:t>
      </w:r>
    </w:p>
    <w:p w:rsidR="00404BAB" w:rsidRDefault="00404BAB" w:rsidP="00404BAB">
      <w:pPr>
        <w:pStyle w:val="StandardWeb"/>
      </w:pPr>
      <w:r>
        <w:t>Dabei beschreibt das Fanggebiet eine mathematische Vorwärtsinvarianz. Daraus folgt nicht automatisch eine physikalisch geschlossene oder isolierte Systemgrenze.</w:t>
      </w:r>
    </w:p>
    <w:p w:rsidR="00404BAB" w:rsidRDefault="00404BAB" w:rsidP="00404BAB">
      <w:pPr>
        <w:pStyle w:val="berschrift2"/>
      </w:pPr>
      <w:r>
        <w:t>Grenzmenge eines Fanggebietes</w:t>
      </w:r>
    </w:p>
    <w:p w:rsidR="00404BAB" w:rsidRDefault="00404BAB" w:rsidP="00404BAB">
      <w:pPr>
        <w:pStyle w:val="berschrift3"/>
      </w:pPr>
      <w:r>
        <w:t>Satz 3.2.76: Fanggebiet erzeugt eine kompakte anziehende Grenzmenge</w:t>
      </w:r>
    </w:p>
    <w:p w:rsidR="00404BAB" w:rsidRDefault="00404BAB" w:rsidP="00404BAB">
      <w:pPr>
        <w:pStyle w:val="StandardWeb"/>
      </w:pPr>
      <w:r>
        <w:t xml:space="preserve">Sei </w:t>
      </w:r>
      <m:oMath>
        <m:r>
          <w:rPr>
            <w:rFonts w:ascii="Cambria Math" w:hAnsi="Cambria Math"/>
          </w:rPr>
          <m:t>E</m:t>
        </m:r>
      </m:oMath>
      <w:r>
        <w:t xml:space="preserve"> ein Fanggebiet. Dann ist</w:t>
      </w:r>
    </w:p>
    <w:p w:rsidR="00404BAB" w:rsidRPr="005A1B66" w:rsidRDefault="005A1B66" w:rsidP="001B257C">
      <w:pPr>
        <w:pStyle w:val="Formel"/>
      </w:pPr>
      <m:oMath>
        <m:r>
          <m:t>Λ=</m:t>
        </m:r>
        <m:sSup>
          <m:sSupPr>
            <m:ctrlPr/>
          </m:sSupPr>
          <m:e>
            <m:r>
              <m:t>ω</m:t>
            </m:r>
          </m:e>
          <m:sup>
            <m:r>
              <m:t>+</m:t>
            </m:r>
          </m:sup>
        </m:sSup>
        <m:d>
          <m:dPr>
            <m:ctrlPr/>
          </m:dPr>
          <m:e>
            <m:r>
              <m:t>E</m:t>
            </m:r>
          </m:e>
        </m:d>
      </m:oMath>
      <w:r w:rsidRPr="005A1B66">
        <w:t xml:space="preserve">  </w:t>
      </w:r>
      <w:r w:rsidRPr="005A1B66">
        <w:tab/>
        <w:t>(3.604)</w:t>
      </w:r>
    </w:p>
    <w:p w:rsidR="00404BAB" w:rsidRDefault="00404BAB" w:rsidP="00404BAB">
      <w:pPr>
        <w:pStyle w:val="StandardWeb"/>
      </w:pPr>
      <w:r>
        <w:t>eine nichtleere, kompakte, invariante, zusammenhängende und anziehende Menge [76].</w:t>
      </w:r>
    </w:p>
    <w:p w:rsidR="00404BAB" w:rsidRDefault="00404BAB" w:rsidP="00404BAB">
      <w:pPr>
        <w:pStyle w:val="StandardWeb"/>
      </w:pPr>
      <w:r>
        <w:t>Sie kann durch die langfristig geschachtelten Bilder des Fanggebietes beschrieben werden:</w:t>
      </w:r>
    </w:p>
    <w:p w:rsidR="00404BAB" w:rsidRPr="005A1B66" w:rsidRDefault="005A1B66" w:rsidP="001B257C">
      <w:pPr>
        <w:pStyle w:val="Formel"/>
      </w:pPr>
      <m:oMath>
        <m:r>
          <m:t>Λ=</m:t>
        </m:r>
        <m:nary>
          <m:naryPr>
            <m:chr m:val="⋂"/>
            <m:supHide m:val="1"/>
            <m:ctrlPr/>
          </m:naryPr>
          <m:sub>
            <m:r>
              <m:t>t≥0</m:t>
            </m:r>
          </m:sub>
          <m:sup/>
          <m:e/>
        </m:nary>
        <m:bar>
          <m:barPr>
            <m:pos m:val="top"/>
            <m:ctrlPr/>
          </m:barPr>
          <m:e>
            <m:sSub>
              <m:sSubPr>
                <m:ctrlPr/>
              </m:sSubPr>
              <m:e>
                <m:r>
                  <m:t>Φ</m:t>
                </m:r>
              </m:e>
              <m:sub>
                <m:r>
                  <m:t>t</m:t>
                </m:r>
              </m:sub>
            </m:sSub>
            <m:d>
              <m:dPr>
                <m:ctrlPr/>
              </m:dPr>
              <m:e>
                <m:r>
                  <m:t>E</m:t>
                </m:r>
              </m:e>
            </m:d>
          </m:e>
        </m:bar>
      </m:oMath>
      <w:r w:rsidRPr="005A1B66">
        <w:t xml:space="preserve">  </w:t>
      </w:r>
      <w:r w:rsidRPr="005A1B66">
        <w:tab/>
        <w:t>(3.605)</w:t>
      </w:r>
    </w:p>
    <w:p w:rsidR="00404BAB" w:rsidRDefault="00404BAB" w:rsidP="00404BAB">
      <w:pPr>
        <w:pStyle w:val="StandardWeb"/>
      </w:pPr>
      <w:r>
        <w:lastRenderedPageBreak/>
        <w:t>Damit entsteht eine asymptotische Menge nicht dadurch, dass ein einzelner Zustand als Grenzwert gewählt wird, sondern als Schnitt fortschreitend entwickelter Zustandsgebiete.</w:t>
      </w:r>
    </w:p>
    <w:p w:rsidR="00404BAB" w:rsidRDefault="00404BAB" w:rsidP="00404BAB">
      <w:pPr>
        <w:pStyle w:val="berschrift2"/>
      </w:pPr>
      <w:r>
        <w:t>Attraktor</w:t>
      </w:r>
    </w:p>
    <w:p w:rsidR="00404BAB" w:rsidRDefault="00404BAB" w:rsidP="00404BAB">
      <w:pPr>
        <w:pStyle w:val="StandardWeb"/>
      </w:pPr>
      <w:r>
        <w:t>Nicht jede anziehende Menge ist bereits in einem stärkeren dynamischen Sinn unzerlegbar. Deshalb benötigt der Attraktorbegriff eine zusätzliche Bedingung.</w:t>
      </w:r>
    </w:p>
    <w:p w:rsidR="00404BAB" w:rsidRDefault="00404BAB" w:rsidP="00404BAB">
      <w:pPr>
        <w:pStyle w:val="berschrift3"/>
      </w:pPr>
      <w:r>
        <w:t>Definition 3.2.139: Topologische Transitivität</w:t>
      </w:r>
    </w:p>
    <w:p w:rsidR="00404BAB" w:rsidRDefault="00404BAB" w:rsidP="00404BAB">
      <w:pPr>
        <w:pStyle w:val="StandardWeb"/>
      </w:pPr>
      <w:r>
        <w:t xml:space="preserve">Eine abgeschlossene invariante Menge </w:t>
      </w:r>
      <m:oMath>
        <m:r>
          <m:rPr>
            <m:sty m:val="p"/>
          </m:rPr>
          <w:rPr>
            <w:rFonts w:ascii="Cambria Math" w:hAnsi="Cambria Math"/>
          </w:rPr>
          <m:t>Λ</m:t>
        </m:r>
      </m:oMath>
      <w:r>
        <w:t xml:space="preserve"> heißt topologisch transitiv, wenn für alle nichtleeren relativ offenen Mengen </w:t>
      </w:r>
      <m:oMath>
        <m:r>
          <w:rPr>
            <w:rFonts w:ascii="Cambria Math" w:hAnsi="Cambria Math"/>
          </w:rPr>
          <m:t>U,V</m:t>
        </m:r>
        <m:r>
          <m:rPr>
            <m:sty m:val="p"/>
          </m:rPr>
          <w:rPr>
            <w:rFonts w:ascii="Cambria Math" w:hAnsi="Cambria Math"/>
          </w:rPr>
          <m:t>⊆Λ</m:t>
        </m:r>
      </m:oMath>
      <w:r>
        <w:t xml:space="preserve"> ein Parameter </w:t>
      </w:r>
      <m:oMath>
        <m:r>
          <w:rPr>
            <w:rFonts w:ascii="Cambria Math" w:hAnsi="Cambria Math"/>
          </w:rPr>
          <m:t>t</m:t>
        </m:r>
      </m:oMath>
      <w:r>
        <w:t xml:space="preserve"> existiert, sodass</w:t>
      </w:r>
    </w:p>
    <w:p w:rsidR="00404BAB" w:rsidRDefault="00DA7167" w:rsidP="001B257C">
      <w:pPr>
        <w:pStyle w:val="Formel"/>
      </w:pPr>
      <m:oMath>
        <m:sSub>
          <m:sSubPr>
            <m:ctrlPr/>
          </m:sSubPr>
          <m:e>
            <m:r>
              <m:t>Φ</m:t>
            </m:r>
          </m:e>
          <m:sub>
            <m:r>
              <m:t>t</m:t>
            </m:r>
          </m:sub>
        </m:sSub>
        <m:d>
          <m:dPr>
            <m:ctrlPr/>
          </m:dPr>
          <m:e>
            <m:r>
              <m:t>U</m:t>
            </m:r>
          </m:e>
        </m:d>
        <m:r>
          <m:t>∩V≠∅.</m:t>
        </m:r>
      </m:oMath>
      <w:r w:rsidR="006761AC">
        <w:rPr>
          <w:rFonts w:ascii="Times New Roman" w:eastAsia="Times New Roman" w:hAnsi="Times New Roman"/>
        </w:rPr>
        <w:tab/>
        <w:t>(</w:t>
      </w:r>
      <w:r w:rsidR="006761AC">
        <w:t>3.606)</w:t>
      </w:r>
    </w:p>
    <w:p w:rsidR="00404BAB" w:rsidRDefault="00404BAB" w:rsidP="00404BAB">
      <w:pPr>
        <w:pStyle w:val="StandardWeb"/>
      </w:pPr>
      <w:r>
        <w:t>[76]</w:t>
      </w:r>
    </w:p>
    <w:p w:rsidR="00404BAB" w:rsidRDefault="00404BAB" w:rsidP="00404BAB">
      <w:pPr>
        <w:pStyle w:val="StandardWeb"/>
      </w:pPr>
      <w:r>
        <w:t xml:space="preserve">Die Dynamik kann damit innerhalb von </w:t>
      </w:r>
      <m:oMath>
        <m:r>
          <m:rPr>
            <m:sty m:val="p"/>
          </m:rPr>
          <w:rPr>
            <w:rFonts w:ascii="Cambria Math" w:hAnsi="Cambria Math"/>
          </w:rPr>
          <m:t>Λ</m:t>
        </m:r>
      </m:oMath>
      <w:r>
        <w:t xml:space="preserve"> von jedem offenen Teilbereich einen anderen offenen Teilbereich erreichen.</w:t>
      </w:r>
    </w:p>
    <w:p w:rsidR="00404BAB" w:rsidRDefault="00404BAB" w:rsidP="00404BAB">
      <w:pPr>
        <w:pStyle w:val="StandardWeb"/>
      </w:pPr>
      <w:r>
        <w:t xml:space="preserve">Eine hinreichende Bedingung für topologische Transitivität ist die Existenz eines dichten Orbits in </w:t>
      </w:r>
      <m:oMath>
        <m:r>
          <m:rPr>
            <m:sty m:val="p"/>
          </m:rPr>
          <w:rPr>
            <w:rFonts w:ascii="Cambria Math" w:hAnsi="Cambria Math"/>
          </w:rPr>
          <m:t>Λ</m:t>
        </m:r>
      </m:oMath>
      <w:r>
        <w:t xml:space="preserve"> [76].</w:t>
      </w:r>
    </w:p>
    <w:p w:rsidR="00404BAB" w:rsidRDefault="00404BAB" w:rsidP="00404BAB">
      <w:pPr>
        <w:pStyle w:val="berschrift3"/>
      </w:pPr>
      <w:r>
        <w:t>Definition 3.2.140: Attraktor</w:t>
      </w:r>
    </w:p>
    <w:p w:rsidR="00404BAB" w:rsidRDefault="00404BAB" w:rsidP="00404BAB">
      <w:pPr>
        <w:pStyle w:val="StandardWeb"/>
      </w:pPr>
      <w:r>
        <w:t xml:space="preserve">Ich bezeichne entsprechend [76] eine anziehende Menge </w:t>
      </w:r>
      <m:oMath>
        <m:r>
          <m:rPr>
            <m:sty m:val="p"/>
          </m:rPr>
          <w:rPr>
            <w:rFonts w:ascii="Cambria Math" w:hAnsi="Cambria Math"/>
          </w:rPr>
          <m:t>Λ</m:t>
        </m:r>
      </m:oMath>
      <w:r>
        <w:t xml:space="preserve"> als Attraktor, wenn sie zusätzlich topologisch transitiv ist:</w:t>
      </w:r>
    </w:p>
    <w:p w:rsidR="00404BAB" w:rsidRPr="005A1B66" w:rsidRDefault="005A1B66" w:rsidP="001B257C">
      <w:pPr>
        <w:pStyle w:val="Formel"/>
      </w:pPr>
      <m:oMath>
        <m:r>
          <m:rPr>
            <m:nor/>
          </m:rPr>
          <m:t>Attraktor</m:t>
        </m:r>
        <m:r>
          <m:t>=</m:t>
        </m:r>
        <m:r>
          <m:rPr>
            <m:nor/>
          </m:rPr>
          <m:t>anziehende Menge</m:t>
        </m:r>
        <m:r>
          <m:t>+</m:t>
        </m:r>
        <m:r>
          <m:rPr>
            <m:nor/>
          </m:rPr>
          <m:t>topologische Transitivität</m:t>
        </m:r>
      </m:oMath>
      <w:r w:rsidR="00DB007A">
        <w:t xml:space="preserve"> </w:t>
      </w:r>
      <w:r w:rsidRPr="005A1B66">
        <w:t>(3.60</w:t>
      </w:r>
      <w:r w:rsidR="006761AC">
        <w:t>7</w:t>
      </w:r>
      <w:r w:rsidRPr="005A1B66">
        <w:t>)</w:t>
      </w:r>
    </w:p>
    <w:p w:rsidR="00404BAB" w:rsidRDefault="00404BAB" w:rsidP="00404BAB">
      <w:pPr>
        <w:pStyle w:val="StandardWeb"/>
      </w:pPr>
      <w:r>
        <w:t xml:space="preserve">Der Attraktor ist damit eine invariante asymptotische Dynamikstruktur und nicht lediglich eine beliebig große Menge, welche die langfristigen Zustände </w:t>
      </w:r>
      <w:proofErr w:type="gramStart"/>
      <w:r>
        <w:t>enthält</w:t>
      </w:r>
      <w:proofErr w:type="gramEnd"/>
      <w:r>
        <w:t>.</w:t>
      </w:r>
    </w:p>
    <w:p w:rsidR="00404BAB" w:rsidRDefault="00404BAB" w:rsidP="00404BAB">
      <w:pPr>
        <w:pStyle w:val="berschrift2"/>
      </w:pPr>
      <w:r>
        <w:t>Ein Attraktor muss kein Gleichgewicht sein</w:t>
      </w:r>
    </w:p>
    <w:p w:rsidR="00404BAB" w:rsidRDefault="00404BAB" w:rsidP="00404BAB">
      <w:pPr>
        <w:pStyle w:val="StandardWeb"/>
      </w:pPr>
      <w:r>
        <w:t>Ein asymptotisch stabiles Gleichgewicht kann einen Attraktor bilden, ist aber nicht die einzige mögliche Attraktorstruktur [76].</w:t>
      </w:r>
    </w:p>
    <w:p w:rsidR="00404BAB" w:rsidRDefault="00404BAB" w:rsidP="00404BAB">
      <w:pPr>
        <w:pStyle w:val="StandardWeb"/>
      </w:pPr>
      <w:r>
        <w:t>Insbesondere gilt</w:t>
      </w:r>
    </w:p>
    <w:p w:rsidR="00404BAB" w:rsidRPr="005A1B66" w:rsidRDefault="005A1B66" w:rsidP="001B257C">
      <w:pPr>
        <w:pStyle w:val="Formel"/>
      </w:pPr>
      <m:oMath>
        <m:r>
          <m:rPr>
            <m:nor/>
          </m:rPr>
          <m:t>Attraktor</m:t>
        </m:r>
        <m:r>
          <m:t>⇏</m:t>
        </m:r>
        <m:r>
          <m:rPr>
            <m:nor/>
          </m:rPr>
          <m:t>Fixpunkt</m:t>
        </m:r>
      </m:oMath>
      <w:r w:rsidRPr="005A1B66">
        <w:t xml:space="preserve">  </w:t>
      </w:r>
      <w:r w:rsidRPr="005A1B66">
        <w:tab/>
        <w:t>(3.60</w:t>
      </w:r>
      <w:r w:rsidR="006761AC">
        <w:t>8</w:t>
      </w:r>
      <w:r w:rsidRPr="005A1B66">
        <w:t>)</w:t>
      </w:r>
    </w:p>
    <w:p w:rsidR="00404BAB" w:rsidRDefault="00404BAB" w:rsidP="00404BAB">
      <w:pPr>
        <w:pStyle w:val="StandardWeb"/>
      </w:pPr>
      <w:r>
        <w:t>Auch ein periodischer Orbit kann ein Attraktor sein [76]:</w:t>
      </w:r>
    </w:p>
    <w:p w:rsidR="00404BAB" w:rsidRPr="006761AC" w:rsidRDefault="006761AC" w:rsidP="001B257C">
      <w:pPr>
        <w:pStyle w:val="Formel"/>
      </w:pPr>
      <m:oMath>
        <m:r>
          <m:t>Λ=</m:t>
        </m:r>
        <m:r>
          <m:rPr>
            <m:scr m:val="script"/>
          </m:rPr>
          <m:t>O</m:t>
        </m:r>
        <m:d>
          <m:dPr>
            <m:ctrlPr/>
          </m:dPr>
          <m:e>
            <m:r>
              <m:t>x</m:t>
            </m:r>
          </m:e>
        </m:d>
      </m:oMath>
      <w:r w:rsidRPr="006761AC">
        <w:t xml:space="preserve">  </w:t>
      </w:r>
      <w:r w:rsidRPr="006761AC">
        <w:tab/>
        <w:t>(3.6</w:t>
      </w:r>
      <w:r>
        <w:t>09</w:t>
      </w:r>
      <w:r w:rsidRPr="006761AC">
        <w:t>)</w:t>
      </w:r>
    </w:p>
    <w:p w:rsidR="00404BAB" w:rsidRDefault="00404BAB" w:rsidP="00404BAB">
      <w:pPr>
        <w:pStyle w:val="StandardWeb"/>
      </w:pPr>
      <w:r>
        <w:lastRenderedPageBreak/>
        <w:t>Darüber hinaus können Attraktoren wesentlich komplexere Mengen darstellen [76].</w:t>
      </w:r>
    </w:p>
    <w:p w:rsidR="00404BAB" w:rsidRDefault="00404BAB" w:rsidP="00404BAB">
      <w:pPr>
        <w:pStyle w:val="StandardWeb"/>
      </w:pPr>
      <w:r>
        <w:t>Damit kann langfristiges Verhalten nicht auf Gleichgewichtszustände reduziert werden.</w:t>
      </w:r>
    </w:p>
    <w:p w:rsidR="00404BAB" w:rsidRDefault="00404BAB" w:rsidP="00404BAB">
      <w:pPr>
        <w:pStyle w:val="berschrift2"/>
      </w:pPr>
      <w:r>
        <w:t>Annäherung an eine Menge ist keine Konvergenz zu einem einzelnen Zustand</w:t>
      </w:r>
    </w:p>
    <w:p w:rsidR="00404BAB" w:rsidRDefault="00404BAB" w:rsidP="00404BAB">
      <w:pPr>
        <w:pStyle w:val="StandardWeb"/>
      </w:pPr>
      <w:r>
        <w:t>Aus</w:t>
      </w:r>
    </w:p>
    <w:p w:rsidR="00404BAB" w:rsidRPr="006761AC" w:rsidRDefault="006761AC" w:rsidP="001B257C">
      <w:pPr>
        <w:pStyle w:val="Formel"/>
      </w:pPr>
      <m:oMath>
        <m:r>
          <m:t>d</m:t>
        </m:r>
        <m:d>
          <m:dPr>
            <m:ctrlPr/>
          </m:dPr>
          <m:e>
            <m:sSub>
              <m:sSubPr>
                <m:ctrlPr/>
              </m:sSubPr>
              <m:e>
                <m:r>
                  <m:t>Φ</m:t>
                </m:r>
              </m:e>
              <m:sub>
                <m:r>
                  <m:t>t</m:t>
                </m:r>
              </m:sub>
            </m:sSub>
            <m:d>
              <m:dPr>
                <m:ctrlPr/>
              </m:dPr>
              <m:e>
                <m:r>
                  <m:t>x</m:t>
                </m:r>
              </m:e>
            </m:d>
            <m:r>
              <m:t>,Λ</m:t>
            </m:r>
          </m:e>
        </m:d>
        <m:r>
          <m:t>⟶0</m:t>
        </m:r>
      </m:oMath>
      <w:r w:rsidRPr="006761AC">
        <w:t xml:space="preserve">  </w:t>
      </w:r>
      <w:r w:rsidRPr="006761AC">
        <w:tab/>
        <w:t>(3.610)</w:t>
      </w:r>
    </w:p>
    <w:p w:rsidR="00404BAB" w:rsidRDefault="00404BAB" w:rsidP="00404BAB">
      <w:pPr>
        <w:pStyle w:val="StandardWeb"/>
      </w:pPr>
      <w:r>
        <w:t xml:space="preserve">folgt im Allgemeinen nicht, dass ein </w:t>
      </w:r>
      <m:oMath>
        <m:r>
          <w:rPr>
            <w:rFonts w:ascii="Cambria Math" w:hAnsi="Cambria Math"/>
          </w:rPr>
          <m:t>y</m:t>
        </m:r>
        <m:r>
          <m:rPr>
            <m:sty m:val="p"/>
          </m:rPr>
          <w:rPr>
            <w:rFonts w:ascii="Cambria Math" w:hAnsi="Cambria Math"/>
          </w:rPr>
          <m:t>∈Λ</m:t>
        </m:r>
      </m:oMath>
      <w:r>
        <w:t xml:space="preserve"> existiert mit</w:t>
      </w:r>
    </w:p>
    <w:p w:rsidR="00404BAB" w:rsidRPr="006761AC" w:rsidRDefault="00DA7167" w:rsidP="001B257C">
      <w:pPr>
        <w:pStyle w:val="Formel"/>
      </w:pPr>
      <m:oMathPara>
        <m:oMath>
          <m:sSub>
            <m:sSubPr>
              <m:ctrlPr/>
            </m:sSubPr>
            <m:e>
              <m:r>
                <m:t>Φ</m:t>
              </m:r>
            </m:e>
            <m:sub>
              <m:r>
                <m:t>t</m:t>
              </m:r>
            </m:sub>
          </m:sSub>
          <m:d>
            <m:dPr>
              <m:ctrlPr/>
            </m:dPr>
            <m:e>
              <m:r>
                <m:t>x</m:t>
              </m:r>
            </m:e>
          </m:d>
          <m:r>
            <m:t>⟶y</m:t>
          </m:r>
        </m:oMath>
      </m:oMathPara>
    </w:p>
    <w:p w:rsidR="00404BAB" w:rsidRDefault="00404BAB" w:rsidP="00404BAB">
      <w:pPr>
        <w:pStyle w:val="StandardWeb"/>
      </w:pPr>
      <w:r>
        <w:t>Methodisch gilt daher</w:t>
      </w:r>
    </w:p>
    <w:p w:rsidR="00404BAB" w:rsidRPr="006761AC" w:rsidRDefault="006761AC" w:rsidP="001B257C">
      <w:pPr>
        <w:pStyle w:val="Formel"/>
      </w:pPr>
      <m:oMath>
        <m:r>
          <m:t>d</m:t>
        </m:r>
        <m:d>
          <m:dPr>
            <m:ctrlPr/>
          </m:dPr>
          <m:e>
            <m:sSub>
              <m:sSubPr>
                <m:ctrlPr/>
              </m:sSubPr>
              <m:e>
                <m:r>
                  <m:t>Φ</m:t>
                </m:r>
              </m:e>
              <m:sub>
                <m:r>
                  <m:t>t</m:t>
                </m:r>
              </m:sub>
            </m:sSub>
            <m:d>
              <m:dPr>
                <m:ctrlPr/>
              </m:dPr>
              <m:e>
                <m:r>
                  <m:t>x</m:t>
                </m:r>
              </m:e>
            </m:d>
            <m:r>
              <m:t>,Λ</m:t>
            </m:r>
          </m:e>
        </m:d>
        <m:r>
          <m:t>→0⇏∃,y∈Λ:</m:t>
        </m:r>
        <m:sSub>
          <m:sSubPr>
            <m:ctrlPr/>
          </m:sSubPr>
          <m:e>
            <m:r>
              <m:t>Φ</m:t>
            </m:r>
          </m:e>
          <m:sub>
            <m:r>
              <m:t>t</m:t>
            </m:r>
          </m:sub>
        </m:sSub>
        <m:d>
          <m:dPr>
            <m:ctrlPr/>
          </m:dPr>
          <m:e>
            <m:r>
              <m:t>x</m:t>
            </m:r>
          </m:e>
        </m:d>
        <m:r>
          <m:t>→y</m:t>
        </m:r>
      </m:oMath>
      <w:r w:rsidRPr="006761AC">
        <w:t xml:space="preserve">  </w:t>
      </w:r>
      <w:r w:rsidRPr="006761AC">
        <w:tab/>
        <w:t>(3.61</w:t>
      </w:r>
      <w:r>
        <w:t>1</w:t>
      </w:r>
      <w:r w:rsidRPr="006761AC">
        <w:t>)</w:t>
      </w:r>
    </w:p>
    <w:p w:rsidR="00404BAB" w:rsidRDefault="00404BAB" w:rsidP="00404BAB">
      <w:pPr>
        <w:pStyle w:val="StandardWeb"/>
      </w:pPr>
      <w:r>
        <w:t>Eine Trajektorie kann sich der Menge immer weiter annähern und gleichzeitig innerhalb ihrer Umgebung nicht gegen einen einzelnen Punkt konvergieren.</w:t>
      </w:r>
    </w:p>
    <w:p w:rsidR="00404BAB" w:rsidRDefault="00404BAB" w:rsidP="00404BAB">
      <w:pPr>
        <w:pStyle w:val="berschrift2"/>
      </w:pPr>
      <w:r>
        <w:t>Asymptotische Annäherung bedeutet keine endliche Erreichung</w:t>
      </w:r>
    </w:p>
    <w:p w:rsidR="00404BAB" w:rsidRDefault="00404BAB" w:rsidP="00404BAB">
      <w:pPr>
        <w:pStyle w:val="StandardWeb"/>
      </w:pPr>
      <w:r>
        <w:t>Auch 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1B257C">
      <w:pPr>
        <w:pStyle w:val="Formel"/>
      </w:pPr>
      <m:oMath>
        <m:r>
          <m:t>d</m:t>
        </m:r>
        <m:d>
          <m:dPr>
            <m:ctrlPr/>
          </m:dPr>
          <m:e>
            <m:sSub>
              <m:sSubPr>
                <m:ctrlPr/>
              </m:sSubPr>
              <m:e>
                <m:r>
                  <m:t>Φ</m:t>
                </m:r>
              </m:e>
              <m:sub>
                <m:r>
                  <m:t>t</m:t>
                </m:r>
              </m:sub>
            </m:sSub>
            <m:d>
              <m:dPr>
                <m:ctrlPr/>
              </m:dPr>
              <m:e>
                <m:r>
                  <m:t>x</m:t>
                </m:r>
              </m:e>
            </m:d>
            <m:r>
              <m:t>,Λ</m:t>
            </m:r>
          </m:e>
        </m:d>
        <m:r>
          <m:t>⟶0⇏∃,T&lt;∞:</m:t>
        </m:r>
        <m:sSub>
          <m:sSubPr>
            <m:ctrlPr/>
          </m:sSubPr>
          <m:e>
            <m:r>
              <m:t>Φ</m:t>
            </m:r>
          </m:e>
          <m:sub>
            <m:r>
              <m:t>T</m:t>
            </m:r>
          </m:sub>
        </m:sSub>
        <m:d>
          <m:dPr>
            <m:ctrlPr/>
          </m:dPr>
          <m:e>
            <m:r>
              <m:t>x</m:t>
            </m:r>
          </m:e>
        </m:d>
        <m:r>
          <m:t>∈</m:t>
        </m:r>
      </m:oMath>
      <w:r w:rsidRPr="006761AC">
        <w:t xml:space="preserve">  </w:t>
      </w:r>
      <w:r w:rsidRPr="006761AC">
        <w:tab/>
        <w:t>(3.61</w:t>
      </w:r>
      <w:r>
        <w:t>2</w:t>
      </w:r>
      <w:r w:rsidRPr="006761AC">
        <w:t>)</w:t>
      </w:r>
    </w:p>
    <w:p w:rsidR="00404BAB" w:rsidRDefault="00404BAB" w:rsidP="00404BAB">
      <w:pPr>
        <w:pStyle w:val="StandardWeb"/>
      </w:pPr>
      <w:r>
        <w:t>Asymptotische Annäherung beschreibt einen Grenzprozess für unbegrenzt zunehmende Parameterwerte.</w:t>
      </w:r>
    </w:p>
    <w:p w:rsidR="00404BAB" w:rsidRDefault="00404BAB" w:rsidP="00404BAB">
      <w:pPr>
        <w:pStyle w:val="StandardWeb"/>
      </w:pPr>
      <w:r>
        <w:t>Sie ist daher von einer endlichen Eintrittszeit in die Grenzmenge zu unterscheiden.</w:t>
      </w:r>
    </w:p>
    <w:p w:rsidR="00404BAB" w:rsidRDefault="00404BAB" w:rsidP="00404BAB">
      <w:pPr>
        <w:pStyle w:val="berschrift2"/>
      </w:pPr>
      <w:r>
        <w:t>Attraktor ist kein physikalischer „Zielzustand“</w:t>
      </w:r>
    </w:p>
    <w:p w:rsidR="00404BAB" w:rsidRDefault="00404BAB" w:rsidP="00404BAB">
      <w:pPr>
        <w:pStyle w:val="StandardWeb"/>
      </w:pPr>
      <w:r>
        <w:t>Die mathematische Bezeichnung „anziehend“ darf nicht als kausale oder zielgerichtete Kraft interpretiert werden.</w:t>
      </w:r>
    </w:p>
    <w:p w:rsidR="00404BAB" w:rsidRDefault="00404BAB" w:rsidP="00404BAB">
      <w:pPr>
        <w:pStyle w:val="StandardWeb"/>
      </w:pPr>
      <w:r>
        <w:t>Daher gilt</w:t>
      </w:r>
    </w:p>
    <w:p w:rsidR="00404BAB" w:rsidRPr="006761AC" w:rsidRDefault="006761AC" w:rsidP="001B257C">
      <w:pPr>
        <w:pStyle w:val="Formel"/>
      </w:pPr>
      <m:oMath>
        <m:r>
          <w:lastRenderedPageBreak/>
          <m:t>Λ</m:t>
        </m:r>
        <m:r>
          <m:rPr>
            <m:nor/>
          </m:rPr>
          <m:t xml:space="preserve"> Attraktor</m:t>
        </m:r>
        <m:r>
          <m:t>⇏Λ</m:t>
        </m:r>
        <m:r>
          <m:rPr>
            <m:nor/>
          </m:rPr>
          <m:t xml:space="preserve"> verursacht die Zustandsentwicklung</m:t>
        </m:r>
      </m:oMath>
      <w:r w:rsidRPr="006761AC">
        <w:t xml:space="preserve">  </w:t>
      </w:r>
      <w:r w:rsidRPr="006761AC">
        <w:tab/>
        <w:t>(3.613)</w:t>
      </w:r>
    </w:p>
    <w:p w:rsidR="00404BAB" w:rsidRDefault="00404BAB" w:rsidP="00404BAB">
      <w:pPr>
        <w:pStyle w:val="StandardWeb"/>
      </w:pPr>
      <w:r>
        <w:t xml:space="preserve">Die Zustandsentwicklung wird durch die Dynamik </w:t>
      </w:r>
      <m:oMath>
        <m:r>
          <m:rPr>
            <m:sty m:val="p"/>
          </m:rPr>
          <w:rPr>
            <w:rFonts w:ascii="Cambria Math" w:hAnsi="Cambria Math"/>
          </w:rPr>
          <m:t>Φ</m:t>
        </m:r>
      </m:oMath>
      <w:r>
        <w:t xml:space="preserve"> beziehungsweise deren Erzeugungsgesetz bestimmt. Der Attraktor beschreibt eine langfristige Struktur dieser Dynamik.</w:t>
      </w:r>
    </w:p>
    <w:p w:rsidR="00404BAB" w:rsidRDefault="00404BAB" w:rsidP="00404BAB">
      <w:pPr>
        <w:pStyle w:val="StandardWeb"/>
      </w:pPr>
      <w:r>
        <w:t>Ebenso gilt</w:t>
      </w:r>
    </w:p>
    <w:p w:rsidR="00404BAB" w:rsidRDefault="006761AC" w:rsidP="001B257C">
      <w:pPr>
        <w:pStyle w:val="Formel"/>
      </w:pPr>
      <m:oMath>
        <m:r>
          <m:rPr>
            <m:nor/>
          </m:rPr>
          <m:t>Attraktor</m:t>
        </m:r>
        <m:r>
          <m:t>⇏</m:t>
        </m:r>
        <m:r>
          <m:rPr>
            <m:nor/>
          </m:rPr>
          <m:t>teleologischer Zielzustand</m:t>
        </m:r>
      </m:oMath>
      <w:r>
        <w:t xml:space="preserve">  </w:t>
      </w:r>
      <w:r>
        <w:tab/>
        <w:t>(3.614)</w:t>
      </w:r>
    </w:p>
    <w:p w:rsidR="00404BAB" w:rsidRDefault="00404BAB" w:rsidP="00404BAB">
      <w:pPr>
        <w:pStyle w:val="berschrift2"/>
      </w:pPr>
      <w:r>
        <w:t>Attraktor und Stabilität sind nicht identisch</w:t>
      </w:r>
    </w:p>
    <w:p w:rsidR="00404BAB" w:rsidRDefault="00404BAB" w:rsidP="00404BAB">
      <w:pPr>
        <w:pStyle w:val="StandardWeb"/>
      </w:pPr>
      <w:r>
        <w:t>Ein Attraktor besitzt eine anziehende Eigenschaft. Der Begriff ist jedoch nicht mit der Lyapunov-Stabilität eines Punktes identisch.</w:t>
      </w:r>
    </w:p>
    <w:p w:rsidR="00404BAB" w:rsidRDefault="00404BAB" w:rsidP="00404BAB">
      <w:pPr>
        <w:pStyle w:val="StandardWeb"/>
      </w:pPr>
      <w:r>
        <w:t>Daher unterscheide ich</w:t>
      </w:r>
    </w:p>
    <w:p w:rsidR="00404BAB" w:rsidRDefault="006761AC" w:rsidP="00404BAB">
      <w:pPr>
        <w:pStyle w:val="StandardWeb"/>
      </w:pPr>
      <m:oMathPara>
        <m:oMath>
          <m:r>
            <m:rPr>
              <m:nor/>
            </m:rPr>
            <w:rPr>
              <w:rFonts w:ascii="Cambria Math" w:hAnsi="Cambria Math"/>
            </w:rPr>
            <m:t>Stabilität eines Gleichgewichts</m:t>
          </m:r>
        </m:oMath>
      </m:oMathPara>
    </w:p>
    <w:p w:rsidR="00404BAB" w:rsidRDefault="00404BAB" w:rsidP="00404BAB">
      <w:pPr>
        <w:pStyle w:val="StandardWeb"/>
      </w:pPr>
      <w:r>
        <w:t>von</w:t>
      </w:r>
    </w:p>
    <w:p w:rsidR="00404BAB" w:rsidRDefault="006761AC" w:rsidP="00404BAB">
      <w:pPr>
        <w:pStyle w:val="StandardWeb"/>
      </w:pPr>
      <m:oMathPara>
        <m:oMath>
          <m:r>
            <m:rPr>
              <m:nor/>
            </m:rPr>
            <w:rPr>
              <w:rFonts w:ascii="Cambria Math" w:hAnsi="Cambria Math"/>
            </w:rPr>
            <m:t>Anziehung durch eine invariante Menge</m:t>
          </m:r>
        </m:oMath>
      </m:oMathPara>
    </w:p>
    <w:p w:rsidR="00404BAB" w:rsidRDefault="00404BAB" w:rsidP="00404BAB">
      <w:pPr>
        <w:pStyle w:val="StandardWeb"/>
      </w:pPr>
      <w:r>
        <w:t>Ein Attraktor kann selbst eine ausgedehnte dynamische Struktur besitzen.</w:t>
      </w:r>
    </w:p>
    <w:p w:rsidR="00404BAB" w:rsidRDefault="00404BAB" w:rsidP="00404BAB">
      <w:pPr>
        <w:pStyle w:val="berschrift2"/>
      </w:pPr>
      <w:r>
        <w:t>Einzugsgebietsgrenze</w:t>
      </w:r>
    </w:p>
    <w:p w:rsidR="00404BAB" w:rsidRDefault="00404BAB" w:rsidP="00404BAB">
      <w:pPr>
        <w:pStyle w:val="StandardWeb"/>
      </w:pPr>
      <w:r>
        <w:t xml:space="preserve">Ist </w:t>
      </w:r>
      <m:oMath>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w:r>
        <w:t xml:space="preserve"> das Einzugsgebiet eines Attraktors, kann dessen Rand</w:t>
      </w:r>
    </w:p>
    <w:p w:rsidR="00404BAB" w:rsidRPr="006761AC" w:rsidRDefault="006761AC" w:rsidP="001B257C">
      <w:pPr>
        <w:pStyle w:val="Formel"/>
      </w:pPr>
      <m:oMath>
        <m:r>
          <m:t>∂</m:t>
        </m:r>
        <m:r>
          <m:rPr>
            <m:scr m:val="script"/>
          </m:rPr>
          <m:t>B</m:t>
        </m:r>
        <m:d>
          <m:dPr>
            <m:ctrlPr/>
          </m:dPr>
          <m:e>
            <m:r>
              <m:t>Λ</m:t>
            </m:r>
          </m:e>
        </m:d>
      </m:oMath>
      <w:r w:rsidRPr="006761AC">
        <w:t xml:space="preserve">  </w:t>
      </w:r>
      <w:r w:rsidRPr="006761AC">
        <w:tab/>
        <w:t>(3.615)</w:t>
      </w:r>
    </w:p>
    <w:p w:rsidR="00404BAB" w:rsidRDefault="00404BAB" w:rsidP="00404BAB">
      <w:pPr>
        <w:pStyle w:val="StandardWeb"/>
      </w:pPr>
      <w:r>
        <w:t xml:space="preserve">eine dynamisch relevante invariante Struktur </w:t>
      </w:r>
      <w:proofErr w:type="gramStart"/>
      <w:r>
        <w:t>bilden</w:t>
      </w:r>
      <w:proofErr w:type="gramEnd"/>
      <w:r>
        <w:t xml:space="preserve"> [76].</w:t>
      </w:r>
    </w:p>
    <w:p w:rsidR="00404BAB" w:rsidRDefault="00404BAB" w:rsidP="00404BAB">
      <w:pPr>
        <w:pStyle w:val="StandardWeb"/>
      </w:pPr>
      <w:r>
        <w:t>Dieser Rand ist jedoch erneut ein mathematischer Rand im Zustandsraum.</w:t>
      </w:r>
    </w:p>
    <w:p w:rsidR="00404BAB" w:rsidRDefault="00404BAB" w:rsidP="00404BAB">
      <w:pPr>
        <w:pStyle w:val="StandardWeb"/>
      </w:pPr>
      <w:r>
        <w:t>Daher gilt</w:t>
      </w:r>
    </w:p>
    <w:p w:rsidR="00404BAB" w:rsidRPr="006761AC" w:rsidRDefault="006761AC" w:rsidP="001B257C">
      <w:pPr>
        <w:pStyle w:val="Formel"/>
      </w:pPr>
      <m:oMath>
        <m:r>
          <m:t>∂</m:t>
        </m:r>
        <m:r>
          <m:rPr>
            <m:scr m:val="script"/>
          </m:rPr>
          <m:t>B</m:t>
        </m:r>
        <m:d>
          <m:dPr>
            <m:ctrlPr/>
          </m:dPr>
          <m:e>
            <m:r>
              <m:t>Λ</m:t>
            </m:r>
          </m:e>
        </m:d>
        <m:r>
          <m:rPr>
            <m:nor/>
          </m:rPr>
          <m:t xml:space="preserve"> dynamische Grenzstruktur</m:t>
        </m:r>
        <m:r>
          <m:t>⇏</m:t>
        </m:r>
        <m:r>
          <m:rPr>
            <m:nor/>
          </m:rPr>
          <m:t>physikalische Systemgrenze</m:t>
        </m:r>
      </m:oMath>
      <w:r w:rsidR="00DB007A">
        <w:t xml:space="preserve"> </w:t>
      </w:r>
      <w:r w:rsidRPr="006761AC">
        <w:t>(3.616)</w:t>
      </w:r>
    </w:p>
    <w:p w:rsidR="00404BAB" w:rsidRDefault="00404BAB" w:rsidP="00404BAB">
      <w:pPr>
        <w:pStyle w:val="StandardWeb"/>
      </w:pPr>
      <w:r>
        <w:t>Damit bleibt die bereits in den topologischen und differentialgleichungstheoretischen Abschnitten eingeführte Trennung erhalten.</w:t>
      </w:r>
    </w:p>
    <w:p w:rsidR="00404BAB" w:rsidRDefault="00404BAB" w:rsidP="00404BAB">
      <w:pPr>
        <w:pStyle w:val="berschrift2"/>
      </w:pPr>
      <w:r>
        <w:t>Attraktor hängt vom gewählten Zustandsraum ab</w:t>
      </w:r>
    </w:p>
    <w:p w:rsidR="00404BAB" w:rsidRDefault="00404BAB" w:rsidP="00404BAB">
      <w:pPr>
        <w:pStyle w:val="StandardWeb"/>
      </w:pPr>
      <w:r>
        <w:lastRenderedPageBreak/>
        <w:t>Die Definition des Attraktors verwendet den Zustandsraum, dessen Topologie beziehungsweise Metrik und die darauf definierte Dynamik.</w:t>
      </w:r>
    </w:p>
    <w:p w:rsidR="00404BAB" w:rsidRDefault="00404BAB" w:rsidP="00404BAB">
      <w:pPr>
        <w:pStyle w:val="StandardWeb"/>
      </w:pPr>
      <w:r>
        <w:t>Ändert sich diese Modellstruktur,</w:t>
      </w:r>
    </w:p>
    <w:p w:rsidR="00404BAB" w:rsidRPr="006761AC" w:rsidRDefault="00DA7167" w:rsidP="001B257C">
      <w:pPr>
        <w:pStyle w:val="Formel"/>
      </w:pPr>
      <m:oMath>
        <m:d>
          <m:dPr>
            <m:ctrlPr/>
          </m:dPr>
          <m:e>
            <m:r>
              <m:t>X,d,Φ</m:t>
            </m:r>
          </m:e>
        </m:d>
        <m:r>
          <m:t>⟶</m:t>
        </m:r>
        <m:d>
          <m:dPr>
            <m:ctrlPr/>
          </m:dPr>
          <m:e>
            <m:acc>
              <m:accPr>
                <m:chr m:val="̃"/>
                <m:ctrlPr/>
              </m:accPr>
              <m:e>
                <m:r>
                  <m:t>X</m:t>
                </m:r>
              </m:e>
            </m:acc>
            <m:r>
              <m:t>,</m:t>
            </m:r>
            <m:acc>
              <m:accPr>
                <m:chr m:val="̃"/>
                <m:ctrlPr/>
              </m:accPr>
              <m:e>
                <m:r>
                  <m:t>d</m:t>
                </m:r>
              </m:e>
            </m:acc>
            <m:r>
              <m:t>,</m:t>
            </m:r>
            <m:acc>
              <m:accPr>
                <m:chr m:val="̃"/>
                <m:ctrlPr/>
              </m:accPr>
              <m:e>
                <m:r>
                  <m:t>Φ</m:t>
                </m:r>
              </m:e>
            </m:acc>
          </m:e>
        </m:d>
      </m:oMath>
      <w:r w:rsidR="006761AC" w:rsidRPr="006761AC">
        <w:t xml:space="preserve">  </w:t>
      </w:r>
      <w:r w:rsidR="006761AC" w:rsidRPr="006761AC">
        <w:tab/>
        <w:t>(3.617)</w:t>
      </w:r>
    </w:p>
    <w:p w:rsidR="00404BAB" w:rsidRDefault="00404BAB" w:rsidP="00404BAB">
      <w:pPr>
        <w:pStyle w:val="StandardWeb"/>
      </w:pPr>
      <w:r>
        <w:t>muss ein zuvor definierter Attraktor nicht unverändert erhalten bleiben.</w:t>
      </w:r>
    </w:p>
    <w:p w:rsidR="00404BAB" w:rsidRDefault="00404BAB" w:rsidP="00404BAB">
      <w:pPr>
        <w:pStyle w:val="StandardWeb"/>
      </w:pPr>
      <w:r>
        <w:t>Damit ist</w:t>
      </w:r>
    </w:p>
    <w:p w:rsidR="00404BAB" w:rsidRPr="006761AC" w:rsidRDefault="006761AC" w:rsidP="001B257C">
      <w:pPr>
        <w:pStyle w:val="Formel"/>
      </w:pPr>
      <m:oMath>
        <m:r>
          <m:rPr>
            <m:nor/>
          </m:rPr>
          <m:t>Attraktor</m:t>
        </m:r>
        <m:r>
          <m:t>=</m:t>
        </m:r>
        <m:r>
          <m:rPr>
            <m:nor/>
          </m:rPr>
          <m:t>strukturabhängiges mathematisches Objekt</m:t>
        </m:r>
      </m:oMath>
      <w:r w:rsidR="00DB007A">
        <w:t xml:space="preserve"> </w:t>
      </w:r>
      <w:r w:rsidRPr="006761AC">
        <w:t>(3.61</w:t>
      </w:r>
      <w:r>
        <w:t>8</w:t>
      </w:r>
      <w:r w:rsidRPr="006761AC">
        <w:t>)</w:t>
      </w:r>
    </w:p>
    <w:p w:rsidR="00404BAB" w:rsidRDefault="00404BAB" w:rsidP="00404BAB">
      <w:pPr>
        <w:pStyle w:val="StandardWeb"/>
      </w:pPr>
      <w:r>
        <w:t xml:space="preserve">Ein Attraktor ist daher keine Eigenschaft einer isoliert betrachteten Punktmenge, sondern einer Menge </w:t>
      </w:r>
      <w:r>
        <w:rPr>
          <w:rStyle w:val="Fett"/>
        </w:rPr>
        <w:t>innerhalb einer bestimmten Dynamik und Zustandsraumstruktur</w:t>
      </w:r>
      <w:r>
        <w:t>.</w:t>
      </w:r>
    </w:p>
    <w:p w:rsidR="00404BAB" w:rsidRDefault="00404BAB" w:rsidP="00404BAB">
      <w:pPr>
        <w:pStyle w:val="berschrift2"/>
      </w:pPr>
      <w:r>
        <w:t>Attraktion ist keine Kohärenzdefinition</w:t>
      </w:r>
    </w:p>
    <w:p w:rsidR="00404BAB" w:rsidRDefault="00404BAB" w:rsidP="00404BAB">
      <w:pPr>
        <w:pStyle w:val="StandardWeb"/>
      </w:pPr>
      <w:r>
        <w:t>Für die spätere FRZK-Axiomatik muss ich auch hier eine begriffliche Grenze festhalten.</w:t>
      </w:r>
    </w:p>
    <w:p w:rsidR="00404BAB" w:rsidRDefault="00404BAB" w:rsidP="00404BAB">
      <w:pPr>
        <w:pStyle w:val="StandardWeb"/>
      </w:pPr>
      <w:r>
        <w:t>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1B257C">
      <w:pPr>
        <w:pStyle w:val="Formel"/>
      </w:pPr>
      <m:oMath>
        <m:r>
          <m:t>d</m:t>
        </m:r>
        <m:d>
          <m:dPr>
            <m:ctrlPr/>
          </m:dPr>
          <m:e>
            <m:sSub>
              <m:sSubPr>
                <m:ctrlPr/>
              </m:sSubPr>
              <m:e>
                <m:r>
                  <m:t>Φ</m:t>
                </m:r>
              </m:e>
              <m:sub>
                <m:r>
                  <m:t>t</m:t>
                </m:r>
              </m:sub>
            </m:sSub>
            <m:d>
              <m:dPr>
                <m:ctrlPr/>
              </m:dPr>
              <m:e>
                <m:r>
                  <m:t>x</m:t>
                </m:r>
              </m:e>
            </m:d>
            <m:r>
              <m:t>,Λ</m:t>
            </m:r>
          </m:e>
        </m:d>
        <m:r>
          <m:t>⟶0⇏</m:t>
        </m:r>
        <m:r>
          <m:rPr>
            <m:nor/>
          </m:rPr>
          <m:t>FRZK-Kohärenz nimmt zu</m:t>
        </m:r>
      </m:oMath>
      <w:r w:rsidRPr="006761AC">
        <w:t xml:space="preserve">  </w:t>
      </w:r>
      <w:r w:rsidRPr="006761AC">
        <w:tab/>
        <w:t>(3.619)</w:t>
      </w:r>
    </w:p>
    <w:p w:rsidR="00404BAB" w:rsidRDefault="00404BAB" w:rsidP="00404BAB">
      <w:pPr>
        <w:pStyle w:val="StandardWeb"/>
      </w:pPr>
      <w:r>
        <w:t>Ein Attraktor ist kein bereits vorgegebener Kohärenzzustand.</w:t>
      </w:r>
    </w:p>
    <w:p w:rsidR="00404BAB" w:rsidRDefault="00404BAB" w:rsidP="00404BAB">
      <w:pPr>
        <w:pStyle w:val="StandardWeb"/>
      </w:pPr>
      <w:r>
        <w:t>Erst wenn später eine Kohärenzgröße definiert und ihre Beziehung zur Dynamik bewiesen wird, kann geprüft werden, ob die Annäherung an bestimmte Mengen mit einer Änderung der Kohärenz verbunden ist.</w:t>
      </w:r>
    </w:p>
    <w:p w:rsidR="00404BAB" w:rsidRDefault="00404BAB" w:rsidP="00404BAB">
      <w:pPr>
        <w:pStyle w:val="berschrift2"/>
      </w:pPr>
      <w:r>
        <w:t>Attraktordimension ist keine zusätzliche Zustandsdimension</w:t>
      </w:r>
    </w:p>
    <w:p w:rsidR="00404BAB" w:rsidRDefault="00404BAB" w:rsidP="00404BAB">
      <w:pPr>
        <w:pStyle w:val="StandardWeb"/>
      </w:pPr>
      <w:r>
        <w:t>Eine Attraktormenge kann geometrische oder später gegebenenfalls fraktale Dimensionsbegriffe besitzen. Diese sind von der Dimension des umgebenden Zustandsraumes zu unterscheiden.</w:t>
      </w:r>
    </w:p>
    <w:p w:rsidR="00404BAB" w:rsidRDefault="00404BAB" w:rsidP="00404BAB">
      <w:pPr>
        <w:pStyle w:val="StandardWeb"/>
      </w:pPr>
      <w:r>
        <w:t>Bereits allgemein gilt</w:t>
      </w:r>
    </w:p>
    <w:p w:rsidR="00404BAB" w:rsidRPr="006761AC" w:rsidRDefault="006761AC" w:rsidP="001B257C">
      <w:pPr>
        <w:pStyle w:val="Formel"/>
      </w:pPr>
      <m:oMath>
        <m:r>
          <m:t>Λ⊆X</m:t>
        </m:r>
      </m:oMath>
      <w:r w:rsidRPr="006761AC">
        <w:t xml:space="preserve">  </w:t>
      </w:r>
      <w:r w:rsidRPr="006761AC">
        <w:tab/>
        <w:t>(3.620)</w:t>
      </w:r>
    </w:p>
    <w:p w:rsidR="00404BAB" w:rsidRDefault="00404BAB" w:rsidP="00404BAB">
      <w:pPr>
        <w:pStyle w:val="StandardWeb"/>
      </w:pPr>
      <w:r>
        <w:lastRenderedPageBreak/>
        <w:t xml:space="preserve">Eine geometrische Eigenschaft von </w:t>
      </w:r>
      <m:oMath>
        <m:r>
          <m:rPr>
            <m:sty m:val="p"/>
          </m:rPr>
          <w:rPr>
            <w:rFonts w:ascii="Cambria Math" w:hAnsi="Cambria Math"/>
          </w:rPr>
          <m:t>Λ</m:t>
        </m:r>
      </m:oMath>
      <w:r>
        <w:t xml:space="preserve"> erzeugt daher nicht automatisch eine neue unabhängige Richtung in </w:t>
      </w:r>
      <m:oMath>
        <m:r>
          <w:rPr>
            <w:rFonts w:ascii="Cambria Math" w:hAnsi="Cambria Math"/>
          </w:rPr>
          <m:t>X</m:t>
        </m:r>
      </m:oMath>
      <w:r>
        <w:t>.</w:t>
      </w:r>
    </w:p>
    <w:p w:rsidR="00404BAB" w:rsidRDefault="00404BAB" w:rsidP="00404BAB">
      <w:pPr>
        <w:pStyle w:val="StandardWeb"/>
      </w:pPr>
      <w:r>
        <w:t>Insbesondere gilt</w:t>
      </w:r>
    </w:p>
    <w:p w:rsidR="00404BAB" w:rsidRPr="006761AC" w:rsidRDefault="006761AC" w:rsidP="001B257C">
      <w:pPr>
        <w:pStyle w:val="Formel"/>
      </w:pPr>
      <m:oMath>
        <m:r>
          <m:rPr>
            <m:nor/>
          </m:rPr>
          <m:t>zusätzliche Attraktorkennzahl</m:t>
        </m:r>
        <m:r>
          <m:t>⇏</m:t>
        </m:r>
        <m:r>
          <m:rPr>
            <m:nor/>
          </m:rPr>
          <m:t>zusätzliche Zustandsdimension</m:t>
        </m:r>
      </m:oMath>
      <w:r w:rsidR="00DB007A">
        <w:t xml:space="preserve"> </w:t>
      </w:r>
      <w:r w:rsidRPr="006761AC">
        <w:t>(3.621)</w:t>
      </w:r>
    </w:p>
    <w:p w:rsidR="00404BAB" w:rsidRDefault="00404BAB" w:rsidP="00404BAB">
      <w:pPr>
        <w:pStyle w:val="StandardWeb"/>
      </w:pPr>
      <w:r>
        <w:t>Diese Abgrenzung ist erneut für spätere Dimensionsargumente wesentlich.</w:t>
      </w:r>
    </w:p>
    <w:p w:rsidR="00404BAB" w:rsidRDefault="00404BAB" w:rsidP="00404BAB">
      <w:pPr>
        <w:pStyle w:val="berschrift2"/>
      </w:pPr>
      <w:r>
        <w:t>Grenzmenge und Information</w:t>
      </w:r>
    </w:p>
    <w:p w:rsidR="00404BAB" w:rsidRDefault="00404BAB" w:rsidP="00404BAB">
      <w:pPr>
        <w:pStyle w:val="StandardWeb"/>
      </w:pPr>
      <w:r>
        <w:t>Auch die Beschreibung eines langfristigen Zustandes durch eine Grenzmenge führt nicht automatisch eine neue Informationskoordinate ein.</w:t>
      </w:r>
    </w:p>
    <w:p w:rsidR="00404BAB" w:rsidRDefault="00404BAB" w:rsidP="00404BAB">
      <w:pPr>
        <w:pStyle w:val="StandardWeb"/>
      </w:pPr>
      <w:r>
        <w:t>Aus</w:t>
      </w:r>
    </w:p>
    <w:p w:rsidR="00404BAB" w:rsidRPr="006761AC" w:rsidRDefault="006761AC" w:rsidP="001B257C">
      <w:pPr>
        <w:pStyle w:val="Formel"/>
      </w:pPr>
      <m:oMath>
        <m:r>
          <m:t>x⟼</m:t>
        </m:r>
        <m:sSup>
          <m:sSupPr>
            <m:ctrlPr/>
          </m:sSupPr>
          <m:e>
            <m:r>
              <m:t>ω</m:t>
            </m:r>
          </m:e>
          <m:sup>
            <m:r>
              <m:t>+</m:t>
            </m:r>
          </m:sup>
        </m:sSup>
        <m:d>
          <m:dPr>
            <m:ctrlPr/>
          </m:dPr>
          <m:e>
            <m:r>
              <m:t>x</m:t>
            </m:r>
          </m:e>
        </m:d>
      </m:oMath>
      <w:r w:rsidRPr="006761AC">
        <w:t xml:space="preserve">  </w:t>
      </w:r>
      <w:r w:rsidRPr="006761AC">
        <w:tab/>
        <w:t>(3.622)</w:t>
      </w:r>
    </w:p>
    <w:p w:rsidR="00404BAB" w:rsidRDefault="00404BAB" w:rsidP="00404BAB">
      <w:pPr>
        <w:pStyle w:val="StandardWeb"/>
      </w:pPr>
      <w:r>
        <w:t>entsteht eine Zuordnung von einem Zustand beziehungsweise Orbit zu einer Teilmenge des Zustandsraumes.</w:t>
      </w:r>
    </w:p>
    <w:p w:rsidR="00404BAB" w:rsidRDefault="00404BAB" w:rsidP="00404BAB">
      <w:pPr>
        <w:pStyle w:val="StandardWeb"/>
      </w:pPr>
      <w:r>
        <w:t>Diese Zuordnung ist keine zusätzliche Koordinate des Zustandes:</w:t>
      </w:r>
    </w:p>
    <w:p w:rsidR="00404BAB" w:rsidRPr="006761AC" w:rsidRDefault="00DA7167" w:rsidP="001B257C">
      <w:pPr>
        <w:pStyle w:val="Formel"/>
      </w:pPr>
      <m:oMath>
        <m:sSup>
          <m:sSupPr>
            <m:ctrlPr/>
          </m:sSupPr>
          <m:e>
            <m:r>
              <m:t>ω</m:t>
            </m:r>
          </m:e>
          <m:sup>
            <m:r>
              <m:t>+</m:t>
            </m:r>
          </m:sup>
        </m:sSup>
        <m:d>
          <m:dPr>
            <m:ctrlPr/>
          </m:dPr>
          <m:e>
            <m:r>
              <m:t>x</m:t>
            </m:r>
          </m:e>
        </m:d>
        <m:r>
          <m:t>∉</m:t>
        </m:r>
        <m:r>
          <m:rPr>
            <m:nor/>
          </m:rPr>
          <m:t xml:space="preserve"> automatisch eine neue Basisrichtung von </m:t>
        </m:r>
        <m:r>
          <m:t>X</m:t>
        </m:r>
      </m:oMath>
      <w:r w:rsidR="006761AC" w:rsidRPr="006761AC">
        <w:t xml:space="preserve">  </w:t>
      </w:r>
      <w:r w:rsidR="006761AC" w:rsidRPr="006761AC">
        <w:tab/>
        <w:t>(3.623)</w:t>
      </w:r>
    </w:p>
    <w:p w:rsidR="00404BAB" w:rsidRDefault="00404BAB" w:rsidP="00404BAB">
      <w:pPr>
        <w:pStyle w:val="StandardWeb"/>
      </w:pPr>
      <w:r>
        <w:t>Damit liefert auch die asymptotische Dynamik keinen unmittelbaren mathematischen Schluss auf eine zusätzliche Informationsdimension.</w:t>
      </w:r>
    </w:p>
    <w:p w:rsidR="00404BAB" w:rsidRDefault="00404BAB" w:rsidP="00404BAB">
      <w:pPr>
        <w:pStyle w:val="berschrift2"/>
      </w:pPr>
      <w:r>
        <w:t>Langzeitverhalten als Hierarchie</w:t>
      </w:r>
    </w:p>
    <w:p w:rsidR="00404BAB" w:rsidRDefault="00404BAB" w:rsidP="00404BAB">
      <w:pPr>
        <w:pStyle w:val="StandardWeb"/>
      </w:pPr>
      <w:r>
        <w:t>Die bisher eingeführten asymptotischen Begriffe lassen sich nun systematisch ordnen.</w:t>
      </w:r>
    </w:p>
    <w:p w:rsidR="00404BAB" w:rsidRDefault="00404BAB" w:rsidP="00404BAB">
      <w:pPr>
        <w:pStyle w:val="StandardWeb"/>
      </w:pPr>
      <w:r>
        <w:t>Eine einzelne Trajektorie besitzt einen positiven Orbit</w:t>
      </w:r>
    </w:p>
    <w:p w:rsidR="00404BAB" w:rsidRPr="006761AC" w:rsidRDefault="00DA7167" w:rsidP="001B257C">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6761AC" w:rsidRPr="006761AC">
        <w:t xml:space="preserve">  </w:t>
      </w:r>
      <w:r w:rsidR="006761AC" w:rsidRPr="006761AC">
        <w:tab/>
        <w:t>(3.624)</w:t>
      </w:r>
    </w:p>
    <w:p w:rsidR="00404BAB" w:rsidRDefault="00404BAB" w:rsidP="00404BAB">
      <w:pPr>
        <w:pStyle w:val="StandardWeb"/>
      </w:pPr>
      <w:r>
        <w:t>Dessen Häufungsstruktur wird durch</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 xml:space="preserve"> </w:t>
      </w:r>
      <w:r>
        <w:t>beschrieben.</w:t>
      </w:r>
      <w:r w:rsidR="006761AC">
        <w:t xml:space="preserve"> </w:t>
      </w:r>
      <w:r>
        <w:t>Für eine Menge von Anfangszuständen entsteht</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w:t>
      </w:r>
    </w:p>
    <w:p w:rsidR="00404BAB" w:rsidRDefault="00404BAB" w:rsidP="00404BAB">
      <w:pPr>
        <w:pStyle w:val="StandardWeb"/>
      </w:pPr>
      <w:r>
        <w:t xml:space="preserve">Eine invariante Menge </w:t>
      </w:r>
      <m:oMath>
        <m:r>
          <m:rPr>
            <m:sty m:val="p"/>
          </m:rPr>
          <w:rPr>
            <w:rFonts w:ascii="Cambria Math" w:hAnsi="Cambria Math"/>
          </w:rPr>
          <m:t>Λ</m:t>
        </m:r>
      </m:oMath>
      <w:r>
        <w:t xml:space="preserve"> besitzt ein Einzugsgebiet</w:t>
      </w:r>
    </w:p>
    <w:p w:rsidR="00404BAB" w:rsidRPr="006761AC" w:rsidRDefault="006761AC" w:rsidP="001B257C">
      <w:pPr>
        <w:pStyle w:val="Formel"/>
      </w:pPr>
      <m:oMath>
        <m:r>
          <m:rPr>
            <m:scr m:val="script"/>
          </m:rPr>
          <m:t>B</m:t>
        </m:r>
        <m:d>
          <m:dPr>
            <m:ctrlPr/>
          </m:dPr>
          <m:e>
            <m:r>
              <m:t>Λ</m:t>
            </m:r>
          </m:e>
        </m:d>
        <m:r>
          <m:t>=</m:t>
        </m:r>
        <m:sSup>
          <m:sSupPr>
            <m:ctrlPr/>
          </m:sSupPr>
          <m:e>
            <m:r>
              <m:t>W</m:t>
            </m:r>
          </m:e>
          <m:sup>
            <m:r>
              <m:t>+</m:t>
            </m:r>
          </m:sup>
        </m:sSup>
        <m:d>
          <m:dPr>
            <m:ctrlPr/>
          </m:dPr>
          <m:e>
            <m:r>
              <m:t>Λ</m:t>
            </m:r>
          </m:e>
        </m:d>
      </m:oMath>
      <w:r w:rsidRPr="006761AC">
        <w:t xml:space="preserve">  </w:t>
      </w:r>
      <w:r w:rsidRPr="006761AC">
        <w:tab/>
        <w:t>(3.625)</w:t>
      </w:r>
    </w:p>
    <w:p w:rsidR="00404BAB" w:rsidRDefault="00404BAB" w:rsidP="00404BAB">
      <w:pPr>
        <w:pStyle w:val="StandardWeb"/>
      </w:pPr>
      <w:r>
        <w:t>und erfüllt im anziehenden Fall</w:t>
      </w:r>
    </w:p>
    <w:p w:rsidR="00404BAB" w:rsidRPr="006761AC" w:rsidRDefault="006761AC" w:rsidP="001B257C">
      <w:pPr>
        <w:pStyle w:val="Formel"/>
      </w:pPr>
      <m:oMath>
        <m:r>
          <w:lastRenderedPageBreak/>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6761AC">
        <w:t xml:space="preserve">  </w:t>
      </w:r>
      <w:r w:rsidRPr="006761AC">
        <w:tab/>
        <w:t>(3.626)</w:t>
      </w:r>
    </w:p>
    <w:p w:rsidR="00404BAB" w:rsidRDefault="00404BAB" w:rsidP="00404BAB">
      <w:pPr>
        <w:pStyle w:val="StandardWeb"/>
      </w:pPr>
      <w:r>
        <w:t>Mit zusätzlicher topologischer Transitivität wird daraus im hier verwendeten Sinn ein Attraktor [76].</w:t>
      </w:r>
    </w:p>
    <w:p w:rsidR="00404BAB" w:rsidRDefault="00404BAB" w:rsidP="00404BAB">
      <w:pPr>
        <w:pStyle w:val="berschrift2"/>
      </w:pPr>
      <w:r>
        <w:t>Wissenschaftliche Einordnung</w:t>
      </w:r>
    </w:p>
    <w:p w:rsidR="00404BAB" w:rsidRDefault="00404BAB" w:rsidP="00404BAB">
      <w:pPr>
        <w:pStyle w:val="StandardWeb"/>
      </w:pPr>
      <w:r>
        <w:t xml:space="preserve">Mit den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oMath>
      <w:r>
        <w:t>-Grenzmengen kann ich das langfristige Verhalten eines Orbits beschreiben, ohne die Existenz eines einzelnen Grenzwertes vorauszusetzen. Grenzmengen sind abgeschlossene invariante Mengen und hängen vom Orbit, nicht vom gewählten Ausgangspunkt innerhalb desselben Orbits ab [76].</w:t>
      </w:r>
    </w:p>
    <w:p w:rsidR="00404BAB" w:rsidRDefault="00404BAB" w:rsidP="00404BAB">
      <w:pPr>
        <w:pStyle w:val="StandardWeb"/>
      </w:pPr>
      <w:r>
        <w:t>Unter geeigneten Kompaktheitsbedingungen sind positive Grenzmengen nichtleer und kompakt, und die zugehörige Trajektorie nähert sich ihrer Grenzmenge im Sinne des Abstandes zu einer Menge asymptotisch an [76]. Dadurch verbindet sich die Topologie des Zustandsraumes unmittelbar mit dessen Dynamik.</w:t>
      </w:r>
    </w:p>
    <w:p w:rsidR="00404BAB" w:rsidRDefault="00404BAB" w:rsidP="00404BAB">
      <w:pPr>
        <w:pStyle w:val="StandardWeb"/>
      </w:pPr>
      <w:r>
        <w:t xml:space="preserve">Die Erweiterung von einzelnen Zuständen auf Mengen von Anfangszuständen führt zu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r>
          <w:rPr>
            <w:rFonts w:ascii="Cambria Math" w:hAnsi="Cambria Math"/>
          </w:rPr>
          <m:t>X</m:t>
        </m:r>
      </m:oMath>
      <w:r>
        <w:t>. Diese Menge kann größer sein als die Vereinigung der punktweisen Grenzmengen und beschreibt damit eine genuin mengenbezogene asymptotische Struktur [76].</w:t>
      </w:r>
    </w:p>
    <w:p w:rsidR="00404BAB" w:rsidRDefault="00404BAB" w:rsidP="00404BAB">
      <w:pPr>
        <w:pStyle w:val="StandardWeb"/>
      </w:pPr>
      <w:r>
        <w:t>Anziehende Mengen besitzen Einzugsgebiete, deren Zustände sich langfristig der invarianten Menge annähern. Fanggebiete liefern eine konstruktive Möglichkeit, nichtleere kompakte zusammenhängende anziehende Mengen zu erzeugen [76].</w:t>
      </w:r>
    </w:p>
    <w:p w:rsidR="00404BAB" w:rsidRDefault="00404BAB" w:rsidP="00404BAB">
      <w:pPr>
        <w:pStyle w:val="StandardWeb"/>
      </w:pPr>
      <w:r>
        <w:t>Mit der zusätzlichen Forderung topologischer Transitivität entsteht der hier verwendete Attraktorbegriff [76]. Attraktoren müssen weder Fixpunkte noch periodische Orbits sein und erlauben deshalb die Beschreibung asymptotischer Strukturen, die über die Gleichgewichtsperspektive von Abschnitt 3.2.18 hinausgehen.</w:t>
      </w:r>
    </w:p>
    <w:p w:rsidR="00404BAB" w:rsidRDefault="00404BAB" w:rsidP="00404BAB">
      <w:pPr>
        <w:pStyle w:val="berschrift2"/>
      </w:pPr>
      <w:r>
        <w:t>Methodologische Betrachtungen</w:t>
      </w:r>
    </w:p>
    <w:p w:rsidR="00404BAB" w:rsidRDefault="00404BAB" w:rsidP="00404BAB">
      <w:pPr>
        <w:pStyle w:val="StandardWeb"/>
      </w:pPr>
      <w:r>
        <w:t xml:space="preserve">Methodologisch unterscheide ich zunächst zwischen </w:t>
      </w:r>
      <w:r>
        <w:rPr>
          <w:rStyle w:val="Fett"/>
        </w:rPr>
        <w:t>Grenzwert und Grenzmenge</w:t>
      </w:r>
      <w:r>
        <w:t xml:space="preserve">. Ein gewöhnlicher Grenzwert beschreibt die Konvergenz gegen einen einzelnen Zustand. Eine </w:t>
      </w:r>
      <m:oMath>
        <m:r>
          <m:rPr>
            <m:sty m:val="p"/>
          </m:rPr>
          <w:rPr>
            <w:rFonts w:ascii="Cambria Math" w:hAnsi="Cambria Math"/>
          </w:rPr>
          <m:t>ω</m:t>
        </m:r>
      </m:oMath>
      <w:r>
        <w:t>-Grenzmenge kann dagegen mehrere oder unendlich viele Zustände enthalten.</w:t>
      </w:r>
    </w:p>
    <w:p w:rsidR="00404BAB" w:rsidRDefault="00404BAB" w:rsidP="00404BAB">
      <w:pPr>
        <w:pStyle w:val="StandardWeb"/>
      </w:pPr>
      <w:r>
        <w:t xml:space="preserve">Zweitens ist zwischen </w:t>
      </w:r>
      <w:r>
        <w:rPr>
          <w:rStyle w:val="Fett"/>
        </w:rPr>
        <w:t>Orbit und Grenzmenge</w:t>
      </w:r>
      <w:r>
        <w:t xml:space="preserve"> zu unterscheiden. Der Orbit enthält alle durchlaufenen Zustände; die Grenzmenge enthält nur die asymptotischen Häufungszustände.</w:t>
      </w:r>
    </w:p>
    <w:p w:rsidR="00404BAB" w:rsidRDefault="00404BAB" w:rsidP="00404BAB">
      <w:pPr>
        <w:pStyle w:val="StandardWeb"/>
      </w:pPr>
      <w:r>
        <w:t>Drittens bedeutet die Beziehung</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 xml:space="preserve">nicht, dass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t xml:space="preserve"> gegen einen bestimmten Punkt von </w:t>
      </w:r>
      <m:oMath>
        <m:r>
          <m:rPr>
            <m:sty m:val="p"/>
          </m:rPr>
          <w:rPr>
            <w:rFonts w:ascii="Cambria Math" w:hAnsi="Cambria Math"/>
          </w:rPr>
          <m:t>Λ</m:t>
        </m:r>
      </m:oMath>
      <w:r>
        <w:t xml:space="preserve"> konvergiert.</w:t>
      </w:r>
    </w:p>
    <w:p w:rsidR="00404BAB" w:rsidRDefault="00404BAB" w:rsidP="00404BAB">
      <w:pPr>
        <w:pStyle w:val="StandardWeb"/>
      </w:pPr>
      <w:r>
        <w:lastRenderedPageBreak/>
        <w:t xml:space="preserve">Viertens bedeutet asymptotische Annäherung </w:t>
      </w:r>
      <w:r>
        <w:rPr>
          <w:rStyle w:val="Fett"/>
        </w:rPr>
        <w:t>keine endliche Erreichung</w:t>
      </w:r>
      <w:r>
        <w:t>. Ein Zustand kann sich einer Menge beliebig stark annähern, ohne sie für einen endlichen Parameterwert erreichen zu müssen.</w:t>
      </w:r>
    </w:p>
    <w:p w:rsidR="00404BAB" w:rsidRDefault="00404BAB" w:rsidP="00404BAB">
      <w:pPr>
        <w:pStyle w:val="StandardWeb"/>
      </w:pPr>
      <w:r>
        <w:t xml:space="preserve">Fünftens unterscheide ich zwischen </w:t>
      </w:r>
      <w:r>
        <w:rPr>
          <w:rStyle w:val="Fett"/>
        </w:rPr>
        <w:t>Attraktor und Einzugsgebiet</w:t>
      </w:r>
      <w:r>
        <w:t>. Der Attraktor ist die asymptotisch relevante invariante Menge; das Einzugsgebiet enthält die Anfangszustände, deren Entwicklungen sich ihr annähern.</w:t>
      </w:r>
    </w:p>
    <w:p w:rsidR="00404BAB" w:rsidRDefault="00404BAB" w:rsidP="00404BAB">
      <w:pPr>
        <w:pStyle w:val="StandardWeb"/>
      </w:pPr>
      <w:r>
        <w:t xml:space="preserve">Sechstens ist ein </w:t>
      </w:r>
      <w:r>
        <w:rPr>
          <w:rStyle w:val="Fett"/>
        </w:rPr>
        <w:t>Attraktor kein kausales Objekt</w:t>
      </w:r>
      <w:r>
        <w:t>. Er zieht Zustände nicht im physikalischen Sinn an, sondern beschreibt das asymptotische Verhalten, das durch die eigentliche Dynamik erzeugt wird.</w:t>
      </w:r>
    </w:p>
    <w:p w:rsidR="00404BAB" w:rsidRDefault="00404BAB" w:rsidP="00404BAB">
      <w:pPr>
        <w:pStyle w:val="StandardWeb"/>
      </w:pPr>
      <w:r>
        <w:t xml:space="preserve">Siebtens ist ein </w:t>
      </w:r>
      <w:r>
        <w:rPr>
          <w:rStyle w:val="Fett"/>
        </w:rPr>
        <w:t>Attraktor kein teleologisches Ziel</w:t>
      </w:r>
      <w:r>
        <w:t>. Die mathematische Annäherung an eine Menge beinhaltet keine Aussage über Zweck, Zielgerichtetheit oder Ursache.</w:t>
      </w:r>
    </w:p>
    <w:p w:rsidR="00404BAB" w:rsidRDefault="00404BAB" w:rsidP="00404BAB">
      <w:pPr>
        <w:pStyle w:val="StandardWeb"/>
      </w:pPr>
      <w:r>
        <w:t xml:space="preserve">Achtens ist </w:t>
      </w:r>
      <w:r>
        <w:rPr>
          <w:rStyle w:val="Fett"/>
        </w:rPr>
        <w:t>Attraktion nicht gleich Lyapunov-Stabilität</w:t>
      </w:r>
      <w:r>
        <w:t>. Die Stabilität eines Gleichgewichts und die Attraktion durch eine allgemeine invariante Menge sind miteinander verwandt, aber unterschiedliche mathematische Begriffe.</w:t>
      </w:r>
    </w:p>
    <w:p w:rsidR="00404BAB" w:rsidRDefault="00404BAB" w:rsidP="00404BAB">
      <w:pPr>
        <w:pStyle w:val="StandardWeb"/>
      </w:pPr>
      <w:r>
        <w:t xml:space="preserve">Neuntens hängt der Attraktor von </w:t>
      </w:r>
      <w:r>
        <w:rPr>
          <w:rStyle w:val="Fett"/>
        </w:rPr>
        <w:t>Zustandsraum, Topologie beziehungsweise Metrik und Dynamik</w:t>
      </w:r>
      <w:r>
        <w:t xml:space="preserve"> ab. Er ist keine strukturunabhängige Eigenschaft einer isolierten Punktmenge.</w:t>
      </w:r>
    </w:p>
    <w:p w:rsidR="00404BAB" w:rsidRDefault="00404BAB" w:rsidP="00404BAB">
      <w:pPr>
        <w:pStyle w:val="StandardWeb"/>
      </w:pPr>
      <w:r>
        <w:t xml:space="preserve">Zehntens ist die </w:t>
      </w:r>
      <w:r>
        <w:rPr>
          <w:rStyle w:val="Fett"/>
        </w:rPr>
        <w:t>Grenze eines Einzugsgebietes keine automatische physikalische Systemgrenze</w:t>
      </w:r>
      <w:r>
        <w:t>. Sie ist zunächst eine dynamisch-topologische Struktur des Zustandsraumes.</w:t>
      </w:r>
    </w:p>
    <w:p w:rsidR="00404BAB" w:rsidRDefault="00404BAB" w:rsidP="00404BAB">
      <w:pPr>
        <w:pStyle w:val="StandardWeb"/>
      </w:pPr>
      <w:r>
        <w:t xml:space="preserve">Elftens ist </w:t>
      </w:r>
      <w:r>
        <w:rPr>
          <w:rStyle w:val="Fett"/>
        </w:rPr>
        <w:t>Attraktion keine Kohärenzdefinition</w:t>
      </w:r>
      <w:r>
        <w:t>. Ein späterer FRZK-Kohärenzbegriff darf nicht allein aus asymptotischer Annäherung abgeleitet werden.</w:t>
      </w:r>
    </w:p>
    <w:p w:rsidR="00404BAB" w:rsidRDefault="00404BAB" w:rsidP="00404BAB">
      <w:pPr>
        <w:pStyle w:val="StandardWeb"/>
      </w:pPr>
      <w:r>
        <w:t xml:space="preserve">Zwölftens erzeugen weder Attraktoren, Grenzmengen noch ihre Kennwerte </w:t>
      </w:r>
      <w:r>
        <w:rPr>
          <w:rStyle w:val="Fett"/>
        </w:rPr>
        <w:t>zusätzliche Zustandsdimensionen</w:t>
      </w:r>
      <w:r>
        <w:t>. Eine Teilmenge oder eine Abbildung auf Teilmengen erweitert den Zustandsraum nicht automatisch um neue unabhängige Basisrichtungen.</w:t>
      </w:r>
    </w:p>
    <w:p w:rsidR="00404BAB" w:rsidRDefault="00404BAB" w:rsidP="00404BAB">
      <w:pPr>
        <w:pStyle w:val="StandardWeb"/>
      </w:pPr>
      <w:r>
        <w:t xml:space="preserve">Dreizehntens ist auch die Zuordnung eines Zustandes zu seiner langfristigen Grenzstruktur </w:t>
      </w:r>
      <w:r>
        <w:rPr>
          <w:rStyle w:val="Fett"/>
        </w:rPr>
        <w:t>keine Information als zusätzliche Dimension</w:t>
      </w:r>
      <w:r>
        <w:t>. Eine entsprechende Dimensionsaussage müsste auf einer eigenständigen mathematischen Konstruktion beruhen.</w:t>
      </w:r>
    </w:p>
    <w:p w:rsidR="00404BAB" w:rsidRDefault="00404BAB" w:rsidP="00404BAB">
      <w:pPr>
        <w:pStyle w:val="StandardWeb"/>
      </w:pPr>
      <w:r>
        <w:t>Diese Abgrenzungen verhindern, dass asymptotische Begriffe bereits jene physikalischen oder FRZK-spezifischen Bedeutungen tragen, die erst in Kapitel 3.3 axiomatisch begründet werden müssen.</w:t>
      </w:r>
    </w:p>
    <w:p w:rsidR="00404BAB" w:rsidRDefault="00404BAB" w:rsidP="00404BAB">
      <w:pPr>
        <w:pStyle w:val="berschrift2"/>
      </w:pPr>
      <w:r>
        <w:t>Didaktische Betrachtungen</w:t>
      </w:r>
    </w:p>
    <w:p w:rsidR="00404BAB" w:rsidRDefault="00404BAB" w:rsidP="00404BAB">
      <w:pPr>
        <w:pStyle w:val="StandardWeb"/>
      </w:pPr>
      <w:r>
        <w:t>Didaktisch erweitert die Grenzmengenbetrachtung zunächst die Frage aus Abschnitt 3.2.18. Dort wurde untersucht, ob ein Zustand gegen ein Gleichgewicht konvergiert. Nun frage ich allgemeiner:</w:t>
      </w:r>
    </w:p>
    <w:p w:rsidR="00404BAB" w:rsidRDefault="006761AC" w:rsidP="00404BAB">
      <w:pPr>
        <w:pStyle w:val="StandardWeb"/>
      </w:pPr>
      <m:oMathPara>
        <m:oMath>
          <m:r>
            <m:rPr>
              <m:nor/>
            </m:rPr>
            <w:rPr>
              <w:rFonts w:ascii="Cambria Math" w:hAnsi="Cambria Math"/>
            </w:rPr>
            <m:t>Wo häuft sich die Trajektorie langfristig?</m:t>
          </m:r>
        </m:oMath>
      </m:oMathPara>
    </w:p>
    <w:p w:rsidR="00404BAB" w:rsidRDefault="00404BAB" w:rsidP="00404BAB">
      <w:pPr>
        <w:pStyle w:val="StandardWeb"/>
      </w:pPr>
      <w:r>
        <w:lastRenderedPageBreak/>
        <w:t xml:space="preserve">Die Antwort ist die </w:t>
      </w:r>
      <m:oMath>
        <m:r>
          <m:rPr>
            <m:sty m:val="p"/>
          </m:rPr>
          <w:rPr>
            <w:rFonts w:ascii="Cambria Math" w:hAnsi="Cambria Math"/>
          </w:rPr>
          <m:t>ω</m:t>
        </m:r>
      </m:oMath>
      <w:r>
        <w:t>-Grenzmenge:</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Anschließend wird aus einem einzelnen Anfangszustand eine Menge von Anfangszuständen:</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Die nächste Ebene beschreibt, welche Zustände sich einer invarianten Menge annähern:</w:t>
      </w:r>
    </w:p>
    <w:p w:rsidR="00404BAB" w:rsidRDefault="006761AC" w:rsidP="00404BAB">
      <w:pPr>
        <w:pStyle w:val="StandardWeb"/>
      </w:pPr>
      <m:oMathPara>
        <m:oMath>
          <m:r>
            <m:rPr>
              <m:sty m:val="p"/>
            </m:rPr>
            <w:rPr>
              <w:rFonts w:ascii="Cambria Math" w:hAnsi="Cambria Math"/>
            </w:rPr>
            <m:t>Λ⟼</m:t>
          </m:r>
          <m:sSup>
            <m:sSupPr>
              <m:ctrlPr>
                <w:rPr>
                  <w:rFonts w:ascii="Cambria Math" w:hAnsi="Cambria Math"/>
                  <w:i/>
                </w:rPr>
              </m:ctrlPr>
            </m:sSupPr>
            <m:e>
              <m:r>
                <w:rPr>
                  <w:rFonts w:ascii="Cambria Math" w:hAnsi="Cambria Math"/>
                </w:rPr>
                <m:t>W</m:t>
              </m:r>
              <m:ctrlPr>
                <w:rPr>
                  <w:rFonts w:ascii="Cambria Math" w:hAnsi="Cambria Math"/>
                </w:rPr>
              </m:ctrlP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Damit entsteht die begriffliche Kette</w:t>
      </w:r>
    </w:p>
    <w:p w:rsidR="00404BAB" w:rsidRPr="006761AC" w:rsidRDefault="006761AC" w:rsidP="001B257C">
      <w:pPr>
        <w:pStyle w:val="Formel"/>
      </w:pPr>
      <m:oMath>
        <m:r>
          <m:rPr>
            <m:nor/>
          </m:rPr>
          <m:t>Trajektorie</m:t>
        </m:r>
        <m:r>
          <m:t>⟶</m:t>
        </m:r>
        <m:r>
          <m:rPr>
            <m:nor/>
          </m:rPr>
          <m:t>Orbit</m:t>
        </m:r>
        <m:r>
          <m:t>⟶ω</m:t>
        </m:r>
        <m:r>
          <m:rPr>
            <m:nor/>
          </m:rPr>
          <m:t>-Grenzmenge</m:t>
        </m:r>
        <m:r>
          <m:t>⟶</m:t>
        </m:r>
        <m:r>
          <m:rPr>
            <m:nor/>
          </m:rPr>
          <m:t>anziehende Menge</m:t>
        </m:r>
        <m:r>
          <m:t>⟶</m:t>
        </m:r>
        <m:r>
          <m:rPr>
            <m:nor/>
          </m:rPr>
          <m:t>Attraktor</m:t>
        </m:r>
      </m:oMath>
      <w:r w:rsidRPr="006761AC">
        <w:t xml:space="preserve">  </w:t>
      </w:r>
      <w:r w:rsidRPr="006761AC">
        <w:tab/>
        <w:t>(3.627)</w:t>
      </w:r>
    </w:p>
    <w:p w:rsidR="00404BAB" w:rsidRDefault="00404BAB" w:rsidP="00404BAB">
      <w:pPr>
        <w:pStyle w:val="StandardWeb"/>
      </w:pPr>
      <w:r>
        <w:t>Parallel dazu entsteht für die Anfangszustände</w:t>
      </w:r>
    </w:p>
    <w:p w:rsidR="00404BAB" w:rsidRPr="006761AC" w:rsidRDefault="006761AC" w:rsidP="001B257C">
      <w:pPr>
        <w:pStyle w:val="Formel"/>
      </w:pPr>
      <m:oMath>
        <m:r>
          <m:rPr>
            <m:nor/>
          </m:rPr>
          <m:t>Umgebung</m:t>
        </m:r>
        <m:r>
          <m:t>⟶</m:t>
        </m:r>
        <m:r>
          <m:rPr>
            <m:nor/>
          </m:rPr>
          <m:t>Einzugsgebiet</m:t>
        </m:r>
        <m:r>
          <m:t>⟶</m:t>
        </m:r>
        <m:r>
          <m:rPr>
            <m:nor/>
          </m:rPr>
          <m:t>asymptotische Annäherung</m:t>
        </m:r>
      </m:oMath>
      <w:r w:rsidR="00DB007A">
        <w:t xml:space="preserve"> </w:t>
      </w:r>
      <w:r w:rsidRPr="006761AC">
        <w:t>(3.62</w:t>
      </w:r>
      <w:r>
        <w:t>8</w:t>
      </w:r>
      <w:r w:rsidRPr="006761AC">
        <w:t>)</w:t>
      </w:r>
    </w:p>
    <w:p w:rsidR="00404BAB" w:rsidRDefault="00404BAB" w:rsidP="00404BAB">
      <w:pPr>
        <w:pStyle w:val="StandardWeb"/>
      </w:pPr>
      <w:r>
        <w:t>Das Fanggebiet stellt schließlich eine konstruktive Verbindung zwischen lokaler Vorwärtsinvarianz und asymptotischer Struktur her:</w:t>
      </w:r>
    </w:p>
    <w:p w:rsidR="00404BAB" w:rsidRPr="006761AC" w:rsidRDefault="006761AC" w:rsidP="001B257C">
      <w:pPr>
        <w:pStyle w:val="Formel"/>
      </w:pPr>
      <m:oMath>
        <m:r>
          <m:t>E⟶</m:t>
        </m:r>
        <m:sSup>
          <m:sSupPr>
            <m:ctrlPr/>
          </m:sSupPr>
          <m:e>
            <m:r>
              <m:t>ω</m:t>
            </m:r>
          </m:e>
          <m:sup>
            <m:r>
              <m:t>+</m:t>
            </m:r>
          </m:sup>
        </m:sSup>
        <m:d>
          <m:dPr>
            <m:ctrlPr/>
          </m:dPr>
          <m:e>
            <m:r>
              <m:t>E</m:t>
            </m:r>
          </m:e>
        </m:d>
        <m:r>
          <m:t>=Λ.</m:t>
        </m:r>
      </m:oMath>
      <w:r w:rsidRPr="006761AC">
        <w:t xml:space="preserve">  </w:t>
      </w:r>
      <w:r w:rsidRPr="006761AC">
        <w:tab/>
        <w:t>(3.629)</w:t>
      </w:r>
    </w:p>
    <w:p w:rsidR="00404BAB" w:rsidRDefault="00404BAB" w:rsidP="00404BAB">
      <w:pPr>
        <w:pStyle w:val="StandardWeb"/>
      </w:pPr>
      <w:r>
        <w:t xml:space="preserve">Damit wird die langfristige Dynamik nicht mehr nur anhand einzelner Zustände, sondern </w:t>
      </w:r>
      <w:proofErr w:type="gramStart"/>
      <w:r>
        <w:t>anhand ganzer invarianten Mengen</w:t>
      </w:r>
      <w:proofErr w:type="gramEnd"/>
      <w:r>
        <w:t xml:space="preserve"> strukturiert.</w:t>
      </w:r>
    </w:p>
    <w:p w:rsidR="00404BAB" w:rsidRDefault="00404BAB" w:rsidP="00404BAB">
      <w:pPr>
        <w:pStyle w:val="berschrift2"/>
      </w:pPr>
      <w:r>
        <w:t>Ergebnis und Übergang</w:t>
      </w:r>
    </w:p>
    <w:p w:rsidR="00404BAB" w:rsidRDefault="00404BAB" w:rsidP="00404BAB">
      <w:pPr>
        <w:pStyle w:val="StandardWeb"/>
      </w:pPr>
      <w:r>
        <w:t xml:space="preserve">Mit Abschnitt 3.2.19 habe ich die mathematische Beschreibung dynamischer Systeme um ihre langfristigen Grenzstrukturen erweitert. Eine </w:t>
      </w:r>
      <m:oMath>
        <m:r>
          <m:rPr>
            <m:sty m:val="p"/>
          </m:rPr>
          <w:rPr>
            <w:rFonts w:ascii="Cambria Math" w:hAnsi="Cambria Math"/>
          </w:rPr>
          <m:t>ω</m:t>
        </m:r>
      </m:oMath>
      <w:r>
        <w:t xml:space="preserve">-Grenzmenge enthält diejenigen Zustände, denen sich eine Trajektorie entlang geeigneter Parameterfolgen mit </w:t>
      </w:r>
      <m:oMath>
        <m:r>
          <w:rPr>
            <w:rFonts w:ascii="Cambria Math" w:hAnsi="Cambria Math"/>
          </w:rPr>
          <m:t>t</m:t>
        </m:r>
        <m:r>
          <m:rPr>
            <m:sty m:val="p"/>
          </m:rPr>
          <w:rPr>
            <w:rFonts w:ascii="Cambria Math" w:hAnsi="Cambria Math"/>
          </w:rPr>
          <m:t>→∞</m:t>
        </m:r>
      </m:oMath>
      <w:r>
        <w:t xml:space="preserve"> annähert. Sie kann wesentlich komplexer sein als ein einzelner Gleichgewichtspunkt und ist unter geeigneten Voraussetzungen abgeschlossen, invariant, nichtleer und kompakt [76].</w:t>
      </w:r>
    </w:p>
    <w:p w:rsidR="00404BAB" w:rsidRDefault="00404BAB" w:rsidP="00404BAB">
      <w:pPr>
        <w:pStyle w:val="StandardWeb"/>
      </w:pPr>
      <w:r>
        <w:t>Der Abstand eines Zustandes zu einer Menge ermöglicht es, asymptotische Annäherung zu beschreiben, ohne einen einzelnen Grenzzustand vorauszusetzen. Dadurch lassen sich periodische Orbits und allgemeinere invariante Mengen als langfristige Strukturen behandeln.</w:t>
      </w:r>
    </w:p>
    <w:p w:rsidR="00404BAB" w:rsidRDefault="00404BAB" w:rsidP="00404BAB">
      <w:pPr>
        <w:pStyle w:val="StandardWeb"/>
      </w:pPr>
      <w:r>
        <w:t xml:space="preserve">Mit der stabilen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und dem Einzugsgebiet kann ich diejenigen Anfangszustände charakterisieren, deren Trajektorien sich einer invarianten Menge annähern. Fanggebiete stellen eine konstruktive Möglichkeit dar, kompakte anziehende Mengen zu erzeugen [76].</w:t>
      </w:r>
    </w:p>
    <w:p w:rsidR="00404BAB" w:rsidRDefault="00404BAB" w:rsidP="00404BAB">
      <w:pPr>
        <w:pStyle w:val="StandardWeb"/>
      </w:pPr>
      <w:r>
        <w:lastRenderedPageBreak/>
        <w:t>Ein Attraktor ist im hier verwendeten Sinn eine anziehende und topologisch transitive invariante Menge [76]. Er muss weder ein Gleichgewicht noch ein periodischer Orbit sein. Damit steht nun ein mathematisches Werkzeug zur Verfügung, um langfristige Zustandsstrukturen zu beschreiben, die selbst eine nichttriviale interne Dynamik besitzen.</w:t>
      </w:r>
    </w:p>
    <w:p w:rsidR="00404BAB" w:rsidRDefault="00404BAB" w:rsidP="00404BAB">
      <w:pPr>
        <w:pStyle w:val="StandardWeb"/>
      </w:pPr>
      <w:r>
        <w:t>Gleichzeitig ist geklärt, dass Attraktion weder physikalische Ursache noch Zielgerichtetheit, Kohärenz oder eine zusätzliche Dimension bedeutet. Attraktor, Einzugsgebiet, Grenzmenge und Zustandsraum bleiben unterschiedliche mathematische Objekte.</w:t>
      </w:r>
    </w:p>
    <w:p w:rsidR="00404BAB" w:rsidRDefault="00404BAB" w:rsidP="00404BAB">
      <w:pPr>
        <w:pStyle w:val="StandardWeb"/>
      </w:pPr>
      <w:r>
        <w:t xml:space="preserve">Mit den Abschnitten 3.2.15 bis 3.2.19 ist damit die für den FRZK-Aufbau benötigte Grundstruktur von </w:t>
      </w:r>
      <w:r>
        <w:rPr>
          <w:rStyle w:val="Fett"/>
        </w:rPr>
        <w:t>lokaler Änderung über Differentialgleichungen und Zustandsentwicklung bis zum asymptotischen Verhalten</w:t>
      </w:r>
      <w:r>
        <w:t xml:space="preserve"> hergestellt:</w:t>
      </w:r>
    </w:p>
    <w:p w:rsidR="00404BAB" w:rsidRPr="006761AC" w:rsidRDefault="006761AC" w:rsidP="001B257C">
      <w:pPr>
        <w:pStyle w:val="Formel"/>
      </w:pPr>
      <m:oMath>
        <m:r>
          <m:rPr>
            <m:nor/>
          </m:rPr>
          <m:t>Ableitung</m:t>
        </m:r>
        <m:r>
          <m:t>⟶</m:t>
        </m:r>
        <m:r>
          <m:rPr>
            <m:nor/>
          </m:rPr>
          <m:t>Differentialgleichung</m:t>
        </m:r>
        <m:r>
          <m:t>⟶</m:t>
        </m:r>
        <m:r>
          <m:rPr>
            <m:nor/>
          </m:rPr>
          <m:t>Fluss</m:t>
        </m:r>
        <m:r>
          <m:t>⟶</m:t>
        </m:r>
        <m:r>
          <m:rPr>
            <m:nor/>
          </m:rPr>
          <m:t>Stabilität</m:t>
        </m:r>
        <m:r>
          <m:t>⟶</m:t>
        </m:r>
        <m:r>
          <m:rPr>
            <m:nor/>
          </m:rPr>
          <m:t>Grenzstruktur</m:t>
        </m:r>
      </m:oMath>
      <w:r w:rsidRPr="006761AC">
        <w:t xml:space="preserve">  </w:t>
      </w:r>
      <w:r w:rsidRPr="006761AC">
        <w:tab/>
        <w:t>(3.630)</w:t>
      </w:r>
    </w:p>
    <w:p w:rsidR="00404BAB" w:rsidRDefault="00404BAB" w:rsidP="00404BAB">
      <w:pPr>
        <w:pStyle w:val="StandardWeb"/>
      </w:pPr>
      <w:r>
        <w:t xml:space="preserve">Für die weitere mathematische Grundlegung entsteht nun eine andere Lücke. Die bisherigen Zustandsräume wurden überwiegend als Vektorräume, Funktionenräume oder Teilmengen euklidischer beziehungsweise normierter Räume behandelt. Für geometrisch oder physikalisch interpretierte Zustandsräume reicht eine einzige globale lineare Koordinatenstruktur jedoch nicht allgemein aus. Ich benötige daher einen Begriff, mit dem Räume </w:t>
      </w:r>
      <w:r>
        <w:rPr>
          <w:rStyle w:val="Fett"/>
        </w:rPr>
        <w:t>lokal durch Koordinaten beschrieben werden können, ohne global ein Vektorraum sein zu müssen</w:t>
      </w:r>
      <w:r>
        <w:t>.</w:t>
      </w:r>
    </w:p>
    <w:p w:rsidR="00404BAB" w:rsidRDefault="00404BAB" w:rsidP="00404BAB">
      <w:pPr>
        <w:pStyle w:val="StandardWeb"/>
      </w:pPr>
      <w:r>
        <w:t xml:space="preserve">Der folgende Abschnitt behandelt deshalb </w:t>
      </w:r>
      <w:r>
        <w:rPr>
          <w:rStyle w:val="Fett"/>
        </w:rPr>
        <w:t>3.2.20 Differenzierbare Mannigfaltigkeiten, lokale Koordinaten und Tangentialräume</w:t>
      </w:r>
      <w:r>
        <w:t>.</w:t>
      </w:r>
    </w:p>
    <w:p w:rsidR="00984954" w:rsidRDefault="00984954" w:rsidP="00984954">
      <w:pPr>
        <w:pStyle w:val="berschrift1"/>
        <w:rPr>
          <w:rFonts w:ascii="Times New Roman" w:hAnsi="Times New Roman" w:cs="Times New Roman"/>
          <w:sz w:val="48"/>
          <w:szCs w:val="48"/>
        </w:rPr>
      </w:pPr>
      <w:r>
        <w:t>3.2.20 Differenzierbare Mannigfaltigkeiten, lokale Koordinaten und Tangentialräume</w:t>
      </w:r>
    </w:p>
    <w:p w:rsidR="00984954" w:rsidRDefault="00984954" w:rsidP="00984954">
      <w:pPr>
        <w:pStyle w:val="StandardWeb"/>
      </w:pPr>
      <w:r>
        <w:t xml:space="preserve">Die bisher verwendeten Zustandsräume waren überwiegend Vektorräume, normierte Räume, Funktionenräume oder Teilmengen solcher Räume. Diese Strukturen erlauben eine globale lineare Beschreibung: Sind </w:t>
      </w:r>
      <m:oMath>
        <m:r>
          <w:rPr>
            <w:rFonts w:ascii="Cambria Math" w:hAnsi="Cambria Math"/>
          </w:rPr>
          <m:t>x</m:t>
        </m:r>
      </m:oMath>
      <w:r>
        <w:t xml:space="preserve"> und </w:t>
      </w:r>
      <m:oMath>
        <m:r>
          <w:rPr>
            <w:rFonts w:ascii="Cambria Math" w:hAnsi="Cambria Math"/>
          </w:rPr>
          <m:t>y</m:t>
        </m:r>
      </m:oMath>
      <w:r>
        <w:t xml:space="preserve"> Zustände eines Vektorraumes, so sind auch Linearkombinationen wie </w:t>
      </w:r>
      <m:oMath>
        <m:r>
          <m:rPr>
            <m:sty m:val="p"/>
          </m:rPr>
          <w:rPr>
            <w:rFonts w:ascii="Cambria Math" w:hAnsi="Cambria Math"/>
          </w:rPr>
          <m:t>α</m:t>
        </m:r>
        <m:r>
          <w:rPr>
            <w:rFonts w:ascii="Cambria Math" w:hAnsi="Cambria Math"/>
          </w:rPr>
          <m:t>x+</m:t>
        </m:r>
        <m:r>
          <m:rPr>
            <m:sty m:val="p"/>
          </m:rPr>
          <w:rPr>
            <w:rFonts w:ascii="Cambria Math" w:hAnsi="Cambria Math"/>
          </w:rPr>
          <m:t>β</m:t>
        </m:r>
        <m:r>
          <w:rPr>
            <w:rFonts w:ascii="Cambria Math" w:hAnsi="Cambria Math"/>
          </w:rPr>
          <m:t>y</m:t>
        </m:r>
      </m:oMath>
      <w:r>
        <w:t xml:space="preserve"> unmittelbar definiert. Für eine allgemeine geometrische Zustandsstruktur ist diese Voraussetzung jedoch zu stark. Ein Raum kann lokal durch endlich viele reelle Koordinaten beschrieben werden, ohne global ein Vektorraum zu sein.</w:t>
      </w:r>
    </w:p>
    <w:p w:rsidR="00984954" w:rsidRDefault="00984954" w:rsidP="00984954">
      <w:pPr>
        <w:pStyle w:val="StandardWeb"/>
      </w:pPr>
      <w:r>
        <w:t>Diese Lücke schließe ich mit dem Begriff der differenzierbaren Mannigfaltigkeit. Er ermöglicht eine lokale euklidische Beschreibung, während die globale Struktur nicht auf eine einzige lineare Koordinatendarstellung reduziert werden muss. Erst dadurch kann ich später geometrische Größen auf Räumen definieren, deren lokale Struktur differenzierbar, deren globale Form aber nicht notwendig linear ist.</w:t>
      </w:r>
    </w:p>
    <w:p w:rsidR="00984954" w:rsidRDefault="00984954" w:rsidP="00984954">
      <w:pPr>
        <w:pStyle w:val="StandardWeb"/>
      </w:pPr>
      <w:r>
        <w:t xml:space="preserve">Für diesen Übergang verwende ich John M. Lee: </w:t>
      </w:r>
      <w:r>
        <w:rPr>
          <w:rStyle w:val="Hervorhebung"/>
        </w:rPr>
        <w:t>Introduction to Smooth Manifolds</w:t>
      </w:r>
      <w:r>
        <w:t xml:space="preserve">. Second Edition. Graduate Texts in Mathematics 218. New York: Springer, 2012. ISBN 978-1-4419-9981-8. DOI 10.1007/978-1-4419-9982-5. [78] Für den vorliegenden Abschnitt sind </w:t>
      </w:r>
      <w:r>
        <w:lastRenderedPageBreak/>
        <w:t>insbesondere die Kapitel „Smooth Manifolds“, S. 1–31, „Smooth Maps“, S. 32–49, und „Tangent Vectors“, S. 50–76, maßgeblich [78].</w:t>
      </w:r>
    </w:p>
    <w:p w:rsidR="00984954" w:rsidRDefault="00984954" w:rsidP="00984954">
      <w:pPr>
        <w:pStyle w:val="berschrift2"/>
      </w:pPr>
      <w:r>
        <w:t>Topologische Mannigfaltigkeit</w:t>
      </w:r>
    </w:p>
    <w:p w:rsidR="00984954" w:rsidRDefault="00984954" w:rsidP="00984954">
      <w:pPr>
        <w:pStyle w:val="berschrift3"/>
      </w:pPr>
      <w:r>
        <w:t xml:space="preserve">Definition 3.2.141: Topologische </w:t>
      </w:r>
      <m:oMath>
        <m:r>
          <m:rPr>
            <m:sty m:val="bi"/>
          </m:rPr>
          <w:rPr>
            <w:rFonts w:ascii="Cambria Math" w:hAnsi="Cambria Math"/>
          </w:rPr>
          <m:t>n</m:t>
        </m:r>
      </m:oMath>
      <w:r>
        <w:t>-Mannigfaltigkeit</w:t>
      </w:r>
    </w:p>
    <w:p w:rsidR="00984954" w:rsidRDefault="00984954" w:rsidP="00984954">
      <w:pPr>
        <w:pStyle w:val="StandardWeb"/>
      </w:pPr>
      <w:r>
        <w:t xml:space="preserve">Eine topologische </w:t>
      </w:r>
      <m:oMath>
        <m:r>
          <w:rPr>
            <w:rFonts w:ascii="Cambria Math" w:hAnsi="Cambria Math"/>
          </w:rPr>
          <m:t>n</m:t>
        </m:r>
      </m:oMath>
      <w:r>
        <w:t xml:space="preserve">-Mannigfaltigkeit ist ein Hausdorff-Raum </w:t>
      </w:r>
      <m:oMath>
        <m:r>
          <w:rPr>
            <w:rFonts w:ascii="Cambria Math" w:hAnsi="Cambria Math"/>
          </w:rPr>
          <m:t>M</m:t>
        </m:r>
      </m:oMath>
      <w:r>
        <w:t xml:space="preserve"> mit abzählbarer Basis, der lokal homöomorph zu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ist [78].</w:t>
      </w:r>
    </w:p>
    <w:p w:rsidR="00984954" w:rsidRDefault="00984954" w:rsidP="00984954">
      <w:pPr>
        <w:pStyle w:val="StandardWeb"/>
      </w:pPr>
      <w:r>
        <w:t xml:space="preserve">Damit existiert zu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offene Umgebung </w:t>
      </w:r>
      <m:oMath>
        <m:r>
          <w:rPr>
            <w:rFonts w:ascii="Cambria Math" w:hAnsi="Cambria Math"/>
          </w:rPr>
          <m:t>U</m:t>
        </m:r>
        <m:r>
          <m:rPr>
            <m:sty m:val="p"/>
          </m:rPr>
          <w:rPr>
            <w:rFonts w:ascii="Cambria Math" w:hAnsi="Cambria Math"/>
          </w:rPr>
          <m:t>⊆</m:t>
        </m:r>
        <m:r>
          <w:rPr>
            <w:rFonts w:ascii="Cambria Math" w:hAnsi="Cambria Math"/>
          </w:rPr>
          <m:t>M</m:t>
        </m:r>
      </m:oMath>
      <w:r>
        <w:t xml:space="preserve"> und eine offene Menge </w:t>
      </w:r>
      <m:oMath>
        <m:acc>
          <m:accPr>
            <m:ctrlPr>
              <w:rPr>
                <w:rFonts w:ascii="Cambria Math" w:hAnsi="Cambria Math"/>
              </w:rPr>
            </m:ctrlPr>
          </m:accPr>
          <m:e>
            <m:r>
              <w:rPr>
                <w:rFonts w:ascii="Cambria Math" w:hAnsi="Cambria Math"/>
              </w:rPr>
              <m:t>U</m:t>
            </m:r>
          </m:e>
        </m:acc>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mit einem Homöomorphismus</w:t>
      </w:r>
    </w:p>
    <w:p w:rsidR="00984954" w:rsidRPr="00984954" w:rsidRDefault="00984954" w:rsidP="001B257C">
      <w:pPr>
        <w:pStyle w:val="Formel"/>
      </w:pPr>
      <m:oMath>
        <m:r>
          <m:t>φ:U⟶</m:t>
        </m:r>
        <m:acc>
          <m:accPr>
            <m:ctrlPr/>
          </m:accPr>
          <m:e>
            <m:r>
              <m:t>U</m:t>
            </m:r>
          </m:e>
        </m:acc>
        <m:r>
          <m:t>⊆</m:t>
        </m:r>
        <m:sSup>
          <m:sSupPr>
            <m:ctrlPr/>
          </m:sSupPr>
          <m:e>
            <m:r>
              <m:rPr>
                <m:scr m:val="double-struck"/>
              </m:rPr>
              <m:t>R</m:t>
            </m:r>
          </m:e>
          <m:sup>
            <m:r>
              <m:t>n</m:t>
            </m:r>
          </m:sup>
        </m:sSup>
      </m:oMath>
      <w:r w:rsidRPr="00984954">
        <w:t xml:space="preserve">  </w:t>
      </w:r>
      <w:r w:rsidRPr="00984954">
        <w:tab/>
        <w:t>(3.631)</w:t>
      </w:r>
    </w:p>
    <w:p w:rsidR="00984954" w:rsidRDefault="00984954" w:rsidP="00984954">
      <w:pPr>
        <w:pStyle w:val="StandardWeb"/>
      </w:pPr>
      <w:r>
        <w:t xml:space="preserve">Die Mannigfaltigkeit muss also nicht insgesamt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sein. Lediglich hinreichend kleine Umgebungen jedes Punktes besitzen dieselbe topologische Struktur wie offene Teilmengen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w:t>
      </w:r>
    </w:p>
    <w:p w:rsidR="00984954" w:rsidRDefault="00984954" w:rsidP="00984954">
      <w:pPr>
        <w:pStyle w:val="StandardWeb"/>
      </w:pPr>
      <w:r>
        <w:t>Diese lokale Euklidizität bildet die Grundlage dafür, bekannte Begriffe der mehrdimensionalen Analysis lokal auf die Mannigfaltigkeit zu übertragen.</w:t>
      </w:r>
    </w:p>
    <w:p w:rsidR="00984954" w:rsidRDefault="00984954" w:rsidP="00984954">
      <w:pPr>
        <w:pStyle w:val="berschrift2"/>
      </w:pPr>
      <w:r>
        <w:t>Karten und lokale Koordinaten</w:t>
      </w:r>
    </w:p>
    <w:p w:rsidR="00984954" w:rsidRDefault="00984954" w:rsidP="00984954">
      <w:pPr>
        <w:pStyle w:val="berschrift3"/>
      </w:pPr>
      <w:r>
        <w:t>Definition 3.2.142: Karte und lokale Koordinaten</w:t>
      </w:r>
    </w:p>
    <w:p w:rsidR="00984954" w:rsidRDefault="00984954" w:rsidP="00984954">
      <w:pPr>
        <w:pStyle w:val="StandardWeb"/>
      </w:pPr>
      <w:r>
        <w:t xml:space="preserve">Ein Paar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mit einer offenen Menge </w:t>
      </w:r>
      <m:oMath>
        <m:r>
          <w:rPr>
            <w:rFonts w:ascii="Cambria Math" w:hAnsi="Cambria Math"/>
          </w:rPr>
          <m:t>U</m:t>
        </m:r>
        <m:r>
          <m:rPr>
            <m:sty m:val="p"/>
          </m:rPr>
          <w:rPr>
            <w:rFonts w:ascii="Cambria Math" w:hAnsi="Cambria Math"/>
          </w:rPr>
          <m:t>⊆</m:t>
        </m:r>
        <m:r>
          <w:rPr>
            <w:rFonts w:ascii="Cambria Math" w:hAnsi="Cambria Math"/>
          </w:rPr>
          <m:t>M</m:t>
        </m:r>
      </m:oMath>
      <w:r>
        <w:t xml:space="preserve"> und einem Homöomorphismus</w:t>
      </w:r>
    </w:p>
    <w:p w:rsidR="00984954" w:rsidRDefault="00984954"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 xml:space="preserve">heißt Karte von </w:t>
      </w:r>
      <m:oMath>
        <m:r>
          <w:rPr>
            <w:rFonts w:ascii="Cambria Math" w:hAnsi="Cambria Math"/>
          </w:rPr>
          <m:t>M</m:t>
        </m:r>
      </m:oMath>
      <w:r>
        <w:t xml:space="preserve"> [78].</w:t>
      </w:r>
    </w:p>
    <w:p w:rsidR="00984954" w:rsidRDefault="00984954" w:rsidP="00984954">
      <w:pPr>
        <w:pStyle w:val="StandardWeb"/>
      </w:pPr>
      <w:r>
        <w:t>Schreibe ich</w:t>
      </w:r>
    </w:p>
    <w:p w:rsidR="00984954" w:rsidRPr="00855020" w:rsidRDefault="00984954" w:rsidP="001B257C">
      <w:pPr>
        <w:pStyle w:val="Formel"/>
      </w:pPr>
      <m:oMath>
        <m:r>
          <m:t>φ(p)=</m:t>
        </m:r>
        <m:d>
          <m:dPr>
            <m:ctrlPr/>
          </m:dPr>
          <m:e>
            <m:r>
              <m:t>(</m:t>
            </m:r>
            <m:sSup>
              <m:sSupPr>
                <m:ctrlPr/>
              </m:sSupPr>
              <m:e>
                <m:r>
                  <m:t>x</m:t>
                </m:r>
              </m:e>
              <m:sup>
                <m:r>
                  <m:t>1</m:t>
                </m:r>
              </m:sup>
            </m:sSup>
            <m:d>
              <m:dPr>
                <m:ctrlPr/>
              </m:dPr>
              <m:e>
                <m:r>
                  <m:t>p</m:t>
                </m:r>
              </m:e>
            </m:d>
            <m:r>
              <m:t>,…,</m:t>
            </m:r>
            <m:sSup>
              <m:sSupPr>
                <m:ctrlPr/>
              </m:sSupPr>
              <m:e>
                <m:r>
                  <m:t>x</m:t>
                </m:r>
              </m:e>
              <m:sup>
                <m:r>
                  <m:t>n</m:t>
                </m:r>
              </m:sup>
            </m:sSup>
            <m:d>
              <m:dPr>
                <m:ctrlPr/>
              </m:dPr>
              <m:e>
                <m:r>
                  <m:t>p</m:t>
                </m:r>
              </m:e>
            </m:d>
            <m:r>
              <m:t>)</m:t>
            </m:r>
          </m:e>
        </m:d>
      </m:oMath>
      <w:r w:rsidR="00855020" w:rsidRPr="00855020">
        <w:t xml:space="preserve">  </w:t>
      </w:r>
      <w:r w:rsidR="00855020" w:rsidRPr="00855020">
        <w:tab/>
        <w:t>(3.632)</w:t>
      </w:r>
    </w:p>
    <w:p w:rsidR="00984954" w:rsidRDefault="00984954" w:rsidP="00984954">
      <w:pPr>
        <w:pStyle w:val="StandardWeb"/>
      </w:pPr>
      <w:r>
        <w:t xml:space="preserve">so heißen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lokale Koordinaten auf </w:t>
      </w:r>
      <m:oMath>
        <m:r>
          <w:rPr>
            <w:rFonts w:ascii="Cambria Math" w:hAnsi="Cambria Math"/>
          </w:rPr>
          <m:t>U</m:t>
        </m:r>
      </m:oMath>
      <w:r>
        <w:t>.</w:t>
      </w:r>
    </w:p>
    <w:p w:rsidR="00984954" w:rsidRDefault="00984954" w:rsidP="00984954">
      <w:pPr>
        <w:pStyle w:val="StandardWeb"/>
      </w:pPr>
      <w:r>
        <w:t>Die hochgestellten Indizes kennzeichnen hierbei Koordinatenfunktionen und zunächst keine Potenzen.</w:t>
      </w:r>
    </w:p>
    <w:p w:rsidR="00984954" w:rsidRDefault="00984954" w:rsidP="00984954">
      <w:pPr>
        <w:pStyle w:val="StandardWeb"/>
      </w:pPr>
      <w:r>
        <w:t xml:space="preserve">Ein Punkt </w:t>
      </w:r>
      <m:oMath>
        <m:r>
          <w:rPr>
            <w:rFonts w:ascii="Cambria Math" w:hAnsi="Cambria Math"/>
          </w:rPr>
          <m:t>p</m:t>
        </m:r>
        <m:r>
          <m:rPr>
            <m:sty m:val="p"/>
          </m:rPr>
          <w:rPr>
            <w:rFonts w:ascii="Cambria Math" w:hAnsi="Cambria Math"/>
          </w:rPr>
          <m:t>∈</m:t>
        </m:r>
        <m:r>
          <w:rPr>
            <w:rFonts w:ascii="Cambria Math" w:hAnsi="Cambria Math"/>
          </w:rPr>
          <m:t>M</m:t>
        </m:r>
      </m:oMath>
      <w:r>
        <w:t xml:space="preserve"> und sein Koordinatentupel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sind unterschiedliche mathematische Objekte:</w:t>
      </w:r>
    </w:p>
    <w:p w:rsidR="00984954" w:rsidRDefault="00855020" w:rsidP="00984954">
      <w:pPr>
        <w:pStyle w:val="StandardWeb"/>
      </w:pPr>
      <m:oMathPara>
        <m:oMath>
          <m:r>
            <w:rPr>
              <w:rFonts w:ascii="Cambria Math" w:hAnsi="Cambria Math"/>
            </w:rPr>
            <m:t>p</m:t>
          </m:r>
          <m:r>
            <m:rPr>
              <m:sty m:val="p"/>
            </m:rPr>
            <w:rPr>
              <w:rFonts w:ascii="Cambria Math" w:hAnsi="Cambria Math"/>
            </w:rPr>
            <m:t>≠φ</m:t>
          </m:r>
          <m:d>
            <m:dPr>
              <m:ctrlPr>
                <w:rPr>
                  <w:rFonts w:ascii="Cambria Math" w:hAnsi="Cambria Math"/>
                  <w:i/>
                </w:rPr>
              </m:ctrlPr>
            </m:dPr>
            <m:e>
              <m:r>
                <w:rPr>
                  <w:rFonts w:ascii="Cambria Math" w:hAnsi="Cambria Math"/>
                </w:rPr>
                <m:t>p</m:t>
              </m:r>
            </m:e>
          </m:d>
        </m:oMath>
      </m:oMathPara>
    </w:p>
    <w:p w:rsidR="00984954" w:rsidRDefault="00984954" w:rsidP="00984954">
      <w:pPr>
        <w:pStyle w:val="StandardWeb"/>
      </w:pPr>
      <w:r>
        <w:t>Die Karte ordnet dem Punkt lediglich eine lokale Koordinatendarstellung zu.</w:t>
      </w:r>
    </w:p>
    <w:p w:rsidR="00984954" w:rsidRDefault="00984954" w:rsidP="00984954">
      <w:pPr>
        <w:pStyle w:val="berschrift2"/>
      </w:pPr>
      <w:r>
        <w:lastRenderedPageBreak/>
        <w:t>Kartenwechsel</w:t>
      </w:r>
    </w:p>
    <w:p w:rsidR="00984954" w:rsidRDefault="00984954" w:rsidP="00984954">
      <w:pPr>
        <w:pStyle w:val="StandardWeb"/>
      </w:pPr>
      <w:r>
        <w:t>Ein Punkt kann gleichzeitig in mehreren Kartenbereichen liegen. Dann müssen die verschiedenen Koordinatendarstellungen miteinander verglichen werden.</w:t>
      </w:r>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Karten mit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Der Kartenwechsel lautet</w:t>
      </w:r>
    </w:p>
    <w:p w:rsidR="00984954" w:rsidRPr="00855020" w:rsidRDefault="00855020" w:rsidP="001B257C">
      <w:pPr>
        <w:pStyle w:val="Formel"/>
      </w:pPr>
      <m:oMath>
        <m:r>
          <m:t>ψ∘</m:t>
        </m:r>
        <m:sSup>
          <m:sSupPr>
            <m:ctrlPr/>
          </m:sSupPr>
          <m:e>
            <m:r>
              <m:t>φ</m:t>
            </m:r>
          </m:e>
          <m:sup>
            <m:r>
              <m:t>-1</m:t>
            </m:r>
          </m:sup>
        </m:sSup>
        <m:r>
          <m:t>:φ</m:t>
        </m:r>
        <m:d>
          <m:dPr>
            <m:ctrlPr/>
          </m:dPr>
          <m:e>
            <m:r>
              <m:t>U∩V</m:t>
            </m:r>
          </m:e>
        </m:d>
        <m:r>
          <m:t>⟶ψ</m:t>
        </m:r>
        <m:d>
          <m:dPr>
            <m:ctrlPr/>
          </m:dPr>
          <m:e>
            <m:r>
              <m:t>U∩V</m:t>
            </m:r>
          </m:e>
        </m:d>
      </m:oMath>
      <w:r w:rsidRPr="00855020">
        <w:t xml:space="preserve">  </w:t>
      </w:r>
      <w:r w:rsidRPr="00855020">
        <w:tab/>
        <w:t>(3.633)</w:t>
      </w:r>
    </w:p>
    <w:p w:rsidR="00984954" w:rsidRDefault="00984954" w:rsidP="00984954">
      <w:pPr>
        <w:pStyle w:val="StandardWeb"/>
      </w:pPr>
      <w:r>
        <w:t xml:space="preserve">Damit wird ein Koordinatentupel der </w:t>
      </w:r>
      <m:oMath>
        <m:r>
          <m:rPr>
            <m:sty m:val="p"/>
          </m:rPr>
          <w:rPr>
            <w:rFonts w:ascii="Cambria Math" w:hAnsi="Cambria Math"/>
          </w:rPr>
          <m:t>φ</m:t>
        </m:r>
      </m:oMath>
      <w:r>
        <w:t xml:space="preserve">-Darstellung in ein Koordinatentupel der </w:t>
      </w:r>
      <m:oMath>
        <m:r>
          <m:rPr>
            <m:sty m:val="p"/>
          </m:rPr>
          <w:rPr>
            <w:rFonts w:ascii="Cambria Math" w:hAnsi="Cambria Math"/>
          </w:rPr>
          <m:t>ψ</m:t>
        </m:r>
      </m:oMath>
      <w:r>
        <w:t>-Darstellung überführt.</w:t>
      </w:r>
    </w:p>
    <w:p w:rsidR="00984954" w:rsidRDefault="00984954" w:rsidP="00984954">
      <w:pPr>
        <w:pStyle w:val="berschrift3"/>
      </w:pPr>
      <w:r>
        <w:t>Definition 3.2.143: Glatt verträgliche Karten</w:t>
      </w:r>
    </w:p>
    <w:p w:rsidR="00984954" w:rsidRDefault="00984954" w:rsidP="00984954">
      <w:pPr>
        <w:pStyle w:val="StandardWeb"/>
      </w:pPr>
      <w:r>
        <w:t>Zwei Karten heißen glatt verträglich, wenn ihr Kartenwechsel</w:t>
      </w:r>
    </w:p>
    <w:p w:rsidR="00984954" w:rsidRDefault="00855020" w:rsidP="00984954">
      <w:pPr>
        <w:pStyle w:val="StandardWeb"/>
      </w:pPr>
      <m:oMathPara>
        <m:oMath>
          <m:r>
            <m:rPr>
              <m:sty m:val="p"/>
            </m:rPr>
            <w:rPr>
              <w:rFonts w:ascii="Cambria Math" w:hAnsi="Cambria Math"/>
            </w:rPr>
            <m:t>ψ∘</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und sein inverser Kartenwechsel glatt sind [78].</w:t>
      </w:r>
    </w:p>
    <w:p w:rsidR="00984954" w:rsidRDefault="00984954" w:rsidP="00984954">
      <w:pPr>
        <w:pStyle w:val="StandardWeb"/>
      </w:pPr>
      <w:r>
        <w:t>Da die Kartenwechsel zwischen offenen Teilmengen euklidischer Räume wirken, kann hier die bereits eingeführte gewöhnliche mehrdimensionale Differentialrechnung verwendet werden.</w:t>
      </w:r>
    </w:p>
    <w:p w:rsidR="00984954" w:rsidRDefault="00984954" w:rsidP="00984954">
      <w:pPr>
        <w:pStyle w:val="berschrift2"/>
      </w:pPr>
      <w:r>
        <w:t>Atlas und glatte Struktur</w:t>
      </w:r>
    </w:p>
    <w:p w:rsidR="00984954" w:rsidRDefault="00984954" w:rsidP="00984954">
      <w:pPr>
        <w:pStyle w:val="berschrift3"/>
      </w:pPr>
      <w:r>
        <w:t>Definition 3.2.144: Glatter Atlas</w:t>
      </w:r>
    </w:p>
    <w:p w:rsidR="00984954" w:rsidRDefault="00984954" w:rsidP="00984954">
      <w:pPr>
        <w:pStyle w:val="StandardWeb"/>
      </w:pPr>
      <w:r>
        <w:t xml:space="preserve">Ein glatter Atlas </w:t>
      </w:r>
      <m:oMath>
        <m:r>
          <m:rPr>
            <m:scr m:val="script"/>
          </m:rPr>
          <w:rPr>
            <w:rFonts w:ascii="Cambria Math" w:hAnsi="Cambria Math"/>
          </w:rPr>
          <m:t>A</m:t>
        </m:r>
      </m:oMath>
      <w:r>
        <w:t xml:space="preserve"> auf </w:t>
      </w:r>
      <m:oMath>
        <m:r>
          <w:rPr>
            <w:rFonts w:ascii="Cambria Math" w:hAnsi="Cambria Math"/>
          </w:rPr>
          <m:t>M</m:t>
        </m:r>
      </m:oMath>
      <w:r>
        <w:t xml:space="preserve"> ist eine Familie paarweise glatt verträglicher Karten, deren Kartenbereiche die gesamte Mannigfaltigkeit überdecken:</w:t>
      </w:r>
    </w:p>
    <w:p w:rsidR="00984954" w:rsidRPr="00855020" w:rsidRDefault="00855020" w:rsidP="001B257C">
      <w:pPr>
        <w:pStyle w:val="Formel"/>
      </w:pPr>
      <m:oMath>
        <m:r>
          <m:t>M=</m:t>
        </m:r>
        <m:nary>
          <m:naryPr>
            <m:chr m:val="⋃"/>
            <m:supHide m:val="1"/>
            <m:ctrlPr/>
          </m:naryPr>
          <m:sub>
            <m:d>
              <m:dPr>
                <m:ctrlPr/>
              </m:dPr>
              <m:e>
                <m:r>
                  <m:t>U,φ</m:t>
                </m:r>
              </m:e>
            </m:d>
            <m:r>
              <m:rPr>
                <m:scr m:val="script"/>
              </m:rPr>
              <m:t>∈A</m:t>
            </m:r>
          </m:sub>
          <m:sup/>
          <m:e>
            <m:r>
              <m:t>U</m:t>
            </m:r>
          </m:e>
        </m:nary>
      </m:oMath>
      <w:r w:rsidRPr="00855020">
        <w:t xml:space="preserve">  </w:t>
      </w:r>
      <w:r w:rsidRPr="00855020">
        <w:tab/>
        <w:t>(3.634)</w:t>
      </w:r>
    </w:p>
    <w:p w:rsidR="00984954" w:rsidRDefault="00984954" w:rsidP="00984954">
      <w:pPr>
        <w:pStyle w:val="StandardWeb"/>
      </w:pPr>
      <w:r>
        <w:t>[78]</w:t>
      </w:r>
    </w:p>
    <w:p w:rsidR="00984954" w:rsidRDefault="00984954" w:rsidP="00984954">
      <w:pPr>
        <w:pStyle w:val="StandardWeb"/>
      </w:pPr>
      <w:r>
        <w:t>Ein Atlas stellt damit nicht eine einzelne globale Koordinatendarstellung bereit. Er liefert vielmehr eine Familie lokaler Koordinatensysteme, deren Überschneidungen konsistent miteinander verbunden sind.</w:t>
      </w:r>
    </w:p>
    <w:p w:rsidR="00984954" w:rsidRDefault="00984954" w:rsidP="00984954">
      <w:pPr>
        <w:pStyle w:val="berschrift3"/>
      </w:pPr>
      <w:r>
        <w:t>Definition 3.2.145: Glatte Struktur und glatte Mannigfaltigkeit</w:t>
      </w:r>
    </w:p>
    <w:p w:rsidR="00984954" w:rsidRDefault="00984954" w:rsidP="00984954">
      <w:pPr>
        <w:pStyle w:val="StandardWeb"/>
      </w:pPr>
      <w:r>
        <w:t xml:space="preserve">Eine glatte Struktur auf einer topologischen Mannigfaltigkeit ist ein maximaler glatter Atlas. Eine topologische </w:t>
      </w:r>
      <m:oMath>
        <m:r>
          <w:rPr>
            <w:rFonts w:ascii="Cambria Math" w:hAnsi="Cambria Math"/>
          </w:rPr>
          <m:t>n</m:t>
        </m:r>
      </m:oMath>
      <w:r>
        <w:t xml:space="preserve">-Mannigfaltigkeit zusammen mit einer solchen glatten Struktur heißt glatte beziehungsweise differenzierbare </w:t>
      </w:r>
      <m:oMath>
        <m:r>
          <w:rPr>
            <w:rFonts w:ascii="Cambria Math" w:hAnsi="Cambria Math"/>
          </w:rPr>
          <m:t>n</m:t>
        </m:r>
      </m:oMath>
      <w:r>
        <w:t>-Mannigfaltigkeit [78].</w:t>
      </w:r>
    </w:p>
    <w:p w:rsidR="00984954" w:rsidRDefault="00984954" w:rsidP="00984954">
      <w:pPr>
        <w:pStyle w:val="StandardWeb"/>
      </w:pPr>
      <w:r>
        <w:t>Symbolisch kann ich diese zusätzliche Struktur als</w:t>
      </w:r>
    </w:p>
    <w:p w:rsidR="00984954" w:rsidRPr="00855020" w:rsidRDefault="00DA7167" w:rsidP="001B257C">
      <w:pPr>
        <w:pStyle w:val="Formel"/>
      </w:pPr>
      <m:oMath>
        <m:d>
          <m:dPr>
            <m:ctrlPr/>
          </m:dPr>
          <m:e>
            <m:r>
              <m:t>M,</m:t>
            </m:r>
            <m:r>
              <m:rPr>
                <m:scr m:val="script"/>
              </m:rPr>
              <m:t>A</m:t>
            </m:r>
          </m:e>
        </m:d>
      </m:oMath>
      <w:r w:rsidR="00855020" w:rsidRPr="00855020">
        <w:t xml:space="preserve">  </w:t>
      </w:r>
      <w:r w:rsidR="00855020" w:rsidRPr="00855020">
        <w:tab/>
        <w:t>(3.635)</w:t>
      </w:r>
    </w:p>
    <w:p w:rsidR="00984954" w:rsidRDefault="00984954" w:rsidP="00984954">
      <w:pPr>
        <w:pStyle w:val="StandardWeb"/>
      </w:pPr>
      <w:r>
        <w:t>auffassen.</w:t>
      </w:r>
    </w:p>
    <w:p w:rsidR="00984954" w:rsidRDefault="00984954" w:rsidP="00984954">
      <w:pPr>
        <w:pStyle w:val="StandardWeb"/>
      </w:pPr>
      <w:r>
        <w:t>Die Topologie bestimmt dabei die offenen Mengen des Raumes; die glatte Struktur bestimmt zusätzlich, welche lokalen Koordinatendarstellungen als differenzierbar miteinander verträglich gelten.</w:t>
      </w:r>
    </w:p>
    <w:p w:rsidR="00984954" w:rsidRDefault="00984954" w:rsidP="00984954">
      <w:pPr>
        <w:pStyle w:val="berschrift2"/>
      </w:pPr>
      <w:r>
        <w:t>Globaler Vektorraum und Mannigfaltigkeit sind verschiedene Strukturen</w:t>
      </w:r>
    </w:p>
    <w:p w:rsidR="00984954" w:rsidRDefault="00984954" w:rsidP="00984954">
      <w:pPr>
        <w:pStyle w:val="StandardWeb"/>
      </w:pPr>
      <w:r>
        <w:t xml:space="preserve">Ein Vektorraum </w:t>
      </w:r>
      <m:oMath>
        <m:r>
          <w:rPr>
            <w:rFonts w:ascii="Cambria Math" w:hAnsi="Cambria Math"/>
          </w:rPr>
          <m:t>V</m:t>
        </m:r>
      </m:oMath>
      <w:r>
        <w:t xml:space="preserve"> besitzt globale Operationen</w:t>
      </w:r>
    </w:p>
    <w:p w:rsidR="00984954" w:rsidRDefault="00855020" w:rsidP="00984954">
      <w:pPr>
        <w:pStyle w:val="StandardWeb"/>
      </w:pPr>
      <m:oMathPara>
        <m:oMath>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x+y</m:t>
          </m:r>
        </m:oMath>
      </m:oMathPara>
    </w:p>
    <w:p w:rsidR="00984954" w:rsidRDefault="00984954" w:rsidP="00984954">
      <w:pPr>
        <w:pStyle w:val="StandardWeb"/>
      </w:pPr>
      <w:r>
        <w:t>und</w:t>
      </w:r>
    </w:p>
    <w:p w:rsidR="00984954" w:rsidRDefault="00855020" w:rsidP="00984954">
      <w:pPr>
        <w:pStyle w:val="StandardWeb"/>
      </w:pPr>
      <m:oMathPara>
        <m:oMath>
          <m:r>
            <m:rPr>
              <m:scr m:val="double-struck"/>
            </m:rPr>
            <w:rPr>
              <w:rFonts w:ascii="Cambria Math" w:hAnsi="Cambria Math" w:cs="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m:rPr>
                  <m:sty m:val="p"/>
                </m:rPr>
                <w:rPr>
                  <w:rFonts w:ascii="Cambria Math" w:hAnsi="Cambria Math"/>
                </w:rPr>
                <m:t>λ</m:t>
              </m:r>
              <m:r>
                <w:rPr>
                  <w:rFonts w:ascii="Cambria Math" w:hAnsi="Cambria Math"/>
                </w:rPr>
                <m:t>,x</m:t>
              </m:r>
            </m:e>
          </m:d>
          <m:r>
            <m:rPr>
              <m:sty m:val="p"/>
            </m:rPr>
            <w:rPr>
              <w:rFonts w:ascii="Cambria Math" w:hAnsi="Cambria Math"/>
            </w:rPr>
            <m:t>⟼λ</m:t>
          </m:r>
          <m:r>
            <w:rPr>
              <w:rFonts w:ascii="Cambria Math" w:hAnsi="Cambria Math"/>
            </w:rPr>
            <m:t>x</m:t>
          </m:r>
        </m:oMath>
      </m:oMathPara>
    </w:p>
    <w:p w:rsidR="00984954" w:rsidRDefault="00984954" w:rsidP="00984954">
      <w:pPr>
        <w:pStyle w:val="StandardWeb"/>
      </w:pPr>
      <w:r>
        <w:t>Eine allgemeine Mannigfaltigkeit besitzt solche globalen Vektorraumoperationen nicht.</w:t>
      </w:r>
    </w:p>
    <w:p w:rsidR="00984954" w:rsidRDefault="00984954" w:rsidP="00984954">
      <w:pPr>
        <w:pStyle w:val="StandardWeb"/>
      </w:pPr>
      <w:r>
        <w:t>Daher gilt</w:t>
      </w:r>
    </w:p>
    <w:p w:rsidR="00984954" w:rsidRPr="00855020" w:rsidRDefault="00855020" w:rsidP="001B257C">
      <w:pPr>
        <w:pStyle w:val="Formel"/>
      </w:pPr>
      <m:oMath>
        <m:r>
          <m:rPr>
            <m:nor/>
          </m:rPr>
          <m:t>glatte Mannigfaltigkeit</m:t>
        </m:r>
        <m:r>
          <m:t>⇏</m:t>
        </m:r>
        <m:r>
          <m:rPr>
            <m:nor/>
          </m:rPr>
          <m:t>Vektorraum</m:t>
        </m:r>
      </m:oMath>
      <w:r w:rsidRPr="00855020">
        <w:t xml:space="preserve">  </w:t>
      </w:r>
      <w:r w:rsidRPr="00855020">
        <w:tab/>
        <w:t>(3.636)</w:t>
      </w:r>
    </w:p>
    <w:p w:rsidR="00984954" w:rsidRDefault="00984954" w:rsidP="00984954">
      <w:pPr>
        <w:pStyle w:val="StandardWeb"/>
      </w:pPr>
      <w:r>
        <w:t xml:space="preserve">Die lokale Beschreibung durch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darf deshalb nicht mit einer globalen Vektorraumstruktur verwechselt werden.</w:t>
      </w:r>
    </w:p>
    <w:p w:rsidR="00984954" w:rsidRDefault="00984954" w:rsidP="00984954">
      <w:pPr>
        <w:pStyle w:val="berschrift2"/>
      </w:pPr>
      <w:r>
        <w:t>Glatte Abbildungen zwischen Mannigfaltigkeiten</w:t>
      </w:r>
    </w:p>
    <w:p w:rsidR="00984954" w:rsidRDefault="00984954" w:rsidP="00984954">
      <w:pPr>
        <w:pStyle w:val="berschrift3"/>
      </w:pPr>
      <w:r>
        <w:t>Definition 3.2.146: Glatte Abbildung</w:t>
      </w:r>
    </w:p>
    <w:p w:rsidR="00984954" w:rsidRDefault="00984954" w:rsidP="00984954">
      <w:pPr>
        <w:pStyle w:val="StandardWeb"/>
      </w:pPr>
      <w:r>
        <w:t xml:space="preserve">Seien </w:t>
      </w:r>
      <m:oMath>
        <m:r>
          <w:rPr>
            <w:rFonts w:ascii="Cambria Math" w:hAnsi="Cambria Math"/>
          </w:rPr>
          <m:t>M</m:t>
        </m:r>
      </m:oMath>
      <w:r>
        <w:t xml:space="preserve"> und </w:t>
      </w:r>
      <m:oMath>
        <m:r>
          <w:rPr>
            <w:rFonts w:ascii="Cambria Math" w:hAnsi="Cambria Math"/>
          </w:rPr>
          <m:t>N</m:t>
        </m:r>
      </m:oMath>
      <w:r>
        <w:t xml:space="preserve"> glatte Mannigfaltigkeiten und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von </w:t>
      </w:r>
      <m:oMath>
        <m:r>
          <w:rPr>
            <w:rFonts w:ascii="Cambria Math" w:hAnsi="Cambria Math"/>
          </w:rPr>
          <m:t>M</m:t>
        </m:r>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eine Karte von </w:t>
      </w:r>
      <m:oMath>
        <m:r>
          <w:rPr>
            <w:rFonts w:ascii="Cambria Math" w:hAnsi="Cambria Math"/>
          </w:rPr>
          <m:t>N</m:t>
        </m:r>
      </m:oMath>
      <w:r>
        <w:t xml:space="preserve"> mit </w:t>
      </w:r>
      <m:oMath>
        <m:r>
          <w:rPr>
            <w:rFonts w:ascii="Cambria Math" w:hAnsi="Cambria Math"/>
          </w:rPr>
          <m:t>F</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t xml:space="preserve">. Die lokale Koordinatendarstellung von </w:t>
      </w:r>
      <m:oMath>
        <m:r>
          <w:rPr>
            <w:rFonts w:ascii="Cambria Math" w:hAnsi="Cambria Math"/>
          </w:rPr>
          <m:t>F</m:t>
        </m:r>
      </m:oMath>
      <w:r>
        <w:t xml:space="preserve"> lautet</w:t>
      </w:r>
    </w:p>
    <w:p w:rsidR="00984954" w:rsidRPr="00F01F90" w:rsidRDefault="00DA7167" w:rsidP="001B257C">
      <w:pPr>
        <w:pStyle w:val="Formel"/>
      </w:pPr>
      <m:oMath>
        <m:acc>
          <m:accPr>
            <m:ctrlPr/>
          </m:accPr>
          <m:e>
            <m:r>
              <m:t>F</m:t>
            </m:r>
          </m:e>
        </m:acc>
        <m:r>
          <m:t>=ψ∘F∘</m:t>
        </m:r>
        <m:sSup>
          <m:sSupPr>
            <m:ctrlPr/>
          </m:sSupPr>
          <m:e>
            <m:r>
              <m:t>φ</m:t>
            </m:r>
          </m:e>
          <m:sup>
            <m:r>
              <m:t>-1</m:t>
            </m:r>
          </m:sup>
        </m:sSup>
      </m:oMath>
      <w:r w:rsidR="00F01F90" w:rsidRPr="00F01F90">
        <w:t xml:space="preserve">  </w:t>
      </w:r>
      <w:r w:rsidR="00F01F90" w:rsidRPr="00F01F90">
        <w:tab/>
        <w:t>(3.637)</w:t>
      </w:r>
    </w:p>
    <w:p w:rsidR="00984954" w:rsidRDefault="00984954" w:rsidP="00984954">
      <w:pPr>
        <w:pStyle w:val="StandardWeb"/>
      </w:pPr>
      <w:r>
        <w:t xml:space="preserve">Die Abbildung </w:t>
      </w:r>
      <m:oMath>
        <m:r>
          <w:rPr>
            <w:rFonts w:ascii="Cambria Math" w:hAnsi="Cambria Math"/>
          </w:rPr>
          <m:t>F</m:t>
        </m:r>
      </m:oMath>
      <w:r>
        <w:t xml:space="preserve"> heißt glatt, wenn diese lokale Darstellung für alle erforderlichen Karten als Abbildung zwischen offenen Teilmengen euklidischer Räume glatt ist [78].</w:t>
      </w:r>
    </w:p>
    <w:p w:rsidR="00984954" w:rsidRDefault="00984954" w:rsidP="00984954">
      <w:pPr>
        <w:pStyle w:val="StandardWeb"/>
      </w:pPr>
      <w:r>
        <w:t>Die Differenzierbarkeit einer Mannigfaltigkeitsabbildung wird somit lokal auf die bereits bekannte euklidische Differentialrechnung zurückgeführt.</w:t>
      </w:r>
    </w:p>
    <w:p w:rsidR="00984954" w:rsidRDefault="00984954" w:rsidP="00984954">
      <w:pPr>
        <w:pStyle w:val="berschrift2"/>
      </w:pPr>
      <w:r>
        <w:lastRenderedPageBreak/>
        <w:t>Glattheit ist koordinatenunabhängig</w:t>
      </w:r>
    </w:p>
    <w:p w:rsidR="00984954" w:rsidRDefault="00984954" w:rsidP="00984954">
      <w:pPr>
        <w:pStyle w:val="StandardWeb"/>
      </w:pPr>
      <w:r>
        <w:t>Die Definition darf nicht von einer willkürlich gewählten Karte abhängen. Genau dies wird durch die glatte Verträglichkeit der Karten gewährleistet.</w:t>
      </w:r>
    </w:p>
    <w:p w:rsidR="00984954" w:rsidRDefault="00984954" w:rsidP="00984954">
      <w:pPr>
        <w:pStyle w:val="berschrift3"/>
      </w:pPr>
      <w:r>
        <w:t>Satz 3.2.77: Kartenunabhängigkeit der Glattheit</w:t>
      </w:r>
    </w:p>
    <w:p w:rsidR="00984954" w:rsidRDefault="00984954" w:rsidP="00984954">
      <w:pPr>
        <w:pStyle w:val="StandardWeb"/>
      </w:pPr>
      <w:r>
        <w:t>Ist eine lokale Darstellung einer Mannigfaltigkeitsabbildung bezüglich glatt verträglicher Karten glatt, dann bleibt die Glattheit bei einem Wechsel zu anderen Karten desselben glatten Atlasses erhalten [78].</w:t>
      </w:r>
    </w:p>
    <w:p w:rsidR="00984954" w:rsidRDefault="00984954" w:rsidP="00984954">
      <w:pPr>
        <w:pStyle w:val="StandardWeb"/>
      </w:pPr>
      <w:r>
        <w:t>Ein Kartenwechsel ersetzt</w:t>
      </w:r>
    </w:p>
    <w:p w:rsidR="00984954" w:rsidRDefault="00DA7167" w:rsidP="00984954">
      <w:pPr>
        <w:pStyle w:val="StandardWeb"/>
      </w:pPr>
      <m:oMathPara>
        <m:oMath>
          <m:acc>
            <m:accPr>
              <m:ctrlPr>
                <w:rPr>
                  <w:rFonts w:ascii="Cambria Math" w:hAnsi="Cambria Math"/>
                </w:rPr>
              </m:ctrlPr>
            </m:accPr>
            <m:e>
              <m:r>
                <w:rPr>
                  <w:rFonts w:ascii="Cambria Math" w:hAnsi="Cambria Math"/>
                </w:rPr>
                <m:t>F</m:t>
              </m:r>
            </m:e>
          </m:acc>
          <m:r>
            <w:rPr>
              <w:rFonts w:ascii="Cambria Math" w:hAnsi="Cambria Math"/>
            </w:rPr>
            <m:t>=</m:t>
          </m:r>
          <m:r>
            <m:rPr>
              <m:sty m:val="p"/>
            </m:rPr>
            <w:rPr>
              <w:rFonts w:ascii="Cambria Math" w:hAnsi="Cambria Math"/>
            </w:rPr>
            <m:t>ψ∘</m:t>
          </m:r>
          <m:r>
            <w:rPr>
              <w:rFonts w:ascii="Cambria Math" w:hAnsi="Cambria Math"/>
            </w:rPr>
            <m:t>F</m:t>
          </m:r>
          <m:r>
            <m:rPr>
              <m:sty m:val="p"/>
            </m:rPr>
            <w:rPr>
              <w:rFonts w:ascii="Cambria Math" w:hAnsi="Cambria Math"/>
            </w:rPr>
            <m:t>∘</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 xml:space="preserve">durch eine Verkettung glatter Kartenwechsel mit </w:t>
      </w:r>
      <m:oMath>
        <m:acc>
          <m:accPr>
            <m:ctrlPr>
              <w:rPr>
                <w:rFonts w:ascii="Cambria Math" w:hAnsi="Cambria Math"/>
              </w:rPr>
            </m:ctrlPr>
          </m:accPr>
          <m:e>
            <m:r>
              <w:rPr>
                <w:rFonts w:ascii="Cambria Math" w:hAnsi="Cambria Math"/>
              </w:rPr>
              <m:t>F</m:t>
            </m:r>
          </m:e>
        </m:acc>
      </m:oMath>
      <w:r>
        <w:t>.</w:t>
      </w:r>
    </w:p>
    <w:p w:rsidR="00984954" w:rsidRDefault="00984954" w:rsidP="00984954">
      <w:pPr>
        <w:pStyle w:val="StandardWeb"/>
      </w:pPr>
      <w:r>
        <w:t xml:space="preserve">Damit ist „glatt“ eine Eigenschaft der Abbildung </w:t>
      </w:r>
      <m:oMath>
        <m:r>
          <w:rPr>
            <w:rFonts w:ascii="Cambria Math" w:hAnsi="Cambria Math"/>
          </w:rPr>
          <m:t>F</m:t>
        </m:r>
      </m:oMath>
      <w:r>
        <w:t xml:space="preserve"> und nicht ihrer speziellen Koordinatendarstellung.</w:t>
      </w:r>
    </w:p>
    <w:p w:rsidR="00984954" w:rsidRDefault="00984954" w:rsidP="00984954">
      <w:pPr>
        <w:pStyle w:val="berschrift2"/>
      </w:pPr>
      <w:r>
        <w:t>Verkettung glatter Abbildungen</w:t>
      </w:r>
    </w:p>
    <w:p w:rsidR="00984954" w:rsidRDefault="00984954" w:rsidP="00984954">
      <w:pPr>
        <w:pStyle w:val="berschrift3"/>
      </w:pPr>
      <w:r>
        <w:t>Satz 3.2.78: Verkettung glatter Mannigfaltigkeitsabbildungen</w:t>
      </w:r>
    </w:p>
    <w:p w:rsidR="00984954" w:rsidRDefault="00984954" w:rsidP="00984954">
      <w:pPr>
        <w:pStyle w:val="StandardWeb"/>
      </w:pPr>
      <w:r>
        <w:t>Sind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F01F90"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glatt, dann ist auch</w:t>
      </w:r>
    </w:p>
    <w:p w:rsidR="00984954" w:rsidRPr="00777892" w:rsidRDefault="00777892" w:rsidP="001B257C">
      <w:pPr>
        <w:pStyle w:val="Formel"/>
      </w:pPr>
      <m:oMath>
        <m:r>
          <m:t>G∘F:M⟶P</m:t>
        </m:r>
      </m:oMath>
      <w:r w:rsidRPr="00777892">
        <w:t xml:space="preserve">  </w:t>
      </w:r>
      <w:r w:rsidRPr="00777892">
        <w:tab/>
        <w:t>(3.638)</w:t>
      </w:r>
    </w:p>
    <w:p w:rsidR="00984954" w:rsidRDefault="00984954" w:rsidP="00984954">
      <w:pPr>
        <w:pStyle w:val="StandardWeb"/>
      </w:pPr>
      <w:r>
        <w:t>glatt [78].</w:t>
      </w:r>
    </w:p>
    <w:p w:rsidR="00984954" w:rsidRDefault="00984954" w:rsidP="00984954">
      <w:pPr>
        <w:pStyle w:val="StandardWeb"/>
      </w:pPr>
      <w:r>
        <w:t>Damit bleibt die bereits bei Funktionen und Operatoren eingeführte Verkettungsstruktur auch auf Mannigfaltigkeiten erhalten.</w:t>
      </w:r>
    </w:p>
    <w:p w:rsidR="00984954" w:rsidRDefault="00984954" w:rsidP="00984954">
      <w:pPr>
        <w:pStyle w:val="berschrift2"/>
      </w:pPr>
      <w:r>
        <w:t>Lokale Koordinaten sind keine globale Geometrie</w:t>
      </w:r>
    </w:p>
    <w:p w:rsidR="00984954" w:rsidRDefault="00984954" w:rsidP="00984954">
      <w:pPr>
        <w:pStyle w:val="StandardWeb"/>
      </w:pPr>
      <w:r>
        <w:t>Eine Mannigfaltigkeit kann mehrere Karten benötigen. Daher folgt aus der lokalen Struktur</w:t>
      </w:r>
    </w:p>
    <w:p w:rsidR="00984954" w:rsidRPr="00777892" w:rsidRDefault="00777892" w:rsidP="001B257C">
      <w:pPr>
        <w:pStyle w:val="Formel"/>
      </w:pPr>
      <m:oMath>
        <m:r>
          <m:t>U≅</m:t>
        </m:r>
        <m:acc>
          <m:accPr>
            <m:ctrlPr/>
          </m:accPr>
          <m:e>
            <m:r>
              <m:t>U</m:t>
            </m:r>
          </m:e>
        </m:acc>
        <m:r>
          <m:t>⊆</m:t>
        </m:r>
        <m:sSup>
          <m:sSupPr>
            <m:ctrlPr/>
          </m:sSupPr>
          <m:e>
            <m:r>
              <m:rPr>
                <m:scr m:val="double-struck"/>
              </m:rPr>
              <m:t>R</m:t>
            </m:r>
          </m:e>
          <m:sup>
            <m:r>
              <m:t>n</m:t>
            </m:r>
          </m:sup>
        </m:sSup>
      </m:oMath>
      <w:r w:rsidRPr="00777892">
        <w:t xml:space="preserve">  </w:t>
      </w:r>
      <w:r w:rsidRPr="00777892">
        <w:tab/>
        <w:t>(3.639)</w:t>
      </w:r>
    </w:p>
    <w:p w:rsidR="00984954" w:rsidRDefault="00984954" w:rsidP="00984954">
      <w:pPr>
        <w:pStyle w:val="StandardWeb"/>
      </w:pPr>
      <w:r>
        <w:lastRenderedPageBreak/>
        <w:t>nicht</w:t>
      </w:r>
    </w:p>
    <w:p w:rsidR="00984954" w:rsidRDefault="00777892" w:rsidP="00984954">
      <w:pPr>
        <w:pStyle w:val="StandardWeb"/>
      </w:pPr>
      <m:oMathPara>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Die lokale Euklidizität legt keine globale euklidische Geometrie fest.</w:t>
      </w:r>
    </w:p>
    <w:p w:rsidR="00984954" w:rsidRDefault="00984954" w:rsidP="00984954">
      <w:pPr>
        <w:pStyle w:val="StandardWeb"/>
      </w:pPr>
      <w:r>
        <w:t>Dies ist einer der entscheidenden Gründe für die Einführung von Mannigfaltigkeiten: Lokale Analyse und globale Struktur können voneinander getrennt werden.</w:t>
      </w:r>
    </w:p>
    <w:p w:rsidR="00984954" w:rsidRDefault="00984954" w:rsidP="00984954">
      <w:pPr>
        <w:pStyle w:val="berschrift1"/>
      </w:pPr>
      <w:r>
        <w:t>Tangentialräume</w:t>
      </w:r>
    </w:p>
    <w:p w:rsidR="00984954" w:rsidRDefault="00984954" w:rsidP="00984954">
      <w:pPr>
        <w:pStyle w:val="StandardWeb"/>
      </w:pPr>
      <w:r>
        <w:t>Die Mannigfaltigkeit selbst besitzt im Allgemeinen keine globale Vektorraumstruktur. Für Differentialrechnung benötige ich jedoch an jedem Punkt einen linearen Raum, der die möglichen lokalen Richtungen erfasst. Diese Aufgabe übernimmt der Tangentialraum.</w:t>
      </w:r>
    </w:p>
    <w:p w:rsidR="00984954" w:rsidRDefault="00984954" w:rsidP="00984954">
      <w:pPr>
        <w:pStyle w:val="berschrift2"/>
      </w:pPr>
      <w:r>
        <w:t>Tangentialvektoren als Ableitungsoperatoren</w:t>
      </w:r>
    </w:p>
    <w:p w:rsidR="00984954" w:rsidRDefault="00984954" w:rsidP="00984954">
      <w:pPr>
        <w:pStyle w:val="berschrift3"/>
      </w:pPr>
      <w:r>
        <w:t>Definition 3.2.147: Tangentialvektor als Derivation</w:t>
      </w:r>
    </w:p>
    <w:p w:rsidR="00984954" w:rsidRDefault="00984954" w:rsidP="00984954">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Tangentialvektor </w:t>
      </w:r>
      <m:oMath>
        <m:r>
          <w:rPr>
            <w:rFonts w:ascii="Cambria Math" w:hAnsi="Cambria Math"/>
          </w:rPr>
          <m:t>v</m:t>
        </m:r>
      </m:oMath>
      <w:r>
        <w:t xml:space="preserve"> an </w:t>
      </w:r>
      <m:oMath>
        <m:r>
          <w:rPr>
            <w:rFonts w:ascii="Cambria Math" w:hAnsi="Cambria Math"/>
          </w:rPr>
          <m:t>M</m:t>
        </m:r>
      </m:oMath>
      <w:r>
        <w:t xml:space="preserve"> im Punkt </w:t>
      </w:r>
      <m:oMath>
        <m:r>
          <w:rPr>
            <w:rFonts w:ascii="Cambria Math" w:hAnsi="Cambria Math"/>
          </w:rPr>
          <m:t>p</m:t>
        </m:r>
      </m:oMath>
      <w:r>
        <w:t xml:space="preserve"> ist eine lineare Abbildung</w:t>
      </w:r>
    </w:p>
    <w:p w:rsidR="00984954" w:rsidRPr="00777892" w:rsidRDefault="00777892" w:rsidP="001B257C">
      <w:pPr>
        <w:pStyle w:val="Formel"/>
      </w:pPr>
      <m:oMath>
        <m:r>
          <m:t>v:</m:t>
        </m:r>
        <m:sSup>
          <m:sSupPr>
            <m:ctrlPr/>
          </m:sSupPr>
          <m:e>
            <m:r>
              <m:t>C</m:t>
            </m:r>
          </m:e>
          <m:sup>
            <m:r>
              <m:t>∞</m:t>
            </m:r>
          </m:sup>
        </m:sSup>
        <m:d>
          <m:dPr>
            <m:ctrlPr/>
          </m:dPr>
          <m:e>
            <m:r>
              <m:t>M</m:t>
            </m:r>
          </m:e>
        </m:d>
        <m:r>
          <m:rPr>
            <m:scr m:val="double-struck"/>
          </m:rPr>
          <m:t>⟶R</m:t>
        </m:r>
      </m:oMath>
      <w:r w:rsidRPr="00777892">
        <w:t xml:space="preserve">  </w:t>
      </w:r>
      <w:r w:rsidRPr="00777892">
        <w:tab/>
        <w:t>(3.640)</w:t>
      </w:r>
    </w:p>
    <w:p w:rsidR="00984954" w:rsidRDefault="00984954" w:rsidP="00984954">
      <w:pPr>
        <w:pStyle w:val="StandardWeb"/>
      </w:pPr>
      <w:r>
        <w:t>mit der Leibniz-Eigenschaft</w:t>
      </w:r>
    </w:p>
    <w:p w:rsidR="00984954" w:rsidRPr="00777892" w:rsidRDefault="00777892" w:rsidP="001B257C">
      <w:pPr>
        <w:pStyle w:val="Formel"/>
      </w:pPr>
      <m:oMath>
        <m:r>
          <m:t>v</m:t>
        </m:r>
        <m:d>
          <m:dPr>
            <m:ctrlPr/>
          </m:dPr>
          <m:e>
            <m:r>
              <m:t>fg</m:t>
            </m:r>
          </m:e>
        </m:d>
        <m:r>
          <m:t>=f</m:t>
        </m:r>
        <m:d>
          <m:dPr>
            <m:ctrlPr/>
          </m:dPr>
          <m:e>
            <m:r>
              <m:t>p</m:t>
            </m:r>
          </m:e>
        </m:d>
        <m:r>
          <m:t>,v</m:t>
        </m:r>
        <m:d>
          <m:dPr>
            <m:ctrlPr/>
          </m:dPr>
          <m:e>
            <m:r>
              <m:t>g</m:t>
            </m:r>
          </m:e>
        </m:d>
        <m:r>
          <m:t>+g</m:t>
        </m:r>
        <m:d>
          <m:dPr>
            <m:ctrlPr/>
          </m:dPr>
          <m:e>
            <m:r>
              <m:t>p</m:t>
            </m:r>
          </m:e>
        </m:d>
        <m:r>
          <m:t>,v</m:t>
        </m:r>
        <m:d>
          <m:dPr>
            <m:ctrlPr/>
          </m:dPr>
          <m:e>
            <m:r>
              <m:t>f</m:t>
            </m:r>
          </m:e>
        </m:d>
      </m:oMath>
      <w:r w:rsidRPr="00777892">
        <w:t xml:space="preserve">  </w:t>
      </w:r>
      <w:r w:rsidRPr="00777892">
        <w:tab/>
        <w:t>(3.641)</w:t>
      </w:r>
    </w:p>
    <w:p w:rsidR="00984954" w:rsidRDefault="00984954" w:rsidP="00984954">
      <w:pPr>
        <w:pStyle w:val="StandardWeb"/>
      </w:pPr>
      <w:r>
        <w:t xml:space="preserve">für alle geeigneten glatten Funktionen </w:t>
      </w:r>
      <m:oMath>
        <m:r>
          <w:rPr>
            <w:rFonts w:ascii="Cambria Math" w:hAnsi="Cambria Math"/>
          </w:rPr>
          <m:t>f,g</m:t>
        </m:r>
      </m:oMath>
      <w:r>
        <w:t xml:space="preserve"> [78].</w:t>
      </w:r>
    </w:p>
    <w:p w:rsidR="00984954" w:rsidRDefault="00984954" w:rsidP="00984954">
      <w:pPr>
        <w:pStyle w:val="StandardWeb"/>
      </w:pPr>
      <w:r>
        <w:t xml:space="preserve">Ein Tangentialvektor kann damit als lokaler Ableitungsoperator am Punkt </w:t>
      </w:r>
      <m:oMath>
        <m:r>
          <w:rPr>
            <w:rFonts w:ascii="Cambria Math" w:hAnsi="Cambria Math"/>
          </w:rPr>
          <m:t>p</m:t>
        </m:r>
      </m:oMath>
      <w:r>
        <w:t xml:space="preserve"> verstanden werden.</w:t>
      </w:r>
    </w:p>
    <w:p w:rsidR="00984954" w:rsidRDefault="00984954" w:rsidP="00984954">
      <w:pPr>
        <w:pStyle w:val="StandardWeb"/>
      </w:pPr>
      <w:r>
        <w:t>Diese Definition besitzt einen wichtigen Vorteil: Sie verlangt nicht, dass Punkte der Mannigfaltigkeit voneinander subtrahiert werden können.</w:t>
      </w:r>
    </w:p>
    <w:p w:rsidR="00984954" w:rsidRDefault="00984954" w:rsidP="00984954">
      <w:pPr>
        <w:pStyle w:val="berschrift2"/>
      </w:pPr>
      <w:r>
        <w:t>Tangentialraum</w:t>
      </w:r>
    </w:p>
    <w:p w:rsidR="00984954" w:rsidRDefault="00984954" w:rsidP="00984954">
      <w:pPr>
        <w:pStyle w:val="berschrift3"/>
      </w:pPr>
      <w:r>
        <w:t>Definition 3.2.148: Tangentialraum</w:t>
      </w:r>
    </w:p>
    <w:p w:rsidR="00984954" w:rsidRDefault="00984954" w:rsidP="00984954">
      <w:pPr>
        <w:pStyle w:val="StandardWeb"/>
      </w:pPr>
      <w:r>
        <w:t xml:space="preserve">Die Menge aller Tangentialvektoren an </w:t>
      </w:r>
      <m:oMath>
        <m:r>
          <w:rPr>
            <w:rFonts w:ascii="Cambria Math" w:hAnsi="Cambria Math"/>
          </w:rPr>
          <m:t>M</m:t>
        </m:r>
      </m:oMath>
      <w:r>
        <w:t xml:space="preserve"> im Punkt </w:t>
      </w:r>
      <m:oMath>
        <m:r>
          <w:rPr>
            <w:rFonts w:ascii="Cambria Math" w:hAnsi="Cambria Math"/>
          </w:rPr>
          <m:t>p</m:t>
        </m:r>
      </m:oMath>
      <w:r>
        <w:t xml:space="preserve"> heißt Tangentialraum und wird mit</w:t>
      </w:r>
    </w:p>
    <w:p w:rsidR="00984954" w:rsidRPr="00777892" w:rsidRDefault="00DA7167" w:rsidP="001B257C">
      <w:pPr>
        <w:pStyle w:val="Formel"/>
      </w:pPr>
      <m:oMath>
        <m:sSub>
          <m:sSubPr>
            <m:ctrlPr/>
          </m:sSubPr>
          <m:e>
            <m:r>
              <m:t>T</m:t>
            </m:r>
          </m:e>
          <m:sub>
            <m:r>
              <m:t>p</m:t>
            </m:r>
          </m:sub>
        </m:sSub>
        <m:r>
          <m:t>M=v|v</m:t>
        </m:r>
        <m:r>
          <m:rPr>
            <m:nor/>
          </m:rPr>
          <m:t xml:space="preserve"> ist Tangentialvektor an </m:t>
        </m:r>
        <m:r>
          <m:t>M</m:t>
        </m:r>
        <m:r>
          <m:rPr>
            <m:nor/>
          </m:rPr>
          <m:t xml:space="preserve"> in </m:t>
        </m:r>
        <m:r>
          <m:t>p</m:t>
        </m:r>
      </m:oMath>
      <w:r w:rsidR="00777892" w:rsidRPr="00777892">
        <w:t xml:space="preserve">  </w:t>
      </w:r>
      <w:r w:rsidR="00777892" w:rsidRPr="00777892">
        <w:tab/>
        <w:t>(3.642)</w:t>
      </w:r>
    </w:p>
    <w:p w:rsidR="00984954" w:rsidRDefault="00984954" w:rsidP="00984954">
      <w:pPr>
        <w:pStyle w:val="StandardWeb"/>
      </w:pPr>
      <w:r>
        <w:t>bezeichnet.</w:t>
      </w:r>
    </w:p>
    <w:p w:rsidR="00984954" w:rsidRDefault="00984954" w:rsidP="00984954">
      <w:pPr>
        <w:pStyle w:val="StandardWeb"/>
      </w:pPr>
      <w:r>
        <w:lastRenderedPageBreak/>
        <w:t>Addition und Skalarmultiplikation werden durch</w:t>
      </w:r>
    </w:p>
    <w:p w:rsidR="00984954" w:rsidRDefault="00DA7167" w:rsidP="00984954">
      <w:pPr>
        <w:pStyle w:val="StandardWeb"/>
      </w:pPr>
      <m:oMathPara>
        <m:oMath>
          <m:d>
            <m:dPr>
              <m:ctrlPr>
                <w:rPr>
                  <w:rFonts w:ascii="Cambria Math" w:hAnsi="Cambria Math"/>
                  <w:i/>
                </w:rPr>
              </m:ctrlPr>
            </m:dPr>
            <m:e>
              <m:r>
                <w:rPr>
                  <w:rFonts w:ascii="Cambria Math" w:hAnsi="Cambria Math"/>
                </w:rPr>
                <m:t>v+w</m:t>
              </m:r>
            </m:e>
          </m:d>
          <m:d>
            <m:dPr>
              <m:ctrlPr>
                <w:rPr>
                  <w:rFonts w:ascii="Cambria Math" w:hAnsi="Cambria Math"/>
                  <w:i/>
                </w:rPr>
              </m:ctrlPr>
            </m:dPr>
            <m:e>
              <m:r>
                <w:rPr>
                  <w:rFonts w:ascii="Cambria Math" w:hAnsi="Cambria Math"/>
                </w:rPr>
                <m:t>f</m:t>
              </m:r>
            </m:e>
          </m:d>
          <m:r>
            <w:rPr>
              <w:rFonts w:ascii="Cambria Math" w:hAnsi="Cambria Math"/>
            </w:rPr>
            <m:t>=v</m:t>
          </m:r>
          <m:d>
            <m:dPr>
              <m:ctrlPr>
                <w:rPr>
                  <w:rFonts w:ascii="Cambria Math" w:hAnsi="Cambria Math"/>
                  <w:i/>
                </w:rPr>
              </m:ctrlPr>
            </m:dPr>
            <m:e>
              <m:r>
                <w:rPr>
                  <w:rFonts w:ascii="Cambria Math" w:hAnsi="Cambria Math"/>
                </w:rPr>
                <m:t>f</m:t>
              </m:r>
            </m:e>
          </m:d>
          <m:r>
            <w:rPr>
              <w:rFonts w:ascii="Cambria Math" w:hAnsi="Cambria Math"/>
            </w:rPr>
            <m:t>+w</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und</w:t>
      </w:r>
    </w:p>
    <w:p w:rsidR="00984954" w:rsidRDefault="00DA7167" w:rsidP="00984954">
      <w:pPr>
        <w:pStyle w:val="StandardWeb"/>
      </w:pPr>
      <m:oMathPara>
        <m:oMath>
          <m:d>
            <m:dPr>
              <m:ctrlPr>
                <w:rPr>
                  <w:rFonts w:ascii="Cambria Math" w:hAnsi="Cambria Math"/>
                  <w:i/>
                </w:rPr>
              </m:ctrlPr>
            </m:dPr>
            <m:e>
              <m:r>
                <m:rPr>
                  <m:sty m:val="p"/>
                </m:rPr>
                <w:rPr>
                  <w:rFonts w:ascii="Cambria Math" w:hAnsi="Cambria Math"/>
                </w:rPr>
                <m:t>λ</m:t>
              </m:r>
              <m:r>
                <w:rPr>
                  <w:rFonts w:ascii="Cambria Math" w:hAnsi="Cambria Math"/>
                </w:rPr>
                <m:t>v</m:t>
              </m:r>
            </m:e>
          </m:d>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λ</m:t>
          </m:r>
          <m:r>
            <w:rPr>
              <w:rFonts w:ascii="Cambria Math" w:hAnsi="Cambria Math"/>
            </w:rPr>
            <m:t>,v</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definiert.</w:t>
      </w:r>
    </w:p>
    <w:p w:rsidR="00984954" w:rsidRDefault="00984954" w:rsidP="00984954">
      <w:pPr>
        <w:pStyle w:val="StandardWeb"/>
      </w:pPr>
      <w:r>
        <w:t xml:space="preserve">Damit ist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reeller Vektorraum [78].</w:t>
      </w:r>
    </w:p>
    <w:p w:rsidR="00984954" w:rsidRDefault="00984954" w:rsidP="00984954">
      <w:pPr>
        <w:pStyle w:val="StandardWeb"/>
      </w:pPr>
      <w:r>
        <w:t xml:space="preserve">Die lineare Struktur liegt also </w:t>
      </w:r>
      <w:r>
        <w:rPr>
          <w:rStyle w:val="Fett"/>
          <w:rFonts w:eastAsia="Calibri"/>
        </w:rPr>
        <w:t>im Tangentialraum eines einzelnen Punktes</w:t>
      </w:r>
      <w:r>
        <w:t>, nicht notwendig auf der Mannigfaltigkeit selbst.</w:t>
      </w:r>
    </w:p>
    <w:p w:rsidR="00984954" w:rsidRDefault="00984954" w:rsidP="00984954">
      <w:pPr>
        <w:pStyle w:val="berschrift2"/>
      </w:pPr>
      <w:r>
        <w:t>Koordinatenbasis des Tangentialraumes</w:t>
      </w:r>
    </w:p>
    <w:p w:rsidR="00984954" w:rsidRDefault="00984954" w:rsidP="00984954">
      <w:pPr>
        <w:pStyle w:val="StandardWeb"/>
      </w:pPr>
      <w:r>
        <w:t xml:space="preserve">Sei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mit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und </w:t>
      </w:r>
      <m:oMath>
        <m:r>
          <w:rPr>
            <w:rFonts w:ascii="Cambria Math" w:hAnsi="Cambria Math"/>
          </w:rPr>
          <m:t>p</m:t>
        </m:r>
        <m:r>
          <m:rPr>
            <m:sty m:val="p"/>
          </m:rPr>
          <w:rPr>
            <w:rFonts w:ascii="Cambria Math" w:hAnsi="Cambria Math"/>
          </w:rPr>
          <m:t>∈</m:t>
        </m:r>
        <m:r>
          <w:rPr>
            <w:rFonts w:ascii="Cambria Math" w:hAnsi="Cambria Math"/>
          </w:rPr>
          <m:t>U</m:t>
        </m:r>
      </m:oMath>
      <w:r>
        <w:t>.</w:t>
      </w:r>
    </w:p>
    <w:p w:rsidR="00984954" w:rsidRDefault="00984954" w:rsidP="00984954">
      <w:pPr>
        <w:pStyle w:val="StandardWeb"/>
      </w:pPr>
      <w:r>
        <w:t>Ich definiere</w:t>
      </w:r>
    </w:p>
    <w:p w:rsidR="00984954" w:rsidRPr="00777892" w:rsidRDefault="00DA7167" w:rsidP="001B257C">
      <w:pPr>
        <w:pStyle w:val="Formel"/>
      </w:pPr>
      <m:oMath>
        <m:d>
          <m:dPr>
            <m:begChr m:val=""/>
            <m:endChr m:val="|"/>
            <m:ctrlPr/>
          </m:dPr>
          <m:e>
            <m:f>
              <m:fPr>
                <m:ctrlPr/>
              </m:fPr>
              <m:num>
                <m:r>
                  <m:t>∂</m:t>
                </m:r>
              </m:num>
              <m:den>
                <m:r>
                  <m:t>∂</m:t>
                </m:r>
                <m:sSup>
                  <m:sSupPr>
                    <m:ctrlPr/>
                  </m:sSupPr>
                  <m:e>
                    <m:r>
                      <m:t>x</m:t>
                    </m:r>
                  </m:e>
                  <m:sup>
                    <m:r>
                      <m:t>i</m:t>
                    </m:r>
                  </m:sup>
                </m:sSup>
              </m:den>
            </m:f>
          </m:e>
        </m:d>
        <m:r>
          <m:t>p</m:t>
        </m:r>
        <m:d>
          <m:dPr>
            <m:ctrlPr/>
          </m:dPr>
          <m:e>
            <m:r>
              <m:t>f</m:t>
            </m:r>
          </m:e>
        </m:d>
        <m:r>
          <m:t>=</m:t>
        </m:r>
        <m:d>
          <m:dPr>
            <m:begChr m:val=""/>
            <m:endChr m:val="|"/>
            <m:ctrlPr/>
          </m:dPr>
          <m:e>
            <m:f>
              <m:fPr>
                <m:ctrlPr/>
              </m:fPr>
              <m:num>
                <m:r>
                  <m:t>∂</m:t>
                </m:r>
                <m:d>
                  <m:dPr>
                    <m:ctrlPr/>
                  </m:dPr>
                  <m:e>
                    <m:r>
                      <m:t>f∘</m:t>
                    </m:r>
                    <m:sSup>
                      <m:sSupPr>
                        <m:ctrlPr/>
                      </m:sSupPr>
                      <m:e>
                        <m:r>
                          <m:t>φ</m:t>
                        </m:r>
                      </m:e>
                      <m:sup>
                        <m:r>
                          <m:t>-1</m:t>
                        </m:r>
                      </m:sup>
                    </m:sSup>
                  </m:e>
                </m:d>
              </m:num>
              <m:den>
                <m:r>
                  <m:t>∂</m:t>
                </m:r>
                <m:sSup>
                  <m:sSupPr>
                    <m:ctrlPr/>
                  </m:sSupPr>
                  <m:e>
                    <m:r>
                      <m:t>x</m:t>
                    </m:r>
                  </m:e>
                  <m:sup>
                    <m:r>
                      <m:t>i</m:t>
                    </m:r>
                  </m:sup>
                </m:sSup>
              </m:den>
            </m:f>
          </m:e>
        </m:d>
        <m:r>
          <m:t>φ</m:t>
        </m:r>
        <m:d>
          <m:dPr>
            <m:ctrlPr/>
          </m:dPr>
          <m:e>
            <m:r>
              <m:t>p</m:t>
            </m:r>
          </m:e>
        </m:d>
      </m:oMath>
      <w:r w:rsidR="00777892" w:rsidRPr="00777892">
        <w:t xml:space="preserve">  </w:t>
      </w:r>
      <w:r w:rsidR="00777892" w:rsidRPr="00777892">
        <w:tab/>
        <w:t>(3.643)</w:t>
      </w:r>
    </w:p>
    <w:p w:rsidR="00984954" w:rsidRDefault="00984954" w:rsidP="00984954">
      <w:pPr>
        <w:pStyle w:val="StandardWeb"/>
      </w:pPr>
      <w:r>
        <w:t>Diese Operatoren bilden die durch die Karte induzierte Koordinatenbasis des Tangentialraumes [78].</w:t>
      </w:r>
    </w:p>
    <w:p w:rsidR="00984954" w:rsidRDefault="00984954" w:rsidP="00984954">
      <w:pPr>
        <w:pStyle w:val="berschrift3"/>
      </w:pPr>
      <w:r>
        <w:t>Satz 3.2.79: Dimension des Tangentialraumes</w:t>
      </w:r>
    </w:p>
    <w:p w:rsidR="00984954" w:rsidRDefault="00984954" w:rsidP="00984954">
      <w:pPr>
        <w:pStyle w:val="StandardWeb"/>
      </w:pPr>
      <w:r>
        <w:t xml:space="preserve">Für eine glatte </w:t>
      </w:r>
      <m:oMath>
        <m:r>
          <w:rPr>
            <w:rFonts w:ascii="Cambria Math" w:hAnsi="Cambria Math"/>
          </w:rPr>
          <m:t>n</m:t>
        </m:r>
      </m:oMath>
      <w:r>
        <w:t xml:space="preserve">-Mannigfaltigkeit </w:t>
      </w:r>
      <m:oMath>
        <m:r>
          <w:rPr>
            <w:rFonts w:ascii="Cambria Math" w:hAnsi="Cambria Math"/>
          </w:rPr>
          <m:t>M</m:t>
        </m:r>
      </m:oMath>
      <w:r>
        <w:t xml:space="preserve"> gilt</w:t>
      </w:r>
    </w:p>
    <w:p w:rsidR="00984954" w:rsidRPr="00777892" w:rsidRDefault="00DA7167" w:rsidP="001B257C">
      <w:pPr>
        <w:pStyle w:val="Formel"/>
      </w:pPr>
      <m:oMath>
        <m:func>
          <m:funcPr>
            <m:ctrlPr/>
          </m:funcPr>
          <m:fName>
            <m:r>
              <m:t>dim</m:t>
            </m:r>
          </m:fName>
          <m:e>
            <m:sSub>
              <m:sSubPr>
                <m:ctrlPr/>
              </m:sSubPr>
              <m:e>
                <m:r>
                  <m:t>T</m:t>
                </m:r>
              </m:e>
              <m:sub>
                <m:r>
                  <m:t>p</m:t>
                </m:r>
              </m:sub>
            </m:sSub>
          </m:e>
        </m:func>
        <m:r>
          <m:t>M=n  </m:t>
        </m:r>
        <m:r>
          <m:rPr>
            <m:nor/>
          </m:rPr>
          <m:t xml:space="preserve">für jedes </m:t>
        </m:r>
        <m:r>
          <m:t>p∈M</m:t>
        </m:r>
      </m:oMath>
      <w:r w:rsidR="00777892" w:rsidRPr="00777892">
        <w:t xml:space="preserve">  </w:t>
      </w:r>
      <w:r w:rsidR="00777892" w:rsidRPr="00777892">
        <w:tab/>
        <w:t>(3.644)</w:t>
      </w:r>
    </w:p>
    <w:p w:rsidR="00984954" w:rsidRDefault="00984954" w:rsidP="00984954">
      <w:pPr>
        <w:pStyle w:val="StandardWeb"/>
      </w:pPr>
      <w:r>
        <w:t>Eine Koordinatenbasis lautet</w:t>
      </w:r>
    </w:p>
    <w:p w:rsidR="00984954" w:rsidRPr="00777892" w:rsidRDefault="00DA7167" w:rsidP="001B257C">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777892" w:rsidRPr="00777892">
        <w:t xml:space="preserve">  </w:t>
      </w:r>
      <w:r w:rsidR="00777892" w:rsidRPr="00777892">
        <w:tab/>
        <w:t>(3.645)</w:t>
      </w:r>
    </w:p>
    <w:p w:rsidR="00984954" w:rsidRDefault="00984954" w:rsidP="00984954">
      <w:pPr>
        <w:pStyle w:val="StandardWeb"/>
      </w:pPr>
      <w:r>
        <w:t>[78]</w:t>
      </w:r>
    </w:p>
    <w:p w:rsidR="00984954" w:rsidRDefault="00984954" w:rsidP="00984954">
      <w:pPr>
        <w:pStyle w:val="StandardWeb"/>
      </w:pPr>
      <w:r>
        <w:t xml:space="preserve">Jeder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besitzt daher eine eindeutige Darstellung</w:t>
      </w:r>
    </w:p>
    <w:p w:rsidR="00984954" w:rsidRPr="00777892" w:rsidRDefault="00777892" w:rsidP="001B257C">
      <w:pPr>
        <w:pStyle w:val="Formel"/>
      </w:pPr>
      <m:oMath>
        <m:r>
          <m:t>v=</m:t>
        </m:r>
        <m:nary>
          <m:naryPr>
            <m:chr m:val="∑"/>
            <m:ctrlPr/>
          </m:naryPr>
          <m:sub>
            <m:r>
              <m:t>i=1</m:t>
            </m:r>
          </m:sub>
          <m:sup>
            <m:r>
              <m:t>n</m:t>
            </m:r>
          </m:sup>
          <m:e>
            <m:sSup>
              <m:sSupPr>
                <m:ctrlPr/>
              </m:sSupPr>
              <m:e>
                <m:r>
                  <m:t>v</m:t>
                </m:r>
              </m:e>
              <m:sup>
                <m:r>
                  <m:t>i</m:t>
                </m:r>
              </m:sup>
            </m:sSup>
            <m:sSub>
              <m:sSubPr>
                <m:ctrlPr/>
              </m:sSubPr>
              <m:e>
                <m:d>
                  <m:dPr>
                    <m:begChr m:val=""/>
                    <m:endChr m:val="|"/>
                    <m:ctrlPr/>
                  </m:dPr>
                  <m:e>
                    <m:f>
                      <m:fPr>
                        <m:ctrlPr/>
                      </m:fPr>
                      <m:num>
                        <m:r>
                          <m:t>∂</m:t>
                        </m:r>
                      </m:num>
                      <m:den>
                        <m:r>
                          <m:t>∂</m:t>
                        </m:r>
                        <m:sSup>
                          <m:sSupPr>
                            <m:ctrlPr/>
                          </m:sSupPr>
                          <m:e>
                            <m:r>
                              <m:t>x</m:t>
                            </m:r>
                          </m:e>
                          <m:sup>
                            <m:r>
                              <m:t>i</m:t>
                            </m:r>
                          </m:sup>
                        </m:sSup>
                      </m:den>
                    </m:f>
                  </m:e>
                </m:d>
              </m:e>
              <m:sub>
                <m:r>
                  <m:t>p</m:t>
                </m:r>
              </m:sub>
            </m:sSub>
          </m:e>
        </m:nary>
      </m:oMath>
      <w:r w:rsidRPr="00777892">
        <w:t xml:space="preserve">  </w:t>
      </w:r>
      <w:r w:rsidRPr="00777892">
        <w:tab/>
        <w:t>(3.646)</w:t>
      </w:r>
    </w:p>
    <w:p w:rsidR="00984954" w:rsidRDefault="00984954" w:rsidP="00984954">
      <w:pPr>
        <w:pStyle w:val="StandardWeb"/>
      </w:pPr>
      <w:r>
        <w:lastRenderedPageBreak/>
        <w:t xml:space="preserve">Die Zahlen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sind die Komponenten des Tangentialvektors bezüglich dieser lokalen Koordinatenbasis.</w:t>
      </w:r>
    </w:p>
    <w:p w:rsidR="00984954" w:rsidRDefault="00984954" w:rsidP="00984954">
      <w:pPr>
        <w:pStyle w:val="berschrift2"/>
      </w:pPr>
      <w:r>
        <w:t>Kartenwechsel und Tangentialbasis</w:t>
      </w:r>
    </w:p>
    <w:p w:rsidR="00984954" w:rsidRDefault="00984954" w:rsidP="00984954">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oMath>
      <w:r>
        <w:t xml:space="preserve"> verändert sich auch die Koordinatenbasis.</w:t>
      </w:r>
    </w:p>
    <w:p w:rsidR="00984954" w:rsidRDefault="00984954" w:rsidP="00984954">
      <w:pPr>
        <w:pStyle w:val="berschrift3"/>
      </w:pPr>
      <w:r>
        <w:t>Satz 3.2.80: Transformationsregel der Koordinatenbasis</w:t>
      </w:r>
    </w:p>
    <w:p w:rsidR="00984954" w:rsidRDefault="00984954" w:rsidP="00984954">
      <w:pPr>
        <w:pStyle w:val="StandardWeb"/>
      </w:pPr>
      <w:r>
        <w:t>Es gilt</w:t>
      </w:r>
    </w:p>
    <w:p w:rsidR="00984954" w:rsidRPr="00777892" w:rsidRDefault="00DA7167" w:rsidP="001B257C">
      <w:pPr>
        <w:pStyle w:val="Formel"/>
      </w:pPr>
      <m:oMath>
        <m:d>
          <m:dPr>
            <m:begChr m:val=""/>
            <m:endChr m:val="|"/>
            <m:ctrlPr/>
          </m:dPr>
          <m:e>
            <m:f>
              <m:fPr>
                <m:ctrlPr/>
              </m:fPr>
              <m:num>
                <m:r>
                  <m:t>∂</m:t>
                </m:r>
              </m:num>
              <m:den>
                <m:r>
                  <m:t>∂</m:t>
                </m:r>
                <m:sSup>
                  <m:sSupPr>
                    <m:ctrlPr/>
                  </m:sSupPr>
                  <m:e>
                    <m:r>
                      <m:t>x</m:t>
                    </m:r>
                  </m:e>
                  <m:sup>
                    <m:r>
                      <m:t>i</m:t>
                    </m:r>
                  </m:sup>
                </m:sSup>
              </m:den>
            </m:f>
          </m:e>
        </m:d>
        <m:r>
          <m:t>p=</m:t>
        </m:r>
        <m:nary>
          <m:naryPr>
            <m:chr m:val="∑"/>
            <m:subHide m:val="1"/>
            <m:supHide m:val="1"/>
            <m:ctrlPr/>
          </m:naryPr>
          <m:sub/>
          <m:sup/>
          <m:e>
            <m:r>
              <m:t>j=</m:t>
            </m:r>
            <m:sSup>
              <m:sSupPr>
                <m:ctrlPr/>
              </m:sSupPr>
              <m:e>
                <m:r>
                  <m:t>1</m:t>
                </m:r>
              </m:e>
              <m:sup>
                <m:r>
                  <m:t>n</m:t>
                </m:r>
              </m:sup>
            </m:sSup>
            <m:sSub>
              <m:sSubPr>
                <m:ctrlPr/>
              </m:sSubPr>
              <m:e>
                <m:d>
                  <m:dPr>
                    <m:begChr m:val=""/>
                    <m:endChr m:val="|"/>
                    <m:ctrlPr/>
                  </m:dPr>
                  <m:e>
                    <m:f>
                      <m:fPr>
                        <m:ctrlPr/>
                      </m:fPr>
                      <m:num>
                        <m:r>
                          <m:t>∂</m:t>
                        </m:r>
                        <m:sSup>
                          <m:sSupPr>
                            <m:ctrlPr/>
                          </m:sSupPr>
                          <m:e>
                            <m:r>
                              <m:t>y</m:t>
                            </m:r>
                          </m:e>
                          <m:sup>
                            <m:r>
                              <m:t>j</m:t>
                            </m:r>
                          </m:sup>
                        </m:sSup>
                      </m:num>
                      <m:den>
                        <m:r>
                          <m:t>∂</m:t>
                        </m:r>
                        <m:sSup>
                          <m:sSupPr>
                            <m:ctrlPr/>
                          </m:sSupPr>
                          <m:e>
                            <m:r>
                              <m:t>x</m:t>
                            </m:r>
                          </m:e>
                          <m:sup>
                            <m:r>
                              <m:t>i</m:t>
                            </m:r>
                          </m:sup>
                        </m:sSup>
                      </m:den>
                    </m:f>
                  </m:e>
                </m:d>
              </m:e>
              <m:sub>
                <m:r>
                  <m:t>p</m:t>
                </m:r>
              </m:sub>
            </m:sSub>
            <m:sSub>
              <m:sSubPr>
                <m:ctrlPr/>
              </m:sSubPr>
              <m:e>
                <m:d>
                  <m:dPr>
                    <m:begChr m:val=""/>
                    <m:endChr m:val="|"/>
                    <m:ctrlPr/>
                  </m:dPr>
                  <m:e>
                    <m:f>
                      <m:fPr>
                        <m:ctrlPr/>
                      </m:fPr>
                      <m:num>
                        <m:r>
                          <m:t>∂</m:t>
                        </m:r>
                      </m:num>
                      <m:den>
                        <m:r>
                          <m:t>∂</m:t>
                        </m:r>
                        <m:sSup>
                          <m:sSupPr>
                            <m:ctrlPr/>
                          </m:sSupPr>
                          <m:e>
                            <m:r>
                              <m:t>y</m:t>
                            </m:r>
                          </m:e>
                          <m:sup>
                            <m:r>
                              <m:t>j</m:t>
                            </m:r>
                          </m:sup>
                        </m:sSup>
                      </m:den>
                    </m:f>
                  </m:e>
                </m:d>
              </m:e>
              <m:sub>
                <m:r>
                  <m:t>p</m:t>
                </m:r>
              </m:sub>
            </m:sSub>
          </m:e>
        </m:nary>
      </m:oMath>
      <w:r w:rsidR="00777892" w:rsidRPr="00777892">
        <w:t xml:space="preserve">  </w:t>
      </w:r>
      <w:r w:rsidR="00777892" w:rsidRPr="00777892">
        <w:tab/>
        <w:t>(3.647)</w:t>
      </w:r>
    </w:p>
    <w:p w:rsidR="00984954" w:rsidRDefault="00984954" w:rsidP="00984954">
      <w:pPr>
        <w:pStyle w:val="StandardWeb"/>
      </w:pPr>
      <w:r>
        <w:t>[78]</w:t>
      </w:r>
    </w:p>
    <w:p w:rsidR="00984954" w:rsidRDefault="00984954" w:rsidP="00984954">
      <w:pPr>
        <w:pStyle w:val="StandardWeb"/>
      </w:pPr>
      <w:r>
        <w:t xml:space="preserve">Der abstrakte Tangentialvektor </w:t>
      </w:r>
      <m:oMath>
        <m:r>
          <w:rPr>
            <w:rFonts w:ascii="Cambria Math" w:hAnsi="Cambria Math"/>
          </w:rPr>
          <m:t>v</m:t>
        </m:r>
      </m:oMath>
      <w:r>
        <w:t xml:space="preserve"> bleibt dabei derselbe, während sich seine Komponenten ändern.</w:t>
      </w:r>
    </w:p>
    <w:p w:rsidR="00984954" w:rsidRDefault="00984954" w:rsidP="00984954">
      <w:pPr>
        <w:pStyle w:val="StandardWeb"/>
      </w:pPr>
      <w:r>
        <w:t>Damit muss ich erneut zwischen</w:t>
      </w:r>
    </w:p>
    <w:p w:rsidR="00984954" w:rsidRDefault="00777892" w:rsidP="00984954">
      <w:pPr>
        <w:pStyle w:val="StandardWeb"/>
      </w:pPr>
      <m:oMathPara>
        <m:oMath>
          <m:r>
            <w:rPr>
              <w:rFonts w:ascii="Cambria Math" w:hAnsi="Cambria Math"/>
            </w:rPr>
            <m:t>v</m:t>
          </m:r>
        </m:oMath>
      </m:oMathPara>
    </w:p>
    <w:p w:rsidR="00984954" w:rsidRDefault="00984954" w:rsidP="00984954">
      <w:pPr>
        <w:pStyle w:val="StandardWeb"/>
      </w:pPr>
      <w:r>
        <w:t>als geometrischem Tangentialvektor und</w:t>
      </w:r>
    </w:p>
    <w:p w:rsidR="00984954" w:rsidRDefault="00DA7167" w:rsidP="00984954">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rsidR="00984954" w:rsidRDefault="00984954" w:rsidP="00984954">
      <w:pPr>
        <w:pStyle w:val="StandardWeb"/>
      </w:pPr>
      <w:r>
        <w:t>als koordinatenabhängiger Darstellung unterscheiden.</w:t>
      </w:r>
    </w:p>
    <w:p w:rsidR="00984954" w:rsidRDefault="00984954" w:rsidP="00984954">
      <w:pPr>
        <w:pStyle w:val="berschrift2"/>
      </w:pPr>
      <w:r>
        <w:t>Tangentialräume verschiedener Punkte</w:t>
      </w:r>
    </w:p>
    <w:p w:rsidR="00984954" w:rsidRDefault="00984954" w:rsidP="00984954">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sind</w:t>
      </w:r>
    </w:p>
    <w:p w:rsidR="00984954" w:rsidRDefault="00DA7167" w:rsidP="00984954">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984954" w:rsidRDefault="00984954" w:rsidP="00984954">
      <w:pPr>
        <w:pStyle w:val="StandardWeb"/>
      </w:pPr>
      <w:r>
        <w:t xml:space="preserve">beides </w:t>
      </w:r>
      <m:oMath>
        <m:r>
          <w:rPr>
            <w:rFonts w:ascii="Cambria Math" w:hAnsi="Cambria Math"/>
          </w:rPr>
          <m:t>n</m:t>
        </m:r>
      </m:oMath>
      <w:r>
        <w:t>-dimensionale Vektorräume.</w:t>
      </w:r>
    </w:p>
    <w:p w:rsidR="00984954" w:rsidRDefault="00984954" w:rsidP="00984954">
      <w:pPr>
        <w:pStyle w:val="StandardWeb"/>
      </w:pPr>
      <w:r>
        <w:t>Daraus folgt jedoch keine ausgezeichnete natürliche Identifikation zwischen ihnen:</w:t>
      </w:r>
    </w:p>
    <w:p w:rsidR="00984954" w:rsidRPr="00777892" w:rsidRDefault="00DA7167" w:rsidP="001B257C">
      <w:pPr>
        <w:pStyle w:val="Formel"/>
      </w:pPr>
      <m:oMath>
        <m:sSub>
          <m:sSubPr>
            <m:ctrlPr/>
          </m:sSubPr>
          <m:e>
            <m:r>
              <m:t>T</m:t>
            </m:r>
          </m:e>
          <m:sub>
            <m:r>
              <m:t>p</m:t>
            </m:r>
          </m:sub>
        </m:sSub>
        <m:r>
          <m:t>M</m:t>
        </m:r>
        <m:r>
          <m:rPr>
            <m:lit/>
          </m:rPr>
          <m:t>/</m:t>
        </m:r>
        <m:sSub>
          <m:sSubPr>
            <m:ctrlPr/>
          </m:sSubPr>
          <m:e>
            <m:r>
              <m:t>≅</m:t>
            </m:r>
          </m:e>
          <m:sub>
            <m:r>
              <m:rPr>
                <m:nor/>
              </m:rPr>
              <m:t>kanonisch</m:t>
            </m:r>
          </m:sub>
        </m:sSub>
        <m:sSub>
          <m:sSubPr>
            <m:ctrlPr/>
          </m:sSubPr>
          <m:e>
            <m:r>
              <m:t>T</m:t>
            </m:r>
          </m:e>
          <m:sub>
            <m:r>
              <m:t>q</m:t>
            </m:r>
          </m:sub>
        </m:sSub>
        <m:r>
          <m:t>M  </m:t>
        </m:r>
        <m:d>
          <m:dPr>
            <m:ctrlPr/>
          </m:dPr>
          <m:e>
            <m:r>
              <m:t>p≠q</m:t>
            </m:r>
          </m:e>
        </m:d>
      </m:oMath>
      <w:r w:rsidR="00777892" w:rsidRPr="00777892">
        <w:t xml:space="preserve"> </w:t>
      </w:r>
      <w:r w:rsidR="00777892">
        <w:t>|</w:t>
      </w:r>
      <w:r w:rsidR="00777892" w:rsidRPr="00777892">
        <w:t xml:space="preserve"> </w:t>
      </w:r>
      <w:r w:rsidR="00777892" w:rsidRPr="00777892">
        <w:tab/>
        <w:t>(3.648)</w:t>
      </w:r>
    </w:p>
    <w:p w:rsidR="00984954" w:rsidRDefault="00984954" w:rsidP="00984954">
      <w:pPr>
        <w:pStyle w:val="StandardWeb"/>
      </w:pPr>
      <w:r>
        <w:t>im Allgemeinen.</w:t>
      </w:r>
    </w:p>
    <w:p w:rsidR="00984954" w:rsidRDefault="00984954" w:rsidP="00984954">
      <w:pPr>
        <w:pStyle w:val="StandardWeb"/>
      </w:pPr>
      <w:r>
        <w:lastRenderedPageBreak/>
        <w:t>Genau diese fehlende kanonische Identifikation wird später wichtig, sobald Vektoren an verschiedenen Punkten miteinander verglichen werden sollen. Dafür ist zusätzliche geometrische Struktur erforderlich.</w:t>
      </w:r>
    </w:p>
    <w:p w:rsidR="00984954" w:rsidRDefault="00984954" w:rsidP="00984954">
      <w:pPr>
        <w:pStyle w:val="berschrift2"/>
      </w:pPr>
      <w:r>
        <w:t>Tangentialvektor einer Kurve</w:t>
      </w:r>
    </w:p>
    <w:p w:rsidR="00984954" w:rsidRDefault="00984954" w:rsidP="00984954">
      <w:pPr>
        <w:pStyle w:val="StandardWeb"/>
      </w:pPr>
      <w:r>
        <w:t>Eine zweite, anschaulichere Interpretation eines Tangentialvektors entsteht aus einer differenzierbaren Kurve</w:t>
      </w:r>
    </w:p>
    <w:p w:rsidR="00984954" w:rsidRPr="00777892" w:rsidRDefault="00777892" w:rsidP="001B257C">
      <w:pPr>
        <w:pStyle w:val="Formel"/>
      </w:pPr>
      <m:oMath>
        <m:r>
          <m:t>γ:I⟶M</m:t>
        </m:r>
      </m:oMath>
      <w:r w:rsidRPr="00777892">
        <w:t xml:space="preserve">  </w:t>
      </w:r>
      <w:r w:rsidRPr="00777892">
        <w:tab/>
        <w:t>(3.649)</w:t>
      </w:r>
    </w:p>
    <w:p w:rsidR="00984954" w:rsidRDefault="00984954" w:rsidP="00984954">
      <w:pPr>
        <w:pStyle w:val="berschrift3"/>
      </w:pPr>
      <w:r>
        <w:t>Definition 3.2.149: Tangentialvektor einer Kurve</w:t>
      </w:r>
    </w:p>
    <w:p w:rsidR="00984954" w:rsidRDefault="00984954" w:rsidP="00984954">
      <w:pPr>
        <w:pStyle w:val="StandardWeb"/>
      </w:pPr>
      <w:r>
        <w:t xml:space="preserve">Der Tangentialvektor der Kurve </w:t>
      </w:r>
      <m:oMath>
        <m:r>
          <m:rPr>
            <m:sty m:val="p"/>
          </m:rPr>
          <w:rPr>
            <w:rFonts w:ascii="Cambria Math" w:hAnsi="Cambria Math"/>
          </w:rPr>
          <m:t>γ</m:t>
        </m:r>
      </m:oMath>
      <w:r>
        <w:t xml:space="preserve"> im Parameterwert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wird durch seine Wirkung auf glatte Funktionen definiert:</w:t>
      </w:r>
    </w:p>
    <w:p w:rsidR="00984954" w:rsidRPr="00777892" w:rsidRDefault="00DA7167" w:rsidP="001B257C">
      <w:pPr>
        <w:pStyle w:val="Formel"/>
      </w:pPr>
      <m:oMath>
        <m:sSup>
          <m:sSupPr>
            <m:ctrlPr/>
          </m:sSupPr>
          <m:e>
            <m:r>
              <m:t>γ</m:t>
            </m:r>
          </m:e>
          <m:sup>
            <m:r>
              <m:t>'</m:t>
            </m:r>
          </m:sup>
        </m:sSup>
        <m:d>
          <m:dPr>
            <m:ctrlPr/>
          </m:dPr>
          <m:e>
            <m:sSub>
              <m:sSubPr>
                <m:ctrlPr/>
              </m:sSubPr>
              <m:e>
                <m:r>
                  <m:t>t</m:t>
                </m:r>
              </m:e>
              <m:sub>
                <m:r>
                  <m:t>0</m:t>
                </m:r>
              </m:sub>
            </m:sSub>
          </m:e>
        </m:d>
        <m:d>
          <m:dPr>
            <m:ctrlPr/>
          </m:dPr>
          <m:e>
            <m:r>
              <m:t>f</m:t>
            </m:r>
          </m:e>
        </m:d>
        <m:r>
          <m:t>=</m:t>
        </m:r>
        <m:sSub>
          <m:sSubPr>
            <m:ctrlPr/>
          </m:sSubPr>
          <m:e>
            <m:d>
              <m:dPr>
                <m:begChr m:val=""/>
                <m:endChr m:val="|"/>
                <m:ctrlPr/>
              </m:dPr>
              <m:e>
                <m:f>
                  <m:fPr>
                    <m:ctrlPr/>
                  </m:fPr>
                  <m:num>
                    <m:r>
                      <m:t>d</m:t>
                    </m:r>
                  </m:num>
                  <m:den>
                    <m:r>
                      <m:t>dt</m:t>
                    </m:r>
                  </m:den>
                </m:f>
                <m:d>
                  <m:dPr>
                    <m:ctrlPr/>
                  </m:dPr>
                  <m:e>
                    <m:r>
                      <m:t>f∘γ</m:t>
                    </m:r>
                  </m:e>
                </m:d>
                <m:d>
                  <m:dPr>
                    <m:ctrlPr/>
                  </m:dPr>
                  <m:e>
                    <m:r>
                      <m:t>t</m:t>
                    </m:r>
                  </m:e>
                </m:d>
              </m:e>
            </m:d>
          </m:e>
          <m:sub>
            <m:r>
              <m:t>t=</m:t>
            </m:r>
            <m:sSub>
              <m:sSubPr>
                <m:ctrlPr/>
              </m:sSubPr>
              <m:e>
                <m:r>
                  <m:t>t</m:t>
                </m:r>
              </m:e>
              <m:sub>
                <m:r>
                  <m:t>0</m:t>
                </m:r>
              </m:sub>
            </m:sSub>
          </m:sub>
        </m:sSub>
      </m:oMath>
      <w:r w:rsidR="00777892" w:rsidRPr="00777892">
        <w:t xml:space="preserve">  </w:t>
      </w:r>
      <w:r w:rsidR="00777892" w:rsidRPr="00777892">
        <w:tab/>
        <w:t>(3.650)</w:t>
      </w:r>
    </w:p>
    <w:p w:rsidR="00984954" w:rsidRDefault="00984954" w:rsidP="00984954">
      <w:pPr>
        <w:pStyle w:val="StandardWeb"/>
      </w:pPr>
      <w:r>
        <w:t>Dann gilt</w:t>
      </w:r>
    </w:p>
    <w:p w:rsidR="00984954" w:rsidRPr="00777892" w:rsidRDefault="00DA7167" w:rsidP="001B257C">
      <w:pPr>
        <w:pStyle w:val="Formel"/>
      </w:pPr>
      <m:oMath>
        <m:sSup>
          <m:sSupPr>
            <m:ctrlPr/>
          </m:sSupPr>
          <m:e>
            <m:r>
              <m:t>γ</m:t>
            </m:r>
          </m:e>
          <m:sup>
            <m:r>
              <m:t>'</m:t>
            </m:r>
          </m:sup>
        </m:sSup>
        <m:d>
          <m:dPr>
            <m:ctrlPr/>
          </m:dPr>
          <m:e>
            <m:sSub>
              <m:sSubPr>
                <m:ctrlPr/>
              </m:sSubPr>
              <m:e>
                <m:r>
                  <m:t>t</m:t>
                </m:r>
              </m:e>
              <m:sub>
                <m:r>
                  <m:t>0</m:t>
                </m:r>
              </m:sub>
            </m:sSub>
          </m:e>
        </m:d>
        <m:r>
          <m:t>∈</m:t>
        </m:r>
        <m:sSub>
          <m:sSubPr>
            <m:ctrlPr/>
          </m:sSubPr>
          <m:e>
            <m:r>
              <m:t>T</m:t>
            </m:r>
          </m:e>
          <m:sub>
            <m:r>
              <m:t>γ</m:t>
            </m:r>
            <m:d>
              <m:dPr>
                <m:ctrlPr/>
              </m:dPr>
              <m:e>
                <m:sSub>
                  <m:sSubPr>
                    <m:ctrlPr/>
                  </m:sSubPr>
                  <m:e>
                    <m:r>
                      <m:t>t</m:t>
                    </m:r>
                  </m:e>
                  <m:sub>
                    <m:r>
                      <m:t>0</m:t>
                    </m:r>
                  </m:sub>
                </m:sSub>
              </m:e>
            </m:d>
          </m:sub>
        </m:sSub>
        <m:r>
          <m:t>M</m:t>
        </m:r>
      </m:oMath>
      <w:r w:rsidR="00777892" w:rsidRPr="00777892">
        <w:t xml:space="preserve">  </w:t>
      </w:r>
      <w:r w:rsidR="00777892" w:rsidRPr="00777892">
        <w:tab/>
        <w:t>(3.651)</w:t>
      </w:r>
    </w:p>
    <w:p w:rsidR="00984954" w:rsidRDefault="00984954" w:rsidP="00984954">
      <w:pPr>
        <w:pStyle w:val="StandardWeb"/>
      </w:pPr>
      <w:r>
        <w:t>[78]</w:t>
      </w:r>
    </w:p>
    <w:p w:rsidR="00984954" w:rsidRDefault="00984954" w:rsidP="00984954">
      <w:pPr>
        <w:pStyle w:val="StandardWeb"/>
      </w:pPr>
      <w:r>
        <w:t>In lokalen Koordinaten besitzt der Tangentialvektor die Darstellung</w:t>
      </w:r>
    </w:p>
    <w:p w:rsidR="00984954" w:rsidRPr="00777892" w:rsidRDefault="00DA7167" w:rsidP="001B257C">
      <w:pPr>
        <w:pStyle w:val="Formel"/>
      </w:pPr>
      <m:oMath>
        <m:sSup>
          <m:sSupPr>
            <m:ctrlPr/>
          </m:sSupPr>
          <m:e>
            <m:r>
              <m:t>γ</m:t>
            </m:r>
          </m:e>
          <m:sup>
            <m:r>
              <m:t>'</m:t>
            </m:r>
          </m:sup>
        </m:sSup>
        <m:d>
          <m:dPr>
            <m:ctrlPr/>
          </m:dPr>
          <m:e>
            <m:r>
              <m:t>t</m:t>
            </m:r>
          </m:e>
        </m:d>
        <m:r>
          <m:t>=</m:t>
        </m:r>
        <m:nary>
          <m:naryPr>
            <m:chr m:val="∑"/>
            <m:ctrlPr/>
          </m:naryPr>
          <m:sub>
            <m:r>
              <m:t>i=1</m:t>
            </m:r>
          </m:sub>
          <m:sup>
            <m:r>
              <m:t>n</m:t>
            </m:r>
          </m:sup>
          <m:e>
            <m:f>
              <m:fPr>
                <m:ctrlPr/>
              </m:fPr>
              <m:num>
                <m:r>
                  <m:t>d</m:t>
                </m:r>
                <m:d>
                  <m:dPr>
                    <m:ctrlPr/>
                  </m:dPr>
                  <m:e>
                    <m:sSup>
                      <m:sSupPr>
                        <m:ctrlPr/>
                      </m:sSupPr>
                      <m:e>
                        <m:r>
                          <m:t>x</m:t>
                        </m:r>
                      </m:e>
                      <m:sup>
                        <m:r>
                          <m:t>i</m:t>
                        </m:r>
                      </m:sup>
                    </m:sSup>
                    <m:r>
                      <m:t>∘γ</m:t>
                    </m:r>
                  </m:e>
                </m:d>
              </m:num>
              <m:den>
                <m:r>
                  <m:t>dt</m:t>
                </m:r>
              </m:den>
            </m:f>
            <m:sSub>
              <m:sSubPr>
                <m:ctrlPr/>
              </m:sSubPr>
              <m:e>
                <m:d>
                  <m:dPr>
                    <m:begChr m:val=""/>
                    <m:endChr m:val="|"/>
                    <m:ctrlPr/>
                  </m:dPr>
                  <m:e>
                    <m:f>
                      <m:fPr>
                        <m:ctrlPr/>
                      </m:fPr>
                      <m:num>
                        <m:r>
                          <m:t>∂</m:t>
                        </m:r>
                      </m:num>
                      <m:den>
                        <m:r>
                          <m:t>∂</m:t>
                        </m:r>
                        <m:sSup>
                          <m:sSupPr>
                            <m:ctrlPr/>
                          </m:sSupPr>
                          <m:e>
                            <m:r>
                              <m:t>x</m:t>
                            </m:r>
                          </m:e>
                          <m:sup>
                            <m:r>
                              <m:t>i</m:t>
                            </m:r>
                          </m:sup>
                        </m:sSup>
                      </m:den>
                    </m:f>
                  </m:e>
                </m:d>
              </m:e>
              <m:sub>
                <m:r>
                  <m:t>γ</m:t>
                </m:r>
                <m:d>
                  <m:dPr>
                    <m:ctrlPr/>
                  </m:dPr>
                  <m:e>
                    <m:r>
                      <m:t>t</m:t>
                    </m:r>
                  </m:e>
                </m:d>
              </m:sub>
            </m:sSub>
          </m:e>
        </m:nary>
      </m:oMath>
      <w:r w:rsidR="00777892" w:rsidRPr="00777892">
        <w:t xml:space="preserve">  </w:t>
      </w:r>
      <w:r w:rsidR="00777892" w:rsidRPr="00777892">
        <w:tab/>
        <w:t>(3.652)</w:t>
      </w:r>
    </w:p>
    <w:p w:rsidR="00984954" w:rsidRDefault="00984954" w:rsidP="00984954">
      <w:pPr>
        <w:pStyle w:val="StandardWeb"/>
      </w:pPr>
      <w:r>
        <w:t>Damit wird die gewöhnliche Ableitung der Koordinatenfunktionen in einen koordinatenunabhängigen Tangentialvektor überführt.</w:t>
      </w:r>
    </w:p>
    <w:p w:rsidR="00984954" w:rsidRDefault="00984954" w:rsidP="00984954">
      <w:pPr>
        <w:pStyle w:val="berschrift2"/>
      </w:pPr>
      <w:r>
        <w:t>Tangentialvektor ist nicht automatisch physikalische Geschwindigkeit</w:t>
      </w:r>
    </w:p>
    <w:p w:rsidR="00984954" w:rsidRDefault="00984954" w:rsidP="00984954">
      <w:pPr>
        <w:pStyle w:val="StandardWeb"/>
      </w:pPr>
      <w:r>
        <w:t xml:space="preserve">Die Schreibweise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t</m:t>
        </m:r>
      </m:oMath>
      <w:r>
        <w:t xml:space="preserve"> ähnelt einer Geschwindigkeit. Mathematisch beschreibt sie zunächst jedoch lediglich die Ableitung einer parametrisierten Kurve auf der Mannigfaltigkeit.</w:t>
      </w:r>
    </w:p>
    <w:p w:rsidR="00984954" w:rsidRDefault="00984954" w:rsidP="00984954">
      <w:pPr>
        <w:pStyle w:val="StandardWeb"/>
      </w:pPr>
      <w:r>
        <w:t>Daher gilt</w:t>
      </w:r>
    </w:p>
    <w:p w:rsidR="00984954" w:rsidRPr="00777892" w:rsidRDefault="00DA7167" w:rsidP="001B257C">
      <w:pPr>
        <w:pStyle w:val="Formel"/>
      </w:pPr>
      <m:oMath>
        <m:sSup>
          <m:sSupPr>
            <m:ctrlPr/>
          </m:sSupPr>
          <m:e>
            <m:r>
              <m:t>γ</m:t>
            </m:r>
          </m:e>
          <m:sup>
            <m:r>
              <m:t>'</m:t>
            </m:r>
          </m:sup>
        </m:sSup>
        <m:d>
          <m:dPr>
            <m:ctrlPr/>
          </m:dPr>
          <m:e>
            <m:r>
              <m:t>t</m:t>
            </m:r>
          </m:e>
        </m:d>
        <m:r>
          <m:rPr>
            <m:nor/>
          </m:rPr>
          <m:t xml:space="preserve"> Tangentialvektor</m:t>
        </m:r>
        <m:r>
          <m:t>⇏</m:t>
        </m:r>
        <m:sSup>
          <m:sSupPr>
            <m:ctrlPr/>
          </m:sSupPr>
          <m:e>
            <m:r>
              <m:t>γ</m:t>
            </m:r>
          </m:e>
          <m:sup>
            <m:r>
              <m:t>'</m:t>
            </m:r>
          </m:sup>
        </m:sSup>
        <m:d>
          <m:dPr>
            <m:ctrlPr/>
          </m:dPr>
          <m:e>
            <m:r>
              <m:t>t</m:t>
            </m:r>
          </m:e>
        </m:d>
        <m:r>
          <m:rPr>
            <m:nor/>
          </m:rPr>
          <m:t xml:space="preserve"> physikalische Geschwindigkeit</m:t>
        </m:r>
      </m:oMath>
      <w:r w:rsidR="00DB007A">
        <w:t xml:space="preserve"> </w:t>
      </w:r>
      <w:r w:rsidR="00777892" w:rsidRPr="00777892">
        <w:t>(3.653)</w:t>
      </w:r>
    </w:p>
    <w:p w:rsidR="00984954" w:rsidRDefault="00984954" w:rsidP="00984954">
      <w:pPr>
        <w:pStyle w:val="StandardWeb"/>
      </w:pPr>
      <w:r>
        <w:lastRenderedPageBreak/>
        <w:t xml:space="preserve">Erst wenn </w:t>
      </w:r>
      <m:oMath>
        <m:r>
          <m:rPr>
            <m:sty m:val="p"/>
          </m:rPr>
          <w:rPr>
            <w:rFonts w:ascii="Cambria Math" w:hAnsi="Cambria Math"/>
          </w:rPr>
          <m:t>γ</m:t>
        </m:r>
      </m:oMath>
      <w:r>
        <w:t xml:space="preserve"> als physikalische Bahn und </w:t>
      </w:r>
      <m:oMath>
        <m:r>
          <w:rPr>
            <w:rFonts w:ascii="Cambria Math" w:hAnsi="Cambria Math"/>
          </w:rPr>
          <m:t>t</m:t>
        </m:r>
      </m:oMath>
      <w:r>
        <w:t xml:space="preserve"> als physikalische Zeit definiert werden, erhält der Tangentialvektor eine entsprechende Geschwindigkeitsinterpretation.</w:t>
      </w:r>
    </w:p>
    <w:p w:rsidR="00984954" w:rsidRDefault="00984954" w:rsidP="00984954">
      <w:pPr>
        <w:pStyle w:val="berschrift1"/>
      </w:pPr>
      <w:r>
        <w:t>Differential glatter Abbildungen</w:t>
      </w:r>
    </w:p>
    <w:p w:rsidR="00984954" w:rsidRDefault="00984954" w:rsidP="00984954">
      <w:pPr>
        <w:pStyle w:val="StandardWeb"/>
      </w:pPr>
      <w:r>
        <w:t>Eine glatte Abbildung zwischen Mannigfaltigkeiten bildet nicht nur Punkte auf Punkte ab. Sie induziert auch lineare Abbildungen zwischen den zugehörigen Tangentialräumen.</w:t>
      </w:r>
    </w:p>
    <w:p w:rsidR="00984954" w:rsidRDefault="00984954" w:rsidP="00984954">
      <w:pPr>
        <w:pStyle w:val="berschrift3"/>
      </w:pPr>
      <w:r>
        <w:t>Definition 3.2.150: Differential beziehungsweise Pushforward</w:t>
      </w:r>
    </w:p>
    <w:p w:rsidR="00984954" w:rsidRDefault="00984954" w:rsidP="00984954">
      <w:pPr>
        <w:pStyle w:val="StandardWeb"/>
      </w:pPr>
      <w:r>
        <w:t>Sei</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glatt und </w:t>
      </w:r>
      <m:oMath>
        <m:r>
          <w:rPr>
            <w:rFonts w:ascii="Cambria Math" w:hAnsi="Cambria Math"/>
          </w:rPr>
          <m:t>p</m:t>
        </m:r>
        <m:r>
          <m:rPr>
            <m:sty m:val="p"/>
          </m:rPr>
          <w:rPr>
            <w:rFonts w:ascii="Cambria Math" w:hAnsi="Cambria Math"/>
          </w:rPr>
          <m:t>∈</m:t>
        </m:r>
        <m:r>
          <w:rPr>
            <w:rFonts w:ascii="Cambria Math" w:hAnsi="Cambria Math"/>
          </w:rPr>
          <m:t>M</m:t>
        </m:r>
      </m:oMath>
      <w:r>
        <w:t xml:space="preserve">. Das Differential von </w:t>
      </w:r>
      <m:oMath>
        <m:r>
          <w:rPr>
            <w:rFonts w:ascii="Cambria Math" w:hAnsi="Cambria Math"/>
          </w:rPr>
          <m:t>F</m:t>
        </m:r>
      </m:oMath>
      <w:r>
        <w:t xml:space="preserve"> in </w:t>
      </w:r>
      <m:oMath>
        <m:r>
          <w:rPr>
            <w:rFonts w:ascii="Cambria Math" w:hAnsi="Cambria Math"/>
          </w:rPr>
          <m:t>p</m:t>
        </m:r>
      </m:oMath>
      <w:r>
        <w:t xml:space="preserve"> ist die lineare Abbildung</w:t>
      </w:r>
    </w:p>
    <w:p w:rsidR="00984954" w:rsidRPr="00777892" w:rsidRDefault="00777892" w:rsidP="001B257C">
      <w:pPr>
        <w:pStyle w:val="Formel"/>
      </w:pPr>
      <m:oMath>
        <m:r>
          <m:t>d</m:t>
        </m:r>
        <m:sSub>
          <m:sSubPr>
            <m:ctrlPr/>
          </m:sSubPr>
          <m:e>
            <m:r>
              <m:t>F</m:t>
            </m:r>
          </m:e>
          <m:sub>
            <m:r>
              <m:t>p</m:t>
            </m:r>
          </m:sub>
        </m:sSub>
        <m:r>
          <m:t>:</m:t>
        </m:r>
        <m:sSub>
          <m:sSubPr>
            <m:ctrlPr/>
          </m:sSubPr>
          <m:e>
            <m:r>
              <m:t>T</m:t>
            </m:r>
          </m:e>
          <m:sub>
            <m:r>
              <m:t>p</m:t>
            </m:r>
          </m:sub>
        </m:sSub>
        <m:r>
          <m:t>M⟶</m:t>
        </m:r>
        <m:sSub>
          <m:sSubPr>
            <m:ctrlPr/>
          </m:sSubPr>
          <m:e>
            <m:r>
              <m:t>T</m:t>
            </m:r>
          </m:e>
          <m:sub>
            <m:r>
              <m:t>F</m:t>
            </m:r>
            <m:d>
              <m:dPr>
                <m:ctrlPr/>
              </m:dPr>
              <m:e>
                <m:r>
                  <m:t>p</m:t>
                </m:r>
              </m:e>
            </m:d>
          </m:sub>
        </m:sSub>
        <m:r>
          <m:t>N</m:t>
        </m:r>
      </m:oMath>
      <w:r w:rsidRPr="00777892">
        <w:t xml:space="preserve">  </w:t>
      </w:r>
      <w:r w:rsidRPr="00777892">
        <w:tab/>
        <w:t>(3.654)</w:t>
      </w:r>
    </w:p>
    <w:p w:rsidR="00984954" w:rsidRDefault="00984954" w:rsidP="00984954">
      <w:pPr>
        <w:pStyle w:val="StandardWeb"/>
      </w:pPr>
      <w:r>
        <w:t xml:space="preserve">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wird sie durch</w:t>
      </w:r>
    </w:p>
    <w:p w:rsidR="00984954" w:rsidRPr="00777892" w:rsidRDefault="00DA7167" w:rsidP="001B257C">
      <w:pPr>
        <w:pStyle w:val="Formel"/>
      </w:pPr>
      <m:oMath>
        <m:d>
          <m:dPr>
            <m:ctrlPr/>
          </m:dPr>
          <m:e>
            <m:r>
              <m:t>d</m:t>
            </m:r>
            <m:sSub>
              <m:sSubPr>
                <m:ctrlPr/>
              </m:sSubPr>
              <m:e>
                <m:r>
                  <m:t>F</m:t>
                </m:r>
              </m:e>
              <m:sub>
                <m:r>
                  <m:t>p</m:t>
                </m:r>
              </m:sub>
            </m:sSub>
            <m:r>
              <m:t>v</m:t>
            </m:r>
          </m:e>
        </m:d>
        <m:d>
          <m:dPr>
            <m:ctrlPr/>
          </m:dPr>
          <m:e>
            <m:r>
              <m:t>g</m:t>
            </m:r>
          </m:e>
        </m:d>
        <m:r>
          <m:t>=v</m:t>
        </m:r>
        <m:d>
          <m:dPr>
            <m:ctrlPr/>
          </m:dPr>
          <m:e>
            <m:r>
              <m:t>g∘F</m:t>
            </m:r>
          </m:e>
        </m:d>
      </m:oMath>
      <w:r w:rsidR="00777892" w:rsidRPr="00777892">
        <w:t xml:space="preserve">  </w:t>
      </w:r>
      <w:r w:rsidR="00777892" w:rsidRPr="00777892">
        <w:tab/>
        <w:t>(3.655)</w:t>
      </w:r>
    </w:p>
    <w:p w:rsidR="00984954" w:rsidRDefault="00984954" w:rsidP="00984954">
      <w:pPr>
        <w:pStyle w:val="StandardWeb"/>
      </w:pPr>
      <w:r>
        <w:t xml:space="preserve">für glatte Funktionen </w:t>
      </w:r>
      <m:oMath>
        <m:r>
          <w:rPr>
            <w:rFonts w:ascii="Cambria Math" w:hAnsi="Cambria Math"/>
          </w:rPr>
          <m:t>g</m:t>
        </m:r>
      </m:oMath>
      <w:r>
        <w:t xml:space="preserve"> auf </w:t>
      </w:r>
      <m:oMath>
        <m:r>
          <w:rPr>
            <w:rFonts w:ascii="Cambria Math" w:hAnsi="Cambria Math"/>
          </w:rPr>
          <m:t>N</m:t>
        </m:r>
      </m:oMath>
      <w:r>
        <w:t xml:space="preserve"> definiert [78].</w:t>
      </w:r>
    </w:p>
    <w:p w:rsidR="00984954" w:rsidRDefault="00984954" w:rsidP="00984954">
      <w:pPr>
        <w:pStyle w:val="StandardWeb"/>
      </w:pPr>
      <w:r>
        <w:t>Das Differential überträgt damit lokale Richtungen des Ausgangsraumes in lokale Richtungen des Zielraumes.</w:t>
      </w:r>
    </w:p>
    <w:p w:rsidR="00984954" w:rsidRDefault="00984954" w:rsidP="00984954">
      <w:pPr>
        <w:pStyle w:val="berschrift3"/>
      </w:pPr>
      <w:r>
        <w:t>Satz 3.2.81: Linearität des Differentials</w:t>
      </w:r>
    </w:p>
    <w:p w:rsidR="00984954" w:rsidRDefault="00984954" w:rsidP="00984954">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984954" w:rsidRPr="00777892" w:rsidRDefault="00777892" w:rsidP="001B257C">
      <w:pPr>
        <w:pStyle w:val="Formel"/>
      </w:pPr>
      <m:oMath>
        <m:r>
          <m:t>d</m:t>
        </m:r>
        <m:sSub>
          <m:sSubPr>
            <m:ctrlPr/>
          </m:sSubPr>
          <m:e>
            <m:r>
              <m:t>F</m:t>
            </m:r>
          </m:e>
          <m:sub>
            <m:r>
              <m:t>p</m:t>
            </m:r>
          </m:sub>
        </m:sSub>
        <m:d>
          <m:dPr>
            <m:ctrlPr/>
          </m:dPr>
          <m:e>
            <m:r>
              <m:t>αv+βw</m:t>
            </m:r>
          </m:e>
        </m:d>
        <m:r>
          <m:t>=α,d</m:t>
        </m:r>
        <m:sSub>
          <m:sSubPr>
            <m:ctrlPr/>
          </m:sSubPr>
          <m:e>
            <m:r>
              <m:t>F</m:t>
            </m:r>
          </m:e>
          <m:sub>
            <m:r>
              <m:t>p</m:t>
            </m:r>
          </m:sub>
        </m:sSub>
        <m:d>
          <m:dPr>
            <m:ctrlPr/>
          </m:dPr>
          <m:e>
            <m:r>
              <m:t>v</m:t>
            </m:r>
          </m:e>
        </m:d>
        <m:r>
          <m:t>+β,d</m:t>
        </m:r>
        <m:sSub>
          <m:sSubPr>
            <m:ctrlPr/>
          </m:sSubPr>
          <m:e>
            <m:r>
              <m:t>F</m:t>
            </m:r>
          </m:e>
          <m:sub>
            <m:r>
              <m:t>p</m:t>
            </m:r>
          </m:sub>
        </m:sSub>
        <m:d>
          <m:dPr>
            <m:ctrlPr/>
          </m:dPr>
          <m:e>
            <m:r>
              <m:t>w</m:t>
            </m:r>
          </m:e>
        </m:d>
      </m:oMath>
      <w:r w:rsidRPr="00777892">
        <w:t xml:space="preserve">  </w:t>
      </w:r>
      <w:r w:rsidRPr="00777892">
        <w:tab/>
        <w:t>(3.656)</w:t>
      </w:r>
    </w:p>
    <w:p w:rsidR="00984954" w:rsidRDefault="00984954" w:rsidP="00984954">
      <w:pPr>
        <w:pStyle w:val="StandardWeb"/>
      </w:pPr>
      <w:r>
        <w:t>[78]</w:t>
      </w:r>
    </w:p>
    <w:p w:rsidR="00984954" w:rsidRDefault="00984954" w:rsidP="00984954">
      <w:pPr>
        <w:pStyle w:val="StandardWeb"/>
      </w:pPr>
      <w:r>
        <w:t>Damit ist das Differential die natürliche lokale lineare Approximation einer glatten Mannigfaltigkeitsabbildung.</w:t>
      </w:r>
    </w:p>
    <w:p w:rsidR="00984954" w:rsidRDefault="00984954" w:rsidP="00984954">
      <w:pPr>
        <w:pStyle w:val="berschrift2"/>
      </w:pPr>
      <w:r>
        <w:t>Kettenregel auf Mannigfaltigkeiten</w:t>
      </w:r>
    </w:p>
    <w:p w:rsidR="00984954" w:rsidRDefault="00984954" w:rsidP="00984954">
      <w:pPr>
        <w:pStyle w:val="berschrift3"/>
      </w:pPr>
      <w:r>
        <w:t>Satz 3.2.82: Kettenregel für Differentiale</w:t>
      </w:r>
    </w:p>
    <w:p w:rsidR="00984954" w:rsidRDefault="00984954" w:rsidP="00984954">
      <w:pPr>
        <w:pStyle w:val="StandardWeb"/>
      </w:pPr>
      <w:r>
        <w:t>Für glatte Abbildungen</w:t>
      </w:r>
    </w:p>
    <w:p w:rsidR="00984954" w:rsidRDefault="00777892" w:rsidP="00984954">
      <w:pPr>
        <w:pStyle w:val="StandardWeb"/>
      </w:pPr>
      <m:oMathPara>
        <m:oMath>
          <m:r>
            <w:rPr>
              <w:rFonts w:ascii="Cambria Math" w:hAnsi="Cambria Math"/>
            </w:rPr>
            <w:lastRenderedPageBreak/>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777892"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gilt</w:t>
      </w:r>
    </w:p>
    <w:p w:rsidR="00984954" w:rsidRPr="00777892" w:rsidRDefault="00777892" w:rsidP="001B257C">
      <w:pPr>
        <w:pStyle w:val="Formel"/>
      </w:pPr>
      <m:oMath>
        <m:r>
          <m:t>d</m:t>
        </m:r>
        <m:d>
          <m:dPr>
            <m:ctrlPr/>
          </m:dPr>
          <m:e>
            <m:r>
              <m:t>G∘F</m:t>
            </m:r>
          </m:e>
        </m:d>
        <m:r>
          <m:t>p=dGF</m:t>
        </m:r>
        <m:d>
          <m:dPr>
            <m:ctrlPr/>
          </m:dPr>
          <m:e>
            <m:r>
              <m:t>p</m:t>
            </m:r>
          </m:e>
        </m:d>
        <m:r>
          <m:t>∘d</m:t>
        </m:r>
        <m:sSub>
          <m:sSubPr>
            <m:ctrlPr/>
          </m:sSubPr>
          <m:e>
            <m:r>
              <m:t>F</m:t>
            </m:r>
          </m:e>
          <m:sub>
            <m:r>
              <m:t>p</m:t>
            </m:r>
          </m:sub>
        </m:sSub>
      </m:oMath>
      <w:r w:rsidRPr="00777892">
        <w:t xml:space="preserve">  </w:t>
      </w:r>
      <w:r w:rsidRPr="00777892">
        <w:tab/>
        <w:t>(3.657)</w:t>
      </w:r>
    </w:p>
    <w:p w:rsidR="00984954" w:rsidRDefault="00984954" w:rsidP="00984954">
      <w:pPr>
        <w:pStyle w:val="StandardWeb"/>
      </w:pPr>
      <w:r>
        <w:t>[78]</w:t>
      </w:r>
    </w:p>
    <w:p w:rsidR="00984954" w:rsidRDefault="00984954" w:rsidP="00984954">
      <w:pPr>
        <w:pStyle w:val="StandardWeb"/>
      </w:pPr>
      <w:r>
        <w:t>Damit bleibt die bereits aus der euklidischen Differentialrechnung bekannte Kettenregel vollständig erhalten.</w:t>
      </w:r>
    </w:p>
    <w:p w:rsidR="00984954" w:rsidRDefault="00984954" w:rsidP="00984954">
      <w:pPr>
        <w:pStyle w:val="StandardWeb"/>
      </w:pPr>
      <w:r>
        <w:t>Für die Identitätsabbildung folgt</w:t>
      </w:r>
    </w:p>
    <w:p w:rsidR="00984954" w:rsidRPr="00777892" w:rsidRDefault="00777892" w:rsidP="001B257C">
      <w:pPr>
        <w:pStyle w:val="Formel"/>
      </w:pPr>
      <m:oMath>
        <m:r>
          <m:t>d</m:t>
        </m:r>
        <m:d>
          <m:dPr>
            <m:ctrlPr/>
          </m:dPr>
          <m:e>
            <m:sSub>
              <m:sSubPr>
                <m:ctrlPr/>
              </m:sSubPr>
              <m:e>
                <m:r>
                  <m:t>I</m:t>
                </m:r>
              </m:e>
              <m:sub>
                <m:r>
                  <m:t>M</m:t>
                </m:r>
              </m:sub>
            </m:sSub>
          </m:e>
        </m:d>
        <m:r>
          <m:t>p=I</m:t>
        </m:r>
        <m:sSub>
          <m:sSubPr>
            <m:ctrlPr/>
          </m:sSubPr>
          <m:e>
            <m:r>
              <m:t>T</m:t>
            </m:r>
          </m:e>
          <m:sub>
            <m:r>
              <m:t>p</m:t>
            </m:r>
          </m:sub>
        </m:sSub>
        <m:r>
          <m:t>M</m:t>
        </m:r>
      </m:oMath>
      <w:r w:rsidRPr="00777892">
        <w:t xml:space="preserve">  </w:t>
      </w:r>
      <w:r w:rsidRPr="00777892">
        <w:tab/>
        <w:t>(3.658)</w:t>
      </w:r>
    </w:p>
    <w:p w:rsidR="00984954" w:rsidRDefault="00984954" w:rsidP="00984954">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N</m:t>
        </m:r>
      </m:oMath>
      <w:r>
        <w:t xml:space="preserve"> ein Diffeomorphismus, dann gilt</w:t>
      </w:r>
    </w:p>
    <w:p w:rsidR="00984954" w:rsidRPr="00777892" w:rsidRDefault="00777892" w:rsidP="001B257C">
      <w:pPr>
        <w:pStyle w:val="Formel"/>
      </w:pPr>
      <m:oMath>
        <m:r>
          <m:t>d</m:t>
        </m:r>
        <m:sSub>
          <m:sSubPr>
            <m:ctrlPr/>
          </m:sSubPr>
          <m:e>
            <m:d>
              <m:dPr>
                <m:ctrlPr/>
              </m:dPr>
              <m:e>
                <m:sSup>
                  <m:sSupPr>
                    <m:ctrlPr/>
                  </m:sSupPr>
                  <m:e>
                    <m:r>
                      <m:t>F</m:t>
                    </m:r>
                  </m:e>
                  <m:sup>
                    <m:r>
                      <m:t>-1</m:t>
                    </m:r>
                  </m:sup>
                </m:sSup>
              </m:e>
            </m:d>
          </m:e>
          <m:sub>
            <m:r>
              <m:t>F</m:t>
            </m:r>
            <m:d>
              <m:dPr>
                <m:ctrlPr/>
              </m:dPr>
              <m:e>
                <m:r>
                  <m:t>p</m:t>
                </m:r>
              </m:e>
            </m:d>
          </m:sub>
        </m:sSub>
        <m:r>
          <m:t>=</m:t>
        </m:r>
        <m:sSup>
          <m:sSupPr>
            <m:ctrlPr/>
          </m:sSupPr>
          <m:e>
            <m:d>
              <m:dPr>
                <m:ctrlPr/>
              </m:dPr>
              <m:e>
                <m:r>
                  <m:t>d</m:t>
                </m:r>
                <m:sSub>
                  <m:sSubPr>
                    <m:ctrlPr/>
                  </m:sSubPr>
                  <m:e>
                    <m:r>
                      <m:t>F</m:t>
                    </m:r>
                  </m:e>
                  <m:sub>
                    <m:r>
                      <m:t>p</m:t>
                    </m:r>
                  </m:sub>
                </m:sSub>
              </m:e>
            </m:d>
          </m:e>
          <m:sup>
            <m:r>
              <m:t>-1</m:t>
            </m:r>
          </m:sup>
        </m:sSup>
      </m:oMath>
      <w:r w:rsidRPr="00777892">
        <w:t xml:space="preserve">  </w:t>
      </w:r>
      <w:r w:rsidRPr="00777892">
        <w:tab/>
        <w:t>(3.659)</w:t>
      </w:r>
    </w:p>
    <w:p w:rsidR="00984954" w:rsidRDefault="00984954" w:rsidP="00984954">
      <w:pPr>
        <w:pStyle w:val="StandardWeb"/>
      </w:pPr>
      <w:r>
        <w:t>Das Differential eines Diffeomorphismus ist somit an jedem Punkt ein Vektorraumisomorphismus.</w:t>
      </w:r>
    </w:p>
    <w:p w:rsidR="00984954" w:rsidRDefault="00984954" w:rsidP="00984954">
      <w:pPr>
        <w:pStyle w:val="berschrift2"/>
      </w:pPr>
      <w:r>
        <w:t>Differential und Jacobi-Matrix</w:t>
      </w:r>
    </w:p>
    <w:p w:rsidR="00984954" w:rsidRDefault="00984954" w:rsidP="00984954">
      <w:pPr>
        <w:pStyle w:val="StandardWeb"/>
      </w:pPr>
      <w:r>
        <w:t xml:space="preserve">In lokalen Koordinaten wird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durch die Jacobi-Matrix der lokalen Darstellung repräsentiert.</w:t>
      </w:r>
    </w:p>
    <w:p w:rsidR="00984954" w:rsidRDefault="00984954" w:rsidP="00984954">
      <w:pPr>
        <w:pStyle w:val="StandardWeb"/>
      </w:pPr>
      <w:r>
        <w:t xml:space="preserve">Seien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Koordinaten auf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m:t>
            </m:r>
          </m:sup>
        </m:sSup>
      </m:oMath>
      <w:r>
        <w:t xml:space="preserve"> Koordinaten auf </w:t>
      </w:r>
      <m:oMath>
        <m:r>
          <w:rPr>
            <w:rFonts w:ascii="Cambria Math" w:hAnsi="Cambria Math"/>
          </w:rPr>
          <m:t>N</m:t>
        </m:r>
      </m:oMath>
      <w:r>
        <w:t xml:space="preserve">. Dann besitzt </w:t>
      </w:r>
      <m:oMath>
        <m:r>
          <w:rPr>
            <w:rFonts w:ascii="Cambria Math" w:hAnsi="Cambria Math"/>
          </w:rPr>
          <m:t>F</m:t>
        </m:r>
      </m:oMath>
      <w:r>
        <w:t xml:space="preserve"> lokal Komponenten</w:t>
      </w:r>
    </w:p>
    <w:p w:rsidR="00984954" w:rsidRPr="00777892" w:rsidRDefault="00DA7167" w:rsidP="001B257C">
      <w:pPr>
        <w:pStyle w:val="Formel"/>
      </w:pPr>
      <m:oMath>
        <m:sSup>
          <m:sSupPr>
            <m:ctrlPr/>
          </m:sSupPr>
          <m:e>
            <m:r>
              <m:t>F</m:t>
            </m:r>
          </m:e>
          <m:sup>
            <m:r>
              <m:t>a</m:t>
            </m:r>
          </m:sup>
        </m:sSup>
        <m:r>
          <m:t>=</m:t>
        </m:r>
        <m:sSup>
          <m:sSupPr>
            <m:ctrlPr/>
          </m:sSupPr>
          <m:e>
            <m:r>
              <m:t>y</m:t>
            </m:r>
          </m:e>
          <m:sup>
            <m:r>
              <m:t>a</m:t>
            </m:r>
          </m:sup>
        </m:sSup>
        <m:r>
          <m:t>∘F</m:t>
        </m:r>
      </m:oMath>
      <w:r w:rsidR="00777892" w:rsidRPr="00777892">
        <w:t xml:space="preserve">  </w:t>
      </w:r>
      <w:r w:rsidR="00777892" w:rsidRPr="00777892">
        <w:tab/>
        <w:t>(3.660)</w:t>
      </w:r>
    </w:p>
    <w:p w:rsidR="00984954" w:rsidRDefault="00984954" w:rsidP="00984954">
      <w:pPr>
        <w:pStyle w:val="berschrift3"/>
      </w:pPr>
      <w:r>
        <w:t>Satz 3.2.83: Koordinatendarstellung des Differentials</w:t>
      </w:r>
    </w:p>
    <w:p w:rsidR="00984954" w:rsidRDefault="00984954" w:rsidP="00984954">
      <w:pPr>
        <w:pStyle w:val="StandardWeb"/>
      </w:pPr>
      <w:r>
        <w:t>Für die Koordinatenbasis gilt</w:t>
      </w:r>
    </w:p>
    <w:p w:rsidR="00984954" w:rsidRPr="00777892" w:rsidRDefault="00777892" w:rsidP="001B257C">
      <w:pPr>
        <w:pStyle w:val="Formel"/>
      </w:pPr>
      <m:oMath>
        <m:r>
          <m:t>d</m:t>
        </m:r>
        <m:sSub>
          <m:sSubPr>
            <m:ctrlPr/>
          </m:sSubPr>
          <m:e>
            <m:r>
              <m:t>F</m:t>
            </m:r>
          </m:e>
          <m:sub>
            <m:r>
              <m:t>p</m:t>
            </m:r>
          </m:sub>
        </m:sSub>
        <m:d>
          <m:dPr>
            <m:ctrlPr/>
          </m:dPr>
          <m:e>
            <m:d>
              <m:dPr>
                <m:begChr m:val=""/>
                <m:endChr m:val="|"/>
                <m:ctrlPr/>
              </m:dPr>
              <m:e>
                <m:f>
                  <m:fPr>
                    <m:ctrlPr/>
                  </m:fPr>
                  <m:num>
                    <m:r>
                      <m:t>∂</m:t>
                    </m:r>
                  </m:num>
                  <m:den>
                    <m:r>
                      <m:t>∂</m:t>
                    </m:r>
                    <m:sSup>
                      <m:sSupPr>
                        <m:ctrlPr/>
                      </m:sSupPr>
                      <m:e>
                        <m:r>
                          <m:t>x</m:t>
                        </m:r>
                      </m:e>
                      <m:sup>
                        <m:r>
                          <m:t>i</m:t>
                        </m:r>
                      </m:sup>
                    </m:sSup>
                  </m:den>
                </m:f>
              </m:e>
            </m:d>
            <m:r>
              <m:t>p</m:t>
            </m:r>
          </m:e>
        </m:d>
        <m:r>
          <m:t>=</m:t>
        </m:r>
        <m:nary>
          <m:naryPr>
            <m:chr m:val="∑"/>
            <m:subHide m:val="1"/>
            <m:supHide m:val="1"/>
            <m:ctrlPr/>
          </m:naryPr>
          <m:sub/>
          <m:sup/>
          <m:e>
            <m:r>
              <m:t>a=</m:t>
            </m:r>
            <m:sSup>
              <m:sSupPr>
                <m:ctrlPr/>
              </m:sSupPr>
              <m:e>
                <m:r>
                  <m:t>1</m:t>
                </m:r>
              </m:e>
              <m:sup>
                <m:r>
                  <m:t>m</m:t>
                </m:r>
              </m:sup>
            </m:sSup>
            <m:f>
              <m:fPr>
                <m:ctrlPr/>
              </m:fPr>
              <m:num>
                <m:r>
                  <m:t>∂</m:t>
                </m:r>
                <m:sSup>
                  <m:sSupPr>
                    <m:ctrlPr/>
                  </m:sSupPr>
                  <m:e>
                    <m:r>
                      <m:t>F</m:t>
                    </m:r>
                  </m:e>
                  <m:sup>
                    <m:r>
                      <m:t>a</m:t>
                    </m:r>
                  </m:sup>
                </m:sSup>
              </m:num>
              <m:den>
                <m:r>
                  <m:t>∂</m:t>
                </m:r>
                <m:sSup>
                  <m:sSupPr>
                    <m:ctrlPr/>
                  </m:sSupPr>
                  <m:e>
                    <m:r>
                      <m:t>x</m:t>
                    </m:r>
                  </m:e>
                  <m:sup>
                    <m:r>
                      <m:t>i</m:t>
                    </m:r>
                  </m:sup>
                </m:sSup>
              </m:den>
            </m:f>
            <m:d>
              <m:dPr>
                <m:ctrlPr/>
              </m:dPr>
              <m:e>
                <m:r>
                  <m:t>p</m:t>
                </m:r>
              </m:e>
            </m:d>
            <m:sSub>
              <m:sSubPr>
                <m:ctrlPr/>
              </m:sSubPr>
              <m:e>
                <m:d>
                  <m:dPr>
                    <m:begChr m:val=""/>
                    <m:endChr m:val="|"/>
                    <m:ctrlPr/>
                  </m:dPr>
                  <m:e>
                    <m:f>
                      <m:fPr>
                        <m:ctrlPr/>
                      </m:fPr>
                      <m:num>
                        <m:r>
                          <m:t>∂</m:t>
                        </m:r>
                      </m:num>
                      <m:den>
                        <m:r>
                          <m:t>∂</m:t>
                        </m:r>
                        <m:sSup>
                          <m:sSupPr>
                            <m:ctrlPr/>
                          </m:sSupPr>
                          <m:e>
                            <m:r>
                              <m:t>y</m:t>
                            </m:r>
                          </m:e>
                          <m:sup>
                            <m:r>
                              <m:t>a</m:t>
                            </m:r>
                          </m:sup>
                        </m:sSup>
                      </m:den>
                    </m:f>
                  </m:e>
                </m:d>
              </m:e>
              <m:sub>
                <m:r>
                  <m:t>F</m:t>
                </m:r>
                <m:d>
                  <m:dPr>
                    <m:ctrlPr/>
                  </m:dPr>
                  <m:e>
                    <m:r>
                      <m:t>p</m:t>
                    </m:r>
                  </m:e>
                </m:d>
              </m:sub>
            </m:sSub>
          </m:e>
        </m:nary>
      </m:oMath>
      <w:r w:rsidRPr="00777892">
        <w:t xml:space="preserve">  </w:t>
      </w:r>
      <w:r w:rsidRPr="00777892">
        <w:tab/>
        <w:t>(3.661)</w:t>
      </w:r>
    </w:p>
    <w:p w:rsidR="00984954" w:rsidRDefault="00984954" w:rsidP="00984954">
      <w:pPr>
        <w:pStyle w:val="StandardWeb"/>
      </w:pPr>
      <w:r>
        <w:t>[78]</w:t>
      </w:r>
    </w:p>
    <w:p w:rsidR="00984954" w:rsidRDefault="00984954" w:rsidP="00984954">
      <w:pPr>
        <w:pStyle w:val="StandardWeb"/>
      </w:pPr>
      <w:r>
        <w:lastRenderedPageBreak/>
        <w:t xml:space="preserve">Die Matrixdarstellung von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ist daher</w:t>
      </w:r>
    </w:p>
    <w:p w:rsidR="00984954" w:rsidRPr="00777892" w:rsidRDefault="00DA7167" w:rsidP="001B257C">
      <w:pPr>
        <w:pStyle w:val="Formel"/>
      </w:pPr>
      <m:oMath>
        <m:d>
          <m:dPr>
            <m:begChr m:val="["/>
            <m:endChr m:val="]"/>
            <m:ctrlPr/>
          </m:dPr>
          <m:e>
            <m:r>
              <m:t>d</m:t>
            </m:r>
            <m:sSub>
              <m:sSubPr>
                <m:ctrlPr/>
              </m:sSubPr>
              <m:e>
                <m:r>
                  <m:t>F</m:t>
                </m:r>
              </m:e>
              <m:sub>
                <m:r>
                  <m:t>p</m:t>
                </m:r>
              </m:sub>
            </m:sSub>
          </m:e>
        </m:d>
        <m:r>
          <m:t>=</m:t>
        </m:r>
        <m:d>
          <m:dPr>
            <m:ctrlPr/>
          </m:dPr>
          <m:e>
            <m:f>
              <m:fPr>
                <m:ctrlPr/>
              </m:fPr>
              <m:num>
                <m:r>
                  <m:t>∂</m:t>
                </m:r>
                <m:sSup>
                  <m:sSupPr>
                    <m:ctrlPr/>
                  </m:sSupPr>
                  <m:e>
                    <m:r>
                      <m:t>F</m:t>
                    </m:r>
                  </m:e>
                  <m:sup>
                    <m:r>
                      <m:t>a</m:t>
                    </m:r>
                  </m:sup>
                </m:sSup>
              </m:num>
              <m:den>
                <m:r>
                  <m:t>∂</m:t>
                </m:r>
                <m:sSup>
                  <m:sSupPr>
                    <m:ctrlPr/>
                  </m:sSupPr>
                  <m:e>
                    <m:r>
                      <m:t>x</m:t>
                    </m:r>
                  </m:e>
                  <m:sup>
                    <m:r>
                      <m:t>i</m:t>
                    </m:r>
                  </m:sup>
                </m:sSup>
              </m:den>
            </m:f>
            <m:d>
              <m:dPr>
                <m:ctrlPr/>
              </m:dPr>
              <m:e>
                <m:r>
                  <m:t>p</m:t>
                </m:r>
              </m:e>
            </m:d>
          </m:e>
        </m:d>
      </m:oMath>
      <w:r w:rsidR="00777892" w:rsidRPr="00777892">
        <w:t xml:space="preserve">  </w:t>
      </w:r>
      <w:r w:rsidR="00777892" w:rsidRPr="00777892">
        <w:tab/>
        <w:t>(3.662)</w:t>
      </w:r>
    </w:p>
    <w:p w:rsidR="00984954" w:rsidRDefault="00984954" w:rsidP="00984954">
      <w:pPr>
        <w:pStyle w:val="StandardWeb"/>
      </w:pPr>
      <w:r>
        <w:t>Damit ist die Jacobi-Matrix erneut nur eine Koordinatendarstellung des abstrakten Differentials.</w:t>
      </w:r>
    </w:p>
    <w:p w:rsidR="00984954" w:rsidRDefault="00984954" w:rsidP="00984954">
      <w:pPr>
        <w:pStyle w:val="StandardWeb"/>
      </w:pPr>
      <w:r>
        <w:t>Das abstrakte Objekt ist</w:t>
      </w:r>
    </w:p>
    <w:p w:rsidR="00984954" w:rsidRDefault="00777892" w:rsidP="00984954">
      <w:pPr>
        <w:pStyle w:val="StandardWeb"/>
      </w:pPr>
      <m:oMathPara>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F</m:t>
              </m:r>
              <m:d>
                <m:dPr>
                  <m:ctrlPr>
                    <w:rPr>
                      <w:rFonts w:ascii="Cambria Math" w:hAnsi="Cambria Math"/>
                      <w:i/>
                    </w:rPr>
                  </m:ctrlPr>
                </m:dPr>
                <m:e>
                  <m:r>
                    <w:rPr>
                      <w:rFonts w:ascii="Cambria Math" w:hAnsi="Cambria Math"/>
                    </w:rPr>
                    <m:t>p</m:t>
                  </m:r>
                </m:e>
              </m:d>
            </m:sub>
          </m:sSub>
          <m:r>
            <w:rPr>
              <w:rFonts w:ascii="Cambria Math" w:hAnsi="Cambria Math"/>
            </w:rPr>
            <m:t>N</m:t>
          </m:r>
        </m:oMath>
      </m:oMathPara>
    </w:p>
    <w:p w:rsidR="00984954" w:rsidRDefault="00984954" w:rsidP="00984954">
      <w:pPr>
        <w:pStyle w:val="StandardWeb"/>
      </w:pPr>
      <w:r>
        <w:t>während seine Matrix von den gewählten Karten abhängt.</w:t>
      </w:r>
    </w:p>
    <w:p w:rsidR="00984954" w:rsidRDefault="00984954" w:rsidP="00984954">
      <w:pPr>
        <w:pStyle w:val="berschrift1"/>
      </w:pPr>
      <w:r>
        <w:t>Tangentialbündel</w:t>
      </w:r>
    </w:p>
    <w:p w:rsidR="00984954" w:rsidRDefault="00984954" w:rsidP="00984954">
      <w:pPr>
        <w:pStyle w:val="StandardWeb"/>
      </w:pPr>
      <w:r>
        <w:t>Die einzelnen Tangentialräume können zu einer gemeinsamen Menge zusammengefasst werden.</w:t>
      </w:r>
    </w:p>
    <w:p w:rsidR="00984954" w:rsidRDefault="00984954" w:rsidP="00984954">
      <w:pPr>
        <w:pStyle w:val="berschrift3"/>
      </w:pPr>
      <w:r>
        <w:t>Definition 3.2.151: Tangentialbündel</w:t>
      </w:r>
    </w:p>
    <w:p w:rsidR="00984954" w:rsidRDefault="00984954" w:rsidP="00984954">
      <w:pPr>
        <w:pStyle w:val="StandardWeb"/>
      </w:pPr>
      <w:r>
        <w:t xml:space="preserve">Das Tangentialbündel einer glatten Mannigfaltigkeit </w:t>
      </w:r>
      <m:oMath>
        <m:r>
          <w:rPr>
            <w:rFonts w:ascii="Cambria Math" w:hAnsi="Cambria Math"/>
          </w:rPr>
          <m:t>M</m:t>
        </m:r>
      </m:oMath>
      <w:r>
        <w:t xml:space="preserve"> ist die disjunkte Vereinigung aller Tangentialräume:</w:t>
      </w:r>
    </w:p>
    <w:p w:rsidR="00984954" w:rsidRPr="00777892" w:rsidRDefault="00777892" w:rsidP="001B257C">
      <w:pPr>
        <w:pStyle w:val="Formel"/>
      </w:pPr>
      <m:oMath>
        <m:r>
          <m:t>TM=</m:t>
        </m:r>
        <m:nary>
          <m:naryPr>
            <m:chr m:val="⨆"/>
            <m:supHide m:val="1"/>
            <m:ctrlPr/>
          </m:naryPr>
          <m:sub>
            <m:r>
              <m:t>p∈M</m:t>
            </m:r>
          </m:sub>
          <m:sup/>
          <m:e>
            <m:sSub>
              <m:sSubPr>
                <m:ctrlPr/>
              </m:sSubPr>
              <m:e>
                <m:r>
                  <m:t>T</m:t>
                </m:r>
              </m:e>
              <m:sub>
                <m:r>
                  <m:t>p</m:t>
                </m:r>
              </m:sub>
            </m:sSub>
          </m:e>
        </m:nary>
        <m:r>
          <m:t>M</m:t>
        </m:r>
      </m:oMath>
      <w:r w:rsidRPr="00777892">
        <w:t xml:space="preserve">  </w:t>
      </w:r>
      <w:r w:rsidRPr="00777892">
        <w:tab/>
        <w:t>(3.663)</w:t>
      </w:r>
    </w:p>
    <w:p w:rsidR="00984954" w:rsidRDefault="00984954" w:rsidP="00984954">
      <w:pPr>
        <w:pStyle w:val="StandardWeb"/>
      </w:pPr>
      <w:r>
        <w:t>[78]</w:t>
      </w:r>
    </w:p>
    <w:p w:rsidR="00984954" w:rsidRDefault="00984954" w:rsidP="00984954">
      <w:pPr>
        <w:pStyle w:val="StandardWeb"/>
      </w:pPr>
      <w:r>
        <w:t>Ein Element des Tangentialbündels kann als Paar</w:t>
      </w:r>
    </w:p>
    <w:p w:rsidR="00984954" w:rsidRDefault="00DA7167" w:rsidP="00984954">
      <w:pPr>
        <w:pStyle w:val="StandardWeb"/>
      </w:pPr>
      <m:oMathPara>
        <m:oMath>
          <m:d>
            <m:dPr>
              <m:ctrlPr>
                <w:rPr>
                  <w:rFonts w:ascii="Cambria Math" w:hAnsi="Cambria Math"/>
                  <w:i/>
                </w:rPr>
              </m:ctrlPr>
            </m:dPr>
            <m:e>
              <m:r>
                <w:rPr>
                  <w:rFonts w:ascii="Cambria Math" w:hAnsi="Cambria Math"/>
                </w:rPr>
                <m:t>p,v</m:t>
              </m:r>
            </m:e>
          </m:d>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aufgefasst werden.</w:t>
      </w:r>
    </w:p>
    <w:p w:rsidR="00984954" w:rsidRDefault="00984954" w:rsidP="00984954">
      <w:pPr>
        <w:pStyle w:val="StandardWeb"/>
      </w:pPr>
      <w:r>
        <w:t>Die natürliche Projektion lautet</w:t>
      </w:r>
    </w:p>
    <w:p w:rsidR="00984954" w:rsidRPr="00777892" w:rsidRDefault="00777892" w:rsidP="001B257C">
      <w:pPr>
        <w:pStyle w:val="Formel"/>
      </w:pPr>
      <m:oMath>
        <m:r>
          <m:t>π:TM⟶M,  π</m:t>
        </m:r>
        <m:d>
          <m:dPr>
            <m:ctrlPr/>
          </m:dPr>
          <m:e>
            <m:r>
              <m:t>p,v</m:t>
            </m:r>
          </m:e>
        </m:d>
        <m:r>
          <m:t>=p</m:t>
        </m:r>
      </m:oMath>
      <w:r w:rsidRPr="00777892">
        <w:t xml:space="preserve">  </w:t>
      </w:r>
      <w:r w:rsidRPr="00777892">
        <w:tab/>
        <w:t>(3.664)</w:t>
      </w:r>
    </w:p>
    <w:p w:rsidR="00984954" w:rsidRDefault="00984954" w:rsidP="00984954">
      <w:pPr>
        <w:pStyle w:val="StandardWeb"/>
      </w:pPr>
      <w:r>
        <w:t xml:space="preserve">Für eine glatte </w:t>
      </w:r>
      <m:oMath>
        <m:r>
          <w:rPr>
            <w:rFonts w:ascii="Cambria Math" w:hAnsi="Cambria Math"/>
          </w:rPr>
          <m:t>n</m:t>
        </m:r>
      </m:oMath>
      <w:r>
        <w:t>-Mannigfaltigkeit besitzt das Tangentialbündel selbst die Dimension</w:t>
      </w:r>
    </w:p>
    <w:p w:rsidR="00984954" w:rsidRPr="00777892" w:rsidRDefault="00DA7167" w:rsidP="001B257C">
      <w:pPr>
        <w:pStyle w:val="Formel"/>
      </w:pPr>
      <m:oMath>
        <m:func>
          <m:funcPr>
            <m:ctrlPr/>
          </m:funcPr>
          <m:fName>
            <m:r>
              <m:t>dim</m:t>
            </m:r>
          </m:fName>
          <m:e>
            <m:r>
              <m:t>T</m:t>
            </m:r>
          </m:e>
        </m:func>
        <m:r>
          <m:t>M=2n</m:t>
        </m:r>
      </m:oMath>
      <w:r w:rsidR="00777892" w:rsidRPr="00777892">
        <w:t xml:space="preserve">  </w:t>
      </w:r>
      <w:r w:rsidR="00777892" w:rsidRPr="00777892">
        <w:tab/>
        <w:t>(3.665)</w:t>
      </w:r>
    </w:p>
    <w:p w:rsidR="00984954" w:rsidRDefault="00984954" w:rsidP="00984954">
      <w:pPr>
        <w:pStyle w:val="StandardWeb"/>
      </w:pPr>
      <w:r>
        <w:t>[78]</w:t>
      </w:r>
    </w:p>
    <w:p w:rsidR="00984954" w:rsidRDefault="00984954" w:rsidP="00984954">
      <w:pPr>
        <w:pStyle w:val="StandardWeb"/>
      </w:pPr>
      <w:r>
        <w:lastRenderedPageBreak/>
        <w:t>Diese Dimensionsverdopplung entsteht durch eine neue mathematische Konstruktion: Zu jedem Punkt werden zusätzlich die Komponenten eines Tangentialvektors berücksichtigt.</w:t>
      </w:r>
    </w:p>
    <w:p w:rsidR="00984954" w:rsidRDefault="00984954" w:rsidP="00984954">
      <w:pPr>
        <w:pStyle w:val="StandardWeb"/>
      </w:pPr>
      <w:r>
        <w:t xml:space="preserve">Daraus folgt nicht, dass die ursprüngliche Mannigfaltigkeit plötzlich </w:t>
      </w:r>
      <m:oMath>
        <m:r>
          <w:rPr>
            <w:rFonts w:ascii="Cambria Math" w:hAnsi="Cambria Math"/>
          </w:rPr>
          <m:t>2n</m:t>
        </m:r>
      </m:oMath>
      <w:r>
        <w:t>-dimensional geworden ist.</w:t>
      </w:r>
    </w:p>
    <w:p w:rsidR="00984954" w:rsidRDefault="00984954" w:rsidP="00984954">
      <w:pPr>
        <w:pStyle w:val="berschrift2"/>
      </w:pPr>
      <w:r>
        <w:t>Punkt und Tangentialvektor sind verschiedene Objekte</w:t>
      </w:r>
    </w:p>
    <w:p w:rsidR="00984954" w:rsidRDefault="00984954" w:rsidP="00984954">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typologisch</w:t>
      </w:r>
    </w:p>
    <w:p w:rsidR="00984954" w:rsidRPr="00777892" w:rsidRDefault="00777892" w:rsidP="001B257C">
      <w:pPr>
        <w:pStyle w:val="Formel"/>
      </w:pPr>
      <m:oMath>
        <m:r>
          <m:t>p∈M,  v∈</m:t>
        </m:r>
        <m:sSub>
          <m:sSubPr>
            <m:ctrlPr/>
          </m:sSubPr>
          <m:e>
            <m:r>
              <m:t>T</m:t>
            </m:r>
          </m:e>
          <m:sub>
            <m:r>
              <m:t>p</m:t>
            </m:r>
          </m:sub>
        </m:sSub>
        <m:r>
          <m:t>M</m:t>
        </m:r>
      </m:oMath>
      <w:r w:rsidRPr="00777892">
        <w:t xml:space="preserve">  </w:t>
      </w:r>
      <w:r w:rsidRPr="00777892">
        <w:tab/>
        <w:t>(3.666)</w:t>
      </w:r>
    </w:p>
    <w:p w:rsidR="00984954" w:rsidRDefault="00984954" w:rsidP="00984954">
      <w:pPr>
        <w:pStyle w:val="StandardWeb"/>
      </w:pPr>
      <w:r>
        <w:t>Im Allgemeinen ist deshalb eine Schreibweise wie</w:t>
      </w:r>
    </w:p>
    <w:p w:rsidR="00984954" w:rsidRDefault="00777892" w:rsidP="00984954">
      <w:pPr>
        <w:pStyle w:val="StandardWeb"/>
      </w:pPr>
      <m:oMathPara>
        <m:oMath>
          <m:r>
            <w:rPr>
              <w:rFonts w:ascii="Cambria Math" w:hAnsi="Cambria Math"/>
            </w:rPr>
            <m:t>p+v</m:t>
          </m:r>
        </m:oMath>
      </m:oMathPara>
    </w:p>
    <w:p w:rsidR="00984954" w:rsidRDefault="00984954" w:rsidP="00984954">
      <w:pPr>
        <w:pStyle w:val="StandardWeb"/>
      </w:pPr>
      <w:r>
        <w:t>auf einer beliebigen Mannigfaltigkeit nicht ohne zusätzliche Struktur definiert.</w:t>
      </w:r>
    </w:p>
    <w:p w:rsidR="00984954" w:rsidRDefault="00984954" w:rsidP="00984954">
      <w:pPr>
        <w:pStyle w:val="StandardWeb"/>
      </w:pPr>
      <w:r>
        <w:t>Methodisch gilt</w:t>
      </w:r>
    </w:p>
    <w:p w:rsidR="00984954" w:rsidRPr="00777892" w:rsidRDefault="00777892" w:rsidP="001B257C">
      <w:pPr>
        <w:pStyle w:val="Formel"/>
      </w:pPr>
      <m:oMath>
        <m:r>
          <m:t>p∈M,;v∈</m:t>
        </m:r>
        <m:sSub>
          <m:sSubPr>
            <m:ctrlPr/>
          </m:sSubPr>
          <m:e>
            <m:r>
              <m:t>T</m:t>
            </m:r>
          </m:e>
          <m:sub>
            <m:r>
              <m:t>p</m:t>
            </m:r>
          </m:sub>
        </m:sSub>
        <m:r>
          <m:t>M⇏p+v∈M</m:t>
        </m:r>
      </m:oMath>
      <w:r w:rsidRPr="00777892">
        <w:t xml:space="preserve">  </w:t>
      </w:r>
      <w:r w:rsidRPr="00777892">
        <w:tab/>
        <w:t>(3.667)</w:t>
      </w:r>
    </w:p>
    <w:p w:rsidR="00984954" w:rsidRDefault="00984954" w:rsidP="00984954">
      <w:pPr>
        <w:pStyle w:val="StandardWeb"/>
      </w:pPr>
      <w:r>
        <w:t>Diese Unterscheidung verhindert die unzulässige Übertragung globaler Vektorraumoperationen auf allgemeine Mannigfaltigkeiten.</w:t>
      </w:r>
    </w:p>
    <w:p w:rsidR="00984954" w:rsidRDefault="00984954" w:rsidP="00984954">
      <w:pPr>
        <w:pStyle w:val="berschrift1"/>
      </w:pPr>
      <w:r>
        <w:t>Welche geometrische Struktur ist noch nicht vorhanden?</w:t>
      </w:r>
    </w:p>
    <w:p w:rsidR="00984954" w:rsidRDefault="00984954" w:rsidP="00984954">
      <w:pPr>
        <w:pStyle w:val="StandardWeb"/>
      </w:pPr>
      <w:r>
        <w:t>Eine glatte Mannigfaltigkeit liefert eine Topologie, lokale Koordinaten, Differenzierbarkeit und Tangentialräume. Sie liefert jedoch noch keine kanonische Möglichkeit, Längen, Winkel oder Abstände von Tangentialvektoren zu bestimmen.</w:t>
      </w:r>
    </w:p>
    <w:p w:rsidR="00984954" w:rsidRDefault="00984954" w:rsidP="00984954">
      <w:pPr>
        <w:pStyle w:val="StandardWeb"/>
      </w:pPr>
      <w:r>
        <w:t>Daher gilt</w:t>
      </w:r>
    </w:p>
    <w:p w:rsidR="00984954" w:rsidRPr="00777892" w:rsidRDefault="00777892" w:rsidP="001B257C">
      <w:pPr>
        <w:pStyle w:val="Formel"/>
      </w:pPr>
      <m:oMath>
        <m:r>
          <m:rPr>
            <m:nor/>
          </m:rPr>
          <m:t>glatte Mannigfaltigkeit</m:t>
        </m:r>
        <m:r>
          <m:t>⇏</m:t>
        </m:r>
        <m:r>
          <m:rPr>
            <m:nor/>
          </m:rPr>
          <m:t>kanonische Metrik</m:t>
        </m:r>
      </m:oMath>
      <w:r w:rsidRPr="00777892">
        <w:t xml:space="preserve">  </w:t>
      </w:r>
      <w:r w:rsidRPr="00777892">
        <w:tab/>
        <w:t>(3.66</w:t>
      </w:r>
      <w:r>
        <w:t>8</w:t>
      </w:r>
      <w:r w:rsidRPr="00777892">
        <w:t>)</w:t>
      </w:r>
    </w:p>
    <w:p w:rsidR="00984954" w:rsidRDefault="00984954" w:rsidP="00984954">
      <w:pPr>
        <w:pStyle w:val="StandardWeb"/>
      </w:pPr>
      <w:r>
        <w:t xml:space="preserve">Insbesondere ist auf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nicht automatisch eine ausgezeichnete Norm</w:t>
      </w:r>
    </w:p>
    <w:p w:rsidR="00984954" w:rsidRDefault="00DA7167" w:rsidP="00984954">
      <w:pPr>
        <w:pStyle w:val="StandardWeb"/>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p</m:t>
              </m:r>
            </m:sub>
          </m:sSub>
        </m:oMath>
      </m:oMathPara>
    </w:p>
    <w:p w:rsidR="00984954" w:rsidRDefault="00984954" w:rsidP="00984954">
      <w:pPr>
        <w:pStyle w:val="StandardWeb"/>
      </w:pPr>
      <w:r>
        <w:t>gegeben.</w:t>
      </w:r>
    </w:p>
    <w:p w:rsidR="00984954" w:rsidRDefault="00984954" w:rsidP="00984954">
      <w:pPr>
        <w:pStyle w:val="StandardWeb"/>
      </w:pPr>
      <w:r>
        <w:t>Ebenso existiert nicht automatisch ein ausgezeichnetes Skalarprodukt</w:t>
      </w:r>
    </w:p>
    <w:p w:rsidR="00984954" w:rsidRDefault="00DA7167" w:rsidP="00984954">
      <w:pPr>
        <w:pStyle w:val="StandardWeb"/>
      </w:pPr>
      <m:oMathPara>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v,w</m:t>
                  </m:r>
                </m:e>
              </m:d>
            </m:e>
            <m:sub>
              <m:r>
                <w:rPr>
                  <w:rFonts w:ascii="Cambria Math" w:hAnsi="Cambria Math"/>
                </w:rPr>
                <m:t>p</m:t>
              </m:r>
            </m:sub>
          </m:sSub>
        </m:oMath>
      </m:oMathPara>
    </w:p>
    <w:p w:rsidR="00984954" w:rsidRDefault="00984954" w:rsidP="00984954">
      <w:pPr>
        <w:pStyle w:val="StandardWeb"/>
      </w:pPr>
      <w:r>
        <w:t>Damit gilt</w:t>
      </w:r>
    </w:p>
    <w:p w:rsidR="00984954" w:rsidRPr="00777892" w:rsidRDefault="00777892" w:rsidP="001B257C">
      <w:pPr>
        <w:pStyle w:val="Formel"/>
      </w:pPr>
      <m:oMath>
        <m:r>
          <m:rPr>
            <m:nor/>
          </m:rPr>
          <m:t>Tangentialraum</m:t>
        </m:r>
        <m:r>
          <m:t>⇏</m:t>
        </m:r>
        <m:r>
          <m:rPr>
            <m:nor/>
          </m:rPr>
          <m:t>kanonisches Skalarprodukt</m:t>
        </m:r>
      </m:oMath>
      <w:r w:rsidRPr="00777892">
        <w:t xml:space="preserve">  </w:t>
      </w:r>
      <w:r w:rsidRPr="00777892">
        <w:tab/>
        <w:t>(3.66</w:t>
      </w:r>
      <w:r>
        <w:t>9</w:t>
      </w:r>
      <w:r w:rsidRPr="00777892">
        <w:t>)</w:t>
      </w:r>
    </w:p>
    <w:p w:rsidR="00984954" w:rsidRDefault="00984954" w:rsidP="00984954">
      <w:pPr>
        <w:pStyle w:val="StandardWeb"/>
      </w:pPr>
      <w:r>
        <w:t>Diese zusätzliche geometrische Struktur muss gesondert eingeführt werden.</w:t>
      </w:r>
    </w:p>
    <w:p w:rsidR="00984954" w:rsidRDefault="00984954" w:rsidP="00984954">
      <w:pPr>
        <w:pStyle w:val="berschrift2"/>
      </w:pPr>
      <w:r>
        <w:t>Lokale Koordinaten sind keine bevorzugten physikalischen Koordinaten</w:t>
      </w:r>
    </w:p>
    <w:p w:rsidR="00984954" w:rsidRDefault="00984954" w:rsidP="00984954">
      <w:pPr>
        <w:pStyle w:val="StandardWeb"/>
      </w:pPr>
      <w:r>
        <w:t>Eine Karte</w:t>
      </w:r>
    </w:p>
    <w:p w:rsidR="00984954" w:rsidRDefault="00777892"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ist zunächst ein mathematisches Beschreibungsmittel.</w:t>
      </w:r>
    </w:p>
    <w:p w:rsidR="00984954" w:rsidRDefault="00984954" w:rsidP="00984954">
      <w:pPr>
        <w:pStyle w:val="StandardWeb"/>
      </w:pPr>
      <w:r>
        <w:t>Daraus folgt nicht</w:t>
      </w:r>
    </w:p>
    <w:p w:rsidR="00984954" w:rsidRPr="00777892" w:rsidRDefault="00777892" w:rsidP="001B257C">
      <w:pPr>
        <w:pStyle w:val="Formel"/>
      </w:pPr>
      <m:oMath>
        <m:r>
          <m:rPr>
            <m:nor/>
          </m:rPr>
          <m:t>lokale Koordinaten</m:t>
        </m:r>
        <m:r>
          <m:t>⇏</m:t>
        </m:r>
        <m:r>
          <m:rPr>
            <m:nor/>
          </m:rPr>
          <m:t>physikalisch bevorzugte Koordinaten</m:t>
        </m:r>
      </m:oMath>
      <w:r w:rsidR="00DB007A">
        <w:t xml:space="preserve"> </w:t>
      </w:r>
      <w:r w:rsidRPr="00777892">
        <w:t>(3.670)</w:t>
      </w:r>
    </w:p>
    <w:p w:rsidR="00984954" w:rsidRDefault="00984954" w:rsidP="00984954">
      <w:pPr>
        <w:pStyle w:val="StandardWeb"/>
      </w:pPr>
      <w:r>
        <w:t>Unterschiedliche Karten können dieselbe geometrische Struktur beschreiben.</w:t>
      </w:r>
    </w:p>
    <w:p w:rsidR="00984954" w:rsidRDefault="00984954" w:rsidP="00984954">
      <w:pPr>
        <w:pStyle w:val="StandardWeb"/>
      </w:pPr>
      <w:r>
        <w:t>Eine wissenschaftliche Aussage über die Mannigfaltigkeit sollte deshalb soweit möglich unabhängig von einer willkürlichen Kartenwahl formuliert werden.</w:t>
      </w:r>
    </w:p>
    <w:p w:rsidR="00984954" w:rsidRDefault="00984954" w:rsidP="00984954">
      <w:pPr>
        <w:pStyle w:val="berschrift2"/>
      </w:pPr>
      <w:r>
        <w:t>Kartenrand ist keine geometrische oder physikalische Singularität</w:t>
      </w:r>
    </w:p>
    <w:p w:rsidR="00984954" w:rsidRDefault="00984954" w:rsidP="00984954">
      <w:pPr>
        <w:pStyle w:val="StandardWeb"/>
      </w:pPr>
      <w:r>
        <w:t>Eine einzelne Karte kann an einer bestimmten Stelle ihre Gültigkeit verlieren oder einen Punkt nicht erfassen.</w:t>
      </w:r>
    </w:p>
    <w:p w:rsidR="00984954" w:rsidRDefault="00984954" w:rsidP="00984954">
      <w:pPr>
        <w:pStyle w:val="StandardWeb"/>
      </w:pPr>
      <w:r>
        <w:t>Daraus folgt nicht</w:t>
      </w:r>
    </w:p>
    <w:p w:rsidR="00984954" w:rsidRPr="00777892" w:rsidRDefault="00777892" w:rsidP="001B257C">
      <w:pPr>
        <w:pStyle w:val="Formel"/>
      </w:pPr>
      <m:oMath>
        <m:r>
          <m:rPr>
            <m:nor/>
          </m:rPr>
          <m:t>Karte endet</m:t>
        </m:r>
        <m:r>
          <m:t>⇏</m:t>
        </m:r>
        <m:r>
          <m:rPr>
            <m:nor/>
          </m:rPr>
          <m:t>Mannigfaltigkeit endet</m:t>
        </m:r>
      </m:oMath>
      <w:r w:rsidRPr="00777892">
        <w:t xml:space="preserve">  </w:t>
      </w:r>
      <w:r w:rsidRPr="00777892">
        <w:tab/>
        <w:t>(3.671)</w:t>
      </w:r>
    </w:p>
    <w:p w:rsidR="00984954" w:rsidRDefault="00984954" w:rsidP="00984954">
      <w:pPr>
        <w:pStyle w:val="StandardWeb"/>
      </w:pPr>
      <w:r>
        <w:t>Ebenso gilt</w:t>
      </w:r>
    </w:p>
    <w:p w:rsidR="00984954" w:rsidRPr="00777892" w:rsidRDefault="00777892" w:rsidP="001B257C">
      <w:pPr>
        <w:pStyle w:val="Formel"/>
      </w:pPr>
      <m:oMath>
        <m:r>
          <m:rPr>
            <m:nor/>
          </m:rPr>
          <m:t>Koordinatendarstellung singulär</m:t>
        </m:r>
        <m:r>
          <m:t>⇏</m:t>
        </m:r>
        <m:r>
          <m:rPr>
            <m:nor/>
          </m:rPr>
          <m:t>geometrische Singularität</m:t>
        </m:r>
      </m:oMath>
      <w:r w:rsidR="00DB007A">
        <w:t xml:space="preserve"> </w:t>
      </w:r>
      <w:r w:rsidRPr="00777892">
        <w:t>(3.672)</w:t>
      </w:r>
    </w:p>
    <w:p w:rsidR="00984954" w:rsidRDefault="00984954" w:rsidP="00984954">
      <w:pPr>
        <w:pStyle w:val="StandardWeb"/>
      </w:pPr>
      <w:r>
        <w:lastRenderedPageBreak/>
        <w:t>Ein Wechsel der Karte kann eine rein koordinatenbedingte Unregelmäßigkeit beseitigen. Ob tatsächlich eine geometrische Singularität vorliegt, erfordert deshalb eine koordinatenunabhängige Untersuchung.</w:t>
      </w:r>
    </w:p>
    <w:p w:rsidR="00984954" w:rsidRDefault="00984954" w:rsidP="00984954">
      <w:pPr>
        <w:pStyle w:val="berschrift2"/>
      </w:pPr>
      <w:r>
        <w:t>Mannigfaltigkeitsdimension und physikalische Dimension</w:t>
      </w:r>
    </w:p>
    <w:p w:rsidR="00984954" w:rsidRDefault="00984954" w:rsidP="00984954">
      <w:pPr>
        <w:pStyle w:val="StandardWeb"/>
      </w:pPr>
      <w:r>
        <w:t xml:space="preserve">Eine glatte </w:t>
      </w:r>
      <m:oMath>
        <m:r>
          <w:rPr>
            <w:rFonts w:ascii="Cambria Math" w:hAnsi="Cambria Math"/>
          </w:rPr>
          <m:t>n</m:t>
        </m:r>
      </m:oMath>
      <w:r>
        <w:t xml:space="preserve">-Mannigfaltigkeit besitzt mathematisch die lokale Dimension </w:t>
      </w:r>
      <m:oMath>
        <m:r>
          <w:rPr>
            <w:rFonts w:ascii="Cambria Math" w:hAnsi="Cambria Math"/>
          </w:rPr>
          <m:t>n</m:t>
        </m:r>
      </m:oMath>
      <w:r>
        <w:t>:</w:t>
      </w:r>
    </w:p>
    <w:p w:rsidR="00984954" w:rsidRPr="00777892" w:rsidRDefault="00DA7167" w:rsidP="001B257C">
      <w:pPr>
        <w:pStyle w:val="Formel"/>
      </w:pPr>
      <m:oMath>
        <m:func>
          <m:funcPr>
            <m:ctrlPr/>
          </m:funcPr>
          <m:fName>
            <m:r>
              <m:t>dim</m:t>
            </m:r>
          </m:fName>
          <m:e>
            <m:r>
              <m:t>M</m:t>
            </m:r>
          </m:e>
        </m:func>
        <m:r>
          <m:t>=n</m:t>
        </m:r>
      </m:oMath>
      <w:r w:rsidR="00777892" w:rsidRPr="00777892">
        <w:t xml:space="preserve">  </w:t>
      </w:r>
      <w:r w:rsidR="00777892" w:rsidRPr="00777892">
        <w:tab/>
        <w:t>(3.673)</w:t>
      </w:r>
    </w:p>
    <w:p w:rsidR="00984954" w:rsidRDefault="00984954" w:rsidP="00984954">
      <w:pPr>
        <w:pStyle w:val="StandardWeb"/>
      </w:pPr>
      <w:r>
        <w:t xml:space="preserve">Dies bedeutet, dass jeder Punkt lokal durch </w:t>
      </w:r>
      <m:oMath>
        <m:r>
          <w:rPr>
            <w:rFonts w:ascii="Cambria Math" w:hAnsi="Cambria Math"/>
          </w:rPr>
          <m:t>n</m:t>
        </m:r>
      </m:oMath>
      <w:r>
        <w:t xml:space="preserve"> unabhängige reelle Koordinaten beschrieben werden kann.</w:t>
      </w:r>
    </w:p>
    <w:p w:rsidR="00984954" w:rsidRDefault="00984954" w:rsidP="00984954">
      <w:pPr>
        <w:pStyle w:val="StandardWeb"/>
      </w:pPr>
      <w:r>
        <w:t>Daraus folgt jedoch nicht automatisch</w:t>
      </w:r>
    </w:p>
    <w:p w:rsidR="00984954" w:rsidRPr="00777892" w:rsidRDefault="00DA7167" w:rsidP="001B257C">
      <w:pPr>
        <w:pStyle w:val="Formel"/>
      </w:pPr>
      <m:oMath>
        <m:func>
          <m:funcPr>
            <m:ctrlPr/>
          </m:funcPr>
          <m:fName>
            <m:r>
              <m:t>dim</m:t>
            </m:r>
          </m:fName>
          <m:e>
            <m:r>
              <m:t>M</m:t>
            </m:r>
          </m:e>
        </m:func>
        <m:r>
          <m:t>=n⇏n</m:t>
        </m:r>
        <m:r>
          <m:rPr>
            <m:nor/>
          </m:rPr>
          <m:t xml:space="preserve"> fundamentale physikalische Dimensionen</m:t>
        </m:r>
      </m:oMath>
      <w:r w:rsidR="00DB007A">
        <w:t xml:space="preserve"> </w:t>
      </w:r>
      <w:r w:rsidR="00777892" w:rsidRPr="00777892">
        <w:t>(3.674)</w:t>
      </w:r>
    </w:p>
    <w:p w:rsidR="00984954" w:rsidRDefault="00984954" w:rsidP="00984954">
      <w:pPr>
        <w:pStyle w:val="StandardWeb"/>
      </w:pPr>
      <w:r>
        <w:t>Die mathematische Mannigfaltigkeitsdimension ist zunächst eine strukturelle Eigenschaft des Modells. Ihre physikalische Interpretation muss separat begründet werden.</w:t>
      </w:r>
    </w:p>
    <w:p w:rsidR="00984954" w:rsidRDefault="00984954" w:rsidP="00984954">
      <w:pPr>
        <w:pStyle w:val="berschrift2"/>
      </w:pPr>
      <w:r>
        <w:t>Skalare Funktionen erhöhen die Mannigfaltigkeitsdimension nicht</w:t>
      </w:r>
    </w:p>
    <w:p w:rsidR="00984954" w:rsidRDefault="00984954" w:rsidP="00984954">
      <w:pPr>
        <w:pStyle w:val="StandardWeb"/>
      </w:pPr>
      <w:r>
        <w:t>Sei</w:t>
      </w:r>
    </w:p>
    <w:p w:rsidR="00984954" w:rsidRPr="00777892" w:rsidRDefault="00777892" w:rsidP="001B257C">
      <w:pPr>
        <w:pStyle w:val="Formel"/>
      </w:pPr>
      <m:oMath>
        <m:r>
          <m:t>I:M⟶</m:t>
        </m:r>
        <m:r>
          <m:rPr>
            <m:scr m:val="double-struck"/>
          </m:rPr>
          <m:t>R</m:t>
        </m:r>
      </m:oMath>
      <w:r w:rsidRPr="00777892">
        <w:t xml:space="preserve">  </w:t>
      </w:r>
      <w:r w:rsidRPr="00777892">
        <w:tab/>
        <w:t>(3.675)</w:t>
      </w:r>
    </w:p>
    <w:p w:rsidR="00984954" w:rsidRDefault="00984954" w:rsidP="00984954">
      <w:pPr>
        <w:pStyle w:val="StandardWeb"/>
      </w:pPr>
      <w:r>
        <w:t>eine glatte skalare Funktion.</w:t>
      </w:r>
    </w:p>
    <w:p w:rsidR="00984954" w:rsidRDefault="00984954" w:rsidP="00984954">
      <w:pPr>
        <w:pStyle w:val="StandardWeb"/>
      </w:pPr>
      <w:r>
        <w:t xml:space="preserve">Die bloße Existenz dieser zusätzlichen Zustandsbewertung verändert die Dimension von </w:t>
      </w:r>
      <m:oMath>
        <m:r>
          <w:rPr>
            <w:rFonts w:ascii="Cambria Math" w:hAnsi="Cambria Math"/>
          </w:rPr>
          <m:t>M</m:t>
        </m:r>
      </m:oMath>
      <w:r>
        <w:t xml:space="preserve"> nicht:</w:t>
      </w:r>
    </w:p>
    <w:p w:rsidR="00984954" w:rsidRPr="00777892" w:rsidRDefault="00777892" w:rsidP="001B257C">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777892">
        <w:t xml:space="preserve">  </w:t>
      </w:r>
      <w:r w:rsidRPr="00777892">
        <w:tab/>
        <w:t>(3.676)</w:t>
      </w:r>
    </w:p>
    <w:p w:rsidR="00984954" w:rsidRDefault="00984954" w:rsidP="00984954">
      <w:pPr>
        <w:pStyle w:val="StandardWeb"/>
      </w:pPr>
      <w:r>
        <w:t>Eine Funktion auf einem Zustandsraum ist keine zusätzliche unabhängige Koordinate des Zustandsraumes, sofern dies nicht ausdrücklich als neue Modellstruktur definiert wird.</w:t>
      </w:r>
    </w:p>
    <w:p w:rsidR="00984954" w:rsidRDefault="00984954" w:rsidP="00984954">
      <w:pPr>
        <w:pStyle w:val="StandardWeb"/>
      </w:pPr>
      <w:r>
        <w:t>Diese Unterscheidung ist unmittelbar für eine spätere Informationsgröße relevant.</w:t>
      </w:r>
    </w:p>
    <w:p w:rsidR="00984954" w:rsidRDefault="00984954" w:rsidP="00984954">
      <w:pPr>
        <w:pStyle w:val="berschrift2"/>
      </w:pPr>
      <w:r>
        <w:t>Explizite Produkterweiterung</w:t>
      </w:r>
    </w:p>
    <w:p w:rsidR="00984954" w:rsidRDefault="00984954" w:rsidP="00984954">
      <w:pPr>
        <w:pStyle w:val="StandardWeb"/>
      </w:pPr>
      <w:r>
        <w:t>Soll eine zusätzliche reelle Koordinate tatsächlich Bestandteil eines neuen Zustandsraumes werden, muss dieser Raum ausdrücklich konstruiert werden.</w:t>
      </w:r>
    </w:p>
    <w:p w:rsidR="00984954" w:rsidRDefault="00984954" w:rsidP="00984954">
      <w:pPr>
        <w:pStyle w:val="StandardWeb"/>
      </w:pPr>
      <w:r>
        <w:lastRenderedPageBreak/>
        <w:t xml:space="preserve">Aus einer </w:t>
      </w:r>
      <m:oMath>
        <m:r>
          <w:rPr>
            <w:rFonts w:ascii="Cambria Math" w:hAnsi="Cambria Math"/>
          </w:rPr>
          <m:t>n</m:t>
        </m:r>
      </m:oMath>
      <w:r>
        <w:t xml:space="preserve">-dimensionalen Mannigfaltigkeit </w:t>
      </w:r>
      <m:oMath>
        <m:r>
          <w:rPr>
            <w:rFonts w:ascii="Cambria Math" w:hAnsi="Cambria Math"/>
          </w:rPr>
          <m:t>M</m:t>
        </m:r>
      </m:oMath>
      <w:r>
        <w:t xml:space="preserve"> kann beispielsweise</w:t>
      </w:r>
    </w:p>
    <w:p w:rsidR="00984954" w:rsidRPr="00777892" w:rsidRDefault="00DA7167" w:rsidP="001B257C">
      <w:pPr>
        <w:pStyle w:val="Formel"/>
      </w:pPr>
      <m:oMath>
        <m:acc>
          <m:accPr>
            <m:chr m:val="̃"/>
            <m:ctrlPr/>
          </m:accPr>
          <m:e>
            <m:r>
              <m:t>M</m:t>
            </m:r>
          </m:e>
        </m:acc>
        <m:r>
          <m:t>=M</m:t>
        </m:r>
        <m:r>
          <m:rPr>
            <m:scr m:val="double-struck"/>
          </m:rPr>
          <m:t>×R</m:t>
        </m:r>
      </m:oMath>
      <w:r w:rsidR="00777892" w:rsidRPr="00777892">
        <w:t xml:space="preserve">  </w:t>
      </w:r>
      <w:r w:rsidR="00777892" w:rsidRPr="00777892">
        <w:tab/>
        <w:t>(3.677)</w:t>
      </w:r>
    </w:p>
    <w:p w:rsidR="00984954" w:rsidRDefault="00984954" w:rsidP="00984954">
      <w:pPr>
        <w:pStyle w:val="StandardWeb"/>
      </w:pPr>
      <w:r>
        <w:t>gebildet werden.</w:t>
      </w:r>
    </w:p>
    <w:p w:rsidR="00984954" w:rsidRDefault="00984954" w:rsidP="00984954">
      <w:pPr>
        <w:pStyle w:val="StandardWeb"/>
      </w:pPr>
      <w:r>
        <w:t>Dann gilt</w:t>
      </w:r>
    </w:p>
    <w:p w:rsidR="00984954" w:rsidRPr="00777892" w:rsidRDefault="00DA7167" w:rsidP="001B257C">
      <w:pPr>
        <w:pStyle w:val="Formel"/>
      </w:pPr>
      <m:oMath>
        <m:func>
          <m:funcPr>
            <m:ctrlPr/>
          </m:funcPr>
          <m:fName>
            <m:r>
              <m:t>dim</m:t>
            </m:r>
          </m:fName>
          <m:e>
            <m:acc>
              <m:accPr>
                <m:chr m:val="̃"/>
                <m:ctrlPr/>
              </m:accPr>
              <m:e>
                <m:r>
                  <m:t>M</m:t>
                </m:r>
              </m:e>
            </m:acc>
          </m:e>
        </m:func>
        <m:r>
          <m:t>=n+1</m:t>
        </m:r>
      </m:oMath>
      <w:r w:rsidR="00777892" w:rsidRPr="00777892">
        <w:t xml:space="preserve">  </w:t>
      </w:r>
      <w:r w:rsidR="00777892" w:rsidRPr="00777892">
        <w:tab/>
        <w:t>(3.678)</w:t>
      </w:r>
    </w:p>
    <w:p w:rsidR="00984954" w:rsidRDefault="00984954" w:rsidP="00984954">
      <w:pPr>
        <w:pStyle w:val="StandardWeb"/>
      </w:pPr>
      <w:r>
        <w:t xml:space="preserve">Diese Dimensionszunahme folgt aus der </w:t>
      </w:r>
      <w:r>
        <w:rPr>
          <w:rStyle w:val="Fett"/>
          <w:rFonts w:eastAsia="Calibri"/>
        </w:rPr>
        <w:t>definierten Produktkonstruktion</w:t>
      </w:r>
      <w:r>
        <w:t xml:space="preserve"> und nicht aus der bloßen Existenz einer skalaren Funktion auf </w:t>
      </w:r>
      <m:oMath>
        <m:r>
          <w:rPr>
            <w:rFonts w:ascii="Cambria Math" w:hAnsi="Cambria Math"/>
          </w:rPr>
          <m:t>M</m:t>
        </m:r>
      </m:oMath>
      <w:r>
        <w:t>.</w:t>
      </w:r>
    </w:p>
    <w:p w:rsidR="00984954" w:rsidRDefault="00984954" w:rsidP="00984954">
      <w:pPr>
        <w:pStyle w:val="StandardWeb"/>
      </w:pPr>
      <w:r>
        <w:t>Daher gilt methodisch</w:t>
      </w:r>
    </w:p>
    <w:p w:rsidR="00984954" w:rsidRPr="00777892" w:rsidRDefault="00777892" w:rsidP="001B257C">
      <w:pPr>
        <w:pStyle w:val="Formel"/>
      </w:pPr>
      <m:oMath>
        <m:r>
          <m:t>I:M</m:t>
        </m:r>
        <m:r>
          <m:rPr>
            <m:scr m:val="double-struck"/>
          </m:rPr>
          <m:t>→R⇏</m:t>
        </m:r>
        <m:r>
          <m:t>M</m:t>
        </m:r>
        <m:r>
          <m:rPr>
            <m:nor/>
          </m:rPr>
          <m:t xml:space="preserve"> wird automatisch zu </m:t>
        </m:r>
        <m:r>
          <m:t>M</m:t>
        </m:r>
        <m:r>
          <m:rPr>
            <m:scr m:val="double-struck"/>
          </m:rPr>
          <m:t>×R</m:t>
        </m:r>
      </m:oMath>
      <w:r w:rsidRPr="00777892">
        <w:t xml:space="preserve">  </w:t>
      </w:r>
      <w:r w:rsidRPr="00777892">
        <w:tab/>
        <w:t>(3.679)</w:t>
      </w:r>
    </w:p>
    <w:p w:rsidR="00984954" w:rsidRDefault="00984954" w:rsidP="00984954">
      <w:pPr>
        <w:pStyle w:val="StandardWeb"/>
      </w:pPr>
      <w:r>
        <w:t>Insbesondere kann eine als „Information“ bezeichnete skalare Größe nicht allein dadurch zu einer zusätzlichen Mannigfaltigkeitsdimension werden, dass sie jedem Zustand einen Zahlenwert zuordnet.</w:t>
      </w:r>
    </w:p>
    <w:p w:rsidR="00984954" w:rsidRDefault="00984954" w:rsidP="00984954">
      <w:pPr>
        <w:pStyle w:val="berschrift2"/>
      </w:pPr>
      <w:r>
        <w:t>Tangentialvektor erzeugt keine zusätzliche Dimension</w:t>
      </w:r>
    </w:p>
    <w:p w:rsidR="00984954" w:rsidRDefault="00984954" w:rsidP="00984954">
      <w:pPr>
        <w:pStyle w:val="StandardWeb"/>
      </w:pPr>
      <w:r>
        <w:t>Auch die Existenz eines Tangentialvektors</w:t>
      </w:r>
    </w:p>
    <w:p w:rsidR="00984954" w:rsidRDefault="00777892" w:rsidP="00984954">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 xml:space="preserve">erhöht die Dimension von </w:t>
      </w:r>
      <m:oMath>
        <m:r>
          <w:rPr>
            <w:rFonts w:ascii="Cambria Math" w:hAnsi="Cambria Math"/>
          </w:rPr>
          <m:t>M</m:t>
        </m:r>
      </m:oMath>
      <w:r>
        <w:t xml:space="preserve"> nicht.</w:t>
      </w:r>
    </w:p>
    <w:p w:rsidR="00984954" w:rsidRDefault="00984954" w:rsidP="00984954">
      <w:pPr>
        <w:pStyle w:val="StandardWeb"/>
      </w:pPr>
      <w:r>
        <w:t>Der Tangentialraum besitzt gerade dieselbe lokale Dimension wie die Mannigfaltigkeit:</w:t>
      </w:r>
    </w:p>
    <w:p w:rsidR="00984954" w:rsidRPr="00777892" w:rsidRDefault="00DA7167" w:rsidP="001B257C">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777892" w:rsidRPr="00777892">
        <w:t xml:space="preserve">  </w:t>
      </w:r>
      <w:r w:rsidR="00777892" w:rsidRPr="00777892">
        <w:tab/>
        <w:t>(3.680)</w:t>
      </w:r>
    </w:p>
    <w:p w:rsidR="00984954" w:rsidRDefault="00984954" w:rsidP="00984954">
      <w:pPr>
        <w:pStyle w:val="StandardWeb"/>
      </w:pPr>
      <w:r>
        <w:t xml:space="preserve">Ein zusätzlicher Tangentialvektor ist ein Element dieses bereits vorhandenen </w:t>
      </w:r>
      <m:oMath>
        <m:r>
          <w:rPr>
            <w:rFonts w:ascii="Cambria Math" w:hAnsi="Cambria Math"/>
          </w:rPr>
          <m:t>n</m:t>
        </m:r>
      </m:oMath>
      <w:r>
        <w:t>-dimensionalen Vektorraumes. Erst ein Nachweis zusätzlicher linear unabhängiger Richtungen innerhalb einer neu definierten Struktur könnte eine Dimensionsaussage begründen.</w:t>
      </w:r>
    </w:p>
    <w:p w:rsidR="00984954" w:rsidRDefault="00984954" w:rsidP="00984954">
      <w:pPr>
        <w:pStyle w:val="berschrift2"/>
      </w:pPr>
      <w:r>
        <w:t>Tangentialraum ist kein physischer Raum am Punkt</w:t>
      </w:r>
    </w:p>
    <w:p w:rsidR="00984954" w:rsidRDefault="00984954" w:rsidP="00984954">
      <w:pPr>
        <w:pStyle w:val="StandardWeb"/>
      </w:pPr>
      <w:r>
        <w:t>Der Tangentialraum ist eine lineare mathematische Approximation der Mannigfaltigkeit in einem Punkt.</w:t>
      </w:r>
    </w:p>
    <w:p w:rsidR="00984954" w:rsidRDefault="00984954" w:rsidP="00984954">
      <w:pPr>
        <w:pStyle w:val="StandardWeb"/>
      </w:pPr>
      <w:r>
        <w:t>Daraus folgt nicht</w:t>
      </w:r>
    </w:p>
    <w:p w:rsidR="00984954" w:rsidRPr="00777892" w:rsidRDefault="00DA7167" w:rsidP="001B257C">
      <w:pPr>
        <w:pStyle w:val="Formel"/>
      </w:pPr>
      <m:oMath>
        <m:sSub>
          <m:sSubPr>
            <m:ctrlPr/>
          </m:sSubPr>
          <m:e>
            <m:r>
              <m:t>T</m:t>
            </m:r>
          </m:e>
          <m:sub>
            <m:r>
              <m:t>p</m:t>
            </m:r>
          </m:sub>
        </m:sSub>
        <m:r>
          <m:t>M</m:t>
        </m:r>
        <m:r>
          <m:rPr>
            <m:nor/>
          </m:rPr>
          <m:t xml:space="preserve"> Tangentialraum</m:t>
        </m:r>
        <m:r>
          <m:t>⇏</m:t>
        </m:r>
        <m:sSub>
          <m:sSubPr>
            <m:ctrlPr/>
          </m:sSubPr>
          <m:e>
            <m:r>
              <m:t>T</m:t>
            </m:r>
          </m:e>
          <m:sub>
            <m:r>
              <m:t>p</m:t>
            </m:r>
          </m:sub>
        </m:sSub>
        <m:r>
          <m:t>M</m:t>
        </m:r>
        <m:r>
          <m:rPr>
            <m:nor/>
          </m:rPr>
          <m:t xml:space="preserve"> physisch vorhandener zusätzlicher Raum</m:t>
        </m:r>
      </m:oMath>
      <w:r w:rsidR="00777892" w:rsidRPr="00777892">
        <w:t xml:space="preserve">  </w:t>
      </w:r>
      <w:r w:rsidR="00777892" w:rsidRPr="00777892">
        <w:tab/>
        <w:t>(3.681)</w:t>
      </w:r>
    </w:p>
    <w:p w:rsidR="00984954" w:rsidRDefault="00984954" w:rsidP="00984954">
      <w:pPr>
        <w:pStyle w:val="StandardWeb"/>
      </w:pPr>
      <w:r>
        <w:t>Er dient zunächst dazu, lokale Richtungen, Differentiale und später geometrische Größen mathematisch zu erfassen.</w:t>
      </w:r>
    </w:p>
    <w:p w:rsidR="00984954" w:rsidRDefault="00984954" w:rsidP="00984954">
      <w:pPr>
        <w:pStyle w:val="berschrift2"/>
      </w:pPr>
      <w:r>
        <w:t>Lokale Linearisierung ohne globale Linearität</w:t>
      </w:r>
    </w:p>
    <w:p w:rsidR="00984954" w:rsidRDefault="00984954" w:rsidP="00984954">
      <w:pPr>
        <w:pStyle w:val="StandardWeb"/>
      </w:pPr>
      <w:r>
        <w:t>Mit dem Tangentialraum steht an jedem Punkt eine lineare Struktur bereit,</w:t>
      </w:r>
    </w:p>
    <w:p w:rsidR="00984954" w:rsidRPr="00777892" w:rsidRDefault="00777892" w:rsidP="001B257C">
      <w:pPr>
        <w:pStyle w:val="Formel"/>
      </w:pPr>
      <m:oMath>
        <m:r>
          <m:t>p⟼</m:t>
        </m:r>
        <m:sSub>
          <m:sSubPr>
            <m:ctrlPr/>
          </m:sSubPr>
          <m:e>
            <m:r>
              <m:t>T</m:t>
            </m:r>
          </m:e>
          <m:sub>
            <m:r>
              <m:t>p</m:t>
            </m:r>
          </m:sub>
        </m:sSub>
        <m:r>
          <m:t>M</m:t>
        </m:r>
      </m:oMath>
      <w:r w:rsidRPr="00777892">
        <w:t xml:space="preserve">  </w:t>
      </w:r>
      <w:r w:rsidRPr="00777892">
        <w:tab/>
        <w:t>(3.682)</w:t>
      </w:r>
    </w:p>
    <w:p w:rsidR="00984954" w:rsidRDefault="00984954" w:rsidP="00984954">
      <w:pPr>
        <w:pStyle w:val="StandardWeb"/>
      </w:pPr>
      <w:r>
        <w:t>obwohl die Mannigfaltigkeit selbst nicht linear sein muss.</w:t>
      </w:r>
    </w:p>
    <w:p w:rsidR="00984954" w:rsidRDefault="00984954" w:rsidP="00984954">
      <w:pPr>
        <w:pStyle w:val="StandardWeb"/>
      </w:pPr>
      <w:r>
        <w:t>Das Differential einer glatten Abbildung wirkt dann lokal zwischen diesen linearen Räumen:</w:t>
      </w:r>
    </w:p>
    <w:p w:rsidR="00984954" w:rsidRPr="00777892" w:rsidRDefault="00777892" w:rsidP="001B257C">
      <w:pPr>
        <w:pStyle w:val="Formel"/>
      </w:pPr>
      <m:oMath>
        <m:r>
          <m:t>M</m:t>
        </m:r>
        <m:box>
          <m:boxPr>
            <m:opEmu m:val="1"/>
            <m:ctrlPr>
              <w:rPr>
                <w:rFonts w:eastAsia="Times New Roman"/>
              </w:rPr>
            </m:ctrlPr>
          </m:boxPr>
          <m:e>
            <m:groupChr>
              <m:groupChrPr>
                <m:chr m:val="→"/>
                <m:vertJc m:val="bot"/>
                <m:ctrlPr>
                  <w:rPr>
                    <w:rFonts w:eastAsia="Times New Roman"/>
                  </w:rPr>
                </m:ctrlPr>
              </m:groupChrPr>
              <m:e>
                <m:r>
                  <m:t>F</m:t>
                </m:r>
              </m:e>
            </m:groupChr>
          </m:e>
        </m:box>
        <m:r>
          <m:t>N  ⟹  </m:t>
        </m:r>
        <m:sSub>
          <m:sSubPr>
            <m:ctrlPr/>
          </m:sSubPr>
          <m:e>
            <m:r>
              <m:t>T</m:t>
            </m:r>
          </m:e>
          <m:sub>
            <m:r>
              <m:t>p</m:t>
            </m:r>
          </m:sub>
        </m:sSub>
        <m:r>
          <m:t>M</m:t>
        </m:r>
        <m:box>
          <m:boxPr>
            <m:opEmu m:val="1"/>
            <m:ctrlPr>
              <w:rPr>
                <w:rFonts w:eastAsia="Times New Roman"/>
              </w:rPr>
            </m:ctrlPr>
          </m:boxPr>
          <m:e>
            <m:groupChr>
              <m:groupChrPr>
                <m:chr m:val="→"/>
                <m:vertJc m:val="bot"/>
                <m:ctrlPr>
                  <w:rPr>
                    <w:rFonts w:eastAsia="Times New Roman"/>
                  </w:rPr>
                </m:ctrlPr>
              </m:groupChrPr>
              <m:e>
                <m:r>
                  <m:t>d</m:t>
                </m:r>
                <m:sSub>
                  <m:sSubPr>
                    <m:ctrlPr/>
                  </m:sSubPr>
                  <m:e>
                    <m:r>
                      <m:t>F</m:t>
                    </m:r>
                  </m:e>
                  <m:sub>
                    <m:r>
                      <m:t>p</m:t>
                    </m:r>
                  </m:sub>
                </m:sSub>
              </m:e>
            </m:groupChr>
          </m:e>
        </m:box>
        <m:sSub>
          <m:sSubPr>
            <m:ctrlPr/>
          </m:sSubPr>
          <m:e>
            <m:r>
              <m:t>T</m:t>
            </m:r>
          </m:e>
          <m:sub>
            <m:r>
              <m:t>F</m:t>
            </m:r>
            <m:d>
              <m:dPr>
                <m:ctrlPr/>
              </m:dPr>
              <m:e>
                <m:r>
                  <m:t>p</m:t>
                </m:r>
              </m:e>
            </m:d>
          </m:sub>
        </m:sSub>
        <m:r>
          <m:t>N</m:t>
        </m:r>
      </m:oMath>
      <w:r w:rsidRPr="00777892">
        <w:t xml:space="preserve">  </w:t>
      </w:r>
      <w:r w:rsidRPr="00777892">
        <w:tab/>
        <w:t>(3.683)</w:t>
      </w:r>
    </w:p>
    <w:p w:rsidR="00984954" w:rsidRDefault="00984954" w:rsidP="00984954">
      <w:pPr>
        <w:pStyle w:val="StandardWeb"/>
      </w:pPr>
      <w:r>
        <w:t>Dies ist die entscheidende strukturelle Verbindung zwischen Mannigfaltigkeitsgeometrie und der zuvor entwickelten linearen Algebra.</w:t>
      </w:r>
    </w:p>
    <w:p w:rsidR="00984954" w:rsidRDefault="00984954" w:rsidP="00984954">
      <w:pPr>
        <w:pStyle w:val="berschrift2"/>
      </w:pPr>
      <w:r>
        <w:t>Wissenschaftliche Einordnung</w:t>
      </w:r>
    </w:p>
    <w:p w:rsidR="00984954" w:rsidRDefault="00984954" w:rsidP="00984954">
      <w:pPr>
        <w:pStyle w:val="StandardWeb"/>
      </w:pPr>
      <w:r>
        <w:t>Mit der Mannigfaltigkeitsstruktur habe ich die mathematischen Zustandsräume von global linearen Räumen auf lokal euklidische, aber global nicht notwendig lineare Räume erweitert. Eine glatte Mannigfaltigkeit wird durch kompatible lokale Karten beschrieben, deren Übergangsfunktionen glatt sind [78]. Dadurch kann die gewöhnliche Differentialrechnung lokal verwendet werden, ohne eine globale Koordinatenstruktur vorauszusetzen.</w:t>
      </w:r>
    </w:p>
    <w:p w:rsidR="00984954" w:rsidRDefault="00984954" w:rsidP="00984954">
      <w:pPr>
        <w:pStyle w:val="StandardWeb"/>
      </w:pPr>
      <w:r>
        <w:t>Glatte Abbildungen zwischen Mannigfaltigkeiten werden über ihre lokalen Koordinatendarstellungen definiert. Aufgrund der glatten Kartenwechsel ist ihre Differenzierbarkeit koordinatenunabhängig [78].</w:t>
      </w:r>
    </w:p>
    <w:p w:rsidR="00984954" w:rsidRDefault="00984954" w:rsidP="00984954">
      <w:pPr>
        <w:pStyle w:val="StandardWeb"/>
      </w:pPr>
      <w:r>
        <w:t xml:space="preserve">An jedem Punkt </w:t>
      </w:r>
      <m:oMath>
        <m:r>
          <w:rPr>
            <w:rFonts w:ascii="Cambria Math" w:hAnsi="Cambria Math"/>
          </w:rPr>
          <m:t>p</m:t>
        </m:r>
      </m:oMath>
      <w:r>
        <w:t xml:space="preserve">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eigener Vektorraum lokaler Richtungen. Für eine </w:t>
      </w:r>
      <m:oMath>
        <m:r>
          <w:rPr>
            <w:rFonts w:ascii="Cambria Math" w:hAnsi="Cambria Math"/>
          </w:rPr>
          <m:t>n</m:t>
        </m:r>
      </m:oMath>
      <w:r>
        <w:t xml:space="preserve">-dimensionale Mannigfaltigkeit besitzt jeder dieser Tangentialräume Dimension </w:t>
      </w:r>
      <m:oMath>
        <m:r>
          <w:rPr>
            <w:rFonts w:ascii="Cambria Math" w:hAnsi="Cambria Math"/>
          </w:rPr>
          <m:t>n</m:t>
        </m:r>
      </m:oMath>
      <w:r>
        <w:t>, und lokale Koordinaten erzeugen jeweils eine Koordinatenbasis [78]. Bei einem Kartenwechsel verändern sich die Komponenten und Basisvektoren nach der zugehörigen Jacobi-Transformation, während der abstrakte Tangentialvektor unverändert bleibt.</w:t>
      </w:r>
    </w:p>
    <w:p w:rsidR="00984954" w:rsidRDefault="00984954" w:rsidP="00984954">
      <w:pPr>
        <w:pStyle w:val="StandardWeb"/>
      </w:pPr>
      <w:r>
        <w:t xml:space="preserve">Eine glatte Abbildung </w:t>
      </w:r>
      <m:oMath>
        <m:r>
          <w:rPr>
            <w:rFonts w:ascii="Cambria Math" w:hAnsi="Cambria Math"/>
          </w:rPr>
          <m:t>F:M</m:t>
        </m:r>
        <m:r>
          <m:rPr>
            <m:sty m:val="p"/>
          </m:rPr>
          <w:rPr>
            <w:rFonts w:ascii="Cambria Math" w:hAnsi="Cambria Math"/>
          </w:rPr>
          <m:t>→</m:t>
        </m:r>
        <m:r>
          <w:rPr>
            <w:rFonts w:ascii="Cambria Math" w:hAnsi="Cambria Math"/>
          </w:rPr>
          <m:t>N</m:t>
        </m:r>
      </m:oMath>
      <w:r>
        <w:t xml:space="preserve"> induziert mit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eine lineare Abbildung zwischen den Tangentialräumen. In lokalen Koordinaten wird dieses Differential durch die bereits bekannte Jacobi-Matrix dargestellt [78]. Damit wird die Differentialrechnung aus Abschnitt 3.2.15 in eine koordinatenunabhängige geometrische Struktur eingebettet.</w:t>
      </w:r>
    </w:p>
    <w:p w:rsidR="00984954" w:rsidRDefault="00984954" w:rsidP="00984954">
      <w:pPr>
        <w:pStyle w:val="StandardWeb"/>
      </w:pPr>
      <w:r>
        <w:lastRenderedPageBreak/>
        <w:t xml:space="preserve">Die Gesamtheit der Tangentialräume bildet das Tangentialbündel </w:t>
      </w:r>
      <m:oMath>
        <m:r>
          <w:rPr>
            <w:rFonts w:ascii="Cambria Math" w:hAnsi="Cambria Math"/>
          </w:rPr>
          <m:t>TM</m:t>
        </m:r>
      </m:oMath>
      <w:r>
        <w:t>. Dadurch können lokale lineare Richtungen aller Punkte gemeinsam organisiert werden, ohne die Mannigfaltigkeit selbst zu einem Vektorraum zu machen [78].</w:t>
      </w:r>
    </w:p>
    <w:p w:rsidR="00984954" w:rsidRDefault="00984954" w:rsidP="00984954">
      <w:pPr>
        <w:pStyle w:val="berschrift2"/>
      </w:pPr>
      <w:r>
        <w:t>Methodologische Betrachtungen</w:t>
      </w:r>
    </w:p>
    <w:p w:rsidR="00984954" w:rsidRDefault="00984954" w:rsidP="00984954">
      <w:pPr>
        <w:pStyle w:val="StandardWeb"/>
      </w:pPr>
      <w:r>
        <w:t xml:space="preserve">Methodologisch unterscheide ich zunächst zwischen </w:t>
      </w:r>
      <w:r>
        <w:rPr>
          <w:rStyle w:val="Fett"/>
          <w:rFonts w:eastAsia="Calibri"/>
        </w:rPr>
        <w:t>Punkt und Koordinatendarstellung</w:t>
      </w:r>
      <w:r>
        <w:t xml:space="preserve">. Der Punkt </w:t>
      </w:r>
      <m:oMath>
        <m:r>
          <w:rPr>
            <w:rFonts w:ascii="Cambria Math" w:hAnsi="Cambria Math"/>
          </w:rPr>
          <m:t>p</m:t>
        </m:r>
        <m:r>
          <m:rPr>
            <m:sty m:val="p"/>
          </m:rPr>
          <w:rPr>
            <w:rFonts w:ascii="Cambria Math" w:hAnsi="Cambria Math"/>
          </w:rPr>
          <m:t>∈</m:t>
        </m:r>
        <m:r>
          <w:rPr>
            <w:rFonts w:ascii="Cambria Math" w:hAnsi="Cambria Math"/>
          </w:rPr>
          <m:t>M</m:t>
        </m:r>
      </m:oMath>
      <w:r>
        <w:t xml:space="preserve"> ist ein geometrisches Objekt;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ist seine Darstellung in einer gewählten Karte. Ein Koordinatenwechsel verändert die Darstellung, nicht den Punkt.</w:t>
      </w:r>
    </w:p>
    <w:p w:rsidR="00984954" w:rsidRDefault="00984954" w:rsidP="00984954">
      <w:pPr>
        <w:pStyle w:val="StandardWeb"/>
      </w:pPr>
      <w:r>
        <w:t xml:space="preserve">Zweitens unterscheide ich zwischen </w:t>
      </w:r>
      <w:r>
        <w:rPr>
          <w:rStyle w:val="Fett"/>
          <w:rFonts w:eastAsia="Calibri"/>
        </w:rPr>
        <w:t>lokaler Euklidizität und globaler Linearität</w:t>
      </w:r>
      <w:r>
        <w:t xml:space="preserve">. Dass jede Umgebung lokal wie eine offene Teilmenge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beschrieben werden kann, macht die gesamte Mannigfaltigkeit nicht zu einem Vektorraum.</w:t>
      </w:r>
    </w:p>
    <w:p w:rsidR="00984954" w:rsidRDefault="00984954" w:rsidP="00984954">
      <w:pPr>
        <w:pStyle w:val="StandardWeb"/>
      </w:pPr>
      <w:r>
        <w:t xml:space="preserve">Drittens sind </w:t>
      </w:r>
      <w:r>
        <w:rPr>
          <w:rStyle w:val="Fett"/>
          <w:rFonts w:eastAsia="Calibri"/>
        </w:rPr>
        <w:t>lokale Koordinaten keine bevorzugten physikalischen Koordinaten</w:t>
      </w:r>
      <w:r>
        <w:t>. Eine Karte ist ein mathematisches Darstellungsmittel. Eine physikalische Auszeichnung bestimmter Koordinaten erfordert zusätzliche theoretische Gründe.</w:t>
      </w:r>
    </w:p>
    <w:p w:rsidR="00984954" w:rsidRDefault="00984954" w:rsidP="00984954">
      <w:pPr>
        <w:pStyle w:val="StandardWeb"/>
      </w:pPr>
      <w:r>
        <w:t xml:space="preserve">Viertens ist eine </w:t>
      </w:r>
      <w:r>
        <w:rPr>
          <w:rStyle w:val="Fett"/>
          <w:rFonts w:eastAsia="Calibri"/>
        </w:rPr>
        <w:t>Koordinatensingularität keine automatische geometrische Singularität</w:t>
      </w:r>
      <w:r>
        <w:t>. Eine einzelne Karte kann versagen, obwohl die Mannigfaltigkeitsstruktur an derselben Stelle regulär bleibt.</w:t>
      </w:r>
    </w:p>
    <w:p w:rsidR="00984954" w:rsidRDefault="00984954" w:rsidP="00984954">
      <w:pPr>
        <w:pStyle w:val="StandardWeb"/>
      </w:pPr>
      <w:r>
        <w:t xml:space="preserve">Fünftens unterscheide ich zwischen </w:t>
      </w:r>
      <w:r>
        <w:rPr>
          <w:rStyle w:val="Fett"/>
          <w:rFonts w:eastAsia="Calibri"/>
        </w:rPr>
        <w:t>Mannigfaltigkeit und Tangentialraum</w:t>
      </w:r>
      <w:r>
        <w:t>. Die Mannigfaltigkeit enthält Zustände beziehungsweise Punkte; der Tangentialraum enthält lokale Richtungen an einem bestimmten Punkt. Beide dürfen nicht typologisch gleichgesetzt werden.</w:t>
      </w:r>
    </w:p>
    <w:p w:rsidR="00984954" w:rsidRDefault="00984954" w:rsidP="00984954">
      <w:pPr>
        <w:pStyle w:val="StandardWeb"/>
      </w:pPr>
      <w:r>
        <w:t xml:space="preserve">Sechstens existiert im Allgemeinen </w:t>
      </w:r>
      <w:r>
        <w:rPr>
          <w:rStyle w:val="Fett"/>
          <w:rFonts w:eastAsia="Calibri"/>
        </w:rPr>
        <w:t>keine kanonische Identifikation von Tangentialräumen verschiedener Punkte</w:t>
      </w:r>
      <w:r>
        <w:t xml:space="preserve">. Die Tatsache, dass alle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dieselbe Dimension besitzen, liefert noch keine bevorzugte Zuordnung ihrer Vektoren. Eine solche Vergleichsstruktur muss später zusätzlich eingeführt werden.</w:t>
      </w:r>
    </w:p>
    <w:p w:rsidR="00984954" w:rsidRDefault="00984954" w:rsidP="00984954">
      <w:pPr>
        <w:pStyle w:val="StandardWeb"/>
      </w:pPr>
      <w:r>
        <w:t xml:space="preserve">Siebtens ist ein </w:t>
      </w:r>
      <w:r>
        <w:rPr>
          <w:rStyle w:val="Fett"/>
          <w:rFonts w:eastAsia="Calibri"/>
        </w:rPr>
        <w:t>Tangentialvektor keine automatische physikalische Geschwindigkeit</w:t>
      </w:r>
      <w:r>
        <w:t>. Erst eine Interpretation der Kurve als physikalische Bahn und ihres Parameters als Zeit rechtfertigt diese Bedeutung.</w:t>
      </w:r>
    </w:p>
    <w:p w:rsidR="00984954" w:rsidRDefault="00984954" w:rsidP="00984954">
      <w:pPr>
        <w:pStyle w:val="StandardWeb"/>
      </w:pPr>
      <w:r>
        <w:t xml:space="preserve">Achtens liefert eine glatte Mannigfaltigkeit </w:t>
      </w:r>
      <w:r>
        <w:rPr>
          <w:rStyle w:val="Fett"/>
          <w:rFonts w:eastAsia="Calibri"/>
        </w:rPr>
        <w:t>noch keine Metrik</w:t>
      </w:r>
      <w:r>
        <w:t>. Längen, Winkel, Orthogonalität und Abstände von Tangentialvektoren sind deshalb an dieser Stelle noch nicht definiert.</w:t>
      </w:r>
    </w:p>
    <w:p w:rsidR="00984954" w:rsidRDefault="00984954" w:rsidP="00984954">
      <w:pPr>
        <w:pStyle w:val="StandardWeb"/>
      </w:pPr>
      <w:r>
        <w:t xml:space="preserve">Neuntens ist die </w:t>
      </w:r>
      <w:r>
        <w:rPr>
          <w:rStyle w:val="Fett"/>
          <w:rFonts w:eastAsia="Calibri"/>
        </w:rPr>
        <w:t>Mannigfaltigkeitsdimension zunächst eine mathematische Dimension</w:t>
      </w:r>
      <w:r>
        <w:t xml:space="preserve">. Aus einer </w:t>
      </w:r>
      <m:oMath>
        <m:r>
          <w:rPr>
            <w:rFonts w:ascii="Cambria Math" w:hAnsi="Cambria Math"/>
          </w:rPr>
          <m:t>n</m:t>
        </m:r>
      </m:oMath>
      <w:r>
        <w:t xml:space="preserve">-dimensionalen Mannigfaltigkeit folgt nicht allein, dass das modellierte physikalische System genau </w:t>
      </w:r>
      <m:oMath>
        <m:r>
          <w:rPr>
            <w:rFonts w:ascii="Cambria Math" w:hAnsi="Cambria Math"/>
          </w:rPr>
          <m:t>n</m:t>
        </m:r>
      </m:oMath>
      <w:r>
        <w:t xml:space="preserve"> fundamentale physikalische Dimensionen besitzt.</w:t>
      </w:r>
    </w:p>
    <w:p w:rsidR="00984954" w:rsidRDefault="00984954" w:rsidP="00984954">
      <w:pPr>
        <w:pStyle w:val="StandardWeb"/>
      </w:pPr>
      <w:r>
        <w:t xml:space="preserve">Zehntens erhöht eine </w:t>
      </w:r>
      <w:r>
        <w:rPr>
          <w:rStyle w:val="Fett"/>
          <w:rFonts w:eastAsia="Calibri"/>
        </w:rPr>
        <w:t>skalare Funktion auf einer Mannigfaltigkeit deren Dimension nicht</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ordnet Zuständen Werte zu, erzeugt aber keine neue unabhängige Koordinate, solange keine entsprechende Produkterweiterung des Zustandsraumes definiert wird.</w:t>
      </w:r>
    </w:p>
    <w:p w:rsidR="00984954" w:rsidRDefault="00984954" w:rsidP="00984954">
      <w:pPr>
        <w:pStyle w:val="StandardWeb"/>
      </w:pPr>
      <w:r>
        <w:lastRenderedPageBreak/>
        <w:t>Elftens ist die Konstruktion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984954" w:rsidRDefault="00984954" w:rsidP="00984954">
      <w:pPr>
        <w:pStyle w:val="StandardWeb"/>
      </w:pPr>
      <w:r>
        <w:t xml:space="preserve">eine </w:t>
      </w:r>
      <w:r>
        <w:rPr>
          <w:rStyle w:val="Fett"/>
          <w:rFonts w:eastAsia="Calibri"/>
        </w:rPr>
        <w:t>explizite Modelländerung</w:t>
      </w:r>
      <w:r>
        <w:t>. Erst diese neue mathematische Definition erhöht die Mannigfaltigkeitsdimension um eins.</w:t>
      </w:r>
    </w:p>
    <w:p w:rsidR="00984954" w:rsidRDefault="00984954" w:rsidP="00984954">
      <w:pPr>
        <w:pStyle w:val="StandardWeb"/>
      </w:pPr>
      <w:r>
        <w:t xml:space="preserve">Zwölftens kann deshalb insbesondere eine später als </w:t>
      </w:r>
      <w:r>
        <w:rPr>
          <w:rStyle w:val="Fett"/>
          <w:rFonts w:eastAsia="Calibri"/>
        </w:rPr>
        <w:t>Information</w:t>
      </w:r>
      <w:r>
        <w:t xml:space="preserve"> interpretierte Größe nicht allein aus ihrer Existenz als Funktion oder Zustandsbewertung als zusätzliche Dimension abgeleitet werden.</w:t>
      </w:r>
    </w:p>
    <w:p w:rsidR="00984954" w:rsidRDefault="00984954" w:rsidP="00984954">
      <w:pPr>
        <w:pStyle w:val="StandardWeb"/>
      </w:pPr>
      <w:r>
        <w:t>Diese Abgrenzungen sind für die spätere FRZK-Axiomatik von besonderer Bedeutung, weil mit Mannigfaltigkeiten erstmals eine mathematische Struktur vorliegt, in der der Begriff „Dimension“ eine präzise lokale geometrische Bedeutung besitzt. Gerade deshalb muss jede zusätzliche Dimensionsbehauptung an dieser Definition gemessen werden.</w:t>
      </w:r>
    </w:p>
    <w:p w:rsidR="00984954" w:rsidRDefault="00984954" w:rsidP="00984954">
      <w:pPr>
        <w:pStyle w:val="berschrift2"/>
      </w:pPr>
      <w:r>
        <w:t>Didaktische Betrachtungen</w:t>
      </w:r>
    </w:p>
    <w:p w:rsidR="00984954" w:rsidRDefault="00984954" w:rsidP="00984954">
      <w:pPr>
        <w:pStyle w:val="StandardWeb"/>
      </w:pPr>
      <w:r>
        <w:t>Didaktisch beginnt die Mannigfaltigkeitsstruktur mit einer einfachen Änderung der Perspektive. Statt den gesamten Zustandsraum durch ein einziges Koordinatensystem zu beschreiben, verwende ich lokale Karten: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U</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φ</m:t>
                  </m:r>
                </m:e>
              </m:groupChr>
            </m:e>
          </m:box>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DA5125" w:rsidRDefault="00984954" w:rsidP="00984954">
      <w:pPr>
        <w:pStyle w:val="StandardWeb"/>
      </w:pPr>
      <w:r>
        <w:t>Mehrere Karten werden durch glatte Kartenwechsel verbunden:</w:t>
      </w:r>
    </w:p>
    <w:p w:rsidR="00984954" w:rsidRDefault="00777892" w:rsidP="00984954">
      <w:pPr>
        <w:pStyle w:val="StandardWeb"/>
      </w:pPr>
      <m:oMathPara>
        <m:oMath>
          <m:r>
            <m:rPr>
              <m:sty m:val="p"/>
            </m:rPr>
            <w:rPr>
              <w:rFonts w:ascii="Cambria Math" w:hAnsi="Cambria Math"/>
            </w:rPr>
            <m:t>φ</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ψ</m:t>
                  </m:r>
                  <m:r>
                    <m:rPr>
                      <m:sty m:val="p"/>
                    </m:rPr>
                    <w:rPr>
                      <w:rFonts w:ascii="Cambria Math" w:hAnsi="Cambria Math"/>
                    </w:rPr>
                    <m:t>∘</m:t>
                  </m:r>
                  <m:sSup>
                    <m:sSupPr>
                      <m:ctrlPr>
                        <w:rPr>
                          <w:rFonts w:ascii="Cambria Math" w:hAnsi="Cambria Math"/>
                          <w:i/>
                        </w:rPr>
                      </m:ctrlPr>
                    </m:sSupPr>
                    <m:e>
                      <m:r>
                        <w:rPr>
                          <w:rFonts w:ascii="Cambria Math" w:hAnsi="Cambria Math"/>
                        </w:rPr>
                        <m:t>φ</m:t>
                      </m:r>
                      <m:ctrlPr>
                        <w:rPr>
                          <w:rFonts w:ascii="Cambria Math" w:hAnsi="Cambria Math"/>
                        </w:rPr>
                      </m:ctrlPr>
                    </m:e>
                    <m:sup>
                      <m:r>
                        <w:rPr>
                          <w:rFonts w:ascii="Cambria Math" w:hAnsi="Cambria Math"/>
                        </w:rPr>
                        <m:t>-1</m:t>
                      </m:r>
                    </m:sup>
                  </m:sSup>
                </m:e>
              </m:groupChr>
            </m:e>
          </m:box>
          <m:r>
            <m:rPr>
              <m:sty m:val="p"/>
            </m:rPr>
            <w:rPr>
              <w:rFonts w:ascii="Cambria Math" w:hAnsi="Cambria Math"/>
            </w:rPr>
            <m:t>ψ</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oMath>
      </m:oMathPara>
    </w:p>
    <w:p w:rsidR="00984954" w:rsidRDefault="00984954" w:rsidP="00984954">
      <w:pPr>
        <w:pStyle w:val="StandardWeb"/>
      </w:pPr>
      <w:r>
        <w:t>Dadurch entsteht die begriffliche Folge</w:t>
      </w:r>
    </w:p>
    <w:p w:rsidR="00984954" w:rsidRPr="00777892" w:rsidRDefault="00777892" w:rsidP="001B257C">
      <w:pPr>
        <w:pStyle w:val="Formel"/>
      </w:pPr>
      <m:oMath>
        <m:r>
          <m:rPr>
            <m:nor/>
          </m:rPr>
          <m:t>topologischer Raum</m:t>
        </m:r>
        <m:r>
          <m:t>⟶</m:t>
        </m:r>
        <m:r>
          <m:rPr>
            <m:nor/>
          </m:rPr>
          <m:t>lokale Karte</m:t>
        </m:r>
        <m:r>
          <m:t>⟶</m:t>
        </m:r>
        <m:r>
          <m:rPr>
            <m:nor/>
          </m:rPr>
          <m:t>glatter Atlas</m:t>
        </m:r>
        <m:r>
          <m:t>⟶</m:t>
        </m:r>
        <m:r>
          <m:rPr>
            <m:nor/>
          </m:rPr>
          <m:t>glatte Mannigfaltigkeit</m:t>
        </m:r>
      </m:oMath>
      <w:r w:rsidRPr="00777892">
        <w:t xml:space="preserve">  </w:t>
      </w:r>
      <w:r w:rsidRPr="00777892">
        <w:tab/>
        <w:t>(3.684)</w:t>
      </w:r>
    </w:p>
    <w:p w:rsidR="00984954" w:rsidRDefault="00984954" w:rsidP="00984954">
      <w:pPr>
        <w:pStyle w:val="StandardWeb"/>
      </w:pPr>
      <w:r>
        <w:t>Die zweite Ebene betrifft die lokale Linearität:</w:t>
      </w:r>
    </w:p>
    <w:p w:rsidR="00984954" w:rsidRDefault="00777892" w:rsidP="00984954">
      <w:pPr>
        <w:pStyle w:val="StandardWeb"/>
      </w:pPr>
      <m:oMathPara>
        <m:oMath>
          <m:r>
            <w:rPr>
              <w:rFonts w:ascii="Cambria Math" w:hAnsi="Cambria Math"/>
            </w:rPr>
            <m:t>p</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Eine glatte Abbildung erzeugt anschließend eine lineare Abbildung zwischen Tangentialräumen:</w:t>
      </w:r>
    </w:p>
    <w:p w:rsidR="00984954" w:rsidRDefault="00777892" w:rsidP="00984954">
      <w:pPr>
        <w:pStyle w:val="StandardWeb"/>
      </w:pPr>
      <m:oMathPara>
        <m:oMath>
          <m:r>
            <w:rPr>
              <w:rFonts w:ascii="Cambria Math" w:hAnsi="Cambria Math"/>
            </w:rPr>
            <m:t>F</m:t>
          </m:r>
          <m:r>
            <m:rPr>
              <m:sty m:val="p"/>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m:oMathPara>
    </w:p>
    <w:p w:rsidR="00984954" w:rsidRDefault="00984954" w:rsidP="00984954">
      <w:pPr>
        <w:pStyle w:val="StandardWeb"/>
      </w:pPr>
      <w:r>
        <w:t>Damit ergibt sich insgesamt</w:t>
      </w:r>
    </w:p>
    <w:p w:rsidR="00984954" w:rsidRPr="00777892" w:rsidRDefault="00777892" w:rsidP="001B257C">
      <w:pPr>
        <w:pStyle w:val="Formel"/>
      </w:pPr>
      <m:oMath>
        <m:r>
          <m:rPr>
            <m:nor/>
          </m:rPr>
          <m:t>Mannigfaltigkeit</m:t>
        </m:r>
        <m:r>
          <m:t>⟶</m:t>
        </m:r>
        <m:r>
          <m:rPr>
            <m:nor/>
          </m:rPr>
          <m:t>Tangentialraum</m:t>
        </m:r>
        <m:r>
          <m:t>⟶</m:t>
        </m:r>
        <m:r>
          <m:rPr>
            <m:nor/>
          </m:rPr>
          <m:t>Differential</m:t>
        </m:r>
        <m:r>
          <m:t>⟶</m:t>
        </m:r>
        <m:r>
          <m:rPr>
            <m:nor/>
          </m:rPr>
          <m:t>lokale lineare Geometrie</m:t>
        </m:r>
      </m:oMath>
      <w:r w:rsidRPr="00777892">
        <w:t xml:space="preserve">  </w:t>
      </w:r>
      <w:r w:rsidRPr="00777892">
        <w:tab/>
        <w:t>(3.685)</w:t>
      </w:r>
    </w:p>
    <w:p w:rsidR="00984954" w:rsidRDefault="00984954" w:rsidP="00984954">
      <w:pPr>
        <w:pStyle w:val="StandardWeb"/>
      </w:pPr>
      <w:r>
        <w:lastRenderedPageBreak/>
        <w:t>Diese lokale lineare Geometrie enthält jedoch noch keine Längen- oder Winkelstruktur.</w:t>
      </w:r>
    </w:p>
    <w:p w:rsidR="00984954" w:rsidRDefault="00984954" w:rsidP="00984954">
      <w:pPr>
        <w:pStyle w:val="berschrift2"/>
      </w:pPr>
      <w:r>
        <w:t>Ergebnis und Übergang</w:t>
      </w:r>
    </w:p>
    <w:p w:rsidR="00984954" w:rsidRDefault="00984954" w:rsidP="00984954">
      <w:pPr>
        <w:pStyle w:val="StandardWeb"/>
      </w:pPr>
      <w:r>
        <w:t xml:space="preserve">Mit Abschnitt 3.2.20 habe ich die mathematische Zustandsraumstruktur von globalen Vektorräumen auf differenzierbare Mannigfaltigkeiten erweitert. Eine glatte </w:t>
      </w:r>
      <m:oMath>
        <m:r>
          <w:rPr>
            <w:rFonts w:ascii="Cambria Math" w:hAnsi="Cambria Math"/>
          </w:rPr>
          <m:t>n</m:t>
        </m:r>
      </m:oMath>
      <w:r>
        <w:t xml:space="preserve">-Mannigfaltigkeit kann lokal durch </w:t>
      </w:r>
      <m:oMath>
        <m:r>
          <w:rPr>
            <w:rFonts w:ascii="Cambria Math" w:hAnsi="Cambria Math"/>
          </w:rPr>
          <m:t>n</m:t>
        </m:r>
      </m:oMath>
      <w:r>
        <w:t xml:space="preserve"> reelle Koordinaten beschrieben werden, ohne global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oder selbst ein Vektorraum zu sein.</w:t>
      </w:r>
    </w:p>
    <w:p w:rsidR="00984954" w:rsidRDefault="00984954" w:rsidP="00984954">
      <w:pPr>
        <w:pStyle w:val="StandardWeb"/>
      </w:pPr>
      <w:r>
        <w:t>Karten und Atlanten stellen lokale Koordinaten bereit, während glatte Kartenwechsel die Konsistenz dieser Beschreibungen sichern. Glatte Abbildungen zwischen Mannigfaltigkeiten können deshalb koordinatenunabhängig definiert werden.</w:t>
      </w:r>
    </w:p>
    <w:p w:rsidR="00984954" w:rsidRDefault="00984954" w:rsidP="00984954">
      <w:pPr>
        <w:pStyle w:val="StandardWeb"/>
      </w:pPr>
      <w:r>
        <w:t xml:space="preserve">An jedem Punkt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w:t>
      </w:r>
      <m:oMath>
        <m:r>
          <w:rPr>
            <w:rFonts w:ascii="Cambria Math" w:hAnsi="Cambria Math"/>
          </w:rPr>
          <m:t>n</m:t>
        </m:r>
      </m:oMath>
      <w:r>
        <w:t xml:space="preserve">-dimensionaler Tangentialraum. Damit steht lokal eine lineare Struktur zur Verfügung, obwohl die Mannigfaltigkeit selbst global nicht linear sein muss. Das Differential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bildet Tangentialvektoren linear zwischen den Tangentialräumen ab und wird in lokalen Koordinaten durch die Jacobi-Matrix dargestellt.</w:t>
      </w:r>
    </w:p>
    <w:p w:rsidR="00984954" w:rsidRDefault="00984954" w:rsidP="00984954">
      <w:pPr>
        <w:pStyle w:val="StandardWeb"/>
      </w:pPr>
      <w:r>
        <w:t xml:space="preserve">Zugleich ist eine für die weitere Arbeit entscheidende Dimensionsgrenze festgelegt: Die Existenz einer zusätzlichen skalaren Größe, eines Funktionals, eines Evolutionsparameters oder eines Tangentialvektors erhöht die Mannigfaltigkeitsdimension nicht. Eine zusätzliche Dimension entsteht mathematisch erst, wenn der Zustandsraum tatsächlich durch eine entsprechende unabhängige Koordinate erweitert wird, beispielsweise durch die explizite Konstruktion </w:t>
      </w:r>
      <m:oMath>
        <m:r>
          <w:rPr>
            <w:rFonts w:ascii="Cambria Math" w:hAnsi="Cambria Math"/>
          </w:rPr>
          <m:t>M</m:t>
        </m:r>
        <m:r>
          <m:rPr>
            <m:sty m:val="p"/>
          </m:rPr>
          <w:rPr>
            <w:rFonts w:ascii="Cambria Math" w:hAnsi="Cambria Math"/>
          </w:rPr>
          <m:t>×</m:t>
        </m:r>
        <m:r>
          <m:rPr>
            <m:scr m:val="double-struck"/>
          </m:rPr>
          <w:rPr>
            <w:rFonts w:ascii="Cambria Math" w:hAnsi="Cambria Math"/>
          </w:rPr>
          <m:t>R</m:t>
        </m:r>
      </m:oMath>
      <w:r>
        <w:t>.</w:t>
      </w:r>
    </w:p>
    <w:p w:rsidR="00984954" w:rsidRDefault="00984954" w:rsidP="00984954">
      <w:pPr>
        <w:pStyle w:val="StandardWeb"/>
      </w:pPr>
      <w:r>
        <w:t>Damit liegt nun eine lokal differenzierbare geometrische Zustandsstruktur vor. Es fehlt jedoch weiterhin eine Vorschrift, mit der Tangentialvektoren gemessen und miteinander verglichen werden können. Insbesondere sind noch keine Längen, Winkel, Orthogonalitäten oder geometrischen Abstände definiert.</w:t>
      </w:r>
    </w:p>
    <w:p w:rsidR="00984954" w:rsidRDefault="00984954" w:rsidP="00984954">
      <w:pPr>
        <w:pStyle w:val="StandardWeb"/>
      </w:pPr>
      <w:r>
        <w:t xml:space="preserve">Der folgende Abschnitt behandelt deshalb </w:t>
      </w:r>
      <w:r>
        <w:rPr>
          <w:rStyle w:val="Fett"/>
          <w:rFonts w:eastAsia="Calibri"/>
        </w:rPr>
        <w:t>3.2.21 Riemannsche und pseudo-riemannsche Metriken auf Mannigfaltigkeiten</w:t>
      </w:r>
      <w:r>
        <w:t>.</w:t>
      </w:r>
    </w:p>
    <w:p w:rsidR="00243578" w:rsidRDefault="00243578" w:rsidP="00243578">
      <w:pPr>
        <w:pStyle w:val="berschrift1"/>
      </w:pPr>
      <w:r>
        <w:t>3.2.21 Riemannsche und pseudo-riemannsche Metriken auf Mannigfaltigkeiten</w:t>
      </w:r>
    </w:p>
    <w:p w:rsidR="00243578" w:rsidRDefault="00243578" w:rsidP="00243578">
      <w:pPr>
        <w:pStyle w:val="StandardWeb"/>
      </w:pPr>
      <w:r>
        <w:t xml:space="preserve">Mit Abschnitt 3.2.20 steht eine differenzierbare Mannigfaltigkeit </w:t>
      </w:r>
      <m:oMath>
        <m:r>
          <w:rPr>
            <w:rFonts w:ascii="Cambria Math" w:hAnsi="Cambria Math"/>
          </w:rPr>
          <m:t>M</m:t>
        </m:r>
      </m:oMath>
      <w:r>
        <w:t xml:space="preserve"> zur Verfügung, auf der an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definiert ist. Diese Struktur erlaubt Differentiation und lokale lineare Approximation, liefert jedoch noch keine ausgezeichnete Möglichkeit, Tangentialvektoren zu messen. Insbesondere ist bislang nicht festgelegt, was die Länge eines Tangentialvektors bedeutet, wann zwei Richtungen orthogonal sind oder wie eine geometrische Messstruktur von einem Punkt zum nächsten variiert.</w:t>
      </w:r>
    </w:p>
    <w:p w:rsidR="00243578" w:rsidRDefault="00243578" w:rsidP="00243578">
      <w:pPr>
        <w:pStyle w:val="StandardWeb"/>
      </w:pPr>
      <w:r>
        <w:t xml:space="preserve">Diese zusätzliche Struktur wird durch eine Metrik auf den Tangentialräumen eingeführt. Dabei muss ich zwei grundlegend verschiedene Fälle unterscheiden. Eine </w:t>
      </w:r>
      <w:r>
        <w:rPr>
          <w:rStyle w:val="Fett"/>
        </w:rPr>
        <w:t>riemannsche Metrik</w:t>
      </w:r>
      <w:r>
        <w:t xml:space="preserve"> ist positiv definit und erzeugt auf jedem Tangentialraum eine echte </w:t>
      </w:r>
      <w:r>
        <w:lastRenderedPageBreak/>
        <w:t xml:space="preserve">Skalarproduktstruktur. Eine </w:t>
      </w:r>
      <w:r>
        <w:rPr>
          <w:rStyle w:val="Fett"/>
        </w:rPr>
        <w:t>pseudo-riemannsche Metrik</w:t>
      </w:r>
      <w:r>
        <w:t xml:space="preserve"> ist dagegen lediglich nicht ausgeartet und symmetrisch; sie kann Tangentialvektoren mit positivem, negativem oder verschwindendem Selbstprodukt besitzen. Die lorentzsche Geometrie ist ein besonderer pseudo-riemannscher Fall [79].</w:t>
      </w:r>
    </w:p>
    <w:p w:rsidR="00243578" w:rsidRDefault="00243578" w:rsidP="00243578">
      <w:pPr>
        <w:pStyle w:val="StandardWeb"/>
      </w:pPr>
      <w:r>
        <w:t>Gerade diese Unterscheidung ist für den weiteren Aufbau wesentlich. Die geometrischen Aussagen eines positiv definiten euklidischen oder riemannschen Raumes dürfen nicht ohne Prüfung auf einen lorentzschen Raum übertragen werden.</w:t>
      </w:r>
    </w:p>
    <w:p w:rsidR="00243578" w:rsidRDefault="00243578" w:rsidP="00243578">
      <w:pPr>
        <w:pStyle w:val="berschrift2"/>
      </w:pPr>
      <w:r>
        <w:t>Symmetrische Bilinearformen auf Tangentialräumen</w:t>
      </w:r>
    </w:p>
    <w:p w:rsidR="00243578" w:rsidRDefault="00243578" w:rsidP="00243578">
      <w:pPr>
        <w:pStyle w:val="StandardWeb"/>
      </w:pPr>
      <w:r>
        <w:t xml:space="preserve">Sei </w:t>
      </w:r>
      <m:oMath>
        <m:r>
          <w:rPr>
            <w:rFonts w:ascii="Cambria Math" w:hAnsi="Cambria Math"/>
          </w:rPr>
          <m:t>V</m:t>
        </m:r>
      </m:oMath>
      <w:r>
        <w:t xml:space="preserve"> ein endlichdimensionaler reeller Vektorraum.</w:t>
      </w:r>
    </w:p>
    <w:p w:rsidR="00243578" w:rsidRDefault="00243578" w:rsidP="00243578">
      <w:pPr>
        <w:pStyle w:val="berschrift3"/>
      </w:pPr>
      <w:r>
        <w:t>Definition 3.2.152: Symmetrische Bilinearform</w:t>
      </w:r>
    </w:p>
    <w:p w:rsidR="00243578" w:rsidRDefault="00243578" w:rsidP="00243578">
      <w:pPr>
        <w:pStyle w:val="StandardWeb"/>
      </w:pPr>
      <w:r>
        <w:t>Eine Abbildung</w:t>
      </w:r>
    </w:p>
    <w:p w:rsidR="00243578" w:rsidRPr="00243578" w:rsidRDefault="00243578" w:rsidP="001B257C">
      <w:pPr>
        <w:pStyle w:val="Formel"/>
      </w:pPr>
      <m:oMath>
        <m:r>
          <m:t>g:V×V⟶</m:t>
        </m:r>
        <m:r>
          <m:rPr>
            <m:scr m:val="double-struck"/>
          </m:rPr>
          <m:t>R</m:t>
        </m:r>
      </m:oMath>
      <w:r w:rsidRPr="00243578">
        <w:t xml:space="preserve">  </w:t>
      </w:r>
      <w:r w:rsidRPr="00243578">
        <w:tab/>
        <w:t>(3.686)</w:t>
      </w:r>
    </w:p>
    <w:p w:rsidR="00243578" w:rsidRDefault="00243578" w:rsidP="00243578">
      <w:pPr>
        <w:pStyle w:val="StandardWeb"/>
      </w:pPr>
      <w:r>
        <w:t>heißt Bilinearform, wenn sie in beiden Argumenten linear ist.</w:t>
      </w:r>
    </w:p>
    <w:p w:rsidR="00243578" w:rsidRDefault="00243578" w:rsidP="00243578">
      <w:pPr>
        <w:pStyle w:val="StandardWeb"/>
      </w:pPr>
      <w:r>
        <w:t xml:space="preserve">Für </w:t>
      </w:r>
      <m:oMath>
        <m:r>
          <w:rPr>
            <w:rFonts w:ascii="Cambria Math" w:hAnsi="Cambria Math"/>
          </w:rPr>
          <m:t>u,v,w</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rPr>
          <m:t>R</m:t>
        </m:r>
      </m:oMath>
      <w:r>
        <w:t xml:space="preserve"> gilt damit beispielsweise</w:t>
      </w:r>
    </w:p>
    <w:p w:rsidR="00243578" w:rsidRPr="00243578" w:rsidRDefault="00243578" w:rsidP="001B257C">
      <w:pPr>
        <w:pStyle w:val="Formel"/>
      </w:pPr>
      <m:oMath>
        <m:r>
          <m:t>g</m:t>
        </m:r>
        <m:d>
          <m:dPr>
            <m:ctrlPr/>
          </m:dPr>
          <m:e>
            <m:r>
              <m:t>αu+βv,w</m:t>
            </m:r>
          </m:e>
        </m:d>
        <m:r>
          <m:t>=αg</m:t>
        </m:r>
        <m:d>
          <m:dPr>
            <m:ctrlPr/>
          </m:dPr>
          <m:e>
            <m:r>
              <m:t>u,w</m:t>
            </m:r>
          </m:e>
        </m:d>
        <m:r>
          <m:t>+βg</m:t>
        </m:r>
        <m:d>
          <m:dPr>
            <m:ctrlPr/>
          </m:dPr>
          <m:e>
            <m:r>
              <m:t>v,w</m:t>
            </m:r>
          </m:e>
        </m:d>
      </m:oMath>
      <w:r w:rsidRPr="00243578">
        <w:t xml:space="preserve">  </w:t>
      </w:r>
      <w:r w:rsidRPr="00243578">
        <w:tab/>
        <w:t>(3.687)</w:t>
      </w:r>
    </w:p>
    <w:p w:rsidR="00243578" w:rsidRDefault="00243578" w:rsidP="00243578">
      <w:pPr>
        <w:pStyle w:val="StandardWeb"/>
      </w:pPr>
      <w:r>
        <w:t>sowie entsprechend Linearität im zweiten Argument.</w:t>
      </w:r>
    </w:p>
    <w:p w:rsidR="00243578" w:rsidRDefault="00243578" w:rsidP="00243578">
      <w:pPr>
        <w:pStyle w:val="StandardWeb"/>
      </w:pPr>
      <w:r>
        <w:t>Die Bilinearform heißt symmetrisch, wenn</w:t>
      </w:r>
    </w:p>
    <w:p w:rsidR="00243578" w:rsidRPr="00243578" w:rsidRDefault="00243578" w:rsidP="001B257C">
      <w:pPr>
        <w:pStyle w:val="Formel"/>
      </w:pPr>
      <m:oMath>
        <m:r>
          <m:t>g</m:t>
        </m:r>
        <m:d>
          <m:dPr>
            <m:ctrlPr/>
          </m:dPr>
          <m:e>
            <m:r>
              <m:t>v,w</m:t>
            </m:r>
          </m:e>
        </m:d>
        <m:r>
          <m:t>=g</m:t>
        </m:r>
        <m:d>
          <m:dPr>
            <m:ctrlPr/>
          </m:dPr>
          <m:e>
            <m:r>
              <m:t>w,v</m:t>
            </m:r>
          </m:e>
        </m:d>
      </m:oMath>
      <w:r w:rsidRPr="00243578">
        <w:t xml:space="preserve">  </w:t>
      </w:r>
      <w:r w:rsidRPr="00243578">
        <w:tab/>
        <w:t>(3.688)</w:t>
      </w:r>
    </w:p>
    <w:p w:rsidR="00243578" w:rsidRDefault="00243578" w:rsidP="00243578">
      <w:pPr>
        <w:pStyle w:val="StandardWeb"/>
      </w:pPr>
      <w:r>
        <w:t xml:space="preserve">für alle </w:t>
      </w:r>
      <m:oMath>
        <m:r>
          <w:rPr>
            <w:rFonts w:ascii="Cambria Math" w:hAnsi="Cambria Math"/>
          </w:rPr>
          <m:t>v,w</m:t>
        </m:r>
        <m:r>
          <m:rPr>
            <m:sty m:val="p"/>
          </m:rPr>
          <w:rPr>
            <w:rFonts w:ascii="Cambria Math" w:hAnsi="Cambria Math"/>
          </w:rPr>
          <m:t>∈</m:t>
        </m:r>
        <m:r>
          <w:rPr>
            <w:rFonts w:ascii="Cambria Math" w:hAnsi="Cambria Math"/>
          </w:rPr>
          <m:t>V</m:t>
        </m:r>
      </m:oMath>
      <w:r>
        <w:t xml:space="preserve"> gilt.</w:t>
      </w:r>
    </w:p>
    <w:p w:rsidR="00243578" w:rsidRDefault="00243578" w:rsidP="00243578">
      <w:pPr>
        <w:pStyle w:val="berschrift2"/>
      </w:pPr>
      <w:r>
        <w:t>Nichtausgeartetheit</w:t>
      </w:r>
    </w:p>
    <w:p w:rsidR="00243578" w:rsidRDefault="00243578" w:rsidP="00243578">
      <w:pPr>
        <w:pStyle w:val="StandardWeb"/>
      </w:pPr>
      <w:r>
        <w:t>Für die pseudo-riemannsche Geometrie genügt Symmetrie allein nicht.</w:t>
      </w:r>
    </w:p>
    <w:p w:rsidR="00243578" w:rsidRDefault="00243578" w:rsidP="00243578">
      <w:pPr>
        <w:pStyle w:val="berschrift3"/>
      </w:pPr>
      <w:r>
        <w:t>Definition 3.2.153: Nichtausgeartete Bilinearform</w:t>
      </w:r>
    </w:p>
    <w:p w:rsidR="00243578" w:rsidRDefault="00243578" w:rsidP="00243578">
      <w:pPr>
        <w:pStyle w:val="StandardWeb"/>
      </w:pPr>
      <w:r>
        <w:t xml:space="preserve">Eine Bilinearform </w:t>
      </w:r>
      <m:oMath>
        <m:r>
          <w:rPr>
            <w:rFonts w:ascii="Cambria Math" w:hAnsi="Cambria Math"/>
          </w:rPr>
          <m:t>g</m:t>
        </m:r>
      </m:oMath>
      <w:r>
        <w:t xml:space="preserve"> heißt nicht ausgeartet, wenn aus</w:t>
      </w:r>
    </w:p>
    <w:p w:rsidR="00243578" w:rsidRPr="00243578" w:rsidRDefault="00243578" w:rsidP="001B257C">
      <w:pPr>
        <w:pStyle w:val="Formel"/>
      </w:pPr>
      <m:oMath>
        <m:r>
          <m:t>g</m:t>
        </m:r>
        <m:d>
          <m:dPr>
            <m:ctrlPr/>
          </m:dPr>
          <m:e>
            <m:r>
              <m:t>v,w</m:t>
            </m:r>
          </m:e>
        </m:d>
        <m:r>
          <m:t>=0  </m:t>
        </m:r>
        <m:r>
          <m:rPr>
            <m:nor/>
          </m:rPr>
          <m:t xml:space="preserve">für alle </m:t>
        </m:r>
        <m:r>
          <m:t>w∈V</m:t>
        </m:r>
      </m:oMath>
      <w:r w:rsidRPr="00243578">
        <w:t xml:space="preserve">  </w:t>
      </w:r>
      <w:r w:rsidRPr="00243578">
        <w:tab/>
        <w:t>(3.689)</w:t>
      </w:r>
    </w:p>
    <w:p w:rsidR="00243578" w:rsidRDefault="00243578" w:rsidP="00243578">
      <w:pPr>
        <w:pStyle w:val="StandardWeb"/>
      </w:pPr>
      <w:r>
        <w:t>notwendig</w:t>
      </w:r>
    </w:p>
    <w:p w:rsidR="00243578" w:rsidRPr="00243578" w:rsidRDefault="00243578" w:rsidP="001B257C">
      <w:pPr>
        <w:pStyle w:val="Formel"/>
      </w:pPr>
      <m:oMath>
        <m:r>
          <w:lastRenderedPageBreak/>
          <m:t>v=0</m:t>
        </m:r>
      </m:oMath>
      <w:r w:rsidRPr="00243578">
        <w:t xml:space="preserve">  </w:t>
      </w:r>
      <w:r w:rsidRPr="00243578">
        <w:tab/>
        <w:t>(3.690)</w:t>
      </w:r>
    </w:p>
    <w:p w:rsidR="00243578" w:rsidRDefault="00243578" w:rsidP="00243578">
      <w:pPr>
        <w:pStyle w:val="StandardWeb"/>
      </w:pPr>
      <w:r>
        <w:t>folgt [79].</w:t>
      </w:r>
    </w:p>
    <w:p w:rsidR="00243578" w:rsidRDefault="00243578" w:rsidP="00243578">
      <w:pPr>
        <w:pStyle w:val="StandardWeb"/>
      </w:pPr>
      <w:r>
        <w:t xml:space="preserve">Äquivalent besitzt die Matrix einer nicht ausgearteten Bilinearform in jeder Basis eine </w:t>
      </w:r>
      <w:proofErr w:type="gramStart"/>
      <w:r>
        <w:t>von null verschiedene Determinante</w:t>
      </w:r>
      <w:proofErr w:type="gramEnd"/>
      <w:r>
        <w:t>.</w:t>
      </w:r>
    </w:p>
    <w:p w:rsidR="00243578" w:rsidRDefault="00243578" w:rsidP="00243578">
      <w:pPr>
        <w:pStyle w:val="StandardWeb"/>
      </w:pPr>
      <w:r>
        <w:t>Ist</w:t>
      </w:r>
    </w:p>
    <w:p w:rsidR="00243578" w:rsidRPr="00243578" w:rsidRDefault="00243578" w:rsidP="001B257C">
      <w:pPr>
        <w:pStyle w:val="Formel"/>
      </w:pPr>
      <m:oMath>
        <m:r>
          <m:t>G=</m:t>
        </m:r>
        <m:d>
          <m:dPr>
            <m:ctrlPr/>
          </m:dPr>
          <m:e>
            <m:sSub>
              <m:sSubPr>
                <m:ctrlPr/>
              </m:sSubPr>
              <m:e>
                <m:r>
                  <m:t>g</m:t>
                </m:r>
              </m:e>
              <m:sub>
                <m:r>
                  <m:t>ij</m:t>
                </m:r>
              </m:sub>
            </m:sSub>
          </m:e>
        </m:d>
      </m:oMath>
      <w:r w:rsidRPr="00243578">
        <w:t xml:space="preserve">  </w:t>
      </w:r>
      <w:r w:rsidRPr="00243578">
        <w:tab/>
        <w:t>(3.691)</w:t>
      </w:r>
    </w:p>
    <w:p w:rsidR="00243578" w:rsidRDefault="00243578" w:rsidP="00243578">
      <w:pPr>
        <w:pStyle w:val="StandardWeb"/>
      </w:pPr>
      <w:r>
        <w:t>so gilt daher</w:t>
      </w:r>
    </w:p>
    <w:p w:rsidR="00243578" w:rsidRPr="00243578" w:rsidRDefault="00DA7167" w:rsidP="001B257C">
      <w:pPr>
        <w:pStyle w:val="Formel"/>
      </w:pPr>
      <m:oMath>
        <m:func>
          <m:funcPr>
            <m:ctrlPr/>
          </m:funcPr>
          <m:fName>
            <m:r>
              <m:t>det</m:t>
            </m:r>
          </m:fName>
          <m:e>
            <m:r>
              <m:t>G</m:t>
            </m:r>
          </m:e>
        </m:func>
        <m:r>
          <m:t>≠0</m:t>
        </m:r>
      </m:oMath>
      <w:r w:rsidR="00243578" w:rsidRPr="00243578">
        <w:t xml:space="preserve">  </w:t>
      </w:r>
      <w:r w:rsidR="00243578" w:rsidRPr="00243578">
        <w:tab/>
        <w:t>(3.692)</w:t>
      </w:r>
    </w:p>
    <w:p w:rsidR="00243578" w:rsidRDefault="00243578" w:rsidP="00243578">
      <w:pPr>
        <w:pStyle w:val="StandardWeb"/>
      </w:pPr>
      <w:r>
        <w:t xml:space="preserve">Nichtausgeartetheit bedeutet somit, dass kein </w:t>
      </w:r>
      <w:proofErr w:type="gramStart"/>
      <w:r>
        <w:t>von null verschiedener Vektor</w:t>
      </w:r>
      <w:proofErr w:type="gramEnd"/>
      <w:r>
        <w:t xml:space="preserve"> zu </w:t>
      </w:r>
      <w:r>
        <w:rPr>
          <w:rStyle w:val="Fett"/>
        </w:rPr>
        <w:t>allen</w:t>
      </w:r>
      <w:r>
        <w:t xml:space="preserve"> Vektoren orthogonal ist.</w:t>
      </w:r>
    </w:p>
    <w:p w:rsidR="00243578" w:rsidRDefault="00243578" w:rsidP="00243578">
      <w:pPr>
        <w:pStyle w:val="berschrift2"/>
      </w:pPr>
      <w:r>
        <w:t>Positive Definitheit</w:t>
      </w:r>
    </w:p>
    <w:p w:rsidR="00243578" w:rsidRDefault="00243578" w:rsidP="00243578">
      <w:pPr>
        <w:pStyle w:val="berschrift3"/>
      </w:pPr>
      <w:r>
        <w:t>Definition 3.2.154: Positive Definitheit</w:t>
      </w:r>
    </w:p>
    <w:p w:rsidR="00243578" w:rsidRDefault="00243578" w:rsidP="00243578">
      <w:pPr>
        <w:pStyle w:val="StandardWeb"/>
      </w:pPr>
      <w:r>
        <w:t xml:space="preserve">Eine symmetrische Bilinearform </w:t>
      </w:r>
      <m:oMath>
        <m:r>
          <w:rPr>
            <w:rFonts w:ascii="Cambria Math" w:hAnsi="Cambria Math"/>
          </w:rPr>
          <m:t>g</m:t>
        </m:r>
      </m:oMath>
      <w:r>
        <w:t xml:space="preserve"> heißt positiv definit, wenn</w:t>
      </w:r>
    </w:p>
    <w:p w:rsidR="00243578" w:rsidRPr="00243578" w:rsidRDefault="00243578" w:rsidP="001B257C">
      <w:pPr>
        <w:pStyle w:val="Formel"/>
      </w:pPr>
      <m:oMath>
        <m:r>
          <m:t>g</m:t>
        </m:r>
        <m:d>
          <m:dPr>
            <m:ctrlPr/>
          </m:dPr>
          <m:e>
            <m:r>
              <m:t>v,v</m:t>
            </m:r>
          </m:e>
        </m:d>
        <m:r>
          <m:t>&gt;0  </m:t>
        </m:r>
        <m:r>
          <m:rPr>
            <m:nor/>
          </m:rPr>
          <m:t xml:space="preserve">für jedes </m:t>
        </m:r>
        <m:r>
          <m:t>v≠0</m:t>
        </m:r>
      </m:oMath>
      <w:r w:rsidRPr="00243578">
        <w:t xml:space="preserve">  </w:t>
      </w:r>
      <w:r w:rsidRPr="00243578">
        <w:tab/>
        <w:t>(3.693)</w:t>
      </w:r>
    </w:p>
    <w:p w:rsidR="00243578" w:rsidRDefault="00243578" w:rsidP="00243578">
      <w:pPr>
        <w:pStyle w:val="StandardWeb"/>
      </w:pPr>
      <w:r>
        <w:t>gilt.</w:t>
      </w:r>
    </w:p>
    <w:p w:rsidR="00243578" w:rsidRDefault="00243578" w:rsidP="00243578">
      <w:pPr>
        <w:pStyle w:val="StandardWeb"/>
      </w:pPr>
      <w:r>
        <w:t>Daraus folgt insbesondere</w:t>
      </w:r>
    </w:p>
    <w:p w:rsidR="00243578" w:rsidRPr="00243578" w:rsidRDefault="00243578" w:rsidP="001B257C">
      <w:pPr>
        <w:pStyle w:val="Formel"/>
      </w:pPr>
      <m:oMath>
        <m:r>
          <m:t>g</m:t>
        </m:r>
        <m:d>
          <m:dPr>
            <m:ctrlPr/>
          </m:dPr>
          <m:e>
            <m:r>
              <m:t>v,v</m:t>
            </m:r>
          </m:e>
        </m:d>
        <m:r>
          <m:t>=0 ⟺ v=0</m:t>
        </m:r>
      </m:oMath>
      <w:r w:rsidRPr="00243578">
        <w:t xml:space="preserve">  </w:t>
      </w:r>
      <w:r w:rsidRPr="00243578">
        <w:tab/>
        <w:t>(3.694)</w:t>
      </w:r>
    </w:p>
    <w:p w:rsidR="00243578" w:rsidRDefault="00243578" w:rsidP="00243578">
      <w:pPr>
        <w:pStyle w:val="StandardWeb"/>
      </w:pPr>
      <w:r>
        <w:t>Eine positiv definite symmetrische Bilinearform ist damit ein reelles Skalarprodukt.</w:t>
      </w:r>
    </w:p>
    <w:p w:rsidR="00243578" w:rsidRDefault="00243578" w:rsidP="00243578">
      <w:pPr>
        <w:pStyle w:val="berschrift2"/>
      </w:pPr>
      <w:r>
        <w:t>Metrik auf einer Mannigfaltigkeit</w:t>
      </w:r>
    </w:p>
    <w:p w:rsidR="00243578" w:rsidRDefault="00243578" w:rsidP="00243578">
      <w:pPr>
        <w:pStyle w:val="StandardWeb"/>
      </w:pPr>
      <w:r>
        <w:t>Die Bilinearform muss nun an jedem Punkt der Mannigfaltigkeit definiert werden.</w:t>
      </w:r>
    </w:p>
    <w:p w:rsidR="00243578" w:rsidRDefault="00243578" w:rsidP="00243578">
      <w:pPr>
        <w:pStyle w:val="berschrift3"/>
      </w:pPr>
      <w:r>
        <w:t>Definition 3.2.155: Semi-riemannsche beziehungsweise pseudo-riemannsche Metrik</w:t>
      </w:r>
    </w:p>
    <w:p w:rsidR="00243578" w:rsidRDefault="00243578" w:rsidP="00243578">
      <w:pPr>
        <w:pStyle w:val="StandardWeb"/>
      </w:pPr>
      <w:r>
        <w:t xml:space="preserve">Eine semi-riemannsche beziehungsweise pseudo-riemannsche Metrik </w:t>
      </w:r>
      <m:oMath>
        <m:r>
          <w:rPr>
            <w:rFonts w:ascii="Cambria Math" w:hAnsi="Cambria Math"/>
          </w:rPr>
          <m:t>g</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symmetrische, nicht ausgeartete Bilinearform</w:t>
      </w:r>
    </w:p>
    <w:p w:rsidR="00243578" w:rsidRPr="0030523A" w:rsidRDefault="00DA7167" w:rsidP="001B257C">
      <w:pPr>
        <w:pStyle w:val="Formel"/>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sidR="0030523A" w:rsidRPr="0030523A">
        <w:t xml:space="preserve">  </w:t>
      </w:r>
      <w:r w:rsidR="0030523A" w:rsidRPr="0030523A">
        <w:tab/>
        <w:t>(3.695)</w:t>
      </w:r>
    </w:p>
    <w:p w:rsidR="00243578" w:rsidRDefault="00243578" w:rsidP="00243578">
      <w:pPr>
        <w:pStyle w:val="StandardWeb"/>
      </w:pPr>
      <w:r>
        <w:t xml:space="preserve">zu, wobei diese Bilinearformen glatt vom Punkt </w:t>
      </w:r>
      <m:oMath>
        <m:r>
          <w:rPr>
            <w:rFonts w:ascii="Cambria Math" w:hAnsi="Cambria Math"/>
          </w:rPr>
          <m:t>p</m:t>
        </m:r>
      </m:oMath>
      <w:r>
        <w:t xml:space="preserve"> abhängen und einen konstanten Index besitzen [79].</w:t>
      </w:r>
    </w:p>
    <w:p w:rsidR="00243578" w:rsidRDefault="00243578" w:rsidP="00243578">
      <w:pPr>
        <w:pStyle w:val="StandardWeb"/>
      </w:pPr>
      <w:r>
        <w:t>Damit wird jeder einzelne Tangentialraum mit einer geometrischen Bilinearform ausgestattet.</w:t>
      </w:r>
    </w:p>
    <w:p w:rsidR="00243578" w:rsidRDefault="00243578" w:rsidP="00243578">
      <w:pPr>
        <w:pStyle w:val="StandardWeb"/>
      </w:pPr>
      <w:r>
        <w:t>Die Schreibweise</w:t>
      </w:r>
      <w:r w:rsidR="0009461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rsidR="00094615">
        <w:t xml:space="preserve"> </w:t>
      </w:r>
      <w:r>
        <w:t>bezeichnet also eine reelle Zahl, die zwei Tangentialvektoren desselben Tangentialraumes miteinander verknüpft.</w:t>
      </w:r>
    </w:p>
    <w:p w:rsidR="00243578" w:rsidRDefault="00243578" w:rsidP="00243578">
      <w:pPr>
        <w:pStyle w:val="berschrift2"/>
      </w:pPr>
      <w:r>
        <w:t>Metrik ist punktabhängig</w:t>
      </w:r>
    </w:p>
    <w:p w:rsidR="00243578" w:rsidRDefault="00243578" w:rsidP="00243578">
      <w:pPr>
        <w:pStyle w:val="StandardWeb"/>
      </w:pPr>
      <w:r>
        <w:t xml:space="preserve">Im Allgemeinen gilt für zwei Punkte </w:t>
      </w:r>
      <m:oMath>
        <m:r>
          <w:rPr>
            <w:rFonts w:ascii="Cambria Math" w:hAnsi="Cambria Math"/>
          </w:rPr>
          <m:t>p,q</m:t>
        </m:r>
        <m:r>
          <m:rPr>
            <m:sty m:val="p"/>
          </m:rPr>
          <w:rPr>
            <w:rFonts w:ascii="Cambria Math" w:hAnsi="Cambria Math"/>
          </w:rPr>
          <m:t>∈</m:t>
        </m:r>
        <m:r>
          <w:rPr>
            <w:rFonts w:ascii="Cambria Math" w:hAnsi="Cambria Math"/>
          </w:rPr>
          <m:t>M</m:t>
        </m:r>
      </m:oMath>
    </w:p>
    <w:p w:rsidR="00243578" w:rsidRPr="0030523A" w:rsidRDefault="00DA7167" w:rsidP="001B257C">
      <w:pPr>
        <w:pStyle w:val="Formel"/>
      </w:pPr>
      <m:oMath>
        <m:sSub>
          <m:sSubPr>
            <m:ctrlPr/>
          </m:sSubPr>
          <m:e>
            <m:r>
              <m:t>g</m:t>
            </m:r>
          </m:e>
          <m:sub>
            <m:r>
              <m:t>p</m:t>
            </m:r>
          </m:sub>
        </m:sSub>
        <m:r>
          <m:t>≠</m:t>
        </m:r>
        <m:sSub>
          <m:sSubPr>
            <m:ctrlPr/>
          </m:sSubPr>
          <m:e>
            <m:r>
              <m:t>g</m:t>
            </m:r>
          </m:e>
          <m:sub>
            <m:r>
              <m:t>q</m:t>
            </m:r>
          </m:sub>
        </m:sSub>
      </m:oMath>
      <w:r w:rsidR="0030523A" w:rsidRPr="0030523A">
        <w:t xml:space="preserve">  </w:t>
      </w:r>
      <w:r w:rsidR="0030523A" w:rsidRPr="0030523A">
        <w:tab/>
        <w:t>(3.696)</w:t>
      </w:r>
    </w:p>
    <w:p w:rsidR="00243578" w:rsidRDefault="00243578" w:rsidP="00243578">
      <w:pPr>
        <w:pStyle w:val="StandardWeb"/>
      </w:pPr>
      <w:r>
        <w:t>als Bilinearformen auf unterschiedlichen Tangentialräumen.</w:t>
      </w:r>
    </w:p>
    <w:p w:rsidR="00243578" w:rsidRDefault="00243578" w:rsidP="00243578">
      <w:pPr>
        <w:pStyle w:val="StandardWeb"/>
      </w:pPr>
      <w:r>
        <w:t>Die Metrik ist daher kein einzelnes konstantes Skalarprodukt, sondern ein glattes Feld von Bilinearformen.</w:t>
      </w:r>
    </w:p>
    <w:p w:rsidR="00243578" w:rsidRDefault="00243578" w:rsidP="00243578">
      <w:pPr>
        <w:pStyle w:val="StandardWeb"/>
      </w:pPr>
      <w:r>
        <w:t>Diese Punktabhängigkeit ermöglicht gekrümmte geometrische Strukturen.</w:t>
      </w:r>
    </w:p>
    <w:p w:rsidR="00243578" w:rsidRDefault="00243578" w:rsidP="00243578">
      <w:pPr>
        <w:pStyle w:val="berschrift2"/>
      </w:pPr>
      <w:r>
        <w:t>Riemannsche Metrik</w:t>
      </w:r>
    </w:p>
    <w:p w:rsidR="00243578" w:rsidRDefault="00243578" w:rsidP="00243578">
      <w:pPr>
        <w:pStyle w:val="berschrift3"/>
      </w:pPr>
      <w:r>
        <w:t>Definition 3.2.156: Riemannsche Metrik</w:t>
      </w:r>
    </w:p>
    <w:p w:rsidR="00243578" w:rsidRDefault="00243578" w:rsidP="00243578">
      <w:pPr>
        <w:pStyle w:val="StandardWeb"/>
      </w:pPr>
      <w:r>
        <w:t xml:space="preserve">Eine pseudo-riemannsche Metrik heißt riemannsch, wenn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an jedem Punkt positiv definit ist:</w:t>
      </w:r>
    </w:p>
    <w:p w:rsidR="00243578" w:rsidRPr="0030523A" w:rsidRDefault="00DA7167" w:rsidP="001B257C">
      <w:pPr>
        <w:pStyle w:val="Formel"/>
      </w:pPr>
      <m:oMath>
        <m:sSub>
          <m:sSubPr>
            <m:ctrlPr/>
          </m:sSubPr>
          <m:e>
            <m:r>
              <m:t>g</m:t>
            </m:r>
          </m:e>
          <m:sub>
            <m:r>
              <m:t>p</m:t>
            </m:r>
          </m:sub>
        </m:sSub>
        <m:d>
          <m:dPr>
            <m:ctrlPr/>
          </m:dPr>
          <m:e>
            <m:r>
              <m:t>v,v</m:t>
            </m:r>
          </m:e>
        </m:d>
        <m:r>
          <m:t>&gt;0  </m:t>
        </m:r>
        <m:r>
          <m:rPr>
            <m:nor/>
          </m:rPr>
          <m:t xml:space="preserve">für alle </m:t>
        </m:r>
        <m:r>
          <m:t>v∈</m:t>
        </m:r>
        <m:sSub>
          <m:sSubPr>
            <m:ctrlPr/>
          </m:sSubPr>
          <m:e>
            <m:r>
              <m:t>T</m:t>
            </m:r>
          </m:e>
          <m:sub>
            <m:r>
              <m:t>p</m:t>
            </m:r>
          </m:sub>
        </m:sSub>
        <m:r>
          <m:t>M∖0</m:t>
        </m:r>
      </m:oMath>
      <w:r w:rsidR="0030523A" w:rsidRPr="0030523A">
        <w:t xml:space="preserve">  </w:t>
      </w:r>
      <w:r w:rsidR="0030523A" w:rsidRPr="0030523A">
        <w:tab/>
        <w:t>(3.697)</w:t>
      </w:r>
    </w:p>
    <w:p w:rsidR="00243578" w:rsidRDefault="00243578" w:rsidP="00243578">
      <w:pPr>
        <w:pStyle w:val="StandardWeb"/>
      </w:pPr>
      <w:r>
        <w:t>[79]</w:t>
      </w:r>
    </w:p>
    <w:p w:rsidR="00243578" w:rsidRDefault="00243578" w:rsidP="00243578">
      <w:pPr>
        <w:pStyle w:val="StandardWeb"/>
      </w:pPr>
      <w:r>
        <w:t>Eine glatte Mannigfaltigkeit zusammen mit einer riemannschen Metrik heißt riemannsche Mannigfaltigkeit:</w:t>
      </w:r>
    </w:p>
    <w:p w:rsidR="00243578" w:rsidRPr="0030523A" w:rsidRDefault="00DA7167" w:rsidP="001B257C">
      <w:pPr>
        <w:pStyle w:val="Formel"/>
      </w:pPr>
      <m:oMath>
        <m:d>
          <m:dPr>
            <m:ctrlPr/>
          </m:dPr>
          <m:e>
            <m:r>
              <m:t>M,g</m:t>
            </m:r>
          </m:e>
        </m:d>
      </m:oMath>
      <w:r w:rsidR="0030523A" w:rsidRPr="0030523A">
        <w:t xml:space="preserve">  </w:t>
      </w:r>
      <w:r w:rsidR="0030523A" w:rsidRPr="0030523A">
        <w:tab/>
        <w:t>(3.698)</w:t>
      </w:r>
    </w:p>
    <w:p w:rsidR="00243578" w:rsidRDefault="00243578" w:rsidP="00243578">
      <w:pPr>
        <w:pStyle w:val="StandardWeb"/>
      </w:pPr>
      <w:r>
        <w:t>Auf jedem Tangentialraum steht damit ein echtes Skalarprodukt zur Verfügung.</w:t>
      </w:r>
    </w:p>
    <w:p w:rsidR="00243578" w:rsidRDefault="00243578" w:rsidP="00243578">
      <w:pPr>
        <w:pStyle w:val="berschrift2"/>
      </w:pPr>
      <w:r>
        <w:t>Norm eines Tangentialvektors im riemannschen Fall</w:t>
      </w:r>
    </w:p>
    <w:p w:rsidR="00243578" w:rsidRDefault="00243578" w:rsidP="00243578">
      <w:pPr>
        <w:pStyle w:val="StandardWeb"/>
      </w:pPr>
      <w:r>
        <w:t>Für eine riemannsche Metrik kann ich die Länge beziehungsweise Norm eines Tangentialvektors definieren durch</w:t>
      </w:r>
    </w:p>
    <w:p w:rsidR="00243578" w:rsidRPr="0030523A" w:rsidRDefault="00DA7167" w:rsidP="001B257C">
      <w:pPr>
        <w:pStyle w:val="Formel"/>
      </w:pPr>
      <m:oMath>
        <m:sSub>
          <m:sSubPr>
            <m:ctrlPr/>
          </m:sSubPr>
          <m:e>
            <m:d>
              <m:dPr>
                <m:begChr m:val="|"/>
                <m:endChr m:val="|"/>
                <m:ctrlPr/>
              </m:dPr>
              <m:e>
                <m:r>
                  <m:t>v</m:t>
                </m:r>
              </m:e>
            </m:d>
          </m:e>
          <m:sub>
            <m:r>
              <m:t>g</m:t>
            </m:r>
          </m:sub>
        </m:sSub>
        <m:r>
          <m:t>=</m:t>
        </m:r>
        <m:rad>
          <m:radPr>
            <m:degHide m:val="1"/>
            <m:ctrlPr/>
          </m:radPr>
          <m:deg/>
          <m:e>
            <m:sSub>
              <m:sSubPr>
                <m:ctrlPr/>
              </m:sSubPr>
              <m:e>
                <m:r>
                  <m:t>g</m:t>
                </m:r>
              </m:e>
              <m:sub>
                <m:r>
                  <m:t>p</m:t>
                </m:r>
              </m:sub>
            </m:sSub>
            <m:d>
              <m:dPr>
                <m:ctrlPr/>
              </m:dPr>
              <m:e>
                <m:r>
                  <m:t>v,v</m:t>
                </m:r>
              </m:e>
            </m:d>
          </m:e>
        </m:rad>
      </m:oMath>
      <w:r w:rsidR="0030523A" w:rsidRPr="0030523A">
        <w:t xml:space="preserve">  </w:t>
      </w:r>
      <w:r w:rsidR="0030523A" w:rsidRPr="0030523A">
        <w:tab/>
        <w:t>(3.699)</w:t>
      </w:r>
    </w:p>
    <w:p w:rsidR="00243578" w:rsidRDefault="00243578" w:rsidP="00243578">
      <w:pPr>
        <w:pStyle w:val="StandardWeb"/>
      </w:pPr>
      <w:r>
        <w:t xml:space="preserve">Da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&gt;0</m:t>
        </m:r>
      </m:oMath>
      <w:r>
        <w:t xml:space="preserve"> für </w:t>
      </w:r>
      <m:oMath>
        <m:r>
          <w:rPr>
            <w:rFonts w:ascii="Cambria Math" w:hAnsi="Cambria Math"/>
          </w:rPr>
          <m:t>v</m:t>
        </m:r>
        <m:r>
          <m:rPr>
            <m:sty m:val="p"/>
          </m:rPr>
          <w:rPr>
            <w:rFonts w:ascii="Cambria Math" w:hAnsi="Cambria Math"/>
          </w:rPr>
          <m:t>≠</m:t>
        </m:r>
        <m:r>
          <w:rPr>
            <w:rFonts w:ascii="Cambria Math" w:hAnsi="Cambria Math"/>
          </w:rPr>
          <m:t>0</m:t>
        </m:r>
      </m:oMath>
      <w:r>
        <w:t xml:space="preserve"> gilt, ist diese Definition reell und positiv.</w:t>
      </w:r>
    </w:p>
    <w:p w:rsidR="00243578" w:rsidRDefault="00243578" w:rsidP="00243578">
      <w:pPr>
        <w:pStyle w:val="StandardWeb"/>
      </w:pPr>
      <w:r>
        <w:t>Damit werden die aus Abschnitt 3.2.7 bekannten Normbegriffe lokal auf die Tangentialräume übertragen.</w:t>
      </w:r>
    </w:p>
    <w:p w:rsidR="00243578" w:rsidRDefault="00243578" w:rsidP="00243578">
      <w:pPr>
        <w:pStyle w:val="berschrift2"/>
      </w:pPr>
      <w:r>
        <w:t>Winkel im riemannschen Fall</w:t>
      </w:r>
    </w:p>
    <w:p w:rsidR="00243578" w:rsidRDefault="00243578" w:rsidP="00243578">
      <w:pPr>
        <w:pStyle w:val="StandardWeb"/>
      </w:pPr>
      <w:r>
        <w:t xml:space="preserve">Für zwei von null verschiedene Tangentialvektoren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kann ein Winkel </w:t>
      </w:r>
      <m:oMath>
        <m:r>
          <m:rPr>
            <m:sty m:val="p"/>
          </m:rPr>
          <w:rPr>
            <w:rFonts w:ascii="Cambria Math" w:hAnsi="Cambria Math"/>
          </w:rPr>
          <m:t>θ</m:t>
        </m:r>
      </m:oMath>
      <w:r>
        <w:t xml:space="preserve"> durch</w:t>
      </w:r>
    </w:p>
    <w:p w:rsidR="00243578" w:rsidRPr="0030523A" w:rsidRDefault="00DA7167" w:rsidP="001B257C">
      <w:pPr>
        <w:pStyle w:val="Formel"/>
      </w:pPr>
      <m:oMath>
        <m:func>
          <m:funcPr>
            <m:ctrlPr/>
          </m:funcPr>
          <m:fName>
            <m:r>
              <m:t>cos</m:t>
            </m:r>
          </m:fName>
          <m:e>
            <m:r>
              <m:t>θ</m:t>
            </m:r>
          </m:e>
        </m:func>
        <m:r>
          <m:t>=</m:t>
        </m:r>
        <m:f>
          <m:fPr>
            <m:ctrlPr/>
          </m:fPr>
          <m:num>
            <m:sSub>
              <m:sSubPr>
                <m:ctrlPr/>
              </m:sSubPr>
              <m:e>
                <m:r>
                  <m:t>g</m:t>
                </m:r>
              </m:e>
              <m:sub>
                <m:r>
                  <m:t>p</m:t>
                </m:r>
              </m:sub>
            </m:sSub>
            <m:d>
              <m:dPr>
                <m:ctrlPr/>
              </m:dPr>
              <m:e>
                <m:r>
                  <m:t>v,w</m:t>
                </m:r>
              </m:e>
            </m:d>
          </m:num>
          <m:den>
            <m:sSub>
              <m:sSubPr>
                <m:ctrlPr/>
              </m:sSubPr>
              <m:e>
                <m:d>
                  <m:dPr>
                    <m:begChr m:val="|"/>
                    <m:endChr m:val="|"/>
                    <m:ctrlPr/>
                  </m:dPr>
                  <m:e>
                    <m:r>
                      <m:t>v</m:t>
                    </m:r>
                  </m:e>
                </m:d>
              </m:e>
              <m:sub>
                <m:r>
                  <m:t>g</m:t>
                </m:r>
              </m:sub>
            </m:sSub>
            <m:r>
              <m:t>,</m:t>
            </m:r>
            <m:sSub>
              <m:sSubPr>
                <m:ctrlPr/>
              </m:sSubPr>
              <m:e>
                <m:d>
                  <m:dPr>
                    <m:begChr m:val="|"/>
                    <m:endChr m:val="|"/>
                    <m:ctrlPr/>
                  </m:dPr>
                  <m:e>
                    <m:r>
                      <m:t>w</m:t>
                    </m:r>
                  </m:e>
                </m:d>
              </m:e>
              <m:sub>
                <m:r>
                  <m:t>g</m:t>
                </m:r>
              </m:sub>
            </m:sSub>
          </m:den>
        </m:f>
      </m:oMath>
      <w:r w:rsidR="0030523A" w:rsidRPr="0030523A">
        <w:t xml:space="preserve">  </w:t>
      </w:r>
      <w:r w:rsidR="0030523A" w:rsidRPr="0030523A">
        <w:tab/>
        <w:t>(3.700)</w:t>
      </w:r>
    </w:p>
    <w:p w:rsidR="00243578" w:rsidRDefault="00243578" w:rsidP="00243578">
      <w:pPr>
        <w:pStyle w:val="StandardWeb"/>
      </w:pPr>
      <w:r>
        <w:t>definiert werden.</w:t>
      </w:r>
    </w:p>
    <w:p w:rsidR="00243578" w:rsidRDefault="00243578" w:rsidP="00243578">
      <w:pPr>
        <w:pStyle w:val="StandardWeb"/>
      </w:pPr>
      <w:r>
        <w:t>Orthogonalität entspricht dann</w:t>
      </w:r>
    </w:p>
    <w:p w:rsidR="00243578" w:rsidRPr="0030523A" w:rsidRDefault="00DA7167" w:rsidP="001B257C">
      <w:pPr>
        <w:pStyle w:val="Formel"/>
      </w:pPr>
      <m:oMath>
        <m:sSub>
          <m:sSubPr>
            <m:ctrlPr/>
          </m:sSubPr>
          <m:e>
            <m:r>
              <m:t>g</m:t>
            </m:r>
          </m:e>
          <m:sub>
            <m:r>
              <m:t>p</m:t>
            </m:r>
          </m:sub>
        </m:sSub>
        <m:d>
          <m:dPr>
            <m:ctrlPr/>
          </m:dPr>
          <m:e>
            <m:r>
              <m:t>v,w</m:t>
            </m:r>
          </m:e>
        </m:d>
        <m:r>
          <m:t>=0</m:t>
        </m:r>
      </m:oMath>
      <w:r w:rsidR="0030523A" w:rsidRPr="0030523A">
        <w:t xml:space="preserve">  </w:t>
      </w:r>
      <w:r w:rsidR="0030523A" w:rsidRPr="0030523A">
        <w:tab/>
        <w:t>(3.701)</w:t>
      </w:r>
    </w:p>
    <w:p w:rsidR="00243578" w:rsidRDefault="00243578" w:rsidP="00243578">
      <w:pPr>
        <w:pStyle w:val="StandardWeb"/>
      </w:pPr>
      <w:r>
        <w:t>Diese aus euklidischen Räumen bekannte Geometrie beruht wesentlich auf der positiven Definitheit.</w:t>
      </w:r>
    </w:p>
    <w:p w:rsidR="00243578" w:rsidRDefault="00243578" w:rsidP="00243578">
      <w:pPr>
        <w:pStyle w:val="berschrift1"/>
      </w:pPr>
      <w:r>
        <w:t>Pseudo-riemannsche Metriken</w:t>
      </w:r>
    </w:p>
    <w:p w:rsidR="00243578" w:rsidRDefault="00243578" w:rsidP="00243578">
      <w:pPr>
        <w:pStyle w:val="StandardWeb"/>
      </w:pPr>
      <w:r>
        <w:t>Eine pseudo-riemannsche Metrik verlangt dagegen keine positive Definitheit.</w:t>
      </w:r>
    </w:p>
    <w:p w:rsidR="00243578" w:rsidRDefault="00243578" w:rsidP="00243578">
      <w:pPr>
        <w:pStyle w:val="StandardWeb"/>
      </w:pPr>
      <w:r>
        <w:t xml:space="preserve">Es können daher von null verschiedene Tangentialvektoren </w:t>
      </w:r>
      <m:oMath>
        <m:r>
          <w:rPr>
            <w:rFonts w:ascii="Cambria Math" w:hAnsi="Cambria Math"/>
          </w:rPr>
          <m:t>v</m:t>
        </m:r>
      </m:oMath>
      <w:r>
        <w:t xml:space="preserve"> existieren mit</w:t>
      </w:r>
    </w:p>
    <w:p w:rsidR="00243578" w:rsidRPr="0030523A" w:rsidRDefault="00DA7167" w:rsidP="001B257C">
      <w:pPr>
        <w:pStyle w:val="Formel"/>
      </w:pPr>
      <m:oMath>
        <m:sSub>
          <m:sSubPr>
            <m:ctrlPr/>
          </m:sSubPr>
          <m:e>
            <m:r>
              <m:t>g</m:t>
            </m:r>
          </m:e>
          <m:sub>
            <m:r>
              <m:t>p</m:t>
            </m:r>
          </m:sub>
        </m:sSub>
        <m:d>
          <m:dPr>
            <m:ctrlPr/>
          </m:dPr>
          <m:e>
            <m:r>
              <m:t>v,v</m:t>
            </m:r>
          </m:e>
        </m:d>
        <m:r>
          <m:t>&lt;0</m:t>
        </m:r>
      </m:oMath>
      <w:r w:rsidR="0030523A" w:rsidRPr="0030523A">
        <w:t xml:space="preserve">  </w:t>
      </w:r>
      <w:r w:rsidR="0030523A" w:rsidRPr="0030523A">
        <w:tab/>
        <w:t>(3.702)</w:t>
      </w:r>
    </w:p>
    <w:p w:rsidR="00243578" w:rsidRDefault="00243578" w:rsidP="00243578">
      <w:pPr>
        <w:pStyle w:val="StandardWeb"/>
      </w:pPr>
      <w:r>
        <w:t>mit</w:t>
      </w:r>
    </w:p>
    <w:p w:rsidR="00243578" w:rsidRPr="0030523A" w:rsidRDefault="00DA7167" w:rsidP="001B257C">
      <w:pPr>
        <w:pStyle w:val="Formel"/>
      </w:pPr>
      <m:oMath>
        <m:sSub>
          <m:sSubPr>
            <m:ctrlPr/>
          </m:sSubPr>
          <m:e>
            <m:r>
              <m:t>g</m:t>
            </m:r>
          </m:e>
          <m:sub>
            <m:r>
              <m:t>p</m:t>
            </m:r>
          </m:sub>
        </m:sSub>
        <m:d>
          <m:dPr>
            <m:ctrlPr/>
          </m:dPr>
          <m:e>
            <m:r>
              <m:t>v,v</m:t>
            </m:r>
          </m:e>
        </m:d>
        <m:r>
          <m:t>&gt;0</m:t>
        </m:r>
      </m:oMath>
      <w:r w:rsidR="0030523A" w:rsidRPr="0030523A">
        <w:t xml:space="preserve">  </w:t>
      </w:r>
      <w:r w:rsidR="0030523A" w:rsidRPr="0030523A">
        <w:tab/>
        <w:t>(3.703)</w:t>
      </w:r>
    </w:p>
    <w:p w:rsidR="00243578" w:rsidRDefault="00243578" w:rsidP="00243578">
      <w:pPr>
        <w:pStyle w:val="StandardWeb"/>
      </w:pPr>
      <w:r>
        <w:t>oder sogar mit</w:t>
      </w:r>
    </w:p>
    <w:p w:rsidR="00243578" w:rsidRPr="0030523A" w:rsidRDefault="00DA7167" w:rsidP="001B257C">
      <w:pPr>
        <w:pStyle w:val="Formel"/>
      </w:pPr>
      <m:oMath>
        <m:sSub>
          <m:sSubPr>
            <m:ctrlPr/>
          </m:sSubPr>
          <m:e>
            <m:r>
              <m:t>g</m:t>
            </m:r>
          </m:e>
          <m:sub>
            <m:r>
              <m:t>p</m:t>
            </m:r>
          </m:sub>
        </m:sSub>
        <m:d>
          <m:dPr>
            <m:ctrlPr/>
          </m:dPr>
          <m:e>
            <m:r>
              <m:t>v,v</m:t>
            </m:r>
          </m:e>
        </m:d>
        <m:r>
          <m:t>=0</m:t>
        </m:r>
      </m:oMath>
      <w:r w:rsidR="0030523A" w:rsidRPr="0030523A">
        <w:t xml:space="preserve">  </w:t>
      </w:r>
      <w:r w:rsidR="0030523A" w:rsidRPr="0030523A">
        <w:tab/>
        <w:t>(3.704)</w:t>
      </w:r>
    </w:p>
    <w:p w:rsidR="00243578" w:rsidRDefault="00243578" w:rsidP="00243578">
      <w:pPr>
        <w:pStyle w:val="StandardWeb"/>
      </w:pPr>
      <w:r>
        <w:t xml:space="preserve">Der letzte Fall ist in einem positiv definiten Raum für einen </w:t>
      </w:r>
      <w:proofErr w:type="gramStart"/>
      <w:r>
        <w:t>von null verschiedenen Vektor</w:t>
      </w:r>
      <w:proofErr w:type="gramEnd"/>
      <w:r>
        <w:t xml:space="preserve"> unmöglich.</w:t>
      </w:r>
    </w:p>
    <w:p w:rsidR="00243578" w:rsidRDefault="00243578" w:rsidP="00243578">
      <w:pPr>
        <w:pStyle w:val="StandardWeb"/>
      </w:pPr>
      <w:r>
        <w:t>Damit gilt</w:t>
      </w:r>
    </w:p>
    <w:p w:rsidR="00243578" w:rsidRPr="0030523A" w:rsidRDefault="00DA7167" w:rsidP="001B257C">
      <w:pPr>
        <w:pStyle w:val="Formel"/>
      </w:pPr>
      <m:oMath>
        <m:sSub>
          <m:sSubPr>
            <m:ctrlPr/>
          </m:sSubPr>
          <m:e>
            <m:r>
              <m:t>g</m:t>
            </m:r>
          </m:e>
          <m:sub>
            <m:r>
              <m:t>p</m:t>
            </m:r>
          </m:sub>
        </m:sSub>
        <m:d>
          <m:dPr>
            <m:ctrlPr/>
          </m:dPr>
          <m:e>
            <m:r>
              <m:t>v,v</m:t>
            </m:r>
          </m:e>
        </m:d>
        <m:r>
          <m:t>=0⇏v=0</m:t>
        </m:r>
      </m:oMath>
      <w:r w:rsidR="0030523A" w:rsidRPr="0030523A">
        <w:t xml:space="preserve">  </w:t>
      </w:r>
      <w:r w:rsidR="0030523A" w:rsidRPr="0030523A">
        <w:tab/>
        <w:t>(3.705)</w:t>
      </w:r>
    </w:p>
    <w:p w:rsidR="00243578" w:rsidRDefault="00243578" w:rsidP="00243578">
      <w:pPr>
        <w:pStyle w:val="StandardWeb"/>
      </w:pPr>
      <w:r>
        <w:t>für allgemeine pseudo-riemannsche Metriken.</w:t>
      </w:r>
    </w:p>
    <w:p w:rsidR="00243578" w:rsidRDefault="00243578" w:rsidP="00243578">
      <w:pPr>
        <w:pStyle w:val="StandardWeb"/>
      </w:pPr>
      <w:r>
        <w:t>Diese Eigenschaft verändert die Geometrie fundamental.</w:t>
      </w:r>
    </w:p>
    <w:p w:rsidR="00243578" w:rsidRDefault="00243578" w:rsidP="00243578">
      <w:pPr>
        <w:pStyle w:val="berschrift2"/>
      </w:pPr>
      <w:r>
        <w:t>Index und Signatur</w:t>
      </w:r>
    </w:p>
    <w:p w:rsidR="00243578" w:rsidRDefault="00243578" w:rsidP="00243578">
      <w:pPr>
        <w:pStyle w:val="berschrift3"/>
      </w:pPr>
      <w:r>
        <w:t>Definition 3.2.157: Index einer nicht ausgearteten symmetrischen Bilinearform</w:t>
      </w:r>
    </w:p>
    <w:p w:rsidR="00243578" w:rsidRDefault="00243578" w:rsidP="00243578">
      <w:pPr>
        <w:pStyle w:val="StandardWeb"/>
      </w:pPr>
      <w:r>
        <w:t>Der Index einer nicht ausgearteten symmetrischen Bilinearform ist die maximale Dimension eines Unterraumes, auf dem die Bilinearform negativ definit ist [79].</w:t>
      </w:r>
    </w:p>
    <w:p w:rsidR="00243578" w:rsidRDefault="00243578" w:rsidP="00243578">
      <w:pPr>
        <w:pStyle w:val="StandardWeb"/>
      </w:pPr>
      <w:r>
        <w:t>In einer geeigneten Basis kann die Matrix einer solchen Bilinearform auf eine Diagonalform</w:t>
      </w:r>
    </w:p>
    <w:p w:rsidR="00243578" w:rsidRPr="0030523A" w:rsidRDefault="0030523A" w:rsidP="001B257C">
      <w:pPr>
        <w:pStyle w:val="Formel"/>
      </w:pPr>
      <m:oMath>
        <m:r>
          <m:rPr>
            <m:nor/>
          </m:rPr>
          <m:t>diag</m:t>
        </m:r>
        <m:d>
          <m:dPr>
            <m:ctrlPr/>
          </m:dPr>
          <m:e>
            <m:limLow>
              <m:limLowPr>
                <m:ctrlPr/>
              </m:limLowPr>
              <m:e>
                <m:groupChr>
                  <m:groupChrPr>
                    <m:ctrlPr/>
                  </m:groupChrPr>
                  <m:e>
                    <m:r>
                      <m:t>-1,…,-1</m:t>
                    </m:r>
                  </m:e>
                </m:groupChr>
              </m:e>
              <m:lim>
                <m:r>
                  <m:t>r</m:t>
                </m:r>
              </m:lim>
            </m:limLow>
            <m:r>
              <m:t>,</m:t>
            </m:r>
            <m:limLow>
              <m:limLowPr>
                <m:ctrlPr/>
              </m:limLowPr>
              <m:e>
                <m:groupChr>
                  <m:groupChrPr>
                    <m:ctrlPr/>
                  </m:groupChrPr>
                  <m:e>
                    <m:r>
                      <m:t>-1,…,-1</m:t>
                    </m:r>
                  </m:e>
                </m:groupChr>
              </m:e>
              <m:lim>
                <m:r>
                  <m:t>n-r</m:t>
                </m:r>
              </m:lim>
            </m:limLow>
          </m:e>
        </m:d>
      </m:oMath>
      <w:r w:rsidRPr="0030523A">
        <w:t xml:space="preserve">  </w:t>
      </w:r>
      <w:r w:rsidRPr="0030523A">
        <w:tab/>
        <w:t>(3.706)</w:t>
      </w:r>
    </w:p>
    <w:p w:rsidR="00243578" w:rsidRDefault="00243578" w:rsidP="00243578">
      <w:pPr>
        <w:pStyle w:val="StandardWeb"/>
      </w:pPr>
      <w:r>
        <w:t>gebracht werden.</w:t>
      </w:r>
    </w:p>
    <w:p w:rsidR="00243578" w:rsidRDefault="00243578" w:rsidP="00243578">
      <w:pPr>
        <w:pStyle w:val="StandardWeb"/>
      </w:pPr>
      <w:r>
        <w:t>Der Index ist dann</w:t>
      </w:r>
    </w:p>
    <w:p w:rsidR="00243578" w:rsidRPr="0030523A" w:rsidRDefault="0030523A" w:rsidP="001B257C">
      <w:pPr>
        <w:pStyle w:val="Formel"/>
      </w:pPr>
      <m:oMath>
        <m:r>
          <m:rPr>
            <m:nor/>
          </m:rPr>
          <m:t>ind</m:t>
        </m:r>
        <m:d>
          <m:dPr>
            <m:ctrlPr/>
          </m:dPr>
          <m:e>
            <m:r>
              <m:t>g</m:t>
            </m:r>
          </m:e>
        </m:d>
        <m:r>
          <m:t>=r</m:t>
        </m:r>
      </m:oMath>
      <w:r w:rsidRPr="0030523A">
        <w:t xml:space="preserve">  </w:t>
      </w:r>
      <w:r w:rsidRPr="0030523A">
        <w:tab/>
        <w:t>(3.707)</w:t>
      </w:r>
    </w:p>
    <w:p w:rsidR="00243578" w:rsidRDefault="00243578" w:rsidP="00243578">
      <w:pPr>
        <w:pStyle w:val="StandardWeb"/>
      </w:pPr>
      <w:r>
        <w:t>Die geordnete Anzahl negativer und positiver Richtungen wird häufig als Signatur der Bilinearform beschrieben.</w:t>
      </w:r>
    </w:p>
    <w:p w:rsidR="00243578" w:rsidRDefault="00243578" w:rsidP="00243578">
      <w:pPr>
        <w:pStyle w:val="berschrift3"/>
      </w:pPr>
      <w:r>
        <w:t>Satz 3.2.84: Trägheitssatz für symmetrische Bilinearformen</w:t>
      </w:r>
    </w:p>
    <w:p w:rsidR="00243578" w:rsidRDefault="00243578" w:rsidP="00243578">
      <w:pPr>
        <w:pStyle w:val="StandardWeb"/>
      </w:pPr>
      <w:r>
        <w:t>Die Anzahl positiver und negativer Diagonaleinträge in einer Diagonalisierung einer reellen nicht ausgearteten symmetrischen Bilinearform ist unabhängig von der gewählten Basis [79].</w:t>
      </w:r>
    </w:p>
    <w:p w:rsidR="00243578" w:rsidRDefault="00243578" w:rsidP="00243578">
      <w:pPr>
        <w:pStyle w:val="StandardWeb"/>
      </w:pPr>
      <w:r>
        <w:t>Damit sind Index und Signatur keine Koordinatenartefakte.</w:t>
      </w:r>
    </w:p>
    <w:p w:rsidR="00243578" w:rsidRDefault="00243578" w:rsidP="00243578">
      <w:pPr>
        <w:pStyle w:val="StandardWeb"/>
      </w:pPr>
      <w:r>
        <w:t>Insbesondere gilt</w:t>
      </w:r>
    </w:p>
    <w:p w:rsidR="00243578" w:rsidRPr="0030523A" w:rsidRDefault="0030523A" w:rsidP="001B257C">
      <w:pPr>
        <w:pStyle w:val="Formel"/>
      </w:pPr>
      <m:oMath>
        <m:r>
          <m:rPr>
            <m:nor/>
          </m:rPr>
          <m:t>ind</m:t>
        </m:r>
        <m:d>
          <m:dPr>
            <m:ctrlPr/>
          </m:dPr>
          <m:e>
            <m:sSub>
              <m:sSubPr>
                <m:ctrlPr/>
              </m:sSubPr>
              <m:e>
                <m:r>
                  <m:t>g</m:t>
                </m:r>
              </m:e>
              <m:sub>
                <m:r>
                  <m:t>p</m:t>
                </m:r>
              </m:sub>
            </m:sSub>
          </m:e>
        </m:d>
        <m:r>
          <m:t>=</m:t>
        </m:r>
        <m:r>
          <m:rPr>
            <m:nor/>
          </m:rPr>
          <m:t>basisunabhängig</m:t>
        </m:r>
      </m:oMath>
      <w:r w:rsidRPr="0030523A">
        <w:t xml:space="preserve">  </w:t>
      </w:r>
      <w:r w:rsidRPr="0030523A">
        <w:tab/>
        <w:t>(3.708)</w:t>
      </w:r>
    </w:p>
    <w:p w:rsidR="00243578" w:rsidRDefault="00243578" w:rsidP="00243578">
      <w:pPr>
        <w:pStyle w:val="berschrift2"/>
      </w:pPr>
      <w:r>
        <w:t>Riemannsche Metrik als Index-null-Fall</w:t>
      </w:r>
    </w:p>
    <w:p w:rsidR="00243578" w:rsidRDefault="00243578" w:rsidP="00243578">
      <w:pPr>
        <w:pStyle w:val="StandardWeb"/>
      </w:pPr>
      <w:r>
        <w:t>Eine riemannsche Metrik besitzt</w:t>
      </w:r>
    </w:p>
    <w:p w:rsidR="00243578" w:rsidRPr="0030523A" w:rsidRDefault="0030523A" w:rsidP="001B257C">
      <w:pPr>
        <w:pStyle w:val="Formel"/>
      </w:pPr>
      <m:oMath>
        <m:r>
          <m:rPr>
            <m:nor/>
          </m:rPr>
          <m:t>ind</m:t>
        </m:r>
        <m:d>
          <m:dPr>
            <m:ctrlPr/>
          </m:dPr>
          <m:e>
            <m:r>
              <m:t>g</m:t>
            </m:r>
          </m:e>
        </m:d>
        <m:r>
          <m:t>=0</m:t>
        </m:r>
      </m:oMath>
      <w:r w:rsidRPr="0030523A">
        <w:t xml:space="preserve">  </w:t>
      </w:r>
      <w:r w:rsidRPr="0030523A">
        <w:tab/>
        <w:t>(3.709)</w:t>
      </w:r>
    </w:p>
    <w:p w:rsidR="00243578" w:rsidRDefault="00243578" w:rsidP="00243578">
      <w:pPr>
        <w:pStyle w:val="StandardWeb"/>
      </w:pPr>
      <w:r>
        <w:lastRenderedPageBreak/>
        <w:t>Sie ist somit ein Spezialfall der allgemeinen nicht ausgearteten symmetrischen Metrikstruktur.</w:t>
      </w:r>
    </w:p>
    <w:p w:rsidR="00243578" w:rsidRDefault="00243578" w:rsidP="00243578">
      <w:pPr>
        <w:pStyle w:val="berschrift2"/>
      </w:pPr>
      <w:r>
        <w:t>Lorentzsche Metrik</w:t>
      </w:r>
    </w:p>
    <w:p w:rsidR="00243578" w:rsidRDefault="00243578" w:rsidP="00243578">
      <w:pPr>
        <w:pStyle w:val="berschrift3"/>
      </w:pPr>
      <w:r>
        <w:t>Definition 3.2.158: Lorentzsche Metrik</w:t>
      </w:r>
    </w:p>
    <w:p w:rsidR="00243578" w:rsidRDefault="00243578" w:rsidP="00243578">
      <w:pPr>
        <w:pStyle w:val="StandardWeb"/>
      </w:pPr>
      <w:r>
        <w:t xml:space="preserve">Eine pseudo-riemannsche Metrik auf einer </w:t>
      </w:r>
      <m:oMath>
        <m:r>
          <w:rPr>
            <w:rFonts w:ascii="Cambria Math" w:hAnsi="Cambria Math"/>
          </w:rPr>
          <m:t>n</m:t>
        </m:r>
      </m:oMath>
      <w:r>
        <w:t xml:space="preserve">-dimensionalen Mannigfaltigkeit heißt lorentzsch, wenn sie Index </w:t>
      </w:r>
      <m:oMath>
        <m:r>
          <w:rPr>
            <w:rFonts w:ascii="Cambria Math" w:hAnsi="Cambria Math"/>
          </w:rPr>
          <m:t>1</m:t>
        </m:r>
      </m:oMath>
      <w:r>
        <w:t xml:space="preserve"> besitzt [79]:</w:t>
      </w:r>
    </w:p>
    <w:p w:rsidR="00243578" w:rsidRPr="0030523A" w:rsidRDefault="0030523A" w:rsidP="001B257C">
      <w:pPr>
        <w:pStyle w:val="Formel"/>
      </w:pPr>
      <m:oMath>
        <m:r>
          <m:rPr>
            <m:nor/>
          </m:rPr>
          <m:t>ind</m:t>
        </m:r>
        <m:d>
          <m:dPr>
            <m:ctrlPr/>
          </m:dPr>
          <m:e>
            <m:r>
              <m:t>g</m:t>
            </m:r>
          </m:e>
        </m:d>
        <m:r>
          <m:t>=1</m:t>
        </m:r>
      </m:oMath>
      <w:r w:rsidRPr="0030523A">
        <w:t xml:space="preserve">  </w:t>
      </w:r>
      <w:r w:rsidRPr="0030523A">
        <w:tab/>
        <w:t>(3.710)</w:t>
      </w:r>
    </w:p>
    <w:p w:rsidR="00243578" w:rsidRDefault="00243578" w:rsidP="00243578">
      <w:pPr>
        <w:pStyle w:val="StandardWeb"/>
      </w:pPr>
      <w:r>
        <w:t>Eine Mannigfaltigkeit mit einer solchen Metrik heißt lorentzsche Mannigfaltigkeit.</w:t>
      </w:r>
    </w:p>
    <w:p w:rsidR="00243578" w:rsidRDefault="00243578" w:rsidP="00243578">
      <w:pPr>
        <w:pStyle w:val="StandardWeb"/>
      </w:pPr>
      <w:r>
        <w:t>Bei der alternativen globalen Vorzeichenkonvention kann dieselbe geometrische Struktur durch eine Metrik mit umgekehrtem Vorzeichen dargestellt werden. Dann vertauscht sich die Zahl der positiven und negativen Richtungen.</w:t>
      </w:r>
    </w:p>
    <w:p w:rsidR="00243578" w:rsidRDefault="00243578" w:rsidP="00243578">
      <w:pPr>
        <w:pStyle w:val="StandardWeb"/>
      </w:pPr>
      <w:r>
        <w:t xml:space="preserve">Für die in diesem Abschnitt verwendete Konvention wähle ich eine negative und </w:t>
      </w:r>
      <m:oMath>
        <m:r>
          <w:rPr>
            <w:rFonts w:ascii="Cambria Math" w:hAnsi="Cambria Math"/>
          </w:rPr>
          <m:t>n-1</m:t>
        </m:r>
      </m:oMath>
      <w:r>
        <w:t xml:space="preserve"> positive Richtungen:</w:t>
      </w:r>
    </w:p>
    <w:p w:rsidR="00243578" w:rsidRPr="0030523A" w:rsidRDefault="00DA7167" w:rsidP="001B257C">
      <w:pPr>
        <w:pStyle w:val="Formel"/>
      </w:pPr>
      <m:oMath>
        <m:d>
          <m:dPr>
            <m:ctrlPr/>
          </m:dPr>
          <m:e>
            <m:r>
              <m:t>-,+,…,+</m:t>
            </m:r>
          </m:e>
        </m:d>
      </m:oMath>
      <w:r w:rsidR="0030523A" w:rsidRPr="0030523A">
        <w:t xml:space="preserve">  </w:t>
      </w:r>
      <w:r w:rsidR="0030523A" w:rsidRPr="0030523A">
        <w:tab/>
        <w:t>(3.711)</w:t>
      </w:r>
    </w:p>
    <w:p w:rsidR="00243578" w:rsidRDefault="00243578" w:rsidP="00243578">
      <w:pPr>
        <w:pStyle w:val="StandardWeb"/>
      </w:pPr>
      <w:r>
        <w:t>Das globale Vorzeichen der Metrik ist eine Konvention; die grundlegende indefinite Struktur ist davon unabhängig.</w:t>
      </w:r>
    </w:p>
    <w:p w:rsidR="00243578" w:rsidRDefault="00243578" w:rsidP="00243578">
      <w:pPr>
        <w:pStyle w:val="berschrift1"/>
      </w:pPr>
      <w:r>
        <w:t>Koordinatendarstellung der Metrik</w:t>
      </w:r>
    </w:p>
    <w:p w:rsidR="00243578" w:rsidRDefault="00243578" w:rsidP="00243578">
      <w:pPr>
        <w:pStyle w:val="StandardWeb"/>
      </w:pPr>
      <w:r>
        <w:t>Sei</w:t>
      </w:r>
    </w:p>
    <w:p w:rsidR="00243578" w:rsidRPr="0030523A" w:rsidRDefault="00DA7167" w:rsidP="001B257C">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5C586F">
        <w:t xml:space="preserve"> </w:t>
      </w:r>
    </w:p>
    <w:p w:rsidR="00243578" w:rsidRDefault="00243578" w:rsidP="00243578">
      <w:pPr>
        <w:pStyle w:val="StandardWeb"/>
      </w:pPr>
      <w:r>
        <w:t xml:space="preserve">eine lokale Koordinatenbasis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w:t>
      </w:r>
    </w:p>
    <w:p w:rsidR="00243578" w:rsidRDefault="00243578" w:rsidP="00243578">
      <w:pPr>
        <w:pStyle w:val="berschrift3"/>
      </w:pPr>
      <w:r>
        <w:t>Definition 3.2.159: Metrikkoeffizienten</w:t>
      </w:r>
    </w:p>
    <w:p w:rsidR="00243578" w:rsidRDefault="00243578" w:rsidP="00243578">
      <w:pPr>
        <w:pStyle w:val="StandardWeb"/>
      </w:pPr>
      <w:r>
        <w:t>Die Komponenten der Metrik bezüglich dieser Koordinatenbasis sind</w:t>
      </w:r>
    </w:p>
    <w:p w:rsidR="00243578" w:rsidRPr="0030523A" w:rsidRDefault="00DA7167" w:rsidP="001B257C">
      <w:pPr>
        <w:pStyle w:val="Formel"/>
      </w:pPr>
      <m:oMath>
        <m:sSub>
          <m:sSubPr>
            <m:ctrlPr/>
          </m:sSubPr>
          <m:e>
            <m:r>
              <m:t>g</m:t>
            </m:r>
          </m:e>
          <m:sub>
            <m:r>
              <m:t>ij</m:t>
            </m:r>
          </m:sub>
        </m:sSub>
        <m:d>
          <m:dPr>
            <m:ctrlPr/>
          </m:dPr>
          <m:e>
            <m:r>
              <m:t>p</m:t>
            </m:r>
          </m:e>
        </m:d>
        <m:r>
          <m:t>=</m:t>
        </m:r>
        <m:sSub>
          <m:sSubPr>
            <m:ctrlPr/>
          </m:sSubPr>
          <m:e>
            <m:r>
              <m:t>g</m:t>
            </m:r>
          </m:e>
          <m:sub>
            <m:r>
              <m:t>p</m:t>
            </m:r>
          </m:sub>
        </m:sSub>
        <m:d>
          <m:dPr>
            <m:ctrlPr/>
          </m:dPr>
          <m:e>
            <m:sSub>
              <m:sSubPr>
                <m:ctrlPr/>
              </m:sSubPr>
              <m:e>
                <m:d>
                  <m:dPr>
                    <m:begChr m:val=""/>
                    <m:endChr m:val="|"/>
                    <m:ctrlPr/>
                  </m:dPr>
                  <m:e>
                    <m:f>
                      <m:fPr>
                        <m:ctrlPr/>
                      </m:fPr>
                      <m:num>
                        <m:r>
                          <m:t>∂</m:t>
                        </m:r>
                      </m:num>
                      <m:den>
                        <m:r>
                          <m:t>∂</m:t>
                        </m:r>
                        <m:sSup>
                          <m:sSupPr>
                            <m:ctrlPr/>
                          </m:sSupPr>
                          <m:e>
                            <m:r>
                              <m:t>x</m:t>
                            </m:r>
                          </m:e>
                          <m:sup>
                            <m:r>
                              <m:t>i</m:t>
                            </m:r>
                          </m:sup>
                        </m:sSup>
                      </m:den>
                    </m:f>
                  </m:e>
                </m:d>
              </m:e>
              <m:sub>
                <m:r>
                  <m:t>p</m:t>
                </m:r>
              </m:sub>
            </m:sSub>
            <m:r>
              <m:t>,</m:t>
            </m:r>
            <m:sSub>
              <m:sSubPr>
                <m:ctrlPr/>
              </m:sSubPr>
              <m:e>
                <m:d>
                  <m:dPr>
                    <m:begChr m:val=""/>
                    <m:endChr m:val="|"/>
                    <m:ctrlPr/>
                  </m:dPr>
                  <m:e>
                    <m:f>
                      <m:fPr>
                        <m:ctrlPr/>
                      </m:fPr>
                      <m:num>
                        <m:r>
                          <m:t>∂</m:t>
                        </m:r>
                      </m:num>
                      <m:den>
                        <m:r>
                          <m:t>∂</m:t>
                        </m:r>
                        <m:sSup>
                          <m:sSupPr>
                            <m:ctrlPr/>
                          </m:sSupPr>
                          <m:e>
                            <m:r>
                              <m:t>x</m:t>
                            </m:r>
                          </m:e>
                          <m:sup>
                            <m:r>
                              <m:t>j</m:t>
                            </m:r>
                          </m:sup>
                        </m:sSup>
                      </m:den>
                    </m:f>
                  </m:e>
                </m:d>
              </m:e>
              <m:sub>
                <m:r>
                  <m:t>p</m:t>
                </m:r>
              </m:sub>
            </m:sSub>
          </m:e>
        </m:d>
      </m:oMath>
      <w:r w:rsidR="0030523A" w:rsidRPr="0030523A">
        <w:t xml:space="preserve">  </w:t>
      </w:r>
      <w:r w:rsidR="0030523A" w:rsidRPr="0030523A">
        <w:tab/>
        <w:t>(3.71</w:t>
      </w:r>
      <w:r w:rsidR="005C586F">
        <w:t>2</w:t>
      </w:r>
      <w:r w:rsidR="0030523A" w:rsidRPr="0030523A">
        <w:t>)</w:t>
      </w:r>
    </w:p>
    <w:p w:rsidR="00243578" w:rsidRDefault="00243578" w:rsidP="00243578">
      <w:pPr>
        <w:pStyle w:val="StandardWeb"/>
      </w:pPr>
      <w:r>
        <w:t>Wegen der Symmetrie gilt</w:t>
      </w:r>
    </w:p>
    <w:p w:rsidR="00243578" w:rsidRPr="0030523A" w:rsidRDefault="00DA7167" w:rsidP="001B257C">
      <w:pPr>
        <w:pStyle w:val="Formel"/>
      </w:pPr>
      <m:oMath>
        <m:sSub>
          <m:sSubPr>
            <m:ctrlPr/>
          </m:sSubPr>
          <m:e>
            <m:r>
              <m:t>g</m:t>
            </m:r>
          </m:e>
          <m:sub>
            <m:r>
              <m:t>ij</m:t>
            </m:r>
          </m:sub>
        </m:sSub>
        <m:r>
          <m:t>=</m:t>
        </m:r>
        <m:sSub>
          <m:sSubPr>
            <m:ctrlPr/>
          </m:sSubPr>
          <m:e>
            <m:r>
              <m:t>g</m:t>
            </m:r>
          </m:e>
          <m:sub>
            <m:r>
              <m:t>ji</m:t>
            </m:r>
          </m:sub>
        </m:sSub>
      </m:oMath>
      <w:r w:rsidR="0030523A" w:rsidRPr="0030523A">
        <w:t xml:space="preserve">  </w:t>
      </w:r>
      <w:r w:rsidR="0030523A" w:rsidRPr="0030523A">
        <w:tab/>
        <w:t>(3.71</w:t>
      </w:r>
      <w:r w:rsidR="005C586F">
        <w:t>3</w:t>
      </w:r>
      <w:r w:rsidR="0030523A" w:rsidRPr="0030523A">
        <w:t>)</w:t>
      </w:r>
    </w:p>
    <w:p w:rsidR="00243578" w:rsidRDefault="00243578" w:rsidP="00243578">
      <w:pPr>
        <w:pStyle w:val="StandardWeb"/>
      </w:pPr>
      <w:r>
        <w:lastRenderedPageBreak/>
        <w:t>Die Metrikmatrix lautet</w:t>
      </w:r>
    </w:p>
    <w:p w:rsidR="00243578" w:rsidRPr="005C586F" w:rsidRDefault="005C586F" w:rsidP="001B257C">
      <w:pPr>
        <w:pStyle w:val="Formel"/>
      </w:pPr>
      <m:oMath>
        <m:r>
          <m:t>G(p)=</m:t>
        </m:r>
        <m:d>
          <m:dPr>
            <m:ctrlPr/>
          </m:dPr>
          <m:e>
            <m:sSub>
              <m:sSubPr>
                <m:ctrlPr/>
              </m:sSubPr>
              <m:e>
                <m:r>
                  <m:t>g</m:t>
                </m:r>
              </m:e>
              <m:sub>
                <m:r>
                  <m:t>ij</m:t>
                </m:r>
              </m:sub>
            </m:sSub>
            <m:d>
              <m:dPr>
                <m:ctrlPr/>
              </m:dPr>
              <m:e>
                <m:r>
                  <m:t>p</m:t>
                </m:r>
              </m:e>
            </m:d>
          </m:e>
        </m:d>
        <m:r>
          <m:t>.</m:t>
        </m:r>
      </m:oMath>
      <w:r w:rsidRPr="005C586F">
        <w:t xml:space="preserve">  </w:t>
      </w:r>
      <w:r w:rsidRPr="005C586F">
        <w:tab/>
        <w:t>(3.714)</w:t>
      </w:r>
    </w:p>
    <w:p w:rsidR="00243578" w:rsidRDefault="00243578" w:rsidP="00243578">
      <w:pPr>
        <w:pStyle w:val="StandardWeb"/>
      </w:pPr>
      <w:r>
        <w:t>Nichtausgeartetheit bedeutet</w:t>
      </w:r>
    </w:p>
    <w:p w:rsidR="00243578" w:rsidRPr="005C586F" w:rsidRDefault="00DA7167" w:rsidP="001B257C">
      <w:pPr>
        <w:pStyle w:val="Formel"/>
      </w:pPr>
      <m:oMath>
        <m:func>
          <m:funcPr>
            <m:ctrlPr/>
          </m:funcPr>
          <m:fName>
            <m:r>
              <m:t>det</m:t>
            </m:r>
          </m:fName>
          <m:e>
            <m:r>
              <m:t>G</m:t>
            </m:r>
          </m:e>
        </m:func>
        <m:d>
          <m:dPr>
            <m:ctrlPr/>
          </m:dPr>
          <m:e>
            <m:r>
              <m:t>p</m:t>
            </m:r>
          </m:e>
        </m:d>
        <m:r>
          <m:t>≠0  </m:t>
        </m:r>
        <m:r>
          <m:rPr>
            <m:nor/>
          </m:rPr>
          <m:t xml:space="preserve">für alle </m:t>
        </m:r>
        <m:r>
          <m:t>p∈M</m:t>
        </m:r>
      </m:oMath>
      <w:r w:rsidR="005C586F" w:rsidRPr="005C586F">
        <w:t xml:space="preserve">  </w:t>
      </w:r>
      <w:r w:rsidR="005C586F" w:rsidRPr="005C586F">
        <w:tab/>
        <w:t>(3.715)</w:t>
      </w:r>
    </w:p>
    <w:p w:rsidR="00243578" w:rsidRDefault="00243578" w:rsidP="00243578">
      <w:pPr>
        <w:pStyle w:val="berschrift2"/>
      </w:pPr>
      <w:r>
        <w:t>Metrischer Wert zweier Tangentialvektoren</w:t>
      </w:r>
    </w:p>
    <w:p w:rsidR="00243578" w:rsidRDefault="00243578" w:rsidP="00243578">
      <w:pPr>
        <w:pStyle w:val="StandardWeb"/>
      </w:pPr>
      <w:r>
        <w:t>Sind</w:t>
      </w:r>
    </w:p>
    <w:p w:rsidR="00243578" w:rsidRDefault="005C586F" w:rsidP="0024357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i</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und</w:t>
      </w:r>
    </w:p>
    <w:p w:rsidR="00243578" w:rsidRDefault="005C586F" w:rsidP="00243578">
      <w:pPr>
        <w:pStyle w:val="StandardWeb"/>
      </w:pPr>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j</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so ergibt sich</w:t>
      </w:r>
    </w:p>
    <w:p w:rsidR="00243578" w:rsidRPr="005C586F" w:rsidRDefault="00DA7167" w:rsidP="001B257C">
      <w:pPr>
        <w:pStyle w:val="Formel"/>
      </w:pPr>
      <m:oMath>
        <m:sSub>
          <m:sSubPr>
            <m:ctrlPr/>
          </m:sSubPr>
          <m:e>
            <m:r>
              <m:t>g</m:t>
            </m:r>
          </m:e>
          <m:sub>
            <m:r>
              <m:t>p</m:t>
            </m:r>
          </m:sub>
        </m:sSub>
        <m:d>
          <m:dPr>
            <m:ctrlPr/>
          </m:dPr>
          <m:e>
            <m:r>
              <m:t>v,w</m:t>
            </m:r>
          </m:e>
        </m:d>
        <m:r>
          <m:t>=</m:t>
        </m:r>
        <m:nary>
          <m:naryPr>
            <m:chr m:val="∑"/>
            <m:ctrlPr/>
          </m:naryPr>
          <m:sub>
            <m:r>
              <m:t>i,j=1</m:t>
            </m:r>
          </m:sub>
          <m:sup>
            <m:r>
              <m:t>n</m:t>
            </m:r>
          </m:sup>
          <m:e>
            <m:sSub>
              <m:sSubPr>
                <m:ctrlPr/>
              </m:sSubPr>
              <m:e>
                <m:r>
                  <m:t>g</m:t>
                </m:r>
              </m:e>
              <m:sub>
                <m:r>
                  <m:t>ij</m:t>
                </m:r>
              </m:sub>
            </m:sSub>
            <m:d>
              <m:dPr>
                <m:ctrlPr/>
              </m:dPr>
              <m:e>
                <m:r>
                  <m:t>p</m:t>
                </m:r>
              </m:e>
            </m:d>
            <m:sSup>
              <m:sSupPr>
                <m:ctrlPr/>
              </m:sSupPr>
              <m:e>
                <m:r>
                  <m:t>v</m:t>
                </m:r>
              </m:e>
              <m:sup>
                <m:r>
                  <m:t>i</m:t>
                </m:r>
              </m:sup>
            </m:sSup>
          </m:e>
        </m:nary>
        <m:sSup>
          <m:sSupPr>
            <m:ctrlPr/>
          </m:sSupPr>
          <m:e>
            <m:r>
              <m:t>w</m:t>
            </m:r>
          </m:e>
          <m:sup>
            <m:r>
              <m:t>j</m:t>
            </m:r>
          </m:sup>
        </m:sSup>
      </m:oMath>
      <w:r w:rsidR="005C586F" w:rsidRPr="005C586F">
        <w:t xml:space="preserve">  </w:t>
      </w:r>
      <w:r w:rsidR="005C586F" w:rsidRPr="005C586F">
        <w:tab/>
        <w:t>(3.71</w:t>
      </w:r>
      <w:r w:rsidR="005C586F">
        <w:t>6</w:t>
      </w:r>
      <w:r w:rsidR="005C586F" w:rsidRPr="005C586F">
        <w:t>)</w:t>
      </w:r>
    </w:p>
    <w:p w:rsidR="00243578" w:rsidRDefault="00243578" w:rsidP="00243578">
      <w:pPr>
        <w:pStyle w:val="StandardWeb"/>
      </w:pPr>
      <w:r>
        <w:t>In kompakter Indexnotation schreibe ich</w:t>
      </w:r>
    </w:p>
    <w:p w:rsidR="00243578" w:rsidRPr="005C586F" w:rsidRDefault="00DA7167" w:rsidP="001B257C">
      <w:pPr>
        <w:pStyle w:val="Formel"/>
      </w:pPr>
      <m:oMath>
        <m:sSub>
          <m:sSubPr>
            <m:ctrlPr/>
          </m:sSubPr>
          <m:e>
            <m:r>
              <m:t>g</m:t>
            </m:r>
          </m:e>
          <m:sub>
            <m:r>
              <m:t>p</m:t>
            </m:r>
          </m:sub>
        </m:sSub>
        <m:d>
          <m:dPr>
            <m:ctrlPr/>
          </m:dPr>
          <m:e>
            <m:r>
              <m:t>v,w</m:t>
            </m:r>
          </m:e>
        </m:d>
        <m:r>
          <m:t>=</m:t>
        </m:r>
        <m:sSub>
          <m:sSubPr>
            <m:ctrlPr/>
          </m:sSubPr>
          <m:e>
            <m:r>
              <m:t>g</m:t>
            </m:r>
          </m:e>
          <m:sub>
            <m:r>
              <m:t>ij</m:t>
            </m:r>
          </m:sub>
        </m:sSub>
        <m:sSup>
          <m:sSupPr>
            <m:ctrlPr/>
          </m:sSupPr>
          <m:e>
            <m:r>
              <m:t>v</m:t>
            </m:r>
          </m:e>
          <m:sup>
            <m:r>
              <m:t>i</m:t>
            </m:r>
          </m:sup>
        </m:sSup>
        <m:sSup>
          <m:sSupPr>
            <m:ctrlPr/>
          </m:sSupPr>
          <m:e>
            <m:r>
              <m:t>w</m:t>
            </m:r>
          </m:e>
          <m:sup>
            <m:r>
              <m:t>j</m:t>
            </m:r>
          </m:sup>
        </m:sSup>
      </m:oMath>
      <w:r w:rsidR="005C586F" w:rsidRPr="005C586F">
        <w:t xml:space="preserve">  </w:t>
      </w:r>
      <w:r w:rsidR="005C586F" w:rsidRPr="005C586F">
        <w:tab/>
        <w:t>(3.717)</w:t>
      </w:r>
    </w:p>
    <w:p w:rsidR="00243578" w:rsidRDefault="00243578" w:rsidP="00243578">
      <w:pPr>
        <w:pStyle w:val="StandardWeb"/>
      </w:pPr>
      <w:r>
        <w:t xml:space="preserve">Die Metrikkoeffizienten selbst sind koordinatenabhängig; der skalare Wert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t xml:space="preserve"> ist dagegen geometrisch koordinatenunabhängig.</w:t>
      </w:r>
    </w:p>
    <w:p w:rsidR="00243578" w:rsidRDefault="00243578" w:rsidP="00243578">
      <w:pPr>
        <w:pStyle w:val="berschrift2"/>
      </w:pPr>
      <w:r>
        <w:t>Transformation der Metrikkoeffizienten</w:t>
      </w:r>
    </w:p>
    <w:p w:rsidR="00243578" w:rsidRDefault="00243578" w:rsidP="00243578">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a</m:t>
            </m:r>
          </m:sup>
        </m:sSup>
      </m:oMath>
      <w:r>
        <w:t xml:space="preserve"> transformieren die Metrikkoeffizienten gemäß</w:t>
      </w:r>
    </w:p>
    <w:p w:rsidR="00243578" w:rsidRPr="005C586F" w:rsidRDefault="00DA7167" w:rsidP="001B257C">
      <w:pPr>
        <w:pStyle w:val="Formel"/>
      </w:pPr>
      <m:oMath>
        <m:acc>
          <m:accPr>
            <m:chr m:val="̃"/>
            <m:ctrlPr/>
          </m:accPr>
          <m:e>
            <m:sSub>
              <m:sSubPr>
                <m:ctrlPr/>
              </m:sSubPr>
              <m:e>
                <m:r>
                  <m:t>g</m:t>
                </m:r>
              </m:e>
              <m:sub>
                <m:r>
                  <m:t>ab</m:t>
                </m:r>
              </m:sub>
            </m:sSub>
          </m:e>
        </m:acc>
        <m:r>
          <m:t>=</m:t>
        </m:r>
        <m:nary>
          <m:naryPr>
            <m:chr m:val="∑"/>
            <m:supHide m:val="1"/>
            <m:ctrlPr/>
          </m:naryPr>
          <m:sub>
            <m:r>
              <m:t>i,j</m:t>
            </m:r>
          </m:sub>
          <m:sup/>
          <m:e>
            <m:f>
              <m:fPr>
                <m:ctrlPr/>
              </m:fPr>
              <m:num>
                <m:r>
                  <m:t>∂</m:t>
                </m:r>
                <m:sSup>
                  <m:sSupPr>
                    <m:ctrlPr/>
                  </m:sSupPr>
                  <m:e>
                    <m:r>
                      <m:t>x</m:t>
                    </m:r>
                  </m:e>
                  <m:sup>
                    <m:r>
                      <m:t>i</m:t>
                    </m:r>
                  </m:sup>
                </m:sSup>
              </m:num>
              <m:den>
                <m:r>
                  <m:t>∂</m:t>
                </m:r>
                <m:sSup>
                  <m:sSupPr>
                    <m:ctrlPr/>
                  </m:sSupPr>
                  <m:e>
                    <m:r>
                      <m:t>y</m:t>
                    </m:r>
                  </m:e>
                  <m:sup>
                    <m:r>
                      <m:t>a</m:t>
                    </m:r>
                  </m:sup>
                </m:sSup>
              </m:den>
            </m:f>
            <m:f>
              <m:fPr>
                <m:ctrlPr/>
              </m:fPr>
              <m:num>
                <m:r>
                  <m:t>∂</m:t>
                </m:r>
                <m:sSup>
                  <m:sSupPr>
                    <m:ctrlPr/>
                  </m:sSupPr>
                  <m:e>
                    <m:r>
                      <m:t>x</m:t>
                    </m:r>
                  </m:e>
                  <m:sup>
                    <m:r>
                      <m:t>j</m:t>
                    </m:r>
                  </m:sup>
                </m:sSup>
              </m:num>
              <m:den>
                <m:r>
                  <m:t>∂</m:t>
                </m:r>
                <m:sSup>
                  <m:sSupPr>
                    <m:ctrlPr/>
                  </m:sSupPr>
                  <m:e>
                    <m:r>
                      <m:t>y</m:t>
                    </m:r>
                  </m:e>
                  <m:sup>
                    <m:r>
                      <m:t>b</m:t>
                    </m:r>
                  </m:sup>
                </m:sSup>
              </m:den>
            </m:f>
            <m:sSub>
              <m:sSubPr>
                <m:ctrlPr/>
              </m:sSubPr>
              <m:e>
                <m:r>
                  <m:t>g</m:t>
                </m:r>
              </m:e>
              <m:sub>
                <m:r>
                  <m:t>ij</m:t>
                </m:r>
              </m:sub>
            </m:sSub>
          </m:e>
        </m:nary>
      </m:oMath>
      <w:r w:rsidR="005C586F" w:rsidRPr="005C586F">
        <w:t xml:space="preserve">  </w:t>
      </w:r>
      <w:r w:rsidR="005C586F" w:rsidRPr="005C586F">
        <w:tab/>
        <w:t>(3.718)</w:t>
      </w:r>
    </w:p>
    <w:p w:rsidR="00243578" w:rsidRDefault="00243578" w:rsidP="00243578">
      <w:pPr>
        <w:pStyle w:val="StandardWeb"/>
      </w:pPr>
      <w:r>
        <w:t xml:space="preserve">Die Zahlen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ändern sich somit mit der Karte.</w:t>
      </w:r>
    </w:p>
    <w:p w:rsidR="00243578" w:rsidRDefault="00243578" w:rsidP="00243578">
      <w:pPr>
        <w:pStyle w:val="StandardWeb"/>
      </w:pPr>
      <w:r>
        <w:t>Daraus folgt</w:t>
      </w:r>
    </w:p>
    <w:p w:rsidR="00243578" w:rsidRPr="005C586F" w:rsidRDefault="00DA7167" w:rsidP="001B257C">
      <w:pPr>
        <w:pStyle w:val="Formel"/>
      </w:pPr>
      <m:oMath>
        <m:d>
          <m:dPr>
            <m:ctrlPr/>
          </m:dPr>
          <m:e>
            <m:sSub>
              <m:sSubPr>
                <m:ctrlPr/>
              </m:sSubPr>
              <m:e>
                <m:r>
                  <m:t>g</m:t>
                </m:r>
              </m:e>
              <m:sub>
                <m:r>
                  <m:t>ij</m:t>
                </m:r>
              </m:sub>
            </m:sSub>
          </m:e>
        </m:d>
        <m:r>
          <m:t>≠</m:t>
        </m:r>
        <m:r>
          <m:rPr>
            <m:nor/>
          </m:rPr>
          <m:t>die Metrik als abstraktes geometrisches Objekt</m:t>
        </m:r>
      </m:oMath>
      <w:r w:rsidR="00DB007A">
        <w:t xml:space="preserve"> </w:t>
      </w:r>
      <w:r w:rsidR="005C586F" w:rsidRPr="005C586F">
        <w:t>(3.719)</w:t>
      </w:r>
    </w:p>
    <w:p w:rsidR="00243578" w:rsidRDefault="00243578" w:rsidP="00243578">
      <w:pPr>
        <w:pStyle w:val="StandardWeb"/>
      </w:pPr>
      <w:r>
        <w:lastRenderedPageBreak/>
        <w:t xml:space="preserve">Die Matrix ist lediglich die lokale Darstellung von </w:t>
      </w:r>
      <m:oMath>
        <m:r>
          <w:rPr>
            <w:rFonts w:ascii="Cambria Math" w:hAnsi="Cambria Math"/>
          </w:rPr>
          <m:t>g</m:t>
        </m:r>
      </m:oMath>
      <w:r>
        <w:t>.</w:t>
      </w:r>
    </w:p>
    <w:p w:rsidR="00243578" w:rsidRDefault="00243578" w:rsidP="00243578">
      <w:pPr>
        <w:pStyle w:val="berschrift2"/>
      </w:pPr>
      <w:r>
        <w:t>Koordinatenunabhängigkeit der Signatur</w:t>
      </w:r>
    </w:p>
    <w:p w:rsidR="00243578" w:rsidRDefault="00243578" w:rsidP="00243578">
      <w:pPr>
        <w:pStyle w:val="berschrift3"/>
      </w:pPr>
      <w:r>
        <w:t>Satz 3.2.85: Erhaltung des Index unter Koordinatenwechsel</w:t>
      </w:r>
    </w:p>
    <w:p w:rsidR="00243578" w:rsidRDefault="00243578" w:rsidP="00243578">
      <w:pPr>
        <w:pStyle w:val="StandardWeb"/>
      </w:pPr>
      <w:r>
        <w:t xml:space="preserve">Ein glatter Koordinatenwechsel verändert die Darstellungsmatrix </w:t>
      </w:r>
      <m:oMath>
        <m:r>
          <w:rPr>
            <w:rFonts w:ascii="Cambria Math" w:hAnsi="Cambria Math"/>
          </w:rPr>
          <m:t>G</m:t>
        </m:r>
      </m:oMath>
      <w:r>
        <w:t>, nicht jedoch den Index der nicht ausgearteten symmetrischen Bilinearform:</w:t>
      </w:r>
    </w:p>
    <w:p w:rsidR="00243578" w:rsidRPr="005C586F" w:rsidRDefault="005C586F" w:rsidP="001B257C">
      <w:pPr>
        <w:pStyle w:val="Formel"/>
      </w:pPr>
      <m:oMath>
        <m:r>
          <m:rPr>
            <m:nor/>
          </m:rPr>
          <m:t>ind</m:t>
        </m:r>
        <m:d>
          <m:dPr>
            <m:ctrlPr/>
          </m:dPr>
          <m:e>
            <m:acc>
              <m:accPr>
                <m:chr m:val="̃"/>
                <m:ctrlPr/>
              </m:accPr>
              <m:e>
                <m:r>
                  <m:t>G</m:t>
                </m:r>
              </m:e>
            </m:acc>
          </m:e>
        </m:d>
        <m:r>
          <m:t>=</m:t>
        </m:r>
        <m:r>
          <m:rPr>
            <m:nor/>
          </m:rPr>
          <m:t>ind</m:t>
        </m:r>
        <m:d>
          <m:dPr>
            <m:ctrlPr/>
          </m:dPr>
          <m:e>
            <m:r>
              <m:t>G</m:t>
            </m:r>
          </m:e>
        </m:d>
      </m:oMath>
      <w:r w:rsidRPr="005C586F">
        <w:t xml:space="preserve">  </w:t>
      </w:r>
      <w:r w:rsidRPr="005C586F">
        <w:tab/>
        <w:t>(3.720)</w:t>
      </w:r>
    </w:p>
    <w:p w:rsidR="00243578" w:rsidRDefault="00243578" w:rsidP="00243578">
      <w:pPr>
        <w:pStyle w:val="StandardWeb"/>
      </w:pPr>
      <w:r>
        <w:t>Damit ist beispielsweise die lorentzsche Eigenschaft einer Metrik nicht davon abhängig, welche lokalen Koordinaten verwendet werden.</w:t>
      </w:r>
    </w:p>
    <w:p w:rsidR="00243578" w:rsidRDefault="00243578" w:rsidP="00243578">
      <w:pPr>
        <w:pStyle w:val="berschrift1"/>
      </w:pPr>
      <w:r>
        <w:t>Inverse Metrikmatrix</w:t>
      </w:r>
    </w:p>
    <w:p w:rsidR="00243578" w:rsidRDefault="00243578" w:rsidP="00243578">
      <w:pPr>
        <w:pStyle w:val="StandardWeb"/>
      </w:pPr>
      <w:r>
        <w:t xml:space="preserve">Da </w:t>
      </w:r>
      <m:oMath>
        <m:r>
          <w:rPr>
            <w:rFonts w:ascii="Cambria Math" w:hAnsi="Cambria Math"/>
          </w:rPr>
          <m:t>G</m:t>
        </m:r>
        <m:d>
          <m:dPr>
            <m:ctrlPr>
              <w:rPr>
                <w:rFonts w:ascii="Cambria Math" w:hAnsi="Cambria Math"/>
                <w:i/>
              </w:rPr>
            </m:ctrlPr>
          </m:dPr>
          <m:e>
            <m:r>
              <w:rPr>
                <w:rFonts w:ascii="Cambria Math" w:hAnsi="Cambria Math"/>
              </w:rPr>
              <m:t>p</m:t>
            </m:r>
          </m:e>
        </m:d>
      </m:oMath>
      <w:r>
        <w:t xml:space="preserve"> nicht singulär ist, existiert an jedem Punkt eine inverse Matrix</w:t>
      </w:r>
    </w:p>
    <w:p w:rsidR="00243578" w:rsidRPr="005C586F" w:rsidRDefault="00DA7167" w:rsidP="001B257C">
      <w:pPr>
        <w:pStyle w:val="Formel"/>
      </w:pPr>
      <m:oMath>
        <m:sSup>
          <m:sSupPr>
            <m:ctrlPr/>
          </m:sSupPr>
          <m:e>
            <m:r>
              <m:t>G</m:t>
            </m:r>
          </m:e>
          <m:sup>
            <m:r>
              <m:t>-1</m:t>
            </m:r>
          </m:sup>
        </m:sSup>
        <m:d>
          <m:dPr>
            <m:ctrlPr/>
          </m:dPr>
          <m:e>
            <m:r>
              <m:t>p</m:t>
            </m:r>
          </m:e>
        </m:d>
        <m:r>
          <m:t>=</m:t>
        </m:r>
        <m:d>
          <m:dPr>
            <m:ctrlPr/>
          </m:dPr>
          <m:e>
            <m:sSup>
              <m:sSupPr>
                <m:ctrlPr/>
              </m:sSupPr>
              <m:e>
                <m:r>
                  <m:t>g</m:t>
                </m:r>
              </m:e>
              <m:sup>
                <m:r>
                  <m:t>ij</m:t>
                </m:r>
              </m:sup>
            </m:sSup>
            <m:d>
              <m:dPr>
                <m:ctrlPr/>
              </m:dPr>
              <m:e>
                <m:r>
                  <m:t>p</m:t>
                </m:r>
              </m:e>
            </m:d>
          </m:e>
        </m:d>
      </m:oMath>
      <w:r w:rsidR="005C586F" w:rsidRPr="005C586F">
        <w:t xml:space="preserve">  </w:t>
      </w:r>
      <w:r w:rsidR="005C586F" w:rsidRPr="005C586F">
        <w:tab/>
        <w:t>(3.721)</w:t>
      </w:r>
    </w:p>
    <w:p w:rsidR="00243578" w:rsidRDefault="00243578" w:rsidP="00243578">
      <w:pPr>
        <w:pStyle w:val="StandardWeb"/>
      </w:pPr>
      <w:r>
        <w:t>Sie erfüllt</w:t>
      </w:r>
    </w:p>
    <w:p w:rsidR="00243578" w:rsidRPr="005C586F" w:rsidRDefault="00DA7167" w:rsidP="001B257C">
      <w:pPr>
        <w:pStyle w:val="Formel"/>
      </w:pPr>
      <m:oMath>
        <m:sSup>
          <m:sSupPr>
            <m:ctrlPr/>
          </m:sSupPr>
          <m:e>
            <m:r>
              <m:t>g</m:t>
            </m:r>
          </m:e>
          <m:sup>
            <m:r>
              <m:t>ik</m:t>
            </m:r>
          </m:sup>
        </m:sSup>
        <m:sSub>
          <m:sSubPr>
            <m:ctrlPr/>
          </m:sSubPr>
          <m:e>
            <m:r>
              <m:t>g</m:t>
            </m:r>
          </m:e>
          <m:sub>
            <m:r>
              <m:t>kj</m:t>
            </m:r>
          </m:sub>
        </m:sSub>
        <m:r>
          <m:t>=</m:t>
        </m:r>
        <m:sSubSup>
          <m:sSubSupPr>
            <m:ctrlPr/>
          </m:sSubSupPr>
          <m:e>
            <m:r>
              <m:t>δ</m:t>
            </m:r>
          </m:e>
          <m:sub>
            <m:r>
              <m:t>j</m:t>
            </m:r>
          </m:sub>
          <m:sup>
            <m:r>
              <m:t>i</m:t>
            </m:r>
          </m:sup>
        </m:sSubSup>
      </m:oMath>
      <w:r w:rsidR="005C586F" w:rsidRPr="005C586F">
        <w:t xml:space="preserve">  </w:t>
      </w:r>
      <w:r w:rsidR="005C586F" w:rsidRPr="005C586F">
        <w:tab/>
        <w:t>(3.722)</w:t>
      </w:r>
    </w:p>
    <w:p w:rsidR="00243578" w:rsidRDefault="00243578" w:rsidP="00243578">
      <w:pPr>
        <w:pStyle w:val="StandardWeb"/>
      </w:pPr>
      <w:r>
        <w:t>Diese inverse Struktur wird später benötigt, um kovariante und kontravariante Komponenten miteinander zu verknüpfen und geometrische Differentialoperatoren zu definieren.</w:t>
      </w:r>
    </w:p>
    <w:p w:rsidR="00243578" w:rsidRDefault="00243578" w:rsidP="00243578">
      <w:pPr>
        <w:pStyle w:val="StandardWeb"/>
      </w:pPr>
      <w:r>
        <w:t xml:space="preserve">Auch hier bezeichnet </w:t>
      </w:r>
      <m:oMath>
        <m:sSup>
          <m:sSupPr>
            <m:ctrlPr>
              <w:rPr>
                <w:rFonts w:ascii="Cambria Math" w:hAnsi="Cambria Math"/>
                <w:i/>
              </w:rPr>
            </m:ctrlPr>
          </m:sSupPr>
          <m:e>
            <m:r>
              <w:rPr>
                <w:rFonts w:ascii="Cambria Math" w:hAnsi="Cambria Math"/>
              </w:rPr>
              <m:t>g</m:t>
            </m:r>
          </m:e>
          <m:sup>
            <m:r>
              <w:rPr>
                <w:rFonts w:ascii="Cambria Math" w:hAnsi="Cambria Math"/>
              </w:rPr>
              <m:t>ij</m:t>
            </m:r>
          </m:sup>
        </m:sSup>
      </m:oMath>
      <w:r>
        <w:t xml:space="preserve"> keine neue unabhängige Metrik, sondern die Komponenten der inversen bilinearen Struktur.</w:t>
      </w:r>
    </w:p>
    <w:p w:rsidR="00243578" w:rsidRDefault="00243578" w:rsidP="00243578">
      <w:pPr>
        <w:pStyle w:val="berschrift1"/>
      </w:pPr>
      <w:r>
        <w:t>Riemannsche Kurvenlänge</w:t>
      </w:r>
    </w:p>
    <w:p w:rsidR="00243578" w:rsidRDefault="00243578" w:rsidP="00243578">
      <w:pPr>
        <w:pStyle w:val="StandardWeb"/>
      </w:pPr>
      <w:r>
        <w:t>Sei</w:t>
      </w:r>
    </w:p>
    <w:p w:rsidR="00243578" w:rsidRDefault="005C586F" w:rsidP="00243578">
      <w:pPr>
        <w:pStyle w:val="StandardWeb"/>
      </w:pPr>
      <m:oMathPara>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m:oMathPara>
    </w:p>
    <w:p w:rsidR="00243578" w:rsidRDefault="00243578" w:rsidP="00243578">
      <w:pPr>
        <w:pStyle w:val="StandardWeb"/>
      </w:pPr>
      <w:r>
        <w:t>eine stückweise glatte Kurve auf einer riemannschen Mannigfaltigkeit.</w:t>
      </w:r>
    </w:p>
    <w:p w:rsidR="00243578" w:rsidRDefault="00243578" w:rsidP="00243578">
      <w:pPr>
        <w:pStyle w:val="berschrift3"/>
      </w:pPr>
      <w:r>
        <w:t>Definition 3.2.160: Riemannsche Kurvenlänge</w:t>
      </w:r>
    </w:p>
    <w:p w:rsidR="00243578" w:rsidRDefault="00243578" w:rsidP="00243578">
      <w:pPr>
        <w:pStyle w:val="StandardWeb"/>
      </w:pPr>
      <w:r>
        <w:t xml:space="preserve">Die Länge von </w:t>
      </w:r>
      <m:oMath>
        <m:r>
          <m:rPr>
            <m:sty m:val="p"/>
          </m:rPr>
          <w:rPr>
            <w:rFonts w:ascii="Cambria Math" w:hAnsi="Cambria Math"/>
          </w:rPr>
          <m:t>γ</m:t>
        </m:r>
      </m:oMath>
      <w:r>
        <w:t xml:space="preserve"> ist</w:t>
      </w:r>
    </w:p>
    <w:p w:rsidR="00243578" w:rsidRPr="005C586F" w:rsidRDefault="005C586F" w:rsidP="001B257C">
      <w:pPr>
        <w:pStyle w:val="Formel"/>
      </w:pPr>
      <m:oMath>
        <m:r>
          <w:lastRenderedPageBreak/>
          <m:t>L_g(γ)=</m:t>
        </m:r>
        <m:nary>
          <m:naryPr>
            <m:limLoc m:val="undOvr"/>
            <m:ctrlPr/>
          </m:naryPr>
          <m:sub>
            <m:r>
              <m:t>a</m:t>
            </m:r>
          </m:sub>
          <m:sup>
            <m:r>
              <m:t>b</m:t>
            </m:r>
          </m:sup>
          <m:e>
            <m:rad>
              <m:radPr>
                <m:degHide m:val="1"/>
                <m:ctrlPr/>
              </m:radPr>
              <m:deg/>
              <m:e>
                <m:sSub>
                  <m:sSubPr>
                    <m:ctrlPr/>
                  </m:sSubPr>
                  <m:e>
                    <m:r>
                      <m:t>g</m:t>
                    </m:r>
                  </m:e>
                  <m:sub>
                    <m:r>
                      <m:t>γ</m:t>
                    </m:r>
                    <m:d>
                      <m:dPr>
                        <m:ctrlPr/>
                      </m:dPr>
                      <m:e>
                        <m:r>
                          <m:t>t</m:t>
                        </m:r>
                      </m:e>
                    </m:d>
                  </m:sub>
                </m:sSub>
                <m:r>
                  <m:t>(γ'(t),γ'(t))</m:t>
                </m:r>
              </m:e>
            </m:rad>
          </m:e>
        </m:nary>
        <m:r>
          <m:t>dt</m:t>
        </m:r>
      </m:oMath>
      <w:r w:rsidRPr="005C586F">
        <w:t xml:space="preserve">  </w:t>
      </w:r>
      <w:r w:rsidRPr="005C586F">
        <w:tab/>
        <w:t>(3.723)</w:t>
      </w:r>
    </w:p>
    <w:p w:rsidR="00243578" w:rsidRDefault="00243578" w:rsidP="00243578">
      <w:pPr>
        <w:pStyle w:val="StandardWeb"/>
      </w:pPr>
      <w:r>
        <w:t>Im positiv definiten Fall ist der Ausdruck unter der Wurzel nichtnegativ.</w:t>
      </w:r>
    </w:p>
    <w:p w:rsidR="00243578" w:rsidRDefault="00243578" w:rsidP="00243578">
      <w:pPr>
        <w:pStyle w:val="StandardWeb"/>
      </w:pPr>
      <w:r>
        <w:t>Die Länge ist unabhängig von einer orientierungserhaltenden regulären Umparametrisierung der Kurve.</w:t>
      </w:r>
    </w:p>
    <w:p w:rsidR="00243578" w:rsidRDefault="00243578" w:rsidP="00243578">
      <w:pPr>
        <w:pStyle w:val="berschrift2"/>
      </w:pPr>
      <w:r>
        <w:t>Riemannscher Abstand</w:t>
      </w:r>
    </w:p>
    <w:p w:rsidR="00243578" w:rsidRDefault="00243578" w:rsidP="00243578">
      <w:pPr>
        <w:pStyle w:val="berschrift3"/>
      </w:pPr>
      <w:r>
        <w:t>Definition 3.2.161: Von einer riemannschen Metrik induzierter Abstand</w:t>
      </w:r>
    </w:p>
    <w:p w:rsidR="00243578" w:rsidRDefault="00243578" w:rsidP="00243578">
      <w:pPr>
        <w:pStyle w:val="StandardWeb"/>
      </w:pPr>
      <w:r>
        <w:t xml:space="preserve">Für zwei Punkte </w:t>
      </w:r>
      <m:oMath>
        <m:r>
          <w:rPr>
            <w:rFonts w:ascii="Cambria Math" w:hAnsi="Cambria Math"/>
          </w:rPr>
          <m:t>p,q</m:t>
        </m:r>
      </m:oMath>
      <w:r>
        <w:t xml:space="preserve"> derselben zusammenhängenden Komponente definiere ich</w:t>
      </w:r>
    </w:p>
    <w:p w:rsidR="00243578" w:rsidRPr="005C586F" w:rsidRDefault="00DA7167" w:rsidP="001B257C">
      <w:pPr>
        <w:pStyle w:val="Formel"/>
      </w:pPr>
      <m:oMath>
        <m:sSub>
          <m:sSubPr>
            <m:ctrlPr/>
          </m:sSubPr>
          <m:e>
            <m:r>
              <m:t>d</m:t>
            </m:r>
          </m:e>
          <m:sub>
            <m:r>
              <m:t>g</m:t>
            </m:r>
          </m:sub>
        </m:sSub>
        <m:d>
          <m:dPr>
            <m:ctrlPr/>
          </m:dPr>
          <m:e>
            <m:r>
              <m:t>p,q</m:t>
            </m:r>
          </m:e>
        </m:d>
        <m:r>
          <m:t>=</m:t>
        </m:r>
        <m:func>
          <m:funcPr>
            <m:ctrlPr/>
          </m:funcPr>
          <m:fName>
            <m:limLow>
              <m:limLowPr>
                <m:ctrlPr/>
              </m:limLowPr>
              <m:e>
                <m:r>
                  <m:t>inf</m:t>
                </m:r>
              </m:e>
              <m:lim>
                <m:r>
                  <m:t>γ</m:t>
                </m:r>
              </m:lim>
            </m:limLow>
          </m:fName>
          <m:e>
            <m:sSub>
              <m:sSubPr>
                <m:ctrlPr/>
              </m:sSubPr>
              <m:e>
                <m:r>
                  <m:t>L</m:t>
                </m:r>
              </m:e>
              <m:sub>
                <m:r>
                  <m:t>g</m:t>
                </m:r>
              </m:sub>
            </m:sSub>
            <m:d>
              <m:dPr>
                <m:ctrlPr/>
              </m:dPr>
              <m:e>
                <m:r>
                  <m:t>γ</m:t>
                </m:r>
              </m:e>
            </m:d>
          </m:e>
        </m:func>
      </m:oMath>
      <w:r w:rsidR="005C586F" w:rsidRPr="005C586F">
        <w:t xml:space="preserve">  </w:t>
      </w:r>
      <w:r w:rsidR="005C586F" w:rsidRPr="005C586F">
        <w:tab/>
        <w:t>(3.724)</w:t>
      </w:r>
    </w:p>
    <w:p w:rsidR="00243578" w:rsidRDefault="00243578" w:rsidP="00243578">
      <w:pPr>
        <w:pStyle w:val="StandardWeb"/>
      </w:pPr>
      <w:r>
        <w:t xml:space="preserve">wobei das Infimum über geeignete stückweise glatte Kurven von </w:t>
      </w:r>
      <m:oMath>
        <m:r>
          <w:rPr>
            <w:rFonts w:ascii="Cambria Math" w:hAnsi="Cambria Math"/>
          </w:rPr>
          <m:t>p</m:t>
        </m:r>
      </m:oMath>
      <w:r>
        <w:t xml:space="preserve"> nach </w:t>
      </w:r>
      <m:oMath>
        <m:r>
          <w:rPr>
            <w:rFonts w:ascii="Cambria Math" w:hAnsi="Cambria Math"/>
          </w:rPr>
          <m:t>q</m:t>
        </m:r>
      </m:oMath>
      <w:r>
        <w:t xml:space="preserve"> gebildet wird.</w:t>
      </w:r>
    </w:p>
    <w:p w:rsidR="00243578" w:rsidRDefault="00243578" w:rsidP="00243578">
      <w:pPr>
        <w:pStyle w:val="StandardWeb"/>
      </w:pPr>
      <w:r>
        <w:t>Unter den üblichen Voraussetzungen liefert diese Konstruktion eine echte Metrik im Sinne eines metrischen Raumes.</w:t>
      </w:r>
    </w:p>
    <w:p w:rsidR="00243578" w:rsidRDefault="00243578" w:rsidP="00243578">
      <w:pPr>
        <w:pStyle w:val="StandardWeb"/>
      </w:pPr>
      <w:r>
        <w:t>Damit muss ich zwei Begriffe unterscheiden:</w:t>
      </w:r>
    </w:p>
    <w:p w:rsidR="00243578" w:rsidRDefault="005C586F" w:rsidP="00243578">
      <w:pPr>
        <w:pStyle w:val="StandardWeb"/>
      </w:pPr>
      <m:oMathPara>
        <m:oMath>
          <m:r>
            <w:rPr>
              <w:rFonts w:ascii="Cambria Math" w:hAnsi="Cambria Math"/>
            </w:rPr>
            <m:t>g=</m:t>
          </m:r>
          <m:r>
            <m:rPr>
              <m:nor/>
            </m:rPr>
            <w:rPr>
              <w:rFonts w:ascii="Cambria Math" w:hAnsi="Cambria Math"/>
            </w:rPr>
            <m:t>riemannsche Metrik als Bilinearformfeld</m:t>
          </m:r>
        </m:oMath>
      </m:oMathPara>
    </w:p>
    <w:p w:rsidR="00243578" w:rsidRDefault="00243578" w:rsidP="00243578">
      <w:pPr>
        <w:pStyle w:val="StandardWeb"/>
      </w:pPr>
      <w:r>
        <w:t>und</w:t>
      </w:r>
    </w:p>
    <w:p w:rsidR="00243578" w:rsidRDefault="00DA7167" w:rsidP="00243578">
      <w:pPr>
        <w:pStyle w:val="StandardWeb"/>
      </w:pPr>
      <m:oMathPara>
        <m:oMath>
          <m:sSub>
            <m:sSubPr>
              <m:ctrlPr>
                <w:rPr>
                  <w:rFonts w:ascii="Cambria Math" w:hAnsi="Cambria Math"/>
                  <w:i/>
                </w:rPr>
              </m:ctrlPr>
            </m:sSubPr>
            <m:e>
              <m:r>
                <w:rPr>
                  <w:rFonts w:ascii="Cambria Math" w:hAnsi="Cambria Math"/>
                </w:rPr>
                <m:t>d</m:t>
              </m:r>
            </m:e>
            <m:sub>
              <m:r>
                <w:rPr>
                  <w:rFonts w:ascii="Cambria Math" w:hAnsi="Cambria Math"/>
                </w:rPr>
                <m:t>g</m:t>
              </m:r>
            </m:sub>
          </m:sSub>
          <m:r>
            <w:rPr>
              <w:rFonts w:ascii="Cambria Math" w:hAnsi="Cambria Math"/>
            </w:rPr>
            <m:t>=</m:t>
          </m:r>
          <m:r>
            <m:rPr>
              <m:nor/>
            </m:rPr>
            <w:rPr>
              <w:rFonts w:ascii="Cambria Math" w:hAnsi="Cambria Math"/>
            </w:rPr>
            <m:t>induzierte Abstandsfunktion</m:t>
          </m:r>
        </m:oMath>
      </m:oMathPara>
    </w:p>
    <w:p w:rsidR="00243578" w:rsidRDefault="00243578" w:rsidP="00243578">
      <w:pPr>
        <w:pStyle w:val="StandardWeb"/>
      </w:pPr>
      <w:r>
        <w:t>Diese beiden mathematischen Objekte sind nicht identisch.</w:t>
      </w:r>
    </w:p>
    <w:p w:rsidR="00243578" w:rsidRDefault="00243578" w:rsidP="00243578">
      <w:pPr>
        <w:pStyle w:val="berschrift2"/>
      </w:pPr>
      <w:r>
        <w:t>„Metrik“ besitzt zwei mathematische Bedeutungen</w:t>
      </w:r>
    </w:p>
    <w:p w:rsidR="00243578" w:rsidRDefault="00243578" w:rsidP="00243578">
      <w:pPr>
        <w:pStyle w:val="StandardWeb"/>
      </w:pPr>
      <w:r>
        <w:t>In der Topologie und Analysis bezeichnet eine Metrik eine Abstandsfunktion</w:t>
      </w:r>
    </w:p>
    <w:p w:rsidR="00243578" w:rsidRDefault="005C586F" w:rsidP="00243578">
      <w:pPr>
        <w:pStyle w:val="StandardWeb"/>
      </w:pPr>
      <m:oMathPara>
        <m:oMath>
          <m:r>
            <w:rPr>
              <w:rFonts w:ascii="Cambria Math" w:hAnsi="Cambria Math"/>
            </w:rPr>
            <m:t>d:X</m:t>
          </m:r>
          <m:r>
            <m:rPr>
              <m:sty m:val="p"/>
            </m:rPr>
            <w:rPr>
              <w:rFonts w:ascii="Cambria Math" w:hAnsi="Cambria Math"/>
            </w:rPr>
            <m:t>×</m:t>
          </m:r>
          <m:r>
            <w:rPr>
              <w:rFonts w:ascii="Cambria Math" w:hAnsi="Cambria Math"/>
            </w:rPr>
            <m:t>X</m:t>
          </m:r>
          <m:r>
            <m:rPr>
              <m:sty m:val="p"/>
            </m:rPr>
            <w:rPr>
              <w:rFonts w:ascii="Cambria Math" w:hAnsi="Cambria Math"/>
            </w:rPr>
            <m:t>⟶</m:t>
          </m:r>
          <m:d>
            <m:dPr>
              <m:begChr m:val="["/>
              <m:ctrlPr>
                <w:rPr>
                  <w:rFonts w:ascii="Cambria Math" w:hAnsi="Cambria Math"/>
                  <w:i/>
                </w:rPr>
              </m:ctrlPr>
            </m:dPr>
            <m:e>
              <m:r>
                <w:rPr>
                  <w:rFonts w:ascii="Cambria Math" w:hAnsi="Cambria Math"/>
                </w:rPr>
                <m:t>0,</m:t>
              </m:r>
              <m:r>
                <m:rPr>
                  <m:sty m:val="p"/>
                </m:rPr>
                <w:rPr>
                  <w:rFonts w:ascii="Cambria Math" w:hAnsi="Cambria Math"/>
                </w:rPr>
                <m:t>∞</m:t>
              </m:r>
            </m:e>
          </m:d>
        </m:oMath>
      </m:oMathPara>
    </w:p>
    <w:p w:rsidR="00243578" w:rsidRDefault="00243578" w:rsidP="00243578">
      <w:pPr>
        <w:pStyle w:val="StandardWeb"/>
      </w:pPr>
      <w:r>
        <w:t>In der Differentialgeometrie bezeichnet eine riemannsche beziehungsweise pseudo-riemannsche Metrik dagegen ein glattes Bilinearformfeld</w:t>
      </w:r>
    </w:p>
    <w:p w:rsidR="00243578" w:rsidRDefault="00DA7167"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Daher gilt typologisch</w:t>
      </w:r>
    </w:p>
    <w:p w:rsidR="00243578" w:rsidRPr="005C586F" w:rsidRDefault="005C586F" w:rsidP="001B257C">
      <w:pPr>
        <w:pStyle w:val="Formel"/>
      </w:pPr>
      <m:oMath>
        <m:r>
          <w:lastRenderedPageBreak/>
          <m:t>g≠d</m:t>
        </m:r>
      </m:oMath>
      <w:r w:rsidRPr="005C586F">
        <w:t xml:space="preserve">  </w:t>
      </w:r>
      <w:r w:rsidRPr="005C586F">
        <w:tab/>
        <w:t>(3.725)</w:t>
      </w:r>
    </w:p>
    <w:p w:rsidR="00243578" w:rsidRDefault="00243578" w:rsidP="00243578">
      <w:pPr>
        <w:pStyle w:val="StandardWeb"/>
      </w:pPr>
      <w:r>
        <w:t xml:space="preserve">Im positiv definiten riemannschen Fall kann </w:t>
      </w:r>
      <m:oMath>
        <m:r>
          <w:rPr>
            <w:rFonts w:ascii="Cambria Math" w:hAnsi="Cambria Math"/>
          </w:rPr>
          <m:t>g</m:t>
        </m:r>
      </m:oMath>
      <w:r>
        <w:t xml:space="preserve"> eine Abstandsfunktion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t xml:space="preserve"> induzieren. Diese Unterscheidung ist im pseudo-riemannschen Fall noch wichtiger.</w:t>
      </w:r>
    </w:p>
    <w:p w:rsidR="00243578" w:rsidRDefault="00243578" w:rsidP="00243578">
      <w:pPr>
        <w:pStyle w:val="berschrift1"/>
      </w:pPr>
      <w:r>
        <w:t>Warum die pseudo-riemannsche Metrik keine gewöhnliche Abstandsfunktion erzeugt</w:t>
      </w:r>
    </w:p>
    <w:p w:rsidR="00243578" w:rsidRDefault="00243578" w:rsidP="00243578">
      <w:pPr>
        <w:pStyle w:val="StandardWeb"/>
      </w:pPr>
      <w:r>
        <w:t>Für eine indefinite Metrik kann</w:t>
      </w:r>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&lt;0</m:t>
        </m:r>
      </m:oMath>
      <w:r w:rsidR="00D751F5">
        <w:t xml:space="preserve"> </w:t>
      </w:r>
      <w:r>
        <w:t xml:space="preserve">oder für </w:t>
      </w:r>
      <m:oMath>
        <m:r>
          <w:rPr>
            <w:rFonts w:ascii="Cambria Math" w:hAnsi="Cambria Math"/>
          </w:rPr>
          <m:t>v</m:t>
        </m:r>
        <m:r>
          <m:rPr>
            <m:sty m:val="p"/>
          </m:rPr>
          <w:rPr>
            <w:rFonts w:ascii="Cambria Math" w:hAnsi="Cambria Math"/>
          </w:rPr>
          <m:t>≠</m:t>
        </m:r>
        <m:r>
          <w:rPr>
            <w:rFonts w:ascii="Cambria Math" w:hAnsi="Cambria Math"/>
          </w:rPr>
          <m:t>0</m:t>
        </m:r>
      </m:oMath>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gelten.</w:t>
      </w:r>
    </w:p>
    <w:p w:rsidR="00243578" w:rsidRDefault="00243578" w:rsidP="00243578">
      <w:pPr>
        <w:pStyle w:val="StandardWeb"/>
      </w:pPr>
      <w:r>
        <w:t>Daher ist</w:t>
      </w:r>
    </w:p>
    <w:p w:rsidR="00243578" w:rsidRDefault="00DA7167" w:rsidP="00243578">
      <w:pPr>
        <w:pStyle w:val="StandardWeb"/>
      </w:pPr>
      <m:oMathPara>
        <m:oMath>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e>
          </m:rad>
        </m:oMath>
      </m:oMathPara>
    </w:p>
    <w:p w:rsidR="00243578" w:rsidRDefault="00243578" w:rsidP="00243578">
      <w:pPr>
        <w:pStyle w:val="StandardWeb"/>
      </w:pPr>
      <w:r>
        <w:t>nicht für alle Tangentialvektoren als positive reelle Norm definiert.</w:t>
      </w:r>
    </w:p>
    <w:p w:rsidR="00243578" w:rsidRDefault="00243578" w:rsidP="00243578">
      <w:pPr>
        <w:pStyle w:val="StandardWeb"/>
      </w:pPr>
      <w:r>
        <w:t>Insbesondere gilt deshalb</w:t>
      </w:r>
    </w:p>
    <w:p w:rsidR="00243578" w:rsidRPr="005C586F" w:rsidRDefault="005C586F" w:rsidP="001B257C">
      <w:pPr>
        <w:pStyle w:val="Formel"/>
      </w:pPr>
      <m:oMath>
        <m:r>
          <m:rPr>
            <m:nor/>
          </m:rPr>
          <m:t>pseudo-riemannsche Metrik</m:t>
        </m:r>
        <m:r>
          <m:t>⇏</m:t>
        </m:r>
        <m:r>
          <m:rPr>
            <m:nor/>
          </m:rPr>
          <m:t xml:space="preserve">Norm auf jedem </m:t>
        </m:r>
        <m:sSub>
          <m:sSubPr>
            <m:ctrlPr/>
          </m:sSubPr>
          <m:e>
            <m:r>
              <m:t>T</m:t>
            </m:r>
          </m:e>
          <m:sub>
            <m:r>
              <m:t>p</m:t>
            </m:r>
          </m:sub>
        </m:sSub>
        <m:r>
          <m:t>M</m:t>
        </m:r>
      </m:oMath>
      <w:r w:rsidRPr="005C586F">
        <w:t xml:space="preserve">  </w:t>
      </w:r>
      <w:r w:rsidRPr="005C586F">
        <w:tab/>
        <w:t>(3.726)</w:t>
      </w:r>
    </w:p>
    <w:p w:rsidR="00243578" w:rsidRDefault="00243578" w:rsidP="00243578">
      <w:pPr>
        <w:pStyle w:val="StandardWeb"/>
      </w:pPr>
      <w:r>
        <w:t>Ebenso folgt nicht automatisch</w:t>
      </w:r>
    </w:p>
    <w:p w:rsidR="00243578" w:rsidRPr="005C586F" w:rsidRDefault="005C586F" w:rsidP="001B257C">
      <w:pPr>
        <w:pStyle w:val="Formel"/>
      </w:pPr>
      <m:oMath>
        <m:r>
          <m:rPr>
            <m:nor/>
          </m:rPr>
          <m:t>pseudo-riemannsche Metrik</m:t>
        </m:r>
        <m:r>
          <m:t>⇏</m:t>
        </m:r>
        <m:r>
          <m:rPr>
            <m:nor/>
          </m:rPr>
          <m:t xml:space="preserve">metrischer Raum </m:t>
        </m:r>
        <m:d>
          <m:dPr>
            <m:ctrlPr/>
          </m:dPr>
          <m:e>
            <m:r>
              <m:t>M,</m:t>
            </m:r>
            <m:sSub>
              <m:sSubPr>
                <m:ctrlPr/>
              </m:sSubPr>
              <m:e>
                <m:r>
                  <m:t>d</m:t>
                </m:r>
              </m:e>
              <m:sub>
                <m:r>
                  <m:t>g</m:t>
                </m:r>
              </m:sub>
            </m:sSub>
          </m:e>
        </m:d>
      </m:oMath>
      <w:r w:rsidR="00DB007A">
        <w:t xml:space="preserve"> </w:t>
      </w:r>
      <w:r w:rsidRPr="005C586F">
        <w:t>(3.727)</w:t>
      </w:r>
    </w:p>
    <w:p w:rsidR="00243578" w:rsidRDefault="00243578" w:rsidP="00243578">
      <w:pPr>
        <w:pStyle w:val="StandardWeb"/>
      </w:pPr>
      <w:r>
        <w:t>Die aus der riemannschen Geometrie bekannte Distanzkonstruktion kann daher nicht einfach übernommen werden.</w:t>
      </w:r>
    </w:p>
    <w:p w:rsidR="00243578" w:rsidRDefault="00243578" w:rsidP="00243578">
      <w:pPr>
        <w:pStyle w:val="berschrift1"/>
      </w:pPr>
      <w:r>
        <w:t>Klassifikation von Tangentialvektoren im lorentzschen Fall</w:t>
      </w:r>
    </w:p>
    <w:p w:rsidR="00243578" w:rsidRDefault="00243578" w:rsidP="00243578">
      <w:pPr>
        <w:pStyle w:val="StandardWeb"/>
      </w:pPr>
      <w:r>
        <w:t>Für eine lorentzsche Metrik mit der hier gewählten Signatur</w:t>
      </w:r>
    </w:p>
    <w:p w:rsidR="00243578" w:rsidRDefault="00DA7167" w:rsidP="00243578">
      <w:pPr>
        <w:pStyle w:val="StandardWeb"/>
      </w:pPr>
      <m:oMathPara>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m:oMathPara>
    </w:p>
    <w:p w:rsidR="00243578" w:rsidRDefault="00243578" w:rsidP="00243578">
      <w:pPr>
        <w:pStyle w:val="StandardWeb"/>
      </w:pPr>
      <w:r>
        <w:t>können Tangentialvektoren nach dem Vorzeichen ihres Selbstproduktes klassifiziert werden.</w:t>
      </w:r>
    </w:p>
    <w:p w:rsidR="00243578" w:rsidRDefault="00243578" w:rsidP="00243578">
      <w:pPr>
        <w:pStyle w:val="berschrift3"/>
      </w:pPr>
      <w:r>
        <w:t>Definition 3.2.162: Zeitartiger, lichtartiger und raumartiger Tangentialvektor</w:t>
      </w:r>
    </w:p>
    <w:p w:rsidR="00243578" w:rsidRDefault="00243578" w:rsidP="00243578">
      <w:pPr>
        <w:pStyle w:val="StandardWeb"/>
      </w:pPr>
      <w:r>
        <w:t xml:space="preserve">Ein von null verschiedener Tangentialvektor </w:t>
      </w:r>
      <m:oMath>
        <m:r>
          <w:rPr>
            <w:rFonts w:ascii="Cambria Math" w:hAnsi="Cambria Math"/>
          </w:rPr>
          <m:t>v</m:t>
        </m:r>
      </m:oMath>
      <w:r>
        <w:t xml:space="preserve"> heißt in dieser Vorzeichenkonvention zeitartig, wenn</w:t>
      </w:r>
    </w:p>
    <w:p w:rsidR="00243578" w:rsidRPr="005C586F" w:rsidRDefault="005C586F" w:rsidP="001B257C">
      <w:pPr>
        <w:pStyle w:val="Formel"/>
      </w:pPr>
      <m:oMath>
        <m:r>
          <w:lastRenderedPageBreak/>
          <m:t>g</m:t>
        </m:r>
        <m:d>
          <m:dPr>
            <m:ctrlPr/>
          </m:dPr>
          <m:e>
            <m:r>
              <m:t>v,v</m:t>
            </m:r>
          </m:e>
        </m:d>
        <m:r>
          <m:t>&lt;0</m:t>
        </m:r>
      </m:oMath>
      <w:r w:rsidRPr="005C586F">
        <w:t xml:space="preserve">  </w:t>
      </w:r>
      <w:r w:rsidRPr="005C586F">
        <w:tab/>
        <w:t>(3.728)</w:t>
      </w:r>
    </w:p>
    <w:p w:rsidR="00243578" w:rsidRDefault="00243578" w:rsidP="00243578">
      <w:pPr>
        <w:pStyle w:val="StandardWeb"/>
      </w:pPr>
      <w:r>
        <w:t>lichtartig beziehungsweise null, wenn</w:t>
      </w:r>
    </w:p>
    <w:p w:rsidR="00243578" w:rsidRPr="005C586F" w:rsidRDefault="005C586F" w:rsidP="001B257C">
      <w:pPr>
        <w:pStyle w:val="Formel"/>
      </w:pPr>
      <m:oMath>
        <m:r>
          <m:t>g</m:t>
        </m:r>
        <m:d>
          <m:dPr>
            <m:ctrlPr/>
          </m:dPr>
          <m:e>
            <m:r>
              <m:t>v,v</m:t>
            </m:r>
          </m:e>
        </m:d>
        <m:r>
          <m:t>=0</m:t>
        </m:r>
      </m:oMath>
      <w:r w:rsidRPr="005C586F">
        <w:t xml:space="preserve">  </w:t>
      </w:r>
      <w:r w:rsidRPr="005C586F">
        <w:tab/>
        <w:t>(3.729)</w:t>
      </w:r>
    </w:p>
    <w:p w:rsidR="00243578" w:rsidRDefault="00243578" w:rsidP="00243578">
      <w:pPr>
        <w:pStyle w:val="StandardWeb"/>
      </w:pPr>
      <w:r>
        <w:t>und raumartig, wenn</w:t>
      </w:r>
    </w:p>
    <w:p w:rsidR="00243578" w:rsidRPr="005C586F" w:rsidRDefault="005C586F" w:rsidP="001B257C">
      <w:pPr>
        <w:pStyle w:val="Formel"/>
      </w:pPr>
      <m:oMath>
        <m:r>
          <m:t>g</m:t>
        </m:r>
        <m:d>
          <m:dPr>
            <m:ctrlPr/>
          </m:dPr>
          <m:e>
            <m:r>
              <m:t>v,v</m:t>
            </m:r>
          </m:e>
        </m:d>
        <m:r>
          <m:t>&gt;0</m:t>
        </m:r>
      </m:oMath>
      <w:r w:rsidRPr="005C586F">
        <w:t xml:space="preserve">  </w:t>
      </w:r>
      <w:r w:rsidRPr="005C586F">
        <w:tab/>
        <w:t>(3.730)</w:t>
      </w:r>
    </w:p>
    <w:p w:rsidR="00243578" w:rsidRDefault="00243578" w:rsidP="00243578">
      <w:pPr>
        <w:pStyle w:val="StandardWeb"/>
      </w:pPr>
      <w:r>
        <w:t>[79]</w:t>
      </w:r>
    </w:p>
    <w:p w:rsidR="00243578" w:rsidRDefault="00243578" w:rsidP="00243578">
      <w:pPr>
        <w:pStyle w:val="StandardWeb"/>
      </w:pPr>
      <w:r>
        <w:t>Bei Verwendung der entgegengesetzten globalen Vorzeichenkonvention vertauschen sich die Vorzeichen der zeit- und raumartigen Klassen. Die geometrische Unterscheidung der drei Klassen bleibt erhalten.</w:t>
      </w:r>
    </w:p>
    <w:p w:rsidR="00243578" w:rsidRDefault="00243578" w:rsidP="00243578">
      <w:pPr>
        <w:pStyle w:val="berschrift2"/>
      </w:pPr>
      <w:r>
        <w:t>Nullvektor und lichtartiger Vektor sind nicht dasselbe</w:t>
      </w:r>
    </w:p>
    <w:p w:rsidR="00243578" w:rsidRDefault="00243578" w:rsidP="00243578">
      <w:pPr>
        <w:pStyle w:val="StandardWeb"/>
      </w:pPr>
      <w:r>
        <w:t>Für einen lichtartigen Tangentialvektor gilt</w:t>
      </w:r>
    </w:p>
    <w:p w:rsidR="00243578" w:rsidRPr="005C586F" w:rsidRDefault="005C586F" w:rsidP="001B257C">
      <w:pPr>
        <w:pStyle w:val="Formel"/>
      </w:pPr>
      <m:oMath>
        <m:r>
          <m:t>v≠0  </m:t>
        </m:r>
        <m:r>
          <m:rPr>
            <m:nor/>
          </m:rPr>
          <m:t>und</m:t>
        </m:r>
        <m:r>
          <m:t>  g</m:t>
        </m:r>
        <m:d>
          <m:dPr>
            <m:ctrlPr/>
          </m:dPr>
          <m:e>
            <m:r>
              <m:t>v,v</m:t>
            </m:r>
          </m:e>
        </m:d>
        <m:r>
          <m:t>=0</m:t>
        </m:r>
      </m:oMath>
      <w:r w:rsidRPr="005C586F">
        <w:t xml:space="preserve">  </w:t>
      </w:r>
      <w:r w:rsidRPr="005C586F">
        <w:tab/>
        <w:t>(3.731)</w:t>
      </w:r>
    </w:p>
    <w:p w:rsidR="00243578" w:rsidRDefault="00243578" w:rsidP="00243578">
      <w:pPr>
        <w:pStyle w:val="StandardWeb"/>
      </w:pPr>
      <w:r>
        <w:t>Damit darf</w:t>
      </w:r>
      <w:r w:rsidR="00D751F5">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im lorentzschen Fall nicht als Beweis für</w:t>
      </w:r>
      <w:r w:rsidR="00D751F5">
        <w:t xml:space="preserve"> </w:t>
      </w:r>
      <m:oMath>
        <m:r>
          <w:rPr>
            <w:rFonts w:ascii="Cambria Math" w:hAnsi="Cambria Math"/>
          </w:rPr>
          <m:t>v=0</m:t>
        </m:r>
      </m:oMath>
      <w:r w:rsidR="00D751F5">
        <w:t xml:space="preserve"> </w:t>
      </w:r>
      <w:r>
        <w:t>verwendet werden.</w:t>
      </w:r>
    </w:p>
    <w:p w:rsidR="00243578" w:rsidRDefault="00243578" w:rsidP="00243578">
      <w:pPr>
        <w:pStyle w:val="StandardWeb"/>
      </w:pPr>
      <w:r>
        <w:t>Dies ist eine der zentralen Abweichungen vom euklidischen und riemannschen Denken.</w:t>
      </w:r>
    </w:p>
    <w:p w:rsidR="00243578" w:rsidRDefault="00243578" w:rsidP="00243578">
      <w:pPr>
        <w:pStyle w:val="berschrift1"/>
      </w:pPr>
      <w:r>
        <w:t>Lorentzsche Metrik und Raumzeit</w:t>
      </w:r>
    </w:p>
    <w:p w:rsidR="00243578" w:rsidRDefault="00243578" w:rsidP="00243578">
      <w:pPr>
        <w:pStyle w:val="StandardWeb"/>
      </w:pPr>
      <w:r>
        <w:t>Eine vierdimensionale Mannigfaltigkeit</w:t>
      </w:r>
    </w:p>
    <w:p w:rsidR="00243578" w:rsidRPr="005C586F" w:rsidRDefault="00DA7167" w:rsidP="001B257C">
      <w:pPr>
        <w:pStyle w:val="Formel"/>
      </w:pPr>
      <m:oMath>
        <m:func>
          <m:funcPr>
            <m:ctrlPr/>
          </m:funcPr>
          <m:fName>
            <m:r>
              <m:t>dim</m:t>
            </m:r>
          </m:fName>
          <m:e>
            <m:r>
              <m:t>M</m:t>
            </m:r>
          </m:e>
        </m:func>
        <m:r>
          <m:t>=4</m:t>
        </m:r>
      </m:oMath>
      <w:r w:rsidR="005C586F" w:rsidRPr="005C586F">
        <w:t xml:space="preserve">  </w:t>
      </w:r>
      <w:r w:rsidR="005C586F" w:rsidRPr="005C586F">
        <w:tab/>
        <w:t>(3.732)</w:t>
      </w:r>
    </w:p>
    <w:p w:rsidR="00243578" w:rsidRDefault="00243578" w:rsidP="00243578">
      <w:pPr>
        <w:pStyle w:val="StandardWeb"/>
      </w:pPr>
      <w:r>
        <w:t>mit lorentzscher Metrik besitzt lokal eine Metrik mit einer ausgezeichneten Vorzeichenrichtung und drei Richtungen des entgegengesetzten Vorzeichens.</w:t>
      </w:r>
    </w:p>
    <w:p w:rsidR="00243578" w:rsidRDefault="00243578" w:rsidP="00243578">
      <w:pPr>
        <w:pStyle w:val="StandardWeb"/>
      </w:pPr>
      <w:r>
        <w:t>Daraus entsteht mathematisch eine lorentzsche Viermannigfaltigkeit.</w:t>
      </w:r>
    </w:p>
    <w:p w:rsidR="00243578" w:rsidRDefault="00243578" w:rsidP="00243578">
      <w:pPr>
        <w:pStyle w:val="StandardWeb"/>
      </w:pPr>
      <w:r>
        <w:t>Es gilt jedoch zunächst nur</w:t>
      </w:r>
    </w:p>
    <w:p w:rsidR="00243578" w:rsidRPr="005C586F" w:rsidRDefault="00DA7167" w:rsidP="001B257C">
      <w:pPr>
        <w:pStyle w:val="Formel"/>
      </w:pPr>
      <m:oMath>
        <m:func>
          <m:funcPr>
            <m:ctrlPr/>
          </m:funcPr>
          <m:fName>
            <m:r>
              <m:t>dim</m:t>
            </m:r>
          </m:fName>
          <m:e>
            <m:r>
              <m:t>M</m:t>
            </m:r>
          </m:e>
        </m:func>
        <m:r>
          <m:t>=4,  </m:t>
        </m:r>
        <m:r>
          <m:rPr>
            <m:nor/>
          </m:rPr>
          <m:t>ind</m:t>
        </m:r>
        <m:d>
          <m:dPr>
            <m:ctrlPr/>
          </m:dPr>
          <m:e>
            <m:r>
              <m:t>g</m:t>
            </m:r>
          </m:e>
        </m:d>
        <m:r>
          <m:t>=1</m:t>
        </m:r>
      </m:oMath>
      <w:r w:rsidR="005C586F" w:rsidRPr="005C586F">
        <w:t xml:space="preserve">  </w:t>
      </w:r>
      <w:r w:rsidR="005C586F" w:rsidRPr="005C586F">
        <w:tab/>
        <w:t>(3.733)</w:t>
      </w:r>
    </w:p>
    <w:p w:rsidR="00243578" w:rsidRDefault="00243578" w:rsidP="00243578">
      <w:pPr>
        <w:pStyle w:val="StandardWeb"/>
      </w:pPr>
      <w:r>
        <w:t>Daraus folgt ohne zusätzliche physikalische Interpretation noch nicht vollständig</w:t>
      </w:r>
    </w:p>
    <w:p w:rsidR="00243578" w:rsidRDefault="00DA7167" w:rsidP="00243578">
      <w:pPr>
        <w:pStyle w:val="StandardWeb"/>
      </w:pPr>
      <m:oMathPara>
        <m:oMath>
          <m:d>
            <m:dPr>
              <m:ctrlPr>
                <w:rPr>
                  <w:rFonts w:ascii="Cambria Math" w:hAnsi="Cambria Math"/>
                  <w:i/>
                </w:rPr>
              </m:ctrlPr>
            </m:dPr>
            <m:e>
              <m:r>
                <w:rPr>
                  <w:rFonts w:ascii="Cambria Math" w:hAnsi="Cambria Math"/>
                </w:rPr>
                <m:t>M,g</m:t>
              </m:r>
            </m:e>
          </m:d>
          <m:r>
            <w:rPr>
              <w:rFonts w:ascii="Cambria Math" w:hAnsi="Cambria Math"/>
            </w:rPr>
            <m:t>=</m:t>
          </m:r>
          <m:r>
            <m:rPr>
              <m:nor/>
            </m:rPr>
            <w:rPr>
              <w:rFonts w:ascii="Cambria Math" w:hAnsi="Cambria Math"/>
            </w:rPr>
            <m:t>reale physikalische Raumzeit</m:t>
          </m:r>
        </m:oMath>
      </m:oMathPara>
    </w:p>
    <w:p w:rsidR="00243578" w:rsidRDefault="00243578" w:rsidP="00243578">
      <w:pPr>
        <w:pStyle w:val="StandardWeb"/>
      </w:pPr>
      <w:r>
        <w:lastRenderedPageBreak/>
        <w:t>Methodisch gilt deshalb</w:t>
      </w:r>
    </w:p>
    <w:p w:rsidR="00243578" w:rsidRPr="005C586F" w:rsidRDefault="005C586F" w:rsidP="001B257C">
      <w:pPr>
        <w:pStyle w:val="Formel"/>
      </w:pPr>
      <m:oMath>
        <m:r>
          <m:rPr>
            <m:nor/>
          </m:rPr>
          <m:t>vierdimensionale lorentzsche Mannigfaltigkeit</m:t>
        </m:r>
        <m:r>
          <m:t>⇏</m:t>
        </m:r>
        <m:r>
          <m:rPr>
            <m:nor/>
          </m:rPr>
          <m:t>empirisch bestätigtes Raumzeitmodell</m:t>
        </m:r>
      </m:oMath>
      <w:r w:rsidRPr="005C586F">
        <w:t xml:space="preserve">  </w:t>
      </w:r>
      <w:r w:rsidRPr="005C586F">
        <w:tab/>
        <w:t>(3.734)</w:t>
      </w:r>
    </w:p>
    <w:p w:rsidR="00243578" w:rsidRDefault="00243578" w:rsidP="00243578">
      <w:pPr>
        <w:pStyle w:val="StandardWeb"/>
      </w:pPr>
      <w:r>
        <w:t>Die lorentzsche Geometrie liefert die mathematische Struktur; ihre physikalische Interpretation verlangt zusätzliche Modellannahmen.</w:t>
      </w:r>
    </w:p>
    <w:p w:rsidR="00243578" w:rsidRDefault="00243578" w:rsidP="00243578">
      <w:pPr>
        <w:pStyle w:val="berschrift1"/>
      </w:pPr>
      <w:r>
        <w:t>Eine negative Richtung ist keine Koordinate mit festem Namen</w:t>
      </w:r>
    </w:p>
    <w:p w:rsidR="00243578" w:rsidRDefault="00243578" w:rsidP="00243578">
      <w:pPr>
        <w:pStyle w:val="StandardWeb"/>
      </w:pPr>
      <w:r>
        <w:t xml:space="preserve">Aus dem Index </w:t>
      </w:r>
      <m:oMath>
        <m:r>
          <w:rPr>
            <w:rFonts w:ascii="Cambria Math" w:hAnsi="Cambria Math"/>
          </w:rPr>
          <m:t>1</m:t>
        </m:r>
      </m:oMath>
      <w:r>
        <w:t xml:space="preserve"> folgt, dass an jedem Punkt eine eindimensionale negative Unterstruktur existiert. Daraus folgt jedoch nicht, dass eine bestimmte globale Koordinate</w:t>
      </w:r>
      <w:r w:rsidR="00D751F5">
        <w:t xml:space="preserve"> </w:t>
      </w:r>
      <m:oMath>
        <m:sSup>
          <m:sSupPr>
            <m:ctrlPr>
              <w:rPr>
                <w:rFonts w:ascii="Cambria Math" w:hAnsi="Cambria Math"/>
                <w:i/>
              </w:rPr>
            </m:ctrlPr>
          </m:sSupPr>
          <m:e>
            <m:r>
              <w:rPr>
                <w:rFonts w:ascii="Cambria Math" w:hAnsi="Cambria Math"/>
              </w:rPr>
              <m:t>x</m:t>
            </m:r>
          </m:e>
          <m:sup>
            <m:r>
              <w:rPr>
                <w:rFonts w:ascii="Cambria Math" w:hAnsi="Cambria Math"/>
              </w:rPr>
              <m:t>0</m:t>
            </m:r>
          </m:sup>
        </m:sSup>
      </m:oMath>
      <w:r w:rsidR="00D751F5">
        <w:t xml:space="preserve"> </w:t>
      </w:r>
      <w:r>
        <w:t>allein aufgrund der Signatur automatisch mit physikalischer Zeit identifiziert werden kann.</w:t>
      </w:r>
    </w:p>
    <w:p w:rsidR="00243578" w:rsidRDefault="00243578" w:rsidP="00243578">
      <w:pPr>
        <w:pStyle w:val="StandardWeb"/>
      </w:pPr>
      <w:r>
        <w:t>Daher gilt</w:t>
      </w:r>
    </w:p>
    <w:p w:rsidR="00243578" w:rsidRPr="005C586F" w:rsidRDefault="005C586F" w:rsidP="001B257C">
      <w:pPr>
        <w:pStyle w:val="Formel"/>
      </w:pPr>
      <m:oMath>
        <m:r>
          <m:rPr>
            <m:nor/>
          </m:rPr>
          <m:t>ind</m:t>
        </m:r>
        <m:d>
          <m:dPr>
            <m:ctrlPr/>
          </m:dPr>
          <m:e>
            <m:r>
              <m:t>g</m:t>
            </m:r>
          </m:e>
        </m:d>
        <m:r>
          <m:t>=1⇏</m:t>
        </m:r>
        <m:sSup>
          <m:sSupPr>
            <m:ctrlPr/>
          </m:sSupPr>
          <m:e>
            <m:r>
              <m:t>x</m:t>
            </m:r>
          </m:e>
          <m:sup>
            <m:r>
              <m:t>0</m:t>
            </m:r>
            <m:r>
              <m:rPr>
                <m:nor/>
              </m:rPr>
              <m:t xml:space="preserve"> </m:t>
            </m:r>
          </m:sup>
        </m:sSup>
        <m:r>
          <m:rPr>
            <m:nor/>
          </m:rPr>
          <m:t>ist automatisch physikalische Zeit</m:t>
        </m:r>
      </m:oMath>
      <w:r w:rsidRPr="005C586F">
        <w:t xml:space="preserve">  </w:t>
      </w:r>
      <w:r w:rsidRPr="005C586F">
        <w:tab/>
        <w:t>(3.735)</w:t>
      </w:r>
    </w:p>
    <w:p w:rsidR="00243578" w:rsidRDefault="00243578" w:rsidP="00243578">
      <w:pPr>
        <w:pStyle w:val="StandardWeb"/>
      </w:pPr>
      <w:r>
        <w:t>Die Signatur ist koordinatenunabhängig, eine konkrete Koordinatenbezeichnung dagegen koordinatenabhängig.</w:t>
      </w:r>
    </w:p>
    <w:p w:rsidR="00243578" w:rsidRDefault="00243578" w:rsidP="00243578">
      <w:pPr>
        <w:pStyle w:val="berschrift1"/>
      </w:pPr>
      <w:r>
        <w:t>Anzahl negativer Richtungen und Mannigfaltigkeitsdimension</w:t>
      </w:r>
    </w:p>
    <w:p w:rsidR="00243578" w:rsidRDefault="00243578" w:rsidP="00243578">
      <w:pPr>
        <w:pStyle w:val="StandardWeb"/>
      </w:pPr>
      <w:r>
        <w:t>Der Index und die Dimension sind zwei verschiedene Kennzahlen.</w:t>
      </w:r>
    </w:p>
    <w:p w:rsidR="00243578" w:rsidRDefault="00243578" w:rsidP="00243578">
      <w:pPr>
        <w:pStyle w:val="StandardWeb"/>
      </w:pPr>
      <w:r>
        <w:t xml:space="preserve">Für eine </w:t>
      </w:r>
      <m:oMath>
        <m:r>
          <w:rPr>
            <w:rFonts w:ascii="Cambria Math" w:hAnsi="Cambria Math"/>
          </w:rPr>
          <m:t>n</m:t>
        </m:r>
      </m:oMath>
      <w:r>
        <w:t>-dimensionale pseudo-riemannsche Mannigfaltigkeit gilt</w:t>
      </w:r>
    </w:p>
    <w:p w:rsidR="00243578" w:rsidRPr="005C586F" w:rsidRDefault="005C586F" w:rsidP="001B257C">
      <w:pPr>
        <w:pStyle w:val="Formel"/>
      </w:pPr>
      <m:oMath>
        <m:r>
          <m:t>0≤</m:t>
        </m:r>
        <m:r>
          <m:rPr>
            <m:nor/>
          </m:rPr>
          <m:t>ind</m:t>
        </m:r>
        <m:d>
          <m:dPr>
            <m:ctrlPr/>
          </m:dPr>
          <m:e>
            <m:r>
              <m:t>g</m:t>
            </m:r>
          </m:e>
        </m:d>
        <m:r>
          <m:t>≤n</m:t>
        </m:r>
      </m:oMath>
      <w:r w:rsidRPr="005C586F">
        <w:t xml:space="preserve">  </w:t>
      </w:r>
      <w:r w:rsidRPr="005C586F">
        <w:tab/>
        <w:t>(3.736)</w:t>
      </w:r>
    </w:p>
    <w:p w:rsidR="00243578" w:rsidRDefault="00243578" w:rsidP="00243578">
      <w:pPr>
        <w:pStyle w:val="StandardWeb"/>
      </w:pPr>
      <w:r>
        <w:t>Die Dimension gibt die Gesamtzahl unabhängiger lokaler Richtungen an; der Index gibt an, wie viele davon bezüglich der Bilinearform negativ definit klassifiziert werden können.</w:t>
      </w:r>
    </w:p>
    <w:p w:rsidR="00243578" w:rsidRDefault="00243578" w:rsidP="00243578">
      <w:pPr>
        <w:pStyle w:val="StandardWeb"/>
      </w:pPr>
      <w:r>
        <w:t>Damit gilt</w:t>
      </w:r>
    </w:p>
    <w:p w:rsidR="00243578" w:rsidRDefault="005C586F" w:rsidP="00243578">
      <w:pPr>
        <w:pStyle w:val="StandardWeb"/>
      </w:pPr>
      <m:oMathPara>
        <m:oMath>
          <m:r>
            <m:rPr>
              <m:nor/>
            </m:rPr>
            <w:rPr>
              <w:rFonts w:ascii="Cambria Math" w:hAnsi="Cambria Math"/>
            </w:rPr>
            <m:t>ind</m:t>
          </m:r>
          <m:d>
            <m:dPr>
              <m:ctrlPr>
                <w:rPr>
                  <w:rFonts w:ascii="Cambria Math" w:hAnsi="Cambria Math"/>
                  <w:i/>
                </w:rPr>
              </m:ctrlPr>
            </m:dPr>
            <m:e>
              <m:r>
                <w:rPr>
                  <w:rFonts w:ascii="Cambria Math" w:hAnsi="Cambria Math"/>
                </w:rPr>
                <m:t>g</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m:oMathPara>
    </w:p>
    <w:p w:rsidR="00243578" w:rsidRDefault="00243578" w:rsidP="00243578">
      <w:pPr>
        <w:pStyle w:val="StandardWeb"/>
      </w:pPr>
      <w:r>
        <w:t>im Allgemeinen.</w:t>
      </w:r>
    </w:p>
    <w:p w:rsidR="00243578" w:rsidRDefault="00243578" w:rsidP="00243578">
      <w:pPr>
        <w:pStyle w:val="StandardWeb"/>
      </w:pPr>
      <w:r>
        <w:t>Insbesondere erzeugt der Index keine zusätzliche Dimension:</w:t>
      </w:r>
    </w:p>
    <w:p w:rsidR="00243578" w:rsidRPr="005C586F" w:rsidRDefault="005C586F" w:rsidP="001B257C">
      <w:pPr>
        <w:pStyle w:val="Formel"/>
      </w:pPr>
      <m:oMath>
        <m:r>
          <m:rPr>
            <m:nor/>
          </m:rPr>
          <m:t>ind</m:t>
        </m:r>
        <m:d>
          <m:dPr>
            <m:ctrlPr/>
          </m:dPr>
          <m:e>
            <m:r>
              <m:t>g</m:t>
            </m:r>
          </m:e>
        </m:d>
        <m:r>
          <m:t>=1⇏</m:t>
        </m:r>
        <m:func>
          <m:funcPr>
            <m:ctrlPr/>
          </m:funcPr>
          <m:fName>
            <m:r>
              <m:t>dim</m:t>
            </m:r>
          </m:fName>
          <m:e>
            <m:r>
              <m:t>M</m:t>
            </m:r>
          </m:e>
        </m:func>
        <m:r>
          <m:t>↦</m:t>
        </m:r>
        <m:func>
          <m:funcPr>
            <m:ctrlPr/>
          </m:funcPr>
          <m:fName>
            <m:r>
              <m:t>dim</m:t>
            </m:r>
          </m:fName>
          <m:e>
            <m:r>
              <m:t>M</m:t>
            </m:r>
          </m:e>
        </m:func>
        <m:r>
          <m:t>+1</m:t>
        </m:r>
      </m:oMath>
      <w:r w:rsidRPr="005C586F">
        <w:t xml:space="preserve">  </w:t>
      </w:r>
      <w:r w:rsidRPr="005C586F">
        <w:tab/>
        <w:t>(3.737)</w:t>
      </w:r>
    </w:p>
    <w:p w:rsidR="00243578" w:rsidRDefault="00243578" w:rsidP="00243578">
      <w:pPr>
        <w:pStyle w:val="berschrift1"/>
      </w:pPr>
      <w:r>
        <w:lastRenderedPageBreak/>
        <w:t>Metrikkomponenten erzeugen keine zusätzlichen Dimensionen</w:t>
      </w:r>
    </w:p>
    <w:p w:rsidR="00243578" w:rsidRDefault="00243578" w:rsidP="00243578">
      <w:pPr>
        <w:pStyle w:val="StandardWeb"/>
      </w:pPr>
      <w:r>
        <w:t xml:space="preserve">Eine </w:t>
      </w:r>
      <m:oMath>
        <m:r>
          <w:rPr>
            <w:rFonts w:ascii="Cambria Math" w:hAnsi="Cambria Math"/>
          </w:rPr>
          <m:t>n</m:t>
        </m:r>
      </m:oMath>
      <w:r>
        <w:t>-dimensionale Mannigfaltigkeit besitzt in einer Karte eine symmetrische Metrikmatrix</w:t>
      </w:r>
    </w:p>
    <w:p w:rsidR="00243578" w:rsidRDefault="005C586F" w:rsidP="00243578">
      <w:pPr>
        <w:pStyle w:val="StandardWeb"/>
      </w:pPr>
      <m:oMathPara>
        <m:oMath>
          <m:r>
            <w:rPr>
              <w:rFonts w:ascii="Cambria Math" w:hAnsi="Cambria Math"/>
            </w:rPr>
            <m:t>G=</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ij</m:t>
                      </m:r>
                    </m:sub>
                  </m:sSub>
                </m:e>
              </m:d>
            </m:e>
            <m:sub>
              <m:r>
                <w:rPr>
                  <w:rFonts w:ascii="Cambria Math" w:hAnsi="Cambria Math"/>
                </w:rPr>
                <m:t>i,j=1</m:t>
              </m:r>
            </m:sub>
            <m:sup>
              <m:r>
                <w:rPr>
                  <w:rFonts w:ascii="Cambria Math" w:hAnsi="Cambria Math"/>
                </w:rPr>
                <m:t>n</m:t>
              </m:r>
            </m:sup>
          </m:sSubSup>
        </m:oMath>
      </m:oMathPara>
    </w:p>
    <w:p w:rsidR="00243578" w:rsidRDefault="00243578" w:rsidP="00243578">
      <w:pPr>
        <w:pStyle w:val="StandardWeb"/>
      </w:pPr>
      <w:r>
        <w:t>Diese Matrix enthält aufgrund der Symmetrie</w:t>
      </w:r>
    </w:p>
    <w:p w:rsidR="00243578" w:rsidRPr="005C586F" w:rsidRDefault="00DA7167" w:rsidP="001B257C">
      <w:pPr>
        <w:pStyle w:val="Formel"/>
      </w:pPr>
      <m:oMath>
        <m:f>
          <m:fPr>
            <m:ctrlPr/>
          </m:fPr>
          <m:num>
            <m:r>
              <m:t>n</m:t>
            </m:r>
            <m:d>
              <m:dPr>
                <m:ctrlPr/>
              </m:dPr>
              <m:e>
                <m:r>
                  <m:t>n+1</m:t>
                </m:r>
              </m:e>
            </m:d>
          </m:num>
          <m:den>
            <m:r>
              <m:t>2</m:t>
            </m:r>
          </m:den>
        </m:f>
      </m:oMath>
      <w:r w:rsidR="005C586F" w:rsidRPr="005C586F">
        <w:t xml:space="preserve">  </w:t>
      </w:r>
      <w:r w:rsidR="005C586F" w:rsidRPr="005C586F">
        <w:tab/>
        <w:t>(3.738)</w:t>
      </w:r>
    </w:p>
    <w:p w:rsidR="00243578" w:rsidRDefault="00243578" w:rsidP="00243578">
      <w:pPr>
        <w:pStyle w:val="StandardWeb"/>
      </w:pPr>
      <w:r>
        <w:t>unabhängige Komponentenfunktionen.</w:t>
      </w:r>
    </w:p>
    <w:p w:rsidR="00243578" w:rsidRDefault="00243578" w:rsidP="00243578">
      <w:pPr>
        <w:pStyle w:val="StandardWeb"/>
      </w:pPr>
      <w:r>
        <w:t>Daraus folgt jedoch nicht</w:t>
      </w:r>
    </w:p>
    <w:p w:rsidR="00243578" w:rsidRPr="005C586F" w:rsidRDefault="00DA7167" w:rsidP="001B257C">
      <w:pPr>
        <w:pStyle w:val="Formel"/>
      </w:pPr>
      <m:oMath>
        <m:f>
          <m:fPr>
            <m:ctrlPr/>
          </m:fPr>
          <m:num>
            <m:r>
              <m:t>n</m:t>
            </m:r>
            <m:d>
              <m:dPr>
                <m:ctrlPr/>
              </m:dPr>
              <m:e>
                <m:r>
                  <m:t>n+1</m:t>
                </m:r>
              </m:e>
            </m:d>
          </m:num>
          <m:den>
            <m:r>
              <m:t>2</m:t>
            </m:r>
          </m:den>
        </m:f>
        <m:r>
          <m:rPr>
            <m:nor/>
          </m:rPr>
          <m:t xml:space="preserve"> Metrikkomponenten</m:t>
        </m:r>
        <m:r>
          <m:t>⇏</m:t>
        </m:r>
        <m:f>
          <m:fPr>
            <m:ctrlPr/>
          </m:fPr>
          <m:num>
            <m:r>
              <m:t>n</m:t>
            </m:r>
            <m:d>
              <m:dPr>
                <m:ctrlPr/>
              </m:dPr>
              <m:e>
                <m:r>
                  <m:t>n+1</m:t>
                </m:r>
              </m:e>
            </m:d>
          </m:num>
          <m:den>
            <m:r>
              <m:t>2</m:t>
            </m:r>
          </m:den>
        </m:f>
        <m:r>
          <m:rPr>
            <m:nor/>
          </m:rPr>
          <m:t xml:space="preserve"> Raumdimensionen</m:t>
        </m:r>
      </m:oMath>
      <w:r w:rsidR="00DB007A">
        <w:t xml:space="preserve"> </w:t>
      </w:r>
      <w:r w:rsidR="005C586F" w:rsidRPr="005C586F">
        <w:t>(3.739)</w:t>
      </w:r>
    </w:p>
    <w:p w:rsidR="00243578" w:rsidRDefault="00243578" w:rsidP="00243578">
      <w:pPr>
        <w:pStyle w:val="StandardWeb"/>
      </w:pPr>
      <w:r>
        <w:t xml:space="preserve">Die Metrikkomponenten beschreiben die geometrische Beziehung zwischen den bereits vorhandenen </w:t>
      </w:r>
      <m:oMath>
        <m:r>
          <w:rPr>
            <w:rFonts w:ascii="Cambria Math" w:hAnsi="Cambria Math"/>
          </w:rPr>
          <m:t>n</m:t>
        </m:r>
      </m:oMath>
      <w:r>
        <w:t xml:space="preserve"> Tangentialrichtungen.</w:t>
      </w:r>
    </w:p>
    <w:p w:rsidR="00243578" w:rsidRDefault="00243578" w:rsidP="00243578">
      <w:pPr>
        <w:pStyle w:val="berschrift1"/>
      </w:pPr>
      <w:r>
        <w:t>Skalare Zusatzgrößen verändern die Metriksignatur nicht automatisch</w:t>
      </w:r>
    </w:p>
    <w:p w:rsidR="00243578" w:rsidRDefault="00243578" w:rsidP="00243578">
      <w:pPr>
        <w:pStyle w:val="StandardWeb"/>
      </w:pPr>
      <w:r>
        <w:t>Sei wiederum eine skalare Funktion</w:t>
      </w:r>
    </w:p>
    <w:p w:rsidR="00243578" w:rsidRPr="005C586F" w:rsidRDefault="005C586F" w:rsidP="001B257C">
      <w:pPr>
        <w:pStyle w:val="Formel"/>
      </w:pPr>
      <m:oMath>
        <m:r>
          <m:t>I:M⟶</m:t>
        </m:r>
        <m:r>
          <m:rPr>
            <m:scr m:val="double-struck"/>
          </m:rPr>
          <m:t>R</m:t>
        </m:r>
      </m:oMath>
      <w:r w:rsidRPr="005C586F">
        <w:t xml:space="preserve">  </w:t>
      </w:r>
      <w:r w:rsidRPr="005C586F">
        <w:tab/>
        <w:t>(3.740)</w:t>
      </w:r>
    </w:p>
    <w:p w:rsidR="00243578" w:rsidRDefault="00243578" w:rsidP="00243578">
      <w:pPr>
        <w:pStyle w:val="StandardWeb"/>
      </w:pPr>
      <w:r>
        <w:t>gegeben.</w:t>
      </w:r>
    </w:p>
    <w:p w:rsidR="00243578" w:rsidRDefault="00243578" w:rsidP="00243578">
      <w:pPr>
        <w:pStyle w:val="StandardWeb"/>
      </w:pPr>
      <w:r>
        <w:t xml:space="preserve">Ihre bloße Existenz verändert weder die Dimension von </w:t>
      </w:r>
      <m:oMath>
        <m:r>
          <w:rPr>
            <w:rFonts w:ascii="Cambria Math" w:hAnsi="Cambria Math"/>
          </w:rPr>
          <m:t>M</m:t>
        </m:r>
      </m:oMath>
      <w:r>
        <w:t xml:space="preserve"> noch den Index einer bereits definierten Metrik:</w:t>
      </w:r>
    </w:p>
    <w:p w:rsidR="00243578" w:rsidRPr="005C586F" w:rsidRDefault="005C586F" w:rsidP="001B257C">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5C586F">
        <w:t xml:space="preserve">  </w:t>
      </w:r>
      <w:r w:rsidRPr="005C586F">
        <w:tab/>
        <w:t>(3.741)</w:t>
      </w:r>
    </w:p>
    <w:p w:rsidR="00243578" w:rsidRDefault="00243578" w:rsidP="00243578">
      <w:pPr>
        <w:pStyle w:val="StandardWeb"/>
      </w:pPr>
      <w:r>
        <w:t>und</w:t>
      </w:r>
    </w:p>
    <w:p w:rsidR="00243578" w:rsidRPr="005C586F" w:rsidRDefault="005C586F" w:rsidP="001B257C">
      <w:pPr>
        <w:pStyle w:val="Formel"/>
      </w:pPr>
      <m:oMath>
        <m:r>
          <m:t>I:M</m:t>
        </m:r>
        <m:r>
          <m:rPr>
            <m:scr m:val="double-struck"/>
          </m:rPr>
          <m:t>→R⇏</m:t>
        </m:r>
        <m:r>
          <m:rPr>
            <m:nor/>
          </m:rPr>
          <m:t>ind</m:t>
        </m:r>
        <m:d>
          <m:dPr>
            <m:ctrlPr/>
          </m:dPr>
          <m:e>
            <m:r>
              <m:t>g</m:t>
            </m:r>
          </m:e>
        </m:d>
        <m:r>
          <m:t>↦</m:t>
        </m:r>
        <m:r>
          <m:rPr>
            <m:nor/>
          </m:rPr>
          <m:t>ind</m:t>
        </m:r>
        <m:d>
          <m:dPr>
            <m:ctrlPr/>
          </m:dPr>
          <m:e>
            <m:r>
              <m:t>g</m:t>
            </m:r>
          </m:e>
        </m:d>
        <m:r>
          <m:t>+1</m:t>
        </m:r>
      </m:oMath>
      <w:r w:rsidRPr="005C586F">
        <w:t xml:space="preserve">  </w:t>
      </w:r>
      <w:r w:rsidRPr="005C586F">
        <w:tab/>
        <w:t>(3.742)</w:t>
      </w:r>
    </w:p>
    <w:p w:rsidR="00243578" w:rsidRDefault="00243578" w:rsidP="00243578">
      <w:pPr>
        <w:pStyle w:val="StandardWeb"/>
      </w:pPr>
      <w:r>
        <w:t>Damit ist auch auf metrischer Ebene geklärt, dass die bloße Einführung einer Informationsfunktion keine zusätzliche Raum- oder Zeitdimension erzeugt.</w:t>
      </w:r>
    </w:p>
    <w:p w:rsidR="00243578" w:rsidRDefault="00243578" w:rsidP="00243578">
      <w:pPr>
        <w:pStyle w:val="berschrift2"/>
      </w:pPr>
      <w:r>
        <w:lastRenderedPageBreak/>
        <w:t>Tatsächliche geometrische Erweiterung</w:t>
      </w:r>
    </w:p>
    <w:p w:rsidR="00243578" w:rsidRDefault="00243578" w:rsidP="00243578">
      <w:pPr>
        <w:pStyle w:val="StandardWeb"/>
      </w:pPr>
      <w:r>
        <w:t>Soll eine neue Koordinate geometrisch Bestandteil des Zustandsraumes werden, muss erneut ein erweiterter Raum konstruiert werden, beispielsweise</w:t>
      </w:r>
    </w:p>
    <w:p w:rsidR="00243578" w:rsidRPr="005C586F" w:rsidRDefault="00DA7167" w:rsidP="001B257C">
      <w:pPr>
        <w:pStyle w:val="Formel"/>
      </w:pPr>
      <m:oMath>
        <m:acc>
          <m:accPr>
            <m:chr m:val="̃"/>
            <m:ctrlPr/>
          </m:accPr>
          <m:e>
            <m:r>
              <m:t>M</m:t>
            </m:r>
          </m:e>
        </m:acc>
        <m:r>
          <m:t>=M</m:t>
        </m:r>
        <m:r>
          <m:rPr>
            <m:scr m:val="double-struck"/>
          </m:rPr>
          <m:t>×R</m:t>
        </m:r>
      </m:oMath>
      <w:r w:rsidR="005C586F" w:rsidRPr="005C586F">
        <w:t xml:space="preserve">  </w:t>
      </w:r>
      <w:r w:rsidR="005C586F" w:rsidRPr="005C586F">
        <w:tab/>
        <w:t>(3.743)</w:t>
      </w:r>
    </w:p>
    <w:p w:rsidR="00243578" w:rsidRDefault="00243578" w:rsidP="00243578">
      <w:pPr>
        <w:pStyle w:val="StandardWeb"/>
      </w:pPr>
      <w:r>
        <w:t>Dann besitzt dieser Raum</w:t>
      </w:r>
    </w:p>
    <w:p w:rsidR="00243578" w:rsidRPr="005C586F" w:rsidRDefault="00DA7167" w:rsidP="001B257C">
      <w:pPr>
        <w:pStyle w:val="Formel"/>
      </w:pPr>
      <m:oMath>
        <m:func>
          <m:funcPr>
            <m:ctrlPr/>
          </m:funcPr>
          <m:fName>
            <m:r>
              <m:t>dim</m:t>
            </m:r>
          </m:fName>
          <m:e>
            <m:acc>
              <m:accPr>
                <m:chr m:val="̃"/>
                <m:ctrlPr/>
              </m:accPr>
              <m:e>
                <m:r>
                  <m:t>M</m:t>
                </m:r>
              </m:e>
            </m:acc>
          </m:e>
        </m:func>
        <m:r>
          <m:t>=</m:t>
        </m:r>
        <m:func>
          <m:funcPr>
            <m:ctrlPr/>
          </m:funcPr>
          <m:fName>
            <m:r>
              <m:t>dim</m:t>
            </m:r>
          </m:fName>
          <m:e>
            <m:r>
              <m:t>M</m:t>
            </m:r>
          </m:e>
        </m:func>
        <m:r>
          <m:t>+1</m:t>
        </m:r>
      </m:oMath>
      <w:r w:rsidR="005C586F" w:rsidRPr="005C586F">
        <w:t xml:space="preserve">  </w:t>
      </w:r>
      <w:r w:rsidR="005C586F" w:rsidRPr="005C586F">
        <w:tab/>
        <w:t>(3.744)</w:t>
      </w:r>
    </w:p>
    <w:p w:rsidR="00243578" w:rsidRDefault="00243578" w:rsidP="00243578">
      <w:pPr>
        <w:pStyle w:val="StandardWeb"/>
      </w:pPr>
      <w:r>
        <w:t>Zusätzlich muss aber eine Metrik</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 xml:space="preserve">auf </w:t>
      </w:r>
      <m:oMath>
        <m:acc>
          <m:accPr>
            <m:chr m:val="̃"/>
            <m:ctrlPr>
              <w:rPr>
                <w:rFonts w:ascii="Cambria Math" w:hAnsi="Cambria Math"/>
              </w:rPr>
            </m:ctrlPr>
          </m:accPr>
          <m:e>
            <m:r>
              <w:rPr>
                <w:rFonts w:ascii="Cambria Math" w:hAnsi="Cambria Math"/>
              </w:rPr>
              <m:t>M</m:t>
            </m:r>
          </m:e>
        </m:acc>
      </m:oMath>
      <w:r>
        <w:t xml:space="preserve"> definiert werden.</w:t>
      </w:r>
    </w:p>
    <w:p w:rsidR="00243578" w:rsidRDefault="00243578" w:rsidP="00243578">
      <w:pPr>
        <w:pStyle w:val="StandardWeb"/>
      </w:pPr>
      <w:r>
        <w:t>Die bloße Produktkonstruktion bestimmt noch nicht, ob die neue Richtung positiv, negativ oder in anderer Weise metrisch gekoppelt wird.</w:t>
      </w:r>
    </w:p>
    <w:p w:rsidR="00243578" w:rsidRDefault="00243578" w:rsidP="00243578">
      <w:pPr>
        <w:pStyle w:val="StandardWeb"/>
      </w:pPr>
      <w:r>
        <w:t>Daher gilt</w:t>
      </w:r>
    </w:p>
    <w:p w:rsidR="00243578" w:rsidRPr="005C586F" w:rsidRDefault="005C586F" w:rsidP="001B257C">
      <w:pPr>
        <w:pStyle w:val="Formel"/>
      </w:pPr>
      <m:oMath>
        <m:r>
          <m:t>M</m:t>
        </m:r>
        <m:r>
          <m:rPr>
            <m:scr m:val="double-struck"/>
          </m:rPr>
          <m:t>×R⇏</m:t>
        </m:r>
        <m:r>
          <m:rPr>
            <m:nor/>
          </m:rPr>
          <m:t xml:space="preserve">eindeutig bestimmte Metrik auf </m:t>
        </m:r>
        <m:r>
          <m:t>M</m:t>
        </m:r>
        <m:r>
          <m:rPr>
            <m:scr m:val="double-struck"/>
          </m:rPr>
          <m:t>×R</m:t>
        </m:r>
      </m:oMath>
      <w:r w:rsidRPr="005C586F">
        <w:t xml:space="preserve">  </w:t>
      </w:r>
      <w:r w:rsidRPr="005C586F">
        <w:tab/>
        <w:t>(3.745)</w:t>
      </w:r>
    </w:p>
    <w:p w:rsidR="00243578" w:rsidRDefault="00243578" w:rsidP="00243578">
      <w:pPr>
        <w:pStyle w:val="StandardWeb"/>
      </w:pPr>
      <w:r>
        <w:t>Eine zusätzliche Dimension und ihre metrische Bedeutung sind somit zwei getrennte mathematische Festlegungen.</w:t>
      </w:r>
    </w:p>
    <w:p w:rsidR="00243578" w:rsidRDefault="00243578" w:rsidP="00243578">
      <w:pPr>
        <w:pStyle w:val="berschrift1"/>
      </w:pPr>
      <w:r>
        <w:t>Beispiel einer Produktsignatur als mathematische Konstruktion</w:t>
      </w:r>
    </w:p>
    <w:p w:rsidR="00243578" w:rsidRDefault="00243578" w:rsidP="00243578">
      <w:pPr>
        <w:pStyle w:val="StandardWeb"/>
      </w:pPr>
      <w:r>
        <w:t xml:space="preserve">Ist </w:t>
      </w:r>
      <m:oMath>
        <m:r>
          <w:rPr>
            <w:rFonts w:ascii="Cambria Math" w:hAnsi="Cambria Math"/>
          </w:rPr>
          <m:t>M</m:t>
        </m:r>
      </m:oMath>
      <w:r>
        <w:t xml:space="preserve"> riemannsch mit Metrik </w:t>
      </w:r>
      <m:oMath>
        <m:r>
          <w:rPr>
            <w:rFonts w:ascii="Cambria Math" w:hAnsi="Cambria Math"/>
          </w:rPr>
          <m:t>h</m:t>
        </m:r>
      </m:oMath>
      <w:r>
        <w:t>, kann auf</w:t>
      </w:r>
      <w:r w:rsidR="00D751F5">
        <w:t xml:space="preserve"> </w:t>
      </w:r>
      <m:oMath>
        <m:acc>
          <m:accPr>
            <m:chr m:val="̃"/>
            <m:ctrlPr>
              <w:rPr>
                <w:rFonts w:ascii="Cambria Math" w:hAnsi="Cambria Math"/>
              </w:rPr>
            </m:ctrlPr>
          </m:accPr>
          <m:e>
            <m:r>
              <w:rPr>
                <w:rFonts w:ascii="Cambria Math" w:hAnsi="Cambria Math"/>
              </w:rPr>
              <m:t>M</m:t>
            </m:r>
          </m:e>
        </m:acc>
        <m:r>
          <m:rPr>
            <m:scr m:val="double-struck"/>
          </m:rPr>
          <w:rPr>
            <w:rFonts w:ascii="Cambria Math" w:hAnsi="Cambria Math"/>
          </w:rPr>
          <m:t>=R</m:t>
        </m:r>
        <m:r>
          <m:rPr>
            <m:sty m:val="p"/>
          </m:rPr>
          <w:rPr>
            <w:rFonts w:ascii="Cambria Math" w:hAnsi="Cambria Math"/>
          </w:rPr>
          <m:t>×</m:t>
        </m:r>
        <m:r>
          <w:rPr>
            <w:rFonts w:ascii="Cambria Math" w:hAnsi="Cambria Math"/>
          </w:rPr>
          <m:t>M</m:t>
        </m:r>
      </m:oMath>
      <w:r w:rsidR="00D751F5">
        <w:t xml:space="preserve"> </w:t>
      </w:r>
      <w:r>
        <w:t>beispielsweise eine lorentzsche Produktmetrik der Form</w:t>
      </w:r>
    </w:p>
    <w:p w:rsidR="00243578" w:rsidRPr="005C586F" w:rsidRDefault="005C586F" w:rsidP="001B257C">
      <w:pPr>
        <w:pStyle w:val="Formel"/>
      </w:pPr>
      <m:oMath>
        <m:r>
          <m:t>g=-d</m:t>
        </m:r>
        <m:sSup>
          <m:sSupPr>
            <m:ctrlPr/>
          </m:sSupPr>
          <m:e>
            <m:r>
              <m:t>t</m:t>
            </m:r>
          </m:e>
          <m:sup>
            <m:r>
              <m:t>2</m:t>
            </m:r>
          </m:sup>
        </m:sSup>
        <m:r>
          <m:t>+h</m:t>
        </m:r>
      </m:oMath>
      <w:r w:rsidRPr="005C586F">
        <w:t xml:space="preserve">  </w:t>
      </w:r>
      <w:r w:rsidRPr="005C586F">
        <w:tab/>
        <w:t>(3.746)</w:t>
      </w:r>
    </w:p>
    <w:p w:rsidR="00243578" w:rsidRDefault="00243578" w:rsidP="00243578">
      <w:pPr>
        <w:pStyle w:val="StandardWeb"/>
      </w:pPr>
      <w:r>
        <w:t>definiert werden.</w:t>
      </w:r>
    </w:p>
    <w:p w:rsidR="00243578" w:rsidRDefault="00243578" w:rsidP="00243578">
      <w:pPr>
        <w:pStyle w:val="StandardWeb"/>
      </w:pPr>
      <w:r>
        <w:t xml:space="preserve">Dann besitzt die zusätzliche </w:t>
      </w:r>
      <m:oMath>
        <m:r>
          <m:rPr>
            <m:scr m:val="double-struck"/>
          </m:rPr>
          <w:rPr>
            <w:rFonts w:ascii="Cambria Math" w:hAnsi="Cambria Math"/>
          </w:rPr>
          <m:t>R</m:t>
        </m:r>
      </m:oMath>
      <w:r>
        <w:t xml:space="preserve">-Richtung in dieser </w:t>
      </w:r>
      <w:r>
        <w:rPr>
          <w:rStyle w:val="Fett"/>
        </w:rPr>
        <w:t>explizit gewählten Metrik</w:t>
      </w:r>
      <w:r>
        <w:t xml:space="preserve"> ein negatives Vorzeichen.</w:t>
      </w:r>
    </w:p>
    <w:p w:rsidR="00243578" w:rsidRDefault="00243578" w:rsidP="00243578">
      <w:pPr>
        <w:pStyle w:val="StandardWeb"/>
      </w:pPr>
      <w:r>
        <w:t>Daraus darf jedoch nicht geschlossen werden</w:t>
      </w:r>
    </w:p>
    <w:p w:rsidR="00243578" w:rsidRPr="005C586F" w:rsidRDefault="005C586F" w:rsidP="001B257C">
      <w:pPr>
        <w:pStyle w:val="Formel"/>
      </w:pPr>
      <m:oMath>
        <m:r>
          <m:rPr>
            <m:scr m:val="double-struck"/>
          </m:rPr>
          <m:t>R</m:t>
        </m:r>
        <m:r>
          <m:rPr>
            <m:nor/>
          </m:rPr>
          <m:t>-Faktor</m:t>
        </m:r>
        <m:r>
          <m:t>⇏</m:t>
        </m:r>
        <m:r>
          <m:rPr>
            <m:nor/>
          </m:rPr>
          <m:t>physikalische Zeit</m:t>
        </m:r>
      </m:oMath>
      <w:r w:rsidRPr="005C586F">
        <w:t xml:space="preserve">  </w:t>
      </w:r>
      <w:r w:rsidRPr="005C586F">
        <w:tab/>
        <w:t>(3.747)</w:t>
      </w:r>
    </w:p>
    <w:p w:rsidR="00243578" w:rsidRDefault="00243578" w:rsidP="00243578">
      <w:pPr>
        <w:pStyle w:val="StandardWeb"/>
      </w:pPr>
      <w:r>
        <w:t>Die Interpretation folgt erst aus dem physikalischen Modell.</w:t>
      </w:r>
    </w:p>
    <w:p w:rsidR="00243578" w:rsidRDefault="00243578" w:rsidP="00243578">
      <w:pPr>
        <w:pStyle w:val="StandardWeb"/>
      </w:pPr>
      <w:r>
        <w:t xml:space="preserve">Genauso wenig folgt aus der Bezeichnung einer neuen Koordinate als „Information“, dass ihre metrische Signatur oder physikalische Bedeutung bereits festgelegt </w:t>
      </w:r>
      <w:proofErr w:type="gramStart"/>
      <w:r>
        <w:t>ist</w:t>
      </w:r>
      <w:proofErr w:type="gramEnd"/>
      <w:r>
        <w:t>.</w:t>
      </w:r>
    </w:p>
    <w:p w:rsidR="00243578" w:rsidRDefault="00243578" w:rsidP="00243578">
      <w:pPr>
        <w:pStyle w:val="berschrift1"/>
      </w:pPr>
      <w:r>
        <w:lastRenderedPageBreak/>
        <w:t>Isometrien</w:t>
      </w:r>
    </w:p>
    <w:p w:rsidR="00243578" w:rsidRDefault="00243578" w:rsidP="00243578">
      <w:pPr>
        <w:pStyle w:val="berschrift3"/>
      </w:pPr>
      <w:r>
        <w:t>Definition 3.2.163: Isometrie pseudo-riemannscher Mannigfaltigkeiten</w:t>
      </w:r>
    </w:p>
    <w:p w:rsidR="00243578" w:rsidRDefault="00243578" w:rsidP="00243578">
      <w:pPr>
        <w:pStyle w:val="StandardWeb"/>
      </w:pPr>
      <w:r>
        <w:t>Eine Diffeomorphismus</w:t>
      </w:r>
    </w:p>
    <w:p w:rsidR="00243578" w:rsidRDefault="005C586F" w:rsidP="00243578">
      <w:pPr>
        <w:pStyle w:val="StandardWeb"/>
      </w:pPr>
      <m:oMathPara>
        <m:oMath>
          <m:r>
            <w:rPr>
              <w:rFonts w:ascii="Cambria Math" w:hAnsi="Cambria Math"/>
            </w:rPr>
            <m:t>F:</m:t>
          </m:r>
          <m:d>
            <m:dPr>
              <m:ctrlPr>
                <w:rPr>
                  <w:rFonts w:ascii="Cambria Math" w:hAnsi="Cambria Math"/>
                  <w:i/>
                </w:rPr>
              </m:ctrlPr>
            </m:dPr>
            <m:e>
              <m:r>
                <w:rPr>
                  <w:rFonts w:ascii="Cambria Math" w:hAnsi="Cambria Math"/>
                </w:rPr>
                <m:t>M,g</m:t>
              </m:r>
            </m:e>
          </m:d>
          <m:r>
            <m:rPr>
              <m:sty m:val="p"/>
            </m:rPr>
            <w:rPr>
              <w:rFonts w:ascii="Cambria Math" w:hAnsi="Cambria Math"/>
            </w:rPr>
            <m:t>⟶</m:t>
          </m:r>
          <m:d>
            <m:dPr>
              <m:ctrlPr>
                <w:rPr>
                  <w:rFonts w:ascii="Cambria Math" w:hAnsi="Cambria Math"/>
                  <w:i/>
                </w:rPr>
              </m:ctrlPr>
            </m:dPr>
            <m:e>
              <m:r>
                <w:rPr>
                  <w:rFonts w:ascii="Cambria Math" w:hAnsi="Cambria Math"/>
                </w:rPr>
                <m:t>N,h</m:t>
              </m:r>
            </m:e>
          </m:d>
        </m:oMath>
      </m:oMathPara>
    </w:p>
    <w:p w:rsidR="00243578" w:rsidRDefault="00243578" w:rsidP="00243578">
      <w:pPr>
        <w:pStyle w:val="StandardWeb"/>
      </w:pPr>
      <w:r>
        <w:t>heißt Isometrie, wenn</w:t>
      </w:r>
    </w:p>
    <w:p w:rsidR="00243578" w:rsidRPr="005C586F" w:rsidRDefault="00DA7167" w:rsidP="001B257C">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w</m:t>
            </m:r>
          </m:e>
        </m:d>
        <m:r>
          <m:t>)=</m:t>
        </m:r>
        <m:sSub>
          <m:sSubPr>
            <m:ctrlPr/>
          </m:sSubPr>
          <m:e>
            <m:r>
              <m:t>g</m:t>
            </m:r>
          </m:e>
          <m:sub>
            <m:r>
              <m:t>p</m:t>
            </m:r>
          </m:sub>
        </m:sSub>
        <m:r>
          <m:t>(v,w)</m:t>
        </m:r>
      </m:oMath>
      <w:r w:rsidR="005C586F" w:rsidRPr="005C586F">
        <w:t xml:space="preserve">  </w:t>
      </w:r>
      <w:r w:rsidR="005C586F" w:rsidRPr="005C586F">
        <w:tab/>
        <w:t>(3.748)</w:t>
      </w:r>
    </w:p>
    <w:p w:rsidR="00243578" w:rsidRDefault="00243578" w:rsidP="00243578">
      <w:pPr>
        <w:pStyle w:val="StandardWeb"/>
      </w:pPr>
      <w:r>
        <w:t xml:space="preserve">für alle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[79].</w:t>
      </w:r>
    </w:p>
    <w:p w:rsidR="00243578" w:rsidRDefault="00243578" w:rsidP="00243578">
      <w:pPr>
        <w:pStyle w:val="StandardWeb"/>
      </w:pPr>
      <w:r>
        <w:t>Eine Isometrie erhält damit die metrische Bilinearform.</w:t>
      </w:r>
    </w:p>
    <w:p w:rsidR="00243578" w:rsidRDefault="00243578" w:rsidP="00243578">
      <w:pPr>
        <w:pStyle w:val="berschrift3"/>
      </w:pPr>
      <w:r>
        <w:t>Satz 3.2.86: Isometrien erhalten die metrische Klassifikation</w:t>
      </w:r>
    </w:p>
    <w:p w:rsidR="00243578" w:rsidRDefault="00243578" w:rsidP="00243578">
      <w:pPr>
        <w:pStyle w:val="StandardWeb"/>
      </w:pPr>
      <w:r>
        <w:t xml:space="preserve">Ist </w:t>
      </w:r>
      <m:oMath>
        <m:r>
          <w:rPr>
            <w:rFonts w:ascii="Cambria Math" w:hAnsi="Cambria Math"/>
          </w:rPr>
          <m:t>F</m:t>
        </m:r>
      </m:oMath>
      <w:r>
        <w:t xml:space="preserve"> eine Isometrie, dann gilt für jeden Tangentialvektor </w:t>
      </w:r>
      <m:oMath>
        <m:r>
          <w:rPr>
            <w:rFonts w:ascii="Cambria Math" w:hAnsi="Cambria Math"/>
          </w:rPr>
          <m:t>v</m:t>
        </m:r>
      </m:oMath>
    </w:p>
    <w:p w:rsidR="00243578" w:rsidRPr="005C586F" w:rsidRDefault="00DA7167" w:rsidP="001B257C">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v</m:t>
            </m:r>
          </m:e>
        </m:d>
        <m:r>
          <m:t>)=</m:t>
        </m:r>
        <m:sSub>
          <m:sSubPr>
            <m:ctrlPr/>
          </m:sSubPr>
          <m:e>
            <m:r>
              <m:t>g</m:t>
            </m:r>
          </m:e>
          <m:sub>
            <m:r>
              <m:t>p</m:t>
            </m:r>
          </m:sub>
        </m:sSub>
        <m:r>
          <m:t>(v,v)</m:t>
        </m:r>
      </m:oMath>
      <w:r w:rsidR="005C586F" w:rsidRPr="005C586F">
        <w:t xml:space="preserve">  </w:t>
      </w:r>
      <w:r w:rsidR="005C586F" w:rsidRPr="005C586F">
        <w:tab/>
        <w:t>(3.749)</w:t>
      </w:r>
    </w:p>
    <w:p w:rsidR="00243578" w:rsidRDefault="00243578" w:rsidP="00243578">
      <w:pPr>
        <w:pStyle w:val="StandardWeb"/>
      </w:pPr>
      <w:r>
        <w:t>Damit bleiben insbesondere das Vorzeichen des Selbstproduktes und im lorentzschen Fall die zeit-, null- beziehungsweise raumartige Klasse unter Isometrien erhalten.</w:t>
      </w:r>
    </w:p>
    <w:p w:rsidR="00243578" w:rsidRDefault="00243578" w:rsidP="00243578">
      <w:pPr>
        <w:pStyle w:val="berschrift1"/>
      </w:pPr>
      <w:r>
        <w:t>Metrik und Koordinatentransformation</w:t>
      </w:r>
    </w:p>
    <w:p w:rsidR="00243578" w:rsidRDefault="00243578" w:rsidP="00243578">
      <w:pPr>
        <w:pStyle w:val="StandardWeb"/>
      </w:pPr>
      <w:r>
        <w:t>Eine Änderung der lokalen Koordinaten ist im Allgemeinen keine Veränderung der geometrischen Metrik.</w:t>
      </w:r>
    </w:p>
    <w:p w:rsidR="00243578" w:rsidRDefault="00243578" w:rsidP="00243578">
      <w:pPr>
        <w:pStyle w:val="StandardWeb"/>
      </w:pPr>
      <w:r>
        <w:t>Die Matrix</w:t>
      </w:r>
      <w:r w:rsidR="00D751F5">
        <w:t xml:space="preserve"> </w:t>
      </w:r>
      <m:oMath>
        <m:r>
          <w:rPr>
            <w:rFonts w:ascii="Cambria Math" w:hAnsi="Cambria Math"/>
          </w:rPr>
          <m:t>G</m:t>
        </m:r>
      </m:oMath>
      <w:r w:rsidR="00D751F5">
        <w:t xml:space="preserve"> </w:t>
      </w:r>
      <w:r>
        <w:t>wird durch eine andere Darstellung</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ersetzt, aber beide repräsentieren dasselbe Bilinearformfeld.</w:t>
      </w:r>
    </w:p>
    <w:p w:rsidR="00243578" w:rsidRDefault="00243578" w:rsidP="00243578">
      <w:pPr>
        <w:pStyle w:val="StandardWeb"/>
      </w:pPr>
      <w:r>
        <w:t>Methodisch gilt deshalb</w:t>
      </w:r>
    </w:p>
    <w:p w:rsidR="00243578" w:rsidRPr="005C586F" w:rsidRDefault="005C586F" w:rsidP="001B257C">
      <w:pPr>
        <w:pStyle w:val="Formel"/>
      </w:pPr>
      <m:oMath>
        <m:r>
          <m:t>G≠</m:t>
        </m:r>
        <m:acc>
          <m:accPr>
            <m:chr m:val="̃"/>
            <m:ctrlPr/>
          </m:accPr>
          <m:e>
            <m:r>
              <m:t>G</m:t>
            </m:r>
          </m:e>
        </m:acc>
        <m:r>
          <m:t>⇏g</m:t>
        </m:r>
        <m:r>
          <m:rPr>
            <m:nor/>
          </m:rPr>
          <m:t xml:space="preserve"> hat sich geometrisch verändert</m:t>
        </m:r>
      </m:oMath>
      <w:r w:rsidRPr="005C586F">
        <w:t xml:space="preserve">  </w:t>
      </w:r>
      <w:r w:rsidRPr="005C586F">
        <w:tab/>
        <w:t>(3.750)</w:t>
      </w:r>
    </w:p>
    <w:p w:rsidR="00243578" w:rsidRDefault="00243578" w:rsidP="00243578">
      <w:pPr>
        <w:pStyle w:val="StandardWeb"/>
      </w:pPr>
      <w:r>
        <w:t>Die Unterscheidung zwischen geometrischem Objekt und Koordinatendarstellung bleibt damit auch für die Metrik verbindlich.</w:t>
      </w:r>
    </w:p>
    <w:p w:rsidR="00243578" w:rsidRDefault="00243578" w:rsidP="00243578">
      <w:pPr>
        <w:pStyle w:val="berschrift1"/>
      </w:pPr>
      <w:r>
        <w:t>Riemannsche Orthogonalität und lorentzsche Orthogonalität</w:t>
      </w:r>
    </w:p>
    <w:p w:rsidR="00243578" w:rsidRDefault="00243578" w:rsidP="00243578">
      <w:pPr>
        <w:pStyle w:val="StandardWeb"/>
      </w:pPr>
      <w:r>
        <w:lastRenderedPageBreak/>
        <w:t>In beiden Fällen kann formal</w:t>
      </w:r>
    </w:p>
    <w:p w:rsidR="00243578" w:rsidRPr="005C586F" w:rsidRDefault="005C586F" w:rsidP="001B257C">
      <w:pPr>
        <w:pStyle w:val="Formel"/>
      </w:pPr>
      <m:oMath>
        <m:r>
          <m:t>g</m:t>
        </m:r>
        <m:d>
          <m:dPr>
            <m:ctrlPr/>
          </m:dPr>
          <m:e>
            <m:r>
              <m:t>v,w</m:t>
            </m:r>
          </m:e>
        </m:d>
        <m:r>
          <m:t>=0</m:t>
        </m:r>
      </m:oMath>
      <w:r w:rsidRPr="005C586F">
        <w:t xml:space="preserve">  </w:t>
      </w:r>
      <w:r w:rsidRPr="005C586F">
        <w:tab/>
        <w:t>(3.751)</w:t>
      </w:r>
    </w:p>
    <w:p w:rsidR="00243578" w:rsidRDefault="00243578" w:rsidP="00243578">
      <w:pPr>
        <w:pStyle w:val="StandardWeb"/>
      </w:pPr>
      <w:r>
        <w:t>als Orthogonalitätsbedingung verwendet werden.</w:t>
      </w:r>
    </w:p>
    <w:p w:rsidR="00243578" w:rsidRDefault="00243578" w:rsidP="00243578">
      <w:pPr>
        <w:pStyle w:val="StandardWeb"/>
      </w:pPr>
      <w:r>
        <w:t>Die Konsequenzen unterscheiden sich jedoch.</w:t>
      </w:r>
    </w:p>
    <w:p w:rsidR="00243578" w:rsidRDefault="00243578" w:rsidP="00243578">
      <w:pPr>
        <w:pStyle w:val="StandardWeb"/>
      </w:pPr>
      <w:r>
        <w:t xml:space="preserve">In einer positiv definiten Geometrie kann kein </w:t>
      </w:r>
      <w:proofErr w:type="gramStart"/>
      <w:r>
        <w:t>von null verschiedener Vektor</w:t>
      </w:r>
      <w:proofErr w:type="gramEnd"/>
      <w:r>
        <w:t xml:space="preserve"> zu sich selbst orthogonal sein:</w:t>
      </w:r>
    </w:p>
    <w:p w:rsidR="00243578" w:rsidRPr="005C586F" w:rsidRDefault="005C586F" w:rsidP="001B257C">
      <w:pPr>
        <w:pStyle w:val="Formel"/>
      </w:pPr>
      <m:oMath>
        <m:r>
          <m:t>v≠0 ⟹ g</m:t>
        </m:r>
        <m:d>
          <m:dPr>
            <m:ctrlPr/>
          </m:dPr>
          <m:e>
            <m:r>
              <m:t>v,v</m:t>
            </m:r>
          </m:e>
        </m:d>
        <m:r>
          <m:t>&gt;0</m:t>
        </m:r>
      </m:oMath>
      <w:r w:rsidRPr="005C586F">
        <w:t xml:space="preserve">  </w:t>
      </w:r>
      <w:r w:rsidRPr="005C586F">
        <w:tab/>
        <w:t>(3.752)</w:t>
      </w:r>
    </w:p>
    <w:p w:rsidR="00243578" w:rsidRDefault="00243578" w:rsidP="00243578">
      <w:pPr>
        <w:pStyle w:val="StandardWeb"/>
      </w:pPr>
      <w:r>
        <w:t>In einer lorentzschen Geometrie existieren dagegen lichtartige Vektoren mit</w:t>
      </w:r>
    </w:p>
    <w:p w:rsidR="00243578" w:rsidRPr="005C586F" w:rsidRDefault="005C586F" w:rsidP="001B257C">
      <w:pPr>
        <w:pStyle w:val="Formel"/>
      </w:pPr>
      <m:oMath>
        <m:r>
          <m:t>v≠0,  g</m:t>
        </m:r>
        <m:d>
          <m:dPr>
            <m:ctrlPr/>
          </m:dPr>
          <m:e>
            <m:r>
              <m:t>v,v</m:t>
            </m:r>
          </m:e>
        </m:d>
        <m:r>
          <m:t>=0</m:t>
        </m:r>
      </m:oMath>
      <w:r w:rsidRPr="005C586F">
        <w:t xml:space="preserve">  </w:t>
      </w:r>
      <w:r w:rsidRPr="005C586F">
        <w:tab/>
        <w:t>(3.753)</w:t>
      </w:r>
    </w:p>
    <w:p w:rsidR="00243578" w:rsidRDefault="00243578" w:rsidP="00243578">
      <w:pPr>
        <w:pStyle w:val="StandardWeb"/>
      </w:pPr>
      <w:r>
        <w:t>Daher ist die euklidische Vorstellung von Orthogonalität nicht unverändert auf lorentzsche Räume übertragbar.</w:t>
      </w:r>
    </w:p>
    <w:p w:rsidR="00243578" w:rsidRDefault="00243578" w:rsidP="00243578">
      <w:pPr>
        <w:pStyle w:val="berschrift1"/>
      </w:pPr>
      <w:r>
        <w:t>Positive Definitheit darf nicht stillschweigend vorausgesetzt werden</w:t>
      </w:r>
    </w:p>
    <w:p w:rsidR="00243578" w:rsidRDefault="00243578" w:rsidP="00243578">
      <w:pPr>
        <w:pStyle w:val="StandardWeb"/>
      </w:pPr>
      <w:r>
        <w:t>Viele Ergebnisse aus normierten Räumen und Hilberträumen verwendeten zuvor positive Definitheit.</w:t>
      </w:r>
    </w:p>
    <w:p w:rsidR="00243578" w:rsidRDefault="00243578" w:rsidP="00243578">
      <w:pPr>
        <w:pStyle w:val="StandardWeb"/>
      </w:pPr>
      <w:r>
        <w:t>Beispielsweise beruhte</w:t>
      </w:r>
    </w:p>
    <w:p w:rsidR="00243578" w:rsidRDefault="00DA7167" w:rsidP="00243578">
      <w:pPr>
        <w:pStyle w:val="StandardWeb"/>
      </w:pPr>
      <m:oMathPara>
        <m:oMath>
          <m:d>
            <m:dPr>
              <m:begChr m:val="|"/>
              <m:endChr m:val="|"/>
              <m:ctrlPr>
                <w:rPr>
                  <w:rFonts w:ascii="Cambria Math" w:hAnsi="Cambria Math"/>
                  <w:i/>
                </w:rPr>
              </m:ctrlPr>
            </m:dPr>
            <m:e>
              <m:r>
                <w:rPr>
                  <w:rFonts w:ascii="Cambria Math" w:hAnsi="Cambria Math"/>
                </w:rPr>
                <m:t>v</m:t>
              </m:r>
            </m:e>
          </m:d>
          <m:r>
            <w:rPr>
              <w:rFonts w:ascii="Cambria Math" w:hAnsi="Cambria Math"/>
            </w:rPr>
            <m:t>=</m:t>
          </m:r>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w:rPr>
                      <w:rFonts w:ascii="Cambria Math" w:hAnsi="Cambria Math"/>
                    </w:rPr>
                    <m:t>v,v</m:t>
                  </m:r>
                </m:e>
              </m:d>
            </m:e>
          </m:rad>
        </m:oMath>
      </m:oMathPara>
    </w:p>
    <w:p w:rsidR="00243578" w:rsidRDefault="00243578" w:rsidP="00243578">
      <w:pPr>
        <w:pStyle w:val="StandardWeb"/>
      </w:pPr>
      <w:r>
        <w:t>darauf, dass</w:t>
      </w:r>
    </w:p>
    <w:p w:rsidR="00243578" w:rsidRDefault="00DA7167" w:rsidP="00243578">
      <w:pPr>
        <w:pStyle w:val="StandardWeb"/>
      </w:pPr>
      <m:oMathPara>
        <m:oMath>
          <m:d>
            <m:dPr>
              <m:begChr m:val="⟨"/>
              <m:endChr m:val="⟩"/>
              <m:ctrlPr>
                <w:rPr>
                  <w:rFonts w:ascii="Cambria Math" w:hAnsi="Cambria Math"/>
                </w:rPr>
              </m:ctrlPr>
            </m:dPr>
            <m:e>
              <m:r>
                <w:rPr>
                  <w:rFonts w:ascii="Cambria Math" w:hAnsi="Cambria Math"/>
                </w:rPr>
                <m:t>v,v</m:t>
              </m:r>
            </m:e>
          </m:d>
          <m:r>
            <m:rPr>
              <m:sty m:val="p"/>
            </m:rPr>
            <w:rPr>
              <w:rFonts w:ascii="Cambria Math" w:hAnsi="Cambria Math"/>
            </w:rPr>
            <m:t>≥</m:t>
          </m:r>
          <m:r>
            <w:rPr>
              <w:rFonts w:ascii="Cambria Math" w:hAnsi="Cambria Math"/>
            </w:rPr>
            <m:t>0</m:t>
          </m:r>
        </m:oMath>
      </m:oMathPara>
    </w:p>
    <w:p w:rsidR="00243578" w:rsidRDefault="00243578" w:rsidP="00243578">
      <w:pPr>
        <w:pStyle w:val="StandardWeb"/>
      </w:pPr>
      <w:r>
        <w:t>Für eine lorentzsche Metrik ist diese Voraussetzung nicht gegeben.</w:t>
      </w:r>
    </w:p>
    <w:p w:rsidR="00243578" w:rsidRDefault="00243578" w:rsidP="00243578">
      <w:pPr>
        <w:pStyle w:val="StandardWeb"/>
      </w:pPr>
      <w:r>
        <w:t>Daher gilt</w:t>
      </w:r>
    </w:p>
    <w:p w:rsidR="00243578" w:rsidRPr="005C586F" w:rsidRDefault="005C586F" w:rsidP="001B257C">
      <w:pPr>
        <w:pStyle w:val="Formel"/>
      </w:pPr>
      <m:oMath>
        <m:r>
          <m:rPr>
            <m:nor/>
          </m:rPr>
          <m:t>Hilbertraumargument</m:t>
        </m:r>
        <m:r>
          <m:t>⇏</m:t>
        </m:r>
        <m:r>
          <m:rPr>
            <m:nor/>
          </m:rPr>
          <m:t>unverändert gültiges Lorentzraumargument</m:t>
        </m:r>
      </m:oMath>
      <w:r w:rsidRPr="005C586F">
        <w:t xml:space="preserve">  </w:t>
      </w:r>
      <w:r w:rsidRPr="005C586F">
        <w:tab/>
        <w:t>(3.754)</w:t>
      </w:r>
    </w:p>
    <w:p w:rsidR="00243578" w:rsidRDefault="00243578" w:rsidP="00243578">
      <w:pPr>
        <w:pStyle w:val="StandardWeb"/>
      </w:pPr>
      <w:r>
        <w:t>Jede Übertragung muss darauf geprüft werden, ob der verwendete Satz tatsächlich nur Nichtausgeartetheit oder zusätzlich positive Definitheit benötigt.</w:t>
      </w:r>
    </w:p>
    <w:p w:rsidR="00243578" w:rsidRDefault="00243578" w:rsidP="00243578">
      <w:pPr>
        <w:pStyle w:val="berschrift1"/>
      </w:pPr>
      <w:r>
        <w:lastRenderedPageBreak/>
        <w:t>Metrik ist keine Dynamik</w:t>
      </w:r>
    </w:p>
    <w:p w:rsidR="00243578" w:rsidRDefault="00243578" w:rsidP="00243578">
      <w:pPr>
        <w:pStyle w:val="StandardWeb"/>
      </w:pPr>
      <w:r>
        <w:t>Die Metrik bestimmt geometrische Beziehungen zwischen Tangentialvektoren.</w:t>
      </w:r>
    </w:p>
    <w:p w:rsidR="00243578" w:rsidRDefault="00243578" w:rsidP="00243578">
      <w:pPr>
        <w:pStyle w:val="StandardWeb"/>
      </w:pPr>
      <w:r>
        <w:t>Sie definiert allein jedoch noch keine Zustandsentwicklung</w:t>
      </w:r>
      <w:r w:rsidR="00D751F5">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D751F5">
        <w:t>.</w:t>
      </w:r>
    </w:p>
    <w:p w:rsidR="00243578" w:rsidRDefault="00243578" w:rsidP="00243578">
      <w:pPr>
        <w:pStyle w:val="StandardWeb"/>
      </w:pPr>
      <w:r>
        <w:t>Daher gilt</w:t>
      </w:r>
    </w:p>
    <w:p w:rsidR="00243578" w:rsidRPr="005C586F" w:rsidRDefault="005C586F" w:rsidP="001B257C">
      <w:pPr>
        <w:pStyle w:val="Formel"/>
      </w:pPr>
      <m:oMath>
        <m:r>
          <m:t>g</m:t>
        </m:r>
        <m:r>
          <m:rPr>
            <m:nor/>
          </m:rPr>
          <m:t xml:space="preserve"> gegeben</m:t>
        </m:r>
        <m:r>
          <m:t>⇏</m:t>
        </m:r>
        <m:r>
          <m:rPr>
            <m:nor/>
          </m:rPr>
          <m:t>Dynamik eindeutig festgelegt</m:t>
        </m:r>
      </m:oMath>
      <w:r w:rsidRPr="005C586F">
        <w:t xml:space="preserve">  </w:t>
      </w:r>
      <w:r w:rsidRPr="005C586F">
        <w:tab/>
        <w:t>(3.755)</w:t>
      </w:r>
    </w:p>
    <w:p w:rsidR="00243578" w:rsidRDefault="00243578" w:rsidP="00243578">
      <w:pPr>
        <w:pStyle w:val="StandardWeb"/>
      </w:pPr>
      <w:r>
        <w:t xml:space="preserve">Eine Differentialgleichung, ein Vektorfeld oder ein anderes Evolutionsgesetz </w:t>
      </w:r>
      <w:proofErr w:type="gramStart"/>
      <w:r>
        <w:t>muss</w:t>
      </w:r>
      <w:proofErr w:type="gramEnd"/>
      <w:r>
        <w:t xml:space="preserve"> zusätzlich angegeben werden.</w:t>
      </w:r>
    </w:p>
    <w:p w:rsidR="00243578" w:rsidRDefault="00243578" w:rsidP="00243578">
      <w:pPr>
        <w:pStyle w:val="StandardWeb"/>
      </w:pPr>
      <w:r>
        <w:t>Umgekehrt kann ein dynamisches System definiert werden, ohne dass bereits eine pseudo-riemannsche Metrik vorliegt.</w:t>
      </w:r>
    </w:p>
    <w:p w:rsidR="00243578" w:rsidRDefault="00243578" w:rsidP="00243578">
      <w:pPr>
        <w:pStyle w:val="berschrift1"/>
      </w:pPr>
      <w:r>
        <w:t>Metrik ist keine Kausalstruktur in voller Bedeutung</w:t>
      </w:r>
    </w:p>
    <w:p w:rsidR="00243578" w:rsidRDefault="00243578" w:rsidP="00243578">
      <w:pPr>
        <w:pStyle w:val="StandardWeb"/>
      </w:pPr>
      <w:r>
        <w:t>Eine lorentzsche Metrik liefert durch die Klassifikation von Tangentialvektoren bereits die lokale Grundlage für eine spätere kausale Struktur.</w:t>
      </w:r>
    </w:p>
    <w:p w:rsidR="00243578" w:rsidRDefault="00243578" w:rsidP="00243578">
      <w:pPr>
        <w:pStyle w:val="StandardWeb"/>
      </w:pPr>
      <w:r>
        <w:t>Daraus folgt jedoch noch nicht automatisch eine vollständige globale Kausaltheorie.</w:t>
      </w:r>
    </w:p>
    <w:p w:rsidR="00243578" w:rsidRDefault="00243578" w:rsidP="00243578">
      <w:pPr>
        <w:pStyle w:val="StandardWeb"/>
      </w:pPr>
      <w:r>
        <w:t>Methodisch gilt</w:t>
      </w:r>
    </w:p>
    <w:p w:rsidR="00243578" w:rsidRPr="005C586F" w:rsidRDefault="005C586F" w:rsidP="001B257C">
      <w:pPr>
        <w:pStyle w:val="Formel"/>
      </w:pPr>
      <m:oMath>
        <m:r>
          <m:rPr>
            <m:nor/>
          </m:rPr>
          <m:t>lorentzsche Metrik</m:t>
        </m:r>
        <m:r>
          <m:t>⇏</m:t>
        </m:r>
        <m:r>
          <m:rPr>
            <m:nor/>
          </m:rPr>
          <m:t>vollständige globale Kausalstruktur</m:t>
        </m:r>
      </m:oMath>
      <w:r w:rsidR="00DB007A">
        <w:t xml:space="preserve"> </w:t>
      </w:r>
      <w:r w:rsidRPr="005C586F">
        <w:t>(3.756)</w:t>
      </w:r>
    </w:p>
    <w:p w:rsidR="00243578" w:rsidRDefault="00243578" w:rsidP="00243578">
      <w:pPr>
        <w:pStyle w:val="StandardWeb"/>
      </w:pPr>
      <w:r>
        <w:t>Für globale Aussagen werden zusätzliche Begriffe wie Zeit orientierbarkeit, kausale Kurven und globale Kausalbedingungen benötigt.</w:t>
      </w:r>
    </w:p>
    <w:p w:rsidR="00243578" w:rsidRDefault="00243578" w:rsidP="00243578">
      <w:pPr>
        <w:pStyle w:val="berschrift1"/>
      </w:pPr>
      <w:r>
        <w:t>Metrik ist keine Kohärenzfunktion</w:t>
      </w:r>
    </w:p>
    <w:p w:rsidR="00243578" w:rsidRDefault="00243578" w:rsidP="00243578">
      <w:pPr>
        <w:pStyle w:val="StandardWeb"/>
      </w:pPr>
      <w:r>
        <w:t>Auch eine Metrik darf nicht unmittelbar als FRZK-Kohärenzmaß interpretiert werden.</w:t>
      </w:r>
    </w:p>
    <w:p w:rsidR="00243578" w:rsidRDefault="00243578" w:rsidP="00243578">
      <w:pPr>
        <w:pStyle w:val="StandardWeb"/>
      </w:pPr>
      <w:r>
        <w:t>Eine Metrik ordnet zwei Tangentialvektoren eine Zahl zu:</w:t>
      </w:r>
    </w:p>
    <w:p w:rsidR="00243578" w:rsidRDefault="00DA7167"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Eine Kohärenzfunktion müsste dagegen eigenständig definiert werden.</w:t>
      </w:r>
    </w:p>
    <w:p w:rsidR="00243578" w:rsidRDefault="00243578" w:rsidP="00243578">
      <w:pPr>
        <w:pStyle w:val="StandardWeb"/>
      </w:pPr>
      <w:r>
        <w:t>Daher gilt</w:t>
      </w:r>
    </w:p>
    <w:p w:rsidR="00243578" w:rsidRPr="005C586F" w:rsidRDefault="005C586F" w:rsidP="001B257C">
      <w:pPr>
        <w:pStyle w:val="Formel"/>
      </w:pPr>
      <m:oMath>
        <m:r>
          <m:t>g</m:t>
        </m:r>
        <m:r>
          <m:rPr>
            <m:nor/>
          </m:rPr>
          <m:t xml:space="preserve"> Metrik</m:t>
        </m:r>
        <m:r>
          <m:t>⇏g</m:t>
        </m:r>
        <m:r>
          <m:rPr>
            <m:nor/>
          </m:rPr>
          <m:t xml:space="preserve"> FRZK-Kohärenzmaß</m:t>
        </m:r>
      </m:oMath>
      <w:r w:rsidRPr="005C586F">
        <w:t xml:space="preserve">  </w:t>
      </w:r>
      <w:r w:rsidRPr="005C586F">
        <w:tab/>
        <w:t>(3.757)</w:t>
      </w:r>
    </w:p>
    <w:p w:rsidR="00243578" w:rsidRDefault="00243578" w:rsidP="00243578">
      <w:pPr>
        <w:pStyle w:val="StandardWeb"/>
      </w:pPr>
      <w:r>
        <w:lastRenderedPageBreak/>
        <w:t>Eine mögliche spätere Beziehung zwischen geometrischer Struktur und Kohärenz wäre zu beweisen und darf nicht aus der gleichen Skalarnatur einzelner Ausdrücke gefolgert werden.</w:t>
      </w:r>
    </w:p>
    <w:p w:rsidR="00243578" w:rsidRDefault="00243578" w:rsidP="00243578">
      <w:pPr>
        <w:pStyle w:val="berschrift1"/>
      </w:pPr>
      <w:r>
        <w:t>Metrische Länge ist nicht automatisch physikalische Länge</w:t>
      </w:r>
    </w:p>
    <w:p w:rsidR="00243578" w:rsidRDefault="00243578" w:rsidP="00243578">
      <w:pPr>
        <w:pStyle w:val="StandardWeb"/>
      </w:pPr>
      <w:r>
        <w:t>Selbst im positiv definiten Fall ist</w:t>
      </w:r>
      <w:r w:rsidR="00D751F5">
        <w:t xml:space="preserve"> </w:t>
      </w:r>
      <m:oMath>
        <m:sSub>
          <m:sSubPr>
            <m:ctrlPr>
              <w:rPr>
                <w:rFonts w:ascii="Cambria Math" w:hAnsi="Cambria Math"/>
                <w:i/>
              </w:rPr>
            </m:ctrlPr>
          </m:sSubPr>
          <m:e>
            <m:r>
              <w:rPr>
                <w:rFonts w:ascii="Cambria Math" w:hAnsi="Cambria Math"/>
              </w:rPr>
              <m:t>L</m:t>
            </m:r>
          </m:e>
          <m:sub>
            <m:r>
              <w:rPr>
                <w:rFonts w:ascii="Cambria Math" w:hAnsi="Cambria Math"/>
              </w:rPr>
              <m:t>g</m:t>
            </m:r>
          </m:sub>
        </m:sSub>
        <m:d>
          <m:dPr>
            <m:ctrlPr>
              <w:rPr>
                <w:rFonts w:ascii="Cambria Math" w:hAnsi="Cambria Math"/>
                <w:i/>
              </w:rPr>
            </m:ctrlPr>
          </m:dPr>
          <m:e>
            <m:r>
              <m:rPr>
                <m:sty m:val="p"/>
              </m:rPr>
              <w:rPr>
                <w:rFonts w:ascii="Cambria Math" w:hAnsi="Cambria Math"/>
              </w:rPr>
              <m:t>γ</m:t>
            </m:r>
          </m:e>
        </m:d>
      </m:oMath>
      <w:r w:rsidR="00D751F5">
        <w:t xml:space="preserve"> </w:t>
      </w:r>
      <w:r>
        <w:t>zunächst die geometrische Länge einer Kurve bezüglich der gewählten Metrik.</w:t>
      </w:r>
    </w:p>
    <w:p w:rsidR="00243578" w:rsidRDefault="00243578" w:rsidP="00243578">
      <w:pPr>
        <w:pStyle w:val="StandardWeb"/>
      </w:pPr>
      <w:r>
        <w:t>Daraus folgt nicht ohne Modellinterpretation</w:t>
      </w:r>
    </w:p>
    <w:p w:rsidR="00243578" w:rsidRPr="005C586F" w:rsidRDefault="00DA7167" w:rsidP="001B257C">
      <w:pPr>
        <w:pStyle w:val="Formel"/>
      </w:pPr>
      <m:oMath>
        <m:sSub>
          <m:sSubPr>
            <m:ctrlPr/>
          </m:sSubPr>
          <m:e>
            <m:r>
              <m:t>L</m:t>
            </m:r>
          </m:e>
          <m:sub>
            <m:r>
              <m:t>g</m:t>
            </m:r>
          </m:sub>
        </m:sSub>
        <m:d>
          <m:dPr>
            <m:ctrlPr/>
          </m:dPr>
          <m:e>
            <m:r>
              <m:t>γ</m:t>
            </m:r>
          </m:e>
        </m:d>
        <m:r>
          <m:t>=</m:t>
        </m:r>
        <m:r>
          <m:rPr>
            <m:nor/>
          </m:rPr>
          <m:t>gemessene physikalische Länge</m:t>
        </m:r>
      </m:oMath>
      <w:r w:rsidR="005C586F" w:rsidRPr="005C586F">
        <w:t xml:space="preserve">  </w:t>
      </w:r>
      <w:r w:rsidR="005C586F" w:rsidRPr="005C586F">
        <w:tab/>
        <w:t>(3.758)</w:t>
      </w:r>
    </w:p>
    <w:p w:rsidR="00243578" w:rsidRDefault="00243578" w:rsidP="00243578">
      <w:pPr>
        <w:pStyle w:val="StandardWeb"/>
      </w:pPr>
      <w:r>
        <w:t>Methodisch ist daher auch hier zwischen mathematischer Messstruktur und physikalischer Messoperation zu unterscheiden.</w:t>
      </w:r>
    </w:p>
    <w:p w:rsidR="00243578" w:rsidRDefault="00243578" w:rsidP="00243578">
      <w:pPr>
        <w:pStyle w:val="berschrift1"/>
      </w:pPr>
      <w:r>
        <w:t>Vergleich mit den bisherigen Strukturen</w:t>
      </w:r>
    </w:p>
    <w:p w:rsidR="00243578" w:rsidRDefault="00243578" w:rsidP="00243578">
      <w:pPr>
        <w:pStyle w:val="StandardWeb"/>
      </w:pPr>
      <w:r>
        <w:t xml:space="preserve">Mit der Einführung von </w:t>
      </w:r>
      <m:oMath>
        <m:r>
          <w:rPr>
            <w:rFonts w:ascii="Cambria Math" w:hAnsi="Cambria Math"/>
          </w:rPr>
          <m:t>g</m:t>
        </m:r>
      </m:oMath>
      <w:r>
        <w:t xml:space="preserve"> entsteht die folgende Hierarchie:</w:t>
      </w:r>
    </w:p>
    <w:p w:rsidR="00243578" w:rsidRPr="005C586F" w:rsidRDefault="005C586F" w:rsidP="001B257C">
      <w:pPr>
        <w:pStyle w:val="Formel"/>
      </w:pPr>
      <m:oMath>
        <m:r>
          <m:t>M⟶</m:t>
        </m:r>
        <m:sSub>
          <m:sSubPr>
            <m:ctrlPr/>
          </m:sSubPr>
          <m:e>
            <m:r>
              <m:t>T</m:t>
            </m:r>
          </m:e>
          <m:sub>
            <m:r>
              <m:t>p</m:t>
            </m:r>
          </m:sub>
        </m:sSub>
        <m:r>
          <m:t>M⟶</m:t>
        </m:r>
        <m:sSub>
          <m:sSubPr>
            <m:ctrlPr/>
          </m:sSubPr>
          <m:e>
            <m:r>
              <m:t>g</m:t>
            </m:r>
          </m:e>
          <m:sub>
            <m:r>
              <m:t>p</m:t>
            </m:r>
          </m:sub>
        </m:sSub>
      </m:oMath>
      <w:r w:rsidRPr="005C586F">
        <w:t xml:space="preserve">  </w:t>
      </w:r>
      <w:r w:rsidRPr="005C586F">
        <w:tab/>
        <w:t>(3.759)</w:t>
      </w:r>
    </w:p>
    <w:p w:rsidR="00243578" w:rsidRDefault="00243578" w:rsidP="00243578">
      <w:pPr>
        <w:pStyle w:val="StandardWeb"/>
      </w:pPr>
      <w:r>
        <w:t>Die Mannigfaltigkeit stellt die Punkte bereit. Der Tangentialraum stellt lokale Richtungen bereit. Die Metrik bewertet Paare dieser Richtungen.</w:t>
      </w:r>
    </w:p>
    <w:p w:rsidR="00243578" w:rsidRDefault="00243578" w:rsidP="00243578">
      <w:pPr>
        <w:pStyle w:val="StandardWeb"/>
      </w:pPr>
      <w:r>
        <w:t>Im riemannschen Fall folgt daraus lokal</w:t>
      </w:r>
    </w:p>
    <w:p w:rsidR="00243578" w:rsidRPr="005C586F" w:rsidRDefault="00DA7167" w:rsidP="001B257C">
      <w:pPr>
        <w:pStyle w:val="Formel"/>
      </w:pPr>
      <m:oMath>
        <m:sSub>
          <m:sSubPr>
            <m:ctrlPr/>
          </m:sSubPr>
          <m:e>
            <m:r>
              <m:t>g</m:t>
            </m:r>
          </m:e>
          <m:sub>
            <m:r>
              <m:t>p</m:t>
            </m:r>
          </m:sub>
        </m:sSub>
        <m:r>
          <m:t>⟶</m:t>
        </m:r>
        <m:sSub>
          <m:sSubPr>
            <m:ctrlPr/>
          </m:sSubPr>
          <m:e>
            <m:d>
              <m:dPr>
                <m:begChr m:val="|"/>
                <m:endChr m:val="|"/>
                <m:ctrlPr/>
              </m:dPr>
              <m:e>
                <m:r>
                  <m:t>v</m:t>
                </m:r>
              </m:e>
            </m:d>
          </m:e>
          <m:sub>
            <m:r>
              <m:t>g</m:t>
            </m:r>
          </m:sub>
        </m:sSub>
        <m:r>
          <m:t>⟶</m:t>
        </m:r>
        <m:r>
          <m:rPr>
            <m:nor/>
          </m:rPr>
          <m:t>Winkel und Kurvenlängen</m:t>
        </m:r>
      </m:oMath>
      <w:r w:rsidR="005C586F" w:rsidRPr="005C586F">
        <w:t xml:space="preserve">  </w:t>
      </w:r>
      <w:r w:rsidR="005C586F" w:rsidRPr="005C586F">
        <w:tab/>
        <w:t>(3.760)</w:t>
      </w:r>
    </w:p>
    <w:p w:rsidR="00243578" w:rsidRDefault="00243578" w:rsidP="00243578">
      <w:pPr>
        <w:pStyle w:val="StandardWeb"/>
      </w:pPr>
      <w:r>
        <w:t>Im pseudo-riemannschen Fall entsteht stattdessen zusätzlich die Signaturstruktur</w:t>
      </w:r>
    </w:p>
    <w:p w:rsidR="00243578" w:rsidRPr="005C586F" w:rsidRDefault="00DA7167" w:rsidP="001B257C">
      <w:pPr>
        <w:pStyle w:val="Formel"/>
      </w:pPr>
      <m:oMath>
        <m:sSub>
          <m:sSubPr>
            <m:ctrlPr/>
          </m:sSubPr>
          <m:e>
            <m:r>
              <m:t>g</m:t>
            </m:r>
          </m:e>
          <m:sub>
            <m:r>
              <m:t>p</m:t>
            </m:r>
          </m:sub>
        </m:sSub>
        <m:r>
          <m:t>⟶</m:t>
        </m:r>
        <m:r>
          <m:rPr>
            <m:nor/>
          </m:rPr>
          <m:t>ind</m:t>
        </m:r>
        <m:d>
          <m:dPr>
            <m:ctrlPr/>
          </m:dPr>
          <m:e>
            <m:r>
              <m:t>g</m:t>
            </m:r>
          </m:e>
        </m:d>
        <m:r>
          <m:t>⟶</m:t>
        </m:r>
        <m:r>
          <m:rPr>
            <m:nor/>
          </m:rPr>
          <m:t>indefinite Vektorklassifikation</m:t>
        </m:r>
      </m:oMath>
      <w:r w:rsidR="005C586F" w:rsidRPr="005C586F">
        <w:t xml:space="preserve">  </w:t>
      </w:r>
      <w:r w:rsidR="005C586F" w:rsidRPr="005C586F">
        <w:tab/>
        <w:t>(3.761)</w:t>
      </w:r>
    </w:p>
    <w:p w:rsidR="00243578" w:rsidRDefault="00243578" w:rsidP="00243578">
      <w:pPr>
        <w:pStyle w:val="StandardWeb"/>
      </w:pPr>
      <w:r>
        <w:t>Für den lorentzschen Spezialfall führt dies lokal zur Unterscheidung zeitartiger, lichtartiger und raumartiger Tangentialrichtungen [79].</w:t>
      </w:r>
    </w:p>
    <w:p w:rsidR="00243578" w:rsidRDefault="00243578" w:rsidP="00243578">
      <w:pPr>
        <w:pStyle w:val="berschrift2"/>
      </w:pPr>
      <w:r>
        <w:t>Wissenschaftliche Einordnung</w:t>
      </w:r>
    </w:p>
    <w:p w:rsidR="00243578" w:rsidRDefault="00243578" w:rsidP="00243578">
      <w:pPr>
        <w:pStyle w:val="StandardWeb"/>
      </w:pPr>
      <w:r>
        <w:t xml:space="preserve">Mit der metrischen Struktur habe ich die glatte Mannigfaltigkeit um eine geometrische Bewertung ihrer Tangentialrichtungen erweitert. Eine pseudo-riemannsche Metrik ist ein glattes Feld symmetrischer, nicht ausgearteter Bilinearformen konstanter Signatur [79]. Die riemannsche Geometrie entsteht als positiv definiter Spezialfall; die lorentzsche Geometrie als indefiniter Spezialfall mit Index </w:t>
      </w:r>
      <m:oMath>
        <m:r>
          <w:rPr>
            <w:rFonts w:ascii="Cambria Math" w:hAnsi="Cambria Math"/>
          </w:rPr>
          <m:t>1</m:t>
        </m:r>
      </m:oMath>
      <w:r>
        <w:t>.</w:t>
      </w:r>
    </w:p>
    <w:p w:rsidR="00243578" w:rsidRDefault="00243578" w:rsidP="00243578">
      <w:pPr>
        <w:pStyle w:val="StandardWeb"/>
      </w:pPr>
      <w:r>
        <w:lastRenderedPageBreak/>
        <w:t xml:space="preserve">Im riemannschen Fall erzeugt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auf jedem Tangentialraum ein Skalarprodukt. Dadurch lassen sich Normen, Winkel und Kurvenlängen definieren und daraus schließlich eine Abstandsfunktion auf der Mannigfaltigkeit ableiten.</w:t>
      </w:r>
    </w:p>
    <w:p w:rsidR="00243578" w:rsidRDefault="00243578" w:rsidP="00243578">
      <w:pPr>
        <w:pStyle w:val="StandardWeb"/>
      </w:pPr>
      <w:r>
        <w:t>Im pseudo-riemannschen Fall ist diese Konstruktion grundsätzlich verändert. Nichtverschwindende Vektoren können verschwindendes Selbstprodukt besitzen, und das Selbstprodukt kann unterschiedliche Vorzeichen annehmen. Eine pseudo-riemannsche Metrik ist deshalb keine Metrik im Sinne einer positiven Abstandsfunktion.</w:t>
      </w:r>
    </w:p>
    <w:p w:rsidR="00243578" w:rsidRDefault="00243578" w:rsidP="00243578">
      <w:pPr>
        <w:pStyle w:val="StandardWeb"/>
      </w:pPr>
      <w:r>
        <w:t>Der Index einer nicht ausgearteten symmetrischen Bilinearform ist basisunabhängig. Damit stellt insbesondere die lorentzsche Signatur eine geometrische Eigenschaft und kein Koordinatenartefakt dar [79].</w:t>
      </w:r>
    </w:p>
    <w:p w:rsidR="00243578" w:rsidRDefault="00243578" w:rsidP="00243578">
      <w:pPr>
        <w:pStyle w:val="StandardWeb"/>
      </w:pPr>
      <w:r>
        <w:t xml:space="preserve">Die lokale Darstellung einer Metrik erfolgt durch die symmetrische Matrix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Bei Koordinatenwechseln ändern sich ihre Komponenten, während die zugrunde liegende Bilinearform erhalten bleibt. Dadurch wird erneut zwischen geometrischem Objekt und Koordinatenbeschreibung unterschieden.</w:t>
      </w:r>
    </w:p>
    <w:p w:rsidR="00243578" w:rsidRDefault="00243578" w:rsidP="00243578">
      <w:pPr>
        <w:pStyle w:val="berschrift2"/>
      </w:pPr>
      <w:r>
        <w:t>Methodologische Betrachtungen</w:t>
      </w:r>
    </w:p>
    <w:p w:rsidR="00243578" w:rsidRDefault="00243578" w:rsidP="00243578">
      <w:pPr>
        <w:pStyle w:val="StandardWeb"/>
      </w:pPr>
      <w:r>
        <w:t xml:space="preserve">Methodologisch unterscheide ich zunächst zwischen </w:t>
      </w:r>
      <w:r>
        <w:rPr>
          <w:rStyle w:val="Fett"/>
        </w:rPr>
        <w:t>Metrik als Bilinearformfeld und Metrik als Abstandsfunktion</w:t>
      </w:r>
      <w:r>
        <w:t>. Diese beiden Bedeutungen desselben Wortes sind mathematisch verschieden. Nur im positiv definiten riemannschen Fall lässt sich aus dem Bilinearformfeld in natürlicher Weise eine metrische Abstandsfunktion konstruieren.</w:t>
      </w:r>
    </w:p>
    <w:p w:rsidR="00243578" w:rsidRDefault="00243578" w:rsidP="00243578">
      <w:pPr>
        <w:pStyle w:val="StandardWeb"/>
      </w:pPr>
      <w:r>
        <w:t xml:space="preserve">Zweitens unterscheide ich zwischen </w:t>
      </w:r>
      <w:r>
        <w:rPr>
          <w:rStyle w:val="Fett"/>
        </w:rPr>
        <w:t>riemannscher und pseudo-riemannscher Geometrie</w:t>
      </w:r>
      <w:r>
        <w:t>. Positive Definitheit ist keine nebensächliche Zusatzannahme, sondern verändert fundamentale Aussagen über Norm, Orthogonalität und Abstand.</w:t>
      </w:r>
    </w:p>
    <w:p w:rsidR="00243578" w:rsidRDefault="00243578" w:rsidP="00243578">
      <w:pPr>
        <w:pStyle w:val="StandardWeb"/>
      </w:pPr>
      <w:r>
        <w:t>Drittens darf aus</w:t>
      </w:r>
      <w:r w:rsidR="005C586F">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5C586F">
        <w:t xml:space="preserve"> </w:t>
      </w:r>
      <w:r>
        <w:t xml:space="preserve">in einer lorentzschen Geometrie nicht auf </w:t>
      </w:r>
      <m:oMath>
        <m:r>
          <w:rPr>
            <w:rFonts w:ascii="Cambria Math" w:hAnsi="Cambria Math"/>
          </w:rPr>
          <m:t>v=0</m:t>
        </m:r>
      </m:oMath>
      <w:r>
        <w:t xml:space="preserve"> geschlossen werden. Lichtartige Vektoren bilden gerade den nichttrivialen Gegenfall.</w:t>
      </w:r>
    </w:p>
    <w:p w:rsidR="00243578" w:rsidRDefault="00243578" w:rsidP="00243578">
      <w:pPr>
        <w:pStyle w:val="StandardWeb"/>
      </w:pPr>
      <w:r>
        <w:t xml:space="preserve">Viertens sind </w:t>
      </w:r>
      <w:r>
        <w:rPr>
          <w:rStyle w:val="Fett"/>
        </w:rPr>
        <w:t>Index und Dimension</w:t>
      </w:r>
      <w:r>
        <w:t xml:space="preserve"> verschiedene mathematische Größen. Der Index zählt negative Richtungen der Bilinearform, während die Mannigfaltigkeitsdimension die Zahl unabhängiger lokaler Richtungen angibt.</w:t>
      </w:r>
    </w:p>
    <w:p w:rsidR="00243578" w:rsidRDefault="00243578" w:rsidP="00243578">
      <w:pPr>
        <w:pStyle w:val="StandardWeb"/>
      </w:pPr>
      <w:r>
        <w:t xml:space="preserve">Fünftens sind </w:t>
      </w:r>
      <w:r>
        <w:rPr>
          <w:rStyle w:val="Fett"/>
        </w:rPr>
        <w:t>Metrikkomponenten keine Raumdimensionen</w:t>
      </w:r>
      <w:r>
        <w:t>. Die Anzahl der unabhängigen Einträge einer symmetrischen Metrikmatrix sagt nichts über die Anzahl unabhängiger Koordinatenrichtungen aus.</w:t>
      </w:r>
    </w:p>
    <w:p w:rsidR="00243578" w:rsidRDefault="00243578" w:rsidP="00243578">
      <w:pPr>
        <w:pStyle w:val="StandardWeb"/>
      </w:pPr>
      <w:r>
        <w:t xml:space="preserve">Sechstens ist die </w:t>
      </w:r>
      <w:r>
        <w:rPr>
          <w:rStyle w:val="Fett"/>
        </w:rPr>
        <w:t>lorentzsche negative Richtung nicht automatisch eine bestimmte globale Zeitkoordinate</w:t>
      </w:r>
      <w:r>
        <w:t>. Signatur ist koordinatenunabhängig; konkrete Koordinatennamen sind es nicht.</w:t>
      </w:r>
    </w:p>
    <w:p w:rsidR="00243578" w:rsidRDefault="00243578" w:rsidP="00243578">
      <w:pPr>
        <w:pStyle w:val="StandardWeb"/>
      </w:pPr>
      <w:r>
        <w:t xml:space="preserve">Siebtens ist eine </w:t>
      </w:r>
      <w:r>
        <w:rPr>
          <w:rStyle w:val="Fett"/>
        </w:rPr>
        <w:t>vierdimensionale lorentzsche Mannigfaltigkeit zunächst ein mathematisches Modell</w:t>
      </w:r>
      <w:r>
        <w:t>. Ihre Identifikation mit physikalischer Raumzeit erfordert zusätzliche theoretische und empirische Interpretation.</w:t>
      </w:r>
    </w:p>
    <w:p w:rsidR="00243578" w:rsidRDefault="00243578" w:rsidP="00243578">
      <w:pPr>
        <w:pStyle w:val="StandardWeb"/>
      </w:pPr>
      <w:r>
        <w:lastRenderedPageBreak/>
        <w:t xml:space="preserve">Achtens erzeugt eine </w:t>
      </w:r>
      <w:r>
        <w:rPr>
          <w:rStyle w:val="Fett"/>
        </w:rPr>
        <w:t>skalare Zusatzgröße keine neue metrische Dimension</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verändert weder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t xml:space="preserve"> noch den Index einer bereits definierten Metrik.</w:t>
      </w:r>
    </w:p>
    <w:p w:rsidR="00243578" w:rsidRDefault="00243578" w:rsidP="00243578">
      <w:pPr>
        <w:pStyle w:val="StandardWeb"/>
      </w:pPr>
      <w:r>
        <w:t xml:space="preserve">Neuntens erfordert eine zusätzliche geometrische Dimension eine </w:t>
      </w:r>
      <w:r>
        <w:rPr>
          <w:rStyle w:val="Fett"/>
        </w:rPr>
        <w:t>explizite Zustandsraumerweiterung</w:t>
      </w:r>
      <w:r>
        <w:t>. Auch danach muss die Metrik der erweiterten Struktur separat definiert werden. Die neue Koordinate besitzt nicht automatisch ein bestimmtes metrisches Vorzeichen.</w:t>
      </w:r>
    </w:p>
    <w:p w:rsidR="00243578" w:rsidRDefault="00243578" w:rsidP="00243578">
      <w:pPr>
        <w:pStyle w:val="StandardWeb"/>
      </w:pPr>
      <w:r>
        <w:t xml:space="preserve">Zehntens darf insbesondere eine als </w:t>
      </w:r>
      <w:r>
        <w:rPr>
          <w:rStyle w:val="Fett"/>
        </w:rPr>
        <w:t>Information</w:t>
      </w:r>
      <w:r>
        <w:t xml:space="preserve"> bezeichnete Größe nicht allein durch ihre Aufnahme als Variable oder Funktion zu einer zusätzlichen lorentzschen beziehungsweise raumartigen Dimension erklärt werden. Dazu wären sowohl eine unabhängige Zustandskoordinate als auch eine konsistente metrische Erweiterung erforderlich.</w:t>
      </w:r>
    </w:p>
    <w:p w:rsidR="00243578" w:rsidRDefault="00243578" w:rsidP="00243578">
      <w:pPr>
        <w:pStyle w:val="StandardWeb"/>
      </w:pPr>
      <w:r>
        <w:t xml:space="preserve">Elftens ist eine </w:t>
      </w:r>
      <w:r>
        <w:rPr>
          <w:rStyle w:val="Fett"/>
        </w:rPr>
        <w:t>Metrik keine Dynamik</w:t>
      </w:r>
      <w:r>
        <w:t>. Sie beschreibt geometrische Relationen; ein Evolutionsgesetz muss separat vorgegeben werden.</w:t>
      </w:r>
    </w:p>
    <w:p w:rsidR="00243578" w:rsidRDefault="00243578" w:rsidP="00243578">
      <w:pPr>
        <w:pStyle w:val="StandardWeb"/>
      </w:pPr>
      <w:r>
        <w:t xml:space="preserve">Zwölftens ist eine </w:t>
      </w:r>
      <w:r>
        <w:rPr>
          <w:rStyle w:val="Fett"/>
        </w:rPr>
        <w:t>lorentzsche Metrik noch keine vollständige globale Kausaltheorie</w:t>
      </w:r>
      <w:r>
        <w:t>. Sie liefert die lokale metrische Grundlage, auf der eine Kausalstruktur aufgebaut werden kann.</w:t>
      </w:r>
    </w:p>
    <w:p w:rsidR="00243578" w:rsidRDefault="00243578" w:rsidP="00243578">
      <w:pPr>
        <w:pStyle w:val="StandardWeb"/>
      </w:pPr>
      <w:r>
        <w:t xml:space="preserve">Dreizehntens ist eine </w:t>
      </w:r>
      <w:r>
        <w:rPr>
          <w:rStyle w:val="Fett"/>
        </w:rPr>
        <w:t>Metrik kein Kohärenzmaß</w:t>
      </w:r>
      <w:r>
        <w:t>. Eine Beziehung zwischen metrischer Geometrie und FRZK-Kohärenz muss später eigenständig definiert und bewiesen werden.</w:t>
      </w:r>
    </w:p>
    <w:p w:rsidR="00243578" w:rsidRDefault="00243578" w:rsidP="00243578">
      <w:pPr>
        <w:pStyle w:val="StandardWeb"/>
      </w:pPr>
      <w:r>
        <w:t>Diese Grenzen sind für die spätere axiomatische Entwicklung besonders wichtig, weil mit der pseudo-riemannschen Metrik erstmals eine mathematisch präzise Struktur vorliegt, die unterschiedliche Klassen von Tangentialrichtungen erzeugt. Ihre physikalische Interpretation darf dennoch nicht der mathematischen Definition vorweggenommen werden.</w:t>
      </w:r>
    </w:p>
    <w:p w:rsidR="00243578" w:rsidRDefault="00243578" w:rsidP="00243578">
      <w:pPr>
        <w:pStyle w:val="berschrift2"/>
      </w:pPr>
      <w:r>
        <w:t>Didaktische Betrachtungen</w:t>
      </w:r>
    </w:p>
    <w:p w:rsidR="00243578" w:rsidRDefault="00243578" w:rsidP="00243578">
      <w:pPr>
        <w:pStyle w:val="StandardWeb"/>
      </w:pPr>
      <w:r>
        <w:t>Didaktisch erweitert die Metrik den Tangentialraum um eine zusätzliche Struktur:</w:t>
      </w:r>
    </w:p>
    <w:p w:rsidR="00243578" w:rsidRDefault="00DA7167" w:rsidP="0024357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Im positiv definiten Fall entsteht</w:t>
      </w:r>
    </w:p>
    <w:p w:rsidR="00243578" w:rsidRPr="005C586F" w:rsidRDefault="00DA7167" w:rsidP="001B257C">
      <w:pPr>
        <w:pStyle w:val="Formel"/>
      </w:pPr>
      <m:oMath>
        <m:sSub>
          <m:sSubPr>
            <m:ctrlPr/>
          </m:sSubPr>
          <m:e>
            <m:r>
              <m:t>g</m:t>
            </m:r>
          </m:e>
          <m:sub>
            <m:r>
              <m:t>p</m:t>
            </m:r>
          </m:sub>
        </m:sSub>
        <m:d>
          <m:dPr>
            <m:ctrlPr/>
          </m:dPr>
          <m:e>
            <m:r>
              <m:t>v,v</m:t>
            </m:r>
          </m:e>
        </m:d>
        <m:r>
          <m:t>⟶</m:t>
        </m:r>
        <m:sSub>
          <m:sSubPr>
            <m:ctrlPr/>
          </m:sSubPr>
          <m:e>
            <m:d>
              <m:dPr>
                <m:begChr m:val="|"/>
                <m:endChr m:val="|"/>
                <m:ctrlPr/>
              </m:dPr>
              <m:e>
                <m:r>
                  <m:t>v</m:t>
                </m:r>
              </m:e>
            </m:d>
          </m:e>
          <m:sub>
            <m:r>
              <m:t>g</m:t>
            </m:r>
          </m:sub>
        </m:sSub>
        <m:r>
          <m:t>⟶</m:t>
        </m:r>
        <m:sSub>
          <m:sSubPr>
            <m:ctrlPr/>
          </m:sSubPr>
          <m:e>
            <m:r>
              <m:t>L</m:t>
            </m:r>
          </m:e>
          <m:sub>
            <m:r>
              <m:t>g</m:t>
            </m:r>
          </m:sub>
        </m:sSub>
        <m:d>
          <m:dPr>
            <m:ctrlPr/>
          </m:dPr>
          <m:e>
            <m:r>
              <m:t>γ</m:t>
            </m:r>
          </m:e>
        </m:d>
        <m:r>
          <m:t>⟶</m:t>
        </m:r>
        <m:sSub>
          <m:sSubPr>
            <m:ctrlPr/>
          </m:sSubPr>
          <m:e>
            <m:r>
              <m:t>d</m:t>
            </m:r>
          </m:e>
          <m:sub>
            <m:r>
              <m:t>g</m:t>
            </m:r>
          </m:sub>
        </m:sSub>
        <m:d>
          <m:dPr>
            <m:ctrlPr/>
          </m:dPr>
          <m:e>
            <m:r>
              <m:t>p,q</m:t>
            </m:r>
          </m:e>
        </m:d>
      </m:oMath>
      <w:r w:rsidR="005C586F" w:rsidRPr="005C586F">
        <w:t xml:space="preserve">  </w:t>
      </w:r>
      <w:r w:rsidR="005C586F" w:rsidRPr="005C586F">
        <w:tab/>
        <w:t>(3.762)</w:t>
      </w:r>
    </w:p>
    <w:p w:rsidR="00243578" w:rsidRDefault="00243578" w:rsidP="00243578">
      <w:pPr>
        <w:pStyle w:val="StandardWeb"/>
      </w:pPr>
      <w:r>
        <w:t>Damit führt eine lokale Bilinearform schließlich zu einer globalen Abstandsfunktion.</w:t>
      </w:r>
    </w:p>
    <w:p w:rsidR="00243578" w:rsidRDefault="00243578" w:rsidP="00243578">
      <w:pPr>
        <w:pStyle w:val="StandardWeb"/>
      </w:pPr>
      <w:r>
        <w:t>Im pseudo-riemannschen Fall führt dieselbe Ausgangsstruktur dagegen zu</w:t>
      </w:r>
    </w:p>
    <w:p w:rsidR="00243578" w:rsidRPr="005C586F" w:rsidRDefault="00DA7167" w:rsidP="001B257C">
      <w:pPr>
        <w:pStyle w:val="Formel"/>
      </w:pPr>
      <m:oMath>
        <m:sSub>
          <m:sSubPr>
            <m:ctrlPr/>
          </m:sSubPr>
          <m:e>
            <m:r>
              <m:t>g</m:t>
            </m:r>
          </m:e>
          <m:sub>
            <m:r>
              <m:t>p</m:t>
            </m:r>
          </m:sub>
        </m:sSub>
        <m:d>
          <m:dPr>
            <m:ctrlPr/>
          </m:dPr>
          <m:e>
            <m:r>
              <m:t>v,v</m:t>
            </m:r>
          </m:e>
        </m:d>
        <m:r>
          <m:t>⟶</m:t>
        </m:r>
        <m:r>
          <m:rPr>
            <m:nor/>
          </m:rPr>
          <m:t xml:space="preserve">Vorzeichenklasse von </m:t>
        </m:r>
        <m:r>
          <m:t>v</m:t>
        </m:r>
      </m:oMath>
      <w:r w:rsidR="005C586F" w:rsidRPr="005C586F">
        <w:t xml:space="preserve">  </w:t>
      </w:r>
      <w:r w:rsidR="005C586F" w:rsidRPr="005C586F">
        <w:tab/>
        <w:t>(3.763)</w:t>
      </w:r>
    </w:p>
    <w:p w:rsidR="00243578" w:rsidRDefault="00243578" w:rsidP="00243578">
      <w:pPr>
        <w:pStyle w:val="StandardWeb"/>
      </w:pPr>
      <w:r>
        <w:t>Für den lorentzschen Fall ergibt sich dadurch</w:t>
      </w:r>
    </w:p>
    <w:p w:rsidR="00243578" w:rsidRPr="005C586F" w:rsidRDefault="005C586F" w:rsidP="001B257C">
      <w:pPr>
        <w:pStyle w:val="Formel"/>
      </w:pPr>
      <m:oMath>
        <m:r>
          <m:rPr>
            <m:nor/>
          </m:rPr>
          <m:t>zeitartig</m:t>
        </m:r>
        <m:r>
          <m:t> </m:t>
        </m:r>
        <m:r>
          <m:rPr>
            <m:nor/>
          </m:rPr>
          <m:t>oder</m:t>
        </m:r>
        <m:r>
          <m:t> </m:t>
        </m:r>
        <m:r>
          <m:rPr>
            <m:nor/>
          </m:rPr>
          <m:t>lichtartig</m:t>
        </m:r>
        <m:r>
          <m:t> </m:t>
        </m:r>
        <m:r>
          <m:rPr>
            <m:nor/>
          </m:rPr>
          <m:t>oder</m:t>
        </m:r>
        <m:r>
          <m:t> </m:t>
        </m:r>
        <m:r>
          <m:rPr>
            <m:nor/>
          </m:rPr>
          <m:t>raumartig</m:t>
        </m:r>
      </m:oMath>
      <w:r w:rsidRPr="005C586F">
        <w:t xml:space="preserve">  </w:t>
      </w:r>
      <w:r w:rsidRPr="005C586F">
        <w:tab/>
        <w:t>(3.764)</w:t>
      </w:r>
    </w:p>
    <w:p w:rsidR="00243578" w:rsidRDefault="00243578" w:rsidP="00243578">
      <w:pPr>
        <w:pStyle w:val="StandardWeb"/>
      </w:pPr>
      <w:r>
        <w:lastRenderedPageBreak/>
        <w:t>Die begriffliche Aufbaufolge lautet damit</w:t>
      </w:r>
    </w:p>
    <w:p w:rsidR="00243578" w:rsidRPr="005C586F" w:rsidRDefault="005C586F" w:rsidP="001B257C">
      <w:pPr>
        <w:pStyle w:val="Formel"/>
      </w:pPr>
      <m:oMath>
        <m:r>
          <m:rPr>
            <m:nor/>
          </m:rPr>
          <m:t>Mannigfaltigkeit</m:t>
        </m:r>
        <m:r>
          <m:t>⟶</m:t>
        </m:r>
        <m:r>
          <m:rPr>
            <m:nor/>
          </m:rPr>
          <m:t>Tangentialräume</m:t>
        </m:r>
        <m:r>
          <m:t>⟶</m:t>
        </m:r>
        <m:r>
          <m:rPr>
            <m:nor/>
          </m:rPr>
          <m:t>metrisches Bilinearformfeld</m:t>
        </m:r>
        <m:r>
          <m:t>⟶</m:t>
        </m:r>
        <m:r>
          <m:rPr>
            <m:nor/>
          </m:rPr>
          <m:t>Signatur</m:t>
        </m:r>
        <m:r>
          <m:t>⟶</m:t>
        </m:r>
        <m:r>
          <m:rPr>
            <m:nor/>
          </m:rPr>
          <m:t>Geometrie</m:t>
        </m:r>
      </m:oMath>
      <w:r w:rsidRPr="005C586F">
        <w:t xml:space="preserve">  </w:t>
      </w:r>
      <w:r w:rsidRPr="005C586F">
        <w:tab/>
        <w:t>(3.765)</w:t>
      </w:r>
    </w:p>
    <w:p w:rsidR="00243578" w:rsidRDefault="00243578" w:rsidP="00243578">
      <w:pPr>
        <w:pStyle w:val="StandardWeb"/>
      </w:pPr>
      <w:r>
        <w:t>Die geometrische Struktur reicht allerdings noch nicht aus, um Tangentialvektoren an verschiedenen Punkten unmittelbar miteinander zu vergleichen.</w:t>
      </w:r>
    </w:p>
    <w:p w:rsidR="00243578" w:rsidRDefault="00243578" w:rsidP="00243578">
      <w:pPr>
        <w:pStyle w:val="berschrift2"/>
      </w:pPr>
      <w:r>
        <w:t>Ergebnis und Übergang</w:t>
      </w:r>
    </w:p>
    <w:p w:rsidR="00243578" w:rsidRDefault="00243578" w:rsidP="00243578">
      <w:pPr>
        <w:pStyle w:val="StandardWeb"/>
      </w:pPr>
      <w:r>
        <w:t xml:space="preserve">Mit Abschnitt 3.2.21 habe ich die glatte Mannigfaltigkeit um eine geometrische Messstruktur erweitert. Eine pseudo-riemannsche Metrik ordnet jedem Tangentialraum eine symmetrische, nicht ausgeartete Bilinearform konstanter Signatur zu. Die riemannsche Metrik entsteht als positiv definiter Spezialfall, die lorentzsche Metrik als indefiniter Spezialfall mit Index </w:t>
      </w:r>
      <m:oMath>
        <m:r>
          <w:rPr>
            <w:rFonts w:ascii="Cambria Math" w:hAnsi="Cambria Math"/>
          </w:rPr>
          <m:t>1</m:t>
        </m:r>
      </m:oMath>
      <w:r>
        <w:t xml:space="preserve"> [79].</w:t>
      </w:r>
    </w:p>
    <w:p w:rsidR="00243578" w:rsidRDefault="00243578" w:rsidP="00243578">
      <w:pPr>
        <w:pStyle w:val="StandardWeb"/>
      </w:pPr>
      <w:r>
        <w:t>Im riemannschen Fall stehen dadurch Normen, Winkel, Kurvenlängen und eine induzierte Abstandsfunktion zur Verfügung. Im lorentzschen Fall existieren dagegen von null verschiedene Tangentialvektoren mit verschwindendem Selbstprodukt; die euklidische Norm- und Distanzintuition kann daher nicht unverändert übernommen werden.</w:t>
      </w:r>
    </w:p>
    <w:p w:rsidR="00243578" w:rsidRDefault="00243578" w:rsidP="00243578">
      <w:pPr>
        <w:pStyle w:val="StandardWeb"/>
      </w:pPr>
      <w:r>
        <w:t xml:space="preserve">Die Signatur ist koordinatenunabhängig, während die Komponenten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von der gewählten Karte abhängen. Damit ist zwischen Metrik und Metrikmatrix ebenso zu unterscheiden wie zuvor zwischen Punkt und Koordinatendarstellung oder Differential und Jacobi-Matrix.</w:t>
      </w:r>
    </w:p>
    <w:p w:rsidR="00243578" w:rsidRDefault="00243578" w:rsidP="00243578">
      <w:pPr>
        <w:pStyle w:val="StandardWeb"/>
      </w:pPr>
      <w:r>
        <w:t>Für spätere Dimensionsaussagen ist nun zusätzlich geklärt, dass Mannigfaltigkeitsdimension, Metrikindex und Anzahl der Metrikkomponenten unterschiedliche mathematische Größen sind. Eine skalare Informationsfunktion verändert weder die Dimension noch die Signatur. Eine zusätzliche geometrische Dimension müsste durch eine echte Erweiterung des Zustandsraumes und eine dazu konsistent definierte erweiterte Metrik eingeführt werden.</w:t>
      </w:r>
    </w:p>
    <w:p w:rsidR="00243578" w:rsidRDefault="00243578" w:rsidP="00243578">
      <w:pPr>
        <w:pStyle w:val="StandardWeb"/>
      </w:pPr>
      <w:r>
        <w:t xml:space="preserve">Mit der Metrik kann ich Tangentialvektoren </w:t>
      </w:r>
      <w:r>
        <w:rPr>
          <w:rStyle w:val="Fett"/>
        </w:rPr>
        <w:t>am selben Punkt</w:t>
      </w:r>
      <w:r>
        <w:t xml:space="preserve"> geometrisch vergleichen. Noch fehlt jedoch eine natürliche Vorschrift dafür, einen Tangentialvektor entlang einer Kurve von einem Punkt zum nächsten zu transportieren oder die Änderung eines Vektorfeldes auf einer gekrümmten Mannigfaltigkeit zu bestimmen. Die gewöhnliche Differentiation von Komponenten genügt dafür nicht, weil sich bei einem Koordinatenwechsel auch die lokalen Basisvektoren verändern.</w:t>
      </w:r>
    </w:p>
    <w:p w:rsidR="00243578" w:rsidRDefault="00243578" w:rsidP="00243578">
      <w:pPr>
        <w:pStyle w:val="StandardWeb"/>
      </w:pPr>
      <w:r>
        <w:t xml:space="preserve">Der folgende Abschnitt behandelt deshalb </w:t>
      </w:r>
      <w:r>
        <w:rPr>
          <w:rStyle w:val="Fett"/>
        </w:rPr>
        <w:t>3.2.22 Zusammenhang, kovariante Ableitung und Paralleltransport auf Mannigfaltigkeiten</w:t>
      </w:r>
      <w:r>
        <w:t>.</w:t>
      </w:r>
    </w:p>
    <w:p w:rsidR="00DD4868" w:rsidRDefault="00DD4868" w:rsidP="00DD4868">
      <w:pPr>
        <w:pStyle w:val="berschrift1"/>
        <w:rPr>
          <w:rFonts w:ascii="Times New Roman" w:hAnsi="Times New Roman" w:cs="Times New Roman"/>
          <w:sz w:val="48"/>
          <w:szCs w:val="48"/>
        </w:rPr>
      </w:pPr>
      <w:r>
        <w:t>3.2.22 Zusammenhang, kovariante Ableitung und Paralleltransport auf Mannigfaltigkeiten</w:t>
      </w:r>
    </w:p>
    <w:p w:rsidR="00DD4868" w:rsidRDefault="00DD4868" w:rsidP="00DD4868">
      <w:pPr>
        <w:pStyle w:val="StandardWeb"/>
      </w:pPr>
      <w:r>
        <w:t xml:space="preserve">Mit der pseudo-riemannschen Metrik aus Abschnitt 3.2.21 kann ich Tangentialvektoren vergleichen, sofern sie demselben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angehören. Für Vektoren an verschiedenen Punkten </w:t>
      </w:r>
      <m:oMath>
        <m:r>
          <w:rPr>
            <w:rFonts w:ascii="Cambria Math" w:hAnsi="Cambria Math"/>
          </w:rPr>
          <m:t>p,q</m:t>
        </m:r>
        <m:r>
          <m:rPr>
            <m:sty m:val="p"/>
          </m:rPr>
          <w:rPr>
            <w:rFonts w:ascii="Cambria Math" w:hAnsi="Cambria Math"/>
          </w:rPr>
          <m:t>∈</m:t>
        </m:r>
        <m:r>
          <w:rPr>
            <w:rFonts w:ascii="Cambria Math" w:hAnsi="Cambria Math"/>
          </w:rPr>
          <m:t>M</m:t>
        </m:r>
      </m:oMath>
      <w:r>
        <w:t xml:space="preserve"> existiert jedoch weiterhin keine natürliche Subtraktion und </w:t>
      </w:r>
      <w:r>
        <w:lastRenderedPageBreak/>
        <w:t>keine kanonische Identifikation ihrer Tangentialräume. Gerade diese fehlende Vergleichsmöglichkeit verhindert, dass die gewöhnliche Ableitung eines Vektorfeldes auf einer allgemeinen Mannigfaltigkeit unmittelbar wie im euklidischen Raum definiert werden kann.</w:t>
      </w:r>
    </w:p>
    <w:p w:rsidR="00DD4868" w:rsidRDefault="00DD4868" w:rsidP="00DD4868">
      <w:pPr>
        <w:pStyle w:val="StandardWeb"/>
      </w:pPr>
      <w:r>
        <w:t xml:space="preserve">Ich benötige deshalb eine zusätzliche mathematische Struktur, die festlegt, wie sich Tangentialvektoren in unterschiedlichen Richtungen verändern. Diese Struktur ist ein </w:t>
      </w:r>
      <w:r>
        <w:rPr>
          <w:rStyle w:val="Fett"/>
        </w:rPr>
        <w:t>Zusammenhang</w:t>
      </w:r>
      <w:r>
        <w:t>. Er ermöglicht die kovariante Ableitung von Vektorfeldern, die Definition paralleler Vektorfelder entlang von Kurven und damit einen wohldefinierten Paralleltransport zwischen verschiedenen Tangentialräumen. Für pseudo-riemannsche Mannigfaltigkeiten besitzt die durch Metrikverträglichkeit und Torsionsfreiheit ausgezeichnete Levi-Civita-Verbindung eine besondere Bedeutung [79].</w:t>
      </w:r>
    </w:p>
    <w:p w:rsidR="00DD4868" w:rsidRDefault="00DD4868" w:rsidP="00DD4868">
      <w:pPr>
        <w:pStyle w:val="berschrift2"/>
      </w:pPr>
      <w:r>
        <w:t>Vektorfelder</w:t>
      </w:r>
    </w:p>
    <w:p w:rsidR="00DD4868" w:rsidRDefault="00DD4868" w:rsidP="00DD4868">
      <w:pPr>
        <w:pStyle w:val="StandardWeb"/>
      </w:pPr>
      <w:r>
        <w:t>Bevor ich einen Zusammenhang definieren kann, benötige ich Vektorfelder auf einer Mannigfaltigkeit.</w:t>
      </w:r>
    </w:p>
    <w:p w:rsidR="00DD4868" w:rsidRDefault="00DD4868" w:rsidP="00DD4868">
      <w:pPr>
        <w:pStyle w:val="berschrift3"/>
      </w:pPr>
      <w:r>
        <w:t>Definition 3.2.164: Glattes Vektorfeld</w:t>
      </w:r>
    </w:p>
    <w:p w:rsidR="00DD4868" w:rsidRDefault="00DD4868" w:rsidP="00DD4868">
      <w:pPr>
        <w:pStyle w:val="StandardWeb"/>
      </w:pPr>
      <w:r>
        <w:t xml:space="preserve">Ein glattes Vektorfeld </w:t>
      </w:r>
      <m:oMath>
        <m:r>
          <w:rPr>
            <w:rFonts w:ascii="Cambria Math" w:hAnsi="Cambria Math"/>
          </w:rPr>
          <m:t>X</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einen Tangentialvektor</w:t>
      </w:r>
    </w:p>
    <w:p w:rsidR="00DD4868" w:rsidRPr="00DD4868" w:rsidRDefault="00DA7167" w:rsidP="001B257C">
      <w:pPr>
        <w:pStyle w:val="Formel"/>
      </w:pPr>
      <m:oMath>
        <m:sSub>
          <m:sSubPr>
            <m:ctrlPr/>
          </m:sSubPr>
          <m:e>
            <m:r>
              <m:t>X</m:t>
            </m:r>
          </m:e>
          <m:sub>
            <m:r>
              <m:t>p</m:t>
            </m:r>
          </m:sub>
        </m:sSub>
        <m:r>
          <m:t>∈</m:t>
        </m:r>
        <m:sSub>
          <m:sSubPr>
            <m:ctrlPr/>
          </m:sSubPr>
          <m:e>
            <m:r>
              <m:t>T</m:t>
            </m:r>
          </m:e>
          <m:sub>
            <m:r>
              <m:t>p</m:t>
            </m:r>
          </m:sub>
        </m:sSub>
        <m:r>
          <m:t>M</m:t>
        </m:r>
      </m:oMath>
      <w:r w:rsidR="00DD4868" w:rsidRPr="00DD4868">
        <w:t xml:space="preserve">  </w:t>
      </w:r>
      <w:r w:rsidR="00DD4868" w:rsidRPr="00DD4868">
        <w:tab/>
        <w:t>(3.766)</w:t>
      </w:r>
    </w:p>
    <w:p w:rsidR="00DD4868" w:rsidRDefault="00DD4868" w:rsidP="00DD4868">
      <w:pPr>
        <w:pStyle w:val="StandardWeb"/>
      </w:pPr>
      <w:r>
        <w:t>zu, wobei diese Zuordnung glatt vom Punkt abhängt.</w:t>
      </w:r>
    </w:p>
    <w:p w:rsidR="00DD4868" w:rsidRDefault="00DD4868" w:rsidP="00DD4868">
      <w:pPr>
        <w:pStyle w:val="StandardWeb"/>
      </w:pPr>
      <w:r>
        <w:t>Äquivalent kann ein Vektorfeld als glatter Schnitt des Tangentialbündels aufgefasst werden:</w:t>
      </w:r>
    </w:p>
    <w:p w:rsidR="00DD4868" w:rsidRPr="00DD4868" w:rsidRDefault="00DD4868" w:rsidP="001B257C">
      <w:pPr>
        <w:pStyle w:val="Formel"/>
      </w:pPr>
      <m:oMath>
        <m:r>
          <m:t>X:M⟶TM,  π∘X=</m:t>
        </m:r>
        <m:sSub>
          <m:sSubPr>
            <m:ctrlPr/>
          </m:sSubPr>
          <m:e>
            <m:r>
              <m:t>I</m:t>
            </m:r>
          </m:e>
          <m:sub>
            <m:r>
              <m:t>M</m:t>
            </m:r>
          </m:sub>
        </m:sSub>
      </m:oMath>
      <w:r w:rsidRPr="00DD4868">
        <w:t xml:space="preserve">  </w:t>
      </w:r>
      <w:r w:rsidRPr="00DD4868">
        <w:tab/>
        <w:t>(3.767)</w:t>
      </w:r>
    </w:p>
    <w:p w:rsidR="00DD4868" w:rsidRDefault="00DD4868" w:rsidP="00DD4868">
      <w:pPr>
        <w:pStyle w:val="StandardWeb"/>
      </w:pPr>
      <w:r>
        <w:t xml:space="preserve">Die Menge aller glatten Vektorfelder auf </w:t>
      </w:r>
      <m:oMath>
        <m:r>
          <w:rPr>
            <w:rFonts w:ascii="Cambria Math" w:hAnsi="Cambria Math"/>
          </w:rPr>
          <m:t>M</m:t>
        </m:r>
      </m:oMath>
      <w:r>
        <w:t xml:space="preserve"> bezeichne ich mit</w:t>
      </w:r>
    </w:p>
    <w:p w:rsidR="00DD4868" w:rsidRPr="00DD4868" w:rsidRDefault="00386BD9" w:rsidP="001B257C">
      <w:pPr>
        <w:pStyle w:val="Formel"/>
      </w:pPr>
      <m:oMath>
        <m:r>
          <m:rPr>
            <m:scr m:val="fraktur"/>
          </m:rPr>
          <w:rPr>
            <w:rFonts w:cs="Cambria Math"/>
          </w:rPr>
          <m:t>X</m:t>
        </m:r>
        <m:r>
          <m:t>(M)</m:t>
        </m:r>
      </m:oMath>
      <w:r w:rsidR="00DD4868" w:rsidRPr="00DD4868">
        <w:t xml:space="preserve">  </w:t>
      </w:r>
      <w:r w:rsidR="00DD4868" w:rsidRPr="00DD4868">
        <w:tab/>
        <w:t>(3.768)</w:t>
      </w:r>
    </w:p>
    <w:p w:rsidR="00DD4868" w:rsidRDefault="00DD4868" w:rsidP="00DD4868">
      <w:pPr>
        <w:pStyle w:val="StandardWeb"/>
      </w:pPr>
      <w:r>
        <w:t>[79]</w:t>
      </w:r>
    </w:p>
    <w:p w:rsidR="00DD4868" w:rsidRDefault="00DD4868" w:rsidP="00DD4868">
      <w:pPr>
        <w:pStyle w:val="StandardWeb"/>
      </w:pPr>
      <w:r>
        <w:t xml:space="preserve">In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lässt sich ein Vektorfeld darstellen als</w:t>
      </w:r>
    </w:p>
    <w:p w:rsidR="00DD4868" w:rsidRPr="00DD4868" w:rsidRDefault="00DD4868" w:rsidP="001B257C">
      <w:pPr>
        <w:pStyle w:val="Formel"/>
      </w:pPr>
      <m:oMath>
        <m:r>
          <m:t>X=</m:t>
        </m:r>
        <m:sSup>
          <m:sSupPr>
            <m:ctrlPr/>
          </m:sSupPr>
          <m:e>
            <m:r>
              <m:t>X</m:t>
            </m:r>
          </m:e>
          <m:sup>
            <m:r>
              <m:t>i</m:t>
            </m:r>
          </m:sup>
        </m:sSup>
        <m:f>
          <m:fPr>
            <m:ctrlPr/>
          </m:fPr>
          <m:num>
            <m:r>
              <m:t>∂</m:t>
            </m:r>
          </m:num>
          <m:den>
            <m:r>
              <m:t>∂</m:t>
            </m:r>
            <m:sSup>
              <m:sSupPr>
                <m:ctrlPr/>
              </m:sSupPr>
              <m:e>
                <m:r>
                  <m:t>x</m:t>
                </m:r>
              </m:e>
              <m:sup>
                <m:r>
                  <m:t>i</m:t>
                </m:r>
              </m:sup>
            </m:sSup>
          </m:den>
        </m:f>
      </m:oMath>
      <w:r w:rsidRPr="00DD4868">
        <w:t xml:space="preserve">  </w:t>
      </w:r>
      <w:r w:rsidRPr="00DD4868">
        <w:tab/>
        <w:t>(3.769)</w:t>
      </w:r>
    </w:p>
    <w:p w:rsidR="00DD4868" w:rsidRDefault="00DD4868" w:rsidP="00DD4868">
      <w:pPr>
        <w:pStyle w:val="StandardWeb"/>
      </w:pPr>
      <w:r>
        <w:t xml:space="preserve">Dabei sind die Komponenten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glatte Funktionen auf dem jeweiligen Kartenbereich.</w:t>
      </w:r>
    </w:p>
    <w:p w:rsidR="00DD4868" w:rsidRDefault="00DD4868" w:rsidP="00DD4868">
      <w:pPr>
        <w:pStyle w:val="berschrift2"/>
      </w:pPr>
      <w:r>
        <w:lastRenderedPageBreak/>
        <w:t>Warum die gewöhnliche Ableitung der Komponenten nicht genügt</w:t>
      </w:r>
    </w:p>
    <w:p w:rsidR="00DD4868" w:rsidRDefault="00DD4868" w:rsidP="00DD4868">
      <w:pPr>
        <w:pStyle w:val="StandardWeb"/>
      </w:pPr>
      <w:r>
        <w:t>Im euklidischen Raum mit feststehender Basis kann ein Vektorfeld komponentenweise differenziert werden. Auf einer Mannigfaltigkeit verändert sich bei einem Koordinatenwechsel jedoch auch die lokale Koordinatenbasis.</w:t>
      </w:r>
    </w:p>
    <w:p w:rsidR="00DD4868" w:rsidRDefault="00DD4868" w:rsidP="00DD4868">
      <w:pPr>
        <w:pStyle w:val="StandardWeb"/>
      </w:pPr>
      <w:r>
        <w:t>Für</w:t>
      </w:r>
    </w:p>
    <w:p w:rsidR="00DD4868" w:rsidRDefault="00DD4868"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 xml:space="preserve">würde eine naive Ableitung in Richtung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nur die Komponenten berücksichtigen:</w:t>
      </w:r>
    </w:p>
    <w:p w:rsidR="00DD4868" w:rsidRDefault="00DA7167" w:rsidP="001B257C">
      <w:pPr>
        <w:pStyle w:val="Formel"/>
      </w:pPr>
      <m:oMath>
        <m:f>
          <m:fPr>
            <m:ctrlPr/>
          </m:fPr>
          <m:num>
            <m:r>
              <m:t>∂</m:t>
            </m:r>
            <m:sSup>
              <m:sSupPr>
                <m:ctrlPr/>
              </m:sSupPr>
              <m:e>
                <m:r>
                  <m:t>X</m:t>
                </m:r>
              </m:e>
              <m:sup>
                <m:r>
                  <m:t>j</m:t>
                </m:r>
              </m:sup>
            </m:sSup>
          </m:num>
          <m:den>
            <m:r>
              <m:t>∂</m:t>
            </m:r>
            <m:sSup>
              <m:sSupPr>
                <m:ctrlPr/>
              </m:sSupPr>
              <m:e>
                <m:r>
                  <m:t>x</m:t>
                </m:r>
              </m:e>
              <m:sup>
                <m:r>
                  <m:t>i</m:t>
                </m:r>
              </m:sup>
            </m:sSup>
          </m:den>
        </m:f>
      </m:oMath>
      <w:r w:rsidR="00DD4868">
        <w:t xml:space="preserve"> </w:t>
      </w:r>
      <w:r w:rsidR="00386BD9">
        <w:t xml:space="preserve"> </w:t>
      </w:r>
      <w:r w:rsidR="00386BD9">
        <w:tab/>
        <w:t>(3.770)</w:t>
      </w:r>
    </w:p>
    <w:p w:rsidR="00DD4868" w:rsidRDefault="00DD4868" w:rsidP="00DD4868">
      <w:pPr>
        <w:pStyle w:val="StandardWeb"/>
      </w:pPr>
      <w:r>
        <w:t>Die Basisvektoren</w:t>
      </w:r>
    </w:p>
    <w:p w:rsidR="00DD4868" w:rsidRPr="00386BD9" w:rsidRDefault="00DA7167" w:rsidP="001B257C">
      <w:pPr>
        <w:pStyle w:val="Formel"/>
      </w:pPr>
      <m:oMath>
        <m:f>
          <m:fPr>
            <m:ctrlPr/>
          </m:fPr>
          <m:num>
            <m:r>
              <m:t>∂</m:t>
            </m:r>
          </m:num>
          <m:den>
            <m:r>
              <m:t>∂</m:t>
            </m:r>
            <m:sSup>
              <m:sSupPr>
                <m:ctrlPr/>
              </m:sSupPr>
              <m:e>
                <m:r>
                  <m:t>x</m:t>
                </m:r>
              </m:e>
              <m:sup>
                <m:r>
                  <m:t>j</m:t>
                </m:r>
              </m:sup>
            </m:sSup>
          </m:den>
        </m:f>
      </m:oMath>
      <w:r w:rsidR="00386BD9" w:rsidRPr="00386BD9">
        <w:t xml:space="preserve">  </w:t>
      </w:r>
    </w:p>
    <w:p w:rsidR="00DD4868" w:rsidRDefault="00DD4868" w:rsidP="00DD4868">
      <w:pPr>
        <w:pStyle w:val="StandardWeb"/>
      </w:pPr>
      <w:r>
        <w:t>sind auf einer allgemeinen Mannigfaltigkeit jedoch selbst ortsabhängig. Deshalb transformiert die gewöhnliche partielle Ableitung der Komponenten nicht wie die Komponenten eines Tangentialvektors.</w:t>
      </w:r>
    </w:p>
    <w:p w:rsidR="00DD4868" w:rsidRDefault="00DD4868" w:rsidP="00DD4868">
      <w:pPr>
        <w:pStyle w:val="StandardWeb"/>
      </w:pPr>
      <w:r>
        <w:t>Damit gilt methodisch</w:t>
      </w:r>
    </w:p>
    <w:p w:rsidR="00DD4868" w:rsidRPr="00386BD9" w:rsidRDefault="00386BD9" w:rsidP="001B257C">
      <w:pPr>
        <w:pStyle w:val="Formel"/>
      </w:pPr>
      <m:oMath>
        <m:r>
          <m:rPr>
            <m:nor/>
          </m:rPr>
          <m:t>partielle Ableitung der Komponenten</m:t>
        </m:r>
        <m:r>
          <m:t>⇏</m:t>
        </m:r>
        <m:r>
          <m:rPr>
            <m:nor/>
          </m:rPr>
          <m:t>koordinatenunabhängige Ableitung des Vektorfeldes</m:t>
        </m:r>
      </m:oMath>
      <w:r w:rsidRPr="00386BD9">
        <w:t xml:space="preserve">  </w:t>
      </w:r>
      <w:r w:rsidRPr="00386BD9">
        <w:tab/>
        <w:t>(3.771)</w:t>
      </w:r>
    </w:p>
    <w:p w:rsidR="00DD4868" w:rsidRDefault="00DD4868" w:rsidP="00DD4868">
      <w:pPr>
        <w:pStyle w:val="StandardWeb"/>
      </w:pPr>
      <w:r>
        <w:t>Genau diese Lücke schließt der Zusammenhang.</w:t>
      </w:r>
    </w:p>
    <w:p w:rsidR="00DD4868" w:rsidRDefault="00DD4868" w:rsidP="00DD4868">
      <w:pPr>
        <w:pStyle w:val="berschrift1"/>
      </w:pPr>
      <w:r>
        <w:t>Zusammenhang und kovariante Ableitung</w:t>
      </w:r>
    </w:p>
    <w:p w:rsidR="00DD4868" w:rsidRDefault="00DD4868" w:rsidP="00DD4868">
      <w:pPr>
        <w:pStyle w:val="berschrift3"/>
      </w:pPr>
      <w:r>
        <w:t>Definition 3.2.165: Affiner Zusammenhang</w:t>
      </w:r>
    </w:p>
    <w:p w:rsidR="00DD4868" w:rsidRDefault="00DD4868" w:rsidP="00DD4868">
      <w:pPr>
        <w:pStyle w:val="StandardWeb"/>
      </w:pPr>
      <w:r>
        <w:t xml:space="preserve">Ein affiner Zusammenhang beziehungsweise eine kovariante Ableitung auf einer glatten Mannigfaltigkeit </w:t>
      </w:r>
      <m:oMath>
        <m:r>
          <w:rPr>
            <w:rFonts w:ascii="Cambria Math" w:hAnsi="Cambria Math"/>
          </w:rPr>
          <m:t>M</m:t>
        </m:r>
      </m:oMath>
      <w:r>
        <w:t xml:space="preserve"> ist eine Abbildung</w:t>
      </w:r>
    </w:p>
    <w:p w:rsidR="00DD4868" w:rsidRPr="00386BD9" w:rsidRDefault="00386BD9" w:rsidP="001B257C">
      <w:pPr>
        <w:pStyle w:val="Formel"/>
      </w:pPr>
      <m:oMath>
        <m:r>
          <m:rPr>
            <m:scr m:val="fraktur"/>
          </m:rPr>
          <m:t xml:space="preserve">X </m:t>
        </m:r>
        <m:r>
          <m:t>∇:</m:t>
        </m:r>
        <m:r>
          <m:rPr>
            <m:scr m:val="fraktur"/>
          </m:rPr>
          <w:rPr>
            <w:rFonts w:cs="Cambria Math"/>
          </w:rPr>
          <m:t>X</m:t>
        </m:r>
        <m:r>
          <m:t>(M)×</m:t>
        </m:r>
        <m:r>
          <m:rPr>
            <m:scr m:val="fraktur"/>
          </m:rPr>
          <w:rPr>
            <w:rFonts w:cs="Cambria Math"/>
          </w:rPr>
          <m:t>X</m:t>
        </m:r>
        <m:r>
          <m:t>(M)⟶</m:t>
        </m:r>
        <m:r>
          <m:rPr>
            <m:scr m:val="fraktur"/>
          </m:rPr>
          <w:rPr>
            <w:rFonts w:cs="Cambria Math"/>
          </w:rPr>
          <m:t>X</m:t>
        </m:r>
        <m:r>
          <m:t>(M),  (X,Y)⟼∇_XY</m:t>
        </m:r>
      </m:oMath>
      <w:r w:rsidRPr="00386BD9">
        <w:t xml:space="preserve">  </w:t>
      </w:r>
      <w:r w:rsidRPr="00386BD9">
        <w:tab/>
        <w:t>(3.772)</w:t>
      </w:r>
    </w:p>
    <w:p w:rsidR="00DD4868" w:rsidRDefault="00DD4868" w:rsidP="00DD4868">
      <w:pPr>
        <w:pStyle w:val="StandardWeb"/>
      </w:pPr>
      <w:r>
        <w:t xml:space="preserve">die für glatte Funktionen </w:t>
      </w:r>
      <m:oMath>
        <m:r>
          <w:rPr>
            <w:rFonts w:ascii="Cambria Math" w:hAnsi="Cambria Math"/>
          </w:rPr>
          <m:t>f,g</m:t>
        </m:r>
      </m:oMath>
      <w:r>
        <w:t xml:space="preserve">, Vektorfelder </w:t>
      </w:r>
      <m:oMath>
        <m:r>
          <w:rPr>
            <w:rFonts w:ascii="Cambria Math" w:hAnsi="Cambria Math"/>
          </w:rPr>
          <m:t>X,Y,Z</m:t>
        </m:r>
      </m:oMath>
      <w:r>
        <w:t xml:space="preserve"> und reelle Zahlen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die für einen Zusammenhang erforderlichen Linearitäts- und Leibnizregeln erfüllt [79].</w:t>
      </w:r>
    </w:p>
    <w:p w:rsidR="00DD4868" w:rsidRDefault="00DD4868" w:rsidP="00DD4868">
      <w:pPr>
        <w:pStyle w:val="StandardWeb"/>
      </w:pPr>
      <w:r>
        <w:t xml:space="preserve">Insbesondere gilt die </w:t>
      </w:r>
      <m:oMath>
        <m:sSup>
          <m:sSupPr>
            <m:ctrlPr>
              <w:rPr>
                <w:rFonts w:ascii="Cambria Math" w:hAnsi="Cambria Math"/>
                <w:i/>
              </w:rPr>
            </m:ctrlPr>
          </m:sSupPr>
          <m:e>
            <m:r>
              <w:rPr>
                <w:rFonts w:ascii="Cambria Math" w:hAnsi="Cambria Math"/>
              </w:rPr>
              <m:t>C</m:t>
            </m: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rsidR="00B71D95">
        <w:t xml:space="preserve"> </w:t>
      </w:r>
      <w:r>
        <w:t>-Linearität im Richtungsargument:</w:t>
      </w:r>
    </w:p>
    <w:p w:rsidR="00DD4868" w:rsidRPr="00E14083" w:rsidRDefault="00DA7167" w:rsidP="001B257C">
      <w:pPr>
        <w:pStyle w:val="Formel"/>
      </w:pPr>
      <m:oMath>
        <m:sSub>
          <m:sSubPr>
            <m:ctrlPr/>
          </m:sSubPr>
          <m:e>
            <m:r>
              <m:t>∇</m:t>
            </m:r>
          </m:e>
          <m:sub>
            <m:r>
              <m:t>fX+gY</m:t>
            </m:r>
          </m:sub>
        </m:sSub>
        <m:r>
          <m:t>Z=f</m:t>
        </m:r>
        <m:sSub>
          <m:sSubPr>
            <m:ctrlPr/>
          </m:sSubPr>
          <m:e>
            <m:r>
              <m:t>∇</m:t>
            </m:r>
          </m:e>
          <m:sub>
            <m:r>
              <m:t>X</m:t>
            </m:r>
          </m:sub>
        </m:sSub>
        <m:r>
          <m:t>Z+g</m:t>
        </m:r>
        <m:sSub>
          <m:sSubPr>
            <m:ctrlPr/>
          </m:sSubPr>
          <m:e>
            <m:r>
              <m:t>∇</m:t>
            </m:r>
          </m:e>
          <m:sub>
            <m:r>
              <m:t>Y</m:t>
            </m:r>
          </m:sub>
        </m:sSub>
        <m:r>
          <m:t>Z</m:t>
        </m:r>
      </m:oMath>
      <w:r w:rsidR="00E14083" w:rsidRPr="00E14083">
        <w:t xml:space="preserve">  </w:t>
      </w:r>
      <w:r w:rsidR="00E14083" w:rsidRPr="00E14083">
        <w:tab/>
        <w:t>(3.773)</w:t>
      </w:r>
    </w:p>
    <w:p w:rsidR="00DD4868" w:rsidRDefault="00DD4868" w:rsidP="00DD4868">
      <w:pPr>
        <w:pStyle w:val="StandardWeb"/>
      </w:pPr>
      <w:r>
        <w:t>Im zweiten Argument gilt reelle Linearität:</w:t>
      </w:r>
    </w:p>
    <w:p w:rsidR="00DD4868" w:rsidRPr="00E14083" w:rsidRDefault="00DA7167" w:rsidP="001B257C">
      <w:pPr>
        <w:pStyle w:val="Formel"/>
      </w:pPr>
      <m:oMath>
        <m:sSub>
          <m:sSubPr>
            <m:ctrlPr/>
          </m:sSubPr>
          <m:e>
            <m:r>
              <m:t>∇</m:t>
            </m:r>
          </m:e>
          <m:sub>
            <m:r>
              <m:t>X</m:t>
            </m:r>
          </m:sub>
        </m:sSub>
        <m:d>
          <m:dPr>
            <m:ctrlPr/>
          </m:dPr>
          <m:e>
            <m:r>
              <m:t>αY+βZ</m:t>
            </m:r>
          </m:e>
        </m:d>
        <m:r>
          <m:t>=α</m:t>
        </m:r>
        <m:sSub>
          <m:sSubPr>
            <m:ctrlPr/>
          </m:sSubPr>
          <m:e>
            <m:r>
              <m:t>∇</m:t>
            </m:r>
          </m:e>
          <m:sub>
            <m:r>
              <m:t>X</m:t>
            </m:r>
          </m:sub>
        </m:sSub>
        <m:r>
          <m:t>Y+β</m:t>
        </m:r>
        <m:sSub>
          <m:sSubPr>
            <m:ctrlPr/>
          </m:sSubPr>
          <m:e>
            <m:r>
              <m:t>∇</m:t>
            </m:r>
          </m:e>
          <m:sub>
            <m:r>
              <m:t>X</m:t>
            </m:r>
          </m:sub>
        </m:sSub>
        <m:r>
          <m:t>Z</m:t>
        </m:r>
      </m:oMath>
      <w:r w:rsidR="00E14083" w:rsidRPr="00E14083">
        <w:t xml:space="preserve">  </w:t>
      </w:r>
      <w:r w:rsidR="00E14083" w:rsidRPr="00E14083">
        <w:tab/>
        <w:t>(3.774)</w:t>
      </w:r>
    </w:p>
    <w:p w:rsidR="00DD4868" w:rsidRDefault="00DD4868" w:rsidP="00DD4868">
      <w:pPr>
        <w:pStyle w:val="StandardWeb"/>
      </w:pPr>
      <w:r>
        <w:t>Für die Multiplikation mit einer glatten Funktion gilt die Leibnizregel</w:t>
      </w:r>
    </w:p>
    <w:p w:rsidR="00DD4868" w:rsidRPr="00E14083" w:rsidRDefault="00DA7167" w:rsidP="001B257C">
      <w:pPr>
        <w:pStyle w:val="Formel"/>
      </w:pPr>
      <m:oMath>
        <m:sSub>
          <m:sSubPr>
            <m:ctrlPr/>
          </m:sSubPr>
          <m:e>
            <m:r>
              <m:t>∇</m:t>
            </m:r>
          </m:e>
          <m:sub>
            <m:r>
              <m:t>X</m:t>
            </m:r>
          </m:sub>
        </m:sSub>
        <m:d>
          <m:dPr>
            <m:ctrlPr/>
          </m:dPr>
          <m:e>
            <m:r>
              <m:t>fY</m:t>
            </m:r>
          </m:e>
        </m:d>
        <m:r>
          <m:t>=X</m:t>
        </m:r>
        <m:d>
          <m:dPr>
            <m:ctrlPr/>
          </m:dPr>
          <m:e>
            <m:r>
              <m:t>f</m:t>
            </m:r>
          </m:e>
        </m:d>
        <m:r>
          <m:t>,Y+f</m:t>
        </m:r>
        <m:sSub>
          <m:sSubPr>
            <m:ctrlPr/>
          </m:sSubPr>
          <m:e>
            <m:r>
              <m:t>∇</m:t>
            </m:r>
          </m:e>
          <m:sub>
            <m:r>
              <m:t>X</m:t>
            </m:r>
          </m:sub>
        </m:sSub>
        <m:r>
          <m:t>Y</m:t>
        </m:r>
      </m:oMath>
      <w:r w:rsidR="00E14083" w:rsidRPr="00E14083">
        <w:t xml:space="preserve">  </w:t>
      </w:r>
      <w:r w:rsidR="00E14083" w:rsidRPr="00E14083">
        <w:tab/>
        <w:t>(3.775)</w:t>
      </w:r>
    </w:p>
    <w:p w:rsidR="00DD4868" w:rsidRDefault="00DD4868" w:rsidP="00DD4868">
      <w:pPr>
        <w:pStyle w:val="StandardWeb"/>
      </w:pPr>
      <w:r>
        <w:t xml:space="preserve">Der Ausdruck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w:r>
        <w:t xml:space="preserve"> beschreibt damit die kovariante Änderung des Vektorfeldes </w:t>
      </w:r>
      <m:oMath>
        <m:r>
          <w:rPr>
            <w:rFonts w:ascii="Cambria Math" w:hAnsi="Cambria Math"/>
          </w:rPr>
          <m:t>Y</m:t>
        </m:r>
      </m:oMath>
      <w:r>
        <w:t xml:space="preserve"> in Richtung des Vektorfeldes </w:t>
      </w:r>
      <m:oMath>
        <m:r>
          <w:rPr>
            <w:rFonts w:ascii="Cambria Math" w:hAnsi="Cambria Math"/>
          </w:rPr>
          <m:t>X</m:t>
        </m:r>
      </m:oMath>
      <w:r>
        <w:t>.</w:t>
      </w:r>
    </w:p>
    <w:p w:rsidR="00DD4868" w:rsidRDefault="00DD4868" w:rsidP="00DD4868">
      <w:pPr>
        <w:pStyle w:val="berschrift2"/>
      </w:pPr>
      <w:r>
        <w:t>Zusammenhang ist zusätzliche Struktur</w:t>
      </w:r>
    </w:p>
    <w:p w:rsidR="00DD4868" w:rsidRDefault="00DD4868" w:rsidP="00DD4868">
      <w:pPr>
        <w:pStyle w:val="StandardWeb"/>
      </w:pPr>
      <w:r>
        <w:t>Eine glatte Mannigfaltigkeit besitzt nicht allein aufgrund ihrer differenzierbaren Struktur einen eindeutig ausgezeichneten Zusammenhang.</w:t>
      </w:r>
    </w:p>
    <w:p w:rsidR="00DD4868" w:rsidRDefault="00DD4868" w:rsidP="00DD4868">
      <w:pPr>
        <w:pStyle w:val="StandardWeb"/>
      </w:pPr>
      <w:r>
        <w:t>Daher gilt</w:t>
      </w:r>
    </w:p>
    <w:p w:rsidR="00DD4868" w:rsidRPr="00E14083" w:rsidRDefault="00E14083" w:rsidP="001B257C">
      <w:pPr>
        <w:pStyle w:val="Formel"/>
      </w:pPr>
      <m:oMath>
        <m:r>
          <m:rPr>
            <m:nor/>
          </m:rPr>
          <m:t>glatte Mannigfaltigkeit</m:t>
        </m:r>
        <m:r>
          <m:t>⇏</m:t>
        </m:r>
        <m:r>
          <m:rPr>
            <m:nor/>
          </m:rPr>
          <m:t>eindeutig bestimmter Zusammenhang</m:t>
        </m:r>
      </m:oMath>
      <w:r w:rsidR="00DB007A">
        <w:t xml:space="preserve"> </w:t>
      </w:r>
      <w:r w:rsidRPr="00E14083">
        <w:t>(3.776)</w:t>
      </w:r>
    </w:p>
    <w:p w:rsidR="00DD4868" w:rsidRDefault="00DD4868" w:rsidP="00DD4868">
      <w:pPr>
        <w:pStyle w:val="StandardWeb"/>
      </w:pPr>
      <w:r>
        <w:t>Auch die Tangentialräume allein bestimmen noch nicht, wie Vektoren an verschiedenen Punkten miteinander verglichen werden sollen.</w:t>
      </w:r>
    </w:p>
    <w:p w:rsidR="00DD4868" w:rsidRDefault="00DD4868" w:rsidP="00DD4868">
      <w:pPr>
        <w:pStyle w:val="StandardWeb"/>
      </w:pPr>
      <w:r>
        <w:t>Der Zusammenhang ist damit eine zusätzliche mathematische Festlegung.</w:t>
      </w:r>
    </w:p>
    <w:p w:rsidR="00DD4868" w:rsidRDefault="00DD4868" w:rsidP="00DD4868">
      <w:pPr>
        <w:pStyle w:val="berschrift1"/>
      </w:pPr>
      <w:r>
        <w:t>Lokale Darstellung des Zusammenhangs</w:t>
      </w:r>
    </w:p>
    <w:p w:rsidR="00DD4868" w:rsidRDefault="00DD4868" w:rsidP="00DD4868">
      <w:pPr>
        <w:pStyle w:val="StandardWeb"/>
      </w:pPr>
      <w:r>
        <w:t>Sei</w:t>
      </w:r>
    </w:p>
    <w:p w:rsidR="00DD4868" w:rsidRDefault="00DA7167" w:rsidP="001B257C">
      <w:pPr>
        <w:pStyle w:val="Formel"/>
      </w:pPr>
      <m:oMathPara>
        <m:oMath>
          <m:d>
            <m:dPr>
              <m:begChr m:val="{"/>
              <m:endChr m:val="}"/>
              <m:ctrlPr/>
            </m:dPr>
            <m:e>
              <m:f>
                <m:fPr>
                  <m:ctrlPr/>
                </m:fPr>
                <m:num>
                  <m:r>
                    <m:t>∂</m:t>
                  </m:r>
                </m:num>
                <m:den>
                  <m:r>
                    <m:t>∂</m:t>
                  </m:r>
                  <m:sSup>
                    <m:sSupPr>
                      <m:ctrlPr/>
                    </m:sSupPr>
                    <m:e>
                      <m:r>
                        <m:t>x</m:t>
                      </m:r>
                    </m:e>
                    <m:sup>
                      <m:r>
                        <m:t>1</m:t>
                      </m:r>
                    </m:sup>
                  </m:sSup>
                </m:den>
              </m:f>
              <m:r>
                <m:t>,…,</m:t>
              </m:r>
              <m:f>
                <m:fPr>
                  <m:ctrlPr/>
                </m:fPr>
                <m:num>
                  <m:r>
                    <m:t>∂</m:t>
                  </m:r>
                </m:num>
                <m:den>
                  <m:r>
                    <m:t>∂</m:t>
                  </m:r>
                  <m:sSup>
                    <m:sSupPr>
                      <m:ctrlPr/>
                    </m:sSupPr>
                    <m:e>
                      <m:r>
                        <m:t>x</m:t>
                      </m:r>
                    </m:e>
                    <m:sup>
                      <m:r>
                        <m:t>n</m:t>
                      </m:r>
                    </m:sup>
                  </m:sSup>
                </m:den>
              </m:f>
            </m:e>
          </m:d>
          <m:r>
            <m:t xml:space="preserve"> </m:t>
          </m:r>
        </m:oMath>
      </m:oMathPara>
    </w:p>
    <w:p w:rsidR="00DD4868" w:rsidRDefault="00DD4868" w:rsidP="00DD4868">
      <w:pPr>
        <w:pStyle w:val="StandardWeb"/>
      </w:pPr>
      <w:r>
        <w:t>eine lokale Koordinatenbasis.</w:t>
      </w:r>
    </w:p>
    <w:p w:rsidR="00DD4868" w:rsidRDefault="00DD4868" w:rsidP="00DD4868">
      <w:pPr>
        <w:pStyle w:val="berschrift3"/>
      </w:pPr>
      <w:r>
        <w:t>Definition 3.2.166: Zusammenhangskoeffizienten</w:t>
      </w:r>
    </w:p>
    <w:p w:rsidR="00DD4868" w:rsidRDefault="00DD4868" w:rsidP="00DD4868">
      <w:pPr>
        <w:pStyle w:val="StandardWeb"/>
      </w:pPr>
      <w:r>
        <w:t xml:space="preserve">Die lokalen Zusammenhangskoeffizienten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werden durch</w:t>
      </w:r>
    </w:p>
    <w:p w:rsidR="00DD4868" w:rsidRPr="00E14083" w:rsidRDefault="00DA7167" w:rsidP="001B257C">
      <w:pPr>
        <w:pStyle w:val="Formel"/>
      </w:pPr>
      <m:oMath>
        <m:sSub>
          <m:sSubPr>
            <m:ctrlPr/>
          </m:sSubPr>
          <m:e>
            <m:r>
              <m:t>∇</m:t>
            </m:r>
          </m:e>
          <m:sub>
            <m:f>
              <m:fPr>
                <m:ctrlPr/>
              </m:fPr>
              <m:num>
                <m:r>
                  <m:t>∂</m:t>
                </m:r>
              </m:num>
              <m:den>
                <m:r>
                  <m:t>∂</m:t>
                </m:r>
                <m:sSup>
                  <m:sSupPr>
                    <m:ctrlPr/>
                  </m:sSupPr>
                  <m:e>
                    <m:r>
                      <m:t>x</m:t>
                    </m:r>
                  </m:e>
                  <m:sup>
                    <m:r>
                      <m:t>i</m:t>
                    </m:r>
                  </m:sup>
                </m:sSup>
              </m:den>
            </m:f>
          </m:sub>
        </m:sSub>
        <m:f>
          <m:fPr>
            <m:ctrlPr/>
          </m:fPr>
          <m:num>
            <m:r>
              <m:t>∂</m:t>
            </m:r>
          </m:num>
          <m:den>
            <m:r>
              <m:t>∂</m:t>
            </m:r>
            <m:sSup>
              <m:sSupPr>
                <m:ctrlPr/>
              </m:sSupPr>
              <m:e>
                <m:r>
                  <m:t>x</m:t>
                </m:r>
              </m:e>
              <m:sup>
                <m:r>
                  <m:t>j</m:t>
                </m:r>
              </m:sup>
            </m:sSup>
          </m:den>
        </m:f>
        <m:r>
          <m:t>=</m:t>
        </m:r>
        <m:sSubSup>
          <m:sSubSupPr>
            <m:ctrlPr/>
          </m:sSubSupPr>
          <m:e>
            <m:r>
              <m:t>Γ</m:t>
            </m:r>
          </m:e>
          <m:sub>
            <m:r>
              <m:t>ij</m:t>
            </m:r>
          </m:sub>
          <m:sup>
            <m:r>
              <m:t>k</m:t>
            </m:r>
          </m:sup>
        </m:sSubSup>
        <m:f>
          <m:fPr>
            <m:ctrlPr/>
          </m:fPr>
          <m:num>
            <m:r>
              <m:t>∂</m:t>
            </m:r>
          </m:num>
          <m:den>
            <m:r>
              <m:t>∂</m:t>
            </m:r>
            <m:sSup>
              <m:sSupPr>
                <m:ctrlPr/>
              </m:sSupPr>
              <m:e>
                <m:r>
                  <m:t>x</m:t>
                </m:r>
              </m:e>
              <m:sup>
                <m:r>
                  <m:t>k</m:t>
                </m:r>
              </m:sup>
            </m:sSup>
          </m:den>
        </m:f>
      </m:oMath>
      <w:r w:rsidR="00E14083" w:rsidRPr="00E14083">
        <w:t xml:space="preserve">  </w:t>
      </w:r>
      <w:r w:rsidR="00E14083" w:rsidRPr="00E14083">
        <w:tab/>
        <w:t>(3.777)</w:t>
      </w:r>
    </w:p>
    <w:p w:rsidR="00DD4868" w:rsidRDefault="00DD4868" w:rsidP="00DD4868">
      <w:pPr>
        <w:pStyle w:val="StandardWeb"/>
      </w:pPr>
      <w:r>
        <w:lastRenderedPageBreak/>
        <w:t>definiert [79].</w:t>
      </w:r>
    </w:p>
    <w:p w:rsidR="00DD4868" w:rsidRDefault="00DD4868" w:rsidP="00DD4868">
      <w:pPr>
        <w:pStyle w:val="StandardWeb"/>
      </w:pPr>
      <w:r>
        <w:t xml:space="preserve">Die Größen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heißen in einer Koordinatenbasis Zusammenhangskoeffizienten; für die Levi-Civita-Verbindung werden sie üblicherweise als Christoffel-Symbole bezeichnet.</w:t>
      </w:r>
    </w:p>
    <w:p w:rsidR="00DD4868" w:rsidRDefault="00DD4868" w:rsidP="00DD4868">
      <w:pPr>
        <w:pStyle w:val="StandardWeb"/>
      </w:pPr>
      <w:r>
        <w:t>Für</w:t>
      </w:r>
    </w:p>
    <w:p w:rsidR="00DD4868" w:rsidRDefault="00E14083"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i</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ergibt sich</w:t>
      </w:r>
    </w:p>
    <w:p w:rsidR="00DD4868" w:rsidRPr="00E14083" w:rsidRDefault="00DA7167" w:rsidP="001B257C">
      <w:pPr>
        <w:pStyle w:val="Formel"/>
      </w:pPr>
      <m:oMath>
        <m:sSub>
          <m:sSubPr>
            <m:ctrlPr/>
          </m:sSubPr>
          <m:e>
            <m:r>
              <m:t>∇</m:t>
            </m:r>
          </m:e>
          <m:sub>
            <m:r>
              <m:t>X</m:t>
            </m:r>
          </m:sub>
        </m:sSub>
        <m:r>
          <m:t>Y=</m:t>
        </m:r>
        <m:sSup>
          <m:sSupPr>
            <m:ctrlPr/>
          </m:sSupPr>
          <m:e>
            <m:r>
              <m:t>X</m:t>
            </m:r>
          </m:e>
          <m:sup>
            <m:r>
              <m:t>i</m:t>
            </m:r>
          </m:sup>
        </m:sSup>
        <m:d>
          <m:dPr>
            <m:ctrlPr/>
          </m:dPr>
          <m:e>
            <m:f>
              <m:fPr>
                <m:ctrlPr/>
              </m:fPr>
              <m:num>
                <m:r>
                  <m:t>∂</m:t>
                </m:r>
                <m:sSup>
                  <m:sSupPr>
                    <m:ctrlPr/>
                  </m:sSupPr>
                  <m:e>
                    <m:r>
                      <m:t>Y</m:t>
                    </m:r>
                  </m:e>
                  <m:sup>
                    <m:r>
                      <m:t>k</m:t>
                    </m:r>
                  </m:sup>
                </m:sSup>
              </m:num>
              <m:den>
                <m:r>
                  <m:t>∂</m:t>
                </m:r>
                <m:sSup>
                  <m:sSupPr>
                    <m:ctrlPr/>
                  </m:sSupPr>
                  <m:e>
                    <m:r>
                      <m:t>x</m:t>
                    </m:r>
                  </m:e>
                  <m:sup>
                    <m:r>
                      <m:t>i</m:t>
                    </m:r>
                  </m:sup>
                </m:sSup>
              </m:den>
            </m:f>
            <m:r>
              <m:t>+</m:t>
            </m:r>
            <m:sSubSup>
              <m:sSubSupPr>
                <m:ctrlPr/>
              </m:sSubSupPr>
              <m:e>
                <m:r>
                  <m:t>Γ</m:t>
                </m:r>
              </m:e>
              <m:sub>
                <m:r>
                  <m:t>ij</m:t>
                </m:r>
              </m:sub>
              <m:sup>
                <m:r>
                  <m:t>k</m:t>
                </m:r>
              </m:sup>
            </m:sSubSup>
            <m:sSup>
              <m:sSupPr>
                <m:ctrlPr/>
              </m:sSupPr>
              <m:e>
                <m:r>
                  <m:t>Y</m:t>
                </m:r>
              </m:e>
              <m:sup>
                <m:r>
                  <m:t>j</m:t>
                </m:r>
              </m:sup>
            </m:sSup>
          </m:e>
        </m:d>
        <m:f>
          <m:fPr>
            <m:ctrlPr/>
          </m:fPr>
          <m:num>
            <m:r>
              <m:t>∂</m:t>
            </m:r>
          </m:num>
          <m:den>
            <m:r>
              <m:t>∂</m:t>
            </m:r>
            <m:sSup>
              <m:sSupPr>
                <m:ctrlPr/>
              </m:sSupPr>
              <m:e>
                <m:r>
                  <m:t>x</m:t>
                </m:r>
              </m:e>
              <m:sup>
                <m:r>
                  <m:t>k</m:t>
                </m:r>
              </m:sup>
            </m:sSup>
          </m:den>
        </m:f>
      </m:oMath>
      <w:r w:rsidR="00E14083" w:rsidRPr="00E14083">
        <w:t xml:space="preserve">  </w:t>
      </w:r>
      <w:r w:rsidR="00E14083" w:rsidRPr="00E14083">
        <w:tab/>
        <w:t>(3.778)</w:t>
      </w:r>
    </w:p>
    <w:p w:rsidR="00DD4868" w:rsidRDefault="00DD4868" w:rsidP="00DD4868">
      <w:pPr>
        <w:pStyle w:val="StandardWeb"/>
      </w:pPr>
      <w:r>
        <w:t>Damit wird die gewöhnliche Komponentenänderung um einen Term ergänzt, der die Änderung der lokalen Basis berücksichtigt.</w:t>
      </w:r>
    </w:p>
    <w:p w:rsidR="00DD4868" w:rsidRDefault="00DD4868" w:rsidP="00DD4868">
      <w:pPr>
        <w:pStyle w:val="berschrift2"/>
      </w:pPr>
      <w:r>
        <w:t>Zusammenhangskoeffizienten sind keine Tensorkomponenten</w:t>
      </w:r>
    </w:p>
    <w:p w:rsidR="00DD4868" w:rsidRDefault="00DD4868" w:rsidP="00DD4868">
      <w:pPr>
        <w:pStyle w:val="StandardWeb"/>
      </w:pPr>
      <w:r>
        <w:t xml:space="preserve">Bei einem Koordinatenwechsel transformieren die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nicht nach der Transformationsregel eines Tensors. Neben den linearen Transformationstermen tritt ein zusätzlicher Term mit zweiten Ableitungen des Koordinatenwechsels auf.</w:t>
      </w:r>
    </w:p>
    <w:p w:rsidR="00DD4868" w:rsidRDefault="00DD4868" w:rsidP="00DD4868">
      <w:pPr>
        <w:pStyle w:val="StandardWeb"/>
      </w:pPr>
      <w:r>
        <w:t>Daher gilt</w:t>
      </w:r>
    </w:p>
    <w:p w:rsidR="00DD4868" w:rsidRPr="00E14083" w:rsidRDefault="00DA7167" w:rsidP="001B257C">
      <w:pPr>
        <w:pStyle w:val="Formel"/>
      </w:pPr>
      <m:oMath>
        <m:sSubSup>
          <m:sSubSupPr>
            <m:ctrlPr/>
          </m:sSubSupPr>
          <m:e>
            <m:r>
              <m:t>Γ</m:t>
            </m:r>
          </m:e>
          <m:sub>
            <m:r>
              <m:t>ij</m:t>
            </m:r>
          </m:sub>
          <m:sup>
            <m:r>
              <m:t>k</m:t>
            </m:r>
          </m:sup>
        </m:sSubSup>
        <m:r>
          <m:t>≠</m:t>
        </m:r>
        <m:r>
          <m:rPr>
            <m:nor/>
          </m:rPr>
          <m:t>Komponenten eines Tensors</m:t>
        </m:r>
      </m:oMath>
      <w:r w:rsidR="00E14083" w:rsidRPr="00E14083">
        <w:t xml:space="preserve">  </w:t>
      </w:r>
      <w:r w:rsidR="00E14083" w:rsidRPr="00E14083">
        <w:tab/>
        <w:t>(3.779)</w:t>
      </w:r>
    </w:p>
    <w:p w:rsidR="00DD4868" w:rsidRDefault="00DD4868" w:rsidP="00DD4868">
      <w:pPr>
        <w:pStyle w:val="StandardWeb"/>
      </w:pPr>
      <w:r>
        <w:t>Dies besitzt eine wichtige Konsequenz: Dass bestimmte Zusammenhangskoeffizienten in einer Karte verschwinden, bedeutet nicht, dass der Zusammenhang als geometrische Struktur verschwindet.</w:t>
      </w:r>
    </w:p>
    <w:p w:rsidR="00DD4868" w:rsidRDefault="00DD4868" w:rsidP="00DD4868">
      <w:pPr>
        <w:pStyle w:val="berschrift2"/>
      </w:pPr>
      <w:r>
        <w:t>Verschwinden von Christoffel-Symbolen ist koordinatenabhängig</w:t>
      </w:r>
    </w:p>
    <w:p w:rsidR="00DD4868" w:rsidRDefault="00DD4868" w:rsidP="00DD4868">
      <w:pPr>
        <w:pStyle w:val="StandardWeb"/>
      </w:pPr>
      <w:r>
        <w:t>An einem geeigneten Punkt können für die Levi-Civita-Verbindung lokale Koordinaten gewählt werden, in denen</w:t>
      </w:r>
    </w:p>
    <w:p w:rsidR="00DD4868" w:rsidRPr="00E14083" w:rsidRDefault="00DA7167" w:rsidP="001B257C">
      <w:pPr>
        <w:pStyle w:val="Formel"/>
      </w:pPr>
      <m:oMath>
        <m:sSubSup>
          <m:sSubSupPr>
            <m:ctrlPr/>
          </m:sSubSupPr>
          <m:e>
            <m:r>
              <m:t>Γ</m:t>
            </m:r>
          </m:e>
          <m:sub>
            <m:r>
              <m:t>ij</m:t>
            </m:r>
          </m:sub>
          <m:sup>
            <m:r>
              <m:t>k</m:t>
            </m:r>
          </m:sup>
        </m:sSubSup>
        <m:d>
          <m:dPr>
            <m:ctrlPr/>
          </m:dPr>
          <m:e>
            <m:r>
              <m:t>p</m:t>
            </m:r>
          </m:e>
        </m:d>
        <m:r>
          <m:t>=0</m:t>
        </m:r>
      </m:oMath>
      <w:r w:rsidR="00E14083" w:rsidRPr="00E14083">
        <w:t xml:space="preserve">  </w:t>
      </w:r>
      <w:r w:rsidR="00E14083" w:rsidRPr="00E14083">
        <w:tab/>
        <w:t>(3.780)</w:t>
      </w:r>
    </w:p>
    <w:p w:rsidR="00DD4868" w:rsidRDefault="00DD4868" w:rsidP="00DD4868">
      <w:pPr>
        <w:pStyle w:val="StandardWeb"/>
      </w:pPr>
      <w:r>
        <w:t>Daraus folgt jedoch nicht</w:t>
      </w:r>
    </w:p>
    <w:p w:rsidR="00DD4868" w:rsidRDefault="00E14083" w:rsidP="00DD4868">
      <w:pPr>
        <w:pStyle w:val="StandardWeb"/>
      </w:pPr>
      <m:oMathPara>
        <m:oMath>
          <m:r>
            <m:rPr>
              <m:sty m:val="p"/>
            </m:rPr>
            <w:rPr>
              <w:rFonts w:ascii="Cambria Math" w:hAnsi="Cambria Math"/>
            </w:rPr>
            <m:t>∇</m:t>
          </m:r>
          <m:r>
            <w:rPr>
              <w:rFonts w:ascii="Cambria Math" w:hAnsi="Cambria Math"/>
            </w:rPr>
            <m:t>=0</m:t>
          </m:r>
        </m:oMath>
      </m:oMathPara>
    </w:p>
    <w:p w:rsidR="00DD4868" w:rsidRDefault="00DD4868" w:rsidP="00DD4868">
      <w:pPr>
        <w:pStyle w:val="StandardWeb"/>
      </w:pPr>
      <w:r>
        <w:lastRenderedPageBreak/>
        <w:t>in einer ganzen Umgebung.</w:t>
      </w:r>
    </w:p>
    <w:p w:rsidR="00DD4868" w:rsidRDefault="00DD4868" w:rsidP="00DD4868">
      <w:pPr>
        <w:pStyle w:val="StandardWeb"/>
      </w:pPr>
      <w:r>
        <w:t>Methodisch gilt daher</w:t>
      </w:r>
    </w:p>
    <w:p w:rsidR="00DD4868" w:rsidRPr="00E14083" w:rsidRDefault="00DA7167" w:rsidP="001B257C">
      <w:pPr>
        <w:pStyle w:val="Formel"/>
      </w:pPr>
      <m:oMath>
        <m:sSubSup>
          <m:sSubSupPr>
            <m:ctrlPr/>
          </m:sSubSupPr>
          <m:e>
            <m:r>
              <m:t>Γ</m:t>
            </m:r>
          </m:e>
          <m:sub>
            <m:r>
              <m:t>ij</m:t>
            </m:r>
          </m:sub>
          <m:sup>
            <m:r>
              <m:t>k</m:t>
            </m:r>
          </m:sup>
        </m:sSubSup>
        <m:d>
          <m:dPr>
            <m:ctrlPr/>
          </m:dPr>
          <m:e>
            <m:r>
              <m:t>p</m:t>
            </m:r>
          </m:e>
        </m:d>
        <m:r>
          <m:t>=0⇏</m:t>
        </m:r>
        <m:r>
          <m:rPr>
            <m:nor/>
          </m:rPr>
          <m:t>Geometrie global trivial</m:t>
        </m:r>
      </m:oMath>
      <w:r w:rsidR="00E14083" w:rsidRPr="00E14083">
        <w:t xml:space="preserve">  </w:t>
      </w:r>
      <w:r w:rsidR="00E14083" w:rsidRPr="00E14083">
        <w:tab/>
        <w:t>(3.781)</w:t>
      </w:r>
    </w:p>
    <w:p w:rsidR="00DD4868" w:rsidRDefault="00DD4868" w:rsidP="00DD4868">
      <w:pPr>
        <w:pStyle w:val="StandardWeb"/>
      </w:pPr>
      <w:r>
        <w:t>Die lokalen Koeffizienten und die zugrunde liegende geometrische Struktur sind erneut voneinander zu unterscheiden.</w:t>
      </w:r>
    </w:p>
    <w:p w:rsidR="00DD4868" w:rsidRDefault="00DD4868" w:rsidP="00DD4868">
      <w:pPr>
        <w:pStyle w:val="berschrift1"/>
      </w:pPr>
      <w:r>
        <w:t>Torsion</w:t>
      </w:r>
    </w:p>
    <w:p w:rsidR="00DD4868" w:rsidRDefault="00DD4868" w:rsidP="00DD4868">
      <w:pPr>
        <w:pStyle w:val="StandardWeb"/>
      </w:pPr>
      <w:r>
        <w:t>Ein allgemeiner affiner Zusammenhang muss nicht symmetrisch sein.</w:t>
      </w:r>
    </w:p>
    <w:p w:rsidR="00DD4868" w:rsidRDefault="00DD4868" w:rsidP="00DD4868">
      <w:pPr>
        <w:pStyle w:val="berschrift3"/>
      </w:pPr>
      <w:r>
        <w:t>Definition 3.2.167: Torsion eines Zusammenhangs</w:t>
      </w:r>
    </w:p>
    <w:p w:rsidR="00DD4868" w:rsidRDefault="00DD4868" w:rsidP="00DD4868">
      <w:pPr>
        <w:pStyle w:val="StandardWeb"/>
      </w:pPr>
      <w:r>
        <w:t xml:space="preserve">Die Torsion </w:t>
      </w:r>
      <m:oMath>
        <m:r>
          <w:rPr>
            <w:rFonts w:ascii="Cambria Math" w:hAnsi="Cambria Math"/>
          </w:rPr>
          <m:t>T</m:t>
        </m:r>
      </m:oMath>
      <w:r>
        <w:t xml:space="preserve"> eines Zusammenhangs </w:t>
      </w:r>
      <m:oMath>
        <m:r>
          <m:rPr>
            <m:sty m:val="p"/>
          </m:rPr>
          <w:rPr>
            <w:rFonts w:ascii="Cambria Math" w:hAnsi="Cambria Math"/>
          </w:rPr>
          <m:t>∇</m:t>
        </m:r>
      </m:oMath>
      <w:r>
        <w:t xml:space="preserve"> wird definiert durch</w:t>
      </w:r>
    </w:p>
    <w:p w:rsidR="00DD4868" w:rsidRPr="00E14083" w:rsidRDefault="00E14083" w:rsidP="001B257C">
      <w:pPr>
        <w:pStyle w:val="Formel"/>
      </w:pPr>
      <m:oMath>
        <m:r>
          <m:t>T</m:t>
        </m:r>
        <m:d>
          <m:dPr>
            <m:ctrlPr/>
          </m:dPr>
          <m:e>
            <m:r>
              <m:t>X,Y</m:t>
            </m:r>
          </m:e>
        </m:d>
        <m:r>
          <m:t>=</m:t>
        </m:r>
        <m:sSub>
          <m:sSubPr>
            <m:ctrlPr/>
          </m:sSubPr>
          <m:e>
            <m:r>
              <m:t>∇</m:t>
            </m:r>
          </m:e>
          <m:sub>
            <m:r>
              <m:t>X</m:t>
            </m:r>
          </m:sub>
        </m:sSub>
        <m:r>
          <m:t>Y-</m:t>
        </m:r>
        <m:sSub>
          <m:sSubPr>
            <m:ctrlPr/>
          </m:sSubPr>
          <m:e>
            <m:r>
              <m:t>∇</m:t>
            </m:r>
          </m:e>
          <m:sub>
            <m:r>
              <m:t>Y</m:t>
            </m:r>
          </m:sub>
        </m:sSub>
        <m:r>
          <m:t>X-</m:t>
        </m:r>
        <m:d>
          <m:dPr>
            <m:begChr m:val="["/>
            <m:endChr m:val="]"/>
            <m:ctrlPr/>
          </m:dPr>
          <m:e>
            <m:r>
              <m:t>X,Y</m:t>
            </m:r>
          </m:e>
        </m:d>
      </m:oMath>
      <w:r w:rsidRPr="00E14083">
        <w:t xml:space="preserve">  </w:t>
      </w:r>
      <w:r w:rsidRPr="00E14083">
        <w:tab/>
        <w:t>(3.782)</w:t>
      </w:r>
    </w:p>
    <w:p w:rsidR="00DD4868" w:rsidRDefault="00DD4868" w:rsidP="00DD4868">
      <w:pPr>
        <w:pStyle w:val="StandardWeb"/>
      </w:pPr>
      <w:r>
        <w:t xml:space="preserve">wobei </w:t>
      </w:r>
      <m:oMath>
        <m:d>
          <m:dPr>
            <m:begChr m:val="["/>
            <m:endChr m:val="]"/>
            <m:ctrlPr>
              <w:rPr>
                <w:rFonts w:ascii="Cambria Math" w:hAnsi="Cambria Math"/>
                <w:i/>
              </w:rPr>
            </m:ctrlPr>
          </m:dPr>
          <m:e>
            <m:r>
              <w:rPr>
                <w:rFonts w:ascii="Cambria Math" w:hAnsi="Cambria Math"/>
              </w:rPr>
              <m:t>X,Y</m:t>
            </m:r>
          </m:e>
        </m:d>
      </m:oMath>
      <w:r>
        <w:t xml:space="preserve"> die Lie-Klammer der Vektorfelder bezeichnet [79].</w:t>
      </w:r>
    </w:p>
    <w:p w:rsidR="00DD4868" w:rsidRDefault="00DD4868" w:rsidP="00DD4868">
      <w:pPr>
        <w:pStyle w:val="StandardWeb"/>
      </w:pPr>
      <w:r>
        <w:t>Ein Zusammenhang heißt torsionsfrei, wenn</w:t>
      </w:r>
    </w:p>
    <w:p w:rsidR="00DD4868" w:rsidRPr="00E14083" w:rsidRDefault="00E14083" w:rsidP="001B257C">
      <w:pPr>
        <w:pStyle w:val="Formel"/>
      </w:pPr>
      <m:oMath>
        <m:r>
          <m:t>T</m:t>
        </m:r>
        <m:d>
          <m:dPr>
            <m:ctrlPr/>
          </m:dPr>
          <m:e>
            <m:r>
              <m:t>X,Y</m:t>
            </m:r>
          </m:e>
        </m:d>
        <m:r>
          <m:t>=0  </m:t>
        </m:r>
        <m:r>
          <m:rPr>
            <m:nor/>
          </m:rPr>
          <m:t xml:space="preserve">für alle </m:t>
        </m:r>
        <m:r>
          <m:t>X,Y</m:t>
        </m:r>
      </m:oMath>
      <w:r w:rsidRPr="00E14083">
        <w:t xml:space="preserve">  </w:t>
      </w:r>
      <w:r w:rsidRPr="00E14083">
        <w:tab/>
        <w:t>(3.783)</w:t>
      </w:r>
    </w:p>
    <w:p w:rsidR="00DD4868" w:rsidRDefault="00DD4868" w:rsidP="00DD4868">
      <w:pPr>
        <w:pStyle w:val="StandardWeb"/>
      </w:pPr>
      <w:r>
        <w:t>In einer Koordinatenbasis gilt wegen</w:t>
      </w:r>
    </w:p>
    <w:p w:rsidR="00DD4868" w:rsidRDefault="00DA7167" w:rsidP="00DD4868">
      <w:pPr>
        <w:pStyle w:val="StandardWeb"/>
      </w:pPr>
      <m:oMathPara>
        <m:oMath>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r>
            <w:rPr>
              <w:rFonts w:ascii="Cambria Math" w:hAnsi="Cambria Math"/>
            </w:rPr>
            <m:t>=0</m:t>
          </m:r>
        </m:oMath>
      </m:oMathPara>
    </w:p>
    <w:p w:rsidR="00DD4868" w:rsidRDefault="00DD4868" w:rsidP="00DD4868">
      <w:pPr>
        <w:pStyle w:val="StandardWeb"/>
      </w:pPr>
      <w:r>
        <w:t>für einen torsionsfreien Zusammenhang</w:t>
      </w:r>
    </w:p>
    <w:p w:rsidR="00DD4868" w:rsidRPr="00E14083" w:rsidRDefault="00DA7167" w:rsidP="001B257C">
      <w:pPr>
        <w:pStyle w:val="Formel"/>
      </w:pPr>
      <m:oMath>
        <m:sSubSup>
          <m:sSubSupPr>
            <m:ctrlPr/>
          </m:sSubSupPr>
          <m:e>
            <m:r>
              <m:t>Γ</m:t>
            </m:r>
          </m:e>
          <m:sub>
            <m:r>
              <m:t>ij</m:t>
            </m:r>
          </m:sub>
          <m:sup>
            <m:r>
              <m:t>k</m:t>
            </m:r>
          </m:sup>
        </m:sSubSup>
        <m:r>
          <m:t>=</m:t>
        </m:r>
        <m:sSubSup>
          <m:sSubSupPr>
            <m:ctrlPr/>
          </m:sSubSupPr>
          <m:e>
            <m:r>
              <m:t>Γ</m:t>
            </m:r>
          </m:e>
          <m:sub>
            <m:r>
              <m:t>ji</m:t>
            </m:r>
          </m:sub>
          <m:sup>
            <m:r>
              <m:t>k</m:t>
            </m:r>
          </m:sup>
        </m:sSubSup>
      </m:oMath>
      <w:r w:rsidR="00E14083" w:rsidRPr="00E14083">
        <w:t xml:space="preserve">  </w:t>
      </w:r>
      <w:r w:rsidR="00E14083" w:rsidRPr="00E14083">
        <w:tab/>
        <w:t>(3.784)</w:t>
      </w:r>
    </w:p>
    <w:p w:rsidR="00DD4868" w:rsidRDefault="00DD4868" w:rsidP="00DD4868">
      <w:pPr>
        <w:pStyle w:val="StandardWeb"/>
      </w:pPr>
      <w:r>
        <w:t>Die Symmetrie der unteren Indizes gilt damit in Koordinatenbasen für torsionsfreie Zusammenhänge.</w:t>
      </w:r>
    </w:p>
    <w:p w:rsidR="00DD4868" w:rsidRDefault="00DD4868" w:rsidP="00DD4868">
      <w:pPr>
        <w:pStyle w:val="berschrift1"/>
      </w:pPr>
      <w:r>
        <w:t>Metrikverträglichkeit</w:t>
      </w:r>
    </w:p>
    <w:p w:rsidR="00DD4868" w:rsidRDefault="00DD4868" w:rsidP="00DD4868">
      <w:pPr>
        <w:pStyle w:val="StandardWeb"/>
      </w:pPr>
      <w:r>
        <w:t xml:space="preserve">Auf einer pseudo-riemannschen Mannigfaltigkeit </w:t>
      </w:r>
      <m:oMath>
        <m:d>
          <m:dPr>
            <m:ctrlPr>
              <w:rPr>
                <w:rFonts w:ascii="Cambria Math" w:hAnsi="Cambria Math"/>
                <w:i/>
              </w:rPr>
            </m:ctrlPr>
          </m:dPr>
          <m:e>
            <m:r>
              <w:rPr>
                <w:rFonts w:ascii="Cambria Math" w:hAnsi="Cambria Math"/>
              </w:rPr>
              <m:t>M,g</m:t>
            </m:r>
          </m:e>
        </m:d>
      </m:oMath>
      <w:r>
        <w:t xml:space="preserve"> ist besonders relevant, ob der Zusammenhang die Metrik erhält.</w:t>
      </w:r>
    </w:p>
    <w:p w:rsidR="00DD4868" w:rsidRDefault="00DD4868" w:rsidP="00DD4868">
      <w:pPr>
        <w:pStyle w:val="berschrift3"/>
      </w:pPr>
      <w:r>
        <w:t>Definition 3.2.168: Metrikverträglicher Zusammenhang</w:t>
      </w:r>
    </w:p>
    <w:p w:rsidR="00DD4868" w:rsidRDefault="00DD4868" w:rsidP="00DD4868">
      <w:pPr>
        <w:pStyle w:val="StandardWeb"/>
      </w:pPr>
      <w:r>
        <w:lastRenderedPageBreak/>
        <w:t xml:space="preserve">Ein Zusammenhang </w:t>
      </w:r>
      <m:oMath>
        <m:r>
          <m:rPr>
            <m:sty m:val="p"/>
          </m:rPr>
          <w:rPr>
            <w:rFonts w:ascii="Cambria Math" w:hAnsi="Cambria Math"/>
          </w:rPr>
          <m:t>∇</m:t>
        </m:r>
      </m:oMath>
      <w:r>
        <w:t xml:space="preserve"> heißt mit </w:t>
      </w:r>
      <m:oMath>
        <m:r>
          <w:rPr>
            <w:rFonts w:ascii="Cambria Math" w:hAnsi="Cambria Math"/>
          </w:rPr>
          <m:t>g</m:t>
        </m:r>
      </m:oMath>
      <w:r>
        <w:t xml:space="preserve"> verträglich, wenn</w:t>
      </w:r>
    </w:p>
    <w:p w:rsidR="00DD4868" w:rsidRPr="00E14083" w:rsidRDefault="00E14083" w:rsidP="001B257C">
      <w:pPr>
        <w:pStyle w:val="Formel"/>
      </w:pPr>
      <m:oMath>
        <m:r>
          <m:t>X</m:t>
        </m:r>
        <m:d>
          <m:dPr>
            <m:ctrlPr/>
          </m:dPr>
          <m:e>
            <m:d>
              <m:dPr>
                <m:ctrlPr/>
              </m:dPr>
              <m:e>
                <m:r>
                  <m:t>g</m:t>
                </m:r>
                <m:d>
                  <m:dPr>
                    <m:ctrlPr/>
                  </m:dPr>
                  <m:e>
                    <m:r>
                      <m:t>Y,Z</m:t>
                    </m:r>
                  </m:e>
                </m:d>
              </m:e>
            </m:d>
          </m:e>
        </m:d>
        <m:r>
          <m:t>=g</m:t>
        </m:r>
        <m:d>
          <m:dPr>
            <m:ctrlPr/>
          </m:dPr>
          <m:e>
            <m:sSub>
              <m:sSubPr>
                <m:ctrlPr/>
              </m:sSubPr>
              <m:e>
                <m:r>
                  <m:t>∇</m:t>
                </m:r>
              </m:e>
              <m:sub>
                <m:r>
                  <m:t>X</m:t>
                </m:r>
              </m:sub>
            </m:sSub>
            <m:r>
              <m:t>Y,Z</m:t>
            </m:r>
          </m:e>
        </m:d>
        <m:r>
          <m:t>+g</m:t>
        </m:r>
        <m:d>
          <m:dPr>
            <m:ctrlPr/>
          </m:dPr>
          <m:e>
            <m:r>
              <m:t>Y,</m:t>
            </m:r>
            <m:sSub>
              <m:sSubPr>
                <m:ctrlPr/>
              </m:sSubPr>
              <m:e>
                <m:r>
                  <m:t>∇</m:t>
                </m:r>
              </m:e>
              <m:sub>
                <m:r>
                  <m:t>X</m:t>
                </m:r>
              </m:sub>
            </m:sSub>
            <m:r>
              <m:t>Z</m:t>
            </m:r>
          </m:e>
        </m:d>
      </m:oMath>
      <w:r w:rsidRPr="00E14083">
        <w:t xml:space="preserve">  </w:t>
      </w:r>
      <w:r w:rsidRPr="00E14083">
        <w:tab/>
        <w:t>(3.785)</w:t>
      </w:r>
    </w:p>
    <w:p w:rsidR="00DD4868" w:rsidRDefault="00DD4868" w:rsidP="00DD4868">
      <w:pPr>
        <w:pStyle w:val="StandardWeb"/>
      </w:pPr>
      <w:r>
        <w:t xml:space="preserve">für alle Vektorfelder </w:t>
      </w:r>
      <m:oMath>
        <m:r>
          <w:rPr>
            <w:rFonts w:ascii="Cambria Math" w:hAnsi="Cambria Math"/>
          </w:rPr>
          <m:t>X,Y,Z</m:t>
        </m:r>
      </m:oMath>
      <w:r>
        <w:t xml:space="preserve"> gilt [79].</w:t>
      </w:r>
    </w:p>
    <w:p w:rsidR="00DD4868" w:rsidRDefault="00DD4868" w:rsidP="00DD4868">
      <w:pPr>
        <w:pStyle w:val="StandardWeb"/>
      </w:pPr>
      <w:r>
        <w:t>Symbolisch wird dies geschrieben als</w:t>
      </w:r>
    </w:p>
    <w:p w:rsidR="00DD4868" w:rsidRPr="00E14083" w:rsidRDefault="00E14083" w:rsidP="001B257C">
      <w:pPr>
        <w:pStyle w:val="Formel"/>
      </w:pPr>
      <m:oMath>
        <m:r>
          <m:t>∇g=0</m:t>
        </m:r>
      </m:oMath>
      <w:r w:rsidRPr="00E14083">
        <w:t xml:space="preserve">  </w:t>
      </w:r>
      <w:r w:rsidRPr="00E14083">
        <w:tab/>
        <w:t>(3.786)</w:t>
      </w:r>
    </w:p>
    <w:p w:rsidR="00DD4868" w:rsidRDefault="00DD4868" w:rsidP="00DD4868">
      <w:pPr>
        <w:pStyle w:val="StandardWeb"/>
      </w:pPr>
      <w:r>
        <w:t>Metrikverträglichkeit bedeutet somit, dass die kovariante Differentiation mit der metrischen Paarung konsistent ist.</w:t>
      </w:r>
    </w:p>
    <w:p w:rsidR="00DD4868" w:rsidRDefault="00DD4868" w:rsidP="00DD4868">
      <w:pPr>
        <w:pStyle w:val="berschrift1"/>
      </w:pPr>
      <w:r>
        <w:t>Levi-Civita-Zusammenhang</w:t>
      </w:r>
    </w:p>
    <w:p w:rsidR="00DD4868" w:rsidRDefault="00DD4868" w:rsidP="00DD4868">
      <w:pPr>
        <w:pStyle w:val="StandardWeb"/>
      </w:pPr>
      <w:r>
        <w:t>Die pseudo-riemannsche Metrik zeichnet nun genau einen Zusammenhang besonders aus.</w:t>
      </w:r>
    </w:p>
    <w:p w:rsidR="00DD4868" w:rsidRDefault="00DD4868" w:rsidP="00DD4868">
      <w:pPr>
        <w:pStyle w:val="berschrift3"/>
      </w:pPr>
      <w:r>
        <w:t>Satz 3.2.87: Fundamentalsatz der pseudo-riemannschen Geometrie</w:t>
      </w:r>
    </w:p>
    <w:p w:rsidR="00DD4868" w:rsidRDefault="00DD4868" w:rsidP="00DD4868">
      <w:pPr>
        <w:pStyle w:val="StandardWeb"/>
      </w:pPr>
      <w:r>
        <w:t xml:space="preserve">Auf jeder pseudo-riemannschen Mannigfaltigkeit </w:t>
      </w:r>
      <m:oMath>
        <m:d>
          <m:dPr>
            <m:ctrlPr>
              <w:rPr>
                <w:rFonts w:ascii="Cambria Math" w:hAnsi="Cambria Math"/>
                <w:i/>
              </w:rPr>
            </m:ctrlPr>
          </m:dPr>
          <m:e>
            <m:r>
              <w:rPr>
                <w:rFonts w:ascii="Cambria Math" w:hAnsi="Cambria Math"/>
              </w:rPr>
              <m:t>M,g</m:t>
            </m:r>
          </m:e>
        </m:d>
      </m:oMath>
      <w:r>
        <w:t xml:space="preserve"> existiert genau ein Zusammenhang </w:t>
      </w:r>
      <m:oMath>
        <m:r>
          <m:rPr>
            <m:sty m:val="p"/>
          </m:rPr>
          <w:rPr>
            <w:rFonts w:ascii="Cambria Math" w:hAnsi="Cambria Math"/>
          </w:rPr>
          <m:t>∇</m:t>
        </m:r>
      </m:oMath>
      <w:r>
        <w:t>, der gleichzeitig torsionsfrei und metrisch verträglich ist [79]:</w:t>
      </w:r>
    </w:p>
    <w:p w:rsidR="00DD4868" w:rsidRPr="00E14083" w:rsidRDefault="00E14083" w:rsidP="001B257C">
      <w:pPr>
        <w:pStyle w:val="Formel"/>
      </w:pPr>
      <m:oMath>
        <m:r>
          <m:t>T=0  </m:t>
        </m:r>
        <m:r>
          <m:rPr>
            <m:nor/>
          </m:rPr>
          <m:t>und</m:t>
        </m:r>
        <m:r>
          <m:t>  ∇g=0</m:t>
        </m:r>
      </m:oMath>
      <w:r w:rsidRPr="00E14083">
        <w:t xml:space="preserve">  </w:t>
      </w:r>
      <w:r w:rsidRPr="00E14083">
        <w:tab/>
        <w:t>(3.787)</w:t>
      </w:r>
    </w:p>
    <w:p w:rsidR="00DD4868" w:rsidRDefault="00DD4868" w:rsidP="00DD4868">
      <w:pPr>
        <w:pStyle w:val="StandardWeb"/>
      </w:pPr>
      <w:r>
        <w:t xml:space="preserve">Dieser eindeutig bestimmte Zusammenhang heißt </w:t>
      </w:r>
      <w:r>
        <w:rPr>
          <w:rStyle w:val="Fett"/>
        </w:rPr>
        <w:t>Levi-Civita-Zusammenhang</w:t>
      </w:r>
      <w:r>
        <w:t xml:space="preserve"> der Metrik </w:t>
      </w:r>
      <m:oMath>
        <m:r>
          <w:rPr>
            <w:rFonts w:ascii="Cambria Math" w:hAnsi="Cambria Math"/>
          </w:rPr>
          <m:t>g</m:t>
        </m:r>
      </m:oMath>
      <w:r>
        <w:t>.</w:t>
      </w:r>
    </w:p>
    <w:p w:rsidR="00DD4868" w:rsidRDefault="00DD4868" w:rsidP="00DD4868">
      <w:pPr>
        <w:pStyle w:val="StandardWeb"/>
      </w:pPr>
      <w:r>
        <w:t>Damit gilt</w:t>
      </w:r>
    </w:p>
    <w:p w:rsidR="00DD4868" w:rsidRPr="00E14083" w:rsidRDefault="00E14083" w:rsidP="001B257C">
      <w:pPr>
        <w:pStyle w:val="Formel"/>
      </w:pPr>
      <m:oMath>
        <m:r>
          <m:t>g⟼</m:t>
        </m:r>
        <m:sSup>
          <m:sSupPr>
            <m:ctrlPr/>
          </m:sSupPr>
          <m:e>
            <m:r>
              <m:t>∇</m:t>
            </m:r>
          </m:e>
          <m:sup>
            <m:r>
              <m:rPr>
                <m:nor/>
              </m:rPr>
              <m:t>LC</m:t>
            </m:r>
          </m:sup>
        </m:sSup>
      </m:oMath>
      <w:r w:rsidRPr="00E14083">
        <w:t xml:space="preserve">  </w:t>
      </w:r>
      <w:r w:rsidRPr="00E14083">
        <w:tab/>
        <w:t>(3.788)</w:t>
      </w:r>
    </w:p>
    <w:p w:rsidR="00DD4868" w:rsidRDefault="00DD4868" w:rsidP="00DD4868">
      <w:pPr>
        <w:pStyle w:val="StandardWeb"/>
      </w:pPr>
      <w:r>
        <w:t>eindeutig, sofern ausdrücklich der torsionsfreie und metrisch verträgliche Zusammenhang verlangt wird.</w:t>
      </w:r>
    </w:p>
    <w:p w:rsidR="00DD4868" w:rsidRDefault="00DD4868" w:rsidP="00DD4868">
      <w:pPr>
        <w:pStyle w:val="StandardWeb"/>
      </w:pPr>
      <w:r>
        <w:t>Diese Eindeutigkeit darf nicht mit der Aussage verwechselt werden, dass jede glatte Mannigfaltigkeit ohne Metrik einen kanonischen Zusammenhang besäße.</w:t>
      </w:r>
    </w:p>
    <w:p w:rsidR="00DD4868" w:rsidRDefault="00DD4868" w:rsidP="00DD4868">
      <w:pPr>
        <w:pStyle w:val="berschrift1"/>
      </w:pPr>
      <w:r>
        <w:t>Koszul-Formel</w:t>
      </w:r>
    </w:p>
    <w:p w:rsidR="00DD4868" w:rsidRDefault="00DD4868" w:rsidP="00DD4868">
      <w:pPr>
        <w:pStyle w:val="StandardWeb"/>
      </w:pPr>
      <w:r>
        <w:t>Der Levi-Civita-Zusammenhang kann intrinsisch durch die Metrik bestimmt werden.</w:t>
      </w:r>
    </w:p>
    <w:p w:rsidR="00DD4868" w:rsidRDefault="00DD4868" w:rsidP="00DD4868">
      <w:pPr>
        <w:pStyle w:val="berschrift3"/>
      </w:pPr>
      <w:r>
        <w:t>Satz 3.2.88: Koszul-Formel</w:t>
      </w:r>
    </w:p>
    <w:p w:rsidR="00DD4868" w:rsidRDefault="00DD4868" w:rsidP="00DD4868">
      <w:pPr>
        <w:pStyle w:val="StandardWeb"/>
      </w:pPr>
      <w:r>
        <w:lastRenderedPageBreak/>
        <w:t>Für den Levi-Civita-Zusammenhang gilt</w:t>
      </w:r>
    </w:p>
    <w:p w:rsidR="00DD4868" w:rsidRPr="00E14083" w:rsidRDefault="00E14083" w:rsidP="001B257C">
      <w:pPr>
        <w:pStyle w:val="Formel"/>
      </w:pPr>
      <m:oMath>
        <m:r>
          <m:t>2g</m:t>
        </m:r>
        <m:d>
          <m:dPr>
            <m:ctrlPr/>
          </m:dPr>
          <m:e>
            <m:sSub>
              <m:sSubPr>
                <m:ctrlPr/>
              </m:sSubPr>
              <m:e>
                <m:r>
                  <m:t>∇</m:t>
                </m:r>
              </m:e>
              <m:sub>
                <m:r>
                  <m:t>X</m:t>
                </m:r>
              </m:sub>
            </m:sSub>
            <m:r>
              <m:t>Y,Z</m:t>
            </m:r>
          </m:e>
        </m:d>
        <m:r>
          <m:t>=Xg</m:t>
        </m:r>
        <m:d>
          <m:dPr>
            <m:ctrlPr/>
          </m:dPr>
          <m:e>
            <m:r>
              <m:t>Y,Z</m:t>
            </m:r>
          </m:e>
        </m:d>
        <m:r>
          <m:t>+Yg</m:t>
        </m:r>
        <m:d>
          <m:dPr>
            <m:ctrlPr/>
          </m:dPr>
          <m:e>
            <m:r>
              <m:t>Z,X</m:t>
            </m:r>
          </m:e>
        </m:d>
        <m:r>
          <m:t>-Zg</m:t>
        </m:r>
        <m:d>
          <m:dPr>
            <m:ctrlPr/>
          </m:dPr>
          <m:e>
            <m:r>
              <m:t>X,Y</m:t>
            </m:r>
          </m:e>
        </m:d>
        <m:r>
          <m:t>-g</m:t>
        </m:r>
        <m:d>
          <m:dPr>
            <m:ctrlPr/>
          </m:dPr>
          <m:e>
            <m:r>
              <m:t>X,</m:t>
            </m:r>
            <m:d>
              <m:dPr>
                <m:begChr m:val="["/>
                <m:endChr m:val="]"/>
                <m:ctrlPr/>
              </m:dPr>
              <m:e>
                <m:r>
                  <m:t>Y,Z</m:t>
                </m:r>
              </m:e>
            </m:d>
          </m:e>
        </m:d>
        <m:r>
          <m:t>+g</m:t>
        </m:r>
        <m:d>
          <m:dPr>
            <m:ctrlPr/>
          </m:dPr>
          <m:e>
            <m:r>
              <m:t>Y,</m:t>
            </m:r>
            <m:d>
              <m:dPr>
                <m:begChr m:val="["/>
                <m:endChr m:val="]"/>
                <m:ctrlPr/>
              </m:dPr>
              <m:e>
                <m:r>
                  <m:t>Z,X</m:t>
                </m:r>
              </m:e>
            </m:d>
          </m:e>
        </m:d>
        <m:r>
          <m:t>+g</m:t>
        </m:r>
        <m:d>
          <m:dPr>
            <m:ctrlPr/>
          </m:dPr>
          <m:e>
            <m:r>
              <m:t>Z,</m:t>
            </m:r>
            <m:d>
              <m:dPr>
                <m:begChr m:val="["/>
                <m:endChr m:val="]"/>
                <m:ctrlPr/>
              </m:dPr>
              <m:e>
                <m:r>
                  <m:t>X,Y</m:t>
                </m:r>
              </m:e>
            </m:d>
          </m:e>
        </m:d>
      </m:oMath>
      <w:r w:rsidRPr="00E14083">
        <w:t xml:space="preserve">  </w:t>
      </w:r>
      <w:r w:rsidRPr="00E14083">
        <w:tab/>
        <w:t>(3.789)</w:t>
      </w:r>
    </w:p>
    <w:p w:rsidR="00DD4868" w:rsidRDefault="00DD4868" w:rsidP="00DD4868">
      <w:pPr>
        <w:pStyle w:val="StandardWeb"/>
      </w:pPr>
      <w:r>
        <w:t>[79]</w:t>
      </w:r>
    </w:p>
    <w:p w:rsidR="00DD4868" w:rsidRDefault="00DD4868" w:rsidP="00DD4868">
      <w:pPr>
        <w:pStyle w:val="StandardWeb"/>
      </w:pPr>
      <w:r>
        <w:t>Die Formel zeigt, dass der Levi-Civita-Zusammenhang vollständig aus der Metrik, ihren Änderungen und der Lie-Klammer der beteiligten Vektorfelder bestimmt wird.</w:t>
      </w:r>
    </w:p>
    <w:p w:rsidR="00DD4868" w:rsidRDefault="00DD4868" w:rsidP="00DD4868">
      <w:pPr>
        <w:pStyle w:val="berschrift1"/>
      </w:pPr>
      <w:r>
        <w:t>Christoffel-Symbole der Levi-Civita-Verbindung</w:t>
      </w:r>
    </w:p>
    <w:p w:rsidR="00DD4868" w:rsidRDefault="00DD4868" w:rsidP="00DD4868">
      <w:pPr>
        <w:pStyle w:val="StandardWeb"/>
      </w:pPr>
      <w:r>
        <w:t>In lokalen Koordinaten folgt aus der Koszul-Formel eine Darstellung über die Metrikkoeffizienten.</w:t>
      </w:r>
    </w:p>
    <w:p w:rsidR="00DD4868" w:rsidRDefault="00DD4868" w:rsidP="00DD4868">
      <w:pPr>
        <w:pStyle w:val="berschrift3"/>
      </w:pPr>
      <w:r>
        <w:t>Satz 3.2.89: Christoffel-Symbole der Levi-Civita-Verbindung</w:t>
      </w:r>
    </w:p>
    <w:p w:rsidR="00DD4868" w:rsidRDefault="00DD4868" w:rsidP="00DD4868">
      <w:pPr>
        <w:pStyle w:val="StandardWeb"/>
      </w:pPr>
      <w:r>
        <w:t>Für die Levi-Civita-Verbindung gilt</w:t>
      </w:r>
    </w:p>
    <w:p w:rsidR="00DD4868" w:rsidRPr="00E14083" w:rsidRDefault="00DA7167" w:rsidP="001B257C">
      <w:pPr>
        <w:pStyle w:val="Formel"/>
        <w:rPr>
          <w:oMath/>
        </w:rPr>
      </w:pPr>
      <m:oMath>
        <m:sSubSup>
          <m:sSubSupPr>
            <m:ctrlPr/>
          </m:sSubSupPr>
          <m:e>
            <m:r>
              <m:t>Γ</m:t>
            </m:r>
          </m:e>
          <m:sub>
            <m:r>
              <m:t>ij</m:t>
            </m:r>
          </m:sub>
          <m:sup>
            <m:r>
              <m:t>k</m:t>
            </m:r>
          </m:sup>
        </m:sSubSup>
        <m:r>
          <m:t>=</m:t>
        </m:r>
        <m:f>
          <m:fPr>
            <m:ctrlPr/>
          </m:fPr>
          <m:num>
            <m:r>
              <m:t>1</m:t>
            </m:r>
          </m:num>
          <m:den>
            <m:r>
              <m:t>2</m:t>
            </m:r>
          </m:den>
        </m:f>
        <m:sSup>
          <m:sSupPr>
            <m:ctrlPr/>
          </m:sSupPr>
          <m:e>
            <m:r>
              <m:t>g</m:t>
            </m:r>
          </m:e>
          <m:sup>
            <m:r>
              <m:t>kl</m:t>
            </m:r>
          </m:sup>
        </m:sSup>
        <m:d>
          <m:dPr>
            <m:ctrlPr/>
          </m:dPr>
          <m:e>
            <m:f>
              <m:fPr>
                <m:ctrlPr/>
              </m:fPr>
              <m:num>
                <m:r>
                  <m:t>∂</m:t>
                </m:r>
                <m:sSub>
                  <m:sSubPr>
                    <m:ctrlPr/>
                  </m:sSubPr>
                  <m:e>
                    <m:r>
                      <m:t>g</m:t>
                    </m:r>
                  </m:e>
                  <m:sub>
                    <m:r>
                      <m:t>lj</m:t>
                    </m:r>
                  </m:sub>
                </m:sSub>
              </m:num>
              <m:den>
                <m:r>
                  <m:t>∂</m:t>
                </m:r>
                <m:sSup>
                  <m:sSupPr>
                    <m:ctrlPr/>
                  </m:sSupPr>
                  <m:e>
                    <m:r>
                      <m:t>x</m:t>
                    </m:r>
                  </m:e>
                  <m:sup>
                    <m:r>
                      <m:t>i</m:t>
                    </m:r>
                  </m:sup>
                </m:sSup>
              </m:den>
            </m:f>
            <m:r>
              <m:t>+</m:t>
            </m:r>
            <m:f>
              <m:fPr>
                <m:ctrlPr/>
              </m:fPr>
              <m:num>
                <m:r>
                  <m:t>∂</m:t>
                </m:r>
                <m:sSub>
                  <m:sSubPr>
                    <m:ctrlPr/>
                  </m:sSubPr>
                  <m:e>
                    <m:r>
                      <m:t>g</m:t>
                    </m:r>
                  </m:e>
                  <m:sub>
                    <m:r>
                      <m:t>il</m:t>
                    </m:r>
                  </m:sub>
                </m:sSub>
              </m:num>
              <m:den>
                <m:r>
                  <m:t>∂</m:t>
                </m:r>
                <m:sSup>
                  <m:sSupPr>
                    <m:ctrlPr/>
                  </m:sSupPr>
                  <m:e>
                    <m:r>
                      <m:t>x</m:t>
                    </m:r>
                  </m:e>
                  <m:sup>
                    <m:r>
                      <m:t>j</m:t>
                    </m:r>
                  </m:sup>
                </m:sSup>
              </m:den>
            </m:f>
            <m:r>
              <m:t>-</m:t>
            </m:r>
            <m:f>
              <m:fPr>
                <m:ctrlPr/>
              </m:fPr>
              <m:num>
                <m:r>
                  <m:t>∂</m:t>
                </m:r>
                <m:sSub>
                  <m:sSubPr>
                    <m:ctrlPr/>
                  </m:sSubPr>
                  <m:e>
                    <m:r>
                      <m:t>g</m:t>
                    </m:r>
                  </m:e>
                  <m:sub>
                    <m:r>
                      <m:t>ij</m:t>
                    </m:r>
                  </m:sub>
                </m:sSub>
              </m:num>
              <m:den>
                <m:r>
                  <m:t>∂</m:t>
                </m:r>
                <m:sSup>
                  <m:sSupPr>
                    <m:ctrlPr/>
                  </m:sSupPr>
                  <m:e>
                    <m:r>
                      <m:t>x</m:t>
                    </m:r>
                  </m:e>
                  <m:sup>
                    <m:r>
                      <m:t>l</m:t>
                    </m:r>
                  </m:sup>
                </m:sSup>
              </m:den>
            </m:f>
          </m:e>
        </m:d>
      </m:oMath>
      <w:r w:rsidR="00E14083" w:rsidRPr="00E14083">
        <w:t xml:space="preserve">  </w:t>
      </w:r>
      <w:r w:rsidR="00E14083" w:rsidRPr="00E14083">
        <w:tab/>
        <w:t>(3.790)</w:t>
      </w:r>
    </w:p>
    <w:p w:rsidR="00DD4868" w:rsidRDefault="00DD4868" w:rsidP="00DD4868">
      <w:pPr>
        <w:pStyle w:val="StandardWeb"/>
      </w:pPr>
      <w:r>
        <w:t>[79]</w:t>
      </w:r>
    </w:p>
    <w:p w:rsidR="00DD4868" w:rsidRDefault="00DD4868" w:rsidP="00DD4868">
      <w:pPr>
        <w:pStyle w:val="StandardWeb"/>
      </w:pPr>
      <w:r>
        <w:t>Damit wird in lokalen Koordinaten sichtbar, wie die Änderung der Metrik mit dem Zusammenhang verknüpft ist.</w:t>
      </w:r>
    </w:p>
    <w:p w:rsidR="00DD4868" w:rsidRDefault="00DD4868" w:rsidP="00DD4868">
      <w:pPr>
        <w:pStyle w:val="StandardWeb"/>
      </w:pPr>
      <w:r>
        <w:t>Sind die Metrikkoeffizienten in einer gegebenen Karte konstant,</w:t>
      </w:r>
    </w:p>
    <w:p w:rsidR="00DD4868" w:rsidRPr="00E14083" w:rsidRDefault="00DA7167" w:rsidP="001B257C">
      <w:pPr>
        <w:pStyle w:val="Formel"/>
      </w:pPr>
      <m:oMath>
        <m:f>
          <m:fPr>
            <m:ctrlPr/>
          </m:fPr>
          <m:num>
            <m:r>
              <m:t>∂</m:t>
            </m:r>
            <m:sSub>
              <m:sSubPr>
                <m:ctrlPr/>
              </m:sSubPr>
              <m:e>
                <m:r>
                  <m:t>g</m:t>
                </m:r>
              </m:e>
              <m:sub>
                <m:r>
                  <m:t>ij</m:t>
                </m:r>
              </m:sub>
            </m:sSub>
          </m:num>
          <m:den>
            <m:r>
              <m:t>∂</m:t>
            </m:r>
            <m:sSup>
              <m:sSupPr>
                <m:ctrlPr/>
              </m:sSupPr>
              <m:e>
                <m:r>
                  <m:t>x</m:t>
                </m:r>
              </m:e>
              <m:sup>
                <m:r>
                  <m:t>k</m:t>
                </m:r>
              </m:sup>
            </m:sSup>
          </m:den>
        </m:f>
        <m:r>
          <m:t>=0</m:t>
        </m:r>
      </m:oMath>
      <w:r w:rsidR="00E14083" w:rsidRPr="00E14083">
        <w:t xml:space="preserve">  </w:t>
      </w:r>
      <w:r w:rsidR="00E14083" w:rsidRPr="00E14083">
        <w:tab/>
        <w:t>(3.791)</w:t>
      </w:r>
    </w:p>
    <w:p w:rsidR="00DD4868" w:rsidRDefault="00DD4868" w:rsidP="00DD4868">
      <w:pPr>
        <w:pStyle w:val="StandardWeb"/>
      </w:pPr>
      <w:r>
        <w:t>so verschwinden in dieser Karte die entsprechenden Christoffel-Symbole:</w:t>
      </w:r>
    </w:p>
    <w:p w:rsidR="00DD4868" w:rsidRPr="00E14083" w:rsidRDefault="00DA7167" w:rsidP="001B257C">
      <w:pPr>
        <w:pStyle w:val="Formel"/>
      </w:pPr>
      <m:oMath>
        <m:sSubSup>
          <m:sSubSupPr>
            <m:ctrlPr/>
          </m:sSubSupPr>
          <m:e>
            <m:r>
              <m:t>Γ</m:t>
            </m:r>
          </m:e>
          <m:sub>
            <m:r>
              <m:t>ij</m:t>
            </m:r>
          </m:sub>
          <m:sup>
            <m:r>
              <m:t>k</m:t>
            </m:r>
          </m:sup>
        </m:sSubSup>
        <m:r>
          <m:t>=0</m:t>
        </m:r>
      </m:oMath>
      <w:r w:rsidR="00E14083" w:rsidRPr="00E14083">
        <w:t xml:space="preserve">  </w:t>
      </w:r>
      <w:r w:rsidR="00E14083" w:rsidRPr="00E14083">
        <w:tab/>
        <w:t>(3.792)</w:t>
      </w:r>
    </w:p>
    <w:p w:rsidR="00DD4868" w:rsidRDefault="00DD4868" w:rsidP="00DD4868">
      <w:pPr>
        <w:pStyle w:val="StandardWeb"/>
      </w:pPr>
      <w:r>
        <w:t>Diese Aussage betrifft jedoch die spezielle Koordinatendarstellung.</w:t>
      </w:r>
    </w:p>
    <w:p w:rsidR="00DD4868" w:rsidRDefault="00DD4868" w:rsidP="00DD4868">
      <w:pPr>
        <w:pStyle w:val="berschrift1"/>
      </w:pPr>
      <w:r>
        <w:t>Zusammenhang und Metrik sind verschiedene Objekte</w:t>
      </w:r>
    </w:p>
    <w:p w:rsidR="00DD4868" w:rsidRDefault="00DD4868" w:rsidP="00DD4868">
      <w:pPr>
        <w:pStyle w:val="StandardWeb"/>
      </w:pPr>
      <w:r>
        <w:t>Die Metrik ist ein Bilinearformfeld,</w:t>
      </w:r>
    </w:p>
    <w:p w:rsidR="00DD4868" w:rsidRDefault="00DA7167"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DD4868" w:rsidRDefault="00DD4868" w:rsidP="00DD4868">
      <w:pPr>
        <w:pStyle w:val="StandardWeb"/>
      </w:pPr>
      <w:r>
        <w:lastRenderedPageBreak/>
        <w:t>während der Zusammenhang eine Differentiationsvorschrift ist,</w:t>
      </w:r>
    </w:p>
    <w:p w:rsidR="00DD4868" w:rsidRDefault="00E14083" w:rsidP="00DD4868">
      <w:pPr>
        <w:pStyle w:val="StandardWeb"/>
      </w:pPr>
      <m:oMathPara>
        <m:oMath>
          <m:r>
            <m:rPr>
              <m:sty m:val="p"/>
            </m:rPr>
            <w:rPr>
              <w:rFonts w:ascii="Cambria Math" w:hAnsi="Cambria Math"/>
            </w:rPr>
            <m:t>∇</m:t>
          </m:r>
          <m: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oMath>
      </m:oMathPara>
    </w:p>
    <w:p w:rsidR="00DD4868" w:rsidRDefault="00DD4868" w:rsidP="00DD4868">
      <w:pPr>
        <w:pStyle w:val="StandardWeb"/>
      </w:pPr>
      <w:r>
        <w:t>Daher gilt typologisch</w:t>
      </w:r>
    </w:p>
    <w:p w:rsidR="00DD4868" w:rsidRPr="00E14083" w:rsidRDefault="00E14083" w:rsidP="001B257C">
      <w:pPr>
        <w:pStyle w:val="Formel"/>
      </w:pPr>
      <m:oMath>
        <m:r>
          <m:t>g≠∇</m:t>
        </m:r>
      </m:oMath>
      <w:r w:rsidRPr="00E14083">
        <w:t xml:space="preserve">  </w:t>
      </w:r>
      <w:r w:rsidRPr="00E14083">
        <w:tab/>
        <w:t>(3.793)</w:t>
      </w:r>
    </w:p>
    <w:p w:rsidR="00DD4868" w:rsidRDefault="00DD4868" w:rsidP="00DD4868">
      <w:pPr>
        <w:pStyle w:val="StandardWeb"/>
      </w:pPr>
      <w:r>
        <w:t xml:space="preserve">Der Levi-Civita-Zusammenhang wird zwar eindeutig aus </w:t>
      </w:r>
      <m:oMath>
        <m:r>
          <w:rPr>
            <w:rFonts w:ascii="Cambria Math" w:hAnsi="Cambria Math"/>
          </w:rPr>
          <m:t>g</m:t>
        </m:r>
      </m:oMath>
      <w:r>
        <w:t xml:space="preserve"> bestimmt, bleibt aber ein anderer mathematischer Objekttyp.</w:t>
      </w:r>
    </w:p>
    <w:p w:rsidR="00DD4868" w:rsidRDefault="00DD4868" w:rsidP="00DD4868">
      <w:pPr>
        <w:pStyle w:val="berschrift1"/>
      </w:pPr>
      <w:r>
        <w:t>Kovariante Ableitung entlang einer Kurve</w:t>
      </w:r>
    </w:p>
    <w:p w:rsidR="00DD4868" w:rsidRDefault="00DD4868" w:rsidP="00DD4868">
      <w:pPr>
        <w:pStyle w:val="StandardWeb"/>
      </w:pPr>
      <w:r>
        <w:t>Für den Vergleich von Tangentialvektoren entlang einer einzelnen Kurve benötige ich eine entsprechende eindimensionale Version des Zusammenhangs.</w:t>
      </w:r>
    </w:p>
    <w:p w:rsidR="00DD4868" w:rsidRDefault="00DD4868" w:rsidP="00DD4868">
      <w:pPr>
        <w:pStyle w:val="StandardWeb"/>
      </w:pPr>
      <w:r>
        <w:t>Sei</w:t>
      </w:r>
    </w:p>
    <w:p w:rsidR="00DD4868" w:rsidRPr="00E14083" w:rsidRDefault="00E14083" w:rsidP="001B257C">
      <w:pPr>
        <w:pStyle w:val="Formel"/>
      </w:pPr>
      <m:oMath>
        <m:r>
          <m:t>γ:I⟶M</m:t>
        </m:r>
      </m:oMath>
      <w:r w:rsidRPr="00E14083">
        <w:t xml:space="preserve">  </w:t>
      </w:r>
      <w:r w:rsidRPr="00E14083">
        <w:tab/>
        <w:t>(3.794)</w:t>
      </w:r>
    </w:p>
    <w:p w:rsidR="00DD4868" w:rsidRDefault="00DD4868" w:rsidP="00DD4868">
      <w:pPr>
        <w:pStyle w:val="StandardWeb"/>
      </w:pPr>
      <w:r>
        <w:t>eine glatte Kurve.</w:t>
      </w:r>
    </w:p>
    <w:p w:rsidR="00DD4868" w:rsidRDefault="00DD4868" w:rsidP="00DD4868">
      <w:pPr>
        <w:pStyle w:val="StandardWeb"/>
      </w:pPr>
      <w:r>
        <w:t xml:space="preserve">Ein Vektorfeld entlang </w:t>
      </w:r>
      <m:oMath>
        <m:r>
          <m:rPr>
            <m:sty m:val="p"/>
          </m:rPr>
          <w:rPr>
            <w:rFonts w:ascii="Cambria Math" w:hAnsi="Cambria Math"/>
          </w:rPr>
          <m:t>γ</m:t>
        </m:r>
      </m:oMath>
      <w:r>
        <w:t xml:space="preserve"> ordnet jedem </w:t>
      </w:r>
      <m:oMath>
        <m:r>
          <w:rPr>
            <w:rFonts w:ascii="Cambria Math" w:hAnsi="Cambria Math"/>
          </w:rPr>
          <m:t>t</m:t>
        </m:r>
        <m:r>
          <m:rPr>
            <m:sty m:val="p"/>
          </m:rPr>
          <w:rPr>
            <w:rFonts w:ascii="Cambria Math" w:hAnsi="Cambria Math"/>
          </w:rPr>
          <m:t>∈</m:t>
        </m:r>
        <m:r>
          <w:rPr>
            <w:rFonts w:ascii="Cambria Math" w:hAnsi="Cambria Math"/>
          </w:rPr>
          <m:t>I</m:t>
        </m:r>
      </m:oMath>
      <w:r>
        <w:t xml:space="preserve"> einen Vektor</w:t>
      </w:r>
    </w:p>
    <w:p w:rsidR="00DD4868" w:rsidRPr="00E14083" w:rsidRDefault="00E14083" w:rsidP="001B257C">
      <w:pPr>
        <w:pStyle w:val="Formel"/>
      </w:pPr>
      <m:oMath>
        <m:r>
          <m:t>V</m:t>
        </m:r>
        <m:d>
          <m:dPr>
            <m:ctrlPr/>
          </m:dPr>
          <m:e>
            <m:r>
              <m:t>t</m:t>
            </m:r>
          </m:e>
        </m:d>
        <m:r>
          <m:t>∈</m:t>
        </m:r>
        <m:sSub>
          <m:sSubPr>
            <m:ctrlPr/>
          </m:sSubPr>
          <m:e>
            <m:r>
              <m:t>T</m:t>
            </m:r>
          </m:e>
          <m:sub>
            <m:r>
              <m:t>γ</m:t>
            </m:r>
            <m:d>
              <m:dPr>
                <m:ctrlPr/>
              </m:dPr>
              <m:e>
                <m:r>
                  <m:t>t</m:t>
                </m:r>
              </m:e>
            </m:d>
          </m:sub>
        </m:sSub>
        <m:r>
          <m:t>M</m:t>
        </m:r>
      </m:oMath>
      <w:r w:rsidRPr="00E14083">
        <w:t xml:space="preserve">  </w:t>
      </w:r>
      <w:r w:rsidRPr="00E14083">
        <w:tab/>
        <w:t>(3.795)</w:t>
      </w:r>
    </w:p>
    <w:p w:rsidR="00DD4868" w:rsidRDefault="00DD4868" w:rsidP="00DD4868">
      <w:pPr>
        <w:pStyle w:val="StandardWeb"/>
      </w:pPr>
      <w:r>
        <w:t>zu.</w:t>
      </w:r>
    </w:p>
    <w:p w:rsidR="00DD4868" w:rsidRDefault="00DD4868" w:rsidP="00DD4868">
      <w:pPr>
        <w:pStyle w:val="berschrift3"/>
      </w:pPr>
      <w:r>
        <w:t>Definition 3.2.169: Vektorfeld entlang einer Kurve</w:t>
      </w:r>
    </w:p>
    <w:p w:rsidR="00DD4868" w:rsidRDefault="00DD4868" w:rsidP="00DD4868">
      <w:pPr>
        <w:pStyle w:val="StandardWeb"/>
      </w:pPr>
      <w:r>
        <w:t xml:space="preserve">Ein glattes Vektorfeld entlang </w:t>
      </w:r>
      <m:oMath>
        <m:r>
          <m:rPr>
            <m:sty m:val="p"/>
          </m:rPr>
          <w:rPr>
            <w:rFonts w:ascii="Cambria Math" w:hAnsi="Cambria Math"/>
          </w:rPr>
          <m:t>γ</m:t>
        </m:r>
      </m:oMath>
      <w:r>
        <w:t xml:space="preserve"> ist eine glatte Abbildung</w:t>
      </w:r>
    </w:p>
    <w:p w:rsidR="00DD4868" w:rsidRDefault="00E14083" w:rsidP="00DD4868">
      <w:pPr>
        <w:pStyle w:val="StandardWeb"/>
      </w:pPr>
      <m:oMathPara>
        <m:oMath>
          <m:r>
            <w:rPr>
              <w:rFonts w:ascii="Cambria Math" w:hAnsi="Cambria Math"/>
            </w:rPr>
            <m:t>V:I</m:t>
          </m:r>
          <m:r>
            <m:rPr>
              <m:sty m:val="p"/>
            </m:rPr>
            <w:rPr>
              <w:rFonts w:ascii="Cambria Math" w:hAnsi="Cambria Math"/>
            </w:rPr>
            <m:t>⟶</m:t>
          </m:r>
          <m:r>
            <w:rPr>
              <w:rFonts w:ascii="Cambria Math" w:hAnsi="Cambria Math"/>
            </w:rPr>
            <m:t>TM</m:t>
          </m:r>
        </m:oMath>
      </m:oMathPara>
    </w:p>
    <w:p w:rsidR="00DD4868" w:rsidRDefault="00DD4868" w:rsidP="00DD4868">
      <w:pPr>
        <w:pStyle w:val="StandardWeb"/>
      </w:pPr>
      <w:r>
        <w:t>mit</w:t>
      </w:r>
    </w:p>
    <w:p w:rsidR="00DD4868" w:rsidRPr="00E14083" w:rsidRDefault="00E14083" w:rsidP="001B257C">
      <w:pPr>
        <w:pStyle w:val="Formel"/>
      </w:pPr>
      <m:oMath>
        <m:r>
          <m:t>π</m:t>
        </m:r>
        <m:d>
          <m:dPr>
            <m:ctrlPr/>
          </m:dPr>
          <m:e>
            <m:r>
              <m:t>V</m:t>
            </m:r>
            <m:d>
              <m:dPr>
                <m:ctrlPr/>
              </m:dPr>
              <m:e>
                <m:r>
                  <m:t>t</m:t>
                </m:r>
              </m:e>
            </m:d>
          </m:e>
        </m:d>
        <m:r>
          <m:t>=γ</m:t>
        </m:r>
        <m:d>
          <m:dPr>
            <m:ctrlPr/>
          </m:dPr>
          <m:e>
            <m:r>
              <m:t>t</m:t>
            </m:r>
          </m:e>
        </m:d>
      </m:oMath>
      <w:r w:rsidRPr="00E14083">
        <w:t xml:space="preserve">  </w:t>
      </w:r>
      <w:r w:rsidRPr="00E14083">
        <w:tab/>
        <w:t>(3.796)</w:t>
      </w:r>
    </w:p>
    <w:p w:rsidR="00DD4868" w:rsidRDefault="00DD4868" w:rsidP="00DD4868">
      <w:pPr>
        <w:pStyle w:val="berschrift3"/>
      </w:pPr>
      <w:r>
        <w:t>Definition 3.2.170: Kovariante Ableitung entlang einer Kurve</w:t>
      </w:r>
    </w:p>
    <w:p w:rsidR="00DD4868" w:rsidRDefault="00DD4868" w:rsidP="00DD4868">
      <w:pPr>
        <w:pStyle w:val="StandardWeb"/>
      </w:pPr>
      <w:r>
        <w:t xml:space="preserve">Die kovariante Ableitung eines Vektorfeldes </w:t>
      </w:r>
      <m:oMath>
        <m:r>
          <w:rPr>
            <w:rFonts w:ascii="Cambria Math" w:hAnsi="Cambria Math"/>
          </w:rPr>
          <m:t>V</m:t>
        </m:r>
      </m:oMath>
      <w:r>
        <w:t xml:space="preserve"> entlang </w:t>
      </w:r>
      <m:oMath>
        <m:r>
          <m:rPr>
            <m:sty m:val="p"/>
          </m:rPr>
          <w:rPr>
            <w:rFonts w:ascii="Cambria Math" w:hAnsi="Cambria Math"/>
          </w:rPr>
          <m:t>γ</m:t>
        </m:r>
      </m:oMath>
      <w:r>
        <w:t xml:space="preserve"> bezeichne ich mit</w:t>
      </w:r>
    </w:p>
    <w:p w:rsidR="00DD4868" w:rsidRPr="00E14083" w:rsidRDefault="00DA7167" w:rsidP="001B257C">
      <w:pPr>
        <w:pStyle w:val="Formel"/>
      </w:pPr>
      <m:oMath>
        <m:f>
          <m:fPr>
            <m:ctrlPr/>
          </m:fPr>
          <m:num>
            <m:r>
              <m:t>DV</m:t>
            </m:r>
          </m:num>
          <m:den>
            <m:r>
              <m:t>dt</m:t>
            </m:r>
          </m:den>
        </m:f>
      </m:oMath>
      <w:r w:rsidR="00E14083" w:rsidRPr="00E14083">
        <w:t xml:space="preserve">  </w:t>
      </w:r>
      <w:r w:rsidR="00E14083" w:rsidRPr="00E14083">
        <w:tab/>
        <w:t>(3.797)</w:t>
      </w:r>
    </w:p>
    <w:p w:rsidR="00DD4868" w:rsidRDefault="00DD4868" w:rsidP="00DD4868">
      <w:pPr>
        <w:pStyle w:val="StandardWeb"/>
      </w:pPr>
      <w:r>
        <w:lastRenderedPageBreak/>
        <w:t>In lokalen Koordinaten mit</w:t>
      </w:r>
    </w:p>
    <w:p w:rsidR="00DD4868" w:rsidRDefault="00E14083" w:rsidP="00DD486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k</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k</m:t>
                  </m:r>
                </m:sup>
              </m:sSup>
              <m:ctrlPr>
                <w:rPr>
                  <w:rFonts w:ascii="Cambria Math" w:hAnsi="Cambria Math"/>
                  <w:i/>
                </w:rPr>
              </m:ctrlPr>
            </m:den>
          </m:f>
        </m:oMath>
      </m:oMathPara>
    </w:p>
    <w:p w:rsidR="00DD4868" w:rsidRDefault="00DD4868" w:rsidP="00DD4868">
      <w:pPr>
        <w:pStyle w:val="StandardWeb"/>
      </w:pPr>
      <w:r>
        <w:t>gilt</w:t>
      </w:r>
    </w:p>
    <w:p w:rsidR="00DD4868" w:rsidRPr="00E14083" w:rsidRDefault="00DA7167" w:rsidP="001B257C">
      <w:pPr>
        <w:pStyle w:val="Formel"/>
      </w:pPr>
      <m:oMath>
        <m:f>
          <m:fPr>
            <m:ctrlPr/>
          </m:fPr>
          <m:num>
            <m:r>
              <m:t>D</m:t>
            </m:r>
            <m:sSup>
              <m:sSupPr>
                <m:ctrlPr/>
              </m:sSupPr>
              <m:e>
                <m:r>
                  <m:t>V</m:t>
                </m:r>
              </m:e>
              <m:sup>
                <m:r>
                  <m:t>k</m:t>
                </m:r>
              </m:sup>
            </m:sSup>
          </m:num>
          <m:den>
            <m:r>
              <m:t>dt</m:t>
            </m:r>
          </m:den>
        </m:f>
        <m:r>
          <m:t>=</m:t>
        </m:r>
        <m:f>
          <m:fPr>
            <m:ctrlPr/>
          </m:fPr>
          <m:num>
            <m:r>
              <m:t>d</m:t>
            </m:r>
            <m:sSup>
              <m:sSupPr>
                <m:ctrlPr/>
              </m:sSupPr>
              <m:e>
                <m:r>
                  <m:t>V</m:t>
                </m:r>
              </m:e>
              <m:sup>
                <m:r>
                  <m:t>k</m:t>
                </m:r>
              </m:sup>
            </m:sSup>
          </m:num>
          <m:den>
            <m:r>
              <m:t>dt</m:t>
            </m:r>
          </m:den>
        </m:f>
        <m:r>
          <m:t>+</m:t>
        </m:r>
        <m:sSubSup>
          <m:sSubSupPr>
            <m:ctrlPr/>
          </m:sSubSupPr>
          <m:e>
            <m:r>
              <m:t>Γ</m:t>
            </m:r>
          </m:e>
          <m:sub>
            <m:r>
              <m:t>ij</m:t>
            </m:r>
          </m:sub>
          <m:sup>
            <m:r>
              <m:t>k</m:t>
            </m:r>
          </m:sup>
        </m:sSubSup>
        <m:f>
          <m:fPr>
            <m:ctrlPr/>
          </m:fPr>
          <m:num>
            <m:r>
              <m:t>d</m:t>
            </m:r>
            <m:sSup>
              <m:sSupPr>
                <m:ctrlPr/>
              </m:sSupPr>
              <m:e>
                <m:r>
                  <m:t>x</m:t>
                </m:r>
              </m:e>
              <m:sup>
                <m:r>
                  <m:t>i</m:t>
                </m:r>
              </m:sup>
            </m:sSup>
          </m:num>
          <m:den>
            <m:r>
              <m:t>dt</m:t>
            </m:r>
          </m:den>
        </m:f>
        <m:sSup>
          <m:sSupPr>
            <m:ctrlPr/>
          </m:sSupPr>
          <m:e>
            <m:r>
              <m:t>V</m:t>
            </m:r>
          </m:e>
          <m:sup>
            <m:r>
              <m:t>j</m:t>
            </m:r>
          </m:sup>
        </m:sSup>
      </m:oMath>
      <w:r w:rsidR="00E14083" w:rsidRPr="00E14083">
        <w:t xml:space="preserve">  </w:t>
      </w:r>
      <w:r w:rsidR="00E14083" w:rsidRPr="00E14083">
        <w:tab/>
        <w:t>(3.798)</w:t>
      </w:r>
    </w:p>
    <w:p w:rsidR="00DD4868" w:rsidRDefault="00DD4868" w:rsidP="00DD4868">
      <w:pPr>
        <w:pStyle w:val="StandardWeb"/>
      </w:pPr>
      <w:r>
        <w:t>Damit enthält die kovariante Ableitung erneut sowohl die gewöhnliche Komponentenänderung als auch die Änderung der lokalen Basis.</w:t>
      </w:r>
    </w:p>
    <w:p w:rsidR="00DD4868" w:rsidRDefault="00DD4868" w:rsidP="00DD4868">
      <w:pPr>
        <w:pStyle w:val="berschrift1"/>
      </w:pPr>
      <w:r>
        <w:t>Parallelität entlang einer Kurve</w:t>
      </w:r>
    </w:p>
    <w:p w:rsidR="00DD4868" w:rsidRDefault="00DD4868" w:rsidP="00DD4868">
      <w:pPr>
        <w:pStyle w:val="berschrift3"/>
      </w:pPr>
      <w:r>
        <w:t>Definition 3.2.171: Paralleles Vektorfeld</w:t>
      </w:r>
    </w:p>
    <w:p w:rsidR="00DD4868" w:rsidRDefault="00DD4868" w:rsidP="00DD4868">
      <w:pPr>
        <w:pStyle w:val="StandardWeb"/>
      </w:pPr>
      <w:r>
        <w:t xml:space="preserve">Ein Vektorfeld </w:t>
      </w:r>
      <m:oMath>
        <m:r>
          <w:rPr>
            <w:rFonts w:ascii="Cambria Math" w:hAnsi="Cambria Math"/>
          </w:rPr>
          <m:t>V</m:t>
        </m:r>
      </m:oMath>
      <w:r>
        <w:t xml:space="preserve"> entlang einer Kurve </w:t>
      </w:r>
      <m:oMath>
        <m:r>
          <m:rPr>
            <m:sty m:val="p"/>
          </m:rPr>
          <w:rPr>
            <w:rFonts w:ascii="Cambria Math" w:hAnsi="Cambria Math"/>
          </w:rPr>
          <m:t>γ</m:t>
        </m:r>
      </m:oMath>
      <w:r>
        <w:t xml:space="preserve"> heißt parallel, wenn</w:t>
      </w:r>
    </w:p>
    <w:p w:rsidR="00DD4868" w:rsidRPr="00E14083" w:rsidRDefault="00DA7167" w:rsidP="001B257C">
      <w:pPr>
        <w:pStyle w:val="Formel"/>
      </w:pPr>
      <m:oMath>
        <m:f>
          <m:fPr>
            <m:ctrlPr/>
          </m:fPr>
          <m:num>
            <m:r>
              <m:t>DV</m:t>
            </m:r>
          </m:num>
          <m:den>
            <m:r>
              <m:t>dt</m:t>
            </m:r>
          </m:den>
        </m:f>
        <m:r>
          <m:t>=0</m:t>
        </m:r>
      </m:oMath>
      <w:r w:rsidR="00E14083" w:rsidRPr="00E14083">
        <w:t xml:space="preserve">  </w:t>
      </w:r>
      <w:r w:rsidR="00E14083" w:rsidRPr="00E14083">
        <w:tab/>
        <w:t>(3.799)</w:t>
      </w:r>
    </w:p>
    <w:p w:rsidR="00DD4868" w:rsidRDefault="00DD4868" w:rsidP="00DD4868">
      <w:pPr>
        <w:pStyle w:val="StandardWeb"/>
      </w:pPr>
      <w:r>
        <w:t>[79]</w:t>
      </w:r>
    </w:p>
    <w:p w:rsidR="00DD4868" w:rsidRDefault="00DD4868" w:rsidP="00DD4868">
      <w:pPr>
        <w:pStyle w:val="StandardWeb"/>
      </w:pPr>
      <w:r>
        <w:t>In lokalen Koordinaten ergibt sich das lineare Differentialgleichungssystem</w:t>
      </w:r>
    </w:p>
    <w:p w:rsidR="00DD4868" w:rsidRPr="00E14083" w:rsidRDefault="00DA7167" w:rsidP="001B257C">
      <w:pPr>
        <w:pStyle w:val="Formel"/>
      </w:pPr>
      <m:oMath>
        <m:f>
          <m:fPr>
            <m:ctrlPr/>
          </m:fPr>
          <m:num>
            <m:r>
              <m:t>d</m:t>
            </m:r>
            <m:sSup>
              <m:sSupPr>
                <m:ctrlPr/>
              </m:sSupPr>
              <m:e>
                <m:r>
                  <m:t>V</m:t>
                </m:r>
              </m:e>
              <m:sup>
                <m:r>
                  <m:t>k</m:t>
                </m:r>
              </m:sup>
            </m:sSup>
          </m:num>
          <m:den>
            <m:r>
              <m:t>dt</m:t>
            </m:r>
          </m:den>
        </m:f>
        <m:r>
          <m:t>+</m:t>
        </m:r>
        <m:sSubSup>
          <m:sSubSupPr>
            <m:ctrlPr/>
          </m:sSubSupPr>
          <m:e>
            <m:r>
              <m:t>Γ</m:t>
            </m:r>
          </m:e>
          <m:sub>
            <m:r>
              <m:t>ij</m:t>
            </m:r>
          </m:sub>
          <m:sup>
            <m:r>
              <m:t>k</m:t>
            </m:r>
          </m:sup>
        </m:sSubSup>
        <m:d>
          <m:dPr>
            <m:ctrlPr/>
          </m:dPr>
          <m:e>
            <m:r>
              <m:t>γ</m:t>
            </m:r>
            <m:d>
              <m:dPr>
                <m:ctrlPr/>
              </m:dPr>
              <m:e>
                <m:r>
                  <m:t>t</m:t>
                </m:r>
              </m:e>
            </m:d>
          </m:e>
        </m:d>
        <m:acc>
          <m:accPr>
            <m:chr m:val="̇"/>
            <m:ctrlPr/>
          </m:accPr>
          <m:e>
            <m:sSup>
              <m:sSupPr>
                <m:ctrlPr/>
              </m:sSupPr>
              <m:e>
                <m:r>
                  <m:t>γ</m:t>
                </m:r>
              </m:e>
              <m:sup>
                <m:r>
                  <m:t>i</m:t>
                </m:r>
              </m:sup>
            </m:sSup>
          </m:e>
        </m:acc>
        <m:d>
          <m:dPr>
            <m:ctrlPr/>
          </m:dPr>
          <m:e>
            <m:r>
              <m:t>t</m:t>
            </m:r>
          </m:e>
        </m:d>
        <m:sSup>
          <m:sSupPr>
            <m:ctrlPr/>
          </m:sSupPr>
          <m:e>
            <m:r>
              <m:t>V</m:t>
            </m:r>
          </m:e>
          <m:sup>
            <m:r>
              <m:t>j</m:t>
            </m:r>
          </m:sup>
        </m:sSup>
        <m:d>
          <m:dPr>
            <m:ctrlPr/>
          </m:dPr>
          <m:e>
            <m:r>
              <m:t>t</m:t>
            </m:r>
          </m:e>
        </m:d>
        <m:r>
          <m:t>=0</m:t>
        </m:r>
      </m:oMath>
      <w:r w:rsidR="00E14083" w:rsidRPr="00E14083">
        <w:t xml:space="preserve">  </w:t>
      </w:r>
      <w:r w:rsidR="00E14083" w:rsidRPr="00E14083">
        <w:tab/>
        <w:t>(3.800)</w:t>
      </w:r>
    </w:p>
    <w:p w:rsidR="00DD4868" w:rsidRDefault="00DD4868" w:rsidP="00DD4868">
      <w:pPr>
        <w:pStyle w:val="StandardWeb"/>
      </w:pPr>
      <w:r>
        <w:t xml:space="preserve">Parallelität bedeutet somit nicht, dass die Komponenten </w:t>
      </w:r>
      <m:oMath>
        <m:sSup>
          <m:sSupPr>
            <m:ctrlPr>
              <w:rPr>
                <w:rFonts w:ascii="Cambria Math" w:hAnsi="Cambria Math"/>
                <w:i/>
              </w:rPr>
            </m:ctrlPr>
          </m:sSupPr>
          <m:e>
            <m:r>
              <w:rPr>
                <w:rFonts w:ascii="Cambria Math" w:hAnsi="Cambria Math"/>
              </w:rPr>
              <m:t>V</m:t>
            </m:r>
          </m:e>
          <m:sup>
            <m:r>
              <w:rPr>
                <w:rFonts w:ascii="Cambria Math" w:hAnsi="Cambria Math"/>
              </w:rPr>
              <m:t>k</m:t>
            </m:r>
          </m:sup>
        </m:sSup>
      </m:oMath>
      <w:r>
        <w:t xml:space="preserve"> konstant sein müssen. Sie müssen sich vielmehr genau so ändern, dass die geometrische kovariante Ableitung verschwindet.</w:t>
      </w:r>
    </w:p>
    <w:p w:rsidR="00DD4868" w:rsidRDefault="00DD4868" w:rsidP="00DD4868">
      <w:pPr>
        <w:pStyle w:val="StandardWeb"/>
      </w:pPr>
      <w:r>
        <w:t>Daher gilt</w:t>
      </w:r>
    </w:p>
    <w:p w:rsidR="00DD4868" w:rsidRPr="00E14083" w:rsidRDefault="00DA7167" w:rsidP="001B257C">
      <w:pPr>
        <w:pStyle w:val="Formel"/>
      </w:pPr>
      <m:oMath>
        <m:f>
          <m:fPr>
            <m:ctrlPr/>
          </m:fPr>
          <m:num>
            <m:r>
              <m:t>DV</m:t>
            </m:r>
          </m:num>
          <m:den>
            <m:r>
              <m:t>dt</m:t>
            </m:r>
          </m:den>
        </m:f>
        <m:r>
          <m:t>=0⇏</m:t>
        </m:r>
        <m:f>
          <m:fPr>
            <m:ctrlPr/>
          </m:fPr>
          <m:num>
            <m:r>
              <m:t>d</m:t>
            </m:r>
            <m:sSup>
              <m:sSupPr>
                <m:ctrlPr/>
              </m:sSupPr>
              <m:e>
                <m:r>
                  <m:t>V</m:t>
                </m:r>
              </m:e>
              <m:sup>
                <m:r>
                  <m:t>k</m:t>
                </m:r>
              </m:sup>
            </m:sSup>
          </m:num>
          <m:den>
            <m:r>
              <m:t>dt</m:t>
            </m:r>
          </m:den>
        </m:f>
        <m:r>
          <m:t>=0</m:t>
        </m:r>
      </m:oMath>
      <w:r w:rsidR="00E14083" w:rsidRPr="00E14083">
        <w:t xml:space="preserve">  </w:t>
      </w:r>
      <w:r w:rsidR="00E14083" w:rsidRPr="00E14083">
        <w:tab/>
        <w:t>(3.801)</w:t>
      </w:r>
    </w:p>
    <w:p w:rsidR="00DD4868" w:rsidRDefault="00DD4868" w:rsidP="00DD4868">
      <w:pPr>
        <w:pStyle w:val="StandardWeb"/>
      </w:pPr>
      <w:r>
        <w:t>in beliebigen Koordinaten.</w:t>
      </w:r>
    </w:p>
    <w:p w:rsidR="00DD4868" w:rsidRDefault="00DD4868" w:rsidP="00DD4868">
      <w:pPr>
        <w:pStyle w:val="berschrift1"/>
      </w:pPr>
      <w:r>
        <w:t>Paralleltransport</w:t>
      </w:r>
    </w:p>
    <w:p w:rsidR="00DD4868" w:rsidRDefault="00DD4868" w:rsidP="00DD4868">
      <w:pPr>
        <w:pStyle w:val="berschrift3"/>
      </w:pPr>
      <w:r>
        <w:t>Definition 3.2.172: Paralleltransport entlang einer Kurve</w:t>
      </w:r>
    </w:p>
    <w:p w:rsidR="00DD4868" w:rsidRDefault="00DD4868" w:rsidP="00DD4868">
      <w:pPr>
        <w:pStyle w:val="StandardWeb"/>
      </w:pPr>
      <w:r>
        <w:t xml:space="preserve">Sei </w:t>
      </w:r>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w:r>
        <w:t xml:space="preserve"> eine glatte Kurve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Der Paralleltransport von </w:t>
      </w:r>
      <m:oMath>
        <m:r>
          <w:rPr>
            <w:rFonts w:ascii="Cambria Math" w:hAnsi="Cambria Math"/>
          </w:rPr>
          <m:t>v</m:t>
        </m:r>
      </m:oMath>
      <w:r>
        <w:t xml:space="preserve"> entlang </w:t>
      </w:r>
      <m:oMath>
        <m:r>
          <m:rPr>
            <m:sty m:val="p"/>
          </m:rPr>
          <w:rPr>
            <w:rFonts w:ascii="Cambria Math" w:hAnsi="Cambria Math"/>
          </w:rPr>
          <m:t>γ</m:t>
        </m:r>
      </m:oMath>
      <w:r>
        <w:t xml:space="preserve"> ist der Wert </w:t>
      </w:r>
      <m:oMath>
        <m:r>
          <w:rPr>
            <w:rFonts w:ascii="Cambria Math" w:hAnsi="Cambria Math"/>
          </w:rPr>
          <m:t>V</m:t>
        </m:r>
        <m:d>
          <m:dPr>
            <m:ctrlPr>
              <w:rPr>
                <w:rFonts w:ascii="Cambria Math" w:hAnsi="Cambria Math"/>
                <w:i/>
              </w:rPr>
            </m:ctrlPr>
          </m:dPr>
          <m:e>
            <m:r>
              <w:rPr>
                <w:rFonts w:ascii="Cambria Math" w:hAnsi="Cambria Math"/>
              </w:rPr>
              <m:t>b</m:t>
            </m:r>
          </m:e>
        </m:d>
      </m:oMath>
      <w:r>
        <w:t xml:space="preserve"> des eindeutig bestimmten parallelen Vektorfeldes </w:t>
      </w:r>
      <m:oMath>
        <m:r>
          <w:rPr>
            <w:rFonts w:ascii="Cambria Math" w:hAnsi="Cambria Math"/>
          </w:rPr>
          <m:t>V</m:t>
        </m:r>
      </m:oMath>
      <w:r>
        <w:t xml:space="preserve"> mit Anfangsbedingung</w:t>
      </w:r>
    </w:p>
    <w:p w:rsidR="00DD4868" w:rsidRPr="00E14083" w:rsidRDefault="00E14083" w:rsidP="001B257C">
      <w:pPr>
        <w:pStyle w:val="Formel"/>
      </w:pPr>
      <m:oMath>
        <m:r>
          <w:lastRenderedPageBreak/>
          <m:t>V</m:t>
        </m:r>
        <m:d>
          <m:dPr>
            <m:ctrlPr/>
          </m:dPr>
          <m:e>
            <m:r>
              <m:t>a</m:t>
            </m:r>
          </m:e>
        </m:d>
        <m:r>
          <m:t>=v</m:t>
        </m:r>
      </m:oMath>
      <w:r w:rsidRPr="00E14083">
        <w:t xml:space="preserve">  </w:t>
      </w:r>
      <w:r w:rsidRPr="00E14083">
        <w:tab/>
        <w:t>(3.802)</w:t>
      </w:r>
    </w:p>
    <w:p w:rsidR="00DD4868" w:rsidRDefault="00DD4868" w:rsidP="00DD4868">
      <w:pPr>
        <w:pStyle w:val="StandardWeb"/>
      </w:pPr>
      <w:r>
        <w:t>Die dadurch definierte Abbildung lautet</w:t>
      </w:r>
    </w:p>
    <w:p w:rsidR="00DD4868" w:rsidRPr="00E14083" w:rsidRDefault="00DA7167" w:rsidP="001B257C">
      <w:pPr>
        <w:pStyle w:val="Formel"/>
      </w:pPr>
      <m:oMath>
        <m:sSubSup>
          <m:sSubSupPr>
            <m:ctrlPr/>
          </m:sSubSupPr>
          <m:e>
            <m:r>
              <m:t>P</m:t>
            </m:r>
          </m:e>
          <m:sub>
            <m:r>
              <m:t>a→b</m:t>
            </m:r>
          </m:sub>
          <m:sup>
            <m:r>
              <m:t>γ</m:t>
            </m:r>
          </m:sup>
        </m:sSubSup>
        <m:r>
          <m:t>:</m:t>
        </m:r>
        <m:sSub>
          <m:sSubPr>
            <m:ctrlPr/>
          </m:sSubPr>
          <m:e>
            <m:r>
              <m:t>T</m:t>
            </m:r>
          </m:e>
          <m:sub>
            <m:r>
              <m:t>γ</m:t>
            </m:r>
            <m:d>
              <m:dPr>
                <m:ctrlPr/>
              </m:dPr>
              <m:e>
                <m:r>
                  <m:t>a</m:t>
                </m:r>
              </m:e>
            </m:d>
          </m:sub>
        </m:sSub>
        <m:r>
          <m:t>M⟶</m:t>
        </m:r>
        <m:sSub>
          <m:sSubPr>
            <m:ctrlPr/>
          </m:sSubPr>
          <m:e>
            <m:r>
              <m:t>T</m:t>
            </m:r>
          </m:e>
          <m:sub>
            <m:r>
              <m:t>γ</m:t>
            </m:r>
            <m:d>
              <m:dPr>
                <m:ctrlPr/>
              </m:dPr>
              <m:e>
                <m:r>
                  <m:t>b</m:t>
                </m:r>
              </m:e>
            </m:d>
          </m:sub>
        </m:sSub>
        <m:r>
          <m:t>M</m:t>
        </m:r>
      </m:oMath>
      <w:r w:rsidR="00E14083" w:rsidRPr="00E14083">
        <w:t xml:space="preserve">  </w:t>
      </w:r>
      <w:r w:rsidR="00E14083" w:rsidRPr="00E14083">
        <w:tab/>
        <w:t>(3.803)</w:t>
      </w:r>
    </w:p>
    <w:p w:rsidR="00DD4868" w:rsidRDefault="00DD4868" w:rsidP="00DD4868">
      <w:pPr>
        <w:pStyle w:val="StandardWeb"/>
      </w:pPr>
      <w:r>
        <w:t>[79]</w:t>
      </w:r>
    </w:p>
    <w:p w:rsidR="00DD4868" w:rsidRDefault="00DD4868" w:rsidP="00DD4868">
      <w:pPr>
        <w:pStyle w:val="StandardWeb"/>
      </w:pPr>
      <w:r>
        <w:t>Der Zusammenhang liefert damit genau die zuvor fehlende Möglichkeit, Tangentialvektoren entlang eines festgelegten Weges zwischen unterschiedlichen Tangentialräumen zu übertragen.</w:t>
      </w:r>
    </w:p>
    <w:p w:rsidR="00DD4868" w:rsidRDefault="00DD4868" w:rsidP="00DD4868">
      <w:pPr>
        <w:pStyle w:val="berschrift3"/>
      </w:pPr>
      <w:r>
        <w:t>Satz 3.2.90: Linearität des Paralleltransports</w:t>
      </w:r>
    </w:p>
    <w:p w:rsidR="00DD4868" w:rsidRDefault="00DD4868" w:rsidP="00DD4868">
      <w:pPr>
        <w:pStyle w:val="StandardWeb"/>
      </w:pPr>
      <w:r>
        <w:t xml:space="preserve">Für eine feste Kurve </w:t>
      </w:r>
      <m:oMath>
        <m:r>
          <m:rPr>
            <m:sty m:val="p"/>
          </m:rPr>
          <w:rPr>
            <w:rFonts w:ascii="Cambria Math" w:hAnsi="Cambria Math"/>
          </w:rPr>
          <m:t>γ</m:t>
        </m:r>
      </m:oMath>
      <w:r>
        <w:t xml:space="preserve"> ist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eine lineare Abbildung.</w:t>
      </w:r>
    </w:p>
    <w:p w:rsidR="00DD4868" w:rsidRDefault="00DD4868" w:rsidP="00DD4868">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D4868" w:rsidRPr="00E14083" w:rsidRDefault="00DA7167" w:rsidP="001B257C">
      <w:pPr>
        <w:pStyle w:val="Formel"/>
      </w:pPr>
      <m:oMath>
        <m:sSubSup>
          <m:sSubSupPr>
            <m:ctrlPr/>
          </m:sSubSupPr>
          <m:e>
            <m:r>
              <m:t>P</m:t>
            </m:r>
          </m:e>
          <m:sub>
            <m:r>
              <m:t>a→b</m:t>
            </m:r>
          </m:sub>
          <m:sup>
            <m:r>
              <m:t>γ</m:t>
            </m:r>
          </m:sup>
        </m:sSubSup>
        <m:d>
          <m:dPr>
            <m:ctrlPr/>
          </m:dPr>
          <m:e>
            <m:r>
              <m:t>αv+βw</m:t>
            </m:r>
          </m:e>
        </m:d>
        <m:r>
          <m:t>=α</m:t>
        </m:r>
        <m:sSubSup>
          <m:sSubSupPr>
            <m:ctrlPr/>
          </m:sSubSupPr>
          <m:e>
            <m:r>
              <m:t>P</m:t>
            </m:r>
          </m:e>
          <m:sub>
            <m:r>
              <m:t>a→b</m:t>
            </m:r>
          </m:sub>
          <m:sup>
            <m:r>
              <m:t>γ</m:t>
            </m:r>
          </m:sup>
        </m:sSubSup>
        <m:d>
          <m:dPr>
            <m:ctrlPr/>
          </m:dPr>
          <m:e>
            <m:r>
              <m:t>v</m:t>
            </m:r>
          </m:e>
        </m:d>
        <m:r>
          <m:t>+β</m:t>
        </m:r>
        <m:sSubSup>
          <m:sSubSupPr>
            <m:ctrlPr/>
          </m:sSubSupPr>
          <m:e>
            <m:r>
              <m:t>P</m:t>
            </m:r>
          </m:e>
          <m:sub>
            <m:r>
              <m:t>a→b</m:t>
            </m:r>
          </m:sub>
          <m:sup>
            <m:r>
              <m:t>γ</m:t>
            </m:r>
          </m:sup>
        </m:sSubSup>
        <m:d>
          <m:dPr>
            <m:ctrlPr/>
          </m:dPr>
          <m:e>
            <m:r>
              <m:t>w</m:t>
            </m:r>
          </m:e>
        </m:d>
      </m:oMath>
      <w:r w:rsidR="00E14083" w:rsidRPr="00E14083">
        <w:t xml:space="preserve">  </w:t>
      </w:r>
      <w:r w:rsidR="00E14083" w:rsidRPr="00E14083">
        <w:tab/>
        <w:t>(3.804)</w:t>
      </w:r>
    </w:p>
    <w:p w:rsidR="00DD4868" w:rsidRDefault="00DD4868" w:rsidP="00DD4868">
      <w:pPr>
        <w:pStyle w:val="StandardWeb"/>
      </w:pPr>
      <w:r>
        <w:t>[79]</w:t>
      </w:r>
    </w:p>
    <w:p w:rsidR="00DD4868" w:rsidRDefault="00DD4868" w:rsidP="00DD4868">
      <w:pPr>
        <w:pStyle w:val="berschrift2"/>
      </w:pPr>
      <w:r>
        <w:t>Umkehrbarkeit des Paralleltransports</w:t>
      </w:r>
    </w:p>
    <w:p w:rsidR="00DD4868" w:rsidRDefault="00DD4868" w:rsidP="00DD4868">
      <w:pPr>
        <w:pStyle w:val="StandardWeb"/>
      </w:pPr>
      <w:r>
        <w:t>Wird dieselbe Kurve mit umgekehrter Orientierung durchlaufen, ergibt sich die inverse Abbildung.</w:t>
      </w:r>
    </w:p>
    <w:p w:rsidR="00DD4868" w:rsidRDefault="00DD4868" w:rsidP="00DD4868">
      <w:pPr>
        <w:pStyle w:val="berschrift3"/>
      </w:pPr>
      <w:r>
        <w:t>Satz 3.2.91: Invertierbarkeit des Paralleltransports</w:t>
      </w:r>
    </w:p>
    <w:p w:rsidR="00DD4868" w:rsidRDefault="00DD4868" w:rsidP="00DD4868">
      <w:pPr>
        <w:pStyle w:val="StandardWeb"/>
      </w:pPr>
      <w:r>
        <w:t xml:space="preserve">Für die umgekehrt parametrisierte Kurve </w:t>
      </w:r>
      <w:r w:rsidR="002341ED">
        <w:t> </w:t>
      </w:r>
      <m:oMath>
        <m:acc>
          <m:accPr>
            <m:chr m:val="̅"/>
            <m:ctrlPr>
              <w:rPr>
                <w:rFonts w:ascii="Cambria Math" w:hAnsi="Cambria Math"/>
                <w:i/>
              </w:rPr>
            </m:ctrlPr>
          </m:accPr>
          <m:e>
            <m:r>
              <w:rPr>
                <w:rFonts w:ascii="Cambria Math" w:hAnsi="Cambria Math"/>
              </w:rPr>
              <m:t>γ</m:t>
            </m:r>
          </m:e>
        </m:acc>
      </m:oMath>
      <w:r>
        <w:t xml:space="preserve"> gilt</w:t>
      </w:r>
    </w:p>
    <w:p w:rsidR="00DD4868" w:rsidRPr="00E14083" w:rsidRDefault="00DA7167" w:rsidP="001B257C">
      <w:pPr>
        <w:pStyle w:val="Formel"/>
      </w:pPr>
      <m:oMath>
        <m:sSup>
          <m:sSupPr>
            <m:ctrlPr/>
          </m:sSupPr>
          <m:e>
            <m:d>
              <m:dPr>
                <m:ctrlPr/>
              </m:dPr>
              <m:e>
                <m:sSubSup>
                  <m:sSubSupPr>
                    <m:ctrlPr/>
                  </m:sSubSupPr>
                  <m:e>
                    <m:r>
                      <m:t>P</m:t>
                    </m:r>
                  </m:e>
                  <m:sub>
                    <m:r>
                      <m:t>a→b</m:t>
                    </m:r>
                  </m:sub>
                  <m:sup>
                    <m:r>
                      <m:t>γ</m:t>
                    </m:r>
                  </m:sup>
                </m:sSubSup>
              </m:e>
            </m:d>
          </m:e>
          <m:sup>
            <m:r>
              <m:t>-1</m:t>
            </m:r>
          </m:sup>
        </m:sSup>
        <m:r>
          <m:t>=</m:t>
        </m:r>
        <m:sSubSup>
          <m:sSubSupPr>
            <m:ctrlPr/>
          </m:sSubSupPr>
          <m:e>
            <m:r>
              <m:t>P</m:t>
            </m:r>
          </m:e>
          <m:sub>
            <m:r>
              <m:t>b→a</m:t>
            </m:r>
          </m:sub>
          <m:sup>
            <m:acc>
              <m:accPr>
                <m:chr m:val="̅"/>
                <m:ctrlPr/>
              </m:accPr>
              <m:e>
                <m:r>
                  <m:t>γ</m:t>
                </m:r>
              </m:e>
            </m:acc>
          </m:sup>
        </m:sSubSup>
      </m:oMath>
      <w:r w:rsidR="00E14083" w:rsidRPr="00E14083">
        <w:t xml:space="preserve">  </w:t>
      </w:r>
      <w:r w:rsidR="00E14083" w:rsidRPr="00E14083">
        <w:tab/>
        <w:t>(3.805)</w:t>
      </w:r>
    </w:p>
    <w:p w:rsidR="00DD4868" w:rsidRDefault="00DD4868" w:rsidP="00DD4868">
      <w:pPr>
        <w:pStyle w:val="StandardWeb"/>
      </w:pPr>
      <w:r>
        <w:t>Damit ist Paralleltransport entlang einer gegebenen Kurve ein Vektorraumisomorphismus zwischen den Tangentialräumen an Anfangs- und Endpunkt.</w:t>
      </w:r>
    </w:p>
    <w:p w:rsidR="00DD4868" w:rsidRDefault="00DD4868" w:rsidP="00DD4868">
      <w:pPr>
        <w:pStyle w:val="StandardWeb"/>
      </w:pPr>
      <w:r>
        <w:t>Diese Isomorphie hängt jedoch vom gewählten Weg ab.</w:t>
      </w:r>
    </w:p>
    <w:p w:rsidR="00DD4868" w:rsidRDefault="00DD4868" w:rsidP="00DD4868">
      <w:pPr>
        <w:pStyle w:val="berschrift1"/>
      </w:pPr>
      <w:r>
        <w:t>Paralleltransport ist im Allgemeinen wegabhängig</w:t>
      </w:r>
    </w:p>
    <w:p w:rsidR="00DD4868" w:rsidRDefault="00DD4868" w:rsidP="00DD4868">
      <w:pPr>
        <w:pStyle w:val="StandardWeb"/>
      </w:pPr>
      <w:r>
        <w:t xml:space="preserve">Seien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oMath>
      <w:r>
        <w:t xml:space="preserve"> und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m:t>
            </m:r>
          </m:sub>
        </m:sSub>
      </m:oMath>
      <w:r>
        <w:t xml:space="preserve"> zwei unterschiedliche Kurven mit denselben Endpunkten:</w:t>
      </w:r>
    </w:p>
    <w:p w:rsidR="00DD4868" w:rsidRDefault="00DA7167"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a</m:t>
              </m:r>
            </m:e>
          </m:d>
          <m:r>
            <w:rPr>
              <w:rFonts w:ascii="Cambria Math" w:hAnsi="Cambria Math"/>
            </w:rPr>
            <m:t>=p</m:t>
          </m:r>
        </m:oMath>
      </m:oMathPara>
    </w:p>
    <w:p w:rsidR="00DD4868" w:rsidRDefault="00DD4868" w:rsidP="00DD4868">
      <w:pPr>
        <w:pStyle w:val="StandardWeb"/>
      </w:pPr>
      <w:r>
        <w:lastRenderedPageBreak/>
        <w:t>und</w:t>
      </w:r>
    </w:p>
    <w:p w:rsidR="00DD4868" w:rsidRDefault="00DA7167"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b</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=q</m:t>
          </m:r>
        </m:oMath>
      </m:oMathPara>
    </w:p>
    <w:p w:rsidR="00DD4868" w:rsidRDefault="00DD4868" w:rsidP="00DD4868">
      <w:pPr>
        <w:pStyle w:val="StandardWeb"/>
      </w:pPr>
      <w:r>
        <w:t>Im Allgemeinen kann gelten</w:t>
      </w:r>
    </w:p>
    <w:p w:rsidR="00DD4868" w:rsidRPr="00E14083" w:rsidRDefault="00DA7167" w:rsidP="001B257C">
      <w:pPr>
        <w:pStyle w:val="Formel"/>
      </w:pPr>
      <m:oMath>
        <m:sSup>
          <m:sSupPr>
            <m:ctrlPr/>
          </m:sSupPr>
          <m:e>
            <m:r>
              <m:t>P</m:t>
            </m:r>
          </m:e>
          <m:sup>
            <m:sSub>
              <m:sSubPr>
                <m:ctrlPr/>
              </m:sSubPr>
              <m:e>
                <m:r>
                  <m:t>γ</m:t>
                </m:r>
              </m:e>
              <m:sub>
                <m:r>
                  <m:t>1</m:t>
                </m:r>
              </m:sub>
            </m:sSub>
          </m:sup>
        </m:sSup>
        <m:r>
          <m:t>p→q≠</m:t>
        </m:r>
        <m:sSup>
          <m:sSupPr>
            <m:ctrlPr/>
          </m:sSupPr>
          <m:e>
            <m:r>
              <m:t>P</m:t>
            </m:r>
          </m:e>
          <m:sup>
            <m:sSub>
              <m:sSubPr>
                <m:ctrlPr/>
              </m:sSubPr>
              <m:e>
                <m:r>
                  <m:t>γ</m:t>
                </m:r>
              </m:e>
              <m:sub>
                <m:r>
                  <m:t>2</m:t>
                </m:r>
              </m:sub>
            </m:sSub>
          </m:sup>
        </m:sSup>
        <m:r>
          <m:t>p→q</m:t>
        </m:r>
      </m:oMath>
      <w:r w:rsidR="00E14083" w:rsidRPr="00E14083">
        <w:t xml:space="preserve">  </w:t>
      </w:r>
      <w:r w:rsidR="00E14083" w:rsidRPr="00E14083">
        <w:tab/>
        <w:t>(3.806)</w:t>
      </w:r>
    </w:p>
    <w:p w:rsidR="00DD4868" w:rsidRDefault="00DD4868" w:rsidP="00DD4868">
      <w:pPr>
        <w:pStyle w:val="StandardWeb"/>
      </w:pPr>
      <w:r>
        <w:t>Der Zusammenhang stellt daher nicht einfach eine einzige kanonische Identifikation</w:t>
      </w:r>
    </w:p>
    <w:p w:rsidR="00DD4868" w:rsidRDefault="00DA7167"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für beliebige Punkte bereit.</w:t>
      </w:r>
    </w:p>
    <w:p w:rsidR="00DD4868" w:rsidRDefault="00DD4868" w:rsidP="00DD4868">
      <w:pPr>
        <w:pStyle w:val="StandardWeb"/>
      </w:pPr>
      <w:r>
        <w:t>Vielmehr lautet die Struktur</w:t>
      </w:r>
    </w:p>
    <w:p w:rsidR="00DD4868" w:rsidRPr="00E14083" w:rsidRDefault="00DA7167" w:rsidP="001B257C">
      <w:pPr>
        <w:pStyle w:val="Formel"/>
      </w:pPr>
      <m:oMath>
        <m:d>
          <m:dPr>
            <m:ctrlPr/>
          </m:dPr>
          <m:e>
            <m:r>
              <m:t>p,q,γ</m:t>
            </m:r>
          </m:e>
        </m:d>
        <m:r>
          <m:t>⟼</m:t>
        </m:r>
        <m:sSubSup>
          <m:sSubSupPr>
            <m:ctrlPr/>
          </m:sSubSupPr>
          <m:e>
            <m:r>
              <m:t>P</m:t>
            </m:r>
          </m:e>
          <m:sub>
            <m:r>
              <m:t>p→q</m:t>
            </m:r>
          </m:sub>
          <m:sup>
            <m:r>
              <m:t>γ</m:t>
            </m:r>
          </m:sup>
        </m:sSubSup>
      </m:oMath>
      <w:r w:rsidR="00E14083" w:rsidRPr="00E14083">
        <w:t xml:space="preserve">  </w:t>
      </w:r>
      <w:r w:rsidR="00E14083" w:rsidRPr="00E14083">
        <w:tab/>
        <w:t>(3.807)</w:t>
      </w:r>
    </w:p>
    <w:p w:rsidR="00DD4868" w:rsidRDefault="00DD4868" w:rsidP="00DD4868">
      <w:pPr>
        <w:pStyle w:val="StandardWeb"/>
      </w:pPr>
      <w:r>
        <w:t>Die Wahl des Verbindungsweges gehört im Allgemeinen zur Definition des Vergleichs.</w:t>
      </w:r>
    </w:p>
    <w:p w:rsidR="00DD4868" w:rsidRDefault="00DD4868" w:rsidP="00DD4868">
      <w:pPr>
        <w:pStyle w:val="berschrift2"/>
      </w:pPr>
      <w:r>
        <w:t>Wegabhängigkeit ist keine zusätzliche Dimension</w:t>
      </w:r>
    </w:p>
    <w:p w:rsidR="00DD4868" w:rsidRDefault="00DD4868" w:rsidP="00DD4868">
      <w:pPr>
        <w:pStyle w:val="StandardWeb"/>
      </w:pPr>
      <w:r>
        <w:t>Aus der Tatsache, dass unterschiedliche Wege verschiedene Paralleltransporte erzeugen können, folgt keine zusätzliche Koordinatenrichtung des Zustandsraumes.</w:t>
      </w:r>
    </w:p>
    <w:p w:rsidR="00DD4868" w:rsidRDefault="00DD4868" w:rsidP="00DD4868">
      <w:pPr>
        <w:pStyle w:val="StandardWeb"/>
      </w:pPr>
      <w:r>
        <w:t>Daher gilt</w:t>
      </w:r>
    </w:p>
    <w:p w:rsidR="00DD4868" w:rsidRPr="00E14083" w:rsidRDefault="00E14083" w:rsidP="001B257C">
      <w:pPr>
        <w:pStyle w:val="Formel"/>
      </w:pPr>
      <m:oMath>
        <m:r>
          <m:rPr>
            <m:nor/>
          </m:rPr>
          <m:t>Wegabhängigkeit des Paralleltransports</m:t>
        </m:r>
        <m:r>
          <m:t>⇏</m:t>
        </m:r>
        <m:r>
          <m:rPr>
            <m:nor/>
          </m:rPr>
          <m:t>zusätzliche Dimension</m:t>
        </m:r>
      </m:oMath>
      <w:r w:rsidR="00DB007A">
        <w:t xml:space="preserve"> </w:t>
      </w:r>
      <w:r w:rsidRPr="00E14083">
        <w:t>(3.808)</w:t>
      </w:r>
    </w:p>
    <w:p w:rsidR="00DD4868" w:rsidRDefault="00DD4868" w:rsidP="00DD4868">
      <w:pPr>
        <w:pStyle w:val="StandardWeb"/>
      </w:pPr>
      <w:r>
        <w:t>Die Wegabhängigkeit ist eine Eigenschaft des Zusammenhangs und der geometrischen Struktur.</w:t>
      </w:r>
    </w:p>
    <w:p w:rsidR="00DD4868" w:rsidRDefault="00DD4868" w:rsidP="00DD4868">
      <w:pPr>
        <w:pStyle w:val="berschrift1"/>
      </w:pPr>
      <w:r>
        <w:t>Metrikerhaltung beim Levi-Civita-Paralleltransport</w:t>
      </w:r>
    </w:p>
    <w:p w:rsidR="00DD4868" w:rsidRDefault="00DD4868" w:rsidP="00DD4868">
      <w:pPr>
        <w:pStyle w:val="StandardWeb"/>
      </w:pPr>
      <w:r>
        <w:t>Für den Levi-Civita-Zusammenhang besitzt der Paralleltransport eine besondere metrische Eigenschaft.</w:t>
      </w:r>
    </w:p>
    <w:p w:rsidR="00DD4868" w:rsidRDefault="00DD4868" w:rsidP="00DD4868">
      <w:pPr>
        <w:pStyle w:val="berschrift3"/>
      </w:pPr>
      <w:r>
        <w:t>Satz 3.2.92: Erhaltung der Metrik durch Paralleltransport</w:t>
      </w:r>
    </w:p>
    <w:p w:rsidR="00DD4868" w:rsidRDefault="00DD4868" w:rsidP="00DD4868">
      <w:pPr>
        <w:pStyle w:val="StandardWeb"/>
      </w:pPr>
      <w:r>
        <w:t xml:space="preserve">Sind </w:t>
      </w:r>
      <m:oMath>
        <m:r>
          <w:rPr>
            <w:rFonts w:ascii="Cambria Math" w:hAnsi="Cambria Math"/>
          </w:rPr>
          <m:t>V</m:t>
        </m:r>
      </m:oMath>
      <w:r>
        <w:t xml:space="preserve"> und </w:t>
      </w:r>
      <m:oMath>
        <m:r>
          <w:rPr>
            <w:rFonts w:ascii="Cambria Math" w:hAnsi="Cambria Math"/>
          </w:rPr>
          <m:t>W</m:t>
        </m:r>
      </m:oMath>
      <w:r>
        <w:t xml:space="preserve"> parallele Vektorfelder entlang derselben Kurve </w:t>
      </w:r>
      <m:oMath>
        <m:r>
          <m:rPr>
            <m:sty m:val="p"/>
          </m:rPr>
          <w:rPr>
            <w:rFonts w:ascii="Cambria Math" w:hAnsi="Cambria Math"/>
          </w:rPr>
          <m:t>γ</m:t>
        </m:r>
      </m:oMath>
      <w:r>
        <w:t>, dann ist</w:t>
      </w:r>
    </w:p>
    <w:p w:rsidR="00DD4868" w:rsidRDefault="00DA7167"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γ</m:t>
              </m:r>
              <m:d>
                <m:dPr>
                  <m:ctrlPr>
                    <w:rPr>
                      <w:rFonts w:ascii="Cambria Math" w:hAnsi="Cambria Math"/>
                      <w:i/>
                    </w:rPr>
                  </m:ctrlPr>
                </m:dPr>
                <m:e>
                  <m:r>
                    <w:rPr>
                      <w:rFonts w:ascii="Cambria Math" w:hAnsi="Cambria Math"/>
                    </w:rPr>
                    <m:t>t</m:t>
                  </m:r>
                </m:e>
              </m:d>
            </m:sub>
          </m:sSub>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oMath>
      </m:oMathPara>
    </w:p>
    <w:p w:rsidR="00DD4868" w:rsidRDefault="00DD4868" w:rsidP="00DD4868">
      <w:pPr>
        <w:pStyle w:val="StandardWeb"/>
      </w:pPr>
      <w:r>
        <w:t>entlang der Kurve konstant [79]:</w:t>
      </w:r>
    </w:p>
    <w:p w:rsidR="00DD4868" w:rsidRPr="00E14083" w:rsidRDefault="00DA7167" w:rsidP="001B257C">
      <w:pPr>
        <w:pStyle w:val="Formel"/>
      </w:pPr>
      <m:oMath>
        <m:f>
          <m:fPr>
            <m:ctrlPr/>
          </m:fPr>
          <m:num>
            <m:r>
              <m:t>d</m:t>
            </m:r>
          </m:num>
          <m:den>
            <m:r>
              <m:t>dt</m:t>
            </m:r>
          </m:den>
        </m:f>
        <m:sSub>
          <m:sSubPr>
            <m:ctrlPr/>
          </m:sSubPr>
          <m:e>
            <m:r>
              <m:t>g</m:t>
            </m:r>
          </m:e>
          <m:sub>
            <m:r>
              <m:t>γ</m:t>
            </m:r>
            <m:d>
              <m:dPr>
                <m:ctrlPr/>
              </m:dPr>
              <m:e>
                <m:r>
                  <m:t>t</m:t>
                </m:r>
              </m:e>
            </m:d>
          </m:sub>
        </m:sSub>
        <m:r>
          <m:t>(V</m:t>
        </m:r>
        <m:d>
          <m:dPr>
            <m:ctrlPr/>
          </m:dPr>
          <m:e>
            <m:r>
              <m:t>t</m:t>
            </m:r>
          </m:e>
        </m:d>
        <m:r>
          <m:t>,W</m:t>
        </m:r>
        <m:d>
          <m:dPr>
            <m:ctrlPr/>
          </m:dPr>
          <m:e>
            <m:r>
              <m:t>t</m:t>
            </m:r>
          </m:e>
        </m:d>
        <m:r>
          <m:t>)=0</m:t>
        </m:r>
      </m:oMath>
      <w:r w:rsidR="00E14083" w:rsidRPr="00E14083">
        <w:t xml:space="preserve">  </w:t>
      </w:r>
      <w:r w:rsidR="00E14083" w:rsidRPr="00E14083">
        <w:tab/>
        <w:t>(3.809)</w:t>
      </w:r>
    </w:p>
    <w:p w:rsidR="00DD4868" w:rsidRDefault="00DD4868" w:rsidP="00DD4868">
      <w:pPr>
        <w:pStyle w:val="StandardWeb"/>
      </w:pPr>
      <w:r>
        <w:t>Daraus folgt</w:t>
      </w:r>
    </w:p>
    <w:p w:rsidR="00DD4868" w:rsidRPr="00E14083" w:rsidRDefault="00DA7167" w:rsidP="001B257C">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w</m:t>
            </m:r>
          </m:e>
        </m:d>
        <m:r>
          <m:t>=</m:t>
        </m:r>
        <m:sSub>
          <m:sSubPr>
            <m:ctrlPr/>
          </m:sSubPr>
          <m:e>
            <m:r>
              <m:t>g</m:t>
            </m:r>
          </m:e>
          <m:sub>
            <m:r>
              <m:t>γ</m:t>
            </m:r>
            <m:d>
              <m:dPr>
                <m:ctrlPr/>
              </m:dPr>
              <m:e>
                <m:r>
                  <m:t>a</m:t>
                </m:r>
              </m:e>
            </m:d>
          </m:sub>
        </m:sSub>
        <m:d>
          <m:dPr>
            <m:ctrlPr/>
          </m:dPr>
          <m:e>
            <m:r>
              <m:t>v,w</m:t>
            </m:r>
          </m:e>
        </m:d>
      </m:oMath>
      <w:r w:rsidR="00E14083" w:rsidRPr="00E14083">
        <w:t xml:space="preserve">  </w:t>
      </w:r>
      <w:r w:rsidR="00E14083" w:rsidRPr="00E14083">
        <w:tab/>
        <w:t>(3.810)</w:t>
      </w:r>
    </w:p>
    <w:p w:rsidR="00DD4868" w:rsidRDefault="00DD4868" w:rsidP="00DD4868">
      <w:pPr>
        <w:pStyle w:val="StandardWeb"/>
      </w:pPr>
      <w:r>
        <w:t>Der Levi-Civita-Paralleltransport ist somit eine lineare Isometrie zwischen den beteiligten Tangentialräumen.</w:t>
      </w:r>
    </w:p>
    <w:p w:rsidR="00DD4868" w:rsidRDefault="00DD4868" w:rsidP="00DD4868">
      <w:pPr>
        <w:pStyle w:val="berschrift2"/>
      </w:pPr>
      <w:r>
        <w:t>Erhaltung der Vektorklasse im lorentzschen Fall</w:t>
      </w:r>
    </w:p>
    <w:p w:rsidR="00DD4868" w:rsidRDefault="00DD4868" w:rsidP="00DD4868">
      <w:pPr>
        <w:pStyle w:val="StandardWeb"/>
      </w:pPr>
      <w:r>
        <w:t xml:space="preserve">Setze ich </w:t>
      </w:r>
      <m:oMath>
        <m:r>
          <w:rPr>
            <w:rFonts w:ascii="Cambria Math" w:hAnsi="Cambria Math"/>
          </w:rPr>
          <m:t>v=w</m:t>
        </m:r>
      </m:oMath>
      <w:r>
        <w:t>, folgt</w:t>
      </w:r>
    </w:p>
    <w:p w:rsidR="00DD4868" w:rsidRPr="00E14083" w:rsidRDefault="00DA7167" w:rsidP="001B257C">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v</m:t>
            </m:r>
          </m:e>
        </m:d>
        <m:r>
          <m:t>=</m:t>
        </m:r>
        <m:sSub>
          <m:sSubPr>
            <m:ctrlPr/>
          </m:sSubPr>
          <m:e>
            <m:r>
              <m:t>g</m:t>
            </m:r>
          </m:e>
          <m:sub>
            <m:r>
              <m:t>γ</m:t>
            </m:r>
            <m:d>
              <m:dPr>
                <m:ctrlPr/>
              </m:dPr>
              <m:e>
                <m:r>
                  <m:t>a</m:t>
                </m:r>
              </m:e>
            </m:d>
          </m:sub>
        </m:sSub>
        <m:d>
          <m:dPr>
            <m:ctrlPr/>
          </m:dPr>
          <m:e>
            <m:r>
              <m:t>v,v</m:t>
            </m:r>
          </m:e>
        </m:d>
      </m:oMath>
      <w:r w:rsidR="00E14083" w:rsidRPr="00E14083">
        <w:t xml:space="preserve">  </w:t>
      </w:r>
      <w:r w:rsidR="00E14083" w:rsidRPr="00E14083">
        <w:tab/>
        <w:t>(3.811)</w:t>
      </w:r>
    </w:p>
    <w:p w:rsidR="00DD4868" w:rsidRDefault="00DD4868" w:rsidP="00DD4868">
      <w:pPr>
        <w:pStyle w:val="StandardWeb"/>
      </w:pPr>
      <w:r>
        <w:t>Damit bleibt unter Levi-Civita-Paralleltransport im lorentzschen Fall die metrische Klasse erhalten:</w:t>
      </w:r>
    </w:p>
    <w:p w:rsidR="00DD4868" w:rsidRDefault="00E14083" w:rsidP="00DD4868">
      <w:pPr>
        <w:pStyle w:val="StandardWeb"/>
      </w:pPr>
      <m:oMathPara>
        <m:oMath>
          <m:r>
            <m:rPr>
              <m:nor/>
            </m:rPr>
            <w:rPr>
              <w:rFonts w:ascii="Cambria Math" w:hAnsi="Cambria Math"/>
            </w:rPr>
            <m:t>zeitartig</m:t>
          </m:r>
          <m:r>
            <m:rPr>
              <m:sty m:val="p"/>
            </m:rPr>
            <w:rPr>
              <w:rFonts w:ascii="Cambria Math" w:hAnsi="Cambria Math"/>
            </w:rPr>
            <m:t>⟼</m:t>
          </m:r>
          <m:r>
            <m:rPr>
              <m:nor/>
            </m:rPr>
            <w:rPr>
              <w:rFonts w:ascii="Cambria Math" w:hAnsi="Cambria Math"/>
            </w:rPr>
            <m:t>zeitartig</m:t>
          </m:r>
        </m:oMath>
      </m:oMathPara>
    </w:p>
    <w:p w:rsidR="00DD4868" w:rsidRDefault="00E14083" w:rsidP="00DD4868">
      <w:pPr>
        <w:pStyle w:val="StandardWeb"/>
      </w:pPr>
      <m:oMathPara>
        <m:oMath>
          <m:r>
            <m:rPr>
              <m:nor/>
            </m:rPr>
            <w:rPr>
              <w:rFonts w:ascii="Cambria Math" w:hAnsi="Cambria Math"/>
            </w:rPr>
            <m:t>lichtartig</m:t>
          </m:r>
          <m:r>
            <m:rPr>
              <m:sty m:val="p"/>
            </m:rPr>
            <w:rPr>
              <w:rFonts w:ascii="Cambria Math" w:hAnsi="Cambria Math"/>
            </w:rPr>
            <m:t>⟼</m:t>
          </m:r>
          <m:r>
            <m:rPr>
              <m:nor/>
            </m:rPr>
            <w:rPr>
              <w:rFonts w:ascii="Cambria Math" w:hAnsi="Cambria Math"/>
            </w:rPr>
            <m:t>lichtartig</m:t>
          </m:r>
        </m:oMath>
      </m:oMathPara>
    </w:p>
    <w:p w:rsidR="00DD4868" w:rsidRDefault="00DD4868" w:rsidP="00DD4868">
      <w:pPr>
        <w:pStyle w:val="StandardWeb"/>
      </w:pPr>
      <w:r>
        <w:t>und</w:t>
      </w:r>
    </w:p>
    <w:p w:rsidR="00DD4868" w:rsidRPr="00E14083" w:rsidRDefault="00E14083" w:rsidP="001B257C">
      <w:pPr>
        <w:pStyle w:val="Formel"/>
      </w:pPr>
      <m:oMath>
        <m:r>
          <m:rPr>
            <m:nor/>
          </m:rPr>
          <m:t>raumartig</m:t>
        </m:r>
        <m:r>
          <m:t>⟼</m:t>
        </m:r>
        <m:r>
          <m:rPr>
            <m:nor/>
          </m:rPr>
          <m:t>raumartig</m:t>
        </m:r>
      </m:oMath>
      <w:r w:rsidRPr="00E14083">
        <w:t xml:space="preserve">  </w:t>
      </w:r>
      <w:r w:rsidRPr="00E14083">
        <w:tab/>
        <w:t>(3.812)</w:t>
      </w:r>
    </w:p>
    <w:p w:rsidR="00DD4868" w:rsidRDefault="00DD4868" w:rsidP="00DD4868">
      <w:pPr>
        <w:pStyle w:val="StandardWeb"/>
      </w:pPr>
      <w:r>
        <w:t>Dies folgt aus der Metrikverträglichkeit und nicht aus einer konstanten Koordinatendarstellung des Vektors.</w:t>
      </w:r>
    </w:p>
    <w:p w:rsidR="00DD4868" w:rsidRDefault="00DD4868" w:rsidP="00DD4868">
      <w:pPr>
        <w:pStyle w:val="berschrift1"/>
      </w:pPr>
      <w:r>
        <w:t>Paralleltransport und gewöhnliche Parallelität</w:t>
      </w:r>
    </w:p>
    <w:p w:rsidR="00DD4868" w:rsidRDefault="00DD4868" w:rsidP="00DD4868">
      <w:pPr>
        <w:pStyle w:val="StandardWeb"/>
      </w:pPr>
      <w:r>
        <w:t>Im euklidischen Raum mit kartesischen Koordinaten und konstanter Standardmetrik verschwinden die Christoffel-Symbole:</w:t>
      </w:r>
    </w:p>
    <w:p w:rsidR="00DD4868" w:rsidRPr="00E14083" w:rsidRDefault="00DA7167" w:rsidP="001B257C">
      <w:pPr>
        <w:pStyle w:val="Formel"/>
      </w:pPr>
      <m:oMath>
        <m:sSubSup>
          <m:sSubSupPr>
            <m:ctrlPr/>
          </m:sSubSupPr>
          <m:e>
            <m:r>
              <m:t>Γ</m:t>
            </m:r>
          </m:e>
          <m:sub>
            <m:r>
              <m:t>ij</m:t>
            </m:r>
          </m:sub>
          <m:sup>
            <m:r>
              <m:t>k</m:t>
            </m:r>
          </m:sup>
        </m:sSubSup>
        <m:r>
          <m:t>=0</m:t>
        </m:r>
      </m:oMath>
      <w:r w:rsidR="00E14083" w:rsidRPr="00E14083">
        <w:t xml:space="preserve">  </w:t>
      </w:r>
      <w:r w:rsidR="00E14083" w:rsidRPr="00E14083">
        <w:tab/>
        <w:t>(3.813)</w:t>
      </w:r>
    </w:p>
    <w:p w:rsidR="00DD4868" w:rsidRDefault="00DD4868" w:rsidP="00DD4868">
      <w:pPr>
        <w:pStyle w:val="StandardWeb"/>
      </w:pPr>
      <w:r>
        <w:t>Dann reduziert sich Gleichung (3.800) auf</w:t>
      </w:r>
    </w:p>
    <w:p w:rsidR="00DD4868" w:rsidRPr="00E14083" w:rsidRDefault="00DA7167" w:rsidP="001B257C">
      <w:pPr>
        <w:pStyle w:val="Formel"/>
      </w:pPr>
      <m:oMath>
        <m:f>
          <m:fPr>
            <m:ctrlPr/>
          </m:fPr>
          <m:num>
            <m:r>
              <m:t>d</m:t>
            </m:r>
            <m:sSup>
              <m:sSupPr>
                <m:ctrlPr/>
              </m:sSupPr>
              <m:e>
                <m:r>
                  <m:t>V</m:t>
                </m:r>
              </m:e>
              <m:sup>
                <m:r>
                  <m:t>k</m:t>
                </m:r>
              </m:sup>
            </m:sSup>
          </m:num>
          <m:den>
            <m:r>
              <m:t>dt</m:t>
            </m:r>
          </m:den>
        </m:f>
        <m:r>
          <m:t>=0</m:t>
        </m:r>
      </m:oMath>
      <w:r w:rsidR="00E14083" w:rsidRPr="00E14083">
        <w:t xml:space="preserve">  </w:t>
      </w:r>
      <w:r w:rsidR="00E14083" w:rsidRPr="00E14083">
        <w:tab/>
        <w:t>(3.814)</w:t>
      </w:r>
    </w:p>
    <w:p w:rsidR="00DD4868" w:rsidRDefault="00DD4868" w:rsidP="00DD4868">
      <w:pPr>
        <w:pStyle w:val="StandardWeb"/>
      </w:pPr>
      <w:r>
        <w:t>Die aus der elementaren Geometrie bekannte Vorstellung eines parallel verschobenen Vektors mit konstanten Komponenten ist somit ein Spezialfall des allgemeinen Paralleltransports.</w:t>
      </w:r>
    </w:p>
    <w:p w:rsidR="00DD4868" w:rsidRDefault="00DD4868" w:rsidP="00DD4868">
      <w:pPr>
        <w:pStyle w:val="StandardWeb"/>
      </w:pPr>
      <w:r>
        <w:lastRenderedPageBreak/>
        <w:t>Daher gilt</w:t>
      </w:r>
    </w:p>
    <w:p w:rsidR="00DD4868" w:rsidRPr="00E14083" w:rsidRDefault="00E14083" w:rsidP="001B257C">
      <w:pPr>
        <w:pStyle w:val="Formel"/>
      </w:pPr>
      <m:oMath>
        <m:r>
          <m:rPr>
            <m:nor/>
          </m:rPr>
          <m:t>euklidische Parallelverschiebung</m:t>
        </m:r>
        <m:r>
          <m:t>⊂</m:t>
        </m:r>
        <m:r>
          <m:rPr>
            <m:nor/>
          </m:rPr>
          <m:t>allgemeiner geometrischer Paralleltransport</m:t>
        </m:r>
      </m:oMath>
      <w:r w:rsidRPr="00E14083">
        <w:t xml:space="preserve">  </w:t>
      </w:r>
      <w:r w:rsidRPr="00E14083">
        <w:tab/>
        <w:t>(3.815)</w:t>
      </w:r>
    </w:p>
    <w:p w:rsidR="00DD4868" w:rsidRDefault="00DD4868" w:rsidP="00DD4868">
      <w:pPr>
        <w:pStyle w:val="StandardWeb"/>
      </w:pPr>
      <w:r>
        <w:t>im konzeptionellen Sinn.</w:t>
      </w:r>
    </w:p>
    <w:p w:rsidR="00DD4868" w:rsidRDefault="00DD4868" w:rsidP="00DD4868">
      <w:pPr>
        <w:pStyle w:val="berschrift1"/>
      </w:pPr>
      <w:r>
        <w:t>Kovariante Ableitung eines Skalarfeldes</w:t>
      </w:r>
    </w:p>
    <w:p w:rsidR="00DD4868" w:rsidRDefault="00DD4868" w:rsidP="00DD4868">
      <w:pPr>
        <w:pStyle w:val="StandardWeb"/>
      </w:pPr>
      <w:r>
        <w:t xml:space="preserve">Für eine skalare Funktion </w:t>
      </w:r>
      <m:oMath>
        <m:r>
          <w:rPr>
            <w:rFonts w:ascii="Cambria Math" w:hAnsi="Cambria Math"/>
          </w:rPr>
          <m:t>f</m:t>
        </m:r>
        <m:r>
          <m:rPr>
            <m:sty m:val="p"/>
          </m:rPr>
          <w:rPr>
            <w:rFonts w:ascii="Cambria Math" w:hAnsi="Cambria Math"/>
          </w:rPr>
          <m:t>∈</m:t>
        </m:r>
        <m:sSup>
          <m:sSupPr>
            <m:ctrlPr>
              <w:rPr>
                <w:rFonts w:ascii="Cambria Math" w:hAnsi="Cambria Math"/>
                <w:i/>
              </w:rPr>
            </m:ctrlPr>
          </m:sSupPr>
          <m:e>
            <m:r>
              <w:rPr>
                <w:rFonts w:ascii="Cambria Math" w:hAnsi="Cambria Math"/>
              </w:rPr>
              <m:t>C</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t xml:space="preserve"> ist keine Korrektur der Basis notwendig.</w:t>
      </w:r>
    </w:p>
    <w:p w:rsidR="00DD4868" w:rsidRDefault="00DD4868" w:rsidP="00DD4868">
      <w:pPr>
        <w:pStyle w:val="StandardWeb"/>
      </w:pPr>
      <w:r>
        <w:t>Es gilt</w:t>
      </w:r>
    </w:p>
    <w:p w:rsidR="00DD4868" w:rsidRPr="00E14083" w:rsidRDefault="00DA7167" w:rsidP="001B257C">
      <w:pPr>
        <w:pStyle w:val="Formel"/>
      </w:pPr>
      <m:oMath>
        <m:sSub>
          <m:sSubPr>
            <m:ctrlPr/>
          </m:sSubPr>
          <m:e>
            <m:r>
              <m:t>∇</m:t>
            </m:r>
          </m:e>
          <m:sub>
            <m:r>
              <m:t>X</m:t>
            </m:r>
          </m:sub>
        </m:sSub>
        <m:r>
          <m:t>f=X</m:t>
        </m:r>
        <m:d>
          <m:dPr>
            <m:ctrlPr/>
          </m:dPr>
          <m:e>
            <m:r>
              <m:t>f</m:t>
            </m:r>
          </m:e>
        </m:d>
      </m:oMath>
      <w:r w:rsidR="00E14083" w:rsidRPr="00E14083">
        <w:t xml:space="preserve">  </w:t>
      </w:r>
      <w:r w:rsidR="00E14083" w:rsidRPr="00E14083">
        <w:tab/>
        <w:t>(3.816)</w:t>
      </w:r>
    </w:p>
    <w:p w:rsidR="00DD4868" w:rsidRDefault="00DD4868" w:rsidP="00DD4868">
      <w:pPr>
        <w:pStyle w:val="StandardWeb"/>
      </w:pPr>
      <w:r>
        <w:t>Die kovariante Ableitung eines Skalars entspricht damit seiner Richtungsableitung.</w:t>
      </w:r>
    </w:p>
    <w:p w:rsidR="00DD4868" w:rsidRDefault="00DD4868" w:rsidP="00DD4868">
      <w:pPr>
        <w:pStyle w:val="StandardWeb"/>
      </w:pPr>
      <w:r>
        <w:t>Die zusätzlichen Zusammenhangsterme treten erst bei geometrischen Objekten mit Tangential- beziehungsweise Tensorstruktur auf.</w:t>
      </w:r>
    </w:p>
    <w:p w:rsidR="00DD4868" w:rsidRDefault="00DD4868" w:rsidP="00DD4868">
      <w:pPr>
        <w:pStyle w:val="berschrift1"/>
      </w:pPr>
      <w:r>
        <w:t>Kovariante Ableitung und physikalische Änderung</w:t>
      </w:r>
    </w:p>
    <w:p w:rsidR="00DD4868" w:rsidRDefault="00DD4868" w:rsidP="00DD4868">
      <w:pPr>
        <w:pStyle w:val="StandardWeb"/>
      </w:pPr>
      <w:r>
        <w:t>Die kovariante Ableitung beschreibt eine geometrisch wohldefinierte Änderung eines Feldes.</w:t>
      </w:r>
    </w:p>
    <w:p w:rsidR="00DD4868" w:rsidRDefault="00DD4868" w:rsidP="00DD4868">
      <w:pPr>
        <w:pStyle w:val="StandardWeb"/>
      </w:pPr>
      <w:r>
        <w:t>Daraus folgt jedoch nicht</w:t>
      </w:r>
    </w:p>
    <w:p w:rsidR="00DD4868" w:rsidRPr="00E14083" w:rsidRDefault="00DA7167" w:rsidP="001B257C">
      <w:pPr>
        <w:pStyle w:val="Formel"/>
      </w:pPr>
      <m:oMath>
        <m:sSub>
          <m:sSubPr>
            <m:ctrlPr/>
          </m:sSubPr>
          <m:e>
            <m:r>
              <m:t>∇</m:t>
            </m:r>
          </m:e>
          <m:sub>
            <m:r>
              <m:t>X</m:t>
            </m:r>
          </m:sub>
        </m:sSub>
        <m:r>
          <m:t>Y≠0⇏</m:t>
        </m:r>
        <m:r>
          <m:rPr>
            <m:nor/>
          </m:rPr>
          <m:t>physikalische Änderung eines realen Systems</m:t>
        </m:r>
      </m:oMath>
      <w:r w:rsidR="00DB007A">
        <w:t xml:space="preserve"> </w:t>
      </w:r>
      <w:r w:rsidR="00E14083" w:rsidRPr="00E14083">
        <w:t>(3.817)</w:t>
      </w:r>
    </w:p>
    <w:p w:rsidR="00DD4868" w:rsidRDefault="00DD4868" w:rsidP="00DD4868">
      <w:pPr>
        <w:pStyle w:val="StandardWeb"/>
      </w:pPr>
      <w:r>
        <w:t xml:space="preserve">Ob </w:t>
      </w:r>
      <m:oMath>
        <m:r>
          <w:rPr>
            <w:rFonts w:ascii="Cambria Math" w:hAnsi="Cambria Math"/>
          </w:rPr>
          <m:t>X</m:t>
        </m:r>
      </m:oMath>
      <w:r>
        <w:t xml:space="preserve">, </w:t>
      </w:r>
      <m:oMath>
        <m:r>
          <w:rPr>
            <w:rFonts w:ascii="Cambria Math" w:hAnsi="Cambria Math"/>
          </w:rPr>
          <m:t>Y</m:t>
        </m:r>
      </m:oMath>
      <w:r>
        <w:t xml:space="preserve"> und die Mannigfaltigkeit physikalische Größen repräsentieren, muss aus dem jeweiligen Modell hervorgehen.</w:t>
      </w:r>
    </w:p>
    <w:p w:rsidR="00DD4868" w:rsidRDefault="00DD4868" w:rsidP="00DD4868">
      <w:pPr>
        <w:pStyle w:val="StandardWeb"/>
      </w:pPr>
      <w:r>
        <w:t>Die mathematische kovariante Änderung und eine experimentell beobachtete Änderung sind deshalb unterschiedliche Aussageebenen.</w:t>
      </w:r>
    </w:p>
    <w:p w:rsidR="00DD4868" w:rsidRDefault="00DD4868" w:rsidP="00DD4868">
      <w:pPr>
        <w:pStyle w:val="berschrift1"/>
      </w:pPr>
      <w:r>
        <w:t>Parallelität ist keine physikalische Konstanz</w:t>
      </w:r>
    </w:p>
    <w:p w:rsidR="00DD4868" w:rsidRDefault="00DD4868" w:rsidP="00DD4868">
      <w:pPr>
        <w:pStyle w:val="StandardWeb"/>
      </w:pPr>
      <w:r>
        <w:t>Aus</w:t>
      </w:r>
    </w:p>
    <w:p w:rsidR="00DD4868" w:rsidRDefault="00DA7167"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folgt geometrische Parallelität entlang der gewählten Kurve.</w:t>
      </w:r>
    </w:p>
    <w:p w:rsidR="00DD4868" w:rsidRDefault="00DD4868" w:rsidP="00DD4868">
      <w:pPr>
        <w:pStyle w:val="StandardWeb"/>
      </w:pPr>
      <w:r>
        <w:t>Daraus folgt nicht automatisch</w:t>
      </w:r>
    </w:p>
    <w:p w:rsidR="00DD4868" w:rsidRPr="00E14083" w:rsidRDefault="00DA7167" w:rsidP="001B257C">
      <w:pPr>
        <w:pStyle w:val="Formel"/>
      </w:pPr>
      <m:oMath>
        <m:f>
          <m:fPr>
            <m:ctrlPr/>
          </m:fPr>
          <m:num>
            <m:r>
              <m:t>DV</m:t>
            </m:r>
          </m:num>
          <m:den>
            <m:r>
              <m:t>dt</m:t>
            </m:r>
          </m:den>
        </m:f>
        <m:r>
          <m:t>=0⇏V</m:t>
        </m:r>
        <m:r>
          <m:rPr>
            <m:nor/>
          </m:rPr>
          <m:t xml:space="preserve"> ist eine physikalisch unveränderliche Größe</m:t>
        </m:r>
      </m:oMath>
      <w:r w:rsidR="00DB007A">
        <w:t xml:space="preserve"> </w:t>
      </w:r>
      <w:r w:rsidR="00E14083" w:rsidRPr="00E14083">
        <w:t>(3.818)</w:t>
      </w:r>
    </w:p>
    <w:p w:rsidR="00DD4868" w:rsidRDefault="00DD4868" w:rsidP="00DD4868">
      <w:pPr>
        <w:pStyle w:val="StandardWeb"/>
      </w:pPr>
      <w:r>
        <w:t>Die physikalische Bedeutung eines parallel transportierten Vektors muss gesondert festgelegt werden.</w:t>
      </w:r>
    </w:p>
    <w:p w:rsidR="00DD4868" w:rsidRDefault="00DD4868" w:rsidP="00DD4868">
      <w:pPr>
        <w:pStyle w:val="berschrift1"/>
      </w:pPr>
      <w:r>
        <w:t>Zusammenhang ist keine physikalische Wechselwirkung</w:t>
      </w:r>
    </w:p>
    <w:p w:rsidR="00DD4868" w:rsidRDefault="00DD4868" w:rsidP="00DD4868">
      <w:pPr>
        <w:pStyle w:val="StandardWeb"/>
      </w:pPr>
      <w:r>
        <w:t>Die Zusammenhangskoeffizienten können in physikalischen Theorien in Bewegungsgleichungen auftreten. Daraus folgt jedoch nicht, dass der Zusammenhang selbst automatisch eine physikalische Kraft oder Wechselwirkung darstellt.</w:t>
      </w:r>
    </w:p>
    <w:p w:rsidR="00DD4868" w:rsidRDefault="00DD4868" w:rsidP="00DD4868">
      <w:pPr>
        <w:pStyle w:val="StandardWeb"/>
      </w:pPr>
      <w:r>
        <w:t>Methodisch gilt</w:t>
      </w:r>
    </w:p>
    <w:p w:rsidR="00DD4868" w:rsidRPr="00E14083" w:rsidRDefault="00DA7167" w:rsidP="001B257C">
      <w:pPr>
        <w:pStyle w:val="Formel"/>
      </w:pPr>
      <m:oMath>
        <m:sSubSup>
          <m:sSubSupPr>
            <m:ctrlPr/>
          </m:sSubSupPr>
          <m:e>
            <m:r>
              <m:t>Γ</m:t>
            </m:r>
          </m:e>
          <m:sub>
            <m:r>
              <m:t>ij</m:t>
            </m:r>
          </m:sub>
          <m:sup>
            <m:r>
              <m:t>k</m:t>
            </m:r>
          </m:sup>
        </m:sSubSup>
        <m:r>
          <m:t>≢</m:t>
        </m:r>
        <m:r>
          <m:rPr>
            <m:nor/>
          </m:rPr>
          <m:t>physikalische Kraftkomponenten</m:t>
        </m:r>
      </m:oMath>
      <w:r w:rsidR="00E14083" w:rsidRPr="00E14083">
        <w:t xml:space="preserve">  </w:t>
      </w:r>
      <w:r w:rsidR="00E14083" w:rsidRPr="00E14083">
        <w:tab/>
        <w:t>(3.819)</w:t>
      </w:r>
    </w:p>
    <w:p w:rsidR="00DD4868" w:rsidRDefault="00DD4868" w:rsidP="00DD4868">
      <w:pPr>
        <w:pStyle w:val="StandardWeb"/>
      </w:pPr>
      <w:r>
        <w:t>Die Zusammenhangskoeffizienten sind koordinatenabhängige geometrische Größen.</w:t>
      </w:r>
    </w:p>
    <w:p w:rsidR="00DD4868" w:rsidRDefault="00DD4868" w:rsidP="00DD4868">
      <w:pPr>
        <w:pStyle w:val="StandardWeb"/>
      </w:pPr>
      <w:r>
        <w:t>Gerade weil sie an einem Punkt durch geeignete Koordinaten zum Verschwinden gebracht werden können, dürfen sie nicht ohne zusätzliche Argumentation mit koordinatenunabhängigen physikalischen Observablen gleichgesetzt werden.</w:t>
      </w:r>
    </w:p>
    <w:p w:rsidR="00DD4868" w:rsidRDefault="00DD4868" w:rsidP="00DD4868">
      <w:pPr>
        <w:pStyle w:val="berschrift1"/>
      </w:pPr>
      <w:r>
        <w:t>Zusammenhang und Kausalität</w:t>
      </w:r>
    </w:p>
    <w:p w:rsidR="00DD4868" w:rsidRDefault="00DD4868" w:rsidP="00DD4868">
      <w:pPr>
        <w:pStyle w:val="StandardWeb"/>
      </w:pPr>
      <w:r>
        <w:t>Ein Zusammenhang definiert eine Vorschrift für kovariante Differentiation und Paralleltransport.</w:t>
      </w:r>
    </w:p>
    <w:p w:rsidR="00DD4868" w:rsidRDefault="00DD4868" w:rsidP="00DD4868">
      <w:pPr>
        <w:pStyle w:val="StandardWeb"/>
      </w:pPr>
      <w:r>
        <w:t>Er legt dadurch nicht fest, welche Punkte kausal miteinander verbunden sind.</w:t>
      </w:r>
    </w:p>
    <w:p w:rsidR="00DD4868" w:rsidRDefault="00DD4868" w:rsidP="00DD4868">
      <w:pPr>
        <w:pStyle w:val="StandardWeb"/>
      </w:pPr>
      <w:r>
        <w:t>Daher gilt</w:t>
      </w:r>
    </w:p>
    <w:p w:rsidR="00DD4868" w:rsidRPr="00E14083" w:rsidRDefault="00E14083" w:rsidP="001B257C">
      <w:pPr>
        <w:pStyle w:val="Formel"/>
      </w:pPr>
      <m:oMath>
        <m:r>
          <m:rPr>
            <m:nor/>
          </m:rPr>
          <m:t>Zusammenhang</m:t>
        </m:r>
        <m:r>
          <m:t>⇏</m:t>
        </m:r>
        <m:r>
          <m:rPr>
            <m:nor/>
          </m:rPr>
          <m:t>Kausalrelation</m:t>
        </m:r>
      </m:oMath>
      <w:r w:rsidRPr="00E14083">
        <w:t xml:space="preserve">  </w:t>
      </w:r>
      <w:r w:rsidRPr="00E14083">
        <w:tab/>
        <w:t>(3.820)</w:t>
      </w:r>
    </w:p>
    <w:p w:rsidR="00DD4868" w:rsidRDefault="00DD4868" w:rsidP="00DD4868">
      <w:pPr>
        <w:pStyle w:val="StandardWeb"/>
      </w:pPr>
      <w:r>
        <w:t>Eine lorentzsche Kausalstruktur beruht zunächst auf der metrischen Klassifikation von Tangentialrichtungen und benötigt für globale Aussagen weitere Bedingungen.</w:t>
      </w:r>
    </w:p>
    <w:p w:rsidR="00DD4868" w:rsidRDefault="00DD4868" w:rsidP="00DD4868">
      <w:pPr>
        <w:pStyle w:val="berschrift1"/>
      </w:pPr>
      <w:r>
        <w:t>Zusammenhang und Dynamik</w:t>
      </w:r>
    </w:p>
    <w:p w:rsidR="00DD4868" w:rsidRDefault="00DD4868" w:rsidP="00DD4868">
      <w:pPr>
        <w:pStyle w:val="StandardWeb"/>
      </w:pPr>
      <w:r>
        <w:t>Auch die Existenz eines Levi-Civita-Zusammenhangs legt noch keinen dynamischen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B61983">
        <w:t xml:space="preserve"> </w:t>
      </w:r>
      <w:r>
        <w:t>fest.</w:t>
      </w:r>
    </w:p>
    <w:p w:rsidR="00DD4868" w:rsidRDefault="00DD4868" w:rsidP="00DD4868">
      <w:pPr>
        <w:pStyle w:val="StandardWeb"/>
      </w:pPr>
      <w:r>
        <w:t>Somit gilt</w:t>
      </w:r>
    </w:p>
    <w:p w:rsidR="00DD4868" w:rsidRPr="00E14083" w:rsidRDefault="00E14083" w:rsidP="001B257C">
      <w:pPr>
        <w:pStyle w:val="Formel"/>
      </w:pPr>
      <m:oMath>
        <m:r>
          <w:lastRenderedPageBreak/>
          <m:t>∇</m:t>
        </m:r>
        <m:r>
          <m:rPr>
            <m:nor/>
          </m:rPr>
          <m:t xml:space="preserve"> gegeben</m:t>
        </m:r>
        <m:r>
          <m:t>⇏</m:t>
        </m:r>
        <m:sSub>
          <m:sSubPr>
            <m:ctrlPr/>
          </m:sSubPr>
          <m:e>
            <m:r>
              <m:t>Φ</m:t>
            </m:r>
          </m:e>
          <m:sub>
            <m:r>
              <m:t>t</m:t>
            </m:r>
            <m:r>
              <m:rPr>
                <m:nor/>
              </m:rPr>
              <m:t xml:space="preserve"> </m:t>
            </m:r>
          </m:sub>
        </m:sSub>
        <m:r>
          <m:rPr>
            <m:nor/>
          </m:rPr>
          <m:t>eindeutig gegeben</m:t>
        </m:r>
      </m:oMath>
      <w:r w:rsidRPr="00E14083">
        <w:t xml:space="preserve">  </w:t>
      </w:r>
      <w:r w:rsidRPr="00E14083">
        <w:tab/>
        <w:t>(3.821)</w:t>
      </w:r>
    </w:p>
    <w:p w:rsidR="00DD4868" w:rsidRDefault="00DD4868" w:rsidP="00DD4868">
      <w:pPr>
        <w:pStyle w:val="StandardWeb"/>
      </w:pPr>
      <w:r>
        <w:t>Ein Evolutionsgesetz muss weiterhin gesondert definiert werden.</w:t>
      </w:r>
    </w:p>
    <w:p w:rsidR="00DD4868" w:rsidRDefault="00DD4868" w:rsidP="00DD4868">
      <w:pPr>
        <w:pStyle w:val="StandardWeb"/>
      </w:pPr>
      <w:r>
        <w:t>Die geometrische Struktur kann in ein solches Evolutionsgesetz eingehen, ist aber nicht mit ihm identisch.</w:t>
      </w:r>
    </w:p>
    <w:p w:rsidR="00DD4868" w:rsidRDefault="00DD4868" w:rsidP="00DD4868">
      <w:pPr>
        <w:pStyle w:val="berschrift1"/>
      </w:pPr>
      <w:r>
        <w:t>Zusammenhang und Zustandsraumdimension</w:t>
      </w:r>
    </w:p>
    <w:p w:rsidR="00DD4868" w:rsidRDefault="00DD4868" w:rsidP="00DD4868">
      <w:pPr>
        <w:pStyle w:val="StandardWeb"/>
      </w:pPr>
      <w:r>
        <w:t>Ein Zusammenhang wirkt auf einem bereits definierten Tangentialbündel.</w:t>
      </w:r>
    </w:p>
    <w:p w:rsidR="00DD4868" w:rsidRDefault="00DD4868" w:rsidP="00DD4868">
      <w:pPr>
        <w:pStyle w:val="StandardWeb"/>
      </w:pPr>
      <w:r>
        <w:t>Er verändert nicht die Dimension des zugrunde liegenden Zustandsraumes:</w:t>
      </w:r>
    </w:p>
    <w:p w:rsidR="00DD4868" w:rsidRPr="00E14083" w:rsidRDefault="00E14083" w:rsidP="001B257C">
      <w:pPr>
        <w:pStyle w:val="Formel"/>
      </w:pPr>
      <m:oMath>
        <m:r>
          <m:t>∇</m:t>
        </m:r>
        <m:r>
          <m:rPr>
            <m:nor/>
          </m:rPr>
          <m:t xml:space="preserve"> auf </m:t>
        </m:r>
        <m:r>
          <m:t>M⇏</m:t>
        </m:r>
        <m:func>
          <m:funcPr>
            <m:ctrlPr/>
          </m:funcPr>
          <m:fName>
            <m:r>
              <m:t>dim</m:t>
            </m:r>
          </m:fName>
          <m:e>
            <m:r>
              <m:t>M</m:t>
            </m:r>
          </m:e>
        </m:func>
        <m:r>
          <m:t>↦</m:t>
        </m:r>
        <m:func>
          <m:funcPr>
            <m:ctrlPr/>
          </m:funcPr>
          <m:fName>
            <m:r>
              <m:t>dim</m:t>
            </m:r>
          </m:fName>
          <m:e>
            <m:r>
              <m:t>M</m:t>
            </m:r>
          </m:e>
        </m:func>
        <m:r>
          <m:t>+1</m:t>
        </m:r>
      </m:oMath>
      <w:r w:rsidRPr="00E14083">
        <w:t xml:space="preserve">  </w:t>
      </w:r>
      <w:r w:rsidRPr="00E14083">
        <w:tab/>
        <w:t>(3.822)</w:t>
      </w:r>
    </w:p>
    <w:p w:rsidR="00DD4868" w:rsidRDefault="00DD4868" w:rsidP="00DD4868">
      <w:pPr>
        <w:pStyle w:val="StandardWeb"/>
      </w:pPr>
      <w:r>
        <w:t>Auch die Zusammenhangskoeffizienten</w:t>
      </w:r>
      <w:r w:rsidR="00B6198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rsidR="00B61983">
        <w:t xml:space="preserve"> </w:t>
      </w:r>
      <w:r>
        <w:t>sind keine zusätzlichen Koordinatenrichtungen der Mannigfaltigkeit.</w:t>
      </w:r>
    </w:p>
    <w:p w:rsidR="00DD4868" w:rsidRDefault="00DD4868" w:rsidP="00DD4868">
      <w:pPr>
        <w:pStyle w:val="StandardWeb"/>
      </w:pPr>
      <w:r>
        <w:t>Die Anzahl ihrer Komponenten ist deshalb nicht als Dimensionszahl zu interpretieren.</w:t>
      </w:r>
    </w:p>
    <w:p w:rsidR="00DD4868" w:rsidRDefault="00DD4868" w:rsidP="00DD4868">
      <w:pPr>
        <w:pStyle w:val="berschrift1"/>
      </w:pPr>
      <w:r>
        <w:t>Paralleltransport erzeugt keine zusätzliche Zustandskoordinate</w:t>
      </w:r>
    </w:p>
    <w:p w:rsidR="00DD4868" w:rsidRDefault="00DD4868" w:rsidP="00DD4868">
      <w:pPr>
        <w:pStyle w:val="StandardWeb"/>
      </w:pPr>
      <w:r>
        <w:t>Der Paralleltransport bildet einen Vektor aus einem Tangentialraum in einen anderen:</w:t>
      </w:r>
    </w:p>
    <w:p w:rsidR="00DD4868" w:rsidRPr="00E14083" w:rsidRDefault="00DA7167" w:rsidP="001B257C">
      <w:pPr>
        <w:pStyle w:val="Formel"/>
      </w:pPr>
      <m:oMath>
        <m:sSubSup>
          <m:sSubSupPr>
            <m:ctrlPr/>
          </m:sSubSupPr>
          <m:e>
            <m:r>
              <m:t>P</m:t>
            </m:r>
          </m:e>
          <m:sub>
            <m:r>
              <m:t>p→q</m:t>
            </m:r>
          </m:sub>
          <m:sup>
            <m:r>
              <m:t>γ</m:t>
            </m:r>
          </m:sup>
        </m:sSubSup>
        <m:r>
          <m:t>:</m:t>
        </m:r>
        <m:sSub>
          <m:sSubPr>
            <m:ctrlPr/>
          </m:sSubPr>
          <m:e>
            <m:r>
              <m:t>T</m:t>
            </m:r>
          </m:e>
          <m:sub>
            <m:r>
              <m:t>p</m:t>
            </m:r>
          </m:sub>
        </m:sSub>
        <m:r>
          <m:t>M⟶</m:t>
        </m:r>
        <m:sSub>
          <m:sSubPr>
            <m:ctrlPr/>
          </m:sSubPr>
          <m:e>
            <m:r>
              <m:t>T</m:t>
            </m:r>
          </m:e>
          <m:sub>
            <m:r>
              <m:t>q</m:t>
            </m:r>
          </m:sub>
        </m:sSub>
        <m:r>
          <m:t>M</m:t>
        </m:r>
      </m:oMath>
      <w:r w:rsidR="00E14083" w:rsidRPr="00E14083">
        <w:t xml:space="preserve">  </w:t>
      </w:r>
      <w:r w:rsidR="00E14083" w:rsidRPr="00E14083">
        <w:tab/>
        <w:t>(3.823)</w:t>
      </w:r>
    </w:p>
    <w:p w:rsidR="00DD4868" w:rsidRDefault="00DD4868" w:rsidP="00DD4868">
      <w:pPr>
        <w:pStyle w:val="StandardWeb"/>
      </w:pPr>
      <w:r>
        <w:t xml:space="preserve">Diese Abbildung erweitert weder </w:t>
      </w:r>
      <m:oMath>
        <m:r>
          <w:rPr>
            <w:rFonts w:ascii="Cambria Math" w:hAnsi="Cambria Math"/>
          </w:rPr>
          <m:t>M</m:t>
        </m:r>
      </m:oMath>
      <w:r>
        <w:t xml:space="preserve"> noch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um eine zusätzliche Basisrichtung.</w:t>
      </w:r>
    </w:p>
    <w:p w:rsidR="00DD4868" w:rsidRDefault="00DD4868" w:rsidP="00DD4868">
      <w:pPr>
        <w:pStyle w:val="StandardWeb"/>
      </w:pPr>
      <w:r>
        <w:t>Daher gilt</w:t>
      </w:r>
    </w:p>
    <w:p w:rsidR="00DD4868" w:rsidRPr="00E14083" w:rsidRDefault="00DA7167" w:rsidP="001B257C">
      <w:pPr>
        <w:pStyle w:val="Formel"/>
      </w:pPr>
      <m:oMath>
        <m:sSubSup>
          <m:sSubSupPr>
            <m:ctrlPr/>
          </m:sSubSupPr>
          <m:e>
            <m:r>
              <m:t>P</m:t>
            </m:r>
          </m:e>
          <m:sub>
            <m:r>
              <m:t>p→q</m:t>
            </m:r>
          </m:sub>
          <m:sup>
            <m:r>
              <m:t>γ</m:t>
            </m:r>
          </m:sup>
        </m:sSubSup>
        <m:r>
          <m:t>⇏</m:t>
        </m:r>
        <m:r>
          <m:rPr>
            <m:nor/>
          </m:rPr>
          <m:t>zusätzliche Dimension</m:t>
        </m:r>
      </m:oMath>
      <w:r w:rsidR="00E14083" w:rsidRPr="00E14083">
        <w:t xml:space="preserve">  </w:t>
      </w:r>
      <w:r w:rsidR="00E14083" w:rsidRPr="00E14083">
        <w:tab/>
        <w:t>(3.824)</w:t>
      </w:r>
    </w:p>
    <w:p w:rsidR="00DD4868" w:rsidRDefault="00DD4868" w:rsidP="00DD4868">
      <w:pPr>
        <w:pStyle w:val="berschrift1"/>
      </w:pPr>
      <w:r>
        <w:t>Informationsgröße und Zusammenhang</w:t>
      </w:r>
    </w:p>
    <w:p w:rsidR="00DD4868" w:rsidRDefault="00DD4868" w:rsidP="00DD4868">
      <w:pPr>
        <w:pStyle w:val="StandardWeb"/>
      </w:pPr>
      <w:r>
        <w:t>Sei erneut eine skalare Informationsgröße</w:t>
      </w:r>
    </w:p>
    <w:p w:rsidR="00DD4868" w:rsidRPr="00E14083" w:rsidRDefault="00E14083" w:rsidP="001B257C">
      <w:pPr>
        <w:pStyle w:val="Formel"/>
      </w:pPr>
      <m:oMath>
        <m:r>
          <m:t>I:M⟶</m:t>
        </m:r>
        <m:r>
          <m:rPr>
            <m:scr m:val="double-struck"/>
          </m:rPr>
          <m:t>R</m:t>
        </m:r>
      </m:oMath>
      <w:r w:rsidRPr="00E14083">
        <w:t xml:space="preserve">  </w:t>
      </w:r>
      <w:r w:rsidRPr="00E14083">
        <w:tab/>
        <w:t>(3.825)</w:t>
      </w:r>
    </w:p>
    <w:p w:rsidR="00DD4868" w:rsidRDefault="00DD4868" w:rsidP="00DD4868">
      <w:pPr>
        <w:pStyle w:val="StandardWeb"/>
      </w:pPr>
      <w:r>
        <w:t xml:space="preserve">Ihre kovariante Ableitung in Richtung </w:t>
      </w:r>
      <m:oMath>
        <m:r>
          <w:rPr>
            <w:rFonts w:ascii="Cambria Math" w:hAnsi="Cambria Math"/>
          </w:rPr>
          <m:t>X</m:t>
        </m:r>
      </m:oMath>
      <w:r>
        <w:t xml:space="preserve"> ist lediglich</w:t>
      </w:r>
    </w:p>
    <w:p w:rsidR="00DD4868" w:rsidRPr="00E14083" w:rsidRDefault="00DA7167" w:rsidP="001B257C">
      <w:pPr>
        <w:pStyle w:val="Formel"/>
      </w:pPr>
      <m:oMath>
        <m:sSub>
          <m:sSubPr>
            <m:ctrlPr/>
          </m:sSubPr>
          <m:e>
            <m:r>
              <m:t>∇</m:t>
            </m:r>
          </m:e>
          <m:sub>
            <m:r>
              <m:t>X</m:t>
            </m:r>
          </m:sub>
        </m:sSub>
        <m:r>
          <m:t>I=X</m:t>
        </m:r>
        <m:d>
          <m:dPr>
            <m:ctrlPr/>
          </m:dPr>
          <m:e>
            <m:r>
              <m:t>I</m:t>
            </m:r>
          </m:e>
        </m:d>
      </m:oMath>
      <w:r w:rsidR="00E14083" w:rsidRPr="00E14083">
        <w:t xml:space="preserve">  </w:t>
      </w:r>
      <w:r w:rsidR="00E14083" w:rsidRPr="00E14083">
        <w:tab/>
        <w:t>(3.826)</w:t>
      </w:r>
    </w:p>
    <w:p w:rsidR="00DD4868" w:rsidRDefault="00DD4868" w:rsidP="00DD4868">
      <w:pPr>
        <w:pStyle w:val="StandardWeb"/>
      </w:pPr>
      <w:r>
        <w:lastRenderedPageBreak/>
        <w:t>Die Tatsache, dass eine Informationsgröße entlang verschiedener Richtungen unterschiedliche Ableitungen besitzt, erzeugt keine zusätzliche Mannigfaltigkeitsdimension:</w:t>
      </w:r>
    </w:p>
    <w:p w:rsidR="00DD4868" w:rsidRPr="00E14083" w:rsidRDefault="00E14083" w:rsidP="001B257C">
      <w:pPr>
        <w:pStyle w:val="Formel"/>
      </w:pPr>
      <m:oMath>
        <m:r>
          <m:t>∇I</m:t>
        </m:r>
        <m:r>
          <m:rPr>
            <m:nor/>
          </m:rPr>
          <m:t xml:space="preserve"> vorhanden</m:t>
        </m:r>
        <m:r>
          <m:t>⇏</m:t>
        </m:r>
        <m:r>
          <m:rPr>
            <m:nor/>
          </m:rPr>
          <m:t>Information ist zusätzliche Raum-Zeit-Dimension</m:t>
        </m:r>
      </m:oMath>
      <w:r w:rsidR="00DB007A">
        <w:t xml:space="preserve"> </w:t>
      </w:r>
      <w:r w:rsidRPr="00E14083">
        <w:t>(3.827)</w:t>
      </w:r>
    </w:p>
    <w:p w:rsidR="00DD4868" w:rsidRDefault="00DD4868" w:rsidP="00DD4868">
      <w:pPr>
        <w:pStyle w:val="StandardWeb"/>
      </w:pPr>
      <w:r>
        <w:t>Auch auf differentialgeometrischer Ebene bleibt eine skalare Funktion eine Funktion auf dem bereits definierten Zustandsraum.</w:t>
      </w:r>
    </w:p>
    <w:p w:rsidR="00DD4868" w:rsidRDefault="00DD4868" w:rsidP="00DD4868">
      <w:pPr>
        <w:pStyle w:val="berschrift1"/>
      </w:pPr>
      <w:r>
        <w:t>Verbindung zu Kurven und Eigenbewegung</w:t>
      </w:r>
    </w:p>
    <w:p w:rsidR="00DD4868" w:rsidRDefault="00DD4868" w:rsidP="00DD4868">
      <w:pPr>
        <w:pStyle w:val="StandardWeb"/>
      </w:pPr>
      <w:r>
        <w:t xml:space="preserve">Für eine Kurve </w:t>
      </w:r>
      <m:oMath>
        <m:r>
          <m:rPr>
            <m:sty m:val="p"/>
          </m:rPr>
          <w:rPr>
            <w:rFonts w:ascii="Cambria Math" w:hAnsi="Cambria Math"/>
          </w:rPr>
          <m:t>γ</m:t>
        </m:r>
      </m:oMath>
      <w:r>
        <w:t xml:space="preserve"> ist ihr Tangentialvektor</w:t>
      </w:r>
    </w:p>
    <w:p w:rsidR="00DD4868" w:rsidRPr="00E14083" w:rsidRDefault="00DA7167" w:rsidP="001B257C">
      <w:pPr>
        <w:pStyle w:val="Formel"/>
      </w:pPr>
      <m:oMath>
        <m:acc>
          <m:accPr>
            <m:chr m:val="̇"/>
            <m:ctrlPr/>
          </m:accPr>
          <m:e>
            <m:r>
              <m:t>γ</m:t>
            </m:r>
          </m:e>
        </m:acc>
        <m:d>
          <m:dPr>
            <m:ctrlPr/>
          </m:dPr>
          <m:e>
            <m:r>
              <m:t>t</m:t>
            </m:r>
          </m:e>
        </m:d>
        <m:r>
          <m:t>∈</m:t>
        </m:r>
        <m:sSub>
          <m:sSubPr>
            <m:ctrlPr/>
          </m:sSubPr>
          <m:e>
            <m:r>
              <m:t>T</m:t>
            </m:r>
          </m:e>
          <m:sub>
            <m:r>
              <m:t>γ</m:t>
            </m:r>
            <m:d>
              <m:dPr>
                <m:ctrlPr/>
              </m:dPr>
              <m:e>
                <m:r>
                  <m:t>t</m:t>
                </m:r>
              </m:e>
            </m:d>
          </m:sub>
        </m:sSub>
        <m:r>
          <m:t>M</m:t>
        </m:r>
      </m:oMath>
      <w:r w:rsidR="00E14083" w:rsidRPr="00E14083">
        <w:t xml:space="preserve">  </w:t>
      </w:r>
      <w:r w:rsidR="00E14083" w:rsidRPr="00E14083">
        <w:tab/>
        <w:t>(3.828)</w:t>
      </w:r>
    </w:p>
    <w:p w:rsidR="00DD4868" w:rsidRDefault="00DD4868" w:rsidP="00DD4868">
      <w:pPr>
        <w:pStyle w:val="StandardWeb"/>
      </w:pPr>
      <w:r>
        <w:t>Seine kovariante Ableitung entlang der Kurve lautet</w:t>
      </w:r>
    </w:p>
    <w:p w:rsidR="00DD4868" w:rsidRPr="00E14083" w:rsidRDefault="00DA7167" w:rsidP="001B257C">
      <w:pPr>
        <w:pStyle w:val="Formel"/>
      </w:pPr>
      <m:oMath>
        <m:f>
          <m:fPr>
            <m:ctrlPr/>
          </m:fPr>
          <m:num>
            <m:r>
              <m:t>D</m:t>
            </m:r>
            <m:acc>
              <m:accPr>
                <m:chr m:val="̇"/>
                <m:ctrlPr/>
              </m:accPr>
              <m:e>
                <m:r>
                  <m:t>γ</m:t>
                </m:r>
              </m:e>
            </m:acc>
          </m:num>
          <m:den>
            <m:r>
              <m:t>dt</m:t>
            </m:r>
          </m:den>
        </m:f>
      </m:oMath>
      <w:r w:rsidR="00E14083" w:rsidRPr="00E14083">
        <w:t xml:space="preserve">  </w:t>
      </w:r>
      <w:r w:rsidR="00E14083" w:rsidRPr="00E14083">
        <w:tab/>
        <w:t>(3.829)</w:t>
      </w:r>
    </w:p>
    <w:p w:rsidR="00DD4868" w:rsidRDefault="00DD4868" w:rsidP="00DD4868">
      <w:pPr>
        <w:pStyle w:val="StandardWeb"/>
      </w:pPr>
      <w:r>
        <w:t>Der besondere Fall</w:t>
      </w:r>
    </w:p>
    <w:p w:rsidR="00DD4868" w:rsidRPr="00E14083" w:rsidRDefault="00DA7167" w:rsidP="001B257C">
      <w:pPr>
        <w:pStyle w:val="Formel"/>
      </w:pPr>
      <m:oMath>
        <m:f>
          <m:fPr>
            <m:ctrlPr/>
          </m:fPr>
          <m:num>
            <m:r>
              <m:t>D</m:t>
            </m:r>
            <m:acc>
              <m:accPr>
                <m:chr m:val="̇"/>
                <m:ctrlPr/>
              </m:accPr>
              <m:e>
                <m:r>
                  <m:t>γ</m:t>
                </m:r>
              </m:e>
            </m:acc>
          </m:num>
          <m:den>
            <m:r>
              <m:t>dt</m:t>
            </m:r>
          </m:den>
        </m:f>
        <m:r>
          <m:t>=0</m:t>
        </m:r>
      </m:oMath>
      <w:r w:rsidR="00E14083" w:rsidRPr="00E14083">
        <w:t xml:space="preserve">  </w:t>
      </w:r>
      <w:r w:rsidR="00E14083" w:rsidRPr="00E14083">
        <w:tab/>
        <w:t>(3.830)</w:t>
      </w:r>
    </w:p>
    <w:p w:rsidR="00DD4868" w:rsidRDefault="00DD4868" w:rsidP="00DD4868">
      <w:pPr>
        <w:pStyle w:val="StandardWeb"/>
      </w:pPr>
      <w:r>
        <w:t>führt zum Begriff einer Geodäte.</w:t>
      </w:r>
    </w:p>
    <w:p w:rsidR="00DD4868" w:rsidRDefault="00DD4868" w:rsidP="00DD4868">
      <w:pPr>
        <w:pStyle w:val="StandardWeb"/>
      </w:pPr>
      <w:r>
        <w:t>Damit entsteht aus Zusammenhang und Paralleltransport unmittelbar die nächste geometrische Struktur. Ihre detaillierte Untersuchung verschiebe ich jedoch in den folgenden Abschnitt, weil dort nicht mehr nur der Vergleich beliebiger Vektoren, sondern die ausgezeichnete Geometrie von Kurven selbst im Mittelpunkt steht.</w:t>
      </w:r>
    </w:p>
    <w:p w:rsidR="00DD4868" w:rsidRDefault="00DD4868" w:rsidP="00DD4868">
      <w:pPr>
        <w:pStyle w:val="berschrift1"/>
      </w:pPr>
      <w:r>
        <w:t>Unterschied zwischen Paralleltransport und Fluss</w:t>
      </w:r>
    </w:p>
    <w:p w:rsidR="00DD4868" w:rsidRDefault="00DD4868" w:rsidP="00DD4868">
      <w:pPr>
        <w:pStyle w:val="StandardWeb"/>
      </w:pPr>
      <w:r>
        <w:t>Der Paralleltransport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ist eine Abbildung zwischen Tangentialräumen entlang einer festgelegten Kurve.</w:t>
      </w:r>
    </w:p>
    <w:p w:rsidR="00DD4868" w:rsidRDefault="00DD4868" w:rsidP="00DD4868">
      <w:pPr>
        <w:pStyle w:val="StandardWeb"/>
      </w:pPr>
      <w:r>
        <w:t>Ein dynamischer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rsidR="00B61983">
        <w:t xml:space="preserve"> </w:t>
      </w:r>
      <w:r>
        <w:t>ist dagegen eine Abbildung zwischen Zuständen der Mannigfaltigkeit.</w:t>
      </w:r>
    </w:p>
    <w:p w:rsidR="00DD4868" w:rsidRDefault="00DD4868" w:rsidP="00DD4868">
      <w:pPr>
        <w:pStyle w:val="StandardWeb"/>
      </w:pPr>
      <w:r>
        <w:t>Daher gilt typologisch</w:t>
      </w:r>
    </w:p>
    <w:p w:rsidR="00DD4868" w:rsidRPr="00E14083" w:rsidRDefault="00DA7167" w:rsidP="001B257C">
      <w:pPr>
        <w:pStyle w:val="Formel"/>
      </w:pPr>
      <m:oMath>
        <m:sSubSup>
          <m:sSubSupPr>
            <m:ctrlPr/>
          </m:sSubSupPr>
          <m:e>
            <m:r>
              <m:t>P</m:t>
            </m:r>
          </m:e>
          <m:sub>
            <m:r>
              <m:t>a→b</m:t>
            </m:r>
          </m:sub>
          <m:sup>
            <m:r>
              <m:t>γ</m:t>
            </m:r>
          </m:sup>
        </m:sSubSup>
        <m:r>
          <m:t>≠</m:t>
        </m:r>
        <m:sSub>
          <m:sSubPr>
            <m:ctrlPr/>
          </m:sSubPr>
          <m:e>
            <m:r>
              <m:t>Φ</m:t>
            </m:r>
          </m:e>
          <m:sub>
            <m:r>
              <m:t>t</m:t>
            </m:r>
          </m:sub>
        </m:sSub>
      </m:oMath>
      <w:r w:rsidR="00E14083" w:rsidRPr="00E14083">
        <w:t xml:space="preserve">  </w:t>
      </w:r>
      <w:r w:rsidR="00E14083" w:rsidRPr="00E14083">
        <w:tab/>
        <w:t>(3.831)</w:t>
      </w:r>
    </w:p>
    <w:p w:rsidR="00DD4868" w:rsidRDefault="00DD4868" w:rsidP="00DD4868">
      <w:pPr>
        <w:pStyle w:val="StandardWeb"/>
      </w:pPr>
      <w:r>
        <w:lastRenderedPageBreak/>
        <w:t xml:space="preserve">Der Fluss bewegt Punkte beziehungsweise Zustände auf </w:t>
      </w:r>
      <m:oMath>
        <m:r>
          <w:rPr>
            <w:rFonts w:ascii="Cambria Math" w:hAnsi="Cambria Math"/>
          </w:rPr>
          <m:t>M</m:t>
        </m:r>
      </m:oMath>
      <w:r>
        <w:t>, während der Paralleltransport Tangentialvektoren zwischen Tangentialräumen entlang eines vorgegebenen Weges vergleicht.</w:t>
      </w:r>
    </w:p>
    <w:p w:rsidR="00DD4868" w:rsidRDefault="00DD4868" w:rsidP="00DD4868">
      <w:pPr>
        <w:pStyle w:val="StandardWeb"/>
      </w:pPr>
      <w:r>
        <w:t>Diese beiden Strukturen können in einem physikalischen Modell miteinander gekoppelt sein, dürfen aber mathematisch nicht gleichgesetzt werden.</w:t>
      </w:r>
    </w:p>
    <w:p w:rsidR="00DD4868" w:rsidRDefault="00DD4868" w:rsidP="00DD4868">
      <w:pPr>
        <w:pStyle w:val="berschrift1"/>
      </w:pPr>
      <w:r>
        <w:t>Unterschied zwischen Paralleltransport und Isometrie der Mannigfaltigkeit</w:t>
      </w:r>
    </w:p>
    <w:p w:rsidR="00DD4868" w:rsidRDefault="00DD4868" w:rsidP="00DD4868">
      <w:pPr>
        <w:pStyle w:val="StandardWeb"/>
      </w:pPr>
      <w:r>
        <w:t>Der Levi-Civita-Paralleltransport erfüllt</w:t>
      </w:r>
    </w:p>
    <w:p w:rsidR="00DD4868" w:rsidRDefault="00DA7167" w:rsidP="00DD4868">
      <w:pPr>
        <w:pStyle w:val="StandardWeb"/>
      </w:pPr>
      <m:oMathPara>
        <m:oMath>
          <m:sSubSup>
            <m:sSubSupPr>
              <m:ctrlPr>
                <w:rPr>
                  <w:rFonts w:ascii="Cambria Math" w:hAnsi="Cambria Math"/>
                  <w:i/>
                </w:rPr>
              </m:ctrlPr>
            </m:sSubSup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q</m:t>
              </m:r>
            </m:sub>
            <m:sup>
              <m:r>
                <m:rPr>
                  <m:sty m:val="p"/>
                </m:rPr>
                <w:rPr>
                  <w:rFonts w:ascii="Cambria Math" w:hAnsi="Cambria Math"/>
                </w:rPr>
                <m:t>γ</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als lineare Isometrie zwischen zwei Tangentialräumen.</w:t>
      </w:r>
    </w:p>
    <w:p w:rsidR="00DD4868" w:rsidRDefault="00DD4868" w:rsidP="00DD4868">
      <w:pPr>
        <w:pStyle w:val="StandardWeb"/>
      </w:pPr>
      <w:r>
        <w:t>Eine globale Isometrie hingegen ist eine Abbildung</w:t>
      </w:r>
      <w:r w:rsidR="00B61983">
        <w:t xml:space="preserve"> </w:t>
      </w:r>
      <m:oMath>
        <m:r>
          <w:rPr>
            <w:rFonts w:ascii="Cambria Math" w:hAnsi="Cambria Math"/>
          </w:rPr>
          <m:t>F:M</m:t>
        </m:r>
        <m:r>
          <m:rPr>
            <m:sty m:val="p"/>
          </m:rPr>
          <w:rPr>
            <w:rFonts w:ascii="Cambria Math" w:hAnsi="Cambria Math"/>
          </w:rPr>
          <m:t>⟶</m:t>
        </m:r>
        <m:r>
          <w:rPr>
            <w:rFonts w:ascii="Cambria Math" w:hAnsi="Cambria Math"/>
          </w:rPr>
          <m:t>M</m:t>
        </m:r>
      </m:oMath>
      <w:r w:rsidR="00B61983">
        <w:t xml:space="preserve"> </w:t>
      </w:r>
      <w:r>
        <w:t>beziehungsweise zwischen zwei Mannigfaltigkeiten.</w:t>
      </w:r>
    </w:p>
    <w:p w:rsidR="00DD4868" w:rsidRDefault="00DD4868" w:rsidP="00DD4868">
      <w:pPr>
        <w:pStyle w:val="StandardWeb"/>
      </w:pPr>
      <w:r>
        <w:t>Deshalb gilt</w:t>
      </w:r>
    </w:p>
    <w:p w:rsidR="00DD4868" w:rsidRPr="00E14083" w:rsidRDefault="00E14083" w:rsidP="001B257C">
      <w:pPr>
        <w:pStyle w:val="Formel"/>
      </w:pPr>
      <m:oMath>
        <m:r>
          <m:rPr>
            <m:nor/>
          </m:rPr>
          <m:t>Paralleltransport</m:t>
        </m:r>
        <m:r>
          <m:t>≠</m:t>
        </m:r>
        <m:r>
          <m:rPr>
            <m:nor/>
          </m:rPr>
          <m:t>globale Isometrie der Mannigfaltigkeit</m:t>
        </m:r>
      </m:oMath>
      <w:r w:rsidR="00DB007A">
        <w:t xml:space="preserve"> </w:t>
      </w:r>
      <w:r w:rsidRPr="00E14083">
        <w:t>(3.832)</w:t>
      </w:r>
    </w:p>
    <w:p w:rsidR="00DD4868" w:rsidRDefault="00DD4868" w:rsidP="00DD4868">
      <w:pPr>
        <w:pStyle w:val="StandardWeb"/>
      </w:pPr>
      <w:r>
        <w:t xml:space="preserve">Der Paralleltransport benötigt keine globale Symmetrie von </w:t>
      </w:r>
      <m:oMath>
        <m:r>
          <w:rPr>
            <w:rFonts w:ascii="Cambria Math" w:hAnsi="Cambria Math"/>
          </w:rPr>
          <m:t>M</m:t>
        </m:r>
      </m:oMath>
      <w:r>
        <w:t>.</w:t>
      </w:r>
    </w:p>
    <w:p w:rsidR="00DD4868" w:rsidRDefault="00DD4868" w:rsidP="00DD4868">
      <w:pPr>
        <w:pStyle w:val="berschrift1"/>
      </w:pPr>
      <w:r>
        <w:t>Zusammensetzung des Paralleltransports</w:t>
      </w:r>
    </w:p>
    <w:p w:rsidR="00DD4868" w:rsidRDefault="00DD4868" w:rsidP="00DD4868">
      <w:pPr>
        <w:pStyle w:val="StandardWeb"/>
      </w:pPr>
      <w:r>
        <w:t>Wird eine Kurve in aufeinanderfolgende Abschnitte zerlegt, so verkettet sich der Paralleltransport entsprechend.</w:t>
      </w:r>
    </w:p>
    <w:p w:rsidR="00DD4868" w:rsidRDefault="00DD4868" w:rsidP="00DD4868">
      <w:pPr>
        <w:pStyle w:val="StandardWeb"/>
      </w:pPr>
      <w:r>
        <w:t xml:space="preserve">Seien </w:t>
      </w:r>
      <m:oMath>
        <m:r>
          <w:rPr>
            <w:rFonts w:ascii="Cambria Math" w:hAnsi="Cambria Math"/>
          </w:rPr>
          <m:t>a&lt;b&lt;c</m:t>
        </m:r>
      </m:oMath>
      <w:r>
        <w:t>. Dann gilt</w:t>
      </w:r>
    </w:p>
    <w:p w:rsidR="00DD4868" w:rsidRPr="00E14083" w:rsidRDefault="00DA7167" w:rsidP="001B257C">
      <w:pPr>
        <w:pStyle w:val="Formel"/>
      </w:pPr>
      <m:oMath>
        <m:sSubSup>
          <m:sSubSupPr>
            <m:ctrlPr/>
          </m:sSubSupPr>
          <m:e>
            <m:r>
              <m:t>P</m:t>
            </m:r>
          </m:e>
          <m:sub>
            <m:r>
              <m:t>a→c</m:t>
            </m:r>
          </m:sub>
          <m:sup>
            <m:r>
              <m:t>γ</m:t>
            </m:r>
          </m:sup>
        </m:sSubSup>
        <m:r>
          <m:t>=</m:t>
        </m:r>
        <m:sSubSup>
          <m:sSubSupPr>
            <m:ctrlPr/>
          </m:sSubSupPr>
          <m:e>
            <m:r>
              <m:t>P</m:t>
            </m:r>
          </m:e>
          <m:sub>
            <m:r>
              <m:t>b→c</m:t>
            </m:r>
          </m:sub>
          <m:sup>
            <m:r>
              <m:t>γ</m:t>
            </m:r>
          </m:sup>
        </m:sSubSup>
        <m:r>
          <m:t>∘</m:t>
        </m:r>
        <m:sSubSup>
          <m:sSubSupPr>
            <m:ctrlPr/>
          </m:sSubSupPr>
          <m:e>
            <m:r>
              <m:t>P</m:t>
            </m:r>
          </m:e>
          <m:sub>
            <m:r>
              <m:t>a→b</m:t>
            </m:r>
          </m:sub>
          <m:sup>
            <m:r>
              <m:t>γ</m:t>
            </m:r>
          </m:sup>
        </m:sSubSup>
      </m:oMath>
      <w:r w:rsidR="00E14083" w:rsidRPr="00E14083">
        <w:t xml:space="preserve">  </w:t>
      </w:r>
      <w:r w:rsidR="00E14083" w:rsidRPr="00E14083">
        <w:tab/>
        <w:t>(3.833)</w:t>
      </w:r>
    </w:p>
    <w:p w:rsidR="00DD4868" w:rsidRDefault="00DD4868" w:rsidP="00DD4868">
      <w:pPr>
        <w:pStyle w:val="StandardWeb"/>
      </w:pPr>
      <w:r>
        <w:t>Damit besitzt der Paralleltransport eine konsistente Verkettungsstruktur.</w:t>
      </w:r>
    </w:p>
    <w:p w:rsidR="00DD4868" w:rsidRDefault="00DD4868" w:rsidP="00DD4868">
      <w:pPr>
        <w:pStyle w:val="StandardWeb"/>
      </w:pPr>
      <w:r>
        <w:t>Diese erinnert formal an das Kompositionsgesetz eines dynamischen Flusses, beschreibt aber einen anderen mathematischen Objekttyp.</w:t>
      </w:r>
    </w:p>
    <w:p w:rsidR="00DD4868" w:rsidRDefault="00DD4868" w:rsidP="00DD4868">
      <w:pPr>
        <w:pStyle w:val="StandardWeb"/>
      </w:pPr>
      <w:r>
        <w:t>Daher gilt</w:t>
      </w:r>
    </w:p>
    <w:p w:rsidR="00DD4868" w:rsidRPr="00E14083" w:rsidRDefault="00E14083" w:rsidP="001B257C">
      <w:pPr>
        <w:pStyle w:val="Formel"/>
      </w:pPr>
      <m:oMath>
        <m:r>
          <m:rPr>
            <m:nor/>
          </m:rPr>
          <m:t>gleiche Kompositionsform</m:t>
        </m:r>
        <m:r>
          <m:t>⇏</m:t>
        </m:r>
        <m:r>
          <m:rPr>
            <m:nor/>
          </m:rPr>
          <m:t>gleiche mathematische Bedeutung</m:t>
        </m:r>
      </m:oMath>
      <w:r w:rsidR="00DB007A">
        <w:t xml:space="preserve"> </w:t>
      </w:r>
      <w:r w:rsidRPr="00E14083">
        <w:t>(3.834)</w:t>
      </w:r>
    </w:p>
    <w:p w:rsidR="00DD4868" w:rsidRDefault="00DD4868" w:rsidP="00DD4868">
      <w:pPr>
        <w:pStyle w:val="berschrift1"/>
      </w:pPr>
      <w:r>
        <w:lastRenderedPageBreak/>
        <w:t>Geschlossener Transportweg</w:t>
      </w:r>
    </w:p>
    <w:p w:rsidR="00DD4868" w:rsidRDefault="00DD4868" w:rsidP="00DD4868">
      <w:pPr>
        <w:pStyle w:val="StandardWeb"/>
      </w:pPr>
      <w:r>
        <w:t>Ist eine Kurve geschlossen,</w:t>
      </w:r>
    </w:p>
    <w:p w:rsidR="00DD4868" w:rsidRPr="00E14083" w:rsidRDefault="00E14083" w:rsidP="001B257C">
      <w:pPr>
        <w:pStyle w:val="Formel"/>
      </w:pPr>
      <m:oMath>
        <m:r>
          <m:t>γ</m:t>
        </m:r>
        <m:d>
          <m:dPr>
            <m:ctrlPr/>
          </m:dPr>
          <m:e>
            <m:r>
              <m:t>a</m:t>
            </m:r>
          </m:e>
        </m:d>
        <m:r>
          <m:t>=γ</m:t>
        </m:r>
        <m:d>
          <m:dPr>
            <m:ctrlPr/>
          </m:dPr>
          <m:e>
            <m:r>
              <m:t>b</m:t>
            </m:r>
          </m:e>
        </m:d>
        <m:r>
          <m:t>=p</m:t>
        </m:r>
      </m:oMath>
      <w:r w:rsidRPr="00E14083">
        <w:t xml:space="preserve">  </w:t>
      </w:r>
      <w:r w:rsidRPr="00E14083">
        <w:tab/>
        <w:t>(3.835)</w:t>
      </w:r>
    </w:p>
    <w:p w:rsidR="00DD4868" w:rsidRDefault="00DD4868" w:rsidP="00DD4868">
      <w:pPr>
        <w:pStyle w:val="StandardWeb"/>
      </w:pPr>
      <w:r>
        <w:t>so wird der Paralleltransport zu einer linearen Abbildung</w:t>
      </w:r>
    </w:p>
    <w:p w:rsidR="00DD4868" w:rsidRPr="00E14083" w:rsidRDefault="00DA7167" w:rsidP="001B257C">
      <w:pPr>
        <w:pStyle w:val="Formel"/>
      </w:pPr>
      <m:oMath>
        <m:sSup>
          <m:sSupPr>
            <m:ctrlPr/>
          </m:sSupPr>
          <m:e>
            <m:r>
              <m:t>P</m:t>
            </m:r>
          </m:e>
          <m:sup>
            <m:r>
              <m:t>γ</m:t>
            </m:r>
          </m:sup>
        </m:sSup>
        <m:r>
          <m:t>:</m:t>
        </m:r>
        <m:sSub>
          <m:sSubPr>
            <m:ctrlPr/>
          </m:sSubPr>
          <m:e>
            <m:r>
              <m:t>T</m:t>
            </m:r>
          </m:e>
          <m:sub>
            <m:r>
              <m:t>p</m:t>
            </m:r>
          </m:sub>
        </m:sSub>
        <m:r>
          <m:t>M⟶</m:t>
        </m:r>
        <m:sSub>
          <m:sSubPr>
            <m:ctrlPr/>
          </m:sSubPr>
          <m:e>
            <m:r>
              <m:t>T</m:t>
            </m:r>
          </m:e>
          <m:sub>
            <m:r>
              <m:t>p</m:t>
            </m:r>
          </m:sub>
        </m:sSub>
        <m:r>
          <m:t>M</m:t>
        </m:r>
      </m:oMath>
      <w:r w:rsidR="00E14083" w:rsidRPr="00E14083">
        <w:t xml:space="preserve">  </w:t>
      </w:r>
      <w:r w:rsidR="00E14083" w:rsidRPr="00E14083">
        <w:tab/>
        <w:t>(3.836)</w:t>
      </w:r>
    </w:p>
    <w:p w:rsidR="00DD4868" w:rsidRDefault="00DD4868" w:rsidP="00DD4868">
      <w:pPr>
        <w:pStyle w:val="StandardWeb"/>
      </w:pPr>
      <w:r>
        <w:t>Im Allgemeinen muss nicht gelten</w:t>
      </w:r>
    </w:p>
    <w:p w:rsidR="00DD4868" w:rsidRPr="00B61983" w:rsidRDefault="00DA7167" w:rsidP="001B257C">
      <w:pPr>
        <w:pStyle w:val="Formel"/>
      </w:pPr>
      <m:oMath>
        <m:sSup>
          <m:sSupPr>
            <m:ctrlPr/>
          </m:sSupPr>
          <m:e>
            <m:r>
              <m:t>P</m:t>
            </m:r>
          </m:e>
          <m:sup>
            <m:r>
              <m:t>γ</m:t>
            </m:r>
          </m:sup>
        </m:sSup>
        <m:r>
          <m:t>≠</m:t>
        </m:r>
        <m:sSub>
          <m:sSubPr>
            <m:ctrlPr/>
          </m:sSubPr>
          <m:e>
            <m:r>
              <m:t>I</m:t>
            </m:r>
          </m:e>
          <m:sub>
            <m:sSub>
              <m:sSubPr>
                <m:ctrlPr/>
              </m:sSubPr>
              <m:e>
                <m:r>
                  <m:t>T</m:t>
                </m:r>
              </m:e>
              <m:sub>
                <m:r>
                  <m:t>p</m:t>
                </m:r>
              </m:sub>
            </m:sSub>
            <m:r>
              <m:t>M</m:t>
            </m:r>
            <m:r>
              <m:rPr>
                <m:nor/>
              </m:rPr>
              <m:t xml:space="preserve"> </m:t>
            </m:r>
          </m:sub>
        </m:sSub>
        <m:r>
          <m:rPr>
            <m:nor/>
          </m:rPr>
          <m:t>ist möglich</m:t>
        </m:r>
      </m:oMath>
      <w:r w:rsidR="00B61983" w:rsidRPr="00B61983">
        <w:t xml:space="preserve">  </w:t>
      </w:r>
      <w:r w:rsidR="00B61983" w:rsidRPr="00B61983">
        <w:tab/>
        <w:t>(3.837)</w:t>
      </w:r>
    </w:p>
    <w:p w:rsidR="00DD4868" w:rsidRDefault="00DD4868" w:rsidP="00DD4868">
      <w:pPr>
        <w:pStyle w:val="StandardWeb"/>
      </w:pPr>
      <w:r>
        <w:t>Ein Tangentialvektor kann nach Paralleltransport entlang eines geschlossenen Weges daher verändert zum Ausgangspunkt zurückkehren.</w:t>
      </w:r>
    </w:p>
    <w:p w:rsidR="00DD4868" w:rsidRDefault="00DD4868" w:rsidP="00DD4868">
      <w:pPr>
        <w:pStyle w:val="StandardWeb"/>
      </w:pPr>
      <w:r>
        <w:t>Diese Eigenschaft ist ein erster Hinweis darauf, dass Paralleltransport Informationen über die nichttriviale Geometrie einer Mannigfaltigkeit enthalten kann.</w:t>
      </w:r>
    </w:p>
    <w:p w:rsidR="00DD4868" w:rsidRDefault="00DD4868" w:rsidP="00DD4868">
      <w:pPr>
        <w:pStyle w:val="StandardWeb"/>
      </w:pPr>
      <w:r>
        <w:t>Die systematische quantitative Beschreibung dieser Wegabhängigkeit führt zum Krümmungsbegriff.</w:t>
      </w:r>
    </w:p>
    <w:p w:rsidR="00DD4868" w:rsidRDefault="00DD4868" w:rsidP="00DD4868">
      <w:pPr>
        <w:pStyle w:val="berschrift1"/>
      </w:pPr>
      <w:r>
        <w:t>Wegabhängigkeit ist nicht unmittelbar physikalische Gedächtniswirkung</w:t>
      </w:r>
    </w:p>
    <w:p w:rsidR="00DD4868" w:rsidRDefault="00DD4868" w:rsidP="00DD4868">
      <w:pPr>
        <w:pStyle w:val="StandardWeb"/>
      </w:pPr>
      <w:r>
        <w:t>Aus</w:t>
      </w:r>
      <w:r w:rsidR="00B61983">
        <w:t xml:space="preserve"> </w:t>
      </w:r>
      <m:oMath>
        <m:sSup>
          <m:sSupPr>
            <m:ctrlPr>
              <w:rPr>
                <w:rFonts w:ascii="Cambria Math" w:hAnsi="Cambria Math"/>
                <w:i/>
              </w:rPr>
            </m:ctrlPr>
          </m:sSupPr>
          <m:e>
            <m:r>
              <w:rPr>
                <w:rFonts w:ascii="Cambria Math" w:hAnsi="Cambria Math"/>
              </w:rPr>
              <m:t>P</m:t>
            </m:r>
          </m:e>
          <m:sup>
            <m:r>
              <m:rPr>
                <m:sty m:val="p"/>
              </m:rPr>
              <w:rPr>
                <w:rFonts w:ascii="Cambria Math" w:hAnsi="Cambria Math"/>
              </w:rPr>
              <m:t>γ</m:t>
            </m:r>
          </m:sup>
        </m:sSup>
        <m:r>
          <m:rPr>
            <m:sty m:val="p"/>
          </m:rPr>
          <w:rPr>
            <w:rFonts w:ascii="Cambria Math" w:hAnsi="Cambria Math"/>
          </w:rPr>
          <m:t>≠</m:t>
        </m:r>
        <m:r>
          <w:rPr>
            <w:rFonts w:ascii="Cambria Math" w:hAnsi="Cambria Math"/>
          </w:rPr>
          <m:t>I</m:t>
        </m:r>
      </m:oMath>
      <w:r w:rsidR="00B61983">
        <w:t xml:space="preserve"> </w:t>
      </w:r>
      <w:r>
        <w:t>folgt zunächst eine geometrische Wegabhängigkeit des Paralleltransports.</w:t>
      </w:r>
    </w:p>
    <w:p w:rsidR="00DD4868" w:rsidRDefault="00DD4868" w:rsidP="00DD4868">
      <w:pPr>
        <w:pStyle w:val="StandardWeb"/>
      </w:pPr>
      <w:r>
        <w:t>Daraus folgt nicht</w:t>
      </w:r>
    </w:p>
    <w:p w:rsidR="00DD4868" w:rsidRPr="00B61983" w:rsidRDefault="00DA7167" w:rsidP="001B257C">
      <w:pPr>
        <w:pStyle w:val="Formel"/>
      </w:pPr>
      <m:oMath>
        <m:sSup>
          <m:sSupPr>
            <m:ctrlPr/>
          </m:sSupPr>
          <m:e>
            <m:r>
              <m:t>P</m:t>
            </m:r>
          </m:e>
          <m:sup>
            <m:r>
              <m:t>γ</m:t>
            </m:r>
          </m:sup>
        </m:sSup>
        <m:r>
          <m:t>≠I⇏</m:t>
        </m:r>
        <m:r>
          <m:rPr>
            <m:nor/>
          </m:rPr>
          <m:t>physikalisches Gedächtnis des Systems</m:t>
        </m:r>
      </m:oMath>
      <w:r w:rsidR="00B61983" w:rsidRPr="00B61983">
        <w:t xml:space="preserve">  </w:t>
      </w:r>
      <w:r w:rsidR="00B61983" w:rsidRPr="00B61983">
        <w:tab/>
        <w:t>(3.838)</w:t>
      </w:r>
    </w:p>
    <w:p w:rsidR="00DD4868" w:rsidRDefault="00DD4868" w:rsidP="00DD4868">
      <w:pPr>
        <w:pStyle w:val="StandardWeb"/>
      </w:pPr>
      <w:r>
        <w:t>Eine solche physikalische Interpretation müsste durch ein konkretes Modell begründet werden.</w:t>
      </w:r>
    </w:p>
    <w:p w:rsidR="00DD4868" w:rsidRDefault="00DD4868" w:rsidP="00DD4868">
      <w:pPr>
        <w:pStyle w:val="berschrift1"/>
      </w:pPr>
      <w:r>
        <w:t>Paralleltransport ist keine Informationsübertragung im physikalischen Sinn</w:t>
      </w:r>
    </w:p>
    <w:p w:rsidR="00DD4868" w:rsidRDefault="00DD4868" w:rsidP="00DD4868">
      <w:pPr>
        <w:pStyle w:val="StandardWeb"/>
      </w:pPr>
      <w:r>
        <w:t>Der Ausdruck „Transport“ kann eine physikalische Übertragung suggerieren. Mathematisch wird jedoch ein Tangentialvektor nach einer geometrisch definierten Differentialgleichung einem Tangentialvektor an einem anderen Punkt zugeordnet.</w:t>
      </w:r>
    </w:p>
    <w:p w:rsidR="00DD4868" w:rsidRDefault="00DD4868" w:rsidP="00DD4868">
      <w:pPr>
        <w:pStyle w:val="StandardWeb"/>
      </w:pPr>
      <w:r>
        <w:lastRenderedPageBreak/>
        <w:t>Daher gilt</w:t>
      </w:r>
    </w:p>
    <w:p w:rsidR="00DD4868" w:rsidRPr="00B61983" w:rsidRDefault="00B61983" w:rsidP="001B257C">
      <w:pPr>
        <w:pStyle w:val="Formel"/>
      </w:pPr>
      <m:oMath>
        <m:r>
          <m:rPr>
            <m:nor/>
          </m:rPr>
          <m:t>Paralleltransport</m:t>
        </m:r>
        <m:r>
          <m:t>⇏</m:t>
        </m:r>
        <m:r>
          <m:rPr>
            <m:nor/>
          </m:rPr>
          <m:t>physikalischer Informationstransport</m:t>
        </m:r>
      </m:oMath>
      <w:r w:rsidR="00DB007A">
        <w:t xml:space="preserve"> </w:t>
      </w:r>
      <w:r w:rsidRPr="00B61983">
        <w:t>(3.839)</w:t>
      </w:r>
    </w:p>
    <w:p w:rsidR="00DD4868" w:rsidRDefault="00DD4868" w:rsidP="00DD4868">
      <w:pPr>
        <w:pStyle w:val="StandardWeb"/>
      </w:pPr>
      <w:r>
        <w:t>Ob ein parallel transportierter Vektor eine Information repräsentiert, ist eine zusätzliche Interpretation.</w:t>
      </w:r>
    </w:p>
    <w:p w:rsidR="00DD4868" w:rsidRDefault="00DD4868" w:rsidP="00DD4868">
      <w:pPr>
        <w:pStyle w:val="berschrift1"/>
      </w:pPr>
      <w:r>
        <w:t>Lokale und globale Aussagen</w:t>
      </w:r>
    </w:p>
    <w:p w:rsidR="00DD4868" w:rsidRDefault="00DD4868" w:rsidP="00DD4868">
      <w:pPr>
        <w:pStyle w:val="StandardWeb"/>
      </w:pPr>
      <w:r>
        <w:t xml:space="preserve">Ein Zusammenhang ist lokal durch seine 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darstellbar. Der Paralleltransport entlang einer endlichen Kurve integriert diese lokale Struktur zu einer endlichen Abbildung zwischen Tangentialräumen.</w:t>
      </w:r>
    </w:p>
    <w:p w:rsidR="00DD4868" w:rsidRDefault="00DD4868" w:rsidP="00DD4868">
      <w:pPr>
        <w:pStyle w:val="StandardWeb"/>
      </w:pPr>
      <w:r>
        <w:t>Damit entsteht die Kette</w:t>
      </w:r>
    </w:p>
    <w:p w:rsidR="00DD4868" w:rsidRPr="00B61983" w:rsidRDefault="00DA7167" w:rsidP="001B257C">
      <w:pPr>
        <w:pStyle w:val="Formel"/>
      </w:pPr>
      <m:oMath>
        <m:sSubSup>
          <m:sSubSupPr>
            <m:ctrlPr/>
          </m:sSubSupPr>
          <m:e>
            <m:r>
              <m:t>Γ</m:t>
            </m:r>
          </m:e>
          <m:sub>
            <m:r>
              <m:t>ij</m:t>
            </m:r>
          </m:sub>
          <m:sup>
            <m:r>
              <m:t>k</m:t>
            </m:r>
          </m:sup>
        </m:sSubSup>
        <m:r>
          <m:t>⟶∇⟶</m:t>
        </m:r>
        <m:f>
          <m:fPr>
            <m:ctrlPr/>
          </m:fPr>
          <m:num>
            <m:r>
              <m:t>D</m:t>
            </m:r>
          </m:num>
          <m:den>
            <m:r>
              <m:t>dt</m:t>
            </m:r>
          </m:den>
        </m:f>
        <m:r>
          <m:t>⟶</m:t>
        </m:r>
        <m:sSup>
          <m:sSupPr>
            <m:ctrlPr/>
          </m:sSupPr>
          <m:e>
            <m:r>
              <m:t>P</m:t>
            </m:r>
          </m:e>
          <m:sup>
            <m:r>
              <m:t>γ</m:t>
            </m:r>
          </m:sup>
        </m:sSup>
      </m:oMath>
      <w:r w:rsidR="00B61983" w:rsidRPr="00B61983">
        <w:t xml:space="preserve">  </w:t>
      </w:r>
      <w:r w:rsidR="00B61983" w:rsidRPr="00B61983">
        <w:tab/>
        <w:t>(3.840)</w:t>
      </w:r>
    </w:p>
    <w:p w:rsidR="00DD4868" w:rsidRDefault="00DD4868" w:rsidP="00DD4868">
      <w:pPr>
        <w:pStyle w:val="StandardWeb"/>
      </w:pPr>
      <w:r>
        <w:t>Die lokalen Zusammenhangskoeffizienten beschreiben somit die lokale Differentiationsstruktur; der Paralleltransport ist eine daraus erzeugte endliche geometrische Vergleichsabbildung.</w:t>
      </w:r>
    </w:p>
    <w:p w:rsidR="00DD4868" w:rsidRDefault="00DD4868" w:rsidP="00DD4868">
      <w:pPr>
        <w:pStyle w:val="berschrift2"/>
      </w:pPr>
      <w:r>
        <w:t>Wissenschaftliche Einordnung</w:t>
      </w:r>
    </w:p>
    <w:p w:rsidR="00DD4868" w:rsidRDefault="00DD4868" w:rsidP="00DD4868">
      <w:pPr>
        <w:pStyle w:val="StandardWeb"/>
      </w:pPr>
      <w:r>
        <w:t>Mit dem Zusammenhang habe ich die differenzierbare und metrische Mannigfaltigkeitsstruktur um eine Vorschrift zur Differentiation von Vektorfeldern ergänzt. Die gewöhnliche Differentiation von Komponenten reicht auf einer allgemeinen Mannigfaltigkeit nicht aus, weil sich lokale Basisvektoren bei Koordinatenwechseln ebenfalls verändern. Die kovariante Ableitung korrigiert diese koordinatenabhängige Basisänderung durch die Zusammenhangskoeffizienten [79].</w:t>
      </w:r>
    </w:p>
    <w:p w:rsidR="00DD4868" w:rsidRDefault="00DD4868" w:rsidP="00DD4868">
      <w:pPr>
        <w:pStyle w:val="StandardWeb"/>
      </w:pPr>
      <w:r>
        <w:t>Ein allgemeiner affiner Zusammenhang ist eine zusätzliche Struktur auf der Mannigfaltigkeit. Auf einer pseudo-riemannschen Mannigfaltigkeit zeichnet die Metrik jedoch genau einen torsionsfreien und metrisch verträglichen Zusammenhang aus: den Levi-Civita-Zusammenhang [79]. Die Koszul-Formel zeigt dessen intrinsische Bestimmung durch die Metrik, und in lokalen Koordinaten entstehen daraus die Christoffel-Symbole.</w:t>
      </w:r>
    </w:p>
    <w:p w:rsidR="00DD4868" w:rsidRDefault="00DD4868" w:rsidP="00DD4868">
      <w:pPr>
        <w:pStyle w:val="StandardWeb"/>
      </w:pPr>
      <w:r>
        <w:t>Die Christoffel-Symbole sind keine Tensorkomponenten. Sie können daher durch geeignete Koordinaten an einem Punkt verschwinden, ohne dass die zugrunde liegende geometrische Struktur trivial wäre. Dies liefert eine weitere wichtige Trennung zwischen lokalen Koordinatendarstellungen und geometrischen Objekten.</w:t>
      </w:r>
    </w:p>
    <w:p w:rsidR="00DD4868" w:rsidRDefault="00DD4868" w:rsidP="00DD4868">
      <w:pPr>
        <w:pStyle w:val="StandardWeb"/>
      </w:pPr>
      <w:r>
        <w:t>Die kovariante Ableitung entlang einer Kurve führt zum Begriff eines parallelen Vektorfeldes. Aus der zugehörigen linearen Differentialgleichung entsteht der Paralleltransport zwischen Tangentialräumen. Bei der Levi-Civita-Verbindung erhält dieser Transport die metrische Bilinearform und damit im lorentzschen Fall die zeitartige, lichtartige beziehungsweise raumartige Klasse von Tangentialvektoren [79].</w:t>
      </w:r>
    </w:p>
    <w:p w:rsidR="00DD4868" w:rsidRDefault="00DD4868" w:rsidP="00DD4868">
      <w:pPr>
        <w:pStyle w:val="StandardWeb"/>
      </w:pPr>
      <w:r>
        <w:lastRenderedPageBreak/>
        <w:t>Paralleltransport ist im Allgemeinen wegabhängig. Zwei verschiedene Wege zwischen denselben Punkten können daher unterschiedliche lineare Isomorphismen zwischen den entsprechenden Tangentialräumen erzeugen. Diese Wegabhängigkeit bildet die unmittelbare mathematische Vorbereitung für den Krümmungsbegriff.</w:t>
      </w:r>
    </w:p>
    <w:p w:rsidR="00DD4868" w:rsidRDefault="00DD4868" w:rsidP="00DD4868">
      <w:pPr>
        <w:pStyle w:val="berschrift2"/>
      </w:pPr>
      <w:r>
        <w:t>Methodologische Betrachtungen</w:t>
      </w:r>
    </w:p>
    <w:p w:rsidR="00DD4868" w:rsidRDefault="00DD4868" w:rsidP="00DD4868">
      <w:pPr>
        <w:pStyle w:val="StandardWeb"/>
      </w:pPr>
      <w:r>
        <w:t xml:space="preserve">Methodologisch unterscheide ich zunächst zwischen </w:t>
      </w:r>
      <w:r>
        <w:rPr>
          <w:rStyle w:val="Fett"/>
        </w:rPr>
        <w:t>Metrik und Zusammenhang</w:t>
      </w:r>
      <w:r>
        <w:t>. Die Metrik bewertet Tangentialvektoren am selben Punkt; der Zusammenhang beschreibt ihre kovariante Änderung und ermöglicht den Vergleich entlang von Kurven.</w:t>
      </w:r>
    </w:p>
    <w:p w:rsidR="00DD4868" w:rsidRDefault="00DD4868" w:rsidP="00DD4868">
      <w:pPr>
        <w:pStyle w:val="StandardWeb"/>
      </w:pPr>
      <w:r>
        <w:t xml:space="preserve">Zweitens ist ein </w:t>
      </w:r>
      <w:r>
        <w:rPr>
          <w:rStyle w:val="Fett"/>
        </w:rPr>
        <w:t>allgemeiner Zusammenhang keine bereits aus der glatten Mannigfaltigkeit eindeutig bestimmte Struktur</w:t>
      </w:r>
      <w:r>
        <w:t>. Erst die zusätzliche Forderung von Torsionsfreiheit und Metrikverträglichkeit zeichnet auf einer pseudo-riemannschen Mannigfaltigkeit den Levi-Civita-Zusammenhang eindeutig aus.</w:t>
      </w:r>
    </w:p>
    <w:p w:rsidR="00DD4868" w:rsidRDefault="00DD4868" w:rsidP="00DD4868">
      <w:pPr>
        <w:pStyle w:val="StandardWeb"/>
      </w:pPr>
      <w:r>
        <w:t xml:space="preserve">Drittens sind </w:t>
      </w:r>
      <w:r>
        <w:rPr>
          <w:rStyle w:val="Fett"/>
        </w:rPr>
        <w:t>Christoffel-Symbole keine Tensoren</w:t>
      </w:r>
      <w:r>
        <w:t>. Ihre Werte sind koordinatenabhängig. Ihr Verschwinden in einer bestimmten Karte oder an einem bestimmten Punkt darf deshalb nicht mit dem Verschwinden der geometrischen Struktur gleichgesetzt werden.</w:t>
      </w:r>
    </w:p>
    <w:p w:rsidR="00DD4868" w:rsidRDefault="00DD4868" w:rsidP="00DD4868">
      <w:pPr>
        <w:pStyle w:val="StandardWeb"/>
      </w:pPr>
      <w:r>
        <w:t xml:space="preserve">Viertens unterscheide ich zwischen </w:t>
      </w:r>
      <w:r>
        <w:rPr>
          <w:rStyle w:val="Fett"/>
        </w:rPr>
        <w:t>gewöhnlicher Komponentenänderung und kovarianter Änderung</w:t>
      </w:r>
      <w:r>
        <w:t>. Ein parallel transportierter Vektor kann sich in seinen Komponenten verändern, obwohl seine kovariante Ableitung verschwindet.</w:t>
      </w:r>
    </w:p>
    <w:p w:rsidR="00DD4868" w:rsidRDefault="00DD4868" w:rsidP="00DD4868">
      <w:pPr>
        <w:pStyle w:val="StandardWeb"/>
      </w:pPr>
      <w:r>
        <w:t xml:space="preserve">Fünftens ist </w:t>
      </w:r>
      <w:r>
        <w:rPr>
          <w:rStyle w:val="Fett"/>
        </w:rPr>
        <w:t>Paralleltransport wegabhängig</w:t>
      </w:r>
      <w:r>
        <w:t>. Ein Zusammenhang erzeugt im Allgemeinen keine kanonische Identifikation beliebiger Tangentialräume allein aus ihren Endpunkten.</w:t>
      </w:r>
    </w:p>
    <w:p w:rsidR="00DD4868" w:rsidRDefault="00DD4868" w:rsidP="00DD4868">
      <w:pPr>
        <w:pStyle w:val="StandardWeb"/>
      </w:pPr>
      <w:r>
        <w:t xml:space="preserve">Sechstens ist der Levi-Civita-Paralleltransport </w:t>
      </w:r>
      <w:r>
        <w:rPr>
          <w:rStyle w:val="Fett"/>
        </w:rPr>
        <w:t>metrikerhaltend</w:t>
      </w:r>
      <w:r>
        <w:t>. Diese Aussage bedeutet jedoch nicht, dass die Komponenten eines transportierten Vektors konstant sein müssen.</w:t>
      </w:r>
    </w:p>
    <w:p w:rsidR="00DD4868" w:rsidRDefault="00DD4868" w:rsidP="00DD4868">
      <w:pPr>
        <w:pStyle w:val="StandardWeb"/>
      </w:pPr>
      <w:r>
        <w:t xml:space="preserve">Siebtens ist </w:t>
      </w:r>
      <w:r>
        <w:rPr>
          <w:rStyle w:val="Fett"/>
        </w:rPr>
        <w:t>geometrische Parallelität keine automatische physikalische Konstanz</w:t>
      </w:r>
      <w:r>
        <w:t>. Die physikalische Interpretation des transportierten Objektes muss unabhängig festgelegt werden.</w:t>
      </w:r>
    </w:p>
    <w:p w:rsidR="00DD4868" w:rsidRDefault="00DD4868" w:rsidP="00DD4868">
      <w:pPr>
        <w:pStyle w:val="StandardWeb"/>
      </w:pPr>
      <w:r>
        <w:t xml:space="preserve">Achtens ist ein </w:t>
      </w:r>
      <w:r>
        <w:rPr>
          <w:rStyle w:val="Fett"/>
        </w:rPr>
        <w:t>Zusammenhang keine physikalische Kraft</w:t>
      </w:r>
      <w:r>
        <w:t>. Insbesondere dürfen die koordinatenabhängigen Christoffel-Symbole nicht unmittelbar mit physikalischen Kraftkomponenten identifiziert werden.</w:t>
      </w:r>
    </w:p>
    <w:p w:rsidR="00DD4868" w:rsidRDefault="00DD4868" w:rsidP="00DD4868">
      <w:pPr>
        <w:pStyle w:val="StandardWeb"/>
      </w:pPr>
      <w:r>
        <w:t xml:space="preserve">Neuntens ist ein </w:t>
      </w:r>
      <w:r>
        <w:rPr>
          <w:rStyle w:val="Fett"/>
        </w:rPr>
        <w:t>Zusammenhang keine Kausalrelation</w:t>
      </w:r>
      <w:r>
        <w:t>. Die kovariante Differentiation regelt geometrische Änderungen, nicht die kausale Erreichbarkeit von Ereignissen.</w:t>
      </w:r>
    </w:p>
    <w:p w:rsidR="00DD4868" w:rsidRDefault="00DD4868" w:rsidP="00DD4868">
      <w:pPr>
        <w:pStyle w:val="StandardWeb"/>
      </w:pPr>
      <w:r>
        <w:t xml:space="preserve">Zehntens ist ein </w:t>
      </w:r>
      <w:r>
        <w:rPr>
          <w:rStyle w:val="Fett"/>
        </w:rPr>
        <w:t>Zusammenhang keine Dynamik</w:t>
      </w:r>
      <w:r>
        <w:t xml:space="preserve">. Aus </w:t>
      </w:r>
      <m:oMath>
        <m:r>
          <m:rPr>
            <m:sty m:val="p"/>
          </m:rPr>
          <w:rPr>
            <w:rFonts w:ascii="Cambria Math" w:hAnsi="Cambria Math"/>
          </w:rPr>
          <m:t>∇</m:t>
        </m:r>
      </m:oMath>
      <w:r>
        <w:t xml:space="preserve"> folgt kein eindeutig bestimmter Fluss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w:t>
      </w:r>
    </w:p>
    <w:p w:rsidR="00DD4868" w:rsidRDefault="00DD4868" w:rsidP="00DD4868">
      <w:pPr>
        <w:pStyle w:val="StandardWeb"/>
      </w:pPr>
      <w:r>
        <w:t xml:space="preserve">Elftens sind </w:t>
      </w:r>
      <w:r>
        <w:rPr>
          <w:rStyle w:val="Fett"/>
        </w:rPr>
        <w:t>Paralleltransport und dynamischer Fluss unterschiedliche Abbildungstypen</w:t>
      </w:r>
      <w:r>
        <w:t>. Der eine wirkt auf Tangentialvektoren entlang einer Kurve, der andere auf Zustände des Zustandsraumes.</w:t>
      </w:r>
    </w:p>
    <w:p w:rsidR="00DD4868" w:rsidRDefault="00DD4868" w:rsidP="00DD4868">
      <w:pPr>
        <w:pStyle w:val="StandardWeb"/>
      </w:pPr>
      <w:r>
        <w:lastRenderedPageBreak/>
        <w:t xml:space="preserve">Zwölftens erzeugen weder Zusammenhang, Christoffel-Symbole noch Paralleltransport </w:t>
      </w:r>
      <w:r>
        <w:rPr>
          <w:rStyle w:val="Fett"/>
        </w:rPr>
        <w:t>zusätzliche Dimensionen</w:t>
      </w:r>
      <w:r>
        <w:t>. Sie strukturieren die bereits vorhandenen Tangentialräume.</w:t>
      </w:r>
    </w:p>
    <w:p w:rsidR="00DD4868" w:rsidRDefault="00DD4868" w:rsidP="00DD4868">
      <w:pPr>
        <w:pStyle w:val="StandardWeb"/>
      </w:pPr>
      <w:r>
        <w:t xml:space="preserve">Dreizehntens erzeugt auch die kovariante Ableitung einer skalaren </w:t>
      </w:r>
      <w:r>
        <w:rPr>
          <w:rStyle w:val="Fett"/>
        </w:rPr>
        <w:t>Informationsfunktion keine Informationsdimension</w:t>
      </w:r>
      <w:r>
        <w:t>. Die Größe bleibt eine Funktion auf dem bereits definierten Zustandsraum.</w:t>
      </w:r>
    </w:p>
    <w:p w:rsidR="00DD4868" w:rsidRDefault="00DD4868" w:rsidP="00DD4868">
      <w:pPr>
        <w:pStyle w:val="StandardWeb"/>
      </w:pPr>
      <w:r>
        <w:t xml:space="preserve">Vierzehntens bedeutet die </w:t>
      </w:r>
      <w:r>
        <w:rPr>
          <w:rStyle w:val="Fett"/>
        </w:rPr>
        <w:t>Wegabhängigkeit des Paralleltransports keine automatische physikalische Gedächtniswirkung</w:t>
      </w:r>
      <w:r>
        <w:t>. Sie ist zunächst eine geometrische Eigenschaft.</w:t>
      </w:r>
    </w:p>
    <w:p w:rsidR="00DD4868" w:rsidRDefault="00DD4868" w:rsidP="00DD4868">
      <w:pPr>
        <w:pStyle w:val="StandardWeb"/>
      </w:pPr>
      <w:r>
        <w:t xml:space="preserve">Fünfzehntens ist </w:t>
      </w:r>
      <w:r>
        <w:rPr>
          <w:rStyle w:val="Fett"/>
        </w:rPr>
        <w:t>Paralleltransport kein physikalischer Informationstransport</w:t>
      </w:r>
      <w:r>
        <w:t>. Der Begriff „Transport“ bezeichnet hier eine geometrische Zuordnung von Tangentialvektoren.</w:t>
      </w:r>
    </w:p>
    <w:p w:rsidR="00DD4868" w:rsidRDefault="00DD4868" w:rsidP="00DD4868">
      <w:pPr>
        <w:pStyle w:val="StandardWeb"/>
      </w:pPr>
      <w:r>
        <w:t>Diese Abgrenzungen sind für den FRZK-Aufbau besonders wichtig, weil Zusammenhang, Parallelität, Transport und Entwicklung sprachlich leicht mit physikalischen Prozessen verwechselt werden können. Ihre mathematische Bedeutung muss deshalb vor jeder späteren Interpretation erhalten bleiben.</w:t>
      </w:r>
    </w:p>
    <w:p w:rsidR="00DD4868" w:rsidRDefault="00DD4868" w:rsidP="00DD4868">
      <w:pPr>
        <w:pStyle w:val="berschrift2"/>
      </w:pPr>
      <w:r>
        <w:t>Didaktische Betrachtungen</w:t>
      </w:r>
    </w:p>
    <w:p w:rsidR="00DD4868" w:rsidRDefault="00DD4868" w:rsidP="00DD4868">
      <w:pPr>
        <w:pStyle w:val="StandardWeb"/>
      </w:pPr>
      <w:r>
        <w:t>Didaktisch beginnt die Notwendigkeit des Zusammenhangs mit der bereits in Abschnitt 3.2.20 festgestellten Situation:</w:t>
      </w:r>
    </w:p>
    <w:p w:rsidR="00DD4868" w:rsidRDefault="00DA7167"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DD4868" w:rsidRDefault="00DD4868" w:rsidP="00DD4868">
      <w:pPr>
        <w:pStyle w:val="StandardWeb"/>
      </w:pPr>
      <w:r>
        <w:t>sind verschiedene Vektorräume.</w:t>
      </w:r>
    </w:p>
    <w:p w:rsidR="00DD4868" w:rsidRDefault="00DD4868" w:rsidP="00DD4868">
      <w:pPr>
        <w:pStyle w:val="StandardWeb"/>
      </w:pPr>
      <w:r>
        <w:t>Ein Zusammenhang ergänzt nun eine Differentiationsstruktur:</w:t>
      </w:r>
    </w:p>
    <w:p w:rsidR="00DD4868" w:rsidRDefault="00B61983" w:rsidP="00DD4868">
      <w:pPr>
        <w:pStyle w:val="StandardWeb"/>
      </w:pPr>
      <m:oMathPara>
        <m:oMath>
          <m:r>
            <w:rPr>
              <w:rFonts w:ascii="Cambria Math" w:hAnsi="Cambria Math"/>
            </w:rPr>
            <m:t>M</m:t>
          </m:r>
          <m:r>
            <m:rPr>
              <m:sty m:val="p"/>
            </m:rPr>
            <w:rPr>
              <w:rFonts w:ascii="Cambria Math" w:hAnsi="Cambria Math"/>
            </w:rPr>
            <m:t>⟶∇</m:t>
          </m:r>
        </m:oMath>
      </m:oMathPara>
    </w:p>
    <w:p w:rsidR="00DD4868" w:rsidRDefault="00DD4868" w:rsidP="00DD4868">
      <w:pPr>
        <w:pStyle w:val="StandardWeb"/>
      </w:pPr>
      <w:r>
        <w:t>Auf einer pseudo-riemannschen Mannigfaltigkeit führt die Kombination aus Metrikverträglichkeit und Torsionsfreiheit eindeutig zu</w:t>
      </w:r>
    </w:p>
    <w:p w:rsidR="00DD4868" w:rsidRPr="00B61983" w:rsidRDefault="00DA7167" w:rsidP="001B257C">
      <w:pPr>
        <w:pStyle w:val="Formel"/>
      </w:pPr>
      <m:oMath>
        <m:d>
          <m:dPr>
            <m:ctrlPr/>
          </m:dPr>
          <m:e>
            <m:r>
              <m:t>M,g</m:t>
            </m:r>
          </m:e>
        </m:d>
        <m:r>
          <m:t>⟶</m:t>
        </m:r>
        <m:sSup>
          <m:sSupPr>
            <m:ctrlPr/>
          </m:sSupPr>
          <m:e>
            <m:r>
              <m:t>∇</m:t>
            </m:r>
          </m:e>
          <m:sup>
            <m:r>
              <m:rPr>
                <m:nor/>
              </m:rPr>
              <m:t>LC</m:t>
            </m:r>
          </m:sup>
        </m:sSup>
      </m:oMath>
      <w:r w:rsidR="00B61983" w:rsidRPr="00B61983">
        <w:t xml:space="preserve">  </w:t>
      </w:r>
      <w:r w:rsidR="00B61983" w:rsidRPr="00B61983">
        <w:tab/>
        <w:t>(3.841)</w:t>
      </w:r>
    </w:p>
    <w:p w:rsidR="00DD4868" w:rsidRDefault="00DD4868" w:rsidP="00DD4868">
      <w:pPr>
        <w:pStyle w:val="StandardWeb"/>
      </w:pPr>
      <w:r>
        <w:t>Der Zusammenhang wirkt zunächst infinitesimal:</w:t>
      </w:r>
    </w:p>
    <w:p w:rsidR="00DD4868" w:rsidRDefault="00DA7167" w:rsidP="00DD4868">
      <w:pPr>
        <w:pStyle w:val="StandardWeb"/>
      </w:pPr>
      <m:oMathPara>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m:oMathPara>
    </w:p>
    <w:p w:rsidR="00DD4868" w:rsidRDefault="00DD4868" w:rsidP="00DD4868">
      <w:pPr>
        <w:pStyle w:val="StandardWeb"/>
      </w:pPr>
      <w:r>
        <w:t>Entlang einer Kurve reduziert sich diese Struktur auf</w:t>
      </w:r>
    </w:p>
    <w:p w:rsidR="00DD4868" w:rsidRDefault="00B61983" w:rsidP="00DD4868">
      <w:pPr>
        <w:pStyle w:val="StandardWeb"/>
      </w:pPr>
      <m:oMathPara>
        <m:oMath>
          <m:r>
            <w:rPr>
              <w:rFonts w:ascii="Cambria Math" w:hAnsi="Cambria Math"/>
            </w:rPr>
            <m:t>V</m:t>
          </m:r>
          <m:d>
            <m:dPr>
              <m:ctrlPr>
                <w:rPr>
                  <w:rFonts w:ascii="Cambria Math" w:hAnsi="Cambria Math"/>
                  <w:i/>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oMath>
      </m:oMathPara>
    </w:p>
    <w:p w:rsidR="00DD4868" w:rsidRDefault="00DD4868" w:rsidP="00DD4868">
      <w:pPr>
        <w:pStyle w:val="StandardWeb"/>
      </w:pPr>
      <w:r>
        <w:t>Die Bedingung</w:t>
      </w:r>
    </w:p>
    <w:p w:rsidR="00DD4868" w:rsidRDefault="00DA7167"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definiert Parallelität. Durch Lösung dieser Differentialgleichung entsteht schließlich die endliche Transportabbildung</w:t>
      </w:r>
    </w:p>
    <w:p w:rsidR="00DD4868" w:rsidRPr="00B61983" w:rsidRDefault="00DA7167" w:rsidP="001B257C">
      <w:pPr>
        <w:pStyle w:val="Formel"/>
      </w:pPr>
      <m:oMath>
        <m:sSub>
          <m:sSubPr>
            <m:ctrlPr/>
          </m:sSubPr>
          <m:e>
            <m:r>
              <m:t>T</m:t>
            </m:r>
          </m:e>
          <m:sub>
            <m:r>
              <m:t>γ</m:t>
            </m:r>
            <m:d>
              <m:dPr>
                <m:ctrlPr/>
              </m:dPr>
              <m:e>
                <m:r>
                  <m:t>a</m:t>
                </m:r>
              </m:e>
            </m:d>
          </m:sub>
        </m:sSub>
        <m:r>
          <m:t>M\xrightarrow;</m:t>
        </m:r>
        <m:sSubSup>
          <m:sSubSupPr>
            <m:ctrlPr/>
          </m:sSubSupPr>
          <m:e>
            <m:r>
              <m:t>P</m:t>
            </m:r>
          </m:e>
          <m:sub>
            <m:r>
              <m:t>a→b</m:t>
            </m:r>
          </m:sub>
          <m:sup>
            <m:r>
              <m:t>γ</m:t>
            </m:r>
          </m:sup>
        </m:sSubSup>
        <m:r>
          <m:t>;</m:t>
        </m:r>
        <m:sSub>
          <m:sSubPr>
            <m:ctrlPr/>
          </m:sSubPr>
          <m:e>
            <m:r>
              <m:t>T</m:t>
            </m:r>
          </m:e>
          <m:sub>
            <m:r>
              <m:t>γ</m:t>
            </m:r>
            <m:d>
              <m:dPr>
                <m:ctrlPr/>
              </m:dPr>
              <m:e>
                <m:r>
                  <m:t>b</m:t>
                </m:r>
              </m:e>
            </m:d>
          </m:sub>
        </m:sSub>
        <m:r>
          <m:t>M</m:t>
        </m:r>
      </m:oMath>
      <w:r w:rsidR="00B61983" w:rsidRPr="00B61983">
        <w:t xml:space="preserve">  </w:t>
      </w:r>
      <w:r w:rsidR="00B61983" w:rsidRPr="00B61983">
        <w:tab/>
        <w:t>(3.842)</w:t>
      </w:r>
    </w:p>
    <w:p w:rsidR="00DD4868" w:rsidRDefault="00DD4868" w:rsidP="00DD4868">
      <w:pPr>
        <w:pStyle w:val="StandardWeb"/>
      </w:pPr>
      <w:r>
        <w:t>Damit lautet die didaktische Aufbaufolge</w:t>
      </w:r>
    </w:p>
    <w:p w:rsidR="00DD4868" w:rsidRPr="00B61983" w:rsidRDefault="00B61983" w:rsidP="001B257C">
      <w:pPr>
        <w:pStyle w:val="Formel"/>
      </w:pPr>
      <m:oMath>
        <m:r>
          <m:rPr>
            <m:nor/>
          </m:rPr>
          <m:t>Zusammenhang</m:t>
        </m:r>
        <m:r>
          <m:t>⟶</m:t>
        </m:r>
        <m:r>
          <m:rPr>
            <m:nor/>
          </m:rPr>
          <m:t>kovariante Ableitung</m:t>
        </m:r>
        <m:r>
          <m:t>⟶</m:t>
        </m:r>
        <m:r>
          <m:rPr>
            <m:nor/>
          </m:rPr>
          <m:t>Parallelität</m:t>
        </m:r>
        <m:r>
          <m:t>⟶</m:t>
        </m:r>
        <m:r>
          <m:rPr>
            <m:nor/>
          </m:rPr>
          <m:t>Paralleltransport</m:t>
        </m:r>
      </m:oMath>
      <w:r w:rsidRPr="00B61983">
        <w:t xml:space="preserve">  </w:t>
      </w:r>
      <w:r w:rsidRPr="00B61983">
        <w:tab/>
        <w:t>(3.843)</w:t>
      </w:r>
    </w:p>
    <w:p w:rsidR="00DD4868" w:rsidRDefault="00DD4868" w:rsidP="00DD4868">
      <w:pPr>
        <w:pStyle w:val="StandardWeb"/>
      </w:pPr>
      <w:r>
        <w:t>Für einen geschlossenen Weg entsteht schließlich</w:t>
      </w:r>
    </w:p>
    <w:p w:rsidR="00DD4868" w:rsidRPr="00B61983" w:rsidRDefault="00DA7167" w:rsidP="001B257C">
      <w:pPr>
        <w:pStyle w:val="Formel"/>
      </w:pPr>
      <m:oMath>
        <m:sSub>
          <m:sSubPr>
            <m:ctrlPr/>
          </m:sSubPr>
          <m:e>
            <m:r>
              <m:t>T</m:t>
            </m:r>
          </m:e>
          <m:sub>
            <m:r>
              <m:t>p</m:t>
            </m:r>
          </m:sub>
        </m:sSub>
        <m:r>
          <m:t>M</m:t>
        </m:r>
        <m:box>
          <m:boxPr>
            <m:opEmu m:val="1"/>
            <m:ctrlPr/>
          </m:boxPr>
          <m:e>
            <m:groupChr>
              <m:groupChrPr>
                <m:chr m:val="→"/>
                <m:pos m:val="top"/>
                <m:ctrlPr/>
              </m:groupChrPr>
              <m:e>
                <m:sSup>
                  <m:sSupPr>
                    <m:ctrlPr/>
                  </m:sSupPr>
                  <m:e>
                    <m:r>
                      <m:t>P</m:t>
                    </m:r>
                  </m:e>
                  <m:sup>
                    <m:r>
                      <m:t>γ</m:t>
                    </m:r>
                  </m:sup>
                </m:sSup>
              </m:e>
            </m:groupChr>
          </m:e>
        </m:box>
        <m:sSub>
          <m:sSubPr>
            <m:ctrlPr/>
          </m:sSubPr>
          <m:e>
            <m:r>
              <m:t>T</m:t>
            </m:r>
          </m:e>
          <m:sub>
            <m:r>
              <m:t>p</m:t>
            </m:r>
          </m:sub>
        </m:sSub>
        <m:r>
          <m:t>M</m:t>
        </m:r>
      </m:oMath>
      <w:r w:rsidR="00B61983" w:rsidRPr="00B61983">
        <w:t xml:space="preserve">  </w:t>
      </w:r>
      <w:r w:rsidR="00B61983" w:rsidRPr="00B61983">
        <w:tab/>
        <w:t>(3.844)</w:t>
      </w:r>
    </w:p>
    <w:p w:rsidR="00DD4868" w:rsidRDefault="00DD4868" w:rsidP="00DD4868">
      <w:pPr>
        <w:pStyle w:val="StandardWeb"/>
      </w:pPr>
      <w:r>
        <w:t xml:space="preserve">wobei </w:t>
      </w:r>
      <m:oMath>
        <m:sSup>
          <m:sSupPr>
            <m:ctrlPr>
              <w:rPr>
                <w:rFonts w:ascii="Cambria Math" w:hAnsi="Cambria Math"/>
                <w:i/>
              </w:rPr>
            </m:ctrlPr>
          </m:sSupPr>
          <m:e>
            <m:r>
              <w:rPr>
                <w:rFonts w:ascii="Cambria Math" w:hAnsi="Cambria Math"/>
              </w:rPr>
              <m:t>P</m:t>
            </m:r>
          </m:e>
          <m:sup>
            <m:r>
              <w:rPr>
                <w:rFonts w:ascii="Cambria Math" w:hAnsi="Cambria Math"/>
              </w:rPr>
              <m:t>γ</m:t>
            </m:r>
          </m:sup>
        </m:sSup>
      </m:oMath>
      <w:r>
        <w:t xml:space="preserve"> im Allgemeinen nicht die Identität sein muss. Genau an diesem Punkt wird sichtbar, dass lokale Parallelität globale geometrische Informationen enthalten kann.</w:t>
      </w:r>
    </w:p>
    <w:p w:rsidR="00DD4868" w:rsidRDefault="00DD4868" w:rsidP="00DD4868">
      <w:pPr>
        <w:pStyle w:val="berschrift2"/>
      </w:pPr>
      <w:r>
        <w:t>Ergebnis und Übergang</w:t>
      </w:r>
    </w:p>
    <w:p w:rsidR="00DD4868" w:rsidRDefault="00DD4868" w:rsidP="00DD4868">
      <w:pPr>
        <w:pStyle w:val="StandardWeb"/>
      </w:pPr>
      <w:r>
        <w:t>Mit Abschnitt 3.2.22 habe ich die glatte und pseudo-riemannsche Mannigfaltigkeit um die mathematische Struktur ergänzt, die zum Vergleich von Tangentialvektoren an verschiedenen Punkten benötigt wird. Ein affiner Zusammenhang definiert die kovariante Ableitung von Vektorfeldern. Auf einer pseudo-riemannschen Mannigfaltigkeit existiert genau ein torsionsfreier und metrisch verträglicher Zusammenhang, der Levi-Civita-Zusammenhang [79].</w:t>
      </w:r>
    </w:p>
    <w:p w:rsidR="00DD4868" w:rsidRDefault="00DD4868" w:rsidP="00DD4868">
      <w:pPr>
        <w:pStyle w:val="StandardWeb"/>
      </w:pPr>
      <w:r>
        <w:t>In lokalen Koordinaten wird dieser Zusammenhang durch Christoffel-Symbole dargestellt. Diese Koeffizienten sind koordinatenabhängig und keine Tensoren. Ihr Verschwinden in einer bestimmten Koordinatendarstellung darf daher nicht mit dem Verschwinden der geometrischen Struktur gleichgesetzt werden.</w:t>
      </w:r>
    </w:p>
    <w:p w:rsidR="00DD4868" w:rsidRDefault="00DD4868" w:rsidP="00DD4868">
      <w:pPr>
        <w:pStyle w:val="StandardWeb"/>
      </w:pPr>
      <w:r>
        <w:t>Die kovariante Ableitung entlang einer Kurve führt zur Definition paralleler Vektorfelder. Durch Lösung der entsprechenden linearen Differentialgleichung entsteht der Paralleltransport als linearer Isomorphismus zwischen den Tangentialräumen entlang der Kurve. Für den Levi-Civita-Zusammenhang erhält dieser Transport die Metrik und damit insbesondere die lorentzsche Vektorklassifikation.</w:t>
      </w:r>
    </w:p>
    <w:p w:rsidR="00DD4868" w:rsidRDefault="00DD4868" w:rsidP="00DD4868">
      <w:pPr>
        <w:pStyle w:val="StandardWeb"/>
      </w:pPr>
      <w:r>
        <w:t>Gleichzeitig ist geklärt, dass Paralleltransport im Allgemeinen vom gewählten Weg abhängt. Bei einem geschlossenen Weg kann ein Vektor verändert zu seinem Ausgangspunkt zurückkehren. Diese Wegabhängigkeit ist weder zusätzliche Dimension noch physikalische Gedächtniswirkung, sondern zunächst eine geometrische Eigenschaft des Zusammenhangs.</w:t>
      </w:r>
    </w:p>
    <w:p w:rsidR="00DD4868" w:rsidRDefault="00DD4868" w:rsidP="00DD4868">
      <w:pPr>
        <w:pStyle w:val="StandardWeb"/>
      </w:pPr>
      <w:r>
        <w:t>Mit der Bedingung</w:t>
      </w:r>
    </w:p>
    <w:p w:rsidR="00DD4868" w:rsidRPr="00B61983" w:rsidRDefault="00DA7167" w:rsidP="001B257C">
      <w:pPr>
        <w:pStyle w:val="Formel"/>
      </w:pPr>
      <m:oMath>
        <m:f>
          <m:fPr>
            <m:ctrlPr/>
          </m:fPr>
          <m:num>
            <m:r>
              <m:t>D</m:t>
            </m:r>
            <m:acc>
              <m:accPr>
                <m:chr m:val="̇"/>
                <m:ctrlPr/>
              </m:accPr>
              <m:e>
                <m:r>
                  <m:t>γ</m:t>
                </m:r>
              </m:e>
            </m:acc>
          </m:num>
          <m:den>
            <m:r>
              <m:t>dt</m:t>
            </m:r>
          </m:den>
        </m:f>
        <m:r>
          <m:t>=0</m:t>
        </m:r>
      </m:oMath>
      <w:r w:rsidR="00B61983" w:rsidRPr="00B61983">
        <w:t xml:space="preserve">  </w:t>
      </w:r>
      <w:r w:rsidR="00B61983" w:rsidRPr="00B61983">
        <w:tab/>
        <w:t>(3.845)</w:t>
      </w:r>
    </w:p>
    <w:p w:rsidR="00DD4868" w:rsidRDefault="00DD4868" w:rsidP="00DD4868">
      <w:pPr>
        <w:pStyle w:val="StandardWeb"/>
      </w:pPr>
      <w:r>
        <w:t>steht nun außerdem die mathematische Struktur bereit, durch die sich ausgezeichnete Kurven einer Mannigfaltigkeit definieren lassen. Gleichzeitig weist die Wegabhängigkeit des Paralleltransports darauf hin, dass die Geometrie eine intrinsische Krümmungsstruktur besitzen kann.</w:t>
      </w:r>
    </w:p>
    <w:p w:rsidR="00DD4868" w:rsidRDefault="00DD4868" w:rsidP="00DD4868">
      <w:pPr>
        <w:pStyle w:val="StandardWeb"/>
      </w:pPr>
      <w:r>
        <w:t xml:space="preserve">Der folgende Abschnitt behandelt deshalb </w:t>
      </w:r>
      <w:r>
        <w:rPr>
          <w:rStyle w:val="Fett"/>
        </w:rPr>
        <w:t>3.2.23 Geodäten, Exponentialabbildung und Krümmung von Mannigfaltigkeiten</w:t>
      </w:r>
      <w:r>
        <w:t>.</w:t>
      </w:r>
    </w:p>
    <w:p w:rsidR="00C90F5D" w:rsidRDefault="00C90F5D" w:rsidP="00C90F5D">
      <w:pPr>
        <w:pStyle w:val="berschrift1"/>
      </w:pPr>
      <w:r>
        <w:t>3.2.23 Geodäten, Exponentialabbildung und Krümmung von Mannigfaltigkeiten</w:t>
      </w:r>
    </w:p>
    <w:p w:rsidR="00C90F5D" w:rsidRDefault="00C90F5D" w:rsidP="00C90F5D">
      <w:pPr>
        <w:pStyle w:val="StandardWeb"/>
      </w:pPr>
      <w:r>
        <w:t>Mit dem Levi-Civita-Zusammenhang aus Abschnitt 3.2.22 kann ich Tangentialvektoren entlang einer Kurve parallel transportieren und ihre kovariante Änderung bestimmen. Damit steht zugleich ein Kriterium zur Verfügung, bestimmte Kurven allein aus der Geometrie der Mannigfaltigkeit auszuzeichnen. Eine solche Kurve soll ihren eigenen Tangentialvektor parallel entlang sich selbst transportieren. Dies führt zum Begriff der Geodäte.</w:t>
      </w:r>
    </w:p>
    <w:p w:rsidR="00C90F5D" w:rsidRDefault="00C90F5D" w:rsidP="00C90F5D">
      <w:pPr>
        <w:pStyle w:val="StandardWeb"/>
      </w:pPr>
      <w:r>
        <w:t>Geodäten verbinden die lokale Differentialstruktur mit der globalen Geometrie. Über die Exponentialabbildung können Tangentialvektoren eines einzelnen Tangentialraumes in Punkte der Mannigfaltigkeit überführt werden. Die Abweichung benachbarter Paralleltransporte beziehungsweise kovarianter Ableitungen führt anschließend zum Krümmungstensor. Damit entsteht erstmals eine intrinsische mathematische Größe, mit der die Nichttrivialität der Geometrie unabhängig von einer Einbettung in einen höherdimensionalen Raum beschrieben werden kann [79].</w:t>
      </w:r>
    </w:p>
    <w:p w:rsidR="00C90F5D" w:rsidRDefault="00C90F5D" w:rsidP="00C90F5D">
      <w:pPr>
        <w:pStyle w:val="StandardWeb"/>
      </w:pPr>
      <w:r>
        <w:t>Gerade für spätere raumzeitliche Interpretationen muss ich dabei zwischen mehreren Ebenen unterscheiden: Geodäten sind nicht allgemein „kürzeste Wege“, Krümmung ist nicht notwendig eine sichtbare Verbiegung in einem äußeren Raum, und die Komponenten des Krümmungstensors sind ebenso wenig zusätzliche Dimensionen wie die zuvor eingeführten Metrik- oder Zusammenhangskoeffizienten.</w:t>
      </w:r>
    </w:p>
    <w:p w:rsidR="00C90F5D" w:rsidRDefault="00C90F5D" w:rsidP="00C90F5D">
      <w:pPr>
        <w:pStyle w:val="berschrift2"/>
      </w:pPr>
      <w:r>
        <w:t>Geodäten</w:t>
      </w:r>
    </w:p>
    <w:p w:rsidR="00C90F5D" w:rsidRDefault="00C90F5D" w:rsidP="00C90F5D">
      <w:pPr>
        <w:pStyle w:val="berschrift3"/>
      </w:pPr>
      <w:r>
        <w:t>Definition 3.2.173: Geodäte</w:t>
      </w:r>
    </w:p>
    <w:p w:rsidR="00C90F5D" w:rsidRDefault="00C90F5D" w:rsidP="00C90F5D">
      <w:pPr>
        <w:pStyle w:val="StandardWeb"/>
      </w:pPr>
      <w:r>
        <w:t xml:space="preserve">Sei </w:t>
      </w:r>
      <m:oMath>
        <m:d>
          <m:dPr>
            <m:ctrlPr>
              <w:rPr>
                <w:rFonts w:ascii="Cambria Math" w:hAnsi="Cambria Math"/>
                <w:i/>
              </w:rPr>
            </m:ctrlPr>
          </m:dPr>
          <m:e>
            <m:r>
              <w:rPr>
                <w:rFonts w:ascii="Cambria Math" w:hAnsi="Cambria Math"/>
              </w:rPr>
              <m:t>M,g</m:t>
            </m:r>
          </m:e>
        </m:d>
      </m:oMath>
      <w:r>
        <w:t xml:space="preserve"> eine pseudo-riemannsche Mannigfaltigkeit mit Levi-Civita-Zusammenhang </w:t>
      </w:r>
      <m:oMath>
        <m:r>
          <m:rPr>
            <m:sty m:val="p"/>
          </m:rPr>
          <w:rPr>
            <w:rFonts w:ascii="Cambria Math" w:hAnsi="Cambria Math"/>
          </w:rPr>
          <m:t>∇</m:t>
        </m:r>
      </m:oMath>
      <w:r>
        <w:t>. Eine glatte Kurve</w:t>
      </w:r>
      <w:r w:rsidR="00F56143">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F56143">
        <w:t xml:space="preserve"> </w:t>
      </w:r>
      <w:r>
        <w:t>heißt Geodäte, wenn ihr Tangentialvektor entlang der Kurve parallel ist:</w:t>
      </w:r>
    </w:p>
    <w:p w:rsidR="00C90F5D" w:rsidRPr="00C90F5D" w:rsidRDefault="00DA7167" w:rsidP="001B257C">
      <w:pPr>
        <w:pStyle w:val="Formel"/>
      </w:pPr>
      <m:oMath>
        <m:f>
          <m:fPr>
            <m:ctrlPr/>
          </m:fPr>
          <m:num>
            <m:r>
              <m:t>D</m:t>
            </m:r>
            <m:acc>
              <m:accPr>
                <m:chr m:val="̇"/>
                <m:ctrlPr/>
              </m:accPr>
              <m:e>
                <m:r>
                  <m:t>γ</m:t>
                </m:r>
              </m:e>
            </m:acc>
          </m:num>
          <m:den>
            <m:r>
              <m:t>dt</m:t>
            </m:r>
          </m:den>
        </m:f>
        <m:r>
          <m:t>=0</m:t>
        </m:r>
      </m:oMath>
      <w:r w:rsidR="00C90F5D" w:rsidRPr="00C90F5D">
        <w:t xml:space="preserve">  </w:t>
      </w:r>
      <w:r w:rsidR="00C90F5D" w:rsidRPr="00C90F5D">
        <w:tab/>
        <w:t>(3.846)</w:t>
      </w:r>
    </w:p>
    <w:p w:rsidR="00C90F5D" w:rsidRDefault="00C90F5D" w:rsidP="00C90F5D">
      <w:pPr>
        <w:pStyle w:val="StandardWeb"/>
      </w:pPr>
      <w:r>
        <w:t>[79]</w:t>
      </w:r>
    </w:p>
    <w:p w:rsidR="00C90F5D" w:rsidRDefault="00C90F5D" w:rsidP="00C90F5D">
      <w:pPr>
        <w:pStyle w:val="StandardWeb"/>
      </w:pPr>
      <w:r>
        <w:lastRenderedPageBreak/>
        <w:t>Die Geodäte ist damit eine Kurve mit verschwindender kovarianter Beschleunigung.</w:t>
      </w:r>
    </w:p>
    <w:p w:rsidR="00C90F5D" w:rsidRDefault="00C90F5D" w:rsidP="00C90F5D">
      <w:pPr>
        <w:pStyle w:val="StandardWeb"/>
      </w:pPr>
      <w:r>
        <w:t>Diese Definition ist koordinatenunabhängig.</w:t>
      </w:r>
    </w:p>
    <w:p w:rsidR="00C90F5D" w:rsidRDefault="00C90F5D" w:rsidP="00C90F5D">
      <w:pPr>
        <w:pStyle w:val="berschrift2"/>
      </w:pPr>
      <w:r>
        <w:t>Geodätengleichung in lokalen Koordinaten</w:t>
      </w:r>
    </w:p>
    <w:p w:rsidR="00C90F5D" w:rsidRDefault="00C90F5D" w:rsidP="00C90F5D">
      <w:pPr>
        <w:pStyle w:val="StandardWeb"/>
      </w:pPr>
      <w:r>
        <w:t>Schreibe ich eine Kurve lokal als</w:t>
      </w:r>
    </w:p>
    <w:p w:rsidR="00C90F5D" w:rsidRDefault="00C90F5D" w:rsidP="00C90F5D">
      <w:pPr>
        <w:pStyle w:val="StandardWeb"/>
      </w:pPr>
      <m:oMathPara>
        <m:oMath>
          <m:r>
            <m:rPr>
              <m:sty m:val="p"/>
            </m:rPr>
            <w:rPr>
              <w:rFonts w:ascii="Cambria Math" w:hAnsi="Cambria Math"/>
            </w:rPr>
            <m:t>γ</m:t>
          </m:r>
          <m:r>
            <w:rPr>
              <w:rFonts w:ascii="Cambria Math" w:hAnsi="Cambria Math"/>
            </w:rPr>
            <m:t>(t)=(</m:t>
          </m:r>
          <m:sSup>
            <m:sSupPr>
              <m:ctrlPr>
                <w:rPr>
                  <w:rFonts w:ascii="Cambria Math" w:hAnsi="Cambria Math"/>
                  <w:i/>
                </w:rPr>
              </m:ctrlPr>
            </m:sSupPr>
            <m:e>
              <m:r>
                <w:rPr>
                  <w:rFonts w:ascii="Cambria Math" w:hAnsi="Cambria Math"/>
                </w:rPr>
                <m:t>x</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
            <m:dPr>
              <m:ctrlPr>
                <w:rPr>
                  <w:rFonts w:ascii="Cambria Math" w:hAnsi="Cambria Math"/>
                  <w:i/>
                </w:rPr>
              </m:ctrlPr>
            </m:dPr>
            <m:e>
              <m:r>
                <w:rPr>
                  <w:rFonts w:ascii="Cambria Math" w:hAnsi="Cambria Math"/>
                </w:rPr>
                <m:t>t</m:t>
              </m:r>
            </m:e>
          </m:d>
          <m:r>
            <w:rPr>
              <w:rFonts w:ascii="Cambria Math" w:hAnsi="Cambria Math"/>
            </w:rPr>
            <m:t>)</m:t>
          </m:r>
        </m:oMath>
      </m:oMathPara>
    </w:p>
    <w:p w:rsidR="00C90F5D" w:rsidRDefault="00C90F5D" w:rsidP="00C90F5D">
      <w:pPr>
        <w:pStyle w:val="StandardWeb"/>
      </w:pPr>
      <w:r>
        <w:t>so lautet ihr Tangentialvektor</w:t>
      </w:r>
    </w:p>
    <w:p w:rsidR="00C90F5D" w:rsidRPr="00C90F5D" w:rsidRDefault="00DA7167" w:rsidP="001B257C">
      <w:pPr>
        <w:pStyle w:val="Formel"/>
      </w:pPr>
      <m:oMath>
        <m:acc>
          <m:accPr>
            <m:chr m:val="̇"/>
            <m:ctrlPr/>
          </m:accPr>
          <m:e>
            <m:r>
              <m:t>γ</m:t>
            </m:r>
          </m:e>
        </m:acc>
        <m:r>
          <m:t>=</m:t>
        </m:r>
        <m:acc>
          <m:accPr>
            <m:chr m:val="̇"/>
            <m:ctrlPr/>
          </m:accPr>
          <m:e>
            <m:sSup>
              <m:sSupPr>
                <m:ctrlPr/>
              </m:sSupPr>
              <m:e>
                <m:r>
                  <m:t>x</m:t>
                </m:r>
              </m:e>
              <m:sup>
                <m:r>
                  <m:t>i</m:t>
                </m:r>
              </m:sup>
            </m:sSup>
          </m:e>
        </m:acc>
        <m:f>
          <m:fPr>
            <m:ctrlPr/>
          </m:fPr>
          <m:num>
            <m:r>
              <m:t>∂</m:t>
            </m:r>
          </m:num>
          <m:den>
            <m:r>
              <m:t>∂</m:t>
            </m:r>
            <m:sSup>
              <m:sSupPr>
                <m:ctrlPr/>
              </m:sSupPr>
              <m:e>
                <m:r>
                  <m:t>x</m:t>
                </m:r>
              </m:e>
              <m:sup>
                <m:r>
                  <m:t>i</m:t>
                </m:r>
              </m:sup>
            </m:sSup>
          </m:den>
        </m:f>
      </m:oMath>
      <w:r w:rsidR="00C90F5D" w:rsidRPr="00C90F5D">
        <w:t xml:space="preserve">  </w:t>
      </w:r>
      <w:r w:rsidR="00C90F5D" w:rsidRPr="00C90F5D">
        <w:tab/>
        <w:t>(3.847)</w:t>
      </w:r>
    </w:p>
    <w:p w:rsidR="00C90F5D" w:rsidRDefault="00C90F5D" w:rsidP="00C90F5D">
      <w:pPr>
        <w:pStyle w:val="StandardWeb"/>
      </w:pPr>
      <w:r>
        <w:t>Die Bedingung (3.846) führt auf das Differentialgleichungssystem</w:t>
      </w:r>
    </w:p>
    <w:p w:rsidR="00C90F5D" w:rsidRPr="00C90F5D" w:rsidRDefault="00DA7167" w:rsidP="001B257C">
      <w:pPr>
        <w:pStyle w:val="Formel"/>
      </w:pPr>
      <m:oMath>
        <m:acc>
          <m:accPr>
            <m:chr m:val="̈"/>
            <m:ctrlPr/>
          </m:accPr>
          <m:e>
            <m:sSup>
              <m:sSupPr>
                <m:ctrlPr/>
              </m:sSupPr>
              <m:e>
                <m:r>
                  <m:t>x</m:t>
                </m:r>
              </m:e>
              <m:sup>
                <m:r>
                  <m:t>k</m:t>
                </m:r>
              </m:sup>
            </m:sSup>
          </m:e>
        </m:acc>
        <m:r>
          <m:t>+</m:t>
        </m:r>
        <m:sSubSup>
          <m:sSubSupPr>
            <m:ctrlPr/>
          </m:sSubSupPr>
          <m:e>
            <m:r>
              <m:t>Γ</m:t>
            </m:r>
          </m:e>
          <m:sub>
            <m:r>
              <m:t>ij</m:t>
            </m:r>
          </m:sub>
          <m:sup>
            <m:r>
              <m:t>k</m:t>
            </m:r>
          </m:sup>
        </m:sSubSup>
        <m:acc>
          <m:accPr>
            <m:chr m:val="̇"/>
            <m:ctrlPr/>
          </m:accPr>
          <m:e>
            <m:sSup>
              <m:sSupPr>
                <m:ctrlPr/>
              </m:sSupPr>
              <m:e>
                <m:r>
                  <m:t>x</m:t>
                </m:r>
              </m:e>
              <m:sup>
                <m:r>
                  <m:t>i</m:t>
                </m:r>
              </m:sup>
            </m:sSup>
          </m:e>
        </m:acc>
        <m:acc>
          <m:accPr>
            <m:chr m:val="̇"/>
            <m:ctrlPr/>
          </m:accPr>
          <m:e>
            <m:sSup>
              <m:sSupPr>
                <m:ctrlPr/>
              </m:sSupPr>
              <m:e>
                <m:r>
                  <m:t>x</m:t>
                </m:r>
              </m:e>
              <m:sup>
                <m:r>
                  <m:t>j</m:t>
                </m:r>
              </m:sup>
            </m:sSup>
          </m:e>
        </m:acc>
        <m:r>
          <m:t>=0</m:t>
        </m:r>
      </m:oMath>
      <w:r w:rsidR="00C90F5D" w:rsidRPr="00C90F5D">
        <w:t xml:space="preserve">  </w:t>
      </w:r>
      <w:r w:rsidR="00C90F5D" w:rsidRPr="00C90F5D">
        <w:tab/>
        <w:t>(3.848)</w:t>
      </w:r>
    </w:p>
    <w:p w:rsidR="00C90F5D" w:rsidRDefault="00C90F5D" w:rsidP="00C90F5D">
      <w:pPr>
        <w:pStyle w:val="StandardWeb"/>
      </w:pPr>
      <w:r>
        <w:t>[79]</w:t>
      </w:r>
    </w:p>
    <w:p w:rsidR="00C90F5D" w:rsidRDefault="00C90F5D" w:rsidP="00C90F5D">
      <w:pPr>
        <w:pStyle w:val="StandardWeb"/>
      </w:pPr>
      <w:r>
        <w:t>Die Christoffel-Symbole erscheinen damit in der lokalen Darstellung der Geodätengleichung. Die Geodäte selbst ist jedoch kein koordinatenabhängiges Objekt.</w:t>
      </w:r>
    </w:p>
    <w:p w:rsidR="00C90F5D" w:rsidRDefault="00C90F5D" w:rsidP="00C90F5D">
      <w:pPr>
        <w:pStyle w:val="StandardWeb"/>
      </w:pPr>
      <w:r>
        <w:t>Daher gilt</w:t>
      </w:r>
    </w:p>
    <w:p w:rsidR="00C90F5D" w:rsidRPr="00C90F5D" w:rsidRDefault="00C90F5D" w:rsidP="001B257C">
      <w:pPr>
        <w:pStyle w:val="Formel"/>
      </w:pPr>
      <m:oMath>
        <m:r>
          <m:rPr>
            <m:nor/>
          </m:rPr>
          <m:t>Geodäte</m:t>
        </m:r>
        <m:r>
          <m:t>≠</m:t>
        </m:r>
        <m:r>
          <m:rPr>
            <m:nor/>
          </m:rPr>
          <m:t>ihre Koordinatengleichung</m:t>
        </m:r>
      </m:oMath>
      <w:r w:rsidRPr="00C90F5D">
        <w:t xml:space="preserve">  </w:t>
      </w:r>
      <w:r w:rsidRPr="00C90F5D">
        <w:tab/>
        <w:t>(3.849)</w:t>
      </w:r>
    </w:p>
    <w:p w:rsidR="00C90F5D" w:rsidRDefault="00C90F5D" w:rsidP="00C90F5D">
      <w:pPr>
        <w:pStyle w:val="berschrift2"/>
      </w:pPr>
      <w:r>
        <w:t>Geodäten als Anfangswertproblem</w:t>
      </w:r>
    </w:p>
    <w:p w:rsidR="00C90F5D" w:rsidRDefault="00C90F5D" w:rsidP="00C90F5D">
      <w:pPr>
        <w:pStyle w:val="StandardWeb"/>
      </w:pPr>
      <w:r>
        <w:t>Die Geodätengleichung ist ein System gewöhnlicher Differentialgleichungen zweiter Ordnung.</w:t>
      </w:r>
    </w:p>
    <w:p w:rsidR="00C90F5D" w:rsidRDefault="00C90F5D" w:rsidP="00C90F5D">
      <w:pPr>
        <w:pStyle w:val="StandardWeb"/>
      </w:pPr>
      <w:r>
        <w:t>Ein Anfangszustand besteht aus einem Punkt</w:t>
      </w:r>
      <w:r w:rsidR="00F56143">
        <w:t xml:space="preserve"> </w:t>
      </w:r>
      <m:oMath>
        <m:r>
          <w:rPr>
            <w:rFonts w:ascii="Cambria Math" w:hAnsi="Cambria Math"/>
          </w:rPr>
          <m:t>p</m:t>
        </m:r>
        <m:r>
          <m:rPr>
            <m:sty m:val="p"/>
          </m:rPr>
          <w:rPr>
            <w:rFonts w:ascii="Cambria Math" w:hAnsi="Cambria Math"/>
          </w:rPr>
          <m:t>∈</m:t>
        </m:r>
        <m:r>
          <w:rPr>
            <w:rFonts w:ascii="Cambria Math" w:hAnsi="Cambria Math"/>
          </w:rPr>
          <m:t>M</m:t>
        </m:r>
      </m:oMath>
      <w:r w:rsidR="00F56143">
        <w:t xml:space="preserve"> </w:t>
      </w:r>
      <w:r>
        <w:t>und einem Tangentialvektor</w:t>
      </w:r>
      <w:r w:rsidR="00F56143">
        <w:t xml:space="preserve">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w:t>
      </w:r>
    </w:p>
    <w:p w:rsidR="00C90F5D" w:rsidRDefault="00C90F5D" w:rsidP="00C90F5D">
      <w:pPr>
        <w:pStyle w:val="StandardWeb"/>
      </w:pPr>
      <w:r>
        <w:t>Gesucht wird eine Geodäte mit</w:t>
      </w:r>
    </w:p>
    <w:p w:rsidR="00C90F5D" w:rsidRPr="00C90F5D" w:rsidRDefault="00C90F5D" w:rsidP="001B257C">
      <w:pPr>
        <w:pStyle w:val="Formel"/>
      </w:pPr>
      <m:oMath>
        <m:r>
          <m:t>γ</m:t>
        </m:r>
        <m:d>
          <m:dPr>
            <m:ctrlPr/>
          </m:dPr>
          <m:e>
            <m:r>
              <m:t>0</m:t>
            </m:r>
          </m:e>
        </m:d>
        <m:r>
          <m:t>=p</m:t>
        </m:r>
      </m:oMath>
      <w:r w:rsidRPr="00C90F5D">
        <w:t xml:space="preserve">  </w:t>
      </w:r>
      <w:r w:rsidRPr="00C90F5D">
        <w:tab/>
        <w:t>(3.850)</w:t>
      </w:r>
    </w:p>
    <w:p w:rsidR="00C90F5D" w:rsidRDefault="00C90F5D" w:rsidP="00C90F5D">
      <w:pPr>
        <w:pStyle w:val="StandardWeb"/>
      </w:pPr>
      <w:r>
        <w:t>und</w:t>
      </w:r>
    </w:p>
    <w:p w:rsidR="00C90F5D" w:rsidRPr="00C90F5D" w:rsidRDefault="00DA7167" w:rsidP="001B257C">
      <w:pPr>
        <w:pStyle w:val="Formel"/>
      </w:pPr>
      <m:oMath>
        <m:acc>
          <m:accPr>
            <m:chr m:val="̇"/>
            <m:ctrlPr/>
          </m:accPr>
          <m:e>
            <m:r>
              <m:t>γ</m:t>
            </m:r>
          </m:e>
        </m:acc>
        <m:d>
          <m:dPr>
            <m:ctrlPr/>
          </m:dPr>
          <m:e>
            <m:r>
              <m:t>0</m:t>
            </m:r>
          </m:e>
        </m:d>
        <m:r>
          <m:t>=v</m:t>
        </m:r>
      </m:oMath>
      <w:r w:rsidR="00C90F5D" w:rsidRPr="00C90F5D">
        <w:t xml:space="preserve">  </w:t>
      </w:r>
      <w:r w:rsidR="00C90F5D" w:rsidRPr="00C90F5D">
        <w:tab/>
        <w:t>(3.851)</w:t>
      </w:r>
    </w:p>
    <w:p w:rsidR="00C90F5D" w:rsidRDefault="00C90F5D" w:rsidP="00C90F5D">
      <w:pPr>
        <w:pStyle w:val="berschrift3"/>
      </w:pPr>
      <w:r>
        <w:t>Satz 3.2.93: Lokale Existenz und Eindeutigkeit von Geodäten</w:t>
      </w:r>
    </w:p>
    <w:p w:rsidR="00C90F5D" w:rsidRDefault="00C90F5D" w:rsidP="00C90F5D">
      <w:pPr>
        <w:pStyle w:val="StandardWeb"/>
      </w:pPr>
      <w:r>
        <w:lastRenderedPageBreak/>
        <w:t xml:space="preserve">Zu jedem </w:t>
      </w:r>
      <m:oMath>
        <m:r>
          <w:rPr>
            <w:rFonts w:ascii="Cambria Math" w:hAnsi="Cambria Math"/>
          </w:rPr>
          <m:t>p</m:t>
        </m:r>
        <m:r>
          <m:rPr>
            <m:sty m:val="p"/>
          </m:rPr>
          <w:rPr>
            <w:rFonts w:ascii="Cambria Math" w:hAnsi="Cambria Math"/>
          </w:rPr>
          <m:t>∈</m:t>
        </m:r>
        <m:r>
          <w:rPr>
            <w:rFonts w:ascii="Cambria Math" w:hAnsi="Cambria Math"/>
          </w:rPr>
          <m:t>M</m:t>
        </m:r>
      </m:oMath>
      <w:r>
        <w:t xml:space="preserve"> und jedem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existiert eine eindeutig bestimmte maximale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die die Anfangsbedingungen</w:t>
      </w:r>
    </w:p>
    <w:p w:rsidR="00C90F5D" w:rsidRPr="00C90F5D" w:rsidRDefault="00DA7167" w:rsidP="001B257C">
      <w:pPr>
        <w:pStyle w:val="Formel"/>
      </w:pPr>
      <m:oMath>
        <m:sSub>
          <m:sSubPr>
            <m:ctrlPr/>
          </m:sSubPr>
          <m:e>
            <m:r>
              <m:t>γ</m:t>
            </m:r>
          </m:e>
          <m:sub>
            <m:r>
              <m:t>v</m:t>
            </m:r>
          </m:sub>
        </m:sSub>
        <m:d>
          <m:dPr>
            <m:ctrlPr/>
          </m:dPr>
          <m:e>
            <m:r>
              <m:t>0</m:t>
            </m:r>
          </m:e>
        </m:d>
        <m:r>
          <m:t>=p,  </m:t>
        </m:r>
        <m:acc>
          <m:accPr>
            <m:chr m:val="̇"/>
            <m:ctrlPr/>
          </m:accPr>
          <m:e>
            <m:sSub>
              <m:sSubPr>
                <m:ctrlPr/>
              </m:sSubPr>
              <m:e>
                <m:r>
                  <m:t>γ</m:t>
                </m:r>
              </m:e>
              <m:sub>
                <m:r>
                  <m:t>v</m:t>
                </m:r>
              </m:sub>
            </m:sSub>
          </m:e>
        </m:acc>
        <m:d>
          <m:dPr>
            <m:ctrlPr/>
          </m:dPr>
          <m:e>
            <m:r>
              <m:t>0</m:t>
            </m:r>
          </m:e>
        </m:d>
        <m:r>
          <m:t>=v</m:t>
        </m:r>
      </m:oMath>
      <w:r w:rsidR="00C90F5D" w:rsidRPr="00C90F5D">
        <w:t xml:space="preserve">  </w:t>
      </w:r>
      <w:r w:rsidR="00C90F5D" w:rsidRPr="00C90F5D">
        <w:tab/>
        <w:t>(3.852)</w:t>
      </w:r>
    </w:p>
    <w:p w:rsidR="00C90F5D" w:rsidRDefault="00C90F5D" w:rsidP="00C90F5D">
      <w:pPr>
        <w:pStyle w:val="StandardWeb"/>
      </w:pPr>
      <w:r>
        <w:t>erfüllt [79].</w:t>
      </w:r>
    </w:p>
    <w:p w:rsidR="00C90F5D" w:rsidRDefault="00C90F5D" w:rsidP="00C90F5D">
      <w:pPr>
        <w:pStyle w:val="StandardWeb"/>
      </w:pPr>
      <w:r>
        <w:t xml:space="preserve">Die Existenz ist zunächst lokal. Die maximale Geodäte muss nicht für alle Parameterwerte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definiert sein.</w:t>
      </w:r>
    </w:p>
    <w:p w:rsidR="00C90F5D" w:rsidRDefault="00C90F5D" w:rsidP="00C90F5D">
      <w:pPr>
        <w:pStyle w:val="berschrift2"/>
      </w:pPr>
      <w:r>
        <w:t>Affine Parametrisierung</w:t>
      </w:r>
    </w:p>
    <w:p w:rsidR="00C90F5D" w:rsidRDefault="00C90F5D" w:rsidP="00C90F5D">
      <w:pPr>
        <w:pStyle w:val="berschrift3"/>
      </w:pPr>
      <w:r>
        <w:t>Definition 3.2.174: Affiner Parameter einer Geodäte</w:t>
      </w:r>
    </w:p>
    <w:p w:rsidR="00C90F5D" w:rsidRDefault="00C90F5D" w:rsidP="00C90F5D">
      <w:pPr>
        <w:pStyle w:val="StandardWeb"/>
      </w:pPr>
      <w:r>
        <w:t xml:space="preserve">Ein Parameter </w:t>
      </w:r>
      <m:oMath>
        <m:r>
          <w:rPr>
            <w:rFonts w:ascii="Cambria Math" w:hAnsi="Cambria Math"/>
          </w:rPr>
          <m:t>t</m:t>
        </m:r>
      </m:oMath>
      <w:r>
        <w:t xml:space="preserve"> heißt affiner Parameter einer Geodäte, wenn die Geodätengleichung in der Form</w:t>
      </w:r>
    </w:p>
    <w:p w:rsidR="00C90F5D" w:rsidRDefault="00DA7167" w:rsidP="00C90F5D">
      <w:pPr>
        <w:pStyle w:val="StandardWeb"/>
      </w:pPr>
      <m:oMathPara>
        <m:oMath>
          <m:f>
            <m:fPr>
              <m:ctrlPr>
                <w:rPr>
                  <w:rFonts w:ascii="Cambria Math" w:hAnsi="Cambria Math"/>
                </w:rPr>
              </m:ctrlPr>
            </m:fPr>
            <m:num>
              <m:r>
                <w:rPr>
                  <w:rFonts w:ascii="Cambria Math" w:hAnsi="Cambria Math"/>
                </w:rPr>
                <m:t>D</m:t>
              </m:r>
              <m:acc>
                <m:accPr>
                  <m:chr m:val="̇"/>
                  <m:ctrlPr>
                    <w:rPr>
                      <w:rFonts w:ascii="Cambria Math" w:hAnsi="Cambria Math"/>
                    </w:rPr>
                  </m:ctrlPr>
                </m:accPr>
                <m:e>
                  <m:r>
                    <m:rPr>
                      <m:sty m:val="p"/>
                    </m:rPr>
                    <w:rPr>
                      <w:rFonts w:ascii="Cambria Math" w:hAnsi="Cambria Math"/>
                    </w:rPr>
                    <m:t>γ</m:t>
                  </m:r>
                </m:e>
              </m:acc>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C90F5D" w:rsidRDefault="00C90F5D" w:rsidP="00C90F5D">
      <w:pPr>
        <w:pStyle w:val="StandardWeb"/>
      </w:pPr>
      <w:r>
        <w:t>gilt.</w:t>
      </w:r>
    </w:p>
    <w:p w:rsidR="00C90F5D" w:rsidRDefault="00C90F5D" w:rsidP="00C90F5D">
      <w:pPr>
        <w:pStyle w:val="StandardWeb"/>
      </w:pPr>
      <w:r>
        <w:t>Eine affine Umparametrisierung besitzt die Form</w:t>
      </w:r>
    </w:p>
    <w:p w:rsidR="00C90F5D" w:rsidRPr="00C90F5D" w:rsidRDefault="00C90F5D" w:rsidP="001B257C">
      <w:pPr>
        <w:pStyle w:val="Formel"/>
      </w:pPr>
      <m:oMath>
        <m:r>
          <m:t>s=at+b,   a≠0</m:t>
        </m:r>
      </m:oMath>
      <w:r w:rsidRPr="00C90F5D">
        <w:t xml:space="preserve">  </w:t>
      </w:r>
      <w:r w:rsidRPr="00C90F5D">
        <w:tab/>
        <w:t>(3.853)</w:t>
      </w:r>
    </w:p>
    <w:p w:rsidR="00C90F5D" w:rsidRDefault="00C90F5D" w:rsidP="00C90F5D">
      <w:pPr>
        <w:pStyle w:val="StandardWeb"/>
      </w:pPr>
      <w:r>
        <w:t>Unter einer solchen Parameteränderung bleibt die Geodäteneigenschaft in der Form (3.846) erhalten.</w:t>
      </w:r>
    </w:p>
    <w:p w:rsidR="00C90F5D" w:rsidRDefault="00C90F5D" w:rsidP="00C90F5D">
      <w:pPr>
        <w:pStyle w:val="StandardWeb"/>
      </w:pPr>
      <w:r>
        <w:t>Eine beliebige nichtlineare Umparametrisierung erhält dagegen zwar den geometrischen Kurvenverlauf, im Allgemeinen aber nicht die affine Geodätengleichung.</w:t>
      </w:r>
    </w:p>
    <w:p w:rsidR="00C90F5D" w:rsidRDefault="00C90F5D" w:rsidP="00C90F5D">
      <w:pPr>
        <w:pStyle w:val="StandardWeb"/>
      </w:pPr>
      <w:r>
        <w:t>Daher unterscheide ich zwischen</w:t>
      </w:r>
      <w:r w:rsidR="00F56143">
        <w:t xml:space="preserve"> </w:t>
      </w:r>
      <m:oMath>
        <m:r>
          <m:rPr>
            <m:nor/>
          </m:rPr>
          <w:rPr>
            <w:rFonts w:ascii="Cambria Math" w:hAnsi="Cambria Math"/>
          </w:rPr>
          <m:t>geometrischer Kurve</m:t>
        </m:r>
      </m:oMath>
      <w:r w:rsidR="00F56143">
        <w:t xml:space="preserve"> </w:t>
      </w:r>
      <w:r>
        <w:t>und</w:t>
      </w:r>
      <w:r w:rsidR="00F56143">
        <w:t xml:space="preserve"> </w:t>
      </w:r>
      <m:oMath>
        <m:r>
          <m:rPr>
            <m:nor/>
          </m:rPr>
          <w:rPr>
            <w:rFonts w:ascii="Cambria Math" w:hAnsi="Cambria Math"/>
          </w:rPr>
          <m:t>affin parametrisierter Geodäte</m:t>
        </m:r>
      </m:oMath>
      <w:r w:rsidR="00F56143">
        <w:t>.</w:t>
      </w:r>
    </w:p>
    <w:p w:rsidR="00C90F5D" w:rsidRDefault="00C90F5D" w:rsidP="00C90F5D">
      <w:pPr>
        <w:pStyle w:val="berschrift2"/>
      </w:pPr>
      <w:r>
        <w:t>Konstanz des metrischen Selbstproduktes</w:t>
      </w:r>
    </w:p>
    <w:p w:rsidR="00C90F5D" w:rsidRDefault="00C90F5D" w:rsidP="00C90F5D">
      <w:pPr>
        <w:pStyle w:val="berschrift3"/>
      </w:pPr>
      <w:r>
        <w:t>Satz 3.2.94: Konstanz der geodätischen Geschwindigkeit</w:t>
      </w:r>
    </w:p>
    <w:p w:rsidR="00C90F5D" w:rsidRDefault="00C90F5D" w:rsidP="00C90F5D">
      <w:pPr>
        <w:pStyle w:val="StandardWeb"/>
      </w:pPr>
      <w:r>
        <w:t>Für eine affin parametrisierte Geodäte gilt</w:t>
      </w:r>
    </w:p>
    <w:p w:rsidR="00C90F5D" w:rsidRPr="00C90F5D" w:rsidRDefault="00DA7167" w:rsidP="001B257C">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=0</m:t>
        </m:r>
      </m:oMath>
      <w:r w:rsidR="00C90F5D" w:rsidRPr="00C90F5D">
        <w:t xml:space="preserve">  </w:t>
      </w:r>
      <w:r w:rsidR="00C90F5D" w:rsidRPr="00C90F5D">
        <w:tab/>
        <w:t>(3.854)</w:t>
      </w:r>
    </w:p>
    <w:p w:rsidR="00C90F5D" w:rsidRDefault="00C90F5D" w:rsidP="00C90F5D">
      <w:pPr>
        <w:pStyle w:val="StandardWeb"/>
      </w:pPr>
      <w:r>
        <w:t>[79]</w:t>
      </w:r>
    </w:p>
    <w:p w:rsidR="00C90F5D" w:rsidRDefault="00C90F5D" w:rsidP="00C90F5D">
      <w:pPr>
        <w:pStyle w:val="StandardWeb"/>
      </w:pPr>
      <w:r>
        <w:t>Denn wegen der Metrikverträglichkeit des Levi-Civita-Zusammenhangs gilt</w:t>
      </w:r>
    </w:p>
    <w:p w:rsidR="00C90F5D" w:rsidRPr="00C90F5D" w:rsidRDefault="00DA7167" w:rsidP="001B257C">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=2g</m:t>
        </m:r>
        <m:d>
          <m:dPr>
            <m:ctrlPr/>
          </m:dPr>
          <m:e>
            <m:f>
              <m:fPr>
                <m:ctrlPr/>
              </m:fPr>
              <m:num>
                <m:r>
                  <m:t>D</m:t>
                </m:r>
                <m:acc>
                  <m:accPr>
                    <m:chr m:val="̇"/>
                    <m:ctrlPr/>
                  </m:accPr>
                  <m:e>
                    <m:r>
                      <m:t>γ</m:t>
                    </m:r>
                  </m:e>
                </m:acc>
              </m:num>
              <m:den>
                <m:r>
                  <m:t>dt</m:t>
                </m:r>
              </m:den>
            </m:f>
            <m:r>
              <m:t>,</m:t>
            </m:r>
            <m:acc>
              <m:accPr>
                <m:chr m:val="̇"/>
                <m:ctrlPr/>
              </m:accPr>
              <m:e>
                <m:r>
                  <m:t>γ</m:t>
                </m:r>
              </m:e>
            </m:acc>
          </m:e>
        </m:d>
        <m:r>
          <m:t>=0</m:t>
        </m:r>
      </m:oMath>
      <w:r w:rsidR="00C90F5D" w:rsidRPr="00C90F5D">
        <w:t xml:space="preserve">  </w:t>
      </w:r>
      <w:r w:rsidR="00C90F5D" w:rsidRPr="00C90F5D">
        <w:tab/>
        <w:t>(3.855)</w:t>
      </w:r>
    </w:p>
    <w:p w:rsidR="00C90F5D" w:rsidRDefault="00C90F5D" w:rsidP="00C90F5D">
      <w:pPr>
        <w:pStyle w:val="StandardWeb"/>
      </w:pPr>
      <w:r>
        <w:t>Damit bleibt die metrische Klasse einer nichttrivialen lorentzschen Geodäte entlang ihres gesamten Definitionsintervalls erhalten.</w:t>
      </w:r>
    </w:p>
    <w:p w:rsidR="00C90F5D" w:rsidRDefault="00C90F5D" w:rsidP="00C90F5D">
      <w:pPr>
        <w:pStyle w:val="StandardWeb"/>
      </w:pPr>
      <w:r>
        <w:t>Eine zeitartig beginnende Geodäte bleibt zeitartig, eine lichtartig beginnende Geodäte bleibt lichtartig und eine raumartig beginnende Geodäte bleibt raumartig.</w:t>
      </w:r>
    </w:p>
    <w:p w:rsidR="00C90F5D" w:rsidRDefault="00C90F5D" w:rsidP="00C90F5D">
      <w:pPr>
        <w:pStyle w:val="berschrift2"/>
      </w:pPr>
      <w:r>
        <w:t>Geodäte bedeutet nicht allgemein kürzester Weg</w:t>
      </w:r>
    </w:p>
    <w:p w:rsidR="00C90F5D" w:rsidRDefault="00C90F5D" w:rsidP="00C90F5D">
      <w:pPr>
        <w:pStyle w:val="StandardWeb"/>
      </w:pPr>
      <w:r>
        <w:t>Im riemannschen Fall besitzen Geodäten lokal eine enge Beziehung zur Längenvariation. Dennoch ist eine beliebig lange Geodäte nicht notwendig global längenminimierend.</w:t>
      </w:r>
    </w:p>
    <w:p w:rsidR="00C90F5D" w:rsidRDefault="00C90F5D" w:rsidP="00C90F5D">
      <w:pPr>
        <w:pStyle w:val="StandardWeb"/>
      </w:pPr>
      <w:r>
        <w:t>Daher gilt bereits riemannsch</w:t>
      </w:r>
    </w:p>
    <w:p w:rsidR="00C90F5D" w:rsidRPr="00C90F5D" w:rsidRDefault="00C90F5D" w:rsidP="001B257C">
      <w:pPr>
        <w:pStyle w:val="Formel"/>
      </w:pPr>
      <m:oMath>
        <m:r>
          <m:rPr>
            <m:nor/>
          </m:rPr>
          <m:t>Geodäte</m:t>
        </m:r>
        <m:r>
          <m:t>⇏</m:t>
        </m:r>
        <m:r>
          <m:rPr>
            <m:nor/>
          </m:rPr>
          <m:t>global kürzeste Verbindung</m:t>
        </m:r>
      </m:oMath>
      <w:r w:rsidRPr="00C90F5D">
        <w:t xml:space="preserve">  </w:t>
      </w:r>
      <w:r w:rsidRPr="00C90F5D">
        <w:tab/>
        <w:t>(3.856)</w:t>
      </w:r>
    </w:p>
    <w:p w:rsidR="00C90F5D" w:rsidRDefault="00C90F5D" w:rsidP="00C90F5D">
      <w:pPr>
        <w:pStyle w:val="StandardWeb"/>
      </w:pPr>
      <w:r>
        <w:t xml:space="preserve">Im lorentzschen Fall ist die Bezeichnung „kürzester Weg“ noch problematischer. Zeitartige Geodäten können unter geeigneten lokalen Voraussetzungen Eigenzeit </w:t>
      </w:r>
      <w:r>
        <w:rPr>
          <w:rStyle w:val="Fett"/>
        </w:rPr>
        <w:t>maximieren</w:t>
      </w:r>
      <w:r>
        <w:t>, während lichtartige Geodäten eine verschwindende Eigenzeit besitzen.</w:t>
      </w:r>
    </w:p>
    <w:p w:rsidR="00C90F5D" w:rsidRDefault="00C90F5D" w:rsidP="00C90F5D">
      <w:pPr>
        <w:pStyle w:val="StandardWeb"/>
      </w:pPr>
      <w:r>
        <w:t>Daher gilt insbesondere</w:t>
      </w:r>
    </w:p>
    <w:p w:rsidR="00C90F5D" w:rsidRPr="00C90F5D" w:rsidRDefault="00C90F5D" w:rsidP="001B257C">
      <w:pPr>
        <w:pStyle w:val="Formel"/>
      </w:pPr>
      <m:oMath>
        <m:r>
          <m:rPr>
            <m:nor/>
          </m:rPr>
          <m:t>lorentzsche Geodäte</m:t>
        </m:r>
        <m:r>
          <m:t>≢</m:t>
        </m:r>
        <m:r>
          <m:rPr>
            <m:nor/>
          </m:rPr>
          <m:t>euklidisch kürzester Weg</m:t>
        </m:r>
      </m:oMath>
      <w:r w:rsidRPr="00C90F5D">
        <w:t xml:space="preserve">  </w:t>
      </w:r>
      <w:r w:rsidRPr="00C90F5D">
        <w:tab/>
        <w:t>(3.857)</w:t>
      </w:r>
    </w:p>
    <w:p w:rsidR="00C90F5D" w:rsidRDefault="00C90F5D" w:rsidP="00C90F5D">
      <w:pPr>
        <w:pStyle w:val="berschrift1"/>
      </w:pPr>
      <w:r>
        <w:t>Exponentialabbildung</w:t>
      </w:r>
    </w:p>
    <w:p w:rsidR="00C90F5D" w:rsidRDefault="00C90F5D" w:rsidP="00C90F5D">
      <w:pPr>
        <w:pStyle w:val="StandardWeb"/>
      </w:pPr>
      <w:r>
        <w:t>Die lokale Existenz eindeutig bestimmter Geodäten erlaubt es, Tangentialvektoren eines Punktes als Anfangsgeschwindigkeiten zu verwenden und dadurch Punkte der Mannigfaltigkeit zu erzeugen.</w:t>
      </w:r>
    </w:p>
    <w:p w:rsidR="00C90F5D" w:rsidRDefault="00C90F5D" w:rsidP="00C90F5D">
      <w:pPr>
        <w:pStyle w:val="berschrift3"/>
      </w:pPr>
      <w:r>
        <w:t>Definition 3.2.175: Exponentialabbildung</w:t>
      </w:r>
    </w:p>
    <w:p w:rsidR="00C90F5D" w:rsidRDefault="00C90F5D" w:rsidP="00C90F5D">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Für diejenigen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für die die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xml:space="preserve"> mindestens bis zum Parameterwert </w:t>
      </w:r>
      <m:oMath>
        <m:r>
          <w:rPr>
            <w:rFonts w:ascii="Cambria Math" w:hAnsi="Cambria Math"/>
          </w:rPr>
          <m:t>1</m:t>
        </m:r>
      </m:oMath>
      <w:r>
        <w:t xml:space="preserve"> existiert, definiere ich</w:t>
      </w:r>
    </w:p>
    <w:p w:rsidR="00C90F5D" w:rsidRPr="00C90F5D" w:rsidRDefault="00DA7167" w:rsidP="001B257C">
      <w:pPr>
        <w:pStyle w:val="Formel"/>
      </w:pPr>
      <m:oMath>
        <m:func>
          <m:funcPr>
            <m:ctrlPr/>
          </m:funcPr>
          <m:fName>
            <m:sSub>
              <m:sSubPr>
                <m:ctrlPr/>
              </m:sSubPr>
              <m:e>
                <m:r>
                  <m:t>exp</m:t>
                </m:r>
              </m:e>
              <m:sub>
                <m:r>
                  <m:t>p</m:t>
                </m:r>
              </m:sub>
            </m:sSub>
          </m:fName>
          <m:e>
            <m:d>
              <m:dPr>
                <m:ctrlPr/>
              </m:dPr>
              <m:e>
                <m:r>
                  <m:t>v</m:t>
                </m:r>
              </m:e>
            </m:d>
          </m:e>
        </m:func>
        <m:r>
          <m:t>=</m:t>
        </m:r>
        <m:sSub>
          <m:sSubPr>
            <m:ctrlPr/>
          </m:sSubPr>
          <m:e>
            <m:r>
              <m:t>γ</m:t>
            </m:r>
          </m:e>
          <m:sub>
            <m:r>
              <m:t>v</m:t>
            </m:r>
          </m:sub>
        </m:sSub>
        <m:d>
          <m:dPr>
            <m:ctrlPr/>
          </m:dPr>
          <m:e>
            <m:r>
              <m:t>1</m:t>
            </m:r>
          </m:e>
        </m:d>
      </m:oMath>
      <w:r w:rsidR="00C90F5D" w:rsidRPr="00C90F5D">
        <w:t xml:space="preserve">  </w:t>
      </w:r>
      <w:r w:rsidR="00C90F5D" w:rsidRPr="00C90F5D">
        <w:tab/>
        <w:t>(3.858)</w:t>
      </w:r>
    </w:p>
    <w:p w:rsidR="00C90F5D" w:rsidRDefault="00C90F5D" w:rsidP="00C90F5D">
      <w:pPr>
        <w:pStyle w:val="StandardWeb"/>
      </w:pPr>
      <w:r>
        <w:t>[79]</w:t>
      </w:r>
    </w:p>
    <w:p w:rsidR="00C90F5D" w:rsidRDefault="00C90F5D" w:rsidP="00C90F5D">
      <w:pPr>
        <w:pStyle w:val="StandardWeb"/>
      </w:pPr>
      <w:r>
        <w:t>Die Exponentialabbildung besitzt somit die Form</w:t>
      </w:r>
    </w:p>
    <w:p w:rsidR="00C90F5D" w:rsidRPr="00C90F5D" w:rsidRDefault="00DA7167" w:rsidP="001B257C">
      <w:pPr>
        <w:pStyle w:val="Formel"/>
      </w:pPr>
      <m:oMath>
        <m:sSub>
          <m:sSubPr>
            <m:ctrlPr/>
          </m:sSubPr>
          <m:e>
            <m:r>
              <m:t>exp</m:t>
            </m:r>
          </m:e>
          <m:sub>
            <m:r>
              <m:t>p</m:t>
            </m:r>
          </m:sub>
        </m:sSub>
        <m:r>
          <m:t>:</m:t>
        </m:r>
        <m:sSub>
          <m:sSubPr>
            <m:ctrlPr/>
          </m:sSubPr>
          <m:e>
            <m:r>
              <m:rPr>
                <m:scr m:val="script"/>
              </m:rPr>
              <m:t>D</m:t>
            </m:r>
          </m:e>
          <m:sub>
            <m:r>
              <m:rPr>
                <m:scr m:val="script"/>
              </m:rPr>
              <m:t>p</m:t>
            </m:r>
          </m:sub>
        </m:sSub>
        <m:r>
          <m:t>⊆</m:t>
        </m:r>
        <m:sSub>
          <m:sSubPr>
            <m:ctrlPr/>
          </m:sSubPr>
          <m:e>
            <m:r>
              <m:t>T</m:t>
            </m:r>
          </m:e>
          <m:sub>
            <m:r>
              <m:t>p</m:t>
            </m:r>
          </m:sub>
        </m:sSub>
        <m:r>
          <m:t>M⟶M</m:t>
        </m:r>
      </m:oMath>
      <w:r w:rsidR="00C90F5D" w:rsidRPr="00C90F5D">
        <w:t xml:space="preserve">  </w:t>
      </w:r>
      <w:r w:rsidR="00C90F5D" w:rsidRPr="00C90F5D">
        <w:tab/>
        <w:t>(3.859)</w:t>
      </w:r>
    </w:p>
    <w:p w:rsidR="00C90F5D" w:rsidRDefault="00C90F5D" w:rsidP="00C90F5D">
      <w:pPr>
        <w:pStyle w:val="StandardWeb"/>
      </w:pPr>
      <w:r>
        <w:lastRenderedPageBreak/>
        <w:t xml:space="preserve">wobei </w:t>
      </w:r>
      <m:oMath>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p</m:t>
            </m:r>
          </m:sub>
        </m:sSub>
      </m:oMath>
      <w:r>
        <w:t xml:space="preserve"> der tatsächliche Definitionsbereich ist.</w:t>
      </w:r>
    </w:p>
    <w:p w:rsidR="00C90F5D" w:rsidRDefault="00C90F5D" w:rsidP="00C90F5D">
      <w:pPr>
        <w:pStyle w:val="StandardWeb"/>
      </w:pPr>
      <w:r>
        <w:t>Die Bezeichnung „Exponentialabbildung“ bedeutet hierbei nicht, dass allgemein eine gewöhnliche Exponentialfunktion auf Punkten der Mannigfaltigkeit ausgewertet wird.</w:t>
      </w:r>
    </w:p>
    <w:p w:rsidR="00C90F5D" w:rsidRDefault="00C90F5D" w:rsidP="00C90F5D">
      <w:pPr>
        <w:pStyle w:val="berschrift2"/>
      </w:pPr>
      <w:r>
        <w:t>Skalierungseigenschaft der Geodäten</w:t>
      </w:r>
    </w:p>
    <w:p w:rsidR="00C90F5D" w:rsidRDefault="00C90F5D" w:rsidP="00C90F5D">
      <w:pPr>
        <w:pStyle w:val="StandardWeb"/>
      </w:pPr>
      <w:r>
        <w:t>Für geeignete Parameterwerte gilt</w:t>
      </w:r>
    </w:p>
    <w:p w:rsidR="00C90F5D" w:rsidRPr="00C90F5D" w:rsidRDefault="00DA7167" w:rsidP="001B257C">
      <w:pPr>
        <w:pStyle w:val="Formel"/>
      </w:pPr>
      <m:oMath>
        <m:func>
          <m:funcPr>
            <m:ctrlPr/>
          </m:funcPr>
          <m:fName>
            <m:sSub>
              <m:sSubPr>
                <m:ctrlPr/>
              </m:sSubPr>
              <m:e>
                <m:r>
                  <m:t>exp</m:t>
                </m:r>
              </m:e>
              <m:sub>
                <m:r>
                  <m:t>p</m:t>
                </m:r>
              </m:sub>
            </m:sSub>
          </m:fName>
          <m:e>
            <m:d>
              <m:dPr>
                <m:ctrlPr/>
              </m:dPr>
              <m:e>
                <m:r>
                  <m:t>tv</m:t>
                </m:r>
              </m:e>
            </m:d>
          </m:e>
        </m:func>
        <m:r>
          <m:t>=</m:t>
        </m:r>
        <m:sSub>
          <m:sSubPr>
            <m:ctrlPr/>
          </m:sSubPr>
          <m:e>
            <m:r>
              <m:t>γ</m:t>
            </m:r>
          </m:e>
          <m:sub>
            <m:r>
              <m:t>v</m:t>
            </m:r>
          </m:sub>
        </m:sSub>
        <m:d>
          <m:dPr>
            <m:ctrlPr/>
          </m:dPr>
          <m:e>
            <m:r>
              <m:t>t</m:t>
            </m:r>
          </m:e>
        </m:d>
      </m:oMath>
      <w:r w:rsidR="00C90F5D" w:rsidRPr="00C90F5D">
        <w:t xml:space="preserve">  </w:t>
      </w:r>
      <w:r w:rsidR="00C90F5D" w:rsidRPr="00C90F5D">
        <w:tab/>
        <w:t>(3.860)</w:t>
      </w:r>
    </w:p>
    <w:p w:rsidR="00C90F5D" w:rsidRDefault="00C90F5D" w:rsidP="00C90F5D">
      <w:pPr>
        <w:pStyle w:val="StandardWeb"/>
      </w:pPr>
      <w:r>
        <w:t>Die Gerade</w:t>
      </w:r>
    </w:p>
    <w:p w:rsidR="00C90F5D" w:rsidRDefault="00C90F5D" w:rsidP="00C90F5D">
      <w:pPr>
        <w:pStyle w:val="StandardWeb"/>
      </w:pPr>
      <m:oMathPara>
        <m:oMath>
          <m:r>
            <w:rPr>
              <w:rFonts w:ascii="Cambria Math" w:hAnsi="Cambria Math"/>
            </w:rPr>
            <m:t>t</m:t>
          </m:r>
          <m:r>
            <m:rPr>
              <m:sty m:val="p"/>
            </m:rPr>
            <w:rPr>
              <w:rFonts w:ascii="Cambria Math" w:hAnsi="Cambria Math"/>
            </w:rPr>
            <m:t>⟼</m:t>
          </m:r>
          <m:r>
            <w:rPr>
              <w:rFonts w:ascii="Cambria Math" w:hAnsi="Cambria Math"/>
            </w:rPr>
            <m:t>tv</m:t>
          </m:r>
        </m:oMath>
      </m:oMathPara>
    </w:p>
    <w:p w:rsidR="00C90F5D" w:rsidRDefault="00C90F5D" w:rsidP="00C90F5D">
      <w:pPr>
        <w:pStyle w:val="StandardWeb"/>
      </w:pPr>
      <w:r>
        <w:t xml:space="preserve">im Tangentialraum wird damit lokal auf die durch </w:t>
      </w:r>
      <m:oMath>
        <m:r>
          <w:rPr>
            <w:rFonts w:ascii="Cambria Math" w:hAnsi="Cambria Math"/>
          </w:rPr>
          <m:t>p</m:t>
        </m:r>
      </m:oMath>
      <w:r>
        <w:t xml:space="preserve"> laufende Geodäte abgebildet.</w:t>
      </w:r>
    </w:p>
    <w:p w:rsidR="00C90F5D" w:rsidRDefault="00C90F5D" w:rsidP="00C90F5D">
      <w:pPr>
        <w:pStyle w:val="StandardWeb"/>
      </w:pPr>
      <w:r>
        <w:t xml:space="preserve">Dies stellt eine wichtige Verbindung zwischen der linearen Struktur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der nichtlinearen Mannigfaltigkeit </w:t>
      </w:r>
      <m:oMath>
        <m:r>
          <w:rPr>
            <w:rFonts w:ascii="Cambria Math" w:hAnsi="Cambria Math"/>
          </w:rPr>
          <m:t>M</m:t>
        </m:r>
      </m:oMath>
      <w:r>
        <w:t xml:space="preserve"> her.</w:t>
      </w:r>
    </w:p>
    <w:p w:rsidR="00C90F5D" w:rsidRDefault="00C90F5D" w:rsidP="00C90F5D">
      <w:pPr>
        <w:pStyle w:val="berschrift2"/>
      </w:pPr>
      <w:r>
        <w:t>Nullvektor der Exponentialabbildung</w:t>
      </w:r>
    </w:p>
    <w:p w:rsidR="00C90F5D" w:rsidRDefault="00C90F5D" w:rsidP="00C90F5D">
      <w:pPr>
        <w:pStyle w:val="StandardWeb"/>
      </w:pPr>
      <w:r>
        <w:t>Für den Nullvektor gilt</w:t>
      </w:r>
    </w:p>
    <w:p w:rsidR="00C90F5D" w:rsidRPr="00C90F5D" w:rsidRDefault="00DA7167" w:rsidP="001B257C">
      <w:pPr>
        <w:pStyle w:val="Formel"/>
      </w:pPr>
      <m:oMath>
        <m:func>
          <m:funcPr>
            <m:ctrlPr/>
          </m:funcPr>
          <m:fName>
            <m:sSub>
              <m:sSubPr>
                <m:ctrlPr/>
              </m:sSubPr>
              <m:e>
                <m:r>
                  <m:t>exp</m:t>
                </m:r>
              </m:e>
              <m:sub>
                <m:r>
                  <m:t>p</m:t>
                </m:r>
              </m:sub>
            </m:sSub>
          </m:fName>
          <m:e>
            <m:d>
              <m:dPr>
                <m:ctrlPr/>
              </m:dPr>
              <m:e>
                <m:r>
                  <m:t>0</m:t>
                </m:r>
              </m:e>
            </m:d>
          </m:e>
        </m:func>
        <m:r>
          <m:t>=p</m:t>
        </m:r>
      </m:oMath>
      <w:r w:rsidR="00C90F5D" w:rsidRPr="00C90F5D">
        <w:t xml:space="preserve">  </w:t>
      </w:r>
      <w:r w:rsidR="00C90F5D" w:rsidRPr="00C90F5D">
        <w:tab/>
        <w:t>(3.861)</w:t>
      </w:r>
    </w:p>
    <w:p w:rsidR="00C90F5D" w:rsidRDefault="00C90F5D" w:rsidP="00C90F5D">
      <w:pPr>
        <w:pStyle w:val="StandardWeb"/>
      </w:pPr>
      <w:r>
        <w:t xml:space="preserve">Der Punkt </w:t>
      </w:r>
      <m:oMath>
        <m:r>
          <w:rPr>
            <w:rFonts w:ascii="Cambria Math" w:hAnsi="Cambria Math"/>
          </w:rPr>
          <m:t>p</m:t>
        </m:r>
      </m:oMath>
      <w:r>
        <w:t xml:space="preserve"> bildet damit den Ursprung der lokalen geodätischen Koordinatenkonstruktion.</w:t>
      </w:r>
    </w:p>
    <w:p w:rsidR="00C90F5D" w:rsidRDefault="00C90F5D" w:rsidP="00C90F5D">
      <w:pPr>
        <w:pStyle w:val="berschrift3"/>
      </w:pPr>
      <w:r>
        <w:t>Satz 3.2.95: Differential der Exponentialabbildung im Nullvektor</w:t>
      </w:r>
    </w:p>
    <w:p w:rsidR="00C90F5D" w:rsidRDefault="00C90F5D" w:rsidP="00C90F5D">
      <w:pPr>
        <w:pStyle w:val="StandardWeb"/>
      </w:pPr>
      <w:r>
        <w:t>Das Differential der Exponentialabbildung im Nullvektor ist die Identität:</w:t>
      </w:r>
    </w:p>
    <w:p w:rsidR="00C90F5D" w:rsidRPr="00C90F5D" w:rsidRDefault="00C90F5D" w:rsidP="001B257C">
      <w:pPr>
        <w:pStyle w:val="Formel"/>
      </w:pPr>
      <m:oMath>
        <m:r>
          <m:t>d</m:t>
        </m:r>
        <m:d>
          <m:dPr>
            <m:ctrlPr/>
          </m:dPr>
          <m:e>
            <m:sSub>
              <m:sSubPr>
                <m:ctrlPr/>
              </m:sSubPr>
              <m:e>
                <m:r>
                  <m:t>exp</m:t>
                </m:r>
              </m:e>
              <m:sub>
                <m:r>
                  <m:t>p</m:t>
                </m:r>
              </m:sub>
            </m:sSub>
          </m:e>
        </m:d>
        <m:r>
          <m:t>0=I</m:t>
        </m:r>
        <m:sSub>
          <m:sSubPr>
            <m:ctrlPr/>
          </m:sSubPr>
          <m:e>
            <m:r>
              <m:t>T</m:t>
            </m:r>
          </m:e>
          <m:sub>
            <m:r>
              <m:t>p</m:t>
            </m:r>
          </m:sub>
        </m:sSub>
        <m:r>
          <m:t>M</m:t>
        </m:r>
      </m:oMath>
      <w:r w:rsidRPr="00C90F5D">
        <w:t xml:space="preserve">  </w:t>
      </w:r>
      <w:r w:rsidRPr="00C90F5D">
        <w:tab/>
        <w:t>(3.862)</w:t>
      </w:r>
    </w:p>
    <w:p w:rsidR="00C90F5D" w:rsidRDefault="00C90F5D" w:rsidP="00C90F5D">
      <w:pPr>
        <w:pStyle w:val="StandardWeb"/>
      </w:pPr>
      <w:r>
        <w:t>[79]</w:t>
      </w:r>
    </w:p>
    <w:p w:rsidR="00C90F5D" w:rsidRDefault="00C90F5D" w:rsidP="00C90F5D">
      <w:pPr>
        <w:pStyle w:val="StandardWeb"/>
      </w:pPr>
      <w:r>
        <w:t xml:space="preserve">Nach dem lokalen Umkehrsatz ist </w:t>
      </w:r>
      <m:oMath>
        <m:r>
          <w:rPr>
            <w:rFonts w:ascii="Cambria Math" w:hAnsi="Cambria Math"/>
          </w:rPr>
          <m:t xml:space="preserve"> </m:t>
        </m:r>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oMath>
      <w:r>
        <w:t xml:space="preserve"> deshalb in einer hinreichend kleinen Umgebung des Nullvektors ein lokaler Diffeomorphismus.</w:t>
      </w:r>
    </w:p>
    <w:p w:rsidR="00C90F5D" w:rsidRDefault="00C90F5D" w:rsidP="00C90F5D">
      <w:pPr>
        <w:pStyle w:val="berschrift1"/>
      </w:pPr>
      <w:r>
        <w:t>Normale Umgebung und Normalkoordinaten</w:t>
      </w:r>
    </w:p>
    <w:p w:rsidR="00C90F5D" w:rsidRDefault="00C90F5D" w:rsidP="00C90F5D">
      <w:pPr>
        <w:pStyle w:val="berschrift3"/>
      </w:pPr>
      <w:r>
        <w:t>Definition 3.2.176: Normale Umgebung</w:t>
      </w:r>
    </w:p>
    <w:p w:rsidR="00C90F5D" w:rsidRDefault="00C90F5D" w:rsidP="00C90F5D">
      <w:pPr>
        <w:pStyle w:val="StandardWeb"/>
      </w:pPr>
      <w:r>
        <w:lastRenderedPageBreak/>
        <w:t xml:space="preserve">Eine offene Umgebung </w:t>
      </w:r>
      <m:oMath>
        <m:r>
          <w:rPr>
            <w:rFonts w:ascii="Cambria Math" w:hAnsi="Cambria Math"/>
          </w:rPr>
          <m:t>U</m:t>
        </m:r>
      </m:oMath>
      <w:r>
        <w:t xml:space="preserve"> von </w:t>
      </w:r>
      <m:oMath>
        <m:r>
          <w:rPr>
            <w:rFonts w:ascii="Cambria Math" w:hAnsi="Cambria Math"/>
          </w:rPr>
          <m:t>p</m:t>
        </m:r>
      </m:oMath>
      <w:r>
        <w:t xml:space="preserve"> heißt normale Umgebung von </w:t>
      </w:r>
      <m:oMath>
        <m:r>
          <w:rPr>
            <w:rFonts w:ascii="Cambria Math" w:hAnsi="Cambria Math"/>
          </w:rPr>
          <m:t>p</m:t>
        </m:r>
      </m:oMath>
      <w:r>
        <w:t xml:space="preserve">, wenn eine sternförmige offene Umgebung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des Nullvektors existiert, sodass</w:t>
      </w:r>
    </w:p>
    <w:p w:rsidR="00C90F5D" w:rsidRPr="00C90F5D" w:rsidRDefault="00DA7167" w:rsidP="001B257C">
      <w:pPr>
        <w:pStyle w:val="Formel"/>
      </w:pPr>
      <m:oMath>
        <m:sSub>
          <m:sSubPr>
            <m:ctrlPr/>
          </m:sSubPr>
          <m:e>
            <m:r>
              <m:t>exp</m:t>
            </m:r>
          </m:e>
          <m:sub>
            <m:r>
              <m:t>p</m:t>
            </m:r>
          </m:sub>
        </m:sSub>
        <m:r>
          <m:t>:V⟶U</m:t>
        </m:r>
      </m:oMath>
      <w:r w:rsidR="00C90F5D" w:rsidRPr="00C90F5D">
        <w:t xml:space="preserve">  </w:t>
      </w:r>
      <w:r w:rsidR="00C90F5D" w:rsidRPr="00C90F5D">
        <w:tab/>
        <w:t>(3.863)</w:t>
      </w:r>
    </w:p>
    <w:p w:rsidR="00C90F5D" w:rsidRDefault="00C90F5D" w:rsidP="00C90F5D">
      <w:pPr>
        <w:pStyle w:val="StandardWeb"/>
      </w:pPr>
      <w:r>
        <w:t>ein Diffeomorphismus ist.</w:t>
      </w:r>
    </w:p>
    <w:p w:rsidR="00C90F5D" w:rsidRDefault="00C90F5D" w:rsidP="00C90F5D">
      <w:pPr>
        <w:pStyle w:val="StandardWeb"/>
      </w:pPr>
      <w:r>
        <w:t>[79]</w:t>
      </w:r>
    </w:p>
    <w:p w:rsidR="00C90F5D" w:rsidRDefault="00C90F5D" w:rsidP="00C90F5D">
      <w:pPr>
        <w:pStyle w:val="StandardWeb"/>
      </w:pPr>
      <w:r>
        <w:t xml:space="preserve">In einer solchen Umgebung kann jeder Punkt </w:t>
      </w:r>
      <m:oMath>
        <m:r>
          <w:rPr>
            <w:rFonts w:ascii="Cambria Math" w:hAnsi="Cambria Math"/>
          </w:rPr>
          <m:t>q</m:t>
        </m:r>
        <m:r>
          <m:rPr>
            <m:sty m:val="p"/>
          </m:rPr>
          <w:rPr>
            <w:rFonts w:ascii="Cambria Math" w:hAnsi="Cambria Math"/>
          </w:rPr>
          <m:t>∈</m:t>
        </m:r>
        <m:r>
          <w:rPr>
            <w:rFonts w:ascii="Cambria Math" w:hAnsi="Cambria Math"/>
          </w:rPr>
          <m:t>U</m:t>
        </m:r>
      </m:oMath>
      <w:r>
        <w:t xml:space="preserve"> eindeutig in der Form</w:t>
      </w:r>
    </w:p>
    <w:p w:rsidR="00C90F5D" w:rsidRPr="00C90F5D" w:rsidRDefault="00C90F5D" w:rsidP="001B257C">
      <w:pPr>
        <w:pStyle w:val="Formel"/>
      </w:pPr>
      <m:oMath>
        <m:r>
          <m:t>q=</m:t>
        </m:r>
        <m:func>
          <m:funcPr>
            <m:ctrlPr/>
          </m:funcPr>
          <m:fName>
            <m:sSub>
              <m:sSubPr>
                <m:ctrlPr/>
              </m:sSubPr>
              <m:e>
                <m:r>
                  <m:t>exp</m:t>
                </m:r>
              </m:e>
              <m:sub>
                <m:r>
                  <m:t>p</m:t>
                </m:r>
              </m:sub>
            </m:sSub>
          </m:fName>
          <m:e>
            <m:d>
              <m:dPr>
                <m:ctrlPr/>
              </m:dPr>
              <m:e>
                <m:r>
                  <m:t>v</m:t>
                </m:r>
              </m:e>
            </m:d>
          </m:e>
        </m:func>
      </m:oMath>
      <w:r w:rsidRPr="00C90F5D">
        <w:t xml:space="preserve">  </w:t>
      </w:r>
      <w:r w:rsidRPr="00C90F5D">
        <w:tab/>
        <w:t>(3.864)</w:t>
      </w:r>
    </w:p>
    <w:p w:rsidR="00C90F5D" w:rsidRDefault="00C90F5D" w:rsidP="00C90F5D">
      <w:pPr>
        <w:pStyle w:val="StandardWeb"/>
      </w:pPr>
      <w:r>
        <w:t xml:space="preserve">mit </w:t>
      </w:r>
      <m:oMath>
        <m:r>
          <w:rPr>
            <w:rFonts w:ascii="Cambria Math" w:hAnsi="Cambria Math"/>
          </w:rPr>
          <m:t>v</m:t>
        </m:r>
        <m:r>
          <m:rPr>
            <m:sty m:val="p"/>
          </m:rPr>
          <w:rPr>
            <w:rFonts w:ascii="Cambria Math" w:hAnsi="Cambria Math"/>
          </w:rPr>
          <m:t>∈</m:t>
        </m:r>
        <m:r>
          <w:rPr>
            <w:rFonts w:ascii="Cambria Math" w:hAnsi="Cambria Math"/>
          </w:rPr>
          <m:t>V</m:t>
        </m:r>
      </m:oMath>
      <w:r>
        <w:t xml:space="preserve"> dargestellt werden.</w:t>
      </w:r>
    </w:p>
    <w:p w:rsidR="00C90F5D" w:rsidRDefault="00C90F5D" w:rsidP="00C90F5D">
      <w:pPr>
        <w:pStyle w:val="berschrift3"/>
      </w:pPr>
      <w:r>
        <w:t>Definition 3.2.177: Normalkoordinaten</w:t>
      </w:r>
    </w:p>
    <w:p w:rsidR="00C90F5D" w:rsidRDefault="00C90F5D" w:rsidP="00C90F5D">
      <w:pPr>
        <w:pStyle w:val="StandardWeb"/>
      </w:pPr>
      <w:r>
        <w:t>Wähle ich eine Basis</w:t>
      </w:r>
      <w:r w:rsidR="00F5614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oMath>
      <w:r w:rsidR="00F56143">
        <w:t xml:space="preserve"> </w:t>
      </w:r>
      <w:r>
        <w:t xml:space="preserve">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schreibe</w:t>
      </w:r>
    </w:p>
    <w:p w:rsidR="00C90F5D" w:rsidRPr="00C90F5D" w:rsidRDefault="00C90F5D" w:rsidP="001B257C">
      <w:pPr>
        <w:pStyle w:val="Formel"/>
      </w:pPr>
      <m:oMath>
        <m:r>
          <m:t>v=</m:t>
        </m:r>
        <m:sSup>
          <m:sSupPr>
            <m:ctrlPr/>
          </m:sSupPr>
          <m:e>
            <m:r>
              <m:t>v</m:t>
            </m:r>
          </m:e>
          <m:sup>
            <m:r>
              <m:t>i</m:t>
            </m:r>
          </m:sup>
        </m:sSup>
        <m:sSub>
          <m:sSubPr>
            <m:ctrlPr/>
          </m:sSubPr>
          <m:e>
            <m:r>
              <m:t>e</m:t>
            </m:r>
          </m:e>
          <m:sub>
            <m:r>
              <m:t>i</m:t>
            </m:r>
          </m:sub>
        </m:sSub>
      </m:oMath>
      <w:r w:rsidRPr="00C90F5D">
        <w:t xml:space="preserve">  </w:t>
      </w:r>
      <w:r w:rsidRPr="00C90F5D">
        <w:tab/>
        <w:t>(3.865)</w:t>
      </w:r>
    </w:p>
    <w:p w:rsidR="00C90F5D" w:rsidRDefault="00C90F5D" w:rsidP="00C90F5D">
      <w:pPr>
        <w:pStyle w:val="StandardWeb"/>
      </w:pPr>
      <w:r>
        <w:t xml:space="preserve">so definieren die Komponenten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über</w:t>
      </w:r>
    </w:p>
    <w:p w:rsidR="00C90F5D" w:rsidRPr="00C90F5D" w:rsidRDefault="00C90F5D" w:rsidP="001B257C">
      <w:pPr>
        <w:pStyle w:val="Formel"/>
      </w:pPr>
      <m:oMath>
        <m:r>
          <m:t>q=</m:t>
        </m:r>
        <m:func>
          <m:funcPr>
            <m:ctrlPr/>
          </m:funcPr>
          <m:fName>
            <m:sSub>
              <m:sSubPr>
                <m:ctrlPr/>
              </m:sSubPr>
              <m:e>
                <m:r>
                  <m:t>exp</m:t>
                </m:r>
              </m:e>
              <m:sub>
                <m:r>
                  <m:t>p</m:t>
                </m:r>
              </m:sub>
            </m:sSub>
          </m:fName>
          <m:e>
            <m:d>
              <m:dPr>
                <m:ctrlPr/>
              </m:dPr>
              <m:e>
                <m:sSup>
                  <m:sSupPr>
                    <m:ctrlPr/>
                  </m:sSupPr>
                  <m:e>
                    <m:r>
                      <m:t>v</m:t>
                    </m:r>
                  </m:e>
                  <m:sup>
                    <m:r>
                      <m:t>i</m:t>
                    </m:r>
                  </m:sup>
                </m:sSup>
                <m:sSub>
                  <m:sSubPr>
                    <m:ctrlPr/>
                  </m:sSubPr>
                  <m:e>
                    <m:r>
                      <m:t>e</m:t>
                    </m:r>
                  </m:e>
                  <m:sub>
                    <m:r>
                      <m:t>i</m:t>
                    </m:r>
                  </m:sub>
                </m:sSub>
              </m:e>
            </m:d>
          </m:e>
        </m:func>
      </m:oMath>
      <w:r w:rsidRPr="00C90F5D">
        <w:t xml:space="preserve">  </w:t>
      </w:r>
      <w:r w:rsidRPr="00C90F5D">
        <w:tab/>
        <w:t>(3.866)</w:t>
      </w:r>
    </w:p>
    <w:p w:rsidR="00C90F5D" w:rsidRDefault="00C90F5D" w:rsidP="00C90F5D">
      <w:pPr>
        <w:pStyle w:val="StandardWeb"/>
      </w:pPr>
      <w:r>
        <w:t xml:space="preserve">lokale Normalkoordinaten um </w:t>
      </w:r>
      <m:oMath>
        <m:r>
          <w:rPr>
            <w:rFonts w:ascii="Cambria Math" w:hAnsi="Cambria Math"/>
          </w:rPr>
          <m:t>p</m:t>
        </m:r>
      </m:oMath>
      <w:r>
        <w:t>.</w:t>
      </w:r>
    </w:p>
    <w:p w:rsidR="00C90F5D" w:rsidRDefault="00C90F5D" w:rsidP="00C90F5D">
      <w:pPr>
        <w:pStyle w:val="StandardWeb"/>
      </w:pPr>
      <w:r>
        <w:t xml:space="preserve">Geodäten durch </w:t>
      </w:r>
      <m:oMath>
        <m:r>
          <w:rPr>
            <w:rFonts w:ascii="Cambria Math" w:hAnsi="Cambria Math"/>
          </w:rPr>
          <m:t>p</m:t>
        </m:r>
      </m:oMath>
      <w:r>
        <w:t xml:space="preserve"> erscheinen in diesen Koordinaten als Geraden durch den Koordinatenursprung.</w:t>
      </w:r>
    </w:p>
    <w:p w:rsidR="00C90F5D" w:rsidRDefault="00C90F5D" w:rsidP="00C90F5D">
      <w:pPr>
        <w:pStyle w:val="berschrift2"/>
      </w:pPr>
      <w:r>
        <w:t>Eigenschaften von Normalkoordinaten</w:t>
      </w:r>
    </w:p>
    <w:p w:rsidR="00C90F5D" w:rsidRDefault="00C90F5D" w:rsidP="00C90F5D">
      <w:pPr>
        <w:pStyle w:val="StandardWeb"/>
      </w:pPr>
      <w:r>
        <w:t xml:space="preserve">In Normalkoordinaten um </w:t>
      </w:r>
      <m:oMath>
        <m:r>
          <w:rPr>
            <w:rFonts w:ascii="Cambria Math" w:hAnsi="Cambria Math"/>
          </w:rPr>
          <m:t>p</m:t>
        </m:r>
      </m:oMath>
      <w:r>
        <w:t xml:space="preserve"> gilt am Mittelpunkt</w:t>
      </w:r>
    </w:p>
    <w:p w:rsidR="00C90F5D" w:rsidRPr="00C90F5D" w:rsidRDefault="00DA7167" w:rsidP="001B257C">
      <w:pPr>
        <w:pStyle w:val="Formel"/>
      </w:pPr>
      <m:oMath>
        <m:sSubSup>
          <m:sSubSupPr>
            <m:ctrlPr/>
          </m:sSubSupPr>
          <m:e>
            <m:r>
              <m:t>Γ</m:t>
            </m:r>
          </m:e>
          <m:sub>
            <m:r>
              <m:t>ij</m:t>
            </m:r>
          </m:sub>
          <m:sup>
            <m:r>
              <m:t>k</m:t>
            </m:r>
          </m:sup>
        </m:sSubSup>
        <m:d>
          <m:dPr>
            <m:ctrlPr/>
          </m:dPr>
          <m:e>
            <m:r>
              <m:t>p</m:t>
            </m:r>
          </m:e>
        </m:d>
        <m:r>
          <m:t>=0</m:t>
        </m:r>
      </m:oMath>
      <w:r w:rsidR="00C90F5D" w:rsidRPr="00C90F5D">
        <w:t xml:space="preserve">  </w:t>
      </w:r>
      <w:r w:rsidR="00C90F5D" w:rsidRPr="00C90F5D">
        <w:tab/>
        <w:t>(3.867)</w:t>
      </w:r>
    </w:p>
    <w:p w:rsidR="00C90F5D" w:rsidRDefault="00C90F5D" w:rsidP="00C90F5D">
      <w:pPr>
        <w:pStyle w:val="StandardWeb"/>
      </w:pPr>
      <w:r>
        <w:t>Für den Levi-Civita-Zusammenhang folgt daraus</w:t>
      </w:r>
    </w:p>
    <w:p w:rsidR="00C90F5D" w:rsidRPr="00C90F5D" w:rsidRDefault="00DA7167" w:rsidP="001B257C">
      <w:pPr>
        <w:pStyle w:val="Formel"/>
      </w:pPr>
      <m:oMath>
        <m:f>
          <m:fPr>
            <m:ctrlPr/>
          </m:fPr>
          <m:num>
            <m:r>
              <m:t>∂</m:t>
            </m:r>
            <m:sSub>
              <m:sSubPr>
                <m:ctrlPr/>
              </m:sSubPr>
              <m:e>
                <m:r>
                  <m:t>g</m:t>
                </m:r>
              </m:e>
              <m:sub>
                <m:r>
                  <m:t>ij</m:t>
                </m:r>
              </m:sub>
            </m:sSub>
          </m:num>
          <m:den>
            <m:r>
              <m:t>∂</m:t>
            </m:r>
            <m:sSup>
              <m:sSupPr>
                <m:ctrlPr/>
              </m:sSupPr>
              <m:e>
                <m:r>
                  <m:t>x</m:t>
                </m:r>
              </m:e>
              <m:sup>
                <m:r>
                  <m:t>k</m:t>
                </m:r>
              </m:sup>
            </m:sSup>
          </m:den>
        </m:f>
        <m:d>
          <m:dPr>
            <m:ctrlPr/>
          </m:dPr>
          <m:e>
            <m:r>
              <m:t>p</m:t>
            </m:r>
          </m:e>
        </m:d>
        <m:r>
          <m:t>=0</m:t>
        </m:r>
      </m:oMath>
      <w:r w:rsidR="00C90F5D" w:rsidRPr="00C90F5D">
        <w:t xml:space="preserve">  </w:t>
      </w:r>
      <w:r w:rsidR="00C90F5D" w:rsidRPr="00C90F5D">
        <w:tab/>
        <w:t>(3.868)</w:t>
      </w:r>
    </w:p>
    <w:p w:rsidR="00C90F5D" w:rsidRDefault="00C90F5D" w:rsidP="00C90F5D">
      <w:pPr>
        <w:pStyle w:val="StandardWeb"/>
      </w:pPr>
      <w:r>
        <w:t>bei entsprechend gewählter normaler Koordinatenbasis.</w:t>
      </w:r>
    </w:p>
    <w:p w:rsidR="00C90F5D" w:rsidRDefault="00C90F5D" w:rsidP="00C90F5D">
      <w:pPr>
        <w:pStyle w:val="StandardWeb"/>
      </w:pPr>
      <w:r>
        <w:t>Daraus folgt jedoch nicht, dass die Metrik in einer ganzen Umgebung konstant wäre.</w:t>
      </w:r>
    </w:p>
    <w:p w:rsidR="00C90F5D" w:rsidRDefault="00C90F5D" w:rsidP="00C90F5D">
      <w:pPr>
        <w:pStyle w:val="StandardWeb"/>
      </w:pPr>
      <w:r>
        <w:lastRenderedPageBreak/>
        <w:t>Insbesondere gilt</w:t>
      </w:r>
    </w:p>
    <w:p w:rsidR="00C90F5D" w:rsidRPr="00C90F5D" w:rsidRDefault="00DA7167" w:rsidP="001B257C">
      <w:pPr>
        <w:pStyle w:val="Formel"/>
      </w:pPr>
      <m:oMath>
        <m:sSubSup>
          <m:sSubSupPr>
            <m:ctrlPr/>
          </m:sSubSupPr>
          <m:e>
            <m:r>
              <m:t>Γ</m:t>
            </m:r>
          </m:e>
          <m:sub>
            <m:r>
              <m:t>ij</m:t>
            </m:r>
          </m:sub>
          <m:sup>
            <m:r>
              <m:t>k</m:t>
            </m:r>
          </m:sup>
        </m:sSubSup>
        <m:d>
          <m:dPr>
            <m:ctrlPr/>
          </m:dPr>
          <m:e>
            <m:r>
              <m:t>p</m:t>
            </m:r>
          </m:e>
        </m:d>
        <m:r>
          <m:t>=0⇏R</m:t>
        </m:r>
        <m:d>
          <m:dPr>
            <m:ctrlPr/>
          </m:dPr>
          <m:e>
            <m:r>
              <m:t>p</m:t>
            </m:r>
          </m:e>
        </m:d>
        <m:r>
          <m:t>=0</m:t>
        </m:r>
      </m:oMath>
      <w:r w:rsidR="00C90F5D" w:rsidRPr="00C90F5D">
        <w:t xml:space="preserve">  </w:t>
      </w:r>
      <w:r w:rsidR="00C90F5D" w:rsidRPr="00C90F5D">
        <w:tab/>
        <w:t>(3.869)</w:t>
      </w:r>
    </w:p>
    <w:p w:rsidR="00C90F5D" w:rsidRDefault="00C90F5D" w:rsidP="00C90F5D">
      <w:pPr>
        <w:pStyle w:val="StandardWeb"/>
      </w:pPr>
      <w:r>
        <w:t>Krümmung kann daher nicht durch das bloße Verschwinden der Christoffel-Symbole an einem Punkt ausgeschlossen werden.</w:t>
      </w:r>
    </w:p>
    <w:p w:rsidR="00C90F5D" w:rsidRDefault="00C90F5D" w:rsidP="00C90F5D">
      <w:pPr>
        <w:pStyle w:val="berschrift1"/>
      </w:pPr>
      <w:r>
        <w:t>Krümmung</w:t>
      </w:r>
    </w:p>
    <w:p w:rsidR="00C90F5D" w:rsidRDefault="00C90F5D" w:rsidP="00C90F5D">
      <w:pPr>
        <w:pStyle w:val="StandardWeb"/>
      </w:pPr>
      <w:r>
        <w:t>Die Wegabhängigkeit des Paralleltransports aus Abschnitt 3.2.22 deutete bereits darauf hin, dass die Reihenfolge kovarianter Ableitungen geometrische Information enthalten kann.</w:t>
      </w:r>
    </w:p>
    <w:p w:rsidR="00C90F5D" w:rsidRDefault="00C90F5D" w:rsidP="00C90F5D">
      <w:pPr>
        <w:pStyle w:val="berschrift3"/>
      </w:pPr>
      <w:r>
        <w:t>Definition 3.2.178: Riemannscher Krümmungstensor</w:t>
      </w:r>
    </w:p>
    <w:p w:rsidR="00C90F5D" w:rsidRDefault="00C90F5D" w:rsidP="00C90F5D">
      <w:pPr>
        <w:pStyle w:val="StandardWeb"/>
      </w:pPr>
      <w:r>
        <w:t>Für den in diesem Abschnitt verwendeten Vorzeichenkonvention definiere ich den Krümmungsoperator durch</w:t>
      </w:r>
    </w:p>
    <w:p w:rsidR="00C90F5D" w:rsidRPr="00C90F5D" w:rsidRDefault="00C90F5D" w:rsidP="001B257C">
      <w:pPr>
        <w:pStyle w:val="Formel"/>
      </w:pPr>
      <m:oMath>
        <m:r>
          <m:t>R</m:t>
        </m:r>
        <m:d>
          <m:dPr>
            <m:ctrlPr/>
          </m:dPr>
          <m:e>
            <m:r>
              <m:t>X,Y</m:t>
            </m:r>
          </m:e>
        </m:d>
        <m:r>
          <m:t>Z=</m:t>
        </m:r>
        <m:sSub>
          <m:sSubPr>
            <m:ctrlPr/>
          </m:sSubPr>
          <m:e>
            <m:r>
              <m:t>∇</m:t>
            </m:r>
          </m:e>
          <m:sub>
            <m:r>
              <m:t>X</m:t>
            </m:r>
          </m:sub>
        </m:sSub>
        <m:sSub>
          <m:sSubPr>
            <m:ctrlPr/>
          </m:sSubPr>
          <m:e>
            <m:r>
              <m:t>∇</m:t>
            </m:r>
          </m:e>
          <m:sub>
            <m:r>
              <m:t>Y</m:t>
            </m:r>
          </m:sub>
        </m:sSub>
        <m:r>
          <m:t>Z-</m:t>
        </m:r>
        <m:sSub>
          <m:sSubPr>
            <m:ctrlPr/>
          </m:sSubPr>
          <m:e>
            <m:r>
              <m:t>∇</m:t>
            </m:r>
          </m:e>
          <m:sub>
            <m:r>
              <m:t>Y</m:t>
            </m:r>
          </m:sub>
        </m:sSub>
        <m:sSub>
          <m:sSubPr>
            <m:ctrlPr/>
          </m:sSubPr>
          <m:e>
            <m:r>
              <m:t>∇</m:t>
            </m:r>
          </m:e>
          <m:sub>
            <m:r>
              <m:t>X</m:t>
            </m:r>
          </m:sub>
        </m:sSub>
        <m:r>
          <m:t>Z-</m:t>
        </m:r>
        <m:sSub>
          <m:sSubPr>
            <m:ctrlPr/>
          </m:sSubPr>
          <m:e>
            <m:r>
              <m:t>∇</m:t>
            </m:r>
          </m:e>
          <m:sub>
            <m:d>
              <m:dPr>
                <m:begChr m:val="["/>
                <m:endChr m:val="]"/>
                <m:ctrlPr/>
              </m:dPr>
              <m:e>
                <m:r>
                  <m:t>X,Y</m:t>
                </m:r>
              </m:e>
            </m:d>
          </m:sub>
        </m:sSub>
        <m:r>
          <m:t>Z</m:t>
        </m:r>
      </m:oMath>
      <w:r w:rsidRPr="00C90F5D">
        <w:t xml:space="preserve">  </w:t>
      </w:r>
      <w:r w:rsidRPr="00C90F5D">
        <w:tab/>
        <w:t>(3.870)</w:t>
      </w:r>
    </w:p>
    <w:p w:rsidR="00C90F5D" w:rsidRDefault="00C90F5D" w:rsidP="00C90F5D">
      <w:pPr>
        <w:pStyle w:val="StandardWeb"/>
      </w:pPr>
      <w:r>
        <w:t>[79]</w:t>
      </w:r>
    </w:p>
    <w:p w:rsidR="00C90F5D" w:rsidRDefault="00C90F5D" w:rsidP="00C90F5D">
      <w:pPr>
        <w:pStyle w:val="StandardWeb"/>
      </w:pPr>
      <w:r>
        <w:t xml:space="preserve">Andere Literatur kann die entgegengesetzte globale Vorzeichenkonvention verwenden. Deshalb ist bei Vergleichen von Krümmungsformeln stets die jeweilige Definition von </w:t>
      </w:r>
      <m:oMath>
        <m:r>
          <w:rPr>
            <w:rFonts w:ascii="Cambria Math" w:hAnsi="Cambria Math"/>
          </w:rPr>
          <m:t>R</m:t>
        </m:r>
      </m:oMath>
      <w:r>
        <w:t xml:space="preserve"> zu prüfen.</w:t>
      </w:r>
    </w:p>
    <w:p w:rsidR="00C90F5D" w:rsidRDefault="00C90F5D" w:rsidP="00C90F5D">
      <w:pPr>
        <w:pStyle w:val="StandardWeb"/>
      </w:pPr>
      <w:r>
        <w:t>Der Krümmungsoperator misst die Nichtvertauschbarkeit kovarianter Ableitungen nach Korrektur um die Lie-Klammer.</w:t>
      </w:r>
    </w:p>
    <w:p w:rsidR="00C90F5D" w:rsidRDefault="00C90F5D" w:rsidP="00C90F5D">
      <w:pPr>
        <w:pStyle w:val="berschrift2"/>
      </w:pPr>
      <w:r>
        <w:t>Tensorialität der Krümmung</w:t>
      </w:r>
    </w:p>
    <w:p w:rsidR="00C90F5D" w:rsidRDefault="00C90F5D" w:rsidP="00C90F5D">
      <w:pPr>
        <w:pStyle w:val="berschrift3"/>
      </w:pPr>
      <w:r>
        <w:t>Satz 3.2.96: Tensorialität des Krümmungsoperators</w:t>
      </w:r>
    </w:p>
    <w:p w:rsidR="00C90F5D" w:rsidRDefault="00C90F5D" w:rsidP="00C90F5D">
      <w:pPr>
        <w:pStyle w:val="StandardWeb"/>
      </w:pPr>
      <w:r>
        <w:t xml:space="preserve">Obwohl der Zusammenhang selbst nicht tensorial ist, ist </w:t>
      </w:r>
      <m:oMath>
        <m:r>
          <w:rPr>
            <w:rFonts w:ascii="Cambria Math" w:hAnsi="Cambria Math"/>
          </w:rPr>
          <m:t>R</m:t>
        </m:r>
      </m:oMath>
      <w:r>
        <w:t xml:space="preserve"> in allen Argumenten tensorial [79].</w:t>
      </w:r>
    </w:p>
    <w:p w:rsidR="00C90F5D" w:rsidRDefault="00C90F5D" w:rsidP="00C90F5D">
      <w:pPr>
        <w:pStyle w:val="StandardWeb"/>
      </w:pPr>
      <w:r>
        <w:t xml:space="preserve">Für glatte Funktionen </w:t>
      </w:r>
      <m:oMath>
        <m:r>
          <w:rPr>
            <w:rFonts w:ascii="Cambria Math" w:hAnsi="Cambria Math"/>
          </w:rPr>
          <m:t>f</m:t>
        </m:r>
      </m:oMath>
      <w:r>
        <w:t xml:space="preserve"> gilt beispielsweise</w:t>
      </w:r>
    </w:p>
    <w:p w:rsidR="00C90F5D" w:rsidRPr="00C90F5D" w:rsidRDefault="00C90F5D" w:rsidP="001B257C">
      <w:pPr>
        <w:pStyle w:val="Formel"/>
      </w:pPr>
      <m:oMath>
        <m:r>
          <m:t>R</m:t>
        </m:r>
        <m:d>
          <m:dPr>
            <m:ctrlPr/>
          </m:dPr>
          <m:e>
            <m:r>
              <m:t>fX,Y</m:t>
            </m:r>
          </m:e>
        </m:d>
        <m:r>
          <m:t>Z=fR</m:t>
        </m:r>
        <m:d>
          <m:dPr>
            <m:ctrlPr/>
          </m:dPr>
          <m:e>
            <m:r>
              <m:t>X,Y</m:t>
            </m:r>
          </m:e>
        </m:d>
        <m:r>
          <m:t>Z</m:t>
        </m:r>
      </m:oMath>
      <w:r w:rsidRPr="00C90F5D">
        <w:t xml:space="preserve">  </w:t>
      </w:r>
      <w:r w:rsidRPr="00C90F5D">
        <w:tab/>
        <w:t>(3.871)</w:t>
      </w:r>
    </w:p>
    <w:p w:rsidR="00C90F5D" w:rsidRDefault="00C90F5D" w:rsidP="00C90F5D">
      <w:pPr>
        <w:pStyle w:val="StandardWeb"/>
      </w:pPr>
      <w:r>
        <w:t>Damit hängt der Wert</w:t>
      </w:r>
    </w:p>
    <w:p w:rsidR="00C90F5D" w:rsidRDefault="00DA7167" w:rsidP="00C90F5D">
      <w:pPr>
        <w:pStyle w:val="StandardWeb"/>
      </w:pPr>
      <m:oMathPara>
        <m:oMath>
          <m:sSub>
            <m:sSubPr>
              <m:ctrlPr>
                <w:rPr>
                  <w:rFonts w:ascii="Cambria Math" w:hAnsi="Cambria Math"/>
                  <w:i/>
                </w:rPr>
              </m:ctrlPr>
            </m:sSubPr>
            <m:e>
              <m:r>
                <w:rPr>
                  <w:rFonts w:ascii="Cambria Math" w:hAnsi="Cambria Math"/>
                </w:rPr>
                <m:t>R</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sSub>
            <m:sSubPr>
              <m:ctrlPr>
                <w:rPr>
                  <w:rFonts w:ascii="Cambria Math" w:hAnsi="Cambria Math"/>
                  <w:i/>
                </w:rPr>
              </m:ctrlPr>
            </m:sSubPr>
            <m:e>
              <m:r>
                <w:rPr>
                  <w:rFonts w:ascii="Cambria Math" w:hAnsi="Cambria Math"/>
                </w:rPr>
                <m:t>Z</m:t>
              </m:r>
            </m:e>
            <m:sub>
              <m:r>
                <w:rPr>
                  <w:rFonts w:ascii="Cambria Math" w:hAnsi="Cambria Math"/>
                </w:rPr>
                <m:t>p</m:t>
              </m:r>
            </m:sub>
          </m:sSub>
        </m:oMath>
      </m:oMathPara>
    </w:p>
    <w:p w:rsidR="00C90F5D" w:rsidRDefault="00C90F5D" w:rsidP="00C90F5D">
      <w:pPr>
        <w:pStyle w:val="StandardWeb"/>
      </w:pPr>
      <w:r>
        <w:t>nur von den Tangentialvektoren am betrachteten Punkt ab und nicht von der gewählten Fortsetzung dieser Vektoren zu lokalen Vektorfeldern.</w:t>
      </w:r>
    </w:p>
    <w:p w:rsidR="00C90F5D" w:rsidRDefault="00C90F5D" w:rsidP="00C90F5D">
      <w:pPr>
        <w:pStyle w:val="StandardWeb"/>
      </w:pPr>
      <w:r>
        <w:lastRenderedPageBreak/>
        <w:t>Dies unterscheidet den Krümmungstensor fundamental von den Christoffel-Symbolen.</w:t>
      </w:r>
    </w:p>
    <w:p w:rsidR="00C90F5D" w:rsidRDefault="00C90F5D" w:rsidP="00C90F5D">
      <w:pPr>
        <w:pStyle w:val="berschrift2"/>
      </w:pPr>
      <w:r>
        <w:t>Antisymmetrie</w:t>
      </w:r>
    </w:p>
    <w:p w:rsidR="00C90F5D" w:rsidRDefault="00C90F5D" w:rsidP="00C90F5D">
      <w:pPr>
        <w:pStyle w:val="StandardWeb"/>
      </w:pPr>
      <w:r>
        <w:t>Aus der Definition folgt</w:t>
      </w:r>
    </w:p>
    <w:p w:rsidR="00C90F5D" w:rsidRPr="00C90F5D" w:rsidRDefault="00C90F5D" w:rsidP="001B257C">
      <w:pPr>
        <w:pStyle w:val="Formel"/>
      </w:pPr>
      <m:oMath>
        <m:r>
          <m:t>R</m:t>
        </m:r>
        <m:d>
          <m:dPr>
            <m:ctrlPr/>
          </m:dPr>
          <m:e>
            <m:r>
              <m:t>X,Y</m:t>
            </m:r>
          </m:e>
        </m:d>
        <m:r>
          <m:t>Z=-R</m:t>
        </m:r>
        <m:d>
          <m:dPr>
            <m:ctrlPr/>
          </m:dPr>
          <m:e>
            <m:r>
              <m:t>Y,X</m:t>
            </m:r>
          </m:e>
        </m:d>
        <m:r>
          <m:t>Z</m:t>
        </m:r>
      </m:oMath>
      <w:r w:rsidRPr="00C90F5D">
        <w:t xml:space="preserve">  </w:t>
      </w:r>
      <w:r w:rsidRPr="00C90F5D">
        <w:tab/>
        <w:t>(3.872)</w:t>
      </w:r>
    </w:p>
    <w:p w:rsidR="00C90F5D" w:rsidRDefault="00C90F5D" w:rsidP="00C90F5D">
      <w:pPr>
        <w:pStyle w:val="StandardWeb"/>
      </w:pPr>
      <w:r>
        <w:t>Der Krümmungstensor ist damit in seinen ersten beiden Argumenten antisymmetrisch.</w:t>
      </w:r>
    </w:p>
    <w:p w:rsidR="00C90F5D" w:rsidRDefault="00C90F5D" w:rsidP="00C90F5D">
      <w:pPr>
        <w:pStyle w:val="berschrift1"/>
      </w:pPr>
      <w:r>
        <w:t>Koordinatendarstellung der Krümmung</w:t>
      </w:r>
    </w:p>
    <w:p w:rsidR="00C90F5D" w:rsidRDefault="00C90F5D" w:rsidP="00C90F5D">
      <w:pPr>
        <w:pStyle w:val="StandardWeb"/>
      </w:pPr>
      <w:r>
        <w:t>In einer Koordinatenbasis definiere ich die Komponenten durch</w:t>
      </w:r>
    </w:p>
    <w:p w:rsidR="00C90F5D" w:rsidRPr="00C90F5D" w:rsidRDefault="00C90F5D" w:rsidP="001B257C">
      <w:pPr>
        <w:pStyle w:val="Formel"/>
      </w:pPr>
      <m:oMath>
        <m:r>
          <m:t>R</m:t>
        </m:r>
        <m:d>
          <m:dPr>
            <m:ctrlPr/>
          </m:dPr>
          <m:e>
            <m:f>
              <m:fPr>
                <m:ctrlPr/>
              </m:fPr>
              <m:num>
                <m:r>
                  <m:t>∂</m:t>
                </m:r>
              </m:num>
              <m:den>
                <m:r>
                  <m:t>∂</m:t>
                </m:r>
                <m:sSup>
                  <m:sSupPr>
                    <m:ctrlPr/>
                  </m:sSupPr>
                  <m:e>
                    <m:r>
                      <m:t>x</m:t>
                    </m:r>
                  </m:e>
                  <m:sup>
                    <m:r>
                      <m:t>i</m:t>
                    </m:r>
                  </m:sup>
                </m:sSup>
              </m:den>
            </m:f>
            <m:r>
              <m:t>,</m:t>
            </m:r>
            <m:f>
              <m:fPr>
                <m:ctrlPr/>
              </m:fPr>
              <m:num>
                <m:r>
                  <m:t>∂</m:t>
                </m:r>
              </m:num>
              <m:den>
                <m:r>
                  <m:t>∂</m:t>
                </m:r>
                <m:sSup>
                  <m:sSupPr>
                    <m:ctrlPr/>
                  </m:sSupPr>
                  <m:e>
                    <m:r>
                      <m:t>x</m:t>
                    </m:r>
                  </m:e>
                  <m:sup>
                    <m:r>
                      <m:t>j</m:t>
                    </m:r>
                  </m:sup>
                </m:sSup>
              </m:den>
            </m:f>
          </m:e>
        </m:d>
        <m:f>
          <m:fPr>
            <m:ctrlPr/>
          </m:fPr>
          <m:num>
            <m:r>
              <m:t>∂</m:t>
            </m:r>
          </m:num>
          <m:den>
            <m:r>
              <m:t>∂</m:t>
            </m:r>
            <m:sSup>
              <m:sSupPr>
                <m:ctrlPr/>
              </m:sSupPr>
              <m:e>
                <m:r>
                  <m:t>x</m:t>
                </m:r>
              </m:e>
              <m:sup>
                <m:r>
                  <m:t>k</m:t>
                </m:r>
              </m:sup>
            </m:sSup>
          </m:den>
        </m:f>
        <m:r>
          <m:t>=</m:t>
        </m:r>
        <m:sSubSup>
          <m:sSubSupPr>
            <m:ctrlPr/>
          </m:sSubSupPr>
          <m:e>
            <m:r>
              <m:t>R</m:t>
            </m:r>
          </m:e>
          <m:sub>
            <m:r>
              <m:t>kij</m:t>
            </m:r>
          </m:sub>
          <m:sup>
            <m:r>
              <m:t>l</m:t>
            </m:r>
          </m:sup>
        </m:sSubSup>
        <m:f>
          <m:fPr>
            <m:ctrlPr/>
          </m:fPr>
          <m:num>
            <m:r>
              <m:t>∂</m:t>
            </m:r>
          </m:num>
          <m:den>
            <m:r>
              <m:t>∂</m:t>
            </m:r>
            <m:sSup>
              <m:sSupPr>
                <m:ctrlPr/>
              </m:sSupPr>
              <m:e>
                <m:r>
                  <m:t>x</m:t>
                </m:r>
              </m:e>
              <m:sup>
                <m:r>
                  <m:t>l</m:t>
                </m:r>
              </m:sup>
            </m:sSup>
          </m:den>
        </m:f>
      </m:oMath>
      <w:r w:rsidRPr="00C90F5D">
        <w:t xml:space="preserve">  </w:t>
      </w:r>
      <w:r w:rsidRPr="00C90F5D">
        <w:tab/>
        <w:t>(3.873)</w:t>
      </w:r>
    </w:p>
    <w:p w:rsidR="00C90F5D" w:rsidRDefault="00C90F5D" w:rsidP="00C90F5D">
      <w:pPr>
        <w:pStyle w:val="StandardWeb"/>
      </w:pPr>
      <w:r>
        <w:t>Für die Konvention (3.870) ergibt sich</w:t>
      </w:r>
    </w:p>
    <w:p w:rsidR="00C90F5D" w:rsidRPr="00C90F5D" w:rsidRDefault="00DA7167" w:rsidP="001B257C">
      <w:pPr>
        <w:pStyle w:val="Formel"/>
      </w:pPr>
      <m:oMath>
        <m:sSup>
          <m:sSupPr>
            <m:ctrlPr/>
          </m:sSupPr>
          <m:e>
            <m:r>
              <m:t>R</m:t>
            </m:r>
          </m:e>
          <m:sup>
            <m:r>
              <m:t>l</m:t>
            </m:r>
          </m:sup>
        </m:sSup>
        <m:r>
          <m:t>kij=</m:t>
        </m:r>
        <m:f>
          <m:fPr>
            <m:ctrlPr/>
          </m:fPr>
          <m:num>
            <m:r>
              <m:t>∂</m:t>
            </m:r>
            <m:sSup>
              <m:sSupPr>
                <m:ctrlPr/>
              </m:sSupPr>
              <m:e>
                <m:r>
                  <m:t>Γ</m:t>
                </m:r>
              </m:e>
              <m:sup>
                <m:r>
                  <m:t>l</m:t>
                </m:r>
              </m:sup>
            </m:sSup>
            <m:r>
              <m:t>jk</m:t>
            </m:r>
          </m:num>
          <m:den>
            <m:r>
              <m:t>∂</m:t>
            </m:r>
            <m:sSup>
              <m:sSupPr>
                <m:ctrlPr/>
              </m:sSupPr>
              <m:e>
                <m:r>
                  <m:t>x</m:t>
                </m:r>
              </m:e>
              <m:sup>
                <m:r>
                  <m:t>i</m:t>
                </m:r>
              </m:sup>
            </m:sSup>
          </m:den>
        </m:f>
        <m:r>
          <m:t>-</m:t>
        </m:r>
        <m:f>
          <m:fPr>
            <m:ctrlPr/>
          </m:fPr>
          <m:num>
            <m:r>
              <m:t>∂</m:t>
            </m:r>
            <m:sSubSup>
              <m:sSubSupPr>
                <m:ctrlPr/>
              </m:sSubSupPr>
              <m:e>
                <m:r>
                  <m:t>Γ</m:t>
                </m:r>
              </m:e>
              <m:sub>
                <m:r>
                  <m:t>ik</m:t>
                </m:r>
              </m:sub>
              <m:sup>
                <m:r>
                  <m:t>l</m:t>
                </m:r>
              </m:sup>
            </m:sSubSup>
          </m:num>
          <m:den>
            <m:r>
              <m:t>∂</m:t>
            </m:r>
            <m:sSup>
              <m:sSupPr>
                <m:ctrlPr/>
              </m:sSupPr>
              <m:e>
                <m:r>
                  <m:t>x</m:t>
                </m:r>
              </m:e>
              <m:sup>
                <m:r>
                  <m:t>j</m:t>
                </m:r>
              </m:sup>
            </m:sSup>
          </m:den>
        </m:f>
        <m:r>
          <m:t>+</m:t>
        </m:r>
        <m:sSubSup>
          <m:sSubSupPr>
            <m:ctrlPr/>
          </m:sSubSupPr>
          <m:e>
            <m:r>
              <m:t>Γ</m:t>
            </m:r>
          </m:e>
          <m:sub>
            <m:r>
              <m:t>im</m:t>
            </m:r>
          </m:sub>
          <m:sup>
            <m:r>
              <m:t>l</m:t>
            </m:r>
          </m:sup>
        </m:sSubSup>
        <m:sSubSup>
          <m:sSubSupPr>
            <m:ctrlPr/>
          </m:sSubSupPr>
          <m:e>
            <m:r>
              <m:t>Γ</m:t>
            </m:r>
          </m:e>
          <m:sub>
            <m:r>
              <m:t>jk</m:t>
            </m:r>
          </m:sub>
          <m:sup>
            <m:r>
              <m:t>m</m:t>
            </m:r>
          </m:sup>
        </m:sSubSup>
        <m:r>
          <m:t>-</m:t>
        </m:r>
        <m:sSubSup>
          <m:sSubSupPr>
            <m:ctrlPr/>
          </m:sSubSupPr>
          <m:e>
            <m:r>
              <m:t>Γ</m:t>
            </m:r>
          </m:e>
          <m:sub>
            <m:r>
              <m:t>jm</m:t>
            </m:r>
          </m:sub>
          <m:sup>
            <m:r>
              <m:t>l</m:t>
            </m:r>
          </m:sup>
        </m:sSubSup>
        <m:sSubSup>
          <m:sSubSupPr>
            <m:ctrlPr/>
          </m:sSubSupPr>
          <m:e>
            <m:r>
              <m:t>Γ</m:t>
            </m:r>
          </m:e>
          <m:sub>
            <m:r>
              <m:t>ik</m:t>
            </m:r>
          </m:sub>
          <m:sup>
            <m:r>
              <m:t>m</m:t>
            </m:r>
          </m:sup>
        </m:sSubSup>
      </m:oMath>
      <w:r w:rsidR="00C90F5D" w:rsidRPr="00C90F5D">
        <w:t xml:space="preserve">  </w:t>
      </w:r>
      <w:r w:rsidR="00C90F5D" w:rsidRPr="00C90F5D">
        <w:tab/>
        <w:t>(3.874)</w:t>
      </w:r>
    </w:p>
    <w:p w:rsidR="00C90F5D" w:rsidRDefault="00C90F5D" w:rsidP="00C90F5D">
      <w:pPr>
        <w:pStyle w:val="StandardWeb"/>
      </w:pPr>
      <w:r>
        <w:t>[79]</w:t>
      </w:r>
    </w:p>
    <w:p w:rsidR="00C90F5D" w:rsidRDefault="00C90F5D" w:rsidP="00C90F5D">
      <w:pPr>
        <w:pStyle w:val="StandardWeb"/>
      </w:pPr>
      <w:r>
        <w:t>Diese Komponenten transformieren tensorial, obwohl die einzelnen Christoffel-Symbole dies nicht tun.</w:t>
      </w:r>
    </w:p>
    <w:p w:rsidR="00C90F5D" w:rsidRDefault="00C90F5D" w:rsidP="00C90F5D">
      <w:pPr>
        <w:pStyle w:val="StandardWeb"/>
      </w:pPr>
      <w:r>
        <w:t>Damit kann die Krümmung nicht allgemein durch einen Koordinatenwechsel beseitigt werden.</w:t>
      </w:r>
    </w:p>
    <w:p w:rsidR="00C90F5D" w:rsidRDefault="00C90F5D" w:rsidP="00C90F5D">
      <w:pPr>
        <w:pStyle w:val="berschrift1"/>
      </w:pPr>
      <w:r>
        <w:t>Vollständig kovarianter Krümmungstensor</w:t>
      </w:r>
    </w:p>
    <w:p w:rsidR="00C90F5D" w:rsidRDefault="00C90F5D" w:rsidP="00C90F5D">
      <w:pPr>
        <w:pStyle w:val="StandardWeb"/>
      </w:pPr>
      <w:r>
        <w:t>Mit der Metrik kann ich den oberen Index absenken und den vierfach kovarianten Krümmungstensor definieren:</w:t>
      </w:r>
    </w:p>
    <w:p w:rsidR="00C90F5D" w:rsidRPr="00C90F5D" w:rsidRDefault="00C90F5D" w:rsidP="001B257C">
      <w:pPr>
        <w:pStyle w:val="Formel"/>
      </w:pPr>
      <m:oMath>
        <m:r>
          <m:t>R</m:t>
        </m:r>
        <m:d>
          <m:dPr>
            <m:ctrlPr/>
          </m:dPr>
          <m:e>
            <m:r>
              <m:t>X,Y,Z,W</m:t>
            </m:r>
          </m:e>
        </m:d>
        <m:r>
          <m:t>=g</m:t>
        </m:r>
        <m:d>
          <m:dPr>
            <m:ctrlPr/>
          </m:dPr>
          <m:e>
            <m:r>
              <m:t>R</m:t>
            </m:r>
            <m:d>
              <m:dPr>
                <m:ctrlPr/>
              </m:dPr>
              <m:e>
                <m:r>
                  <m:t>X,Y</m:t>
                </m:r>
              </m:e>
            </m:d>
            <m:r>
              <m:t>Z,W</m:t>
            </m:r>
          </m:e>
        </m:d>
      </m:oMath>
      <w:r w:rsidRPr="00C90F5D">
        <w:t xml:space="preserve">  </w:t>
      </w:r>
      <w:r w:rsidRPr="00C90F5D">
        <w:tab/>
        <w:t>(3.875)</w:t>
      </w:r>
    </w:p>
    <w:p w:rsidR="00C90F5D" w:rsidRDefault="00C90F5D" w:rsidP="00C90F5D">
      <w:pPr>
        <w:pStyle w:val="StandardWeb"/>
      </w:pPr>
      <w:r>
        <w:t>In Komponenten schreibe ich</w:t>
      </w:r>
    </w:p>
    <w:p w:rsidR="00C90F5D" w:rsidRPr="00C90F5D" w:rsidRDefault="00DA7167" w:rsidP="001B257C">
      <w:pPr>
        <w:pStyle w:val="Formel"/>
      </w:pPr>
      <m:oMath>
        <m:sSub>
          <m:sSubPr>
            <m:ctrlPr/>
          </m:sSubPr>
          <m:e>
            <m:r>
              <m:t>R</m:t>
            </m:r>
          </m:e>
          <m:sub>
            <m:r>
              <m:t>ijkl</m:t>
            </m:r>
          </m:sub>
        </m:sSub>
        <m:r>
          <m:t>=</m:t>
        </m:r>
        <m:sSub>
          <m:sSubPr>
            <m:ctrlPr/>
          </m:sSubPr>
          <m:e>
            <m:r>
              <m:t>g</m:t>
            </m:r>
          </m:e>
          <m:sub>
            <m:r>
              <m:t>lm</m:t>
            </m:r>
          </m:sub>
        </m:sSub>
        <m:sSubSup>
          <m:sSubSupPr>
            <m:ctrlPr/>
          </m:sSubSupPr>
          <m:e>
            <m:r>
              <m:t>R</m:t>
            </m:r>
          </m:e>
          <m:sub>
            <m:r>
              <m:t>kij</m:t>
            </m:r>
          </m:sub>
          <m:sup>
            <m:r>
              <m:t>m</m:t>
            </m:r>
          </m:sup>
        </m:sSubSup>
      </m:oMath>
      <w:r w:rsidR="00C90F5D" w:rsidRPr="00C90F5D">
        <w:t xml:space="preserve">  </w:t>
      </w:r>
      <w:r w:rsidR="00C90F5D" w:rsidRPr="00C90F5D">
        <w:tab/>
        <w:t>(3.876)</w:t>
      </w:r>
    </w:p>
    <w:p w:rsidR="00C90F5D" w:rsidRDefault="00C90F5D" w:rsidP="00C90F5D">
      <w:pPr>
        <w:pStyle w:val="StandardWeb"/>
      </w:pPr>
      <w:r>
        <w:t>wobei die konkrete Indexreihenfolge von der festgelegten Konvention abhängt.</w:t>
      </w:r>
    </w:p>
    <w:p w:rsidR="00C90F5D" w:rsidRDefault="00C90F5D" w:rsidP="00C90F5D">
      <w:pPr>
        <w:pStyle w:val="berschrift2"/>
      </w:pPr>
      <w:r>
        <w:t>Symmetrien des Levi-Civita-Krümmungstensors</w:t>
      </w:r>
    </w:p>
    <w:p w:rsidR="00C90F5D" w:rsidRDefault="00C90F5D" w:rsidP="00C90F5D">
      <w:pPr>
        <w:pStyle w:val="berschrift3"/>
      </w:pPr>
      <w:r>
        <w:lastRenderedPageBreak/>
        <w:t>Satz 3.2.97: Algebraische Symmetrien des Krümmungstensors</w:t>
      </w:r>
    </w:p>
    <w:p w:rsidR="00C90F5D" w:rsidRDefault="00C90F5D" w:rsidP="00C90F5D">
      <w:pPr>
        <w:pStyle w:val="StandardWeb"/>
      </w:pPr>
      <w:r>
        <w:t>Für den Levi-Civita-Zusammenhang besitzt der vollständig kovariante Krümmungstensor charakteristische Symmetrien [79].</w:t>
      </w:r>
    </w:p>
    <w:p w:rsidR="00C90F5D" w:rsidRDefault="00C90F5D" w:rsidP="00C90F5D">
      <w:pPr>
        <w:pStyle w:val="StandardWeb"/>
      </w:pPr>
      <w:r>
        <w:t>Insbesondere gilt</w:t>
      </w:r>
    </w:p>
    <w:p w:rsidR="00C90F5D" w:rsidRPr="00C90F5D" w:rsidRDefault="00C90F5D" w:rsidP="001B257C">
      <w:pPr>
        <w:pStyle w:val="Formel"/>
      </w:pPr>
      <m:oMath>
        <m:r>
          <m:t>R</m:t>
        </m:r>
        <m:d>
          <m:dPr>
            <m:ctrlPr/>
          </m:dPr>
          <m:e>
            <m:r>
              <m:t>X,Y,Z,W</m:t>
            </m:r>
          </m:e>
        </m:d>
        <m:r>
          <m:t>=-R</m:t>
        </m:r>
        <m:d>
          <m:dPr>
            <m:ctrlPr/>
          </m:dPr>
          <m:e>
            <m:r>
              <m:t>Y,X,Z,W</m:t>
            </m:r>
          </m:e>
        </m:d>
      </m:oMath>
      <w:r w:rsidRPr="00C90F5D">
        <w:t xml:space="preserve">  </w:t>
      </w:r>
      <w:r w:rsidRPr="00C90F5D">
        <w:tab/>
        <w:t>(3.877)</w:t>
      </w:r>
    </w:p>
    <w:p w:rsidR="00C90F5D" w:rsidRDefault="00C90F5D" w:rsidP="00C90F5D">
      <w:pPr>
        <w:pStyle w:val="StandardWeb"/>
      </w:pPr>
      <w:r>
        <w:t>sowie</w:t>
      </w:r>
    </w:p>
    <w:p w:rsidR="00C90F5D" w:rsidRPr="00C90F5D" w:rsidRDefault="00C90F5D" w:rsidP="001B257C">
      <w:pPr>
        <w:pStyle w:val="Formel"/>
      </w:pPr>
      <m:oMath>
        <m:r>
          <m:t>R</m:t>
        </m:r>
        <m:d>
          <m:dPr>
            <m:ctrlPr/>
          </m:dPr>
          <m:e>
            <m:r>
              <m:t>X,Y,Z,W</m:t>
            </m:r>
          </m:e>
        </m:d>
        <m:r>
          <m:t>=-R</m:t>
        </m:r>
        <m:d>
          <m:dPr>
            <m:ctrlPr/>
          </m:dPr>
          <m:e>
            <m:r>
              <m:t>X,Y,W,Z</m:t>
            </m:r>
          </m:e>
        </m:d>
      </m:oMath>
      <w:r w:rsidRPr="00C90F5D">
        <w:t xml:space="preserve">  </w:t>
      </w:r>
      <w:r w:rsidRPr="00C90F5D">
        <w:tab/>
        <w:t>(3.878)</w:t>
      </w:r>
    </w:p>
    <w:p w:rsidR="00C90F5D" w:rsidRDefault="00C90F5D" w:rsidP="00C90F5D">
      <w:pPr>
        <w:pStyle w:val="StandardWeb"/>
      </w:pPr>
      <w:r>
        <w:t>und die Paarsymmetrie</w:t>
      </w:r>
    </w:p>
    <w:p w:rsidR="00C90F5D" w:rsidRPr="00C90F5D" w:rsidRDefault="00C90F5D" w:rsidP="001B257C">
      <w:pPr>
        <w:pStyle w:val="Formel"/>
      </w:pPr>
      <m:oMath>
        <m:r>
          <m:t>R</m:t>
        </m:r>
        <m:d>
          <m:dPr>
            <m:ctrlPr/>
          </m:dPr>
          <m:e>
            <m:r>
              <m:t>X,Y,Z,W</m:t>
            </m:r>
          </m:e>
        </m:d>
        <m:r>
          <m:t>=R</m:t>
        </m:r>
        <m:d>
          <m:dPr>
            <m:ctrlPr/>
          </m:dPr>
          <m:e>
            <m:r>
              <m:t>Z,W,X,Y</m:t>
            </m:r>
          </m:e>
        </m:d>
      </m:oMath>
      <w:r w:rsidRPr="00C90F5D">
        <w:t xml:space="preserve">  </w:t>
      </w:r>
      <w:r w:rsidRPr="00C90F5D">
        <w:tab/>
        <w:t>(3.879)</w:t>
      </w:r>
    </w:p>
    <w:p w:rsidR="00C90F5D" w:rsidRDefault="00C90F5D" w:rsidP="00C90F5D">
      <w:pPr>
        <w:pStyle w:val="StandardWeb"/>
      </w:pPr>
      <w:r>
        <w:t>Außerdem gilt die erste Bianchi-Identität</w:t>
      </w:r>
    </w:p>
    <w:p w:rsidR="00C90F5D" w:rsidRPr="00C90F5D" w:rsidRDefault="00C90F5D" w:rsidP="001B257C">
      <w:pPr>
        <w:pStyle w:val="Formel"/>
      </w:pPr>
      <m:oMath>
        <m:r>
          <m:t>R</m:t>
        </m:r>
        <m:d>
          <m:dPr>
            <m:ctrlPr/>
          </m:dPr>
          <m:e>
            <m:r>
              <m:t>X,Y</m:t>
            </m:r>
          </m:e>
        </m:d>
        <m:r>
          <m:t>Z+R</m:t>
        </m:r>
        <m:d>
          <m:dPr>
            <m:ctrlPr/>
          </m:dPr>
          <m:e>
            <m:r>
              <m:t>Y,Z</m:t>
            </m:r>
          </m:e>
        </m:d>
        <m:r>
          <m:t>X+R</m:t>
        </m:r>
        <m:d>
          <m:dPr>
            <m:ctrlPr/>
          </m:dPr>
          <m:e>
            <m:r>
              <m:t>Z,X</m:t>
            </m:r>
          </m:e>
        </m:d>
        <m:r>
          <m:t>Y=0</m:t>
        </m:r>
      </m:oMath>
      <w:r w:rsidRPr="00C90F5D">
        <w:t xml:space="preserve">  </w:t>
      </w:r>
      <w:r w:rsidRPr="00C90F5D">
        <w:tab/>
        <w:t>(3.880)</w:t>
      </w:r>
    </w:p>
    <w:p w:rsidR="00C90F5D" w:rsidRDefault="00C90F5D" w:rsidP="00C90F5D">
      <w:pPr>
        <w:pStyle w:val="StandardWeb"/>
      </w:pPr>
      <w:r>
        <w:t>Diese Beziehungen reduzieren die Zahl der algebraisch unabhängigen Krümmungskomponenten erheblich.</w:t>
      </w:r>
    </w:p>
    <w:p w:rsidR="00C90F5D" w:rsidRDefault="00C90F5D" w:rsidP="00C90F5D">
      <w:pPr>
        <w:pStyle w:val="berschrift2"/>
      </w:pPr>
      <w:r>
        <w:t>Komponentenanzahl ist keine Dimensionszahl</w:t>
      </w:r>
    </w:p>
    <w:p w:rsidR="00C90F5D" w:rsidRDefault="00C90F5D" w:rsidP="00C90F5D">
      <w:pPr>
        <w:pStyle w:val="StandardWeb"/>
      </w:pPr>
      <w:r>
        <w:t>Auch wenn ein Krümmungstensor viele Komponenten besitzt, sind diese keine zusätzlichen Koordinatenrichtungen.</w:t>
      </w:r>
    </w:p>
    <w:p w:rsidR="00C90F5D" w:rsidRDefault="00C90F5D" w:rsidP="00C90F5D">
      <w:pPr>
        <w:pStyle w:val="StandardWeb"/>
      </w:pPr>
      <w:r>
        <w:t>Daher gilt</w:t>
      </w:r>
    </w:p>
    <w:p w:rsidR="00C90F5D" w:rsidRPr="00C90F5D" w:rsidRDefault="00C90F5D" w:rsidP="001B257C">
      <w:pPr>
        <w:pStyle w:val="Formel"/>
      </w:pPr>
      <m:oMath>
        <m:r>
          <m:rPr>
            <m:nor/>
          </m:rPr>
          <m:t>viele Krümmungskomponenten</m:t>
        </m:r>
        <m:r>
          <m:t>⇏</m:t>
        </m:r>
        <m:r>
          <m:rPr>
            <m:nor/>
          </m:rPr>
          <m:t>viele zusätzliche Raumdimensionen</m:t>
        </m:r>
      </m:oMath>
      <w:r w:rsidRPr="00C90F5D">
        <w:t xml:space="preserve">  </w:t>
      </w:r>
      <w:r w:rsidRPr="00C90F5D">
        <w:tab/>
        <w:t>(3.881)</w:t>
      </w:r>
    </w:p>
    <w:p w:rsidR="00C90F5D" w:rsidRDefault="00C90F5D" w:rsidP="00C90F5D">
      <w:pPr>
        <w:pStyle w:val="StandardWeb"/>
      </w:pPr>
      <w:r>
        <w:t xml:space="preserve">Sie beschreiben Eigenschaften der bereits vorhandenen </w:t>
      </w:r>
      <m:oMath>
        <m:r>
          <w:rPr>
            <w:rFonts w:ascii="Cambria Math" w:hAnsi="Cambria Math"/>
          </w:rPr>
          <m:t>n</m:t>
        </m:r>
      </m:oMath>
      <w:r>
        <w:t>-dimensionalen Geometrie.</w:t>
      </w:r>
    </w:p>
    <w:p w:rsidR="00C90F5D" w:rsidRDefault="00C90F5D" w:rsidP="00C90F5D">
      <w:pPr>
        <w:pStyle w:val="berschrift1"/>
      </w:pPr>
      <w:r>
        <w:t>Flache Geometrie</w:t>
      </w:r>
    </w:p>
    <w:p w:rsidR="00C90F5D" w:rsidRDefault="00C90F5D" w:rsidP="00C90F5D">
      <w:pPr>
        <w:pStyle w:val="berschrift3"/>
      </w:pPr>
      <w:r>
        <w:t>Definition 3.2.179: Flacher Zusammenhang beziehungsweise flache Metrik</w:t>
      </w:r>
    </w:p>
    <w:p w:rsidR="00C90F5D" w:rsidRDefault="00C90F5D" w:rsidP="00C90F5D">
      <w:pPr>
        <w:pStyle w:val="StandardWeb"/>
      </w:pPr>
      <w:r>
        <w:t>Ein Zusammenhang heißt auf einem Gebiet flach, wenn sein Krümmungstensor dort verschwindet:</w:t>
      </w:r>
    </w:p>
    <w:p w:rsidR="00C90F5D" w:rsidRPr="00C90F5D" w:rsidRDefault="00C90F5D" w:rsidP="001B257C">
      <w:pPr>
        <w:pStyle w:val="Formel"/>
      </w:pPr>
      <m:oMath>
        <m:r>
          <w:lastRenderedPageBreak/>
          <m:t>R=0</m:t>
        </m:r>
      </m:oMath>
      <w:r w:rsidRPr="00C90F5D">
        <w:t xml:space="preserve">  </w:t>
      </w:r>
      <w:r w:rsidRPr="00C90F5D">
        <w:tab/>
        <w:t>(3.882)</w:t>
      </w:r>
    </w:p>
    <w:p w:rsidR="00C90F5D" w:rsidRDefault="00C90F5D" w:rsidP="00C90F5D">
      <w:pPr>
        <w:pStyle w:val="StandardWeb"/>
      </w:pPr>
      <w:r>
        <w:t>Für den Levi-Civita-Zusammenhang bezeichnet dies die lokale Krümmungsfreiheit der metrischen Geometrie.</w:t>
      </w:r>
    </w:p>
    <w:p w:rsidR="00C90F5D" w:rsidRDefault="00C90F5D" w:rsidP="00C90F5D">
      <w:pPr>
        <w:pStyle w:val="StandardWeb"/>
      </w:pPr>
      <w:r>
        <w:t>Das Verschwinden an nur einem einzelnen Punkt,</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ist dabei schwächer als das Verschwinden in einer ganzen Umgebung.</w:t>
      </w:r>
    </w:p>
    <w:p w:rsidR="00C90F5D" w:rsidRDefault="00C90F5D" w:rsidP="00C90F5D">
      <w:pPr>
        <w:pStyle w:val="berschrift2"/>
      </w:pPr>
      <w:r>
        <w:t>Christoffel-Symbole und Krümmung</w:t>
      </w:r>
    </w:p>
    <w:p w:rsidR="00C90F5D" w:rsidRDefault="00C90F5D" w:rsidP="00C90F5D">
      <w:pPr>
        <w:pStyle w:val="StandardWeb"/>
      </w:pPr>
      <w:r>
        <w:t>Die Beziehungen</w:t>
      </w:r>
      <w:r w:rsidR="00F5614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und</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sind nicht äquivalent.</w:t>
      </w:r>
    </w:p>
    <w:p w:rsidR="00C90F5D" w:rsidRDefault="00C90F5D" w:rsidP="00C90F5D">
      <w:pPr>
        <w:pStyle w:val="StandardWeb"/>
      </w:pPr>
      <w:r>
        <w:t>Normalkoordinaten ermöglichen die erste Aussage an jedem Punkt, während die zweite eine echte geometrische Bedingung darstellt.</w:t>
      </w:r>
    </w:p>
    <w:p w:rsidR="00C90F5D" w:rsidRDefault="00C90F5D" w:rsidP="00C90F5D">
      <w:pPr>
        <w:pStyle w:val="StandardWeb"/>
      </w:pPr>
      <w:r>
        <w:t>Daher gilt</w:t>
      </w:r>
    </w:p>
    <w:p w:rsidR="00C90F5D" w:rsidRPr="00C90F5D" w:rsidRDefault="00C90F5D" w:rsidP="001B257C">
      <w:pPr>
        <w:pStyle w:val="Formel"/>
      </w:pPr>
      <m:oMath>
        <m:r>
          <m:t>Γ</m:t>
        </m:r>
        <m:d>
          <m:dPr>
            <m:ctrlPr/>
          </m:dPr>
          <m:e>
            <m:r>
              <m:t>p</m:t>
            </m:r>
          </m:e>
        </m:d>
        <m:r>
          <m:t>=0⇏R</m:t>
        </m:r>
        <m:d>
          <m:dPr>
            <m:ctrlPr/>
          </m:dPr>
          <m:e>
            <m:r>
              <m:t>p</m:t>
            </m:r>
          </m:e>
        </m:d>
        <m:r>
          <m:t>=0</m:t>
        </m:r>
      </m:oMath>
      <w:r w:rsidRPr="00C90F5D">
        <w:t xml:space="preserve">  </w:t>
      </w:r>
      <w:r w:rsidRPr="00C90F5D">
        <w:tab/>
        <w:t>(3.883)</w:t>
      </w:r>
    </w:p>
    <w:p w:rsidR="00C90F5D" w:rsidRDefault="00C90F5D" w:rsidP="00C90F5D">
      <w:pPr>
        <w:pStyle w:val="berschrift1"/>
      </w:pPr>
      <w:r>
        <w:t>Intrinsische Krümmung</w:t>
      </w:r>
    </w:p>
    <w:p w:rsidR="00C90F5D" w:rsidRDefault="00C90F5D" w:rsidP="00C90F5D">
      <w:pPr>
        <w:pStyle w:val="StandardWeb"/>
      </w:pPr>
      <w:r>
        <w:t>Der Krümmungstensor wird ausschließlich aus der Mannigfaltigkeit, ihrer Metrik und dem zugehörigen Levi-Civita-Zusammenhang gebildet.</w:t>
      </w:r>
    </w:p>
    <w:p w:rsidR="00C90F5D" w:rsidRDefault="00C90F5D" w:rsidP="00C90F5D">
      <w:pPr>
        <w:pStyle w:val="StandardWeb"/>
      </w:pPr>
      <w:r>
        <w:t>Eine Einbettung</w:t>
      </w:r>
      <w:r w:rsidR="00F56143">
        <w:t xml:space="preserv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F56143">
        <w:t xml:space="preserve"> </w:t>
      </w:r>
      <w:r>
        <w:t>ist zu seiner Definition nicht erforderlich.</w:t>
      </w:r>
    </w:p>
    <w:p w:rsidR="00C90F5D" w:rsidRDefault="00C90F5D" w:rsidP="00C90F5D">
      <w:pPr>
        <w:pStyle w:val="StandardWeb"/>
      </w:pPr>
      <w:r>
        <w:t>Daher gilt</w:t>
      </w:r>
    </w:p>
    <w:p w:rsidR="00C90F5D" w:rsidRPr="00C90F5D" w:rsidRDefault="00C90F5D" w:rsidP="001B257C">
      <w:pPr>
        <w:pStyle w:val="Formel"/>
      </w:pPr>
      <m:oMath>
        <m:r>
          <m:rPr>
            <m:nor/>
          </m:rPr>
          <m:t>intrinsische Krümmung</m:t>
        </m:r>
        <m:r>
          <m:t>⇏</m:t>
        </m:r>
        <m:r>
          <m:rPr>
            <m:nor/>
          </m:rPr>
          <m:t>Verbiegung in einem äußeren Raum</m:t>
        </m:r>
      </m:oMath>
      <w:r w:rsidR="00DB007A">
        <w:t xml:space="preserve"> </w:t>
      </w:r>
      <w:r w:rsidRPr="00C90F5D">
        <w:t>(3.884)</w:t>
      </w:r>
    </w:p>
    <w:p w:rsidR="00C90F5D" w:rsidRDefault="00C90F5D" w:rsidP="00C90F5D">
      <w:pPr>
        <w:pStyle w:val="StandardWeb"/>
      </w:pPr>
      <w:r>
        <w:t>Dies ist für raumzeitliche Geometrien besonders wichtig: Eine gekrümmte Mannigfaltigkeit muss nicht als gekrümmtes Objekt in einem höherdimensionalen euklidischen Raum interpretiert werden.</w:t>
      </w:r>
    </w:p>
    <w:p w:rsidR="00C90F5D" w:rsidRDefault="00C90F5D" w:rsidP="00C90F5D">
      <w:pPr>
        <w:pStyle w:val="berschrift1"/>
      </w:pPr>
      <w:r>
        <w:t>Schnittkrümmung</w:t>
      </w:r>
    </w:p>
    <w:p w:rsidR="00C90F5D" w:rsidRDefault="00C90F5D" w:rsidP="00C90F5D">
      <w:pPr>
        <w:pStyle w:val="StandardWeb"/>
      </w:pPr>
      <w:r>
        <w:t>Der vollständige Krümmungstensor enthält viel Information. Im riemannschen beziehungsweise auf nicht ausgearteten Ebenen des pseudo-riemannschen Falles kann ein skalarer Krümmungswert einer zweidimensionalen Tangentialebene zugeordnet werden.</w:t>
      </w:r>
    </w:p>
    <w:p w:rsidR="00C90F5D" w:rsidRDefault="00C90F5D" w:rsidP="00C90F5D">
      <w:pPr>
        <w:pStyle w:val="berschrift3"/>
      </w:pPr>
      <w:r>
        <w:t>Definition 3.2.180: Schnittkrümmung</w:t>
      </w:r>
    </w:p>
    <w:p w:rsidR="00C90F5D" w:rsidRDefault="00C90F5D" w:rsidP="00C90F5D">
      <w:pPr>
        <w:pStyle w:val="StandardWeb"/>
      </w:pPr>
      <w:r>
        <w:t>Sei</w:t>
      </w:r>
      <w:r w:rsidR="00F56143">
        <w:t xml:space="preserve"> </w:t>
      </w:r>
      <m:oMath>
        <m:r>
          <m:rPr>
            <m:sty m:val="p"/>
          </m:rPr>
          <w:rPr>
            <w:rFonts w:ascii="Cambria Math" w:hAnsi="Cambria Math"/>
          </w:rPr>
          <m:t>Π</m:t>
        </m:r>
        <m:r>
          <w:rPr>
            <w:rFonts w:ascii="Cambria Math" w:hAnsi="Cambria Math"/>
          </w:rPr>
          <m:t>=</m:t>
        </m:r>
        <w:proofErr w:type="gramStart"/>
        <m:r>
          <m:rPr>
            <m:nor/>
          </m:rPr>
          <w:rPr>
            <w:rFonts w:ascii="Cambria Math" w:hAnsi="Cambria Math"/>
          </w:rPr>
          <m:t>span(</m:t>
        </m:r>
        <w:proofErr w:type="gramEnd"/>
        <m:r>
          <w:rPr>
            <w:rFonts w:ascii="Cambria Math" w:hAnsi="Cambria Math"/>
          </w:rPr>
          <m:t>u,v)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 xml:space="preserve"> </w:t>
      </w:r>
      <w:r>
        <w:t>eine nicht ausgeartete zweidimensionale Ebene. Ihre Schnittkrümmung definiere ich in der Konvention von (3.870) durch</w:t>
      </w:r>
    </w:p>
    <w:p w:rsidR="00C90F5D" w:rsidRPr="00C90F5D" w:rsidRDefault="00C90F5D" w:rsidP="001B257C">
      <w:pPr>
        <w:pStyle w:val="Formel"/>
      </w:pPr>
      <m:oMath>
        <m:r>
          <w:lastRenderedPageBreak/>
          <m:t>K</m:t>
        </m:r>
        <m:d>
          <m:dPr>
            <m:ctrlPr/>
          </m:dPr>
          <m:e>
            <m:r>
              <m:t>Π</m:t>
            </m:r>
          </m:e>
        </m:d>
        <m:r>
          <m:t>=</m:t>
        </m:r>
        <m:f>
          <m:fPr>
            <m:ctrlPr/>
          </m:fPr>
          <m:num>
            <m:r>
              <m:t>g</m:t>
            </m:r>
            <m:d>
              <m:dPr>
                <m:ctrlPr/>
              </m:dPr>
              <m:e>
                <m:r>
                  <m:t>R</m:t>
                </m:r>
                <m:d>
                  <m:dPr>
                    <m:ctrlPr/>
                  </m:dPr>
                  <m:e>
                    <m:r>
                      <m:t>u,v</m:t>
                    </m:r>
                  </m:e>
                </m:d>
                <m:r>
                  <m:t>v,u</m:t>
                </m:r>
              </m:e>
            </m:d>
          </m:num>
          <m:den>
            <m:r>
              <m:t>g</m:t>
            </m:r>
            <m:d>
              <m:dPr>
                <m:ctrlPr/>
              </m:dPr>
              <m:e>
                <m:r>
                  <m:t>u,u</m:t>
                </m:r>
              </m:e>
            </m:d>
            <m:r>
              <m:t>g</m:t>
            </m:r>
            <m:d>
              <m:dPr>
                <m:ctrlPr/>
              </m:dPr>
              <m:e>
                <m:r>
                  <m:t>v,v</m:t>
                </m:r>
              </m:e>
            </m:d>
            <m:r>
              <m:t>-g</m:t>
            </m:r>
            <m:sSup>
              <m:sSupPr>
                <m:ctrlPr/>
              </m:sSupPr>
              <m:e>
                <m:d>
                  <m:dPr>
                    <m:ctrlPr/>
                  </m:dPr>
                  <m:e>
                    <m:r>
                      <m:t>u,v</m:t>
                    </m:r>
                  </m:e>
                </m:d>
              </m:e>
              <m:sup>
                <m:r>
                  <m:t>2</m:t>
                </m:r>
              </m:sup>
            </m:sSup>
          </m:den>
        </m:f>
      </m:oMath>
      <w:r w:rsidRPr="00C90F5D">
        <w:t xml:space="preserve">  </w:t>
      </w:r>
      <w:r w:rsidRPr="00C90F5D">
        <w:tab/>
        <w:t>(3.885)</w:t>
      </w:r>
    </w:p>
    <w:p w:rsidR="00C90F5D" w:rsidRDefault="00C90F5D" w:rsidP="00C90F5D">
      <w:pPr>
        <w:pStyle w:val="StandardWeb"/>
      </w:pPr>
      <w:r>
        <w:t>[79]</w:t>
      </w:r>
    </w:p>
    <w:p w:rsidR="00C90F5D" w:rsidRDefault="00C90F5D" w:rsidP="00C90F5D">
      <w:pPr>
        <w:pStyle w:val="StandardWeb"/>
      </w:pPr>
      <w:r>
        <w:t>Der Nenner muss von null verschieden sein:</w:t>
      </w:r>
    </w:p>
    <w:p w:rsidR="00C90F5D" w:rsidRPr="00C90F5D" w:rsidRDefault="00C90F5D" w:rsidP="001B257C">
      <w:pPr>
        <w:pStyle w:val="Formel"/>
      </w:pPr>
      <m:oMath>
        <m:r>
          <m:t>g</m:t>
        </m:r>
        <m:d>
          <m:dPr>
            <m:ctrlPr/>
          </m:dPr>
          <m:e>
            <m:r>
              <m:t>u,u</m:t>
            </m:r>
          </m:e>
        </m:d>
        <m:r>
          <m:t>g</m:t>
        </m:r>
        <m:d>
          <m:dPr>
            <m:ctrlPr/>
          </m:dPr>
          <m:e>
            <m:r>
              <m:t>v,v</m:t>
            </m:r>
          </m:e>
        </m:d>
        <m:r>
          <m:t>-g</m:t>
        </m:r>
        <m:sSup>
          <m:sSupPr>
            <m:ctrlPr/>
          </m:sSupPr>
          <m:e>
            <m:d>
              <m:dPr>
                <m:ctrlPr/>
              </m:dPr>
              <m:e>
                <m:r>
                  <m:t>u,v</m:t>
                </m:r>
              </m:e>
            </m:d>
          </m:e>
          <m:sup>
            <m:r>
              <m:t>2</m:t>
            </m:r>
          </m:sup>
        </m:sSup>
        <m:r>
          <m:t>≠0</m:t>
        </m:r>
      </m:oMath>
      <w:r w:rsidRPr="00C90F5D">
        <w:t xml:space="preserve">  </w:t>
      </w:r>
      <w:r w:rsidRPr="00C90F5D">
        <w:tab/>
        <w:t>(3.886)</w:t>
      </w:r>
    </w:p>
    <w:p w:rsidR="00C90F5D" w:rsidRDefault="00C90F5D" w:rsidP="00C90F5D">
      <w:pPr>
        <w:pStyle w:val="StandardWeb"/>
      </w:pPr>
      <w:r>
        <w:t>Im pseudo-riemannschen Fall ist diese Einschränkung wesentlich, weil degenerierte beziehungsweise nullartige Ebenen auftreten können.</w:t>
      </w:r>
    </w:p>
    <w:p w:rsidR="00C90F5D" w:rsidRDefault="00C90F5D" w:rsidP="00C90F5D">
      <w:pPr>
        <w:pStyle w:val="berschrift3"/>
      </w:pPr>
      <w:r>
        <w:t>Satz 3.2.98: Basisunabhängigkeit der Schnittkrümmung</w:t>
      </w:r>
    </w:p>
    <w:p w:rsidR="00C90F5D" w:rsidRDefault="00C90F5D" w:rsidP="00C90F5D">
      <w:pPr>
        <w:pStyle w:val="StandardWeb"/>
      </w:pPr>
      <w:r>
        <w:t xml:space="preserve">Der Wert </w:t>
      </w:r>
      <m:oMath>
        <m:r>
          <w:rPr>
            <w:rFonts w:ascii="Cambria Math" w:hAnsi="Cambria Math"/>
          </w:rPr>
          <m:t>K</m:t>
        </m:r>
        <m:d>
          <m:dPr>
            <m:ctrlPr>
              <w:rPr>
                <w:rFonts w:ascii="Cambria Math" w:hAnsi="Cambria Math"/>
                <w:i/>
              </w:rPr>
            </m:ctrlPr>
          </m:dPr>
          <m:e>
            <m:r>
              <m:rPr>
                <m:sty m:val="p"/>
              </m:rPr>
              <w:rPr>
                <w:rFonts w:ascii="Cambria Math" w:hAnsi="Cambria Math"/>
              </w:rPr>
              <m:t>Π</m:t>
            </m:r>
          </m:e>
        </m:d>
      </m:oMath>
      <w:r>
        <w:t xml:space="preserve"> hängt nicht von der gewählten Basis </w:t>
      </w:r>
      <m:oMath>
        <m:r>
          <w:rPr>
            <w:rFonts w:ascii="Cambria Math" w:hAnsi="Cambria Math"/>
          </w:rPr>
          <m:t>u,v</m:t>
        </m:r>
      </m:oMath>
      <w:r>
        <w:t xml:space="preserve"> der nicht ausgearteten Ebene </w:t>
      </w:r>
      <m:oMath>
        <m:r>
          <m:rPr>
            <m:sty m:val="p"/>
          </m:rPr>
          <w:rPr>
            <w:rFonts w:ascii="Cambria Math" w:hAnsi="Cambria Math"/>
          </w:rPr>
          <m:t>Π</m:t>
        </m:r>
      </m:oMath>
      <w:r>
        <w:t xml:space="preserve"> ab, sondern nur von der Ebene selbst [79].</w:t>
      </w:r>
    </w:p>
    <w:p w:rsidR="00C90F5D" w:rsidRDefault="00C90F5D" w:rsidP="00C90F5D">
      <w:pPr>
        <w:pStyle w:val="StandardWeb"/>
      </w:pPr>
      <w:r>
        <w:t>Damit ist</w:t>
      </w:r>
    </w:p>
    <w:p w:rsidR="00C90F5D" w:rsidRPr="00C90F5D" w:rsidRDefault="00C90F5D" w:rsidP="001B257C">
      <w:pPr>
        <w:pStyle w:val="Formel"/>
      </w:pPr>
      <m:oMath>
        <m:r>
          <m:t>K=K</m:t>
        </m:r>
        <m:d>
          <m:dPr>
            <m:ctrlPr/>
          </m:dPr>
          <m:e>
            <m:r>
              <m:t>p,Π</m:t>
            </m:r>
          </m:e>
        </m:d>
      </m:oMath>
      <w:r w:rsidRPr="00C90F5D">
        <w:t xml:space="preserve">  </w:t>
      </w:r>
      <w:r w:rsidRPr="00C90F5D">
        <w:tab/>
        <w:t>(3.887)</w:t>
      </w:r>
    </w:p>
    <w:p w:rsidR="00C90F5D" w:rsidRDefault="00C90F5D" w:rsidP="00C90F5D">
      <w:pPr>
        <w:pStyle w:val="StandardWeb"/>
      </w:pPr>
      <w:r>
        <w:t>eine geometrische Größe der Tangentialebene.</w:t>
      </w:r>
    </w:p>
    <w:p w:rsidR="00C90F5D" w:rsidRDefault="00C90F5D" w:rsidP="00C90F5D">
      <w:pPr>
        <w:pStyle w:val="berschrift2"/>
      </w:pPr>
      <w:r>
        <w:t>Konstante Schnittkrümmung</w:t>
      </w:r>
    </w:p>
    <w:p w:rsidR="00C90F5D" w:rsidRDefault="00C90F5D" w:rsidP="00C90F5D">
      <w:pPr>
        <w:pStyle w:val="StandardWeb"/>
      </w:pPr>
      <w:r>
        <w:t xml:space="preserve">Eine pseudo-riemannsche Mannigfaltigkeit besitzt konstante Schnittkrümmung </w:t>
      </w:r>
      <m:oMath>
        <m:r>
          <w:rPr>
            <w:rFonts w:ascii="Cambria Math" w:hAnsi="Cambria Math"/>
          </w:rPr>
          <m:t>c</m:t>
        </m:r>
      </m:oMath>
      <w:r>
        <w:t>, wenn</w:t>
      </w:r>
    </w:p>
    <w:p w:rsidR="00C90F5D" w:rsidRPr="00C90F5D" w:rsidRDefault="00C90F5D" w:rsidP="001B257C">
      <w:pPr>
        <w:pStyle w:val="Formel"/>
      </w:pPr>
      <m:oMath>
        <m:r>
          <m:t>K</m:t>
        </m:r>
        <m:d>
          <m:dPr>
            <m:ctrlPr/>
          </m:dPr>
          <m:e>
            <m:r>
              <m:t>Π</m:t>
            </m:r>
          </m:e>
        </m:d>
        <m:r>
          <m:t>=c</m:t>
        </m:r>
      </m:oMath>
      <w:r w:rsidRPr="00C90F5D">
        <w:t xml:space="preserve">  </w:t>
      </w:r>
      <w:r w:rsidRPr="00C90F5D">
        <w:tab/>
        <w:t>(3.888)</w:t>
      </w:r>
    </w:p>
    <w:p w:rsidR="00C90F5D" w:rsidRDefault="00C90F5D" w:rsidP="00C90F5D">
      <w:pPr>
        <w:pStyle w:val="StandardWeb"/>
      </w:pPr>
      <w:r>
        <w:t>für alle zulässigen nicht ausgearteten Tangentialebenen gilt.</w:t>
      </w:r>
    </w:p>
    <w:p w:rsidR="00C90F5D" w:rsidRDefault="00C90F5D" w:rsidP="00C90F5D">
      <w:pPr>
        <w:pStyle w:val="StandardWeb"/>
      </w:pPr>
      <w:r>
        <w:t>In diesem Fall besitzt der Krümmungstensor eine besonders einfache Form:</w:t>
      </w:r>
    </w:p>
    <w:p w:rsidR="00C90F5D" w:rsidRPr="00C90F5D" w:rsidRDefault="00C90F5D" w:rsidP="001B257C">
      <w:pPr>
        <w:pStyle w:val="Formel"/>
      </w:pPr>
      <m:oMath>
        <m:r>
          <m:t>R(X,Y)Z=c(g</m:t>
        </m:r>
        <m:d>
          <m:dPr>
            <m:ctrlPr/>
          </m:dPr>
          <m:e>
            <m:r>
              <m:t>Y,Z</m:t>
            </m:r>
          </m:e>
        </m:d>
        <m:r>
          <m:t>X-g</m:t>
        </m:r>
        <m:d>
          <m:dPr>
            <m:ctrlPr/>
          </m:dPr>
          <m:e>
            <m:r>
              <m:t>X,Z</m:t>
            </m:r>
          </m:e>
        </m:d>
        <m:r>
          <m:t>Y)</m:t>
        </m:r>
      </m:oMath>
      <w:r w:rsidRPr="00C90F5D">
        <w:t xml:space="preserve">  </w:t>
      </w:r>
      <w:r w:rsidRPr="00C90F5D">
        <w:tab/>
        <w:t>(3.889)</w:t>
      </w:r>
    </w:p>
    <w:p w:rsidR="00C90F5D" w:rsidRDefault="00C90F5D" w:rsidP="00C90F5D">
      <w:pPr>
        <w:pStyle w:val="StandardWeb"/>
      </w:pPr>
      <w:r>
        <w:t>bis zur jeweils verwendeten Krümmungsvorzeichenkonvention [79].</w:t>
      </w:r>
    </w:p>
    <w:p w:rsidR="00C90F5D" w:rsidRDefault="00C90F5D" w:rsidP="00C90F5D">
      <w:pPr>
        <w:pStyle w:val="StandardWeb"/>
      </w:pPr>
      <w:r>
        <w:t xml:space="preserve">Auch hier muss deshalb beim Vergleich verschiedener Literaturquellen auf die Definition von </w:t>
      </w:r>
      <m:oMath>
        <m:r>
          <w:rPr>
            <w:rFonts w:ascii="Cambria Math" w:hAnsi="Cambria Math"/>
          </w:rPr>
          <m:t>R</m:t>
        </m:r>
      </m:oMath>
      <w:r>
        <w:t xml:space="preserve"> geachtet werden.</w:t>
      </w:r>
    </w:p>
    <w:p w:rsidR="00C90F5D" w:rsidRDefault="00C90F5D" w:rsidP="00C90F5D">
      <w:pPr>
        <w:pStyle w:val="berschrift1"/>
      </w:pPr>
      <w:r>
        <w:t>Ricci-Krümmung</w:t>
      </w:r>
    </w:p>
    <w:p w:rsidR="00C90F5D" w:rsidRDefault="00C90F5D" w:rsidP="00C90F5D">
      <w:pPr>
        <w:pStyle w:val="StandardWeb"/>
      </w:pPr>
      <w:r>
        <w:t>Aus dem vollständigen Krümmungstensor können durch Kontraktion einfachere Krümmungsgrößen gewonnen werden.</w:t>
      </w:r>
    </w:p>
    <w:p w:rsidR="00C90F5D" w:rsidRDefault="00C90F5D" w:rsidP="00C90F5D">
      <w:pPr>
        <w:pStyle w:val="berschrift3"/>
      </w:pPr>
      <w:r>
        <w:lastRenderedPageBreak/>
        <w:t>Definition 3.2.181: Ricci-Tensor</w:t>
      </w:r>
    </w:p>
    <w:p w:rsidR="00C90F5D" w:rsidRDefault="00C90F5D" w:rsidP="00C90F5D">
      <w:pPr>
        <w:pStyle w:val="StandardWeb"/>
      </w:pPr>
      <w:r>
        <w:t>Der Ricci-Tensor ist die Spur des linearen Operators</w:t>
      </w:r>
    </w:p>
    <w:p w:rsidR="00C90F5D" w:rsidRPr="00C90F5D" w:rsidRDefault="00C90F5D" w:rsidP="001B257C">
      <w:pPr>
        <w:pStyle w:val="Formel"/>
      </w:pPr>
      <m:oMath>
        <m:r>
          <m:t>Z⟼R</m:t>
        </m:r>
        <m:d>
          <m:dPr>
            <m:ctrlPr/>
          </m:dPr>
          <m:e>
            <m:r>
              <m:t>Z,X</m:t>
            </m:r>
          </m:e>
        </m:d>
        <m:r>
          <m:t>Y</m:t>
        </m:r>
      </m:oMath>
      <w:r w:rsidRPr="00C90F5D">
        <w:t xml:space="preserve">  </w:t>
      </w:r>
      <w:r w:rsidRPr="00C90F5D">
        <w:tab/>
        <w:t>(3.890)</w:t>
      </w:r>
    </w:p>
    <w:p w:rsidR="00C90F5D" w:rsidRDefault="00C90F5D" w:rsidP="00C90F5D">
      <w:pPr>
        <w:pStyle w:val="StandardWeb"/>
      </w:pPr>
      <w:r>
        <w:t>und wird geschrieben als</w:t>
      </w:r>
    </w:p>
    <w:p w:rsidR="00C90F5D" w:rsidRPr="00C90F5D" w:rsidRDefault="00C90F5D" w:rsidP="001B257C">
      <w:pPr>
        <w:pStyle w:val="Formel"/>
      </w:pPr>
      <m:oMath>
        <m:r>
          <m:t>Ric(X,Y)=tr(Z↦R</m:t>
        </m:r>
        <m:d>
          <m:dPr>
            <m:ctrlPr/>
          </m:dPr>
          <m:e>
            <m:r>
              <m:t>Z,X</m:t>
            </m:r>
          </m:e>
        </m:d>
        <m:r>
          <m:t>Y)</m:t>
        </m:r>
      </m:oMath>
      <w:r w:rsidRPr="00C90F5D">
        <w:t xml:space="preserve">  </w:t>
      </w:r>
      <w:r w:rsidRPr="00C90F5D">
        <w:tab/>
        <w:t>(3.891)</w:t>
      </w:r>
    </w:p>
    <w:p w:rsidR="00C90F5D" w:rsidRDefault="00C90F5D" w:rsidP="00C90F5D">
      <w:pPr>
        <w:pStyle w:val="StandardWeb"/>
      </w:pPr>
      <w:r>
        <w:t>[79]</w:t>
      </w:r>
    </w:p>
    <w:p w:rsidR="00C90F5D" w:rsidRDefault="00C90F5D" w:rsidP="00C90F5D">
      <w:pPr>
        <w:pStyle w:val="StandardWeb"/>
      </w:pPr>
      <w:r>
        <w:t>In lokalen Komponenten entsteht eine Kontraktion des Riemannschen Krümmungstensors.</w:t>
      </w:r>
    </w:p>
    <w:p w:rsidR="00C90F5D" w:rsidRDefault="00C90F5D" w:rsidP="00C90F5D">
      <w:pPr>
        <w:pStyle w:val="StandardWeb"/>
      </w:pPr>
      <w:r>
        <w:t>Je nach verwendeter Index- und Vorzeichenkonvention können sich die konkreten Komponentenschreibweisen unterscheiden.</w:t>
      </w:r>
    </w:p>
    <w:p w:rsidR="00C90F5D" w:rsidRDefault="00C90F5D" w:rsidP="00C90F5D">
      <w:pPr>
        <w:pStyle w:val="StandardWeb"/>
      </w:pPr>
      <w:r>
        <w:t>Der Ricci-Tensor ist für den Levi-Civita-Zusammenhang symmetrisch:</w:t>
      </w:r>
    </w:p>
    <w:p w:rsidR="00C90F5D" w:rsidRPr="00C90F5D" w:rsidRDefault="00C90F5D" w:rsidP="001B257C">
      <w:pPr>
        <w:pStyle w:val="Formel"/>
      </w:pPr>
      <m:oMath>
        <m:r>
          <m:rPr>
            <m:nor/>
          </m:rPr>
          <m:t>Ric</m:t>
        </m:r>
        <m:d>
          <m:dPr>
            <m:ctrlPr/>
          </m:dPr>
          <m:e>
            <m:r>
              <m:t>X,Y</m:t>
            </m:r>
          </m:e>
        </m:d>
        <m:r>
          <m:t>=</m:t>
        </m:r>
        <m:r>
          <m:rPr>
            <m:nor/>
          </m:rPr>
          <m:t>Ric</m:t>
        </m:r>
        <m:d>
          <m:dPr>
            <m:ctrlPr/>
          </m:dPr>
          <m:e>
            <m:r>
              <m:t>Y,X</m:t>
            </m:r>
          </m:e>
        </m:d>
      </m:oMath>
      <w:r w:rsidRPr="00C90F5D">
        <w:t xml:space="preserve">  </w:t>
      </w:r>
      <w:r w:rsidRPr="00C90F5D">
        <w:tab/>
        <w:t>(3.892)</w:t>
      </w:r>
    </w:p>
    <w:p w:rsidR="00C90F5D" w:rsidRDefault="00C90F5D" w:rsidP="00C90F5D">
      <w:pPr>
        <w:pStyle w:val="berschrift1"/>
      </w:pPr>
      <w:r>
        <w:t>Skalarkrümmung</w:t>
      </w:r>
    </w:p>
    <w:p w:rsidR="00C90F5D" w:rsidRDefault="00C90F5D" w:rsidP="00C90F5D">
      <w:pPr>
        <w:pStyle w:val="berschrift3"/>
      </w:pPr>
      <w:r>
        <w:t>Definition 3.2.182: Skalarkrümmung</w:t>
      </w:r>
    </w:p>
    <w:p w:rsidR="00C90F5D" w:rsidRDefault="00C90F5D" w:rsidP="00C90F5D">
      <w:pPr>
        <w:pStyle w:val="StandardWeb"/>
      </w:pPr>
      <w:r>
        <w:t>Die Skalarkrümmung ist die metrische Spur des Ricci-Tensors:</w:t>
      </w:r>
    </w:p>
    <w:p w:rsidR="00C90F5D" w:rsidRPr="00C90F5D" w:rsidRDefault="00C90F5D" w:rsidP="001B257C">
      <w:pPr>
        <w:pStyle w:val="Formel"/>
      </w:pPr>
      <m:oMath>
        <m:r>
          <m:rPr>
            <m:nor/>
          </m:rPr>
          <m:t>Scal</m:t>
        </m:r>
        <m:r>
          <m:t>=</m:t>
        </m:r>
        <m:sSub>
          <m:sSubPr>
            <m:ctrlPr/>
          </m:sSubPr>
          <m:e>
            <m:r>
              <m:rPr>
                <m:nor/>
              </m:rPr>
              <m:t>tr</m:t>
            </m:r>
          </m:e>
          <m:sub>
            <m:r>
              <m:t>g</m:t>
            </m:r>
            <m:r>
              <m:rPr>
                <m:nor/>
              </m:rPr>
              <m:t>Ric</m:t>
            </m:r>
          </m:sub>
        </m:sSub>
      </m:oMath>
      <w:r w:rsidRPr="00C90F5D">
        <w:t xml:space="preserve">  </w:t>
      </w:r>
      <w:r w:rsidRPr="00C90F5D">
        <w:tab/>
        <w:t>(3.893)</w:t>
      </w:r>
    </w:p>
    <w:p w:rsidR="00C90F5D" w:rsidRDefault="00C90F5D" w:rsidP="00C90F5D">
      <w:pPr>
        <w:pStyle w:val="StandardWeb"/>
      </w:pPr>
      <w:r>
        <w:t>In lokalen Koordinaten gilt</w:t>
      </w:r>
    </w:p>
    <w:p w:rsidR="00C90F5D" w:rsidRPr="00C90F5D" w:rsidRDefault="00C90F5D" w:rsidP="001B257C">
      <w:pPr>
        <w:pStyle w:val="Formel"/>
      </w:pPr>
      <m:oMath>
        <m:r>
          <m:rPr>
            <m:nor/>
          </m:rPr>
          <m:t>Scal</m:t>
        </m:r>
        <m:r>
          <m:t>=</m:t>
        </m:r>
        <m:sSubSup>
          <m:sSubSupPr>
            <m:ctrlPr/>
          </m:sSubSupPr>
          <m:e>
            <m:r>
              <m:t>g</m:t>
            </m:r>
          </m:e>
          <m:sub>
            <m:r>
              <m:t>ij</m:t>
            </m:r>
          </m:sub>
          <m:sup>
            <m:r>
              <m:t>ij</m:t>
            </m:r>
            <m:r>
              <m:rPr>
                <m:nor/>
              </m:rPr>
              <m:t>Ric</m:t>
            </m:r>
          </m:sup>
        </m:sSubSup>
      </m:oMath>
      <w:r w:rsidRPr="00C90F5D">
        <w:t xml:space="preserve">  </w:t>
      </w:r>
      <w:r w:rsidRPr="00C90F5D">
        <w:tab/>
        <w:t>(3.894)</w:t>
      </w:r>
    </w:p>
    <w:p w:rsidR="00C90F5D" w:rsidRDefault="00C90F5D" w:rsidP="00C90F5D">
      <w:pPr>
        <w:pStyle w:val="StandardWeb"/>
      </w:pPr>
      <w:r>
        <w:t>[79]</w:t>
      </w:r>
    </w:p>
    <w:p w:rsidR="00C90F5D" w:rsidRDefault="00C90F5D" w:rsidP="00C90F5D">
      <w:pPr>
        <w:pStyle w:val="StandardWeb"/>
      </w:pPr>
      <w:r>
        <w:t>Damit entsteht aus dem vollständigen Krümmungstensor letztlich eine einzelne skalare Funktion auf der Mannigfaltigkeit:</w:t>
      </w:r>
    </w:p>
    <w:p w:rsidR="00C90F5D" w:rsidRPr="00C90F5D" w:rsidRDefault="00C90F5D" w:rsidP="001B257C">
      <w:pPr>
        <w:pStyle w:val="Formel"/>
      </w:pPr>
      <m:oMath>
        <m:r>
          <m:rPr>
            <m:nor/>
          </m:rPr>
          <m:t>Scal</m:t>
        </m:r>
        <m:r>
          <m:t>:M⟶</m:t>
        </m:r>
        <m:r>
          <m:rPr>
            <m:scr m:val="double-struck"/>
          </m:rPr>
          <m:t>R</m:t>
        </m:r>
      </m:oMath>
      <w:r w:rsidRPr="00C90F5D">
        <w:t xml:space="preserve">  </w:t>
      </w:r>
      <w:r w:rsidRPr="00C90F5D">
        <w:tab/>
        <w:t>(3.895)</w:t>
      </w:r>
    </w:p>
    <w:p w:rsidR="00C90F5D" w:rsidRDefault="00C90F5D" w:rsidP="00C90F5D">
      <w:pPr>
        <w:pStyle w:val="StandardWeb"/>
      </w:pPr>
      <w:r>
        <w:t>Diese skalare Krümmungsgröße enthält jedoch nicht die gesamte Information des Krümmungstensors.</w:t>
      </w:r>
    </w:p>
    <w:p w:rsidR="00C90F5D" w:rsidRDefault="00C90F5D" w:rsidP="00C90F5D">
      <w:pPr>
        <w:pStyle w:val="StandardWeb"/>
      </w:pPr>
      <w:r>
        <w:t>Daher gilt</w:t>
      </w:r>
    </w:p>
    <w:p w:rsidR="00C90F5D" w:rsidRPr="00C90F5D" w:rsidRDefault="00C90F5D" w:rsidP="001B257C">
      <w:pPr>
        <w:pStyle w:val="Formel"/>
      </w:pPr>
      <m:oMath>
        <m:r>
          <m:rPr>
            <m:nor/>
          </m:rPr>
          <w:lastRenderedPageBreak/>
          <m:t>Scal gegeben</m:t>
        </m:r>
        <m:r>
          <m:t>⇏R</m:t>
        </m:r>
        <m:r>
          <m:rPr>
            <m:nor/>
          </m:rPr>
          <m:t xml:space="preserve"> vollständig bestimmt</m:t>
        </m:r>
      </m:oMath>
      <w:r w:rsidRPr="00C90F5D">
        <w:t xml:space="preserve">  </w:t>
      </w:r>
      <w:r w:rsidRPr="00C90F5D">
        <w:tab/>
        <w:t>(3.896)</w:t>
      </w:r>
    </w:p>
    <w:p w:rsidR="00C90F5D" w:rsidRDefault="00C90F5D" w:rsidP="00C90F5D">
      <w:pPr>
        <w:pStyle w:val="berschrift1"/>
      </w:pPr>
      <w:r>
        <w:t>Krümmungsskalar ist keine zusätzliche Dimension</w:t>
      </w:r>
    </w:p>
    <w:p w:rsidR="00C90F5D" w:rsidRDefault="00C90F5D" w:rsidP="00C90F5D">
      <w:pPr>
        <w:pStyle w:val="StandardWeb"/>
      </w:pPr>
      <w:r>
        <w:t xml:space="preserve">Die Skalarkrümmung ist wiederum eine skalare Funktion auf </w:t>
      </w:r>
      <m:oMath>
        <m:r>
          <w:rPr>
            <w:rFonts w:ascii="Cambria Math" w:hAnsi="Cambria Math"/>
          </w:rPr>
          <m:t>M</m:t>
        </m:r>
      </m:oMath>
      <w:r>
        <w:t>.</w:t>
      </w:r>
    </w:p>
    <w:p w:rsidR="00C90F5D" w:rsidRDefault="00C90F5D" w:rsidP="00C90F5D">
      <w:pPr>
        <w:pStyle w:val="StandardWeb"/>
      </w:pPr>
      <w:r>
        <w:t>Daraus folgt nicht</w:t>
      </w:r>
    </w:p>
    <w:p w:rsidR="00C90F5D" w:rsidRPr="00C90F5D" w:rsidRDefault="00C90F5D" w:rsidP="001B257C">
      <w:pPr>
        <w:pStyle w:val="Formel"/>
      </w:pPr>
      <m:oMath>
        <m:r>
          <m:rPr>
            <m:nor/>
          </m:rPr>
          <m:t>Scal</m:t>
        </m:r>
        <m:r>
          <m:t>:M</m:t>
        </m:r>
        <m:r>
          <m:rPr>
            <m:scr m:val="double-struck"/>
          </m:rPr>
          <m:t>→R⇏</m:t>
        </m:r>
        <m:func>
          <m:funcPr>
            <m:ctrlPr/>
          </m:funcPr>
          <m:fName>
            <m:r>
              <m:t>dim</m:t>
            </m:r>
          </m:fName>
          <m:e>
            <m:r>
              <m:t>M</m:t>
            </m:r>
          </m:e>
        </m:func>
        <m:r>
          <m:t>↦</m:t>
        </m:r>
        <m:func>
          <m:funcPr>
            <m:ctrlPr/>
          </m:funcPr>
          <m:fName>
            <m:r>
              <m:t>dim</m:t>
            </m:r>
          </m:fName>
          <m:e>
            <m:r>
              <m:t>M</m:t>
            </m:r>
          </m:e>
        </m:func>
        <m:r>
          <m:t>+1</m:t>
        </m:r>
      </m:oMath>
      <w:r w:rsidRPr="00C90F5D">
        <w:t xml:space="preserve">  </w:t>
      </w:r>
      <w:r w:rsidRPr="00C90F5D">
        <w:tab/>
        <w:t>(3.897)</w:t>
      </w:r>
    </w:p>
    <w:p w:rsidR="00C90F5D" w:rsidRDefault="00C90F5D" w:rsidP="00C90F5D">
      <w:pPr>
        <w:pStyle w:val="StandardWeb"/>
      </w:pPr>
      <w:r>
        <w:t>Sie bewertet die vorhandene Geometrie und erweitert deren Zustands- beziehungsweise Mannigfaltigkeitsdimension nicht.</w:t>
      </w:r>
    </w:p>
    <w:p w:rsidR="00C90F5D" w:rsidRDefault="00C90F5D" w:rsidP="00C90F5D">
      <w:pPr>
        <w:pStyle w:val="StandardWeb"/>
      </w:pPr>
      <w:r>
        <w:t>Dies entspricht derselben strukturellen Grenze, die zuvor für Energie-, Informations-, Lyapunov- und andere skalare Funktionen festgelegt wurde.</w:t>
      </w:r>
    </w:p>
    <w:p w:rsidR="00C90F5D" w:rsidRDefault="00C90F5D" w:rsidP="00C90F5D">
      <w:pPr>
        <w:pStyle w:val="berschrift1"/>
      </w:pPr>
      <w:r>
        <w:t>Krümmung und Paralleltransport</w:t>
      </w:r>
    </w:p>
    <w:p w:rsidR="00C90F5D" w:rsidRDefault="00C90F5D" w:rsidP="00C90F5D">
      <w:pPr>
        <w:pStyle w:val="StandardWeb"/>
      </w:pPr>
      <w:r>
        <w:t>Die Krümmung besitzt eine direkte Beziehung zur Wegabhängigkeit infinitesimaler Paralleltransporte.</w:t>
      </w:r>
    </w:p>
    <w:p w:rsidR="00C90F5D" w:rsidRDefault="00C90F5D" w:rsidP="00C90F5D">
      <w:pPr>
        <w:pStyle w:val="StandardWeb"/>
      </w:pPr>
      <w:r>
        <w:t>Schematisch gilt</w:t>
      </w:r>
    </w:p>
    <w:p w:rsidR="00C90F5D" w:rsidRPr="00C90F5D" w:rsidRDefault="00C90F5D" w:rsidP="001B257C">
      <w:pPr>
        <w:pStyle w:val="Formel"/>
      </w:pPr>
      <m:oMath>
        <m:r>
          <m:rPr>
            <m:nor/>
          </m:rPr>
          <m:t>Paralleltransport um kleine Schleife</m:t>
        </m:r>
        <m:r>
          <m:t>⟶</m:t>
        </m:r>
        <m:r>
          <m:rPr>
            <m:nor/>
          </m:rPr>
          <m:t>Abweichung vom Ausgangsvektor</m:t>
        </m:r>
        <m:r>
          <m:t>⟶R</m:t>
        </m:r>
      </m:oMath>
      <w:r w:rsidRPr="00C90F5D">
        <w:t xml:space="preserve">  </w:t>
      </w:r>
      <w:r w:rsidRPr="00C90F5D">
        <w:tab/>
        <w:t>(3.898)</w:t>
      </w:r>
    </w:p>
    <w:p w:rsidR="00C90F5D" w:rsidRDefault="00C90F5D" w:rsidP="00C90F5D">
      <w:pPr>
        <w:pStyle w:val="StandardWeb"/>
      </w:pPr>
      <w:r>
        <w:t>Der Krümmungstensor misst damit infinitesimal die Nichttrivialität des geschlossenen Paralleltransports.</w:t>
      </w:r>
    </w:p>
    <w:p w:rsidR="00C90F5D" w:rsidRDefault="00C90F5D" w:rsidP="00C90F5D">
      <w:pPr>
        <w:pStyle w:val="StandardWeb"/>
      </w:pPr>
      <w:r>
        <w:t>Daraus folgt jedoch nicht, dass jede endliche Wegabhängigkeit vollständig durch einen einzelnen lokalen Krümmungswert beschrieben werden könnte.</w:t>
      </w:r>
    </w:p>
    <w:p w:rsidR="00C90F5D" w:rsidRDefault="00C90F5D" w:rsidP="00C90F5D">
      <w:pPr>
        <w:pStyle w:val="berschrift1"/>
      </w:pPr>
      <w:r>
        <w:t>Jacobi-Felder und Geodätenabweichung</w:t>
      </w:r>
    </w:p>
    <w:p w:rsidR="00C90F5D" w:rsidRDefault="00C90F5D" w:rsidP="00C90F5D">
      <w:pPr>
        <w:pStyle w:val="StandardWeb"/>
      </w:pPr>
      <w:r>
        <w:t>Um die Wirkung der Krümmung auf benachbarte Geodäten zu beschreiben, betrachte ich eine Variation von Geodäten.</w:t>
      </w:r>
    </w:p>
    <w:p w:rsidR="00C90F5D" w:rsidRDefault="00C90F5D" w:rsidP="00C90F5D">
      <w:pPr>
        <w:pStyle w:val="berschrift3"/>
      </w:pPr>
      <w:r>
        <w:t>Definition 3.2.183: Jacobi-Feld</w:t>
      </w:r>
    </w:p>
    <w:p w:rsidR="00C90F5D" w:rsidRDefault="00C90F5D" w:rsidP="00C90F5D">
      <w:pPr>
        <w:pStyle w:val="StandardWeb"/>
      </w:pPr>
      <w:r>
        <w:t xml:space="preserve">Ein Vektorfeld </w:t>
      </w:r>
      <m:oMath>
        <m:r>
          <w:rPr>
            <w:rFonts w:ascii="Cambria Math" w:hAnsi="Cambria Math"/>
          </w:rPr>
          <m:t>J</m:t>
        </m:r>
      </m:oMath>
      <w:r>
        <w:t xml:space="preserve"> entlang einer Geodäte </w:t>
      </w:r>
      <m:oMath>
        <m:r>
          <m:rPr>
            <m:sty m:val="p"/>
          </m:rPr>
          <w:rPr>
            <w:rFonts w:ascii="Cambria Math" w:hAnsi="Cambria Math"/>
          </w:rPr>
          <m:t>γ</m:t>
        </m:r>
      </m:oMath>
      <w:r>
        <w:t xml:space="preserve"> heißt Jacobi-Feld, wenn es die Jacobi-Gleichung erfüllt:</w:t>
      </w:r>
    </w:p>
    <w:p w:rsidR="00C90F5D" w:rsidRPr="00C90F5D" w:rsidRDefault="00DA7167" w:rsidP="001B257C">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r>
          <m:t>=0</m:t>
        </m:r>
      </m:oMath>
      <w:r w:rsidR="00C90F5D" w:rsidRPr="00C90F5D">
        <w:t xml:space="preserve">  </w:t>
      </w:r>
      <w:r w:rsidR="00C90F5D" w:rsidRPr="00C90F5D">
        <w:tab/>
        <w:t>(3.899)</w:t>
      </w:r>
    </w:p>
    <w:p w:rsidR="00C90F5D" w:rsidRDefault="00C90F5D" w:rsidP="00C90F5D">
      <w:pPr>
        <w:pStyle w:val="StandardWeb"/>
      </w:pPr>
      <w:r>
        <w:lastRenderedPageBreak/>
        <w:t>für die in (3.870) festgelegte Krümmungskonvention [79].</w:t>
      </w:r>
    </w:p>
    <w:p w:rsidR="00C90F5D" w:rsidRDefault="00C90F5D" w:rsidP="00C90F5D">
      <w:pPr>
        <w:pStyle w:val="StandardWeb"/>
      </w:pPr>
      <w:r>
        <w:t xml:space="preserve">Jacobi-Felder </w:t>
      </w:r>
      <w:proofErr w:type="gramStart"/>
      <w:r>
        <w:t>beschreiben</w:t>
      </w:r>
      <w:proofErr w:type="gramEnd"/>
      <w:r>
        <w:t xml:space="preserve"> infinitesimal die relative Entwicklung benachbarter Geodäten.</w:t>
      </w:r>
    </w:p>
    <w:p w:rsidR="00C90F5D" w:rsidRDefault="00C90F5D" w:rsidP="00C90F5D">
      <w:pPr>
        <w:pStyle w:val="berschrift3"/>
      </w:pPr>
      <w:r>
        <w:t>Satz 3.2.99: Jacobi-Gleichung geodätischer Variationen</w:t>
      </w:r>
    </w:p>
    <w:p w:rsidR="00C90F5D" w:rsidRDefault="00C90F5D" w:rsidP="00C90F5D">
      <w:pPr>
        <w:pStyle w:val="StandardWeb"/>
      </w:pPr>
      <w:r>
        <w:t>Das Variationsfeld einer glatten Variation durch Geodäten erfüllt die Jacobi-Gleichung [79].</w:t>
      </w:r>
    </w:p>
    <w:p w:rsidR="00C90F5D" w:rsidRDefault="00C90F5D" w:rsidP="00C90F5D">
      <w:pPr>
        <w:pStyle w:val="StandardWeb"/>
      </w:pPr>
      <w:r>
        <w:t>Damit entsteht die strukturelle Verbindung</w:t>
      </w:r>
    </w:p>
    <w:p w:rsidR="00C90F5D" w:rsidRPr="00C90F5D" w:rsidRDefault="00C90F5D" w:rsidP="001B257C">
      <w:pPr>
        <w:pStyle w:val="Formel"/>
      </w:pPr>
      <m:oMath>
        <m:r>
          <m:rPr>
            <m:nor/>
          </m:rPr>
          <m:t>Krümmung</m:t>
        </m:r>
        <m:r>
          <m:t>⟶</m:t>
        </m:r>
        <m:r>
          <m:rPr>
            <m:nor/>
          </m:rPr>
          <m:t>relative geodätische Entwicklung</m:t>
        </m:r>
      </m:oMath>
      <w:r w:rsidRPr="00C90F5D">
        <w:t xml:space="preserve">  </w:t>
      </w:r>
      <w:r w:rsidRPr="00C90F5D">
        <w:tab/>
        <w:t>(3.900)</w:t>
      </w:r>
    </w:p>
    <w:p w:rsidR="00C90F5D" w:rsidRDefault="00C90F5D" w:rsidP="00C90F5D">
      <w:pPr>
        <w:pStyle w:val="StandardWeb"/>
      </w:pPr>
      <w:r>
        <w:t>Diese Aussage ist geometrisch. Ob die beteiligten Geodäten physikalische Teilchenbahnen repräsentieren, ist eine zusätzliche Modellfrage.</w:t>
      </w:r>
    </w:p>
    <w:p w:rsidR="00C90F5D" w:rsidRDefault="00C90F5D" w:rsidP="00C90F5D">
      <w:pPr>
        <w:pStyle w:val="berschrift1"/>
      </w:pPr>
      <w:r>
        <w:t>Geodätenabweichung ist nicht automatisch physikalische Kraft</w:t>
      </w:r>
    </w:p>
    <w:p w:rsidR="00C90F5D" w:rsidRDefault="00C90F5D" w:rsidP="00C90F5D">
      <w:pPr>
        <w:pStyle w:val="StandardWeb"/>
      </w:pPr>
      <w:r>
        <w:t>Die Gleichung</w:t>
      </w:r>
    </w:p>
    <w:p w:rsidR="00C90F5D" w:rsidRPr="00C90F5D" w:rsidRDefault="00DA7167" w:rsidP="001B257C">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oMath>
      <w:r w:rsidR="00C90F5D" w:rsidRPr="00C90F5D">
        <w:t xml:space="preserve">  </w:t>
      </w:r>
      <w:r w:rsidR="00C90F5D" w:rsidRPr="00C90F5D">
        <w:tab/>
        <w:t>(3.901)</w:t>
      </w:r>
    </w:p>
    <w:p w:rsidR="00C90F5D" w:rsidRDefault="00C90F5D" w:rsidP="00C90F5D">
      <w:pPr>
        <w:pStyle w:val="StandardWeb"/>
      </w:pPr>
      <w:r>
        <w:t>besitzt formal die Gestalt einer relativen Beschleunigungsgleichung.</w:t>
      </w:r>
    </w:p>
    <w:p w:rsidR="00C90F5D" w:rsidRDefault="00C90F5D" w:rsidP="00C90F5D">
      <w:pPr>
        <w:pStyle w:val="StandardWeb"/>
      </w:pPr>
      <w:r>
        <w:t>Daraus folgt jedoch nicht allein</w:t>
      </w:r>
    </w:p>
    <w:p w:rsidR="00C90F5D" w:rsidRPr="00C90F5D" w:rsidRDefault="00C90F5D" w:rsidP="001B257C">
      <w:pPr>
        <w:pStyle w:val="Formel"/>
      </w:pPr>
      <m:oMath>
        <m:r>
          <m:t>R</m:t>
        </m:r>
        <m:d>
          <m:dPr>
            <m:ctrlPr/>
          </m:dPr>
          <m:e>
            <m:r>
              <m:t>J,</m:t>
            </m:r>
            <m:acc>
              <m:accPr>
                <m:chr m:val="̇"/>
                <m:ctrlPr/>
              </m:accPr>
              <m:e>
                <m:r>
                  <m:t>γ</m:t>
                </m:r>
              </m:e>
            </m:acc>
          </m:e>
        </m:d>
        <m:acc>
          <m:accPr>
            <m:chr m:val="̇"/>
            <m:ctrlPr/>
          </m:accPr>
          <m:e>
            <m:r>
              <m:t>γ</m:t>
            </m:r>
          </m:e>
        </m:acc>
        <m:r>
          <m:t>=</m:t>
        </m:r>
        <m:r>
          <m:rPr>
            <m:nor/>
          </m:rPr>
          <m:t>physikalische Kraft</m:t>
        </m:r>
      </m:oMath>
      <w:r w:rsidRPr="00C90F5D">
        <w:t xml:space="preserve">  </w:t>
      </w:r>
      <w:r w:rsidRPr="00C90F5D">
        <w:tab/>
        <w:t>(3.902)</w:t>
      </w:r>
    </w:p>
    <w:p w:rsidR="00C90F5D" w:rsidRDefault="00C90F5D" w:rsidP="00C90F5D">
      <w:pPr>
        <w:pStyle w:val="StandardWeb"/>
      </w:pPr>
      <w:r>
        <w:t>Methodisch gilt vielmehr</w:t>
      </w:r>
    </w:p>
    <w:p w:rsidR="00C90F5D" w:rsidRPr="00C90F5D" w:rsidRDefault="00C90F5D" w:rsidP="001B257C">
      <w:pPr>
        <w:pStyle w:val="Formel"/>
      </w:pPr>
      <m:oMath>
        <m:r>
          <m:rPr>
            <m:nor/>
          </m:rPr>
          <m:t>geometrische Geodätenabweichung</m:t>
        </m:r>
        <m:r>
          <m:t>⇏</m:t>
        </m:r>
        <m:r>
          <m:rPr>
            <m:nor/>
          </m:rPr>
          <m:t>bereits interpretierte physikalische Wechselwirkung</m:t>
        </m:r>
      </m:oMath>
      <w:r w:rsidRPr="00C90F5D">
        <w:t xml:space="preserve">  </w:t>
      </w:r>
      <w:r w:rsidRPr="00C90F5D">
        <w:tab/>
        <w:t>(3.903)</w:t>
      </w:r>
    </w:p>
    <w:p w:rsidR="00C90F5D" w:rsidRDefault="00C90F5D" w:rsidP="00C90F5D">
      <w:pPr>
        <w:pStyle w:val="StandardWeb"/>
      </w:pPr>
      <w:r>
        <w:t>Eine physikalische Interpretation verlangt die Zuordnung der Mannigfaltigkeit, der Geodäten und des Parameters zu realen Größen.</w:t>
      </w:r>
    </w:p>
    <w:p w:rsidR="00C90F5D" w:rsidRDefault="00C90F5D" w:rsidP="00C90F5D">
      <w:pPr>
        <w:pStyle w:val="berschrift1"/>
      </w:pPr>
      <w:r>
        <w:t>Geodätische Vollständigkeit</w:t>
      </w:r>
    </w:p>
    <w:p w:rsidR="00C90F5D" w:rsidRDefault="00C90F5D" w:rsidP="00C90F5D">
      <w:pPr>
        <w:pStyle w:val="StandardWeb"/>
      </w:pPr>
      <w:r>
        <w:t>Die lokale Existenz von Geodäten garantiert nicht ihre Fortsetzbarkeit für beliebig große affine Parameterwerte.</w:t>
      </w:r>
    </w:p>
    <w:p w:rsidR="00C90F5D" w:rsidRDefault="00C90F5D" w:rsidP="00C90F5D">
      <w:pPr>
        <w:pStyle w:val="berschrift3"/>
      </w:pPr>
      <w:r>
        <w:t>Definition 3.2.184: Geodätische Vollständigkeit</w:t>
      </w:r>
    </w:p>
    <w:p w:rsidR="00C90F5D" w:rsidRDefault="00C90F5D" w:rsidP="00C90F5D">
      <w:pPr>
        <w:pStyle w:val="StandardWeb"/>
      </w:pPr>
      <w:r>
        <w:lastRenderedPageBreak/>
        <w:t>Eine pseudo-riemannsche Mannigfaltigkeit heißt geodätisch vollständig, wenn jede maximal fortgesetzte Geodäte</w:t>
      </w:r>
      <w:r w:rsidR="0030709B">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30709B">
        <w:t xml:space="preserve"> </w:t>
      </w:r>
      <w:r>
        <w:t>auf dem gesamten reellen Parameterbereich</w:t>
      </w:r>
    </w:p>
    <w:p w:rsidR="00C90F5D" w:rsidRPr="00C90F5D" w:rsidRDefault="00C90F5D" w:rsidP="001B257C">
      <w:pPr>
        <w:pStyle w:val="Formel"/>
      </w:pPr>
      <m:oMath>
        <m:r>
          <m:t>I</m:t>
        </m:r>
        <m:r>
          <m:rPr>
            <m:scr m:val="double-struck"/>
          </m:rPr>
          <m:t>=R</m:t>
        </m:r>
      </m:oMath>
      <w:r w:rsidRPr="00C90F5D">
        <w:t xml:space="preserve">  </w:t>
      </w:r>
      <w:r w:rsidRPr="00C90F5D">
        <w:tab/>
        <w:t>(3.904)</w:t>
      </w:r>
    </w:p>
    <w:p w:rsidR="00C90F5D" w:rsidRDefault="00C90F5D" w:rsidP="00C90F5D">
      <w:pPr>
        <w:pStyle w:val="StandardWeb"/>
      </w:pPr>
      <w:r>
        <w:t>definiert ist [79].</w:t>
      </w:r>
    </w:p>
    <w:p w:rsidR="00C90F5D" w:rsidRDefault="00C90F5D" w:rsidP="00C90F5D">
      <w:pPr>
        <w:pStyle w:val="StandardWeb"/>
      </w:pPr>
      <w:r>
        <w:t>Geodätische Vollständigkeit ist damit eine globale Eigenschaft der Geometrie.</w:t>
      </w:r>
    </w:p>
    <w:p w:rsidR="00C90F5D" w:rsidRDefault="00C90F5D" w:rsidP="00C90F5D">
      <w:pPr>
        <w:pStyle w:val="berschrift2"/>
      </w:pPr>
      <w:r>
        <w:t>Riemannsche und pseudo-riemannsche Vollständigkeit</w:t>
      </w:r>
    </w:p>
    <w:p w:rsidR="00C90F5D" w:rsidRDefault="00C90F5D" w:rsidP="00C90F5D">
      <w:pPr>
        <w:pStyle w:val="StandardWeb"/>
      </w:pPr>
      <w:r>
        <w:t>Im positiv definiten riemannschen Fall besteht durch den Satz von Hopf und Rinow eine enge Beziehung zwischen metrischer Vollständigkeit und geodätischer Vollständigkeit.</w:t>
      </w:r>
    </w:p>
    <w:p w:rsidR="00C90F5D" w:rsidRDefault="00C90F5D" w:rsidP="00C90F5D">
      <w:pPr>
        <w:pStyle w:val="StandardWeb"/>
      </w:pPr>
      <w:r>
        <w:t>Diese Äquivalenz darf jedoch nicht unverändert auf allgemeine pseudo-riemannsche beziehungsweise lorentzsche Mannigfaltigkeiten übertragen werden.</w:t>
      </w:r>
    </w:p>
    <w:p w:rsidR="00C90F5D" w:rsidRDefault="00C90F5D" w:rsidP="00C90F5D">
      <w:pPr>
        <w:pStyle w:val="StandardWeb"/>
      </w:pPr>
      <w:r>
        <w:t>Daher gilt</w:t>
      </w:r>
    </w:p>
    <w:p w:rsidR="00C90F5D" w:rsidRPr="00C90F5D" w:rsidRDefault="00C90F5D" w:rsidP="001B257C">
      <w:pPr>
        <w:pStyle w:val="Formel"/>
      </w:pPr>
      <m:oMath>
        <m:r>
          <m:rPr>
            <m:nor/>
          </m:rPr>
          <m:t>riemannsche Vollständigkeitsäquivalenz</m:t>
        </m:r>
        <m:r>
          <m:t>⇏</m:t>
        </m:r>
        <m:r>
          <m:rPr>
            <m:nor/>
          </m:rPr>
          <m:t>allgemeine lorentzsche Vollständigkeitsäquivalenz</m:t>
        </m:r>
      </m:oMath>
      <w:r w:rsidRPr="00C90F5D">
        <w:t xml:space="preserve">  </w:t>
      </w:r>
      <w:r w:rsidRPr="00C90F5D">
        <w:tab/>
        <w:t>(3.905)</w:t>
      </w:r>
    </w:p>
    <w:p w:rsidR="00C90F5D" w:rsidRDefault="00C90F5D" w:rsidP="00C90F5D">
      <w:pPr>
        <w:pStyle w:val="StandardWeb"/>
      </w:pPr>
      <w:r>
        <w:t>Dies ist ein weiterer Punkt, an dem positive Definitheit mathematisch wesentliche Konsequenzen besitzt.</w:t>
      </w:r>
    </w:p>
    <w:p w:rsidR="00C90F5D" w:rsidRDefault="00C90F5D" w:rsidP="00C90F5D">
      <w:pPr>
        <w:pStyle w:val="berschrift1"/>
      </w:pPr>
      <w:r>
        <w:t>Unvollständige Geodäte ist nicht automatisch Koordinatenfehler</w:t>
      </w:r>
    </w:p>
    <w:p w:rsidR="00C90F5D" w:rsidRDefault="00C90F5D" w:rsidP="00C90F5D">
      <w:pPr>
        <w:pStyle w:val="StandardWeb"/>
      </w:pPr>
      <w:r>
        <w:t>Endet der Definitionsbereich einer maximalen Geodäte bei einem endlichen affinen Parameterwert, kann dies eine echte globale Eigenschaft der betrachteten Mannigfaltigkeit sein.</w:t>
      </w:r>
    </w:p>
    <w:p w:rsidR="00C90F5D" w:rsidRDefault="00C90F5D" w:rsidP="00C90F5D">
      <w:pPr>
        <w:pStyle w:val="StandardWeb"/>
      </w:pPr>
      <w:r>
        <w:t>Daraus folgt aber nicht ohne weitere Analyse</w:t>
      </w:r>
    </w:p>
    <w:p w:rsidR="00C90F5D" w:rsidRPr="00C90F5D" w:rsidRDefault="00C90F5D" w:rsidP="001B257C">
      <w:pPr>
        <w:pStyle w:val="Formel"/>
      </w:pPr>
      <m:oMath>
        <m:r>
          <m:rPr>
            <m:nor/>
          </m:rPr>
          <m:t>endlicher Koordinatenbereich</m:t>
        </m:r>
        <m:r>
          <m:t>⇏</m:t>
        </m:r>
        <m:r>
          <m:rPr>
            <m:nor/>
          </m:rPr>
          <m:t>geodätische Unvollständigkeit</m:t>
        </m:r>
      </m:oMath>
      <w:r w:rsidR="00DB007A">
        <w:t xml:space="preserve"> </w:t>
      </w:r>
      <w:r w:rsidRPr="00C90F5D">
        <w:t>(3.906)</w:t>
      </w:r>
    </w:p>
    <w:p w:rsidR="00C90F5D" w:rsidRDefault="00C90F5D" w:rsidP="00C90F5D">
      <w:pPr>
        <w:pStyle w:val="StandardWeb"/>
      </w:pPr>
      <w:r>
        <w:t>Eine Karte kann enden, obwohl die Geodäte in einer anderen Karte regulär fortgesetzt werden kann.</w:t>
      </w:r>
    </w:p>
    <w:p w:rsidR="00C90F5D" w:rsidRDefault="00C90F5D" w:rsidP="00C90F5D">
      <w:pPr>
        <w:pStyle w:val="StandardWeb"/>
      </w:pPr>
      <w:r>
        <w:t>Umgekehrt kann eine echte geodätische Unvollständigkeit nicht allein durch eine Koordinatenumbenennung beseitigt werden.</w:t>
      </w:r>
    </w:p>
    <w:p w:rsidR="00C90F5D" w:rsidRDefault="00C90F5D" w:rsidP="00C90F5D">
      <w:pPr>
        <w:pStyle w:val="berschrift1"/>
      </w:pPr>
      <w:r>
        <w:lastRenderedPageBreak/>
        <w:t>Krümmung und geodätische Unvollständigkeit sind nicht identisch</w:t>
      </w:r>
    </w:p>
    <w:p w:rsidR="00C90F5D" w:rsidRDefault="00C90F5D" w:rsidP="00C90F5D">
      <w:pPr>
        <w:pStyle w:val="StandardWeb"/>
      </w:pPr>
      <w:r>
        <w:t>Auch die Aussagen</w:t>
      </w:r>
      <w:r w:rsidR="0030709B">
        <w:t xml:space="preserve"> </w:t>
      </w:r>
      <m:oMath>
        <m:r>
          <w:rPr>
            <w:rFonts w:ascii="Cambria Math" w:hAnsi="Cambria Math"/>
          </w:rPr>
          <m:t>R</m:t>
        </m:r>
        <m:r>
          <m:rPr>
            <m:sty m:val="p"/>
          </m:rPr>
          <w:rPr>
            <w:rFonts w:ascii="Cambria Math" w:hAnsi="Cambria Math"/>
          </w:rPr>
          <m:t>≠</m:t>
        </m:r>
        <m:r>
          <w:rPr>
            <w:rFonts w:ascii="Cambria Math" w:hAnsi="Cambria Math"/>
          </w:rPr>
          <m:t>0</m:t>
        </m:r>
      </m:oMath>
      <w:r w:rsidR="0030709B">
        <w:t xml:space="preserve"> </w:t>
      </w:r>
      <w:r>
        <w:t>und</w:t>
      </w:r>
      <w:r w:rsidR="0030709B">
        <w:t xml:space="preserve"> </w:t>
      </w:r>
      <m:oMath>
        <m:r>
          <m:rPr>
            <m:nor/>
          </m:rPr>
          <w:rPr>
            <w:rFonts w:ascii="Cambria Math" w:hAnsi="Cambria Math"/>
          </w:rPr>
          <m:t>geodätisch unvollständig</m:t>
        </m:r>
      </m:oMath>
      <w:r w:rsidR="0030709B">
        <w:t xml:space="preserve"> </w:t>
      </w:r>
      <w:r>
        <w:t>sind nicht äquivalent.</w:t>
      </w:r>
    </w:p>
    <w:p w:rsidR="00C90F5D" w:rsidRDefault="00C90F5D" w:rsidP="00C90F5D">
      <w:pPr>
        <w:pStyle w:val="StandardWeb"/>
      </w:pPr>
      <w:r>
        <w:t>Daher gilt</w:t>
      </w:r>
    </w:p>
    <w:p w:rsidR="00C90F5D" w:rsidRPr="00C90F5D" w:rsidRDefault="00C90F5D" w:rsidP="001B257C">
      <w:pPr>
        <w:pStyle w:val="Formel"/>
      </w:pPr>
      <m:oMath>
        <m:r>
          <m:t>R≠0⇏</m:t>
        </m:r>
        <m:r>
          <m:rPr>
            <m:nor/>
          </m:rPr>
          <m:t>geodätisch unvollständig</m:t>
        </m:r>
      </m:oMath>
      <w:r w:rsidRPr="00C90F5D">
        <w:t xml:space="preserve">  </w:t>
      </w:r>
      <w:r w:rsidRPr="00C90F5D">
        <w:tab/>
        <w:t>(3.907)</w:t>
      </w:r>
    </w:p>
    <w:p w:rsidR="00C90F5D" w:rsidRDefault="00C90F5D" w:rsidP="00C90F5D">
      <w:pPr>
        <w:pStyle w:val="StandardWeb"/>
      </w:pPr>
      <w:r>
        <w:t>Ebenso folgt aus dem lokalen Verschwinden der Krümmung nicht automatisch globale geodätische Vollständigkeit:</w:t>
      </w:r>
    </w:p>
    <w:p w:rsidR="00C90F5D" w:rsidRPr="00C90F5D" w:rsidRDefault="00C90F5D" w:rsidP="001B257C">
      <w:pPr>
        <w:pStyle w:val="Formel"/>
      </w:pPr>
      <m:oMath>
        <m:r>
          <m:t>R=0⇏</m:t>
        </m:r>
        <m:r>
          <m:rPr>
            <m:nor/>
          </m:rPr>
          <m:t>globale geodätische Vollständigkeit</m:t>
        </m:r>
      </m:oMath>
      <w:r w:rsidRPr="00C90F5D">
        <w:t xml:space="preserve">  </w:t>
      </w:r>
      <w:r w:rsidRPr="00C90F5D">
        <w:tab/>
        <w:t>(3.908)</w:t>
      </w:r>
    </w:p>
    <w:p w:rsidR="00C90F5D" w:rsidRDefault="00C90F5D" w:rsidP="00C90F5D">
      <w:pPr>
        <w:pStyle w:val="StandardWeb"/>
      </w:pPr>
      <w:r>
        <w:t>Lokale Krümmung und globale Vollständigkeit sind unterschiedliche geometrische Eigenschaften.</w:t>
      </w:r>
    </w:p>
    <w:p w:rsidR="00C90F5D" w:rsidRDefault="00C90F5D" w:rsidP="00C90F5D">
      <w:pPr>
        <w:pStyle w:val="berschrift1"/>
      </w:pPr>
      <w:r>
        <w:t>Krümmung ist keine zusätzliche Energie- oder Informationsgröße</w:t>
      </w:r>
    </w:p>
    <w:p w:rsidR="00C90F5D" w:rsidRDefault="00C90F5D" w:rsidP="00C90F5D">
      <w:pPr>
        <w:pStyle w:val="StandardWeb"/>
      </w:pPr>
      <w:r>
        <w:t>Der Krümmungstensor</w:t>
      </w:r>
      <w:r w:rsidR="0030709B">
        <w:t xml:space="preserve"> </w:t>
      </w:r>
      <m:oMath>
        <m:r>
          <w:rPr>
            <w:rFonts w:ascii="Cambria Math" w:hAnsi="Cambria Math"/>
          </w:rPr>
          <m:t>R</m:t>
        </m:r>
      </m:oMath>
      <w:r w:rsidR="0030709B">
        <w:t xml:space="preserve"> </w:t>
      </w:r>
      <w:r>
        <w:t>und seine Kontraktionen</w:t>
      </w:r>
    </w:p>
    <w:p w:rsidR="00C90F5D" w:rsidRDefault="00C90F5D" w:rsidP="00C90F5D">
      <w:pPr>
        <w:pStyle w:val="StandardWeb"/>
      </w:pPr>
      <m:oMathPara>
        <m:oMath>
          <m:r>
            <m:rPr>
              <m:nor/>
            </m:rPr>
            <w:rPr>
              <w:rFonts w:ascii="Cambria Math" w:hAnsi="Cambria Math"/>
            </w:rPr>
            <m:t>Ric</m:t>
          </m:r>
          <m:r>
            <w:rPr>
              <w:rFonts w:ascii="Cambria Math" w:hAnsi="Cambria Math"/>
            </w:rPr>
            <m:t>,</m:t>
          </m:r>
          <m:r>
            <m:rPr>
              <m:sty m:val="p"/>
            </m:rPr>
            <w:rPr>
              <w:rFonts w:ascii="Cambria Math" w:hAnsi="Cambria Math"/>
            </w:rPr>
            <m:t>  </m:t>
          </m:r>
          <m:r>
            <m:rPr>
              <m:nor/>
            </m:rPr>
            <w:rPr>
              <w:rFonts w:ascii="Cambria Math" w:hAnsi="Cambria Math"/>
            </w:rPr>
            <m:t>Scal</m:t>
          </m:r>
        </m:oMath>
      </m:oMathPara>
    </w:p>
    <w:p w:rsidR="00C90F5D" w:rsidRDefault="00C90F5D" w:rsidP="00C90F5D">
      <w:pPr>
        <w:pStyle w:val="StandardWeb"/>
      </w:pPr>
      <w:r>
        <w:t>sind geometrische Größen.</w:t>
      </w:r>
    </w:p>
    <w:p w:rsidR="00C90F5D" w:rsidRDefault="00C90F5D" w:rsidP="00C90F5D">
      <w:pPr>
        <w:pStyle w:val="StandardWeb"/>
      </w:pPr>
      <w:r>
        <w:t>Daraus folgt nicht</w:t>
      </w:r>
    </w:p>
    <w:p w:rsidR="00C90F5D" w:rsidRPr="0030709B" w:rsidRDefault="0030709B" w:rsidP="001B257C">
      <w:pPr>
        <w:pStyle w:val="Formel"/>
      </w:pPr>
      <m:oMath>
        <m:r>
          <m:t>R</m:t>
        </m:r>
        <m:r>
          <m:rPr>
            <m:nor/>
          </m:rPr>
          <m:t xml:space="preserve"> geometrisch</m:t>
        </m:r>
        <m:r>
          <m:t>⇏R</m:t>
        </m:r>
        <m:r>
          <m:rPr>
            <m:nor/>
          </m:rPr>
          <m:t xml:space="preserve"> Energie</m:t>
        </m:r>
      </m:oMath>
      <w:r w:rsidRPr="0030709B">
        <w:t xml:space="preserve">  </w:t>
      </w:r>
      <w:r w:rsidRPr="0030709B">
        <w:tab/>
        <w:t>(3.909)</w:t>
      </w:r>
    </w:p>
    <w:p w:rsidR="00C90F5D" w:rsidRDefault="00C90F5D" w:rsidP="00C90F5D">
      <w:pPr>
        <w:pStyle w:val="StandardWeb"/>
      </w:pPr>
      <w:r>
        <w:t>Ebenso gilt</w:t>
      </w:r>
    </w:p>
    <w:p w:rsidR="00C90F5D" w:rsidRPr="0030709B" w:rsidRDefault="0030709B" w:rsidP="001B257C">
      <w:pPr>
        <w:pStyle w:val="Formel"/>
      </w:pPr>
      <m:oMath>
        <m:r>
          <m:rPr>
            <m:nor/>
          </m:rPr>
          <m:t>Scal</m:t>
        </m:r>
        <m:r>
          <m:t>≢</m:t>
        </m:r>
        <m:r>
          <m:rPr>
            <m:nor/>
          </m:rPr>
          <m:t>Information</m:t>
        </m:r>
      </m:oMath>
      <w:r w:rsidRPr="0030709B">
        <w:t xml:space="preserve">  </w:t>
      </w:r>
      <w:r w:rsidRPr="0030709B">
        <w:tab/>
        <w:t>(3.910)</w:t>
      </w:r>
    </w:p>
    <w:p w:rsidR="00C90F5D" w:rsidRDefault="00C90F5D" w:rsidP="00C90F5D">
      <w:pPr>
        <w:pStyle w:val="StandardWeb"/>
      </w:pPr>
      <w:r>
        <w:t>Eine Kopplung geometrischer Größen an Energie, Materie oder Information bedarf eines zusätzlichen mathematisch-physikalischen Gesetzes.</w:t>
      </w:r>
    </w:p>
    <w:p w:rsidR="00C90F5D" w:rsidRDefault="00C90F5D" w:rsidP="00C90F5D">
      <w:pPr>
        <w:pStyle w:val="berschrift1"/>
      </w:pPr>
      <w:r>
        <w:t>Krümmung ist keine Dynamik</w:t>
      </w:r>
    </w:p>
    <w:p w:rsidR="00C90F5D" w:rsidRDefault="00C90F5D" w:rsidP="00C90F5D">
      <w:pPr>
        <w:pStyle w:val="StandardWeb"/>
      </w:pPr>
      <w:r>
        <w:t>Auch eine vollständig bekannte Metrik mit vollständig bekanntem Krümmungstensor legt allein noch keine Zustandsdynamik fest.</w:t>
      </w:r>
    </w:p>
    <w:p w:rsidR="00C90F5D" w:rsidRDefault="00C90F5D" w:rsidP="00C90F5D">
      <w:pPr>
        <w:pStyle w:val="StandardWeb"/>
      </w:pPr>
      <w:r>
        <w:t>Daher gilt</w:t>
      </w:r>
    </w:p>
    <w:p w:rsidR="00C90F5D" w:rsidRPr="0030709B" w:rsidRDefault="00DA7167" w:rsidP="001B257C">
      <w:pPr>
        <w:pStyle w:val="Formel"/>
      </w:pPr>
      <m:oMath>
        <m:d>
          <m:dPr>
            <m:ctrlPr/>
          </m:dPr>
          <m:e>
            <m:r>
              <m:t>M,g,R</m:t>
            </m:r>
          </m:e>
        </m:d>
        <m:r>
          <m:rPr>
            <m:nor/>
          </m:rPr>
          <m:t xml:space="preserve"> gegeben</m:t>
        </m:r>
        <m:r>
          <m:t>⇏</m:t>
        </m:r>
        <m:sSub>
          <m:sSubPr>
            <m:ctrlPr/>
          </m:sSubPr>
          <m:e>
            <m:r>
              <m:t>Φ</m:t>
            </m:r>
          </m:e>
          <m:sub>
            <m:r>
              <m:t>t</m:t>
            </m:r>
            <m:r>
              <m:rPr>
                <m:nor/>
              </m:rPr>
              <m:t xml:space="preserve"> </m:t>
            </m:r>
          </m:sub>
        </m:sSub>
        <m:r>
          <m:rPr>
            <m:nor/>
          </m:rPr>
          <m:t>eindeutig gegeben</m:t>
        </m:r>
      </m:oMath>
      <w:r w:rsidR="0030709B" w:rsidRPr="0030709B">
        <w:t xml:space="preserve">  </w:t>
      </w:r>
      <w:r w:rsidR="0030709B" w:rsidRPr="0030709B">
        <w:tab/>
        <w:t>(3.911)</w:t>
      </w:r>
    </w:p>
    <w:p w:rsidR="00C90F5D" w:rsidRDefault="00C90F5D" w:rsidP="00C90F5D">
      <w:pPr>
        <w:pStyle w:val="StandardWeb"/>
      </w:pPr>
      <w:r>
        <w:t>Die Geometrie kann Bedingungen für mögliche Bewegungen liefern, ist aber mathematisch nicht mit einem allgemeinen dynamischen System identisch.</w:t>
      </w:r>
    </w:p>
    <w:p w:rsidR="00C90F5D" w:rsidRDefault="00C90F5D" w:rsidP="00C90F5D">
      <w:pPr>
        <w:pStyle w:val="berschrift1"/>
      </w:pPr>
      <w:r>
        <w:t>Geodätenparameter und physikalische Zeit</w:t>
      </w:r>
    </w:p>
    <w:p w:rsidR="00C90F5D" w:rsidRDefault="00C90F5D" w:rsidP="00C90F5D">
      <w:pPr>
        <w:pStyle w:val="StandardWeb"/>
      </w:pPr>
      <w:r>
        <w:t xml:space="preserve">Eine affin parametrisierte Geodäte besitzt einen Parameter </w:t>
      </w:r>
      <m:oMath>
        <m:r>
          <w:rPr>
            <w:rFonts w:ascii="Cambria Math" w:hAnsi="Cambria Math"/>
          </w:rPr>
          <m:t>t</m:t>
        </m:r>
      </m:oMath>
      <w:r>
        <w:t>.</w:t>
      </w:r>
    </w:p>
    <w:p w:rsidR="00C90F5D" w:rsidRDefault="00C90F5D" w:rsidP="00C90F5D">
      <w:pPr>
        <w:pStyle w:val="StandardWeb"/>
      </w:pPr>
      <w:r>
        <w:t>Daraus folgt nicht</w:t>
      </w:r>
    </w:p>
    <w:p w:rsidR="00C90F5D" w:rsidRPr="0030709B" w:rsidRDefault="0030709B" w:rsidP="001B257C">
      <w:pPr>
        <w:pStyle w:val="Formel"/>
      </w:pPr>
      <m:oMath>
        <m:r>
          <m:t>t</m:t>
        </m:r>
        <m:r>
          <m:rPr>
            <m:nor/>
          </m:rPr>
          <m:t xml:space="preserve"> affiner Parameter</m:t>
        </m:r>
        <m:r>
          <m:t>⇏t</m:t>
        </m:r>
        <m:r>
          <m:rPr>
            <m:nor/>
          </m:rPr>
          <m:t xml:space="preserve"> physikalische Zeit</m:t>
        </m:r>
      </m:oMath>
      <w:r w:rsidRPr="0030709B">
        <w:t xml:space="preserve">  </w:t>
      </w:r>
      <w:r w:rsidRPr="0030709B">
        <w:tab/>
        <w:t>(3.912)</w:t>
      </w:r>
    </w:p>
    <w:p w:rsidR="00C90F5D" w:rsidRDefault="00C90F5D" w:rsidP="00C90F5D">
      <w:pPr>
        <w:pStyle w:val="StandardWeb"/>
      </w:pPr>
      <w:r>
        <w:t>Bei einer zeitartigen physikalisch interpretierten lorentzschen Geodäte kann ein geeigneter affiner Parameter proportional zur Eigenzeit gewählt werden. Diese Interpretation ist jedoch zusätzliche Physik und kein Bestandteil der abstrakten Geodätendefinition.</w:t>
      </w:r>
    </w:p>
    <w:p w:rsidR="00C90F5D" w:rsidRDefault="00C90F5D" w:rsidP="00C90F5D">
      <w:pPr>
        <w:pStyle w:val="StandardWeb"/>
      </w:pPr>
      <w:r>
        <w:t>Bei lichtartigen Geodäten kann insbesondere keine Eigenzeit als Kurvenparameter verwendet werden, weil entlang einer lichtartigen Kurve</w:t>
      </w:r>
    </w:p>
    <w:p w:rsidR="00C90F5D" w:rsidRPr="0030709B" w:rsidRDefault="0030709B" w:rsidP="001B257C">
      <w:pPr>
        <w:pStyle w:val="Formel"/>
      </w:pPr>
      <m:oMath>
        <m:r>
          <m:t>g</m:t>
        </m:r>
        <m:d>
          <m:dPr>
            <m:ctrlPr/>
          </m:dPr>
          <m:e>
            <m:acc>
              <m:accPr>
                <m:chr m:val="̇"/>
                <m:ctrlPr/>
              </m:accPr>
              <m:e>
                <m:r>
                  <m:t>γ</m:t>
                </m:r>
              </m:e>
            </m:acc>
            <m:r>
              <m:t>,</m:t>
            </m:r>
            <m:acc>
              <m:accPr>
                <m:chr m:val="̇"/>
                <m:ctrlPr/>
              </m:accPr>
              <m:e>
                <m:r>
                  <m:t>γ</m:t>
                </m:r>
              </m:e>
            </m:acc>
          </m:e>
        </m:d>
        <m:r>
          <m:t>=0</m:t>
        </m:r>
      </m:oMath>
      <w:r w:rsidRPr="0030709B">
        <w:t xml:space="preserve">  </w:t>
      </w:r>
      <w:r w:rsidRPr="0030709B">
        <w:tab/>
        <w:t>(3.913)</w:t>
      </w:r>
    </w:p>
    <w:p w:rsidR="00C90F5D" w:rsidRDefault="00C90F5D" w:rsidP="00C90F5D">
      <w:pPr>
        <w:pStyle w:val="StandardWeb"/>
      </w:pPr>
      <w:r>
        <w:t>Ein affiner Parameter existiert dennoch.</w:t>
      </w:r>
    </w:p>
    <w:p w:rsidR="00C90F5D" w:rsidRDefault="00C90F5D" w:rsidP="00C90F5D">
      <w:pPr>
        <w:pStyle w:val="berschrift1"/>
      </w:pPr>
      <w:r>
        <w:t>Exponentialabbildung erzeugt keine zusätzliche Raumdimension</w:t>
      </w:r>
    </w:p>
    <w:p w:rsidR="00C90F5D" w:rsidRDefault="00C90F5D" w:rsidP="00C90F5D">
      <w:pPr>
        <w:pStyle w:val="StandardWeb"/>
      </w:pPr>
      <w:r>
        <w:t>Die Exponentialabbildung verbindet</w:t>
      </w:r>
      <w:r w:rsidR="0030709B">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rsidR="0030709B">
        <w:t xml:space="preserve"> </w:t>
      </w:r>
      <w:r>
        <w:t>mit</w:t>
      </w:r>
      <w:r w:rsidR="0030709B">
        <w:t xml:space="preserve"> </w:t>
      </w:r>
      <m:oMath>
        <m:r>
          <w:rPr>
            <w:rFonts w:ascii="Cambria Math" w:hAnsi="Cambria Math"/>
          </w:rPr>
          <m:t>M</m:t>
        </m:r>
      </m:oMath>
      <w:r w:rsidR="0030709B">
        <w:t>.</w:t>
      </w:r>
    </w:p>
    <w:p w:rsidR="00C90F5D" w:rsidRDefault="00C90F5D" w:rsidP="00C90F5D">
      <w:pPr>
        <w:pStyle w:val="StandardWeb"/>
      </w:pPr>
      <w:r>
        <w:t>Sie erzeugt dadurch keine zusätzliche Dimension.</w:t>
      </w:r>
    </w:p>
    <w:p w:rsidR="00C90F5D" w:rsidRDefault="00C90F5D" w:rsidP="00C90F5D">
      <w:pPr>
        <w:pStyle w:val="StandardWeb"/>
      </w:pPr>
      <w:r>
        <w:t>Da</w:t>
      </w:r>
    </w:p>
    <w:p w:rsidR="00C90F5D" w:rsidRPr="0030709B" w:rsidRDefault="00DA7167" w:rsidP="001B257C">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30709B" w:rsidRPr="0030709B">
        <w:t xml:space="preserve">  </w:t>
      </w:r>
      <w:r w:rsidR="0030709B" w:rsidRPr="0030709B">
        <w:tab/>
        <w:t>(3.914)</w:t>
      </w:r>
    </w:p>
    <w:p w:rsidR="00C90F5D" w:rsidRDefault="00C90F5D" w:rsidP="00C90F5D">
      <w:pPr>
        <w:pStyle w:val="StandardWeb"/>
      </w:pPr>
      <w:r>
        <w:t>gilt methodisch</w:t>
      </w:r>
    </w:p>
    <w:p w:rsidR="00C90F5D" w:rsidRPr="0030709B" w:rsidRDefault="00DA7167" w:rsidP="001B257C">
      <w:pPr>
        <w:pStyle w:val="Formel"/>
      </w:pPr>
      <m:oMath>
        <m:sSub>
          <m:sSubPr>
            <m:ctrlPr/>
          </m:sSubPr>
          <m:e>
            <m:r>
              <m:t>exp</m:t>
            </m:r>
          </m:e>
          <m:sub>
            <m:r>
              <m:t>p</m:t>
            </m:r>
          </m:sub>
        </m:sSub>
        <m:r>
          <m:t>⇏</m:t>
        </m:r>
        <m:r>
          <m:rPr>
            <m:nor/>
          </m:rPr>
          <m:t>zusätzliche geometrische Dimension</m:t>
        </m:r>
      </m:oMath>
      <w:r w:rsidR="0030709B" w:rsidRPr="0030709B">
        <w:t xml:space="preserve">  </w:t>
      </w:r>
      <w:r w:rsidR="0030709B" w:rsidRPr="0030709B">
        <w:tab/>
        <w:t>(3.915)</w:t>
      </w:r>
    </w:p>
    <w:p w:rsidR="00C90F5D" w:rsidRDefault="00C90F5D" w:rsidP="00C90F5D">
      <w:pPr>
        <w:pStyle w:val="StandardWeb"/>
      </w:pPr>
      <w:r>
        <w:t>Die Exponentialabbildung verbindet lokale lineare Daten mit der bereits vorhandenen Mannigfaltigkeitsstruktur.</w:t>
      </w:r>
    </w:p>
    <w:p w:rsidR="00C90F5D" w:rsidRDefault="00C90F5D" w:rsidP="00C90F5D">
      <w:pPr>
        <w:pStyle w:val="berschrift1"/>
      </w:pPr>
      <w:r>
        <w:lastRenderedPageBreak/>
        <w:t>Normaler Koordinatenvektor ist keine neue physikalische Richtung</w:t>
      </w:r>
    </w:p>
    <w:p w:rsidR="00C90F5D" w:rsidRDefault="00C90F5D" w:rsidP="00C90F5D">
      <w:pPr>
        <w:pStyle w:val="StandardWeb"/>
      </w:pPr>
      <w:r>
        <w:t>Ein Vektor</w:t>
      </w:r>
    </w:p>
    <w:p w:rsidR="00C90F5D" w:rsidRDefault="0030709B" w:rsidP="00C90F5D">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 xml:space="preserve">kann über </w:t>
      </w:r>
      <m:oMath>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w:r>
        <w:t xml:space="preserve"> zur Konstruktion eines Punktes in einer normalen Umgebung verwendet werden.</w:t>
      </w:r>
    </w:p>
    <w:p w:rsidR="00C90F5D" w:rsidRDefault="00C90F5D" w:rsidP="00C90F5D">
      <w:pPr>
        <w:pStyle w:val="StandardWeb"/>
      </w:pPr>
      <w:r>
        <w:t>Daraus folgt nicht</w:t>
      </w:r>
    </w:p>
    <w:p w:rsidR="00C90F5D" w:rsidRPr="0030709B" w:rsidRDefault="0030709B" w:rsidP="001B257C">
      <w:pPr>
        <w:pStyle w:val="Formel"/>
      </w:pPr>
      <m:oMath>
        <m:r>
          <m:t>v</m:t>
        </m:r>
        <m:r>
          <m:rPr>
            <m:nor/>
          </m:rPr>
          <m:t xml:space="preserve"> zusätzlicher Vektor</m:t>
        </m:r>
        <m:r>
          <m:t>⇏</m:t>
        </m:r>
        <m:func>
          <m:funcPr>
            <m:ctrlPr/>
          </m:funcPr>
          <m:fName>
            <m:r>
              <m:t>dim</m:t>
            </m:r>
          </m:fName>
          <m:e>
            <m:r>
              <m:t>M</m:t>
            </m:r>
            <m:r>
              <m:rPr>
                <m:nor/>
              </m:rPr>
              <m:t xml:space="preserve"> erhöht</m:t>
            </m:r>
          </m:e>
        </m:func>
      </m:oMath>
      <w:r w:rsidRPr="0030709B">
        <w:t xml:space="preserve">  </w:t>
      </w:r>
      <w:r w:rsidRPr="0030709B">
        <w:tab/>
        <w:t>(3.916)</w:t>
      </w:r>
    </w:p>
    <w:p w:rsidR="00C90F5D" w:rsidRDefault="00C90F5D" w:rsidP="00C90F5D">
      <w:pPr>
        <w:pStyle w:val="StandardWeb"/>
      </w:pPr>
      <w:r>
        <w:t xml:space="preserve">Er ist ein Element des bereits </w:t>
      </w:r>
      <m:oMath>
        <m:r>
          <w:rPr>
            <w:rFonts w:ascii="Cambria Math" w:hAnsi="Cambria Math"/>
          </w:rPr>
          <m:t>n</m:t>
        </m:r>
      </m:oMath>
      <w:r>
        <w:t>-dimensionalen Tangentialraumes.</w:t>
      </w:r>
    </w:p>
    <w:p w:rsidR="00C90F5D" w:rsidRDefault="00C90F5D" w:rsidP="00C90F5D">
      <w:pPr>
        <w:pStyle w:val="berschrift1"/>
      </w:pPr>
      <w:r>
        <w:t>Krümmung und Kausalität</w:t>
      </w:r>
    </w:p>
    <w:p w:rsidR="00C90F5D" w:rsidRDefault="00C90F5D" w:rsidP="00C90F5D">
      <w:pPr>
        <w:pStyle w:val="StandardWeb"/>
      </w:pPr>
      <w:r>
        <w:t>Auf einer lorentzschen Mannigfaltigkeit beeinflusst die Metrik bereits die lokale zeit-, licht- und raumartige Klassifikation. Der Krümmungstensor beschreibt zusätzliche geometrische Eigenschaften des Zusammenhangs.</w:t>
      </w:r>
    </w:p>
    <w:p w:rsidR="00C90F5D" w:rsidRDefault="00C90F5D" w:rsidP="00C90F5D">
      <w:pPr>
        <w:pStyle w:val="StandardWeb"/>
      </w:pPr>
      <w:r>
        <w:t>Daraus folgt aber nicht allein</w:t>
      </w:r>
    </w:p>
    <w:p w:rsidR="00C90F5D" w:rsidRPr="0030709B" w:rsidRDefault="0030709B" w:rsidP="001B257C">
      <w:pPr>
        <w:pStyle w:val="Formel"/>
      </w:pPr>
      <m:oMath>
        <m:r>
          <m:t>R</m:t>
        </m:r>
        <m:r>
          <m:rPr>
            <m:nor/>
          </m:rPr>
          <m:t xml:space="preserve"> bekannt</m:t>
        </m:r>
        <m:r>
          <m:t>⇏</m:t>
        </m:r>
        <m:r>
          <m:rPr>
            <m:nor/>
          </m:rPr>
          <m:t>globale Kausalstruktur bekannt</m:t>
        </m:r>
      </m:oMath>
      <w:r w:rsidRPr="0030709B">
        <w:t xml:space="preserve">  </w:t>
      </w:r>
      <w:r w:rsidRPr="0030709B">
        <w:tab/>
        <w:t>(3.917)</w:t>
      </w:r>
    </w:p>
    <w:p w:rsidR="00C90F5D" w:rsidRDefault="00C90F5D" w:rsidP="00C90F5D">
      <w:pPr>
        <w:pStyle w:val="StandardWeb"/>
      </w:pPr>
      <w:r>
        <w:t>Globale Kausalfragen hängen insbesondere von der lorentzschen Metrik, der Zeit orientierbarkeit und dem globalen Verlauf kausaler Kurven ab.</w:t>
      </w:r>
    </w:p>
    <w:p w:rsidR="00C90F5D" w:rsidRDefault="00C90F5D" w:rsidP="00C90F5D">
      <w:pPr>
        <w:pStyle w:val="berschrift1"/>
      </w:pPr>
      <w:r>
        <w:t>Krümmung und Kohärenz</w:t>
      </w:r>
    </w:p>
    <w:p w:rsidR="00C90F5D" w:rsidRDefault="00C90F5D" w:rsidP="00C90F5D">
      <w:pPr>
        <w:pStyle w:val="StandardWeb"/>
      </w:pPr>
      <w:r>
        <w:t>Auch die geometrische Krümmung liefert keinen bereits definierten FRZK-Kohärenzbegriff.</w:t>
      </w:r>
    </w:p>
    <w:p w:rsidR="00C90F5D" w:rsidRDefault="00C90F5D" w:rsidP="00C90F5D">
      <w:pPr>
        <w:pStyle w:val="StandardWeb"/>
      </w:pPr>
      <w:r>
        <w:t>Daher gilt</w:t>
      </w:r>
    </w:p>
    <w:p w:rsidR="00C90F5D" w:rsidRPr="0030709B" w:rsidRDefault="0030709B" w:rsidP="001B257C">
      <w:pPr>
        <w:pStyle w:val="Formel"/>
      </w:pPr>
      <m:oMath>
        <m:r>
          <m:t>R</m:t>
        </m:r>
        <m:r>
          <m:rPr>
            <m:nor/>
          </m:rPr>
          <m:t xml:space="preserve"> Krümmungstensor</m:t>
        </m:r>
        <m:r>
          <m:t>⇏R</m:t>
        </m:r>
        <m:r>
          <m:rPr>
            <m:nor/>
          </m:rPr>
          <m:t xml:space="preserve"> Kohärenztensor</m:t>
        </m:r>
      </m:oMath>
      <w:r w:rsidRPr="0030709B">
        <w:t xml:space="preserve">  </w:t>
      </w:r>
      <w:r w:rsidRPr="0030709B">
        <w:tab/>
        <w:t>(3.918)</w:t>
      </w:r>
    </w:p>
    <w:p w:rsidR="00C90F5D" w:rsidRDefault="00C90F5D" w:rsidP="00C90F5D">
      <w:pPr>
        <w:pStyle w:val="StandardWeb"/>
      </w:pPr>
      <w:r>
        <w:t>und ebenso</w:t>
      </w:r>
    </w:p>
    <w:p w:rsidR="00C90F5D" w:rsidRPr="0030709B" w:rsidRDefault="0030709B" w:rsidP="001B257C">
      <w:pPr>
        <w:pStyle w:val="Formel"/>
      </w:pPr>
      <m:oMath>
        <m:r>
          <m:rPr>
            <m:nor/>
          </m:rPr>
          <m:t>Scal Skalarkrümmung</m:t>
        </m:r>
        <m:r>
          <m:t>⇏</m:t>
        </m:r>
        <m:r>
          <m:rPr>
            <m:nor/>
          </m:rPr>
          <m:t>Scal Kohärenzmaß</m:t>
        </m:r>
      </m:oMath>
      <w:r w:rsidRPr="0030709B">
        <w:t xml:space="preserve">  </w:t>
      </w:r>
      <w:r w:rsidRPr="0030709B">
        <w:tab/>
        <w:t>(3.919)</w:t>
      </w:r>
    </w:p>
    <w:p w:rsidR="00C90F5D" w:rsidRDefault="00C90F5D" w:rsidP="00C90F5D">
      <w:pPr>
        <w:pStyle w:val="StandardWeb"/>
      </w:pPr>
      <w:r>
        <w:t>Eine spätere Kopplung von Kohärenz und Geometrie müsste eigenständig definiert werden.</w:t>
      </w:r>
    </w:p>
    <w:p w:rsidR="00C90F5D" w:rsidRDefault="00C90F5D" w:rsidP="00C90F5D">
      <w:pPr>
        <w:pStyle w:val="berschrift1"/>
      </w:pPr>
      <w:r>
        <w:lastRenderedPageBreak/>
        <w:t>Strukturelle Zusammenfassung</w:t>
      </w:r>
    </w:p>
    <w:p w:rsidR="00C90F5D" w:rsidRDefault="00C90F5D" w:rsidP="00C90F5D">
      <w:pPr>
        <w:pStyle w:val="StandardWeb"/>
      </w:pPr>
      <w:r>
        <w:t>Mit Geodäten, Exponentialabbildung und Krümmung entsteht nun die Folge</w:t>
      </w:r>
    </w:p>
    <w:p w:rsidR="00C90F5D" w:rsidRPr="0030709B" w:rsidRDefault="00DA7167" w:rsidP="001B257C">
      <w:pPr>
        <w:pStyle w:val="Formel"/>
      </w:pPr>
      <m:oMath>
        <m:d>
          <m:dPr>
            <m:ctrlPr/>
          </m:dPr>
          <m:e>
            <m:r>
              <m:t>p,v</m:t>
            </m:r>
          </m:e>
        </m:d>
        <m:r>
          <m:t>⟶</m:t>
        </m:r>
        <m:sSub>
          <m:sSubPr>
            <m:ctrlPr/>
          </m:sSubPr>
          <m:e>
            <m:r>
              <m:t>γ</m:t>
            </m:r>
          </m:e>
          <m:sub>
            <m:r>
              <m:t>v</m:t>
            </m:r>
          </m:sub>
        </m:sSub>
        <m:r>
          <m:t>⟶</m:t>
        </m:r>
        <m:func>
          <m:funcPr>
            <m:ctrlPr/>
          </m:funcPr>
          <m:fName>
            <m:sSub>
              <m:sSubPr>
                <m:ctrlPr/>
              </m:sSubPr>
              <m:e>
                <m:r>
                  <m:t>exp</m:t>
                </m:r>
              </m:e>
              <m:sub>
                <m:r>
                  <m:t>p</m:t>
                </m:r>
              </m:sub>
            </m:sSub>
          </m:fName>
          <m:e>
            <m:d>
              <m:dPr>
                <m:ctrlPr/>
              </m:dPr>
              <m:e>
                <m:r>
                  <m:t>v</m:t>
                </m:r>
              </m:e>
            </m:d>
          </m:e>
        </m:func>
        <m:r>
          <m:t>⟶</m:t>
        </m:r>
        <m:r>
          <m:rPr>
            <m:nor/>
          </m:rPr>
          <m:t>lokale Geometrie</m:t>
        </m:r>
      </m:oMath>
      <w:r w:rsidR="0030709B" w:rsidRPr="0030709B">
        <w:t xml:space="preserve">  </w:t>
      </w:r>
      <w:r w:rsidR="0030709B" w:rsidRPr="0030709B">
        <w:tab/>
        <w:t>(3.920)</w:t>
      </w:r>
    </w:p>
    <w:p w:rsidR="00C90F5D" w:rsidRDefault="00C90F5D" w:rsidP="00C90F5D">
      <w:pPr>
        <w:pStyle w:val="StandardWeb"/>
      </w:pPr>
      <w:r>
        <w:t>Parallel dazu entsteht aus dem Zusammenhang</w:t>
      </w:r>
    </w:p>
    <w:p w:rsidR="00C90F5D" w:rsidRPr="0030709B" w:rsidRDefault="0030709B" w:rsidP="001B257C">
      <w:pPr>
        <w:pStyle w:val="Formel"/>
      </w:pPr>
      <m:oMath>
        <m:r>
          <m:t>∇⟶R⟶</m:t>
        </m:r>
        <m:r>
          <m:rPr>
            <m:nor/>
          </m:rPr>
          <m:t>Ric</m:t>
        </m:r>
        <m:r>
          <m:t>⟶</m:t>
        </m:r>
        <m:r>
          <m:rPr>
            <m:nor/>
          </m:rPr>
          <m:t>Scal</m:t>
        </m:r>
      </m:oMath>
      <w:r w:rsidRPr="0030709B">
        <w:t xml:space="preserve">  </w:t>
      </w:r>
      <w:r w:rsidRPr="0030709B">
        <w:tab/>
        <w:t>(3.921)</w:t>
      </w:r>
    </w:p>
    <w:p w:rsidR="00C90F5D" w:rsidRDefault="00C90F5D" w:rsidP="00C90F5D">
      <w:pPr>
        <w:pStyle w:val="StandardWeb"/>
      </w:pPr>
      <w:r>
        <w:t>Damit kann dieselbe geometrische Struktur sowohl über ausgezeichnete Kurven als auch über intrinsische Krümmungsgrößen untersucht werden.</w:t>
      </w:r>
    </w:p>
    <w:p w:rsidR="00C90F5D" w:rsidRDefault="00C90F5D" w:rsidP="00C90F5D">
      <w:pPr>
        <w:pStyle w:val="berschrift2"/>
      </w:pPr>
      <w:r>
        <w:t>Wissenschaftliche Einordnung</w:t>
      </w:r>
    </w:p>
    <w:p w:rsidR="00C90F5D" w:rsidRDefault="00C90F5D" w:rsidP="00C90F5D">
      <w:pPr>
        <w:pStyle w:val="StandardWeb"/>
      </w:pPr>
      <w:r>
        <w:t>Mit den Geodäten ist eine Klasse von Kurven definiert, deren Tangentialvektor entlang der eigenen Bahn parallel transportiert wird. Ihre lokale Koordinatendarstellung führt auf ein System gewöhnlicher Differentialgleichungen zweiter Ordnung. Aus einem Punkt und einem Anfangstangentialvektor entsteht lokal eindeutig eine maximale Geodäte [79].</w:t>
      </w:r>
    </w:p>
    <w:p w:rsidR="00C90F5D" w:rsidRDefault="00C90F5D" w:rsidP="00C90F5D">
      <w:pPr>
        <w:pStyle w:val="StandardWeb"/>
      </w:pPr>
      <w:r>
        <w:t xml:space="preserve">Die Exponentialabbildung überführt diese Anfangsdaten aus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in Punkte von </w:t>
      </w:r>
      <m:oMath>
        <m:r>
          <w:rPr>
            <w:rFonts w:ascii="Cambria Math" w:hAnsi="Cambria Math"/>
          </w:rPr>
          <m:t>M</m:t>
        </m:r>
      </m:oMath>
      <w:r>
        <w:t>. In einer hinreichend kleinen Umgebung des Nullvektors ist sie ein lokaler Diffeomorphismus und ermöglicht dadurch normale Umgebungen und Normalkoordinaten. In diesen Koordinaten verschwinden die Christoffel-Symbole am Mittelpunkt, nicht jedoch notwendig die Krümmung.</w:t>
      </w:r>
    </w:p>
    <w:p w:rsidR="00C90F5D" w:rsidRDefault="00C90F5D" w:rsidP="00C90F5D">
      <w:pPr>
        <w:pStyle w:val="StandardWeb"/>
      </w:pPr>
      <w:r>
        <w:t>Mit dem Krümmungstensor steht erstmals eine tensorielle Größe zur Verfügung, die die Nichtvertauschbarkeit kovarianter Ableitungen und infinitesimal die Wegabhängigkeit des Paralleltransports beschreibt. Anders als die Zusammenhangskoeffizienten kann der Krümmungstensor nicht allein durch eine geeignete Koordinatenwahl beseitigt werden.</w:t>
      </w:r>
    </w:p>
    <w:p w:rsidR="00C90F5D" w:rsidRDefault="00C90F5D" w:rsidP="00C90F5D">
      <w:pPr>
        <w:pStyle w:val="StandardWeb"/>
      </w:pPr>
      <w:r>
        <w:t>Die Schnittkrümmung ordnet nicht ausgearteten zweidimensionalen Tangentialebenen einen skalaren Krümmungswert zu. Der Ricci-Tensor entsteht durch Kontraktion des vollständigen Krümmungstensors, die Skalarkrümmung durch eine weitere metrische Spur. Diese Kontraktionen reduzieren die geometrische Information und dürfen deshalb nicht mit dem vollständigen Krümmungstensor gleichgesetzt werden.</w:t>
      </w:r>
    </w:p>
    <w:p w:rsidR="00C90F5D" w:rsidRDefault="00C90F5D" w:rsidP="00C90F5D">
      <w:pPr>
        <w:pStyle w:val="StandardWeb"/>
      </w:pPr>
      <w:r>
        <w:t xml:space="preserve">Jacobi-Felder </w:t>
      </w:r>
      <w:proofErr w:type="gramStart"/>
      <w:r>
        <w:t>beschreiben</w:t>
      </w:r>
      <w:proofErr w:type="gramEnd"/>
      <w:r>
        <w:t xml:space="preserve"> die infinitesimale relative Entwicklung benachbarter Geodäten und stellen damit eine direkte Verbindung zwischen Krümmung und geodätischer Abweichung her [79].</w:t>
      </w:r>
    </w:p>
    <w:p w:rsidR="00C90F5D" w:rsidRDefault="00C90F5D" w:rsidP="00C90F5D">
      <w:pPr>
        <w:pStyle w:val="StandardWeb"/>
      </w:pPr>
      <w:r>
        <w:t>Schließlich unterscheidet die geodätische Vollständigkeit lokale Existenz von globaler Fortsetzbarkeit. Gerade im pseudo-riemannschen Fall darf sie nicht mit den Vollständigkeitsbegriffen positiv definiter metrischer Räume gleichgesetzt werden.</w:t>
      </w:r>
    </w:p>
    <w:p w:rsidR="00C90F5D" w:rsidRDefault="00C90F5D" w:rsidP="00C90F5D">
      <w:pPr>
        <w:pStyle w:val="berschrift2"/>
      </w:pPr>
      <w:r>
        <w:t>Methodologische Betrachtungen</w:t>
      </w:r>
    </w:p>
    <w:p w:rsidR="00C90F5D" w:rsidRDefault="00C90F5D" w:rsidP="00C90F5D">
      <w:pPr>
        <w:pStyle w:val="StandardWeb"/>
      </w:pPr>
      <w:r>
        <w:lastRenderedPageBreak/>
        <w:t xml:space="preserve">Methodologisch unterscheide ich zunächst zwischen </w:t>
      </w:r>
      <w:r>
        <w:rPr>
          <w:rStyle w:val="Fett"/>
        </w:rPr>
        <w:t>Geodäte und kürzestem Weg</w:t>
      </w:r>
      <w:r>
        <w:t>. Eine Geodäte wird durch verschwindende kovariante Beschleunigung definiert. Eine globale Minimierungseigenschaft folgt daraus nicht allgemein und ist insbesondere in lorentzscher Geometrie nicht die richtige Grundinterpretation.</w:t>
      </w:r>
    </w:p>
    <w:p w:rsidR="00C90F5D" w:rsidRDefault="00C90F5D" w:rsidP="00C90F5D">
      <w:pPr>
        <w:pStyle w:val="StandardWeb"/>
      </w:pPr>
      <w:r>
        <w:t xml:space="preserve">Zweitens unterscheide ich zwischen </w:t>
      </w:r>
      <w:r>
        <w:rPr>
          <w:rStyle w:val="Fett"/>
        </w:rPr>
        <w:t>geometrischer Kurve und affiner Parametrisierung</w:t>
      </w:r>
      <w:r>
        <w:t>. Eine nichtlineare Umparametrisierung kann dieselbe Bildkurve beschreiben, ohne weiterhin Gleichung (3.846) bezüglich des neuen Parameters zu erfüllen.</w:t>
      </w:r>
    </w:p>
    <w:p w:rsidR="00C90F5D" w:rsidRDefault="00C90F5D" w:rsidP="00C90F5D">
      <w:pPr>
        <w:pStyle w:val="StandardWeb"/>
      </w:pPr>
      <w:r>
        <w:t xml:space="preserve">Drittens ist der </w:t>
      </w:r>
      <w:r>
        <w:rPr>
          <w:rStyle w:val="Fett"/>
        </w:rPr>
        <w:t>affine Parameter keine automatische physikalische Zeit</w:t>
      </w:r>
      <w:r>
        <w:t>. Seine physikalische Interpretation hängt vom jeweiligen Modell und von der metrischen Klasse der Geodäte ab.</w:t>
      </w:r>
    </w:p>
    <w:p w:rsidR="00C90F5D" w:rsidRDefault="00C90F5D" w:rsidP="00C90F5D">
      <w:pPr>
        <w:pStyle w:val="StandardWeb"/>
      </w:pPr>
      <w:r>
        <w:t xml:space="preserve">Viertens ist die </w:t>
      </w:r>
      <w:r>
        <w:rPr>
          <w:rStyle w:val="Fett"/>
        </w:rPr>
        <w:t>Exponentialabbildung keine gewöhnliche skalare Exponentialfunktion</w:t>
      </w:r>
      <w:r>
        <w:t>. Sie verbindet Tangentialvektoren mit geodätisch erreichbaren Punkten der Mannigfaltigkeit.</w:t>
      </w:r>
    </w:p>
    <w:p w:rsidR="00C90F5D" w:rsidRDefault="00C90F5D" w:rsidP="00C90F5D">
      <w:pPr>
        <w:pStyle w:val="StandardWeb"/>
      </w:pPr>
      <w:r>
        <w:t xml:space="preserve">Fünftens sind </w:t>
      </w:r>
      <w:r>
        <w:rPr>
          <w:rStyle w:val="Fett"/>
        </w:rPr>
        <w:t>Normalkoordinaten lokal</w:t>
      </w:r>
      <w:r>
        <w:t>. Das Verschwinden der Christoffel-Symbole am Mittelpunkt bedeutet weder globale Flachheit noch das Verschwinden des Krümmungstensors.</w:t>
      </w:r>
    </w:p>
    <w:p w:rsidR="00C90F5D" w:rsidRDefault="00C90F5D" w:rsidP="00C90F5D">
      <w:pPr>
        <w:pStyle w:val="StandardWeb"/>
      </w:pPr>
      <w:r>
        <w:t xml:space="preserve">Sechstens unterscheide ich zwischen </w:t>
      </w:r>
      <w:r>
        <w:rPr>
          <w:rStyle w:val="Fett"/>
        </w:rPr>
        <w:t>Zusammenhangskoeffizienten und Krümmungstensor</w:t>
      </w:r>
      <w:r>
        <w:t>. Die ersten sind keine Tensoren und können lokal koordinatenbedingt verschwinden; der zweite ist ein geometrisches Tensorfeld.</w:t>
      </w:r>
    </w:p>
    <w:p w:rsidR="00C90F5D" w:rsidRDefault="00C90F5D" w:rsidP="00C90F5D">
      <w:pPr>
        <w:pStyle w:val="StandardWeb"/>
      </w:pPr>
      <w:r>
        <w:t xml:space="preserve">Siebtens ist </w:t>
      </w:r>
      <w:r>
        <w:rPr>
          <w:rStyle w:val="Fett"/>
        </w:rPr>
        <w:t>Krümmung intrinsisch</w:t>
      </w:r>
      <w:r>
        <w:t>. Sie setzt keine Verbiegung in einem höherdimensionalen äußeren Raum voraus.</w:t>
      </w:r>
    </w:p>
    <w:p w:rsidR="00C90F5D" w:rsidRDefault="00C90F5D" w:rsidP="00C90F5D">
      <w:pPr>
        <w:pStyle w:val="StandardWeb"/>
      </w:pPr>
      <w:r>
        <w:t xml:space="preserve">Achtens ist </w:t>
      </w:r>
      <w:r>
        <w:rPr>
          <w:rStyle w:val="Fett"/>
        </w:rPr>
        <w:t>Schnittkrümmung im pseudo-riemannschen Fall nur für nicht ausgeartete Tangentialebenen</w:t>
      </w:r>
      <w:r>
        <w:t xml:space="preserve"> in der angegebenen Form definiert. Die positiv definite riemannsche Intuition darf nicht unbesehen auf Nullrichtungen übertragen werden.</w:t>
      </w:r>
    </w:p>
    <w:p w:rsidR="00C90F5D" w:rsidRDefault="00C90F5D" w:rsidP="00C90F5D">
      <w:pPr>
        <w:pStyle w:val="StandardWeb"/>
      </w:pPr>
      <w:r>
        <w:t xml:space="preserve">Neuntens sind </w:t>
      </w:r>
      <w:r>
        <w:rPr>
          <w:rStyle w:val="Fett"/>
        </w:rPr>
        <w:t>Riemann-Tensor, Ricci-Tensor und Skalarkrümmung unterschiedliche Informationsstufen der Geometrie</w:t>
      </w:r>
      <w:r>
        <w:t>. Die Kontraktion verwirft im Allgemeinen Information.</w:t>
      </w:r>
    </w:p>
    <w:p w:rsidR="00C90F5D" w:rsidRDefault="00C90F5D" w:rsidP="00C90F5D">
      <w:pPr>
        <w:pStyle w:val="StandardWeb"/>
      </w:pPr>
      <w:r>
        <w:t xml:space="preserve">Zehntens ist </w:t>
      </w:r>
      <w:r>
        <w:rPr>
          <w:rStyle w:val="Fett"/>
        </w:rPr>
        <w:t>Krümmung keine zusätzliche Dimension</w:t>
      </w:r>
      <w:r>
        <w:t>. Weder die Zahl der Tensor-Komponenten noch die Existenz einer Skalarkrümmung erweitert die Mannigfaltigkeitsdimension.</w:t>
      </w:r>
    </w:p>
    <w:p w:rsidR="00C90F5D" w:rsidRDefault="00C90F5D" w:rsidP="00C90F5D">
      <w:pPr>
        <w:pStyle w:val="StandardWeb"/>
      </w:pPr>
      <w:r>
        <w:t xml:space="preserve">Elftens ist </w:t>
      </w:r>
      <w:r>
        <w:rPr>
          <w:rStyle w:val="Fett"/>
        </w:rPr>
        <w:t>Krümmung keine automatische Energie-, Materie- oder Informationsgröße</w:t>
      </w:r>
      <w:r>
        <w:t>. Eine solche Beziehung müsste durch zusätzliche Gleichungen definiert werden.</w:t>
      </w:r>
    </w:p>
    <w:p w:rsidR="00C90F5D" w:rsidRDefault="00C90F5D" w:rsidP="00C90F5D">
      <w:pPr>
        <w:pStyle w:val="StandardWeb"/>
      </w:pPr>
      <w:r>
        <w:t xml:space="preserve">Zwölftens ist </w:t>
      </w:r>
      <w:r>
        <w:rPr>
          <w:rStyle w:val="Fett"/>
        </w:rPr>
        <w:t>Krümmung keine Dynamik</w:t>
      </w:r>
      <w:r>
        <w:t>. Auch eine vollständig bekannte Geometrie legt nicht automatisch einen allgemeinen Zustandsfluss fest.</w:t>
      </w:r>
    </w:p>
    <w:p w:rsidR="00C90F5D" w:rsidRDefault="00C90F5D" w:rsidP="00C90F5D">
      <w:pPr>
        <w:pStyle w:val="StandardWeb"/>
      </w:pPr>
      <w:r>
        <w:t xml:space="preserve">Dreizehntens ist </w:t>
      </w:r>
      <w:r>
        <w:rPr>
          <w:rStyle w:val="Fett"/>
        </w:rPr>
        <w:t>Geodätenabweichung zunächst eine geometrische Aussage</w:t>
      </w:r>
      <w:r>
        <w:t>. Ihre Interpretation als physikalische relative Beschleunigung setzt voraus, dass die betrachteten Geodäten tatsächlich physikalische Bewegungen repräsentieren.</w:t>
      </w:r>
    </w:p>
    <w:p w:rsidR="00C90F5D" w:rsidRDefault="00C90F5D" w:rsidP="00C90F5D">
      <w:pPr>
        <w:pStyle w:val="StandardWeb"/>
      </w:pPr>
      <w:r>
        <w:lastRenderedPageBreak/>
        <w:t xml:space="preserve">Vierzehntens ist </w:t>
      </w:r>
      <w:r>
        <w:rPr>
          <w:rStyle w:val="Fett"/>
        </w:rPr>
        <w:t>geodätische Vollständigkeit eine globale Eigenschaft</w:t>
      </w:r>
      <w:r>
        <w:t xml:space="preserve"> und nicht mit lokaler Krümmung identisch. Gekrümmte Mannigfaltigkeiten können vollständig sein, und lokal flache Mannigfaltigkeiten können global unvollständig sein.</w:t>
      </w:r>
    </w:p>
    <w:p w:rsidR="00C90F5D" w:rsidRDefault="00C90F5D" w:rsidP="00C90F5D">
      <w:pPr>
        <w:pStyle w:val="StandardWeb"/>
      </w:pPr>
      <w:r>
        <w:t xml:space="preserve">Fünfzehntens darf ein </w:t>
      </w:r>
      <w:r>
        <w:rPr>
          <w:rStyle w:val="Fett"/>
        </w:rPr>
        <w:t>endender Koordinatenbereich nicht mit geodätischer Unvollständigkeit verwechselt werden</w:t>
      </w:r>
      <w:r>
        <w:t>. Eine andere Karte kann die Kurve gegebenenfalls fortsetzen.</w:t>
      </w:r>
    </w:p>
    <w:p w:rsidR="00C90F5D" w:rsidRDefault="00C90F5D" w:rsidP="00C90F5D">
      <w:pPr>
        <w:pStyle w:val="StandardWeb"/>
      </w:pPr>
      <w:r>
        <w:t xml:space="preserve">Sechzehntens ergeben weder Exponentialabbildung noch Normalvektoren, Krümmungsgrößen oder Jacobi-Felder </w:t>
      </w:r>
      <w:r>
        <w:rPr>
          <w:rStyle w:val="Fett"/>
        </w:rPr>
        <w:t>zusätzliche Zustands- oder Raumzeitdimensionen</w:t>
      </w:r>
      <w:r>
        <w:t>. Sie sind Strukturen auf der bereits definierten Mannigfaltigkeit.</w:t>
      </w:r>
    </w:p>
    <w:p w:rsidR="00C90F5D" w:rsidRDefault="00C90F5D" w:rsidP="00C90F5D">
      <w:pPr>
        <w:pStyle w:val="StandardWeb"/>
      </w:pPr>
      <w:r>
        <w:t xml:space="preserve">Siebzehntens ist </w:t>
      </w:r>
      <w:r>
        <w:rPr>
          <w:rStyle w:val="Fett"/>
        </w:rPr>
        <w:t>Krümmung kein FRZK-Kohärenzmaß</w:t>
      </w:r>
      <w:r>
        <w:t>. Eine spätere Beziehung zwischen Kohärenz und Geometrie muss als eigenständige mathematische Aussage formuliert und bewiesen werden.</w:t>
      </w:r>
    </w:p>
    <w:p w:rsidR="00C90F5D" w:rsidRDefault="00C90F5D" w:rsidP="00C90F5D">
      <w:pPr>
        <w:pStyle w:val="StandardWeb"/>
      </w:pPr>
      <w:r>
        <w:t>Damit ist die geometrische Bedeutung der neu eingeführten Größen von möglichen späteren physikalischen und FRZK-spezifischen Interpretationen getrennt.</w:t>
      </w:r>
    </w:p>
    <w:p w:rsidR="00C90F5D" w:rsidRDefault="00C90F5D" w:rsidP="00C90F5D">
      <w:pPr>
        <w:pStyle w:val="berschrift2"/>
      </w:pPr>
      <w:r>
        <w:t>Didaktische Betrachtungen</w:t>
      </w:r>
    </w:p>
    <w:p w:rsidR="00C90F5D" w:rsidRDefault="00C90F5D" w:rsidP="00C90F5D">
      <w:pPr>
        <w:pStyle w:val="StandardWeb"/>
      </w:pPr>
      <w:r>
        <w:t>Didaktisch beginnt der Abschnitt mit einem Punkt und einer lokalen Richtung:</w:t>
      </w:r>
    </w:p>
    <w:p w:rsidR="00C90F5D" w:rsidRDefault="0030709B" w:rsidP="00C90F5D">
      <w:pPr>
        <w:pStyle w:val="StandardWeb"/>
      </w:pPr>
      <m:oMathPara>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Diese Anfangsdaten bestimmen lokal eine Geodäte:</w:t>
      </w:r>
    </w:p>
    <w:p w:rsidR="00C90F5D" w:rsidRDefault="00DA7167" w:rsidP="00C90F5D">
      <w:pPr>
        <w:pStyle w:val="StandardWeb"/>
      </w:pPr>
      <m:oMathPara>
        <m:oMath>
          <m:d>
            <m:dPr>
              <m:ctrlPr>
                <w:rPr>
                  <w:rFonts w:ascii="Cambria Math" w:hAnsi="Cambria Math"/>
                  <w:i/>
                </w:rPr>
              </m:ctrlPr>
            </m:dPr>
            <m:e>
              <m:r>
                <w:rPr>
                  <w:rFonts w:ascii="Cambria Math" w:hAnsi="Cambria Math"/>
                </w:rPr>
                <m:t>p,v</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m:oMathPara>
    </w:p>
    <w:p w:rsidR="00C90F5D" w:rsidRDefault="00C90F5D" w:rsidP="00C90F5D">
      <w:pPr>
        <w:pStyle w:val="StandardWeb"/>
      </w:pPr>
      <w:r>
        <w:t>Die Geodäte führt anschließend zur Exponentialabbildung:</w:t>
      </w:r>
    </w:p>
    <w:p w:rsidR="00C90F5D" w:rsidRDefault="0030709B" w:rsidP="00C90F5D">
      <w:pPr>
        <w:pStyle w:val="StandardWeb"/>
      </w:pPr>
      <m:oMathPara>
        <m:oMath>
          <m:r>
            <w:rPr>
              <w:rFonts w:ascii="Cambria Math" w:hAnsi="Cambria Math"/>
            </w:rPr>
            <m:t>v</m:t>
          </m:r>
          <m:r>
            <m:rPr>
              <m:sty m:val="p"/>
            </m:rPr>
            <w:rPr>
              <w:rFonts w:ascii="Cambria Math" w:hAnsi="Cambria Math"/>
            </w:rPr>
            <m:t>⟼</m:t>
          </m:r>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m:oMathPara>
    </w:p>
    <w:p w:rsidR="00C90F5D" w:rsidRDefault="00C90F5D" w:rsidP="00C90F5D">
      <w:pPr>
        <w:pStyle w:val="StandardWeb"/>
      </w:pPr>
      <w:r>
        <w:t>Dadurch entsteht die Kette</w:t>
      </w:r>
    </w:p>
    <w:p w:rsidR="00C90F5D" w:rsidRPr="0030709B" w:rsidRDefault="00DA7167" w:rsidP="001B257C">
      <w:pPr>
        <w:pStyle w:val="Formel"/>
      </w:pPr>
      <m:oMath>
        <m:sSub>
          <m:sSubPr>
            <m:ctrlPr/>
          </m:sSubPr>
          <m:e>
            <m:r>
              <m:t>T</m:t>
            </m:r>
          </m:e>
          <m:sub>
            <m:r>
              <m:t>p</m:t>
            </m:r>
          </m:sub>
        </m:sSub>
        <m:r>
          <m:t>M</m:t>
        </m:r>
        <m:box>
          <m:boxPr>
            <m:opEmu m:val="1"/>
            <m:ctrlPr/>
          </m:boxPr>
          <m:e>
            <m:groupChr>
              <m:groupChrPr>
                <m:chr m:val="→"/>
                <m:pos m:val="top"/>
                <m:ctrlPr/>
              </m:groupChrPr>
              <m:e>
                <m:sSub>
                  <m:sSubPr>
                    <m:ctrlPr/>
                  </m:sSubPr>
                  <m:e>
                    <m:r>
                      <m:t>exp</m:t>
                    </m:r>
                  </m:e>
                  <m:sub>
                    <m:r>
                      <m:t>p</m:t>
                    </m:r>
                  </m:sub>
                </m:sSub>
              </m:e>
            </m:groupChr>
          </m:e>
        </m:box>
        <m:r>
          <m:t>M</m:t>
        </m:r>
      </m:oMath>
      <w:r w:rsidR="0030709B" w:rsidRPr="0030709B">
        <w:t xml:space="preserve">  </w:t>
      </w:r>
      <w:r w:rsidR="0030709B" w:rsidRPr="0030709B">
        <w:tab/>
        <w:t>(3.922)</w:t>
      </w:r>
    </w:p>
    <w:p w:rsidR="00C90F5D" w:rsidRDefault="00C90F5D" w:rsidP="00C90F5D">
      <w:pPr>
        <w:pStyle w:val="StandardWeb"/>
      </w:pPr>
      <w:r>
        <w:t>Die zweite didaktische Linie beginnt beim Zusammenhang:</w:t>
      </w:r>
    </w:p>
    <w:p w:rsidR="00C90F5D" w:rsidRDefault="0030709B" w:rsidP="00C90F5D">
      <w:pPr>
        <w:pStyle w:val="StandardWeb"/>
      </w:pPr>
      <m:oMathPara>
        <m:oMath>
          <m:r>
            <m:rPr>
              <m:sty m:val="p"/>
            </m:rPr>
            <w:rPr>
              <w:rFonts w:ascii="Cambria Math" w:hAnsi="Cambria Math"/>
            </w:rPr>
            <m:t>∇⟶</m:t>
          </m:r>
          <m:r>
            <w:rPr>
              <w:rFonts w:ascii="Cambria Math" w:hAnsi="Cambria Math"/>
            </w:rPr>
            <m:t>R</m:t>
          </m:r>
        </m:oMath>
      </m:oMathPara>
    </w:p>
    <w:p w:rsidR="00C90F5D" w:rsidRDefault="00C90F5D" w:rsidP="00C90F5D">
      <w:pPr>
        <w:pStyle w:val="StandardWeb"/>
      </w:pPr>
      <w:r>
        <w:t>Durch Kontraktionen folgen</w:t>
      </w:r>
    </w:p>
    <w:p w:rsidR="00C90F5D" w:rsidRPr="0030709B" w:rsidRDefault="0030709B" w:rsidP="001B257C">
      <w:pPr>
        <w:pStyle w:val="Formel"/>
      </w:pPr>
      <m:oMath>
        <m:r>
          <m:t>R⟶</m:t>
        </m:r>
        <m:r>
          <m:rPr>
            <m:nor/>
          </m:rPr>
          <m:t>Ric</m:t>
        </m:r>
        <m:r>
          <m:t>⟶</m:t>
        </m:r>
        <m:r>
          <m:rPr>
            <m:nor/>
          </m:rPr>
          <m:t>Scal</m:t>
        </m:r>
      </m:oMath>
      <w:r w:rsidRPr="0030709B">
        <w:t xml:space="preserve">  </w:t>
      </w:r>
      <w:r w:rsidRPr="0030709B">
        <w:tab/>
        <w:t>(3.923)</w:t>
      </w:r>
    </w:p>
    <w:p w:rsidR="00C90F5D" w:rsidRDefault="00C90F5D" w:rsidP="00C90F5D">
      <w:pPr>
        <w:pStyle w:val="StandardWeb"/>
      </w:pPr>
      <w:r>
        <w:t>Die dritte Linie verbindet Krümmung und Kurven:</w:t>
      </w:r>
    </w:p>
    <w:p w:rsidR="00C90F5D" w:rsidRPr="0030709B" w:rsidRDefault="0030709B" w:rsidP="001B257C">
      <w:pPr>
        <w:pStyle w:val="Formel"/>
      </w:pPr>
      <m:oMath>
        <m:r>
          <w:lastRenderedPageBreak/>
          <m:t>R⟶</m:t>
        </m:r>
        <m:r>
          <m:rPr>
            <m:nor/>
          </m:rPr>
          <m:t>Jacobi-Gleichung</m:t>
        </m:r>
        <m:r>
          <m:t>⟶</m:t>
        </m:r>
        <m:r>
          <m:rPr>
            <m:nor/>
          </m:rPr>
          <m:t>relative Geodätenentwicklung</m:t>
        </m:r>
      </m:oMath>
      <w:r w:rsidR="00DB007A">
        <w:t xml:space="preserve"> </w:t>
      </w:r>
      <w:r w:rsidRPr="0030709B">
        <w:t>(3.924)</w:t>
      </w:r>
    </w:p>
    <w:p w:rsidR="00C90F5D" w:rsidRDefault="00C90F5D" w:rsidP="00C90F5D">
      <w:pPr>
        <w:pStyle w:val="StandardWeb"/>
      </w:pPr>
      <w:r>
        <w:t>Damit ergibt sich insgesamt</w:t>
      </w:r>
    </w:p>
    <w:p w:rsidR="0030709B" w:rsidRPr="0030709B" w:rsidRDefault="0030709B" w:rsidP="001B257C">
      <w:pPr>
        <w:pStyle w:val="Formel"/>
      </w:pPr>
      <m:oMath>
        <m:r>
          <m:t>Metrik⟶Levi-Civita-Zusammenhang⟶</m:t>
        </m:r>
        <m:d>
          <m:dPr>
            <m:begChr m:val="{"/>
            <m:endChr m:val=""/>
            <m:ctrlPr/>
          </m:dPr>
          <m:e>
            <m:m>
              <m:mPr>
                <m:mcs>
                  <m:mc>
                    <m:mcPr>
                      <m:count m:val="1"/>
                      <m:mcJc m:val="center"/>
                    </m:mcPr>
                  </m:mc>
                </m:mcs>
                <m:ctrlPr/>
              </m:mPr>
              <m:mr>
                <m:e>
                  <m:r>
                    <m:t>Geodäten</m:t>
                  </m:r>
                </m:e>
              </m:mr>
              <m:mr>
                <m:e>
                  <m:r>
                    <m:t>Paralleltransport</m:t>
                  </m:r>
                </m:e>
              </m:mr>
              <m:mr>
                <m:e>
                  <m:r>
                    <m:t>Krümmung</m:t>
                  </m:r>
                </m:e>
              </m:mr>
            </m:m>
          </m:e>
        </m:d>
      </m:oMath>
      <w:r w:rsidRPr="0030709B">
        <w:t xml:space="preserve">  </w:t>
      </w:r>
      <w:r w:rsidRPr="0030709B">
        <w:tab/>
        <w:t>(3.925)</w:t>
      </w:r>
    </w:p>
    <w:p w:rsidR="00C90F5D" w:rsidRDefault="00C90F5D" w:rsidP="00C90F5D">
      <w:pPr>
        <w:pStyle w:val="StandardWeb"/>
      </w:pPr>
      <w:r>
        <w:t>Diese drei Strukturen bilden die grundlegende intrinsische Geometrie einer pseudo-riemannschen Mannigfaltigkeit.</w:t>
      </w:r>
    </w:p>
    <w:p w:rsidR="00C90F5D" w:rsidRDefault="00C90F5D" w:rsidP="00C90F5D">
      <w:pPr>
        <w:pStyle w:val="berschrift2"/>
      </w:pPr>
      <w:r>
        <w:t>Ergebnis und Übergang</w:t>
      </w:r>
    </w:p>
    <w:p w:rsidR="00C90F5D" w:rsidRDefault="00C90F5D" w:rsidP="00C90F5D">
      <w:pPr>
        <w:pStyle w:val="StandardWeb"/>
      </w:pPr>
      <w:r>
        <w:t>Mit Abschnitt 3.2.23 habe ich die metrische und kovariante Mannigfaltigkeitsstruktur um ihre ausgezeichneten Kurven und ihre intrinsische Krümmung erweitert. Geodäten werden durch die Bedingung verschwindender kovarianter Beschleunigung definiert. Aus jedem Punkt und jedem Tangentialvektor entsteht lokal eindeutig eine solche Geodäte [79].</w:t>
      </w:r>
    </w:p>
    <w:p w:rsidR="00C90F5D" w:rsidRDefault="00C90F5D" w:rsidP="00C90F5D">
      <w:pPr>
        <w:pStyle w:val="StandardWeb"/>
      </w:pPr>
      <w:r>
        <w:t>Die Exponentialabbildung verbindet den linearen Tangentialraum mit der nichtlinearen Mannigfaltigkeit und ermöglicht die Konstruktion normaler Umgebungen und Normalkoordinaten. Dadurch wird zugleich sichtbar, dass das Verschwinden der Christoffel-Symbole an einem Punkt keine Aussage über das Verschwinden der Krümmung darstellt.</w:t>
      </w:r>
    </w:p>
    <w:p w:rsidR="00C90F5D" w:rsidRDefault="00C90F5D" w:rsidP="00C90F5D">
      <w:pPr>
        <w:pStyle w:val="StandardWeb"/>
      </w:pPr>
      <w:r>
        <w:t>Der Riemannsche Krümmungstensor beschreibt die Nichtvertauschbarkeit kovarianter Ableitungen und damit infinitesimal die Wegabhängigkeit des Paralleltransports. Seine tensorielle Natur macht ihn zu einer koordinatenunabhängigen geometrischen Größe. Schnittkrümmung, Ricci-Tensor und Skalarkrümmung entstehen als daraus abgeleitete beziehungsweise kontrahierte Größen.</w:t>
      </w:r>
    </w:p>
    <w:p w:rsidR="00C90F5D" w:rsidRDefault="00C90F5D" w:rsidP="00C90F5D">
      <w:pPr>
        <w:pStyle w:val="StandardWeb"/>
      </w:pPr>
      <w:r>
        <w:t>Über die Jacobi-Gleichung wird Krümmung mit der relativen Entwicklung benachbarter Geodäten verbunden. Damit steht eine präzise mathematische Struktur zur Verfügung, um geometrisch verursachte Unterschiede zwischen benachbarten Kurven zu untersuchen, ohne diese bereits physikalisch zu interpretieren.</w:t>
      </w:r>
    </w:p>
    <w:p w:rsidR="00C90F5D" w:rsidRDefault="00C90F5D" w:rsidP="00C90F5D">
      <w:pPr>
        <w:pStyle w:val="StandardWeb"/>
      </w:pPr>
      <w:r>
        <w:t>Für den späteren FRZK-Aufbau ist außerdem eindeutig festgelegt, dass weder Krümmung noch ihre Komponenten, Kontraktionen oder skalaren Kennwerte neue Dimensionen erzeugen. Ebenso wenig ist eine Krümmungsgröße ohne zusätzliche Definition bereits Energie, Information oder Kohärenz.</w:t>
      </w:r>
    </w:p>
    <w:p w:rsidR="00C90F5D" w:rsidRDefault="00C90F5D" w:rsidP="00C90F5D">
      <w:pPr>
        <w:pStyle w:val="StandardWeb"/>
      </w:pPr>
      <w:r>
        <w:t>Mit Mannigfaltigkeit, lorentzscher Metrik, Levi-Civita-Zusammenhang, Geodäten und Krümmung steht nun die lokale differentialgeometrische Grundstruktur bereit, die für eine mathematische Raumzeitbeschreibung benötigt wird. Was noch fehlt, ist die präzise Beschreibung dessen, welche Richtungen und Kurven in einer lorentzschen Mannigfaltigkeit als zeitlich beziehungsweise kausal zulässig gelten und welche globale Ordnung daraus entstehen kann.</w:t>
      </w:r>
    </w:p>
    <w:p w:rsidR="00C90F5D" w:rsidRDefault="00C90F5D" w:rsidP="00C90F5D">
      <w:pPr>
        <w:pStyle w:val="StandardWeb"/>
      </w:pPr>
      <w:r>
        <w:lastRenderedPageBreak/>
        <w:t xml:space="preserve">Der folgende Abschnitt behandelt deshalb </w:t>
      </w:r>
      <w:r>
        <w:rPr>
          <w:rStyle w:val="Fett"/>
        </w:rPr>
        <w:t>3.2.24 Zeitorientierung, kausale Kurven und Kausalstruktur lorentzscher Mannigfaltigkeiten</w:t>
      </w:r>
      <w:r>
        <w:t>.</w:t>
      </w:r>
    </w:p>
    <w:p w:rsidR="00C509B9" w:rsidRDefault="00C509B9" w:rsidP="00C509B9">
      <w:pPr>
        <w:pStyle w:val="berschrift1"/>
      </w:pPr>
      <w:r>
        <w:t>3.2.24 Zeitorientierung, kausale Kurven und Kausalstruktur lorentzscher Mannigfaltigkeiten</w:t>
      </w:r>
    </w:p>
    <w:p w:rsidR="00C509B9" w:rsidRDefault="00C509B9" w:rsidP="00C509B9">
      <w:pPr>
        <w:pStyle w:val="StandardWeb"/>
      </w:pPr>
      <w:r>
        <w:t>Mit den Abschnitten 3.2.21 bis 3.2.23 steht eine lorentzsche Mannigfaltigkeit mit Metrik, Levi-Civita-Zusammenhang, Geodäten und Krümmung zur Verfügung. Die indefinite Signatur unterscheidet an jedem Punkt zeitartige, lichtartige und raumartige Tangentialvektoren. Diese punktweise Klassifikation allein legt jedoch noch nicht fest, welche der beiden zeitartigen Richtungen als „zukünftig“ beziehungsweise „vergangen“ bezeichnet werden soll und welche Punkte der Mannigfaltigkeit durch zeitartige oder lichtartige Kurven miteinander verbunden werden können.</w:t>
      </w:r>
    </w:p>
    <w:p w:rsidR="00C509B9" w:rsidRDefault="00C509B9" w:rsidP="00C509B9">
      <w:pPr>
        <w:pStyle w:val="StandardWeb"/>
      </w:pPr>
      <w:r>
        <w:t xml:space="preserve">Für diese zusätzliche Struktur benötige ich eine </w:t>
      </w:r>
      <w:r>
        <w:rPr>
          <w:rStyle w:val="Fett"/>
        </w:rPr>
        <w:t>Zeitorientierung</w:t>
      </w:r>
      <w:r>
        <w:t xml:space="preserve"> und daraus abgeleitete </w:t>
      </w:r>
      <w:r>
        <w:rPr>
          <w:rStyle w:val="Fett"/>
        </w:rPr>
        <w:t>chronologische und kausale Relationen</w:t>
      </w:r>
      <w:r>
        <w:t>. Dabei handelt es sich um geometrische Begriffe der Lorentzgeometrie [79]. Sie dürfen nicht unmittelbar mit einer physikalischen Ursache-Wirkungs-Beziehung, einer dynamischen Zustandsentwicklung oder einem thermodynamischen Zeitpfeil gleichgesetzt werden.</w:t>
      </w:r>
    </w:p>
    <w:p w:rsidR="00C509B9" w:rsidRDefault="00C509B9" w:rsidP="00C509B9">
      <w:pPr>
        <w:pStyle w:val="berschrift2"/>
      </w:pPr>
      <w:r>
        <w:t>Kausale Tangentialvektoren</w:t>
      </w:r>
    </w:p>
    <w:p w:rsidR="00C509B9" w:rsidRDefault="00C509B9" w:rsidP="00C509B9">
      <w:pPr>
        <w:pStyle w:val="StandardWeb"/>
      </w:pPr>
      <w:r>
        <w:t xml:space="preserve">Für die in Abschnitt 3.2.21 gewählte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sind zeitartige und lichtartige Tangentialvektoren bereits definiert.</w:t>
      </w:r>
    </w:p>
    <w:p w:rsidR="00C509B9" w:rsidRDefault="00C509B9" w:rsidP="00C509B9">
      <w:pPr>
        <w:pStyle w:val="berschrift3"/>
      </w:pPr>
      <w:r>
        <w:t>Definition 3.2.185: Kausaler Tangentialvektor</w:t>
      </w:r>
    </w:p>
    <w:p w:rsidR="00C509B9" w:rsidRDefault="00C509B9" w:rsidP="00C509B9">
      <w:pPr>
        <w:pStyle w:val="StandardWeb"/>
      </w:pPr>
      <w:r>
        <w:t xml:space="preserve">Ein von null verschiedener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heißt kausal, wenn er zeitartig oder lichtartig ist. In der verwendeten Vorzeichenkonvention gilt daher</w:t>
      </w:r>
    </w:p>
    <w:p w:rsidR="00C509B9" w:rsidRPr="00C509B9" w:rsidRDefault="00DA7167" w:rsidP="001B257C">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(3.926)</w:t>
      </w:r>
    </w:p>
    <w:p w:rsidR="00C509B9" w:rsidRDefault="00C509B9" w:rsidP="00C509B9">
      <w:pPr>
        <w:pStyle w:val="StandardWeb"/>
      </w:pPr>
      <w:r>
        <w:t>[79]</w:t>
      </w:r>
    </w:p>
    <w:p w:rsidR="00C509B9" w:rsidRDefault="00C509B9" w:rsidP="00C509B9">
      <w:pPr>
        <w:pStyle w:val="StandardWeb"/>
      </w:pPr>
      <w:r>
        <w:t>Die kausalen Tangentialvektoren bilden in jedem Tangentialraum die nicht-raumartigen Richtungen.</w:t>
      </w:r>
    </w:p>
    <w:p w:rsidR="00C509B9" w:rsidRDefault="00C509B9" w:rsidP="00C509B9">
      <w:pPr>
        <w:pStyle w:val="StandardWeb"/>
      </w:pPr>
      <w:r>
        <w:t>Die lichtartigen Richtungen erfüllen</w:t>
      </w:r>
    </w:p>
    <w:p w:rsidR="00C509B9" w:rsidRPr="00C509B9" w:rsidRDefault="00DA7167" w:rsidP="001B257C">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(3.927)</w:t>
      </w:r>
    </w:p>
    <w:p w:rsidR="00C509B9" w:rsidRDefault="00C509B9" w:rsidP="00C509B9">
      <w:pPr>
        <w:pStyle w:val="StandardWeb"/>
      </w:pPr>
      <w:r>
        <w:t>während zeitartige Richtungen durch</w:t>
      </w:r>
    </w:p>
    <w:p w:rsidR="00C509B9" w:rsidRPr="00C509B9" w:rsidRDefault="00DA7167" w:rsidP="001B257C">
      <w:pPr>
        <w:pStyle w:val="Formel"/>
      </w:pPr>
      <m:oMath>
        <m:sSub>
          <m:sSubPr>
            <m:ctrlPr/>
          </m:sSubPr>
          <m:e>
            <m:r>
              <m:t>g</m:t>
            </m:r>
          </m:e>
          <m:sub>
            <m:r>
              <m:t>p</m:t>
            </m:r>
          </m:sub>
        </m:sSub>
        <m:d>
          <m:dPr>
            <m:ctrlPr/>
          </m:dPr>
          <m:e>
            <m:r>
              <m:t>v,v</m:t>
            </m:r>
          </m:e>
        </m:d>
        <m:r>
          <m:t>&lt;0</m:t>
        </m:r>
      </m:oMath>
      <w:r w:rsidR="00C509B9" w:rsidRPr="00C509B9">
        <w:t xml:space="preserve">  </w:t>
      </w:r>
      <w:r w:rsidR="00C509B9" w:rsidRPr="00C509B9">
        <w:tab/>
        <w:t>(3.928)</w:t>
      </w:r>
    </w:p>
    <w:p w:rsidR="00C509B9" w:rsidRDefault="00C509B9" w:rsidP="00C509B9">
      <w:pPr>
        <w:pStyle w:val="StandardWeb"/>
      </w:pPr>
      <w:r>
        <w:lastRenderedPageBreak/>
        <w:t>gekennzeichnet sind.</w:t>
      </w:r>
    </w:p>
    <w:p w:rsidR="00C509B9" w:rsidRDefault="00C509B9" w:rsidP="00C509B9">
      <w:pPr>
        <w:pStyle w:val="berschrift2"/>
      </w:pPr>
      <w:r>
        <w:t>Lichtkegel</w:t>
      </w:r>
    </w:p>
    <w:p w:rsidR="00C509B9" w:rsidRDefault="00C509B9" w:rsidP="00C509B9">
      <w:pPr>
        <w:pStyle w:val="berschrift3"/>
      </w:pPr>
      <w:r>
        <w:t>Definition 3.2.186: Nullkegel</w:t>
      </w:r>
    </w:p>
    <w:p w:rsidR="00C509B9" w:rsidRDefault="00C509B9" w:rsidP="00C509B9">
      <w:pPr>
        <w:pStyle w:val="StandardWeb"/>
      </w:pPr>
      <w:r>
        <w:t xml:space="preserve">Die Menge der nichtverschwindenden lichtartigen Tangentialvektoren in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bezeichne ich als Null- beziehungsweise Lichtkegel:</w:t>
      </w:r>
    </w:p>
    <w:p w:rsidR="00C509B9" w:rsidRPr="00C509B9" w:rsidRDefault="00DA7167" w:rsidP="001B257C">
      <w:pPr>
        <w:pStyle w:val="Formel"/>
      </w:pPr>
      <m:oMath>
        <m:sSub>
          <m:sSubPr>
            <m:ctrlPr/>
          </m:sSubPr>
          <m:e>
            <m:r>
              <m:rPr>
                <m:scr m:val="script"/>
              </m:rPr>
              <m:t>N</m:t>
            </m:r>
          </m:e>
          <m:sub>
            <m:r>
              <m:rPr>
                <m:scr m:val="script"/>
              </m:rPr>
              <m:t>p</m:t>
            </m:r>
          </m:sub>
        </m:sSub>
        <m:r>
          <m:t>=</m:t>
        </m:r>
        <m:d>
          <m:dPr>
            <m:begChr m:val="{"/>
            <m:endChr m:val="}"/>
            <m:ctrlPr/>
          </m:dPr>
          <m:e>
            <m:r>
              <m:t>v∈</m:t>
            </m:r>
            <m:sSub>
              <m:sSubPr>
                <m:ctrlPr/>
              </m:sSubPr>
              <m:e>
                <m:r>
                  <m:t>T</m:t>
                </m:r>
              </m:e>
              <m:sub>
                <m:r>
                  <m:t>p</m:t>
                </m:r>
              </m:sub>
            </m:sSub>
            <m:r>
              <m:t>M∖0;</m:t>
            </m:r>
            <m:d>
              <m:dPr>
                <m:begChr m:val="|"/>
                <m:endChr m:val="|"/>
                <m:ctrlPr/>
              </m:dPr>
              <m:e>
                <m:r>
                  <m:t>dle</m:t>
                </m:r>
              </m:e>
            </m:d>
            <m:r>
              <m:t>;</m:t>
            </m:r>
            <m:sSub>
              <m:sSubPr>
                <m:ctrlPr/>
              </m:sSubPr>
              <m:e>
                <m:r>
                  <m:t>g</m:t>
                </m:r>
              </m:e>
              <m:sub>
                <m:r>
                  <m:t>p</m:t>
                </m:r>
              </m:sub>
            </m:sSub>
            <m:d>
              <m:dPr>
                <m:ctrlPr/>
              </m:dPr>
              <m:e>
                <m:r>
                  <m:t>v,v</m:t>
                </m:r>
              </m:e>
            </m:d>
            <m:r>
              <m:t>=0</m:t>
            </m:r>
          </m:e>
        </m:d>
      </m:oMath>
      <w:r w:rsidR="00C509B9" w:rsidRPr="00C509B9">
        <w:t xml:space="preserve">  </w:t>
      </w:r>
      <w:r w:rsidR="00C509B9" w:rsidRPr="00C509B9">
        <w:tab/>
        <w:t>(3.929)</w:t>
      </w:r>
    </w:p>
    <w:p w:rsidR="00C509B9" w:rsidRDefault="00C509B9" w:rsidP="00C509B9">
      <w:pPr>
        <w:pStyle w:val="StandardWeb"/>
      </w:pPr>
      <w:r>
        <w:t>[79]</w:t>
      </w:r>
    </w:p>
    <w:p w:rsidR="00C509B9" w:rsidRDefault="00C509B9" w:rsidP="00C509B9">
      <w:pPr>
        <w:pStyle w:val="StandardWeb"/>
      </w:pPr>
      <w:r>
        <w:t>Der Lichtkegel trennt im Tangentialraum die zeitartigen von den raumartigen Richtungen.</w:t>
      </w:r>
    </w:p>
    <w:p w:rsidR="00C509B9" w:rsidRDefault="00C509B9" w:rsidP="00C509B9">
      <w:pPr>
        <w:pStyle w:val="StandardWeb"/>
      </w:pPr>
      <w:r>
        <w:t>Die zeitartigen Vektoren bilden zwei Zusammenhangskomponenten. Lokal können diese beiden Komponenten als zwei entgegengesetzte zeitartige Kegel aufgefasst werden.</w:t>
      </w:r>
    </w:p>
    <w:p w:rsidR="00C509B9" w:rsidRDefault="00C509B9" w:rsidP="00C509B9">
      <w:pPr>
        <w:pStyle w:val="StandardWeb"/>
      </w:pPr>
      <w:r>
        <w:t>Diese Zweiteilung allein sagt jedoch noch nicht, welche Komponente als Zukunft bezeichnet wird.</w:t>
      </w:r>
    </w:p>
    <w:p w:rsidR="00C509B9" w:rsidRDefault="00C509B9" w:rsidP="00C509B9">
      <w:pPr>
        <w:pStyle w:val="berschrift1"/>
      </w:pPr>
      <w:r>
        <w:t>Zeitorientierung</w:t>
      </w:r>
    </w:p>
    <w:p w:rsidR="00C509B9" w:rsidRDefault="00C509B9" w:rsidP="00C509B9">
      <w:pPr>
        <w:pStyle w:val="berschrift3"/>
      </w:pPr>
      <w:r>
        <w:t>Definition 3.2.187: Zeitorientierbare lorentzsche Mannigfaltigkeit</w:t>
      </w:r>
    </w:p>
    <w:p w:rsidR="00C509B9" w:rsidRDefault="00C509B9" w:rsidP="00C509B9">
      <w:pPr>
        <w:pStyle w:val="StandardWeb"/>
      </w:pPr>
      <w:r>
        <w:t xml:space="preserve">Eine lorentzsche Mannigfaltigkeit heißt zeitorientierbar, wenn auf ihr ein stetiges, nirgends verschwindendes zeitartiges Vektorfeld </w:t>
      </w:r>
      <m:oMath>
        <m:r>
          <w:rPr>
            <w:rFonts w:ascii="Cambria Math" w:hAnsi="Cambria Math"/>
          </w:rPr>
          <m:t>T</m:t>
        </m:r>
      </m:oMath>
      <w:r>
        <w:t xml:space="preserve"> existiert [79]:</w:t>
      </w:r>
    </w:p>
    <w:p w:rsidR="00C509B9" w:rsidRPr="00C509B9" w:rsidRDefault="00DA7167" w:rsidP="001B257C">
      <w:pPr>
        <w:pStyle w:val="Formel"/>
      </w:pPr>
      <m:oMath>
        <m:sSub>
          <m:sSubPr>
            <m:ctrlPr/>
          </m:sSubPr>
          <m:e>
            <m:r>
              <m:t>T</m:t>
            </m:r>
          </m:e>
          <m:sub>
            <m:r>
              <m:t>p</m:t>
            </m:r>
          </m:sub>
        </m:sSub>
        <m:r>
          <m:t>∈</m:t>
        </m:r>
        <m:sSub>
          <m:sSubPr>
            <m:ctrlPr/>
          </m:sSubPr>
          <m:e>
            <m:r>
              <m:t>T</m:t>
            </m:r>
          </m:e>
          <m:sub>
            <m:r>
              <m:t>p</m:t>
            </m:r>
          </m:sub>
        </m:sSub>
        <m:r>
          <m:t>M,  </m:t>
        </m:r>
        <m:sSub>
          <m:sSubPr>
            <m:ctrlPr/>
          </m:sSubPr>
          <m:e>
            <m:r>
              <m:t>g</m:t>
            </m:r>
          </m:e>
          <m:sub>
            <m:r>
              <m:t>p</m:t>
            </m:r>
          </m:sub>
        </m:sSub>
        <m:d>
          <m:dPr>
            <m:ctrlPr/>
          </m:dPr>
          <m:e>
            <m:sSub>
              <m:sSubPr>
                <m:ctrlPr/>
              </m:sSubPr>
              <m:e>
                <m:r>
                  <m:t>T</m:t>
                </m:r>
              </m:e>
              <m:sub>
                <m:r>
                  <m:t>p</m:t>
                </m:r>
              </m:sub>
            </m:sSub>
            <m:r>
              <m:t>,</m:t>
            </m:r>
            <m:sSub>
              <m:sSubPr>
                <m:ctrlPr/>
              </m:sSubPr>
              <m:e>
                <m:r>
                  <m:t>T</m:t>
                </m:r>
              </m:e>
              <m:sub>
                <m:r>
                  <m:t>p</m:t>
                </m:r>
              </m:sub>
            </m:sSub>
          </m:e>
        </m:d>
        <m:r>
          <m:t>&lt;0  </m:t>
        </m:r>
        <m:r>
          <m:rPr>
            <m:nor/>
          </m:rPr>
          <m:t xml:space="preserve">für alle </m:t>
        </m:r>
        <m:r>
          <m:t>p∈M</m:t>
        </m:r>
      </m:oMath>
      <w:r w:rsidR="00C509B9" w:rsidRPr="00C509B9">
        <w:t xml:space="preserve">  </w:t>
      </w:r>
      <w:r w:rsidR="00C509B9" w:rsidRPr="00C509B9">
        <w:tab/>
        <w:t>(3.930)</w:t>
      </w:r>
    </w:p>
    <w:p w:rsidR="00C509B9" w:rsidRDefault="00C509B9" w:rsidP="00C509B9">
      <w:pPr>
        <w:pStyle w:val="StandardWeb"/>
      </w:pPr>
      <w:r>
        <w:t>Ein solches Vektorfeld ermöglicht eine konsistente Auswahl einer der beiden zeitartigen Kegelkomponenten über die gesamte Mannigfaltigkeit.</w:t>
      </w:r>
    </w:p>
    <w:p w:rsidR="00C509B9" w:rsidRDefault="00C509B9" w:rsidP="00C509B9">
      <w:pPr>
        <w:pStyle w:val="berschrift3"/>
      </w:pPr>
      <w:r>
        <w:t>Definition 3.2.188: Zeitorientierung</w:t>
      </w:r>
    </w:p>
    <w:p w:rsidR="00C509B9" w:rsidRDefault="00C509B9" w:rsidP="00C509B9">
      <w:pPr>
        <w:pStyle w:val="StandardWeb"/>
      </w:pPr>
      <w:r>
        <w:t>Eine Zeitorientierung ist die kontinuierliche Wahl einer der beiden zeitartigen Kegelkomponenten als zukünftige Komponente.</w:t>
      </w:r>
    </w:p>
    <w:p w:rsidR="00C509B9" w:rsidRDefault="00C509B9" w:rsidP="00C509B9">
      <w:pPr>
        <w:pStyle w:val="StandardWeb"/>
      </w:pPr>
      <w:r>
        <w:t xml:space="preserve">Ist ein zeitartiges Orientierungsfeld </w:t>
      </w:r>
      <m:oMath>
        <m:r>
          <w:rPr>
            <w:rFonts w:ascii="Cambria Math" w:hAnsi="Cambria Math"/>
          </w:rPr>
          <m:t>T</m:t>
        </m:r>
      </m:oMath>
      <w:r>
        <w:t xml:space="preserve"> gewählt, so kann ein kausaler Vektor </w:t>
      </w:r>
      <m:oMath>
        <m:r>
          <w:rPr>
            <w:rFonts w:ascii="Cambria Math" w:hAnsi="Cambria Math"/>
          </w:rPr>
          <m:t>v</m:t>
        </m:r>
      </m:oMath>
      <w:r>
        <w:t xml:space="preserve"> bei der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als zukunftsgerichtet definiert werden durch</w:t>
      </w:r>
    </w:p>
    <w:p w:rsidR="00C509B9" w:rsidRPr="00C509B9" w:rsidRDefault="00DA7167" w:rsidP="001B257C">
      <w:pPr>
        <w:pStyle w:val="Formel"/>
      </w:pPr>
      <m:oMath>
        <m:sSub>
          <m:sSubPr>
            <m:ctrlPr/>
          </m:sSubPr>
          <m:e>
            <m:r>
              <m:t>g</m:t>
            </m:r>
          </m:e>
          <m:sub>
            <m:r>
              <m:t>p</m:t>
            </m:r>
          </m:sub>
        </m:sSub>
        <m:d>
          <m:dPr>
            <m:ctrlPr/>
          </m:dPr>
          <m:e>
            <m:r>
              <m:t>v,</m:t>
            </m:r>
            <m:sSub>
              <m:sSubPr>
                <m:ctrlPr/>
              </m:sSubPr>
              <m:e>
                <m:r>
                  <m:t>T</m:t>
                </m:r>
              </m:e>
              <m:sub>
                <m:r>
                  <m:t>p</m:t>
                </m:r>
              </m:sub>
            </m:sSub>
          </m:e>
        </m:d>
        <m:r>
          <m:t>&lt;0</m:t>
        </m:r>
      </m:oMath>
      <w:r w:rsidR="00C509B9" w:rsidRPr="00C509B9">
        <w:t xml:space="preserve">  </w:t>
      </w:r>
      <w:r w:rsidR="00C509B9" w:rsidRPr="00C509B9">
        <w:tab/>
        <w:t>(3.931)</w:t>
      </w:r>
    </w:p>
    <w:p w:rsidR="00C509B9" w:rsidRDefault="00C509B9" w:rsidP="00C509B9">
      <w:pPr>
        <w:pStyle w:val="StandardWeb"/>
      </w:pPr>
      <w:r>
        <w:t>Vergangenheitsgerichtete kausale Vektoren erfüllen entsprechend</w:t>
      </w:r>
    </w:p>
    <w:p w:rsidR="00C509B9" w:rsidRPr="00C509B9" w:rsidRDefault="00DA7167" w:rsidP="001B257C">
      <w:pPr>
        <w:pStyle w:val="Formel"/>
      </w:pPr>
      <m:oMath>
        <m:sSub>
          <m:sSubPr>
            <m:ctrlPr/>
          </m:sSubPr>
          <m:e>
            <m:r>
              <m:t>g</m:t>
            </m:r>
          </m:e>
          <m:sub>
            <m:r>
              <m:t>p</m:t>
            </m:r>
          </m:sub>
        </m:sSub>
        <m:d>
          <m:dPr>
            <m:ctrlPr/>
          </m:dPr>
          <m:e>
            <m:r>
              <m:t>v,</m:t>
            </m:r>
            <m:sSub>
              <m:sSubPr>
                <m:ctrlPr/>
              </m:sSubPr>
              <m:e>
                <m:r>
                  <m:t>T</m:t>
                </m:r>
              </m:e>
              <m:sub>
                <m:r>
                  <m:t>p</m:t>
                </m:r>
              </m:sub>
            </m:sSub>
          </m:e>
        </m:d>
        <m:r>
          <m:t>&gt;0</m:t>
        </m:r>
      </m:oMath>
      <w:r w:rsidR="00C509B9" w:rsidRPr="00C509B9">
        <w:t xml:space="preserve">  </w:t>
      </w:r>
      <w:r w:rsidR="00C509B9" w:rsidRPr="00C509B9">
        <w:tab/>
        <w:t>(3.932)</w:t>
      </w:r>
    </w:p>
    <w:p w:rsidR="00C509B9" w:rsidRDefault="00C509B9" w:rsidP="00C509B9">
      <w:pPr>
        <w:pStyle w:val="StandardWeb"/>
      </w:pPr>
      <w:r>
        <w:t>[79]</w:t>
      </w:r>
    </w:p>
    <w:p w:rsidR="00C509B9" w:rsidRDefault="00C509B9" w:rsidP="00C509B9">
      <w:pPr>
        <w:pStyle w:val="StandardWeb"/>
      </w:pPr>
      <w:r>
        <w:t>Die Bezeichnungen Zukunft und Vergangenheit setzen damit eine gewählte Zeitorientierung voraus.</w:t>
      </w:r>
    </w:p>
    <w:p w:rsidR="00C509B9" w:rsidRDefault="00C509B9" w:rsidP="00C509B9">
      <w:pPr>
        <w:pStyle w:val="berschrift2"/>
      </w:pPr>
      <w:r>
        <w:t>Zeitorientierung ist nicht bereits ein physikalischer Zeitpfeil</w:t>
      </w:r>
    </w:p>
    <w:p w:rsidR="00C509B9" w:rsidRDefault="00C509B9" w:rsidP="00C509B9">
      <w:pPr>
        <w:pStyle w:val="StandardWeb"/>
      </w:pPr>
      <w:r>
        <w:t>Die Auswahl</w:t>
      </w:r>
    </w:p>
    <w:p w:rsidR="00C509B9" w:rsidRPr="00C509B9" w:rsidRDefault="00C509B9" w:rsidP="001B257C">
      <w:pPr>
        <w:pStyle w:val="Formel"/>
      </w:pPr>
      <m:oMath>
        <m:r>
          <m:rPr>
            <m:nor/>
          </m:rPr>
          <m:t>eine Kegelkomponente</m:t>
        </m:r>
        <m:r>
          <m:t>⟼</m:t>
        </m:r>
        <m:r>
          <m:rPr>
            <m:nor/>
          </m:rPr>
          <m:t>„Zukunft“</m:t>
        </m:r>
      </m:oMath>
      <w:r w:rsidRPr="00C509B9">
        <w:t xml:space="preserve">  </w:t>
      </w:r>
      <w:r w:rsidRPr="00C509B9">
        <w:tab/>
        <w:t>(3.933)</w:t>
      </w:r>
    </w:p>
    <w:p w:rsidR="00C509B9" w:rsidRDefault="00C509B9" w:rsidP="00C509B9">
      <w:pPr>
        <w:pStyle w:val="StandardWeb"/>
      </w:pPr>
      <w:r>
        <w:t>ist zunächst eine geometrische Orientierung.</w:t>
      </w:r>
    </w:p>
    <w:p w:rsidR="00C509B9" w:rsidRDefault="00C509B9" w:rsidP="00C509B9">
      <w:pPr>
        <w:pStyle w:val="StandardWeb"/>
      </w:pPr>
      <w:r>
        <w:t>Daraus folgt nicht</w:t>
      </w:r>
    </w:p>
    <w:p w:rsidR="00C509B9" w:rsidRPr="00C509B9" w:rsidRDefault="00C509B9" w:rsidP="001B257C">
      <w:pPr>
        <w:pStyle w:val="Formel"/>
      </w:pPr>
      <m:oMath>
        <m:r>
          <m:rPr>
            <m:nor/>
          </m:rPr>
          <m:t>Zeitorientierung</m:t>
        </m:r>
        <m:r>
          <m:t>⇏</m:t>
        </m:r>
        <m:r>
          <m:rPr>
            <m:nor/>
          </m:rPr>
          <m:t>thermodynamischer Zeitpfeil</m:t>
        </m:r>
      </m:oMath>
      <w:r w:rsidRPr="00C509B9">
        <w:t xml:space="preserve">  </w:t>
      </w:r>
      <w:r w:rsidRPr="00C509B9">
        <w:tab/>
        <w:t>(3.934)</w:t>
      </w:r>
    </w:p>
    <w:p w:rsidR="00C509B9" w:rsidRDefault="00C509B9" w:rsidP="00C509B9">
      <w:pPr>
        <w:pStyle w:val="StandardWeb"/>
      </w:pPr>
      <w:r>
        <w:t>Ebenso folgt daraus nicht automatisch eine Zunahme von Entropie, Information oder Kohärenz.</w:t>
      </w:r>
    </w:p>
    <w:p w:rsidR="00C509B9" w:rsidRDefault="00C509B9" w:rsidP="00C509B9">
      <w:pPr>
        <w:pStyle w:val="StandardWeb"/>
      </w:pPr>
      <w:r>
        <w:t>Die mathematische Unterscheidung zwischen Zukunft und Vergangenheit und eine physikalische Irreversibilität sind verschiedene Strukturen.</w:t>
      </w:r>
    </w:p>
    <w:p w:rsidR="00C509B9" w:rsidRDefault="00C509B9" w:rsidP="00C509B9">
      <w:pPr>
        <w:pStyle w:val="berschrift1"/>
      </w:pPr>
      <w:r>
        <w:t>Zeitartige und kausale Kurven</w:t>
      </w:r>
    </w:p>
    <w:p w:rsidR="00C509B9" w:rsidRDefault="00C509B9" w:rsidP="00C509B9">
      <w:pPr>
        <w:pStyle w:val="berschrift3"/>
      </w:pPr>
      <w:r>
        <w:t>Definition 3.2.189: Zukunftsgerichtete zeitartige Kurve</w:t>
      </w:r>
    </w:p>
    <w:p w:rsidR="00C509B9" w:rsidRDefault="00C509B9" w:rsidP="00C509B9">
      <w:pPr>
        <w:pStyle w:val="StandardWeb"/>
      </w:pPr>
      <w:r>
        <w:t>Eine stückweise glatte Kurve</w:t>
      </w:r>
    </w:p>
    <w:p w:rsidR="00C509B9" w:rsidRDefault="00C509B9" w:rsidP="00C509B9">
      <w:pPr>
        <w:pStyle w:val="StandardWeb"/>
      </w:pPr>
      <m:oMathPara>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m:oMathPara>
    </w:p>
    <w:p w:rsidR="00C509B9" w:rsidRDefault="00C509B9" w:rsidP="00C509B9">
      <w:pPr>
        <w:pStyle w:val="StandardWeb"/>
      </w:pPr>
      <w:r>
        <w:t>heißt zukunftsgerichtet zeitartig, wenn ihr Tangentialvektor an allen regulären Stellen zukunftsgerichtet zeitartig ist:</w:t>
      </w:r>
    </w:p>
    <w:p w:rsidR="00C509B9" w:rsidRPr="00C509B9" w:rsidRDefault="00C509B9" w:rsidP="001B257C">
      <w:pPr>
        <w:pStyle w:val="Formel"/>
      </w:pPr>
      <m:oMath>
        <m:r>
          <m:t>g</m:t>
        </m:r>
        <m:d>
          <m:dPr>
            <m:ctrlPr/>
          </m:dPr>
          <m:e>
            <m:acc>
              <m:accPr>
                <m:chr m:val="̇"/>
                <m:ctrlPr/>
              </m:accPr>
              <m:e>
                <m:r>
                  <m:t>γ</m:t>
                </m:r>
              </m:e>
            </m:acc>
            <m:r>
              <m:t>,</m:t>
            </m:r>
            <m:acc>
              <m:accPr>
                <m:chr m:val="̇"/>
                <m:ctrlPr/>
              </m:accPr>
              <m:e>
                <m:r>
                  <m:t>γ</m:t>
                </m:r>
              </m:e>
            </m:acc>
          </m:e>
        </m:d>
        <m:r>
          <m:t>&lt;0</m:t>
        </m:r>
      </m:oMath>
      <w:r w:rsidRPr="00C509B9">
        <w:t xml:space="preserve">  </w:t>
      </w:r>
      <w:r w:rsidRPr="00C509B9">
        <w:tab/>
        <w:t>(3.935)</w:t>
      </w:r>
    </w:p>
    <w:p w:rsidR="00C509B9" w:rsidRDefault="00C509B9" w:rsidP="00C509B9">
      <w:pPr>
        <w:pStyle w:val="StandardWeb"/>
      </w:pPr>
      <w:r>
        <w:t>[79]</w:t>
      </w:r>
    </w:p>
    <w:p w:rsidR="00C509B9" w:rsidRDefault="00C509B9" w:rsidP="00C509B9">
      <w:pPr>
        <w:pStyle w:val="berschrift3"/>
      </w:pPr>
      <w:r>
        <w:t>Definition 3.2.190: Zukunftsgerichtete kausale Kurve</w:t>
      </w:r>
    </w:p>
    <w:p w:rsidR="00C509B9" w:rsidRDefault="00C509B9" w:rsidP="00C509B9">
      <w:pPr>
        <w:pStyle w:val="StandardWeb"/>
      </w:pPr>
      <w:r>
        <w:t>Eine Kurve heißt zukunftsgerichtet kausal, wenn ihr Tangentialvektor überall zukunftsgerichtet und kausal ist:</w:t>
      </w:r>
    </w:p>
    <w:p w:rsidR="00C509B9" w:rsidRPr="00C509B9" w:rsidRDefault="00C509B9" w:rsidP="001B257C">
      <w:pPr>
        <w:pStyle w:val="Formel"/>
      </w:pPr>
      <m:oMath>
        <m:r>
          <w:lastRenderedPageBreak/>
          <m:t>g</m:t>
        </m:r>
        <m:d>
          <m:dPr>
            <m:ctrlPr/>
          </m:dPr>
          <m:e>
            <m:acc>
              <m:accPr>
                <m:chr m:val="̇"/>
                <m:ctrlPr/>
              </m:accPr>
              <m:e>
                <m:r>
                  <m:t>γ</m:t>
                </m:r>
              </m:e>
            </m:acc>
            <m:r>
              <m:t>,</m:t>
            </m:r>
            <m:acc>
              <m:accPr>
                <m:chr m:val="̇"/>
                <m:ctrlPr/>
              </m:accPr>
              <m:e>
                <m:r>
                  <m:t>γ</m:t>
                </m:r>
              </m:e>
            </m:acc>
          </m:e>
        </m:d>
        <m:r>
          <m:t>≤0</m:t>
        </m:r>
      </m:oMath>
      <w:r w:rsidRPr="00C509B9">
        <w:t xml:space="preserve">  </w:t>
      </w:r>
      <w:r w:rsidRPr="00C509B9">
        <w:tab/>
        <w:t>(3.936)</w:t>
      </w:r>
    </w:p>
    <w:p w:rsidR="00C509B9" w:rsidRDefault="00C509B9" w:rsidP="00C509B9">
      <w:pPr>
        <w:pStyle w:val="StandardWeb"/>
      </w:pPr>
      <w:r>
        <w:t>Dabei bleibt der Tangentialvektor an regulären Stellen von null verschieden.</w:t>
      </w:r>
    </w:p>
    <w:p w:rsidR="00C509B9" w:rsidRDefault="00C509B9" w:rsidP="00C509B9">
      <w:pPr>
        <w:pStyle w:val="StandardWeb"/>
      </w:pPr>
      <w:r>
        <w:t>Jede zukunftsgerichtete zeitartige Kurve ist damit kausal:</w:t>
      </w:r>
    </w:p>
    <w:p w:rsidR="00C509B9" w:rsidRPr="00C509B9" w:rsidRDefault="00C509B9" w:rsidP="001B257C">
      <w:pPr>
        <w:pStyle w:val="Formel"/>
      </w:pPr>
      <m:oMath>
        <m:r>
          <m:rPr>
            <m:nor/>
          </m:rPr>
          <m:t>zeitartig</m:t>
        </m:r>
        <m:r>
          <m:t>⟹</m:t>
        </m:r>
        <m:r>
          <m:rPr>
            <m:nor/>
          </m:rPr>
          <m:t>kausal</m:t>
        </m:r>
      </m:oMath>
      <w:r w:rsidRPr="00C509B9">
        <w:t xml:space="preserve">  </w:t>
      </w:r>
      <w:r w:rsidRPr="00C509B9">
        <w:tab/>
        <w:t>(3.937)</w:t>
      </w:r>
    </w:p>
    <w:p w:rsidR="00C509B9" w:rsidRDefault="00C509B9" w:rsidP="00C509B9">
      <w:pPr>
        <w:pStyle w:val="StandardWeb"/>
      </w:pPr>
      <w:r>
        <w:t>Die Umkehrung gilt nicht:</w:t>
      </w:r>
    </w:p>
    <w:p w:rsidR="00C509B9" w:rsidRPr="00C509B9" w:rsidRDefault="00C509B9" w:rsidP="001B257C">
      <w:pPr>
        <w:pStyle w:val="Formel"/>
      </w:pPr>
      <m:oMath>
        <m:r>
          <m:rPr>
            <m:nor/>
          </m:rPr>
          <m:t>kausal</m:t>
        </m:r>
        <m:r>
          <m:t>⇏</m:t>
        </m:r>
        <m:r>
          <m:rPr>
            <m:nor/>
          </m:rPr>
          <m:t>zeitartig</m:t>
        </m:r>
      </m:oMath>
      <w:r w:rsidRPr="00C509B9">
        <w:t xml:space="preserve">  </w:t>
      </w:r>
      <w:r w:rsidRPr="00C509B9">
        <w:tab/>
        <w:t>(3.938)</w:t>
      </w:r>
    </w:p>
    <w:p w:rsidR="00C509B9" w:rsidRDefault="00C509B9" w:rsidP="00C509B9">
      <w:pPr>
        <w:pStyle w:val="StandardWeb"/>
      </w:pPr>
      <w:r>
        <w:t>Lichtartige Kurven liefern den Gegenfall.</w:t>
      </w:r>
    </w:p>
    <w:p w:rsidR="00C509B9" w:rsidRDefault="00C509B9" w:rsidP="00C509B9">
      <w:pPr>
        <w:pStyle w:val="berschrift1"/>
      </w:pPr>
      <w:r>
        <w:t>Chronologische Zukunft und Vergangenheit</w:t>
      </w:r>
    </w:p>
    <w:p w:rsidR="00C509B9" w:rsidRDefault="00C509B9" w:rsidP="00C509B9">
      <w:pPr>
        <w:pStyle w:val="berschrift3"/>
      </w:pPr>
      <w:r>
        <w:t>Definition 3.2.191: Chronologische Zukunft</w:t>
      </w:r>
    </w:p>
    <w:p w:rsidR="00C509B9" w:rsidRDefault="00C509B9" w:rsidP="00C509B9">
      <w:pPr>
        <w:pStyle w:val="StandardWeb"/>
      </w:pPr>
      <w:r>
        <w:t xml:space="preserve">Die chronologische Zukunft eines Punktes </w:t>
      </w:r>
      <m:oMath>
        <m:r>
          <w:rPr>
            <w:rFonts w:ascii="Cambria Math" w:hAnsi="Cambria Math"/>
          </w:rPr>
          <m:t>p</m:t>
        </m:r>
        <m:r>
          <m:rPr>
            <m:sty m:val="p"/>
          </m:rPr>
          <w:rPr>
            <w:rFonts w:ascii="Cambria Math" w:hAnsi="Cambria Math"/>
          </w:rPr>
          <m:t>∈</m:t>
        </m:r>
        <m:r>
          <w:rPr>
            <w:rFonts w:ascii="Cambria Math" w:hAnsi="Cambria Math"/>
          </w:rPr>
          <m:t>M</m:t>
        </m:r>
      </m:oMath>
      <w:r>
        <w:t xml:space="preserve"> ist die Menge aller Punkte, die von </w:t>
      </w:r>
      <m:oMath>
        <m:r>
          <w:rPr>
            <w:rFonts w:ascii="Cambria Math" w:hAnsi="Cambria Math"/>
          </w:rPr>
          <m:t>p</m:t>
        </m:r>
      </m:oMath>
      <w:r>
        <w:t xml:space="preserve"> durch eine zukunftsgerichtete zeitartige Kurve erreicht werden können [79]:</w:t>
      </w:r>
    </w:p>
    <w:p w:rsidR="00C509B9" w:rsidRPr="00C509B9" w:rsidRDefault="00DA7167" w:rsidP="001B257C">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p</m:t>
            </m:r>
            <m:r>
              <m:rPr>
                <m:nor/>
              </m:rPr>
              <m:t xml:space="preserve"> nach </m:t>
            </m:r>
            <m:r>
              <m:t>q</m:t>
            </m:r>
          </m:e>
        </m:d>
      </m:oMath>
      <w:r w:rsidR="00DB007A">
        <w:t xml:space="preserve"> </w:t>
      </w:r>
      <w:r w:rsidR="00C509B9" w:rsidRPr="00C509B9">
        <w:t>(3.939)</w:t>
      </w:r>
    </w:p>
    <w:p w:rsidR="00C509B9" w:rsidRDefault="00C509B9" w:rsidP="00C509B9">
      <w:pPr>
        <w:pStyle w:val="StandardWeb"/>
      </w:pPr>
      <w:r>
        <w:t>Die chronologische Vergangenheit lautet entsprechend</w:t>
      </w:r>
    </w:p>
    <w:p w:rsidR="00C509B9" w:rsidRPr="00C509B9" w:rsidRDefault="00DA7167" w:rsidP="001B257C">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q</m:t>
            </m:r>
            <m:r>
              <m:rPr>
                <m:nor/>
              </m:rPr>
              <m:t xml:space="preserve"> nach </m:t>
            </m:r>
            <m:r>
              <m:t>p</m:t>
            </m:r>
          </m:e>
        </m:d>
      </m:oMath>
      <w:r w:rsidR="00DB007A">
        <w:t xml:space="preserve"> </w:t>
      </w:r>
      <w:r w:rsidR="00C509B9" w:rsidRPr="00C509B9">
        <w:t>(3.940)</w:t>
      </w:r>
    </w:p>
    <w:p w:rsidR="00C509B9" w:rsidRDefault="00C509B9" w:rsidP="00C509B9">
      <w:pPr>
        <w:pStyle w:val="StandardWeb"/>
      </w:pPr>
      <w:r>
        <w:t>Ich schreibe für die chronologische Relation</w:t>
      </w:r>
    </w:p>
    <w:p w:rsidR="00C509B9" w:rsidRPr="00F5526E" w:rsidRDefault="00F5526E" w:rsidP="001B257C">
      <w:pPr>
        <w:pStyle w:val="Formel"/>
      </w:pPr>
      <m:oMath>
        <m:r>
          <m:t>p≪q ⟺ q∈</m:t>
        </m:r>
        <m:sSup>
          <m:sSupPr>
            <m:ctrlPr/>
          </m:sSupPr>
          <m:e>
            <m:r>
              <m:t>I</m:t>
            </m:r>
          </m:e>
          <m:sup>
            <m:r>
              <m:t>+</m:t>
            </m:r>
          </m:sup>
        </m:sSup>
        <m:d>
          <m:dPr>
            <m:ctrlPr/>
          </m:dPr>
          <m:e>
            <m:r>
              <m:t>p</m:t>
            </m:r>
          </m:e>
        </m:d>
      </m:oMath>
      <w:r w:rsidRPr="00F5526E">
        <w:t xml:space="preserve">  </w:t>
      </w:r>
      <w:r w:rsidRPr="00F5526E">
        <w:tab/>
        <w:t>(3.941)</w:t>
      </w:r>
    </w:p>
    <w:p w:rsidR="00C509B9" w:rsidRDefault="00C509B9" w:rsidP="00C509B9">
      <w:pPr>
        <w:pStyle w:val="berschrift2"/>
      </w:pPr>
      <w:r>
        <w:t>Offenheit der chronologischen Zukunft</w:t>
      </w:r>
    </w:p>
    <w:p w:rsidR="00C509B9" w:rsidRDefault="00C509B9" w:rsidP="00C509B9">
      <w:pPr>
        <w:pStyle w:val="berschrift3"/>
      </w:pPr>
      <w:r>
        <w:t xml:space="preserve">Satz 3.2.100: Offenheit von </w:t>
      </w:r>
      <m:oMath>
        <m:sSup>
          <m:sSupPr>
            <m:ctrlPr>
              <w:rPr>
                <w:rFonts w:ascii="Cambria Math" w:hAnsi="Cambria Math"/>
                <w:i/>
              </w:rPr>
            </m:ctrlPr>
          </m:sSupPr>
          <m:e>
            <m:r>
              <m:rPr>
                <m:sty m:val="bi"/>
              </m:rPr>
              <w:rPr>
                <w:rFonts w:ascii="Cambria Math" w:hAnsi="Cambria Math"/>
              </w:rPr>
              <m:t>I</m:t>
            </m:r>
          </m:e>
          <m:sup>
            <m:r>
              <m:rPr>
                <m:sty m:val="b"/>
              </m:rPr>
              <w:rPr>
                <w:rFonts w:ascii="Cambria Math" w:hAnsi="Cambria Math"/>
              </w:rPr>
              <m:t>±</m:t>
            </m:r>
          </m:sup>
        </m:sSup>
        <m:d>
          <m:dPr>
            <m:ctrlPr>
              <w:rPr>
                <w:rFonts w:ascii="Cambria Math" w:hAnsi="Cambria Math"/>
                <w:i/>
              </w:rPr>
            </m:ctrlPr>
          </m:dPr>
          <m:e>
            <m:r>
              <m:rPr>
                <m:sty m:val="bi"/>
              </m:rPr>
              <w:rPr>
                <w:rFonts w:ascii="Cambria Math" w:hAnsi="Cambria Math"/>
              </w:rPr>
              <m:t>p</m:t>
            </m:r>
          </m:e>
        </m:d>
      </m:oMath>
    </w:p>
    <w:p w:rsidR="00C509B9" w:rsidRDefault="00C509B9" w:rsidP="00C509B9">
      <w:pPr>
        <w:pStyle w:val="StandardWeb"/>
      </w:pPr>
      <w:r>
        <w:t xml:space="preserve">Für jeden Punkt </w:t>
      </w:r>
      <m:oMath>
        <m:r>
          <w:rPr>
            <w:rFonts w:ascii="Cambria Math" w:hAnsi="Cambria Math"/>
          </w:rPr>
          <m:t>p</m:t>
        </m:r>
      </m:oMath>
      <w:r>
        <w:t xml:space="preserve"> einer zeitorientierten lorentzschen Mannigfaltigkeit sind</w:t>
      </w:r>
    </w:p>
    <w:p w:rsidR="00C509B9" w:rsidRDefault="00DA7167"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  </m:t>
          </m:r>
          <m:r>
            <m:rPr>
              <m:nor/>
            </m:rPr>
            <w:rPr>
              <w:rFonts w:ascii="Cambria Math" w:hAnsi="Cambria Math"/>
            </w:rPr>
            <m:t>und</m:t>
          </m:r>
          <m:r>
            <m:rPr>
              <m:sty m:val="p"/>
            </m:rP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 xml:space="preserve">offene Teilmengen von </w:t>
      </w:r>
      <m:oMath>
        <m:r>
          <w:rPr>
            <w:rFonts w:ascii="Cambria Math" w:hAnsi="Cambria Math"/>
          </w:rPr>
          <m:t>M</m:t>
        </m:r>
      </m:oMath>
      <w:r>
        <w:t xml:space="preserve"> [79].</w:t>
      </w:r>
    </w:p>
    <w:p w:rsidR="00C509B9" w:rsidRDefault="00C509B9" w:rsidP="00C509B9">
      <w:pPr>
        <w:pStyle w:val="StandardWeb"/>
      </w:pPr>
      <w:r>
        <w:lastRenderedPageBreak/>
        <w:t>Insbesondere gilt</w:t>
      </w:r>
    </w:p>
    <w:p w:rsidR="00C509B9" w:rsidRPr="00F5526E" w:rsidRDefault="00DA7167" w:rsidP="001B257C">
      <w:pPr>
        <w:pStyle w:val="Formel"/>
      </w:pPr>
      <m:oMath>
        <m:sSup>
          <m:sSupPr>
            <m:ctrlPr/>
          </m:sSupPr>
          <m:e>
            <m:r>
              <m:t>I</m:t>
            </m:r>
          </m:e>
          <m:sup>
            <m:r>
              <m:t>+</m:t>
            </m:r>
          </m:sup>
        </m:sSup>
        <m:d>
          <m:dPr>
            <m:ctrlPr/>
          </m:dPr>
          <m:e>
            <m:r>
              <m:t>p</m:t>
            </m:r>
          </m:e>
        </m:d>
        <m:r>
          <m:t>⊆M </m:t>
        </m:r>
        <m:r>
          <m:rPr>
            <m:nor/>
          </m:rPr>
          <m:t>offen</m:t>
        </m:r>
      </m:oMath>
      <w:r w:rsidR="00F5526E" w:rsidRPr="00F5526E">
        <w:t xml:space="preserve">  </w:t>
      </w:r>
      <w:r w:rsidR="00F5526E" w:rsidRPr="00F5526E">
        <w:tab/>
        <w:t>(3.942)</w:t>
      </w:r>
    </w:p>
    <w:p w:rsidR="00C509B9" w:rsidRDefault="00C509B9" w:rsidP="00C509B9">
      <w:pPr>
        <w:pStyle w:val="StandardWeb"/>
      </w:pPr>
      <w:r>
        <w:t>Diese Offenheit ist eine geometrisch-topologische Eigenschaft der zeitartigen Erreichbarkeit.</w:t>
      </w:r>
    </w:p>
    <w:p w:rsidR="00C509B9" w:rsidRDefault="00C509B9" w:rsidP="00C509B9">
      <w:pPr>
        <w:pStyle w:val="berschrift1"/>
      </w:pPr>
      <w:r>
        <w:t>Kausale Zukunft und Vergangenheit</w:t>
      </w:r>
    </w:p>
    <w:p w:rsidR="00C509B9" w:rsidRDefault="00C509B9" w:rsidP="00C509B9">
      <w:pPr>
        <w:pStyle w:val="berschrift3"/>
      </w:pPr>
      <w:r>
        <w:t>Definition 3.2.192: Kausale Zukunft</w:t>
      </w:r>
    </w:p>
    <w:p w:rsidR="00C509B9" w:rsidRDefault="00C509B9" w:rsidP="00C509B9">
      <w:pPr>
        <w:pStyle w:val="StandardWeb"/>
      </w:pPr>
      <w:r>
        <w:t xml:space="preserve">Die kausale Zukunft eines Punktes </w:t>
      </w:r>
      <m:oMath>
        <m:r>
          <w:rPr>
            <w:rFonts w:ascii="Cambria Math" w:hAnsi="Cambria Math"/>
          </w:rPr>
          <m:t>p</m:t>
        </m:r>
      </m:oMath>
      <w:r>
        <w:t xml:space="preserve"> ist</w:t>
      </w:r>
    </w:p>
    <w:p w:rsidR="00C509B9" w:rsidRPr="00F5526E" w:rsidRDefault="00DA7167" w:rsidP="001B257C">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p</m:t>
            </m:r>
            <m:r>
              <m:rPr>
                <m:nor/>
              </m:rPr>
              <m:t xml:space="preserve"> nach </m:t>
            </m:r>
            <m:r>
              <m:t>q</m:t>
            </m:r>
          </m:e>
        </m:d>
      </m:oMath>
      <w:r w:rsidR="00F5526E" w:rsidRPr="00F5526E">
        <w:t xml:space="preserve">  </w:t>
      </w:r>
      <w:r w:rsidR="00F5526E" w:rsidRPr="00F5526E">
        <w:tab/>
        <w:t>(3.943)</w:t>
      </w:r>
    </w:p>
    <w:p w:rsidR="00C509B9" w:rsidRDefault="00C509B9" w:rsidP="00C509B9">
      <w:pPr>
        <w:pStyle w:val="StandardWeb"/>
      </w:pPr>
      <w:r>
        <w:t>[79]</w:t>
      </w:r>
    </w:p>
    <w:p w:rsidR="00C509B9" w:rsidRDefault="00C509B9" w:rsidP="00C509B9">
      <w:pPr>
        <w:pStyle w:val="StandardWeb"/>
      </w:pPr>
      <w:r>
        <w:t>Analog definiere ich</w:t>
      </w:r>
    </w:p>
    <w:p w:rsidR="00C509B9" w:rsidRPr="00F5526E" w:rsidRDefault="00DA7167" w:rsidP="001B257C">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q</m:t>
            </m:r>
            <m:r>
              <m:rPr>
                <m:nor/>
              </m:rPr>
              <m:t xml:space="preserve"> nach </m:t>
            </m:r>
            <m:r>
              <m:t>p</m:t>
            </m:r>
          </m:e>
        </m:d>
      </m:oMath>
      <w:r w:rsidR="00F5526E" w:rsidRPr="00F5526E">
        <w:t xml:space="preserve">  </w:t>
      </w:r>
      <w:r w:rsidR="00F5526E" w:rsidRPr="00F5526E">
        <w:tab/>
        <w:t>(3.944)</w:t>
      </w:r>
    </w:p>
    <w:p w:rsidR="00C509B9" w:rsidRDefault="00C509B9" w:rsidP="00C509B9">
      <w:pPr>
        <w:pStyle w:val="StandardWeb"/>
      </w:pPr>
      <w:r>
        <w:t>Die kausale Relation schreibe ich</w:t>
      </w:r>
    </w:p>
    <w:p w:rsidR="00C509B9" w:rsidRPr="00F5526E" w:rsidRDefault="00F5526E" w:rsidP="001B257C">
      <w:pPr>
        <w:pStyle w:val="Formel"/>
      </w:pPr>
      <m:oMath>
        <m:r>
          <m:t>p≤q ⟺ q∈</m:t>
        </m:r>
        <m:sSup>
          <m:sSupPr>
            <m:ctrlPr/>
          </m:sSupPr>
          <m:e>
            <m:r>
              <m:t>J</m:t>
            </m:r>
          </m:e>
          <m:sup>
            <m:r>
              <m:t>+</m:t>
            </m:r>
          </m:sup>
        </m:sSup>
        <m:d>
          <m:dPr>
            <m:ctrlPr/>
          </m:dPr>
          <m:e>
            <m:r>
              <m:t>p</m:t>
            </m:r>
          </m:e>
        </m:d>
      </m:oMath>
      <w:r w:rsidRPr="00F5526E">
        <w:t xml:space="preserve">  </w:t>
      </w:r>
      <w:r w:rsidRPr="00F5526E">
        <w:tab/>
        <w:t>(3.945)</w:t>
      </w:r>
    </w:p>
    <w:p w:rsidR="00C509B9" w:rsidRDefault="00C509B9" w:rsidP="00C509B9">
      <w:pPr>
        <w:pStyle w:val="StandardWeb"/>
      </w:pPr>
      <w:r>
        <w:t xml:space="preserve">Dabei ist die Gleichheit </w:t>
      </w:r>
      <m:oMath>
        <m:r>
          <w:rPr>
            <w:rFonts w:ascii="Cambria Math" w:hAnsi="Cambria Math"/>
          </w:rPr>
          <m:t>p=q</m:t>
        </m:r>
      </m:oMath>
      <w:r>
        <w:t xml:space="preserve"> zugelassen.</w:t>
      </w:r>
    </w:p>
    <w:p w:rsidR="00C509B9" w:rsidRDefault="00C509B9" w:rsidP="00C509B9">
      <w:pPr>
        <w:pStyle w:val="StandardWeb"/>
      </w:pPr>
      <w:r>
        <w:t>Aus jeder zeitartigen Kurve folgt eine kausale Kurve. Daher gilt</w:t>
      </w:r>
    </w:p>
    <w:p w:rsidR="00C509B9" w:rsidRPr="00F5526E" w:rsidRDefault="00DA7167" w:rsidP="001B257C">
      <w:pPr>
        <w:pStyle w:val="Formel"/>
      </w:pPr>
      <m:oMath>
        <m:sSup>
          <m:sSupPr>
            <m:ctrlPr/>
          </m:sSupPr>
          <m:e>
            <m:r>
              <m:t>I</m:t>
            </m:r>
          </m:e>
          <m:sup>
            <m:r>
              <m:t>+</m:t>
            </m:r>
          </m:sup>
        </m:sSup>
        <m:d>
          <m:dPr>
            <m:ctrlPr/>
          </m:dPr>
          <m:e>
            <m:r>
              <m:t>p</m:t>
            </m:r>
          </m:e>
        </m:d>
        <m:r>
          <m:t>⊆</m:t>
        </m:r>
        <m:sSup>
          <m:sSupPr>
            <m:ctrlPr/>
          </m:sSupPr>
          <m:e>
            <m:r>
              <m:t>J</m:t>
            </m:r>
          </m:e>
          <m:sup>
            <m:r>
              <m:t>+</m:t>
            </m:r>
          </m:sup>
        </m:sSup>
        <m:d>
          <m:dPr>
            <m:ctrlPr/>
          </m:dPr>
          <m:e>
            <m:r>
              <m:t>p</m:t>
            </m:r>
          </m:e>
        </m:d>
      </m:oMath>
      <w:r w:rsidR="00F5526E" w:rsidRPr="00F5526E">
        <w:t xml:space="preserve">  </w:t>
      </w:r>
      <w:r w:rsidR="00F5526E" w:rsidRPr="00F5526E">
        <w:tab/>
        <w:t>(3.946)</w:t>
      </w:r>
    </w:p>
    <w:p w:rsidR="00C509B9" w:rsidRDefault="00C509B9" w:rsidP="00C509B9">
      <w:pPr>
        <w:pStyle w:val="StandardWeb"/>
      </w:pPr>
      <w:r>
        <w:t>Die Mengen sind jedoch im Allgemeinen verschieden.</w:t>
      </w:r>
    </w:p>
    <w:p w:rsidR="00C509B9" w:rsidRDefault="00C509B9" w:rsidP="00C509B9">
      <w:pPr>
        <w:pStyle w:val="berschrift2"/>
      </w:pPr>
      <w:r>
        <w:t>Lichtartige Erreichbarkeit</w:t>
      </w:r>
    </w:p>
    <w:p w:rsidR="00C509B9" w:rsidRDefault="00C509B9" w:rsidP="00C509B9">
      <w:pPr>
        <w:pStyle w:val="StandardWeb"/>
      </w:pPr>
      <w:r>
        <w:t xml:space="preserve">Ein Punkt kann kausal, aber nicht zeitartig von </w:t>
      </w:r>
      <m:oMath>
        <m:r>
          <w:rPr>
            <w:rFonts w:ascii="Cambria Math" w:hAnsi="Cambria Math"/>
          </w:rPr>
          <m:t>p</m:t>
        </m:r>
      </m:oMath>
      <w:r>
        <w:t xml:space="preserve"> erreichbar sein.</w:t>
      </w:r>
    </w:p>
    <w:p w:rsidR="00C509B9" w:rsidRDefault="00C509B9" w:rsidP="00C509B9">
      <w:pPr>
        <w:pStyle w:val="StandardWeb"/>
      </w:pPr>
      <w:r>
        <w:t>Dafür gilt schematisch</w:t>
      </w:r>
    </w:p>
    <w:p w:rsidR="00C509B9" w:rsidRPr="00F5526E" w:rsidRDefault="00F5526E" w:rsidP="001B257C">
      <w:pPr>
        <w:pStyle w:val="Formel"/>
      </w:pPr>
      <m:oMath>
        <m:r>
          <m:t>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(3.947)</w:t>
      </w:r>
    </w:p>
    <w:p w:rsidR="00C509B9" w:rsidRDefault="00C509B9" w:rsidP="00C509B9">
      <w:pPr>
        <w:pStyle w:val="StandardWeb"/>
      </w:pPr>
      <w:r>
        <w:t>Solche Randfälle stehen in engem Zusammenhang mit lichtartigen Kurven.</w:t>
      </w:r>
    </w:p>
    <w:p w:rsidR="00C509B9" w:rsidRDefault="00C509B9" w:rsidP="00C509B9">
      <w:pPr>
        <w:pStyle w:val="berschrift3"/>
      </w:pPr>
      <w:r>
        <w:lastRenderedPageBreak/>
        <w:t>Definition 3.2.193: Horismosrelation</w:t>
      </w:r>
    </w:p>
    <w:p w:rsidR="00C509B9" w:rsidRDefault="00C509B9" w:rsidP="00C509B9">
      <w:pPr>
        <w:pStyle w:val="StandardWeb"/>
      </w:pPr>
      <w:r>
        <w:t>Ich bezeichne die Relation</w:t>
      </w:r>
    </w:p>
    <w:p w:rsidR="00C509B9" w:rsidRPr="00F5526E" w:rsidRDefault="00F5526E" w:rsidP="001B257C">
      <w:pPr>
        <w:pStyle w:val="Formel"/>
      </w:pPr>
      <m:oMath>
        <m:r>
          <m:t>p→q ⟺ q∈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(3.948)</w:t>
      </w:r>
    </w:p>
    <w:p w:rsidR="00C509B9" w:rsidRDefault="00C509B9" w:rsidP="00C509B9">
      <w:pPr>
        <w:pStyle w:val="StandardWeb"/>
      </w:pPr>
      <w:r>
        <w:t>als kausale beziehungsweise lichtartige Randrelation im hier verwendeten Sinn.</w:t>
      </w:r>
    </w:p>
    <w:p w:rsidR="00C509B9" w:rsidRDefault="00C509B9" w:rsidP="00C509B9">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q</m:t>
        </m:r>
      </m:oMath>
      <w:r>
        <w:t xml:space="preserve"> beschreibt sie Punkte, die kausal, aber nicht chronologisch miteinander verbunden sind.</w:t>
      </w:r>
    </w:p>
    <w:p w:rsidR="00C509B9" w:rsidRDefault="00C509B9" w:rsidP="00C509B9">
      <w:pPr>
        <w:pStyle w:val="berschrift1"/>
      </w:pPr>
      <w:r>
        <w:t>Transitivität</w:t>
      </w:r>
    </w:p>
    <w:p w:rsidR="00C509B9" w:rsidRDefault="00C509B9" w:rsidP="00C509B9">
      <w:pPr>
        <w:pStyle w:val="berschrift3"/>
      </w:pPr>
      <w:r>
        <w:t>Satz 3.2.101: Transitivität der chronologischen Relation</w:t>
      </w:r>
    </w:p>
    <w:p w:rsidR="00C509B9" w:rsidRDefault="00C509B9" w:rsidP="00C509B9">
      <w:pPr>
        <w:pStyle w:val="StandardWeb"/>
      </w:pPr>
      <w:r>
        <w:t>Aus</w:t>
      </w:r>
    </w:p>
    <w:p w:rsidR="00C509B9" w:rsidRDefault="00F5526E" w:rsidP="00C509B9">
      <w:pPr>
        <w:pStyle w:val="StandardWeb"/>
      </w:pPr>
      <m:oMathPara>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r</m:t>
          </m:r>
        </m:oMath>
      </m:oMathPara>
    </w:p>
    <w:p w:rsidR="00C509B9" w:rsidRDefault="00C509B9" w:rsidP="00C509B9">
      <w:pPr>
        <w:pStyle w:val="StandardWeb"/>
      </w:pPr>
      <w:r>
        <w:t>folgt</w:t>
      </w:r>
    </w:p>
    <w:p w:rsidR="00C509B9" w:rsidRPr="00F5526E" w:rsidRDefault="00F5526E" w:rsidP="001B257C">
      <w:pPr>
        <w:pStyle w:val="Formel"/>
      </w:pPr>
      <m:oMath>
        <m:r>
          <m:t>p≪r</m:t>
        </m:r>
      </m:oMath>
      <w:r w:rsidRPr="00F5526E">
        <w:t xml:space="preserve">  </w:t>
      </w:r>
      <w:r w:rsidRPr="00F5526E">
        <w:tab/>
        <w:t>(3.949)</w:t>
      </w:r>
    </w:p>
    <w:p w:rsidR="00C509B9" w:rsidRDefault="00C509B9" w:rsidP="00C509B9">
      <w:pPr>
        <w:pStyle w:val="StandardWeb"/>
      </w:pPr>
      <w:r>
        <w:t>[79]</w:t>
      </w:r>
    </w:p>
    <w:p w:rsidR="00C509B9" w:rsidRDefault="00C509B9" w:rsidP="00C509B9">
      <w:pPr>
        <w:pStyle w:val="StandardWeb"/>
      </w:pPr>
      <w:r>
        <w:t>Die chronologische Relation ist damit transitiv.</w:t>
      </w:r>
    </w:p>
    <w:p w:rsidR="00C509B9" w:rsidRDefault="00C509B9" w:rsidP="00C509B9">
      <w:pPr>
        <w:pStyle w:val="berschrift3"/>
      </w:pPr>
      <w:r>
        <w:t>Satz 3.2.102: Transitivität der kausalen Relation</w:t>
      </w:r>
    </w:p>
    <w:p w:rsidR="00C509B9" w:rsidRDefault="00C509B9" w:rsidP="00C509B9">
      <w:pPr>
        <w:pStyle w:val="StandardWeb"/>
      </w:pPr>
      <w:r>
        <w:t>Ebenso gilt</w:t>
      </w:r>
    </w:p>
    <w:p w:rsidR="00C509B9" w:rsidRPr="00F5526E" w:rsidRDefault="00F5526E" w:rsidP="001B257C">
      <w:pPr>
        <w:pStyle w:val="Formel"/>
      </w:pPr>
      <m:oMath>
        <m:r>
          <m:t>p≤q,   q≤r ⟹  p≤r</m:t>
        </m:r>
      </m:oMath>
      <w:r w:rsidRPr="00F5526E">
        <w:t xml:space="preserve">  </w:t>
      </w:r>
      <w:r w:rsidRPr="00F5526E">
        <w:tab/>
        <w:t>(3.950)</w:t>
      </w:r>
    </w:p>
    <w:p w:rsidR="00C509B9" w:rsidRDefault="00C509B9" w:rsidP="00C509B9">
      <w:pPr>
        <w:pStyle w:val="StandardWeb"/>
      </w:pPr>
      <w:r>
        <w:t>[79]</w:t>
      </w:r>
    </w:p>
    <w:p w:rsidR="00C509B9" w:rsidRDefault="00C509B9" w:rsidP="00C509B9">
      <w:pPr>
        <w:pStyle w:val="StandardWeb"/>
      </w:pPr>
      <w:r>
        <w:t>Die kausale Erreichbarkeit besitzt damit ebenfalls eine transitive Struktur.</w:t>
      </w:r>
    </w:p>
    <w:p w:rsidR="00C509B9" w:rsidRDefault="00C509B9" w:rsidP="00C509B9">
      <w:pPr>
        <w:pStyle w:val="berschrift2"/>
      </w:pPr>
      <w:r>
        <w:t>Push-up-Eigenschaft</w:t>
      </w:r>
    </w:p>
    <w:p w:rsidR="00C509B9" w:rsidRDefault="00C509B9" w:rsidP="00C509B9">
      <w:pPr>
        <w:pStyle w:val="StandardWeb"/>
      </w:pPr>
      <w:r>
        <w:t>Eine kausale Teilstrecke und eine zeitartige Teilstrecke lassen sich unter den üblichen Voraussetzungen zu einer zeitartigen Verbindung kombinieren.</w:t>
      </w:r>
    </w:p>
    <w:p w:rsidR="00C509B9" w:rsidRDefault="00C509B9" w:rsidP="00C509B9">
      <w:pPr>
        <w:pStyle w:val="berschrift3"/>
      </w:pPr>
      <w:r>
        <w:t>Satz 3.2.103: Push-up-Eigenschaft</w:t>
      </w:r>
    </w:p>
    <w:p w:rsidR="00C509B9" w:rsidRDefault="00C509B9" w:rsidP="00C509B9">
      <w:pPr>
        <w:pStyle w:val="StandardWeb"/>
      </w:pPr>
      <w:r>
        <w:t>Es gilt</w:t>
      </w:r>
    </w:p>
    <w:p w:rsidR="00C509B9" w:rsidRPr="00F5526E" w:rsidRDefault="00F5526E" w:rsidP="001B257C">
      <w:pPr>
        <w:pStyle w:val="Formel"/>
      </w:pPr>
      <m:oMath>
        <m:r>
          <w:lastRenderedPageBreak/>
          <m:t>p≤q </m:t>
        </m:r>
        <m:r>
          <m:rPr>
            <m:nor/>
          </m:rPr>
          <m:t>und</m:t>
        </m:r>
        <m:r>
          <m:t> q≪r ⟹ p≪r</m:t>
        </m:r>
      </m:oMath>
      <w:r w:rsidRPr="00F5526E">
        <w:t xml:space="preserve">  </w:t>
      </w:r>
      <w:r w:rsidRPr="00F5526E">
        <w:tab/>
        <w:t>(3.951)</w:t>
      </w:r>
    </w:p>
    <w:p w:rsidR="00C509B9" w:rsidRDefault="00C509B9" w:rsidP="00C509B9">
      <w:pPr>
        <w:pStyle w:val="StandardWeb"/>
      </w:pPr>
      <w:r>
        <w:t>sowie</w:t>
      </w:r>
    </w:p>
    <w:p w:rsidR="00C509B9" w:rsidRPr="00F5526E" w:rsidRDefault="00F5526E" w:rsidP="001B257C">
      <w:pPr>
        <w:pStyle w:val="Formel"/>
      </w:pPr>
      <m:oMath>
        <m:r>
          <m:t>p≪q </m:t>
        </m:r>
        <m:r>
          <m:rPr>
            <m:nor/>
          </m:rPr>
          <m:t>und</m:t>
        </m:r>
        <m:r>
          <m:t> q≤r ⟹ p≪r</m:t>
        </m:r>
      </m:oMath>
      <w:r w:rsidRPr="00F5526E">
        <w:t xml:space="preserve">  </w:t>
      </w:r>
      <w:r w:rsidRPr="00F5526E">
        <w:tab/>
        <w:t>(3.952)</w:t>
      </w:r>
    </w:p>
    <w:p w:rsidR="00C509B9" w:rsidRDefault="00C509B9" w:rsidP="00C509B9">
      <w:pPr>
        <w:pStyle w:val="StandardWeb"/>
      </w:pPr>
      <w:r>
        <w:t>[79]</w:t>
      </w:r>
    </w:p>
    <w:p w:rsidR="00C509B9" w:rsidRDefault="00C509B9" w:rsidP="00C509B9">
      <w:pPr>
        <w:pStyle w:val="StandardWeb"/>
      </w:pPr>
      <w:r>
        <w:t>Damit reicht ein zeitartiger Abschnitt aus, um eine zusammengesetzte kausale Verbindung insgesamt in eine zeitartige Verbindung zu überführen.</w:t>
      </w:r>
    </w:p>
    <w:p w:rsidR="00C509B9" w:rsidRDefault="00DA7167" w:rsidP="00C509B9">
      <w:pPr>
        <w:pStyle w:val="berschrift1"/>
      </w:pPr>
      <m:oMath>
        <m:sSup>
          <m:sSupPr>
            <m:ctrlPr>
              <w:rPr>
                <w:rFonts w:ascii="Cambria Math" w:hAnsi="Cambria Math"/>
                <w:i/>
              </w:rPr>
            </m:ctrlPr>
          </m:sSupPr>
          <m:e>
            <m:r>
              <m:rPr>
                <m:sty m:val="bi"/>
              </m:rPr>
              <w:rPr>
                <w:rFonts w:ascii="Cambria Math" w:hAnsi="Cambria Math"/>
              </w:rPr>
              <m:t>J</m:t>
            </m:r>
          </m:e>
          <m:sup>
            <m:r>
              <m:rPr>
                <m:sty m:val="bi"/>
              </m:rPr>
              <w:rPr>
                <w:rFonts w:ascii="Cambria Math" w:hAnsi="Cambria Math"/>
              </w:rPr>
              <m:t>+</m:t>
            </m:r>
          </m:sup>
        </m:sSup>
        <m:d>
          <m:dPr>
            <m:ctrlPr>
              <w:rPr>
                <w:rFonts w:ascii="Cambria Math" w:hAnsi="Cambria Math"/>
                <w:i/>
              </w:rPr>
            </m:ctrlPr>
          </m:dPr>
          <m:e>
            <m:r>
              <m:rPr>
                <m:sty m:val="bi"/>
              </m:rPr>
              <w:rPr>
                <w:rFonts w:ascii="Cambria Math" w:hAnsi="Cambria Math"/>
              </w:rPr>
              <m:t>p</m:t>
            </m:r>
          </m:e>
        </m:d>
      </m:oMath>
      <w:r w:rsidR="00C509B9">
        <w:t xml:space="preserve"> muss nicht abgeschlossen sein</w:t>
      </w:r>
    </w:p>
    <w:p w:rsidR="00C509B9" w:rsidRDefault="00C509B9" w:rsidP="00C509B9">
      <w:pPr>
        <w:pStyle w:val="StandardWeb"/>
      </w:pPr>
      <w:r>
        <w:t xml:space="preserve">Die Offenheit von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ist allgemein gesichert. Für die kausale Zukunft gilt eine entsprechende Abgeschlossenheit jedoch nicht ohne zusätzliche globale Voraussetzungen.</w:t>
      </w:r>
    </w:p>
    <w:p w:rsidR="00C509B9" w:rsidRDefault="00C509B9" w:rsidP="00C509B9">
      <w:pPr>
        <w:pStyle w:val="StandardWeb"/>
      </w:pPr>
      <w:r>
        <w:t>Daher gilt im Allgemeinen</w:t>
      </w:r>
    </w:p>
    <w:p w:rsidR="00C509B9" w:rsidRPr="00F5526E" w:rsidRDefault="00DA7167" w:rsidP="001B257C">
      <w:pPr>
        <w:pStyle w:val="Formel"/>
      </w:pPr>
      <m:oMath>
        <m:sSup>
          <m:sSupPr>
            <m:ctrlPr/>
          </m:sSupPr>
          <m:e>
            <m:r>
              <m:t>J</m:t>
            </m:r>
          </m:e>
          <m:sup>
            <m:r>
              <m:t>+</m:t>
            </m:r>
          </m:sup>
        </m:sSup>
        <m:d>
          <m:dPr>
            <m:ctrlPr/>
          </m:dPr>
          <m:e>
            <m:r>
              <m:t>p</m:t>
            </m:r>
          </m:e>
        </m:d>
        <m:r>
          <m:t>⇏</m:t>
        </m:r>
        <m:sSup>
          <m:sSupPr>
            <m:ctrlPr/>
          </m:sSupPr>
          <m:e>
            <m:r>
              <m:t>J</m:t>
            </m:r>
          </m:e>
          <m:sup>
            <m:r>
              <m:t>+</m:t>
            </m:r>
          </m:sup>
        </m:sSup>
        <m:d>
          <m:dPr>
            <m:ctrlPr/>
          </m:dPr>
          <m:e>
            <m:r>
              <m:t>p</m:t>
            </m:r>
          </m:e>
        </m:d>
        <m:r>
          <m:rPr>
            <m:nor/>
          </m:rPr>
          <m:t xml:space="preserve"> abgeschlossen</m:t>
        </m:r>
      </m:oMath>
      <w:r w:rsidR="00F5526E" w:rsidRPr="00F5526E">
        <w:t xml:space="preserve">  </w:t>
      </w:r>
      <w:r w:rsidR="00F5526E" w:rsidRPr="00F5526E">
        <w:tab/>
        <w:t>(3.953)</w:t>
      </w:r>
    </w:p>
    <w:p w:rsidR="00C509B9" w:rsidRDefault="00C509B9" w:rsidP="00C509B9">
      <w:pPr>
        <w:pStyle w:val="StandardWeb"/>
      </w:pPr>
      <w:r>
        <w:t>Diese Unterscheidung ist wichtig, weil lokale Kegelstruktur und globale Topologie gemeinsam bestimmen, wie sich kausale Kurven im Raum verhalten.</w:t>
      </w:r>
    </w:p>
    <w:p w:rsidR="00C509B9" w:rsidRDefault="00C509B9" w:rsidP="00C509B9">
      <w:pPr>
        <w:pStyle w:val="berschrift1"/>
      </w:pPr>
      <w:r>
        <w:t>Geschlossene zeitartige Kurven</w:t>
      </w:r>
    </w:p>
    <w:p w:rsidR="00C509B9" w:rsidRDefault="00C509B9" w:rsidP="00C509B9">
      <w:pPr>
        <w:pStyle w:val="berschrift3"/>
      </w:pPr>
      <w:r>
        <w:t>Definition 3.2.194: Geschlossene zeitartige Kurve</w:t>
      </w:r>
    </w:p>
    <w:p w:rsidR="00C509B9" w:rsidRDefault="00C509B9" w:rsidP="00C509B9">
      <w:pPr>
        <w:pStyle w:val="StandardWeb"/>
      </w:pPr>
      <w:r>
        <w:t xml:space="preserve">Eine zukunftsgerichtete zeitartige Kurve heißt geschlossen, wenn für zwei verschiedene Parameterwerte </w:t>
      </w:r>
      <m:oMath>
        <m:r>
          <w:rPr>
            <w:rFonts w:ascii="Cambria Math" w:hAnsi="Cambria Math"/>
          </w:rPr>
          <m:t>a&lt;b</m:t>
        </m:r>
      </m:oMath>
    </w:p>
    <w:p w:rsidR="00C509B9" w:rsidRPr="00F5526E" w:rsidRDefault="00F5526E" w:rsidP="001B257C">
      <w:pPr>
        <w:pStyle w:val="Formel"/>
      </w:pPr>
      <m:oMath>
        <m:r>
          <m:t>γ</m:t>
        </m:r>
        <m:d>
          <m:dPr>
            <m:ctrlPr/>
          </m:dPr>
          <m:e>
            <m:r>
              <m:t>a</m:t>
            </m:r>
          </m:e>
        </m:d>
        <m:r>
          <m:t>=γ</m:t>
        </m:r>
        <m:d>
          <m:dPr>
            <m:ctrlPr/>
          </m:dPr>
          <m:e>
            <m:r>
              <m:t>b</m:t>
            </m:r>
          </m:e>
        </m:d>
      </m:oMath>
      <w:r w:rsidRPr="00F5526E">
        <w:t xml:space="preserve">  </w:t>
      </w:r>
      <w:r w:rsidRPr="00F5526E">
        <w:tab/>
        <w:t>(3.954)</w:t>
      </w:r>
    </w:p>
    <w:p w:rsidR="00C509B9" w:rsidRDefault="00C509B9" w:rsidP="00C509B9">
      <w:pPr>
        <w:pStyle w:val="StandardWeb"/>
      </w:pPr>
      <w:r>
        <w:t>Damit kehrt die Kurve zu demselben Mannigfaltigkeitspunkt zurück.</w:t>
      </w:r>
    </w:p>
    <w:p w:rsidR="00C509B9" w:rsidRDefault="00C509B9" w:rsidP="00C509B9">
      <w:pPr>
        <w:pStyle w:val="StandardWeb"/>
      </w:pPr>
      <w:r>
        <w:t xml:space="preserve">Existiert eine solche Kurve durch </w:t>
      </w:r>
      <m:oMath>
        <m:r>
          <w:rPr>
            <w:rFonts w:ascii="Cambria Math" w:hAnsi="Cambria Math"/>
          </w:rPr>
          <m:t>p</m:t>
        </m:r>
      </m:oMath>
      <w:r>
        <w:t>, so gilt</w:t>
      </w:r>
    </w:p>
    <w:p w:rsidR="00C509B9" w:rsidRPr="00F5526E" w:rsidRDefault="00F5526E" w:rsidP="001B257C">
      <w:pPr>
        <w:pStyle w:val="Formel"/>
      </w:pPr>
      <m:oMath>
        <m:r>
          <m:t>p≪p</m:t>
        </m:r>
      </m:oMath>
      <w:r w:rsidRPr="00F5526E">
        <w:t xml:space="preserve">  </w:t>
      </w:r>
      <w:r w:rsidRPr="00F5526E">
        <w:tab/>
        <w:t>(3.955)</w:t>
      </w:r>
    </w:p>
    <w:p w:rsidR="00C509B9" w:rsidRDefault="00C509B9" w:rsidP="00C509B9">
      <w:pPr>
        <w:pStyle w:val="StandardWeb"/>
      </w:pPr>
      <w:r>
        <w:t>Eine lorentzsche Metrik allein schließt eine solche globale Struktur nicht aus.</w:t>
      </w:r>
    </w:p>
    <w:p w:rsidR="00C509B9" w:rsidRDefault="00C509B9" w:rsidP="00C509B9">
      <w:pPr>
        <w:pStyle w:val="StandardWeb"/>
      </w:pPr>
      <w:r>
        <w:t>Daher gilt</w:t>
      </w:r>
    </w:p>
    <w:p w:rsidR="00C509B9" w:rsidRPr="00F5526E" w:rsidRDefault="00F5526E" w:rsidP="001B257C">
      <w:pPr>
        <w:pStyle w:val="Formel"/>
      </w:pPr>
      <m:oMath>
        <m:r>
          <m:rPr>
            <m:nor/>
          </m:rPr>
          <m:t>lorentzsche Mannigfaltigkeit</m:t>
        </m:r>
        <m:r>
          <m:t>⇏</m:t>
        </m:r>
        <m:r>
          <m:rPr>
            <m:nor/>
          </m:rPr>
          <m:t>keine geschlossenen zeitartigen Kurven</m:t>
        </m:r>
      </m:oMath>
      <w:r w:rsidRPr="00F5526E">
        <w:t xml:space="preserve">  </w:t>
      </w:r>
      <w:r w:rsidRPr="00F5526E">
        <w:tab/>
        <w:t>(3.956)</w:t>
      </w:r>
    </w:p>
    <w:p w:rsidR="00C509B9" w:rsidRDefault="00C509B9" w:rsidP="00C509B9">
      <w:pPr>
        <w:pStyle w:val="berschrift1"/>
      </w:pPr>
      <w:r>
        <w:lastRenderedPageBreak/>
        <w:t>Chronologiebedingung</w:t>
      </w:r>
    </w:p>
    <w:p w:rsidR="00C509B9" w:rsidRDefault="00C509B9" w:rsidP="00C509B9">
      <w:pPr>
        <w:pStyle w:val="berschrift3"/>
      </w:pPr>
      <w:r>
        <w:t>Definition 3.2.195: Chronologische Mannigfaltigkeit</w:t>
      </w:r>
    </w:p>
    <w:p w:rsidR="00C509B9" w:rsidRDefault="00C509B9" w:rsidP="00C509B9">
      <w:pPr>
        <w:pStyle w:val="StandardWeb"/>
      </w:pPr>
      <w:r>
        <w:t>Eine zeitorientierte lorentzsche Mannigfaltigkeit heißt chronologisch, wenn sie keine geschlossene zeitartige Kurve besitzt [79].</w:t>
      </w:r>
    </w:p>
    <w:p w:rsidR="00C509B9" w:rsidRDefault="00C509B9" w:rsidP="00C509B9">
      <w:pPr>
        <w:pStyle w:val="StandardWeb"/>
      </w:pPr>
      <w:r>
        <w:t>Äquivalent gilt</w:t>
      </w:r>
    </w:p>
    <w:p w:rsidR="00C509B9" w:rsidRPr="00F5526E" w:rsidRDefault="00F5526E" w:rsidP="001B257C">
      <w:pPr>
        <w:pStyle w:val="Formel"/>
      </w:pPr>
      <m:oMath>
        <m:r>
          <m:t>p∉</m:t>
        </m:r>
        <m:sSup>
          <m:sSupPr>
            <m:ctrlPr/>
          </m:sSupPr>
          <m:e>
            <m:r>
              <m:t>I</m:t>
            </m:r>
          </m:e>
          <m:sup>
            <m:r>
              <m:t>+</m:t>
            </m:r>
          </m:sup>
        </m:sSup>
        <m:d>
          <m:dPr>
            <m:ctrlPr/>
          </m:dPr>
          <m:e>
            <m:r>
              <m:t>p</m:t>
            </m:r>
          </m:e>
        </m:d>
        <m:r>
          <m:t>  </m:t>
        </m:r>
        <m:r>
          <m:rPr>
            <m:nor/>
          </m:rPr>
          <m:t xml:space="preserve">für alle </m:t>
        </m:r>
        <m:r>
          <m:t>p∈M</m:t>
        </m:r>
      </m:oMath>
      <w:r w:rsidRPr="00F5526E">
        <w:t xml:space="preserve">  </w:t>
      </w:r>
      <w:r w:rsidRPr="00F5526E">
        <w:tab/>
        <w:t>(3.957)</w:t>
      </w:r>
    </w:p>
    <w:p w:rsidR="00C509B9" w:rsidRDefault="00C509B9" w:rsidP="00C509B9">
      <w:pPr>
        <w:pStyle w:val="StandardWeb"/>
      </w:pPr>
      <w:r>
        <w:t>Damit ist die chronologische Relation irreflexiv:</w:t>
      </w:r>
    </w:p>
    <w:p w:rsidR="00C509B9" w:rsidRPr="00F5526E" w:rsidRDefault="00F5526E" w:rsidP="001B257C">
      <w:pPr>
        <w:pStyle w:val="Formel"/>
      </w:pPr>
      <m:oMath>
        <m:r>
          <m:t>p≪p</m:t>
        </m:r>
      </m:oMath>
      <w:r w:rsidRPr="00F5526E">
        <w:t xml:space="preserve">  </w:t>
      </w:r>
      <w:r w:rsidRPr="00F5526E">
        <w:tab/>
        <w:t>(3.958)</w:t>
      </w:r>
    </w:p>
    <w:p w:rsidR="00C509B9" w:rsidRDefault="00C509B9" w:rsidP="00C509B9">
      <w:pPr>
        <w:pStyle w:val="StandardWeb"/>
      </w:pPr>
      <w:r>
        <w:t xml:space="preserve">Die Chronologiebedingung ist eine </w:t>
      </w:r>
      <w:r>
        <w:rPr>
          <w:rStyle w:val="Fett"/>
        </w:rPr>
        <w:t>zusätzliche globale Forderung</w:t>
      </w:r>
      <w:r>
        <w:t xml:space="preserve"> an die lorentzsche Mannigfaltigkeit.</w:t>
      </w:r>
    </w:p>
    <w:p w:rsidR="00C509B9" w:rsidRDefault="00C509B9" w:rsidP="00C509B9">
      <w:pPr>
        <w:pStyle w:val="berschrift1"/>
      </w:pPr>
      <w:r>
        <w:t>Geschlossene kausale Kurven</w:t>
      </w:r>
    </w:p>
    <w:p w:rsidR="00C509B9" w:rsidRDefault="00C509B9" w:rsidP="00C509B9">
      <w:pPr>
        <w:pStyle w:val="StandardWeb"/>
      </w:pPr>
      <w:r>
        <w:t>Eine geschlossene kausale Kurve kann auch lichtartige Abschnitte besitzen.</w:t>
      </w:r>
    </w:p>
    <w:p w:rsidR="00C509B9" w:rsidRDefault="00C509B9" w:rsidP="00C509B9">
      <w:pPr>
        <w:pStyle w:val="StandardWeb"/>
      </w:pPr>
      <w:r>
        <w:t>Die Abwesenheit geschlossener zeitartiger Kurven genügt deshalb noch nicht, um jede geschlossene kausale Kurve auszuschließen.</w:t>
      </w:r>
    </w:p>
    <w:p w:rsidR="00C509B9" w:rsidRDefault="00C509B9" w:rsidP="00C509B9">
      <w:pPr>
        <w:pStyle w:val="StandardWeb"/>
      </w:pPr>
      <w:r>
        <w:t>Daher gilt</w:t>
      </w:r>
    </w:p>
    <w:p w:rsidR="00C509B9" w:rsidRPr="00F5526E" w:rsidRDefault="00F5526E" w:rsidP="001B257C">
      <w:pPr>
        <w:pStyle w:val="Formel"/>
      </w:pPr>
      <m:oMath>
        <m:r>
          <m:rPr>
            <m:nor/>
          </m:rPr>
          <m:t>chronologisch</m:t>
        </m:r>
        <m:r>
          <m:t>⇏</m:t>
        </m:r>
        <m:r>
          <m:rPr>
            <m:nor/>
          </m:rPr>
          <m:t>kausal</m:t>
        </m:r>
      </m:oMath>
      <w:r w:rsidRPr="00F5526E">
        <w:t xml:space="preserve">  </w:t>
      </w:r>
      <w:r w:rsidRPr="00F5526E">
        <w:tab/>
        <w:t>(3.959)</w:t>
      </w:r>
    </w:p>
    <w:p w:rsidR="00C509B9" w:rsidRDefault="00C509B9" w:rsidP="00C509B9">
      <w:pPr>
        <w:pStyle w:val="StandardWeb"/>
      </w:pPr>
      <w:r>
        <w:t>im logischen Sinn der entsprechenden Kausalitätsbedingungen.</w:t>
      </w:r>
    </w:p>
    <w:p w:rsidR="00C509B9" w:rsidRDefault="00C509B9" w:rsidP="00C509B9">
      <w:pPr>
        <w:pStyle w:val="berschrift3"/>
      </w:pPr>
      <w:r>
        <w:t>Definition 3.2.196: Kausale Mannigfaltigkeit</w:t>
      </w:r>
    </w:p>
    <w:p w:rsidR="00C509B9" w:rsidRDefault="00C509B9" w:rsidP="00C509B9">
      <w:pPr>
        <w:pStyle w:val="StandardWeb"/>
      </w:pPr>
      <w:r>
        <w:t>Eine zeitorientierte lorentzsche Mannigfaltigkeit heißt kausal, wenn keine nichtkonstante geschlossene kausale Kurve existiert [79].</w:t>
      </w:r>
    </w:p>
    <w:p w:rsidR="00C509B9" w:rsidRDefault="00C509B9" w:rsidP="00C509B9">
      <w:pPr>
        <w:pStyle w:val="StandardWeb"/>
      </w:pPr>
      <w:r>
        <w:t>Dann kann für zwei verschiedene Punkte nicht gleichzeitig gelten</w:t>
      </w:r>
    </w:p>
    <w:p w:rsidR="00C509B9" w:rsidRPr="00F5526E" w:rsidRDefault="00F5526E" w:rsidP="001B257C">
      <w:pPr>
        <w:pStyle w:val="Formel"/>
      </w:pPr>
      <m:oMath>
        <m:r>
          <m:t>p≤q  </m:t>
        </m:r>
        <m:r>
          <m:rPr>
            <m:nor/>
          </m:rPr>
          <m:t>und</m:t>
        </m:r>
        <m:r>
          <m:t>  q≤p</m:t>
        </m:r>
      </m:oMath>
      <w:r w:rsidRPr="00F5526E">
        <w:t xml:space="preserve">  </w:t>
      </w:r>
      <w:r w:rsidRPr="00F5526E">
        <w:tab/>
        <w:t>(3.960)</w:t>
      </w:r>
    </w:p>
    <w:p w:rsidR="00C509B9" w:rsidRDefault="00C509B9" w:rsidP="00C509B9">
      <w:pPr>
        <w:pStyle w:val="StandardWeb"/>
      </w:pPr>
      <w:r>
        <w:t>Die kausale Relation ist unter dieser Voraussetzung antisymmetrisch.</w:t>
      </w:r>
    </w:p>
    <w:p w:rsidR="00C509B9" w:rsidRDefault="00C509B9" w:rsidP="00C509B9">
      <w:pPr>
        <w:pStyle w:val="StandardWeb"/>
      </w:pPr>
      <w:r>
        <w:t>Zusammen mit Reflexivität und Transitivität besitzt sie damit die Struktur einer partiellen Ordnung:</w:t>
      </w:r>
    </w:p>
    <w:p w:rsidR="00C509B9" w:rsidRPr="00F5526E" w:rsidRDefault="00F5526E" w:rsidP="001B257C">
      <w:pPr>
        <w:pStyle w:val="Formel"/>
      </w:pPr>
      <m:oMath>
        <m:r>
          <w:lastRenderedPageBreak/>
          <m:t>p≤q,  q≤p ⟹  p=q</m:t>
        </m:r>
      </m:oMath>
      <w:r w:rsidRPr="00F5526E">
        <w:t xml:space="preserve">  </w:t>
      </w:r>
      <w:r w:rsidRPr="00F5526E">
        <w:tab/>
        <w:t>(3.961)</w:t>
      </w:r>
    </w:p>
    <w:p w:rsidR="00C509B9" w:rsidRDefault="00C509B9" w:rsidP="00C509B9">
      <w:pPr>
        <w:pStyle w:val="berschrift1"/>
      </w:pPr>
      <w:r>
        <w:t>Starke Kausalität</w:t>
      </w:r>
    </w:p>
    <w:p w:rsidR="00C509B9" w:rsidRDefault="00C509B9" w:rsidP="00C509B9">
      <w:pPr>
        <w:pStyle w:val="StandardWeb"/>
      </w:pPr>
      <w:r>
        <w:t>Selbst das Fehlen geschlossener kausaler Kurven verhindert nicht jede Form beinahe geschlossener kausaler Rückkehr.</w:t>
      </w:r>
    </w:p>
    <w:p w:rsidR="00C509B9" w:rsidRDefault="00C509B9" w:rsidP="00C509B9">
      <w:pPr>
        <w:pStyle w:val="StandardWeb"/>
      </w:pPr>
      <w:r>
        <w:t>Für eine stabilere lokale Kausalstruktur wird deshalb eine stärkere Bedingung verwendet.</w:t>
      </w:r>
    </w:p>
    <w:p w:rsidR="00C509B9" w:rsidRDefault="00C509B9" w:rsidP="00C509B9">
      <w:pPr>
        <w:pStyle w:val="berschrift3"/>
      </w:pPr>
      <w:r>
        <w:t>Definition 3.2.197: Starke Kausalität</w:t>
      </w:r>
    </w:p>
    <w:p w:rsidR="00C509B9" w:rsidRDefault="00C509B9" w:rsidP="00C509B9">
      <w:pPr>
        <w:pStyle w:val="StandardWeb"/>
      </w:pPr>
      <w:r>
        <w:t xml:space="preserve">Eine lorentzsche Mannigfaltigkeit heißt stark kausal in </w:t>
      </w:r>
      <m:oMath>
        <m:r>
          <w:rPr>
            <w:rFonts w:ascii="Cambria Math" w:hAnsi="Cambria Math"/>
          </w:rPr>
          <m:t>p</m:t>
        </m:r>
      </m:oMath>
      <w:r>
        <w:t xml:space="preserve">, wenn zu jeder Umgebung </w:t>
      </w:r>
      <m:oMath>
        <m:r>
          <w:rPr>
            <w:rFonts w:ascii="Cambria Math" w:hAnsi="Cambria Math"/>
          </w:rPr>
          <m:t>U</m:t>
        </m:r>
      </m:oMath>
      <w:r>
        <w:t xml:space="preserve"> von </w:t>
      </w:r>
      <m:oMath>
        <m:r>
          <w:rPr>
            <w:rFonts w:ascii="Cambria Math" w:hAnsi="Cambria Math"/>
          </w:rPr>
          <m:t>p</m:t>
        </m:r>
      </m:oMath>
      <w:r>
        <w:t xml:space="preserve"> eine kleinere Umgebung </w:t>
      </w:r>
      <m:oMath>
        <m:r>
          <w:rPr>
            <w:rFonts w:ascii="Cambria Math" w:hAnsi="Cambria Math"/>
          </w:rPr>
          <m:t>V</m:t>
        </m:r>
        <m:r>
          <m:rPr>
            <m:sty m:val="p"/>
          </m:rPr>
          <w:rPr>
            <w:rFonts w:ascii="Cambria Math" w:hAnsi="Cambria Math"/>
          </w:rPr>
          <m:t>⊆</m:t>
        </m:r>
        <m:r>
          <w:rPr>
            <w:rFonts w:ascii="Cambria Math" w:hAnsi="Cambria Math"/>
          </w:rPr>
          <m:t>U</m:t>
        </m:r>
      </m:oMath>
      <w:r>
        <w:t xml:space="preserve"> existiert, die von keiner kausalen Kurve mehrfach in einer lokal rückkehrenden Weise durchlaufen wird [79].</w:t>
      </w:r>
    </w:p>
    <w:p w:rsidR="00C509B9" w:rsidRDefault="00C509B9" w:rsidP="00C509B9">
      <w:pPr>
        <w:pStyle w:val="StandardWeb"/>
      </w:pPr>
      <w:r>
        <w:t>Schematisch lässt sich die Forderung als</w:t>
      </w:r>
    </w:p>
    <w:p w:rsidR="00C509B9" w:rsidRPr="00F5526E" w:rsidRDefault="00F5526E" w:rsidP="001B257C">
      <w:pPr>
        <w:pStyle w:val="Formel"/>
      </w:pPr>
      <m:oMath>
        <m:r>
          <m:t>p∈V⊆U </m:t>
        </m:r>
        <m:r>
          <m:rPr>
            <m:nor/>
          </m:rPr>
          <m:t>mit kausal kontrollierter Durchquerung</m:t>
        </m:r>
      </m:oMath>
      <w:r w:rsidRPr="00F5526E">
        <w:t xml:space="preserve">  </w:t>
      </w:r>
      <w:r w:rsidRPr="00F5526E">
        <w:tab/>
        <w:t>(3.962)</w:t>
      </w:r>
    </w:p>
    <w:p w:rsidR="00C509B9" w:rsidRDefault="00C509B9" w:rsidP="00C509B9">
      <w:pPr>
        <w:pStyle w:val="StandardWeb"/>
      </w:pPr>
      <w:r>
        <w:t>darstellen.</w:t>
      </w:r>
    </w:p>
    <w:p w:rsidR="00C509B9" w:rsidRDefault="00C509B9" w:rsidP="00C509B9">
      <w:pPr>
        <w:pStyle w:val="StandardWeb"/>
      </w:pPr>
      <w:r>
        <w:t>Ist diese Bedingung für jeden Punkt erfüllt, heißt die Mannigfaltigkeit stark kausal.</w:t>
      </w:r>
    </w:p>
    <w:p w:rsidR="00C509B9" w:rsidRDefault="00C509B9" w:rsidP="00C509B9">
      <w:pPr>
        <w:pStyle w:val="StandardWeb"/>
      </w:pPr>
      <w:r>
        <w:t>Starke Kausalität impliziert Kausalität:</w:t>
      </w:r>
    </w:p>
    <w:p w:rsidR="00C509B9" w:rsidRPr="00F5526E" w:rsidRDefault="00F5526E" w:rsidP="001B257C">
      <w:pPr>
        <w:pStyle w:val="Formel"/>
      </w:pPr>
      <m:oMath>
        <m:r>
          <m:rPr>
            <m:nor/>
          </m:rPr>
          <m:t>stark kausal</m:t>
        </m:r>
        <m:r>
          <m:t>⟹</m:t>
        </m:r>
        <m:r>
          <m:rPr>
            <m:nor/>
          </m:rPr>
          <m:t>kausal</m:t>
        </m:r>
      </m:oMath>
      <w:r w:rsidRPr="00F5526E">
        <w:t xml:space="preserve">  </w:t>
      </w:r>
      <w:r w:rsidRPr="00F5526E">
        <w:tab/>
        <w:t>(3.963)</w:t>
      </w:r>
    </w:p>
    <w:p w:rsidR="00C509B9" w:rsidRDefault="00C509B9" w:rsidP="00C509B9">
      <w:pPr>
        <w:pStyle w:val="StandardWeb"/>
      </w:pPr>
      <w:r>
        <w:t>Die Umkehrung gilt im Allgemeinen nicht:</w:t>
      </w:r>
    </w:p>
    <w:p w:rsidR="00C509B9" w:rsidRPr="00F5526E" w:rsidRDefault="00F5526E" w:rsidP="001B257C">
      <w:pPr>
        <w:pStyle w:val="Formel"/>
      </w:pPr>
      <m:oMath>
        <m:r>
          <m:rPr>
            <m:nor/>
          </m:rPr>
          <m:t>kausal</m:t>
        </m:r>
        <m:r>
          <m:t>⇏</m:t>
        </m:r>
        <m:r>
          <m:rPr>
            <m:nor/>
          </m:rPr>
          <m:t>stark kausal</m:t>
        </m:r>
      </m:oMath>
      <w:r w:rsidRPr="00F5526E">
        <w:t xml:space="preserve">  </w:t>
      </w:r>
      <w:r w:rsidRPr="00F5526E">
        <w:tab/>
        <w:t>(3.964)</w:t>
      </w:r>
    </w:p>
    <w:p w:rsidR="00C509B9" w:rsidRDefault="00C509B9" w:rsidP="00C509B9">
      <w:pPr>
        <w:pStyle w:val="berschrift1"/>
      </w:pPr>
      <w:r>
        <w:t>Kausale Diamanten</w:t>
      </w:r>
    </w:p>
    <w:p w:rsidR="00C509B9" w:rsidRDefault="00C509B9" w:rsidP="00C509B9">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bildet</w:t>
      </w:r>
    </w:p>
    <w:p w:rsidR="00C509B9" w:rsidRPr="00F5526E" w:rsidRDefault="00DA7167" w:rsidP="001B257C">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(3.965)</w:t>
      </w:r>
    </w:p>
    <w:p w:rsidR="00C509B9" w:rsidRDefault="00C509B9" w:rsidP="00C509B9">
      <w:pPr>
        <w:pStyle w:val="StandardWeb"/>
      </w:pPr>
      <w:r>
        <w:t xml:space="preserve">die Menge der Punkte, die kausal nach </w:t>
      </w:r>
      <m:oMath>
        <m:r>
          <w:rPr>
            <w:rFonts w:ascii="Cambria Math" w:hAnsi="Cambria Math"/>
          </w:rPr>
          <m:t>p</m:t>
        </m:r>
      </m:oMath>
      <w:r>
        <w:t xml:space="preserve"> und kausal vor </w:t>
      </w:r>
      <m:oMath>
        <m:r>
          <w:rPr>
            <w:rFonts w:ascii="Cambria Math" w:hAnsi="Cambria Math"/>
          </w:rPr>
          <m:t>q</m:t>
        </m:r>
      </m:oMath>
      <w:r>
        <w:t xml:space="preserve"> liegen.</w:t>
      </w:r>
    </w:p>
    <w:p w:rsidR="00C509B9" w:rsidRDefault="00C509B9" w:rsidP="00C509B9">
      <w:pPr>
        <w:pStyle w:val="StandardWeb"/>
      </w:pPr>
      <w:r>
        <w:t>Diese Menge wird häufig als kausaler Diamant bezeichnet.</w:t>
      </w:r>
    </w:p>
    <w:p w:rsidR="00C509B9" w:rsidRDefault="00C509B9" w:rsidP="00C509B9">
      <w:pPr>
        <w:pStyle w:val="StandardWeb"/>
      </w:pPr>
      <w:r>
        <w:t>Sie kombiniert Zukunfts- und Vergangenheitsstruktur:</w:t>
      </w:r>
    </w:p>
    <w:p w:rsidR="00C509B9" w:rsidRPr="00F5526E" w:rsidRDefault="00F5526E" w:rsidP="001B257C">
      <w:pPr>
        <w:pStyle w:val="Formel"/>
      </w:pPr>
      <m:oMath>
        <m:r>
          <m:t>r∈</m:t>
        </m:r>
        <m:sSup>
          <m:sSupPr>
            <m:ctrlPr/>
          </m:sSupPr>
          <m:e>
            <m:r>
              <m:t>J</m:t>
            </m:r>
          </m:e>
          <m:sup>
            <m:r>
              <m:t>+</m:t>
            </m:r>
          </m:sup>
        </m:sSup>
        <m:d>
          <m:dPr>
            <m:ctrlPr/>
          </m:dPr>
          <m:e>
            <m:r>
              <m:t>p</m:t>
            </m:r>
          </m:e>
        </m:d>
        <m:r>
          <m:t>∩</m:t>
        </m:r>
        <m:sSup>
          <m:sSupPr>
            <m:ctrlPr/>
          </m:sSupPr>
          <m:e>
            <m:r>
              <m:t>J</m:t>
            </m:r>
          </m:e>
          <m:sup>
            <m:r>
              <m:t>-</m:t>
            </m:r>
          </m:sup>
        </m:sSup>
        <m:d>
          <m:dPr>
            <m:ctrlPr/>
          </m:dPr>
          <m:e>
            <m:r>
              <m:t>q</m:t>
            </m:r>
          </m:e>
        </m:d>
        <m:r>
          <m:t> ⟺ p≤r≤q</m:t>
        </m:r>
      </m:oMath>
      <w:r w:rsidRPr="00F5526E">
        <w:t xml:space="preserve">  </w:t>
      </w:r>
      <w:r w:rsidRPr="00F5526E">
        <w:tab/>
        <w:t>(3.966)</w:t>
      </w:r>
    </w:p>
    <w:p w:rsidR="00C509B9" w:rsidRDefault="00C509B9" w:rsidP="00C509B9">
      <w:pPr>
        <w:pStyle w:val="berschrift1"/>
      </w:pPr>
      <w:r>
        <w:lastRenderedPageBreak/>
        <w:t>Globale Hyperbolizität</w:t>
      </w:r>
    </w:p>
    <w:p w:rsidR="00C509B9" w:rsidRDefault="00C509B9" w:rsidP="00C509B9">
      <w:pPr>
        <w:pStyle w:val="berschrift3"/>
      </w:pPr>
      <w:r>
        <w:t>Definition 3.2.198: Global hyperbolische lorentzsche Mannigfaltigkeit</w:t>
      </w:r>
    </w:p>
    <w:p w:rsidR="00C509B9" w:rsidRDefault="00C509B9" w:rsidP="00C509B9">
      <w:pPr>
        <w:pStyle w:val="StandardWeb"/>
      </w:pPr>
      <w:r>
        <w:t>Im hier verwendeten klassischen Sinn heißt eine zeitorientierte lorentzsche Mannigfaltigkeit global hyperbolisch, wenn sie stark kausal ist und alle kausalen Diamanten</w:t>
      </w:r>
    </w:p>
    <w:p w:rsidR="00C509B9" w:rsidRPr="00F5526E" w:rsidRDefault="00DA7167" w:rsidP="001B257C">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(3.967)</w:t>
      </w:r>
    </w:p>
    <w:p w:rsidR="00C509B9" w:rsidRDefault="00C509B9" w:rsidP="00C509B9">
      <w:pPr>
        <w:pStyle w:val="StandardWeb"/>
      </w:pPr>
      <w:r>
        <w:t>kompakt sind [79].</w:t>
      </w:r>
    </w:p>
    <w:p w:rsidR="00C509B9" w:rsidRDefault="00C509B9" w:rsidP="00C509B9">
      <w:pPr>
        <w:pStyle w:val="StandardWeb"/>
      </w:pPr>
      <w:r>
        <w:t>Damit werden eine lokale Kausalitätsforderung und eine globale Kompaktheitsforderung verbunden.</w:t>
      </w:r>
    </w:p>
    <w:p w:rsidR="00C509B9" w:rsidRDefault="00C509B9" w:rsidP="00C509B9">
      <w:pPr>
        <w:pStyle w:val="StandardWeb"/>
      </w:pPr>
      <w:r>
        <w:t>Global hyperbolisch impliziert insbesondere stark kausal:</w:t>
      </w:r>
    </w:p>
    <w:p w:rsidR="00C509B9" w:rsidRPr="00F5526E" w:rsidRDefault="00F5526E" w:rsidP="001B257C">
      <w:pPr>
        <w:pStyle w:val="Formel"/>
      </w:pPr>
      <m:oMath>
        <m:r>
          <m:rPr>
            <m:nor/>
          </m:rPr>
          <m:t>global hyperbolisch</m:t>
        </m:r>
        <m:r>
          <m:t>⟹</m:t>
        </m:r>
        <m:r>
          <m:rPr>
            <m:nor/>
          </m:rPr>
          <m:t>stark kausal</m:t>
        </m:r>
      </m:oMath>
      <w:r w:rsidRPr="00F5526E">
        <w:t xml:space="preserve">  </w:t>
      </w:r>
      <w:r w:rsidRPr="00F5526E">
        <w:tab/>
        <w:t>(3.968)</w:t>
      </w:r>
    </w:p>
    <w:p w:rsidR="00C509B9" w:rsidRDefault="00C509B9" w:rsidP="00C509B9">
      <w:pPr>
        <w:pStyle w:val="StandardWeb"/>
      </w:pPr>
      <w:r>
        <w:t>Damit folgt auch</w:t>
      </w:r>
    </w:p>
    <w:p w:rsidR="00C509B9" w:rsidRPr="00F5526E" w:rsidRDefault="00F5526E" w:rsidP="001B257C">
      <w:pPr>
        <w:pStyle w:val="Formel"/>
      </w:pPr>
      <m:oMath>
        <m:r>
          <m:rPr>
            <m:nor/>
          </m:rPr>
          <m:t>global hyperbolisch</m:t>
        </m:r>
        <m:r>
          <m:t>⟹</m:t>
        </m:r>
        <m:r>
          <m:rPr>
            <m:nor/>
          </m:rPr>
          <m:t>kausal</m:t>
        </m:r>
        <m:r>
          <m:t>⟹</m:t>
        </m:r>
        <m:r>
          <m:rPr>
            <m:nor/>
          </m:rPr>
          <m:t>chronologisch</m:t>
        </m:r>
      </m:oMath>
      <w:r w:rsidRPr="00F5526E">
        <w:t xml:space="preserve">  </w:t>
      </w:r>
      <w:r w:rsidRPr="00F5526E">
        <w:tab/>
        <w:t>(3.969)</w:t>
      </w:r>
    </w:p>
    <w:p w:rsidR="00C509B9" w:rsidRDefault="00C509B9" w:rsidP="00C509B9">
      <w:pPr>
        <w:pStyle w:val="StandardWeb"/>
      </w:pPr>
      <w:r>
        <w:t>Die Umkehrungen gelten nicht allgemein.</w:t>
      </w:r>
    </w:p>
    <w:p w:rsidR="00C509B9" w:rsidRDefault="00C509B9" w:rsidP="00C509B9">
      <w:pPr>
        <w:pStyle w:val="berschrift1"/>
      </w:pPr>
      <w:r>
        <w:t>Kausalitätshierarchie</w:t>
      </w:r>
    </w:p>
    <w:p w:rsidR="00C509B9" w:rsidRDefault="00C509B9" w:rsidP="00C509B9">
      <w:pPr>
        <w:pStyle w:val="StandardWeb"/>
      </w:pPr>
      <w:r>
        <w:t>Für die hier benötigten Begriffe ergibt sich damit die Hierarchie</w:t>
      </w:r>
    </w:p>
    <w:p w:rsidR="00C509B9" w:rsidRPr="00F5526E" w:rsidRDefault="00F5526E" w:rsidP="001B257C">
      <w:pPr>
        <w:pStyle w:val="Formel"/>
      </w:pPr>
      <m:oMath>
        <m:r>
          <m:rPr>
            <m:nor/>
          </m:rPr>
          <m:t>globale Hyperbolizität</m:t>
        </m:r>
        <m:r>
          <m:t>⟹</m:t>
        </m:r>
        <m:r>
          <m:rPr>
            <m:nor/>
          </m:rPr>
          <m:t>starke Kausalität</m:t>
        </m:r>
        <m:r>
          <m:t>⟹</m:t>
        </m:r>
        <m:r>
          <m:rPr>
            <m:nor/>
          </m:rPr>
          <m:t>Kausalität</m:t>
        </m:r>
        <m:r>
          <m:t>⟹</m:t>
        </m:r>
        <m:r>
          <m:rPr>
            <m:nor/>
          </m:rPr>
          <m:t>Chronologie</m:t>
        </m:r>
      </m:oMath>
      <w:r w:rsidRPr="00F5526E">
        <w:t xml:space="preserve">  </w:t>
      </w:r>
      <w:r w:rsidRPr="00F5526E">
        <w:tab/>
        <w:t>(3.970)</w:t>
      </w:r>
    </w:p>
    <w:p w:rsidR="00C509B9" w:rsidRDefault="00C509B9" w:rsidP="00C509B9">
      <w:pPr>
        <w:pStyle w:val="StandardWeb"/>
      </w:pPr>
      <w:r>
        <w:t>Die einzelnen Stufen sind zusätzliche globale Bedingungen.</w:t>
      </w:r>
    </w:p>
    <w:p w:rsidR="00C509B9" w:rsidRDefault="00C509B9" w:rsidP="00C509B9">
      <w:pPr>
        <w:pStyle w:val="StandardWeb"/>
      </w:pPr>
      <w:r>
        <w:t>Aus der bloßen Lorentzsignatur folgt keine dieser stärkeren Eigenschaften:</w:t>
      </w:r>
    </w:p>
    <w:p w:rsidR="00C509B9" w:rsidRPr="00F5526E" w:rsidRDefault="00F5526E" w:rsidP="001B257C">
      <w:pPr>
        <w:pStyle w:val="Formel"/>
      </w:pPr>
      <m:oMath>
        <m:r>
          <m:rPr>
            <m:nor/>
          </m:rPr>
          <m:t>ind</m:t>
        </m:r>
        <m:d>
          <m:dPr>
            <m:ctrlPr/>
          </m:dPr>
          <m:e>
            <m:r>
              <m:t>g</m:t>
            </m:r>
          </m:e>
        </m:d>
        <m:r>
          <m:t>=1⇏</m:t>
        </m:r>
        <m:r>
          <m:rPr>
            <m:nor/>
          </m:rPr>
          <m:t>globale Hyperbolizität</m:t>
        </m:r>
      </m:oMath>
      <w:r w:rsidRPr="00F5526E">
        <w:t xml:space="preserve">  </w:t>
      </w:r>
      <w:r w:rsidRPr="00F5526E">
        <w:tab/>
        <w:t>(3.971)</w:t>
      </w:r>
    </w:p>
    <w:p w:rsidR="00C509B9" w:rsidRDefault="00C509B9" w:rsidP="00C509B9">
      <w:pPr>
        <w:pStyle w:val="berschrift1"/>
      </w:pPr>
      <w:r>
        <w:t>Lokale Lichtkegel und globale Kausalstruktur</w:t>
      </w:r>
    </w:p>
    <w:p w:rsidR="00C509B9" w:rsidRDefault="00C509B9" w:rsidP="00C509B9">
      <w:pPr>
        <w:pStyle w:val="StandardWeb"/>
      </w:pPr>
      <w:r>
        <w:t>Die Metrik bestimmt an jedem Punkt den lokalen Nullkegel</w:t>
      </w:r>
    </w:p>
    <w:p w:rsidR="00C509B9" w:rsidRDefault="00DA7167" w:rsidP="00C509B9">
      <w:pPr>
        <w:pStyle w:val="StandardWeb"/>
      </w:pPr>
      <m:oMathPara>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p</m:t>
              </m:r>
            </m:sub>
          </m:sSub>
        </m:oMath>
      </m:oMathPara>
    </w:p>
    <w:p w:rsidR="00C509B9" w:rsidRDefault="00C509B9" w:rsidP="00C509B9">
      <w:pPr>
        <w:pStyle w:val="StandardWeb"/>
      </w:pPr>
      <w:r>
        <w:lastRenderedPageBreak/>
        <w:t>Damit ist die lokale Einteilung in zeitartige, lichtartige und raumartige Richtungen festgelegt.</w:t>
      </w:r>
    </w:p>
    <w:p w:rsidR="00C509B9" w:rsidRDefault="00C509B9" w:rsidP="00C509B9">
      <w:pPr>
        <w:pStyle w:val="StandardWeb"/>
      </w:pPr>
      <w:r>
        <w:t>Eine globale Aussage über Erreichbarkeit verlangt jedoch die Integration dieser lokalen Richtungen entlang vollständiger Kurven.</w:t>
      </w:r>
    </w:p>
    <w:p w:rsidR="00C509B9" w:rsidRDefault="00C509B9" w:rsidP="00C509B9">
      <w:pPr>
        <w:pStyle w:val="StandardWeb"/>
      </w:pPr>
      <w:r>
        <w:t>Daher gilt</w:t>
      </w:r>
    </w:p>
    <w:p w:rsidR="00C509B9" w:rsidRPr="00F5526E" w:rsidRDefault="00F5526E" w:rsidP="001B257C">
      <w:pPr>
        <w:pStyle w:val="Formel"/>
      </w:pPr>
      <m:oMath>
        <m:r>
          <m:rPr>
            <m:nor/>
          </m:rPr>
          <m:t>lokale Lichtkegelstruktur</m:t>
        </m:r>
        <m:r>
          <m:t>⇏</m:t>
        </m:r>
        <m:r>
          <m:rPr>
            <m:nor/>
          </m:rPr>
          <m:t>vollständig bestimmte einfache globale Kausalordnung</m:t>
        </m:r>
      </m:oMath>
      <w:r w:rsidRPr="00F5526E">
        <w:t xml:space="preserve">  </w:t>
      </w:r>
      <w:r w:rsidRPr="00F5526E">
        <w:tab/>
        <w:t>(3.972)</w:t>
      </w:r>
    </w:p>
    <w:p w:rsidR="00C509B9" w:rsidRDefault="00C509B9" w:rsidP="00C509B9">
      <w:pPr>
        <w:pStyle w:val="StandardWeb"/>
      </w:pPr>
      <w:r>
        <w:t>Topologie und globale Geometrie können die Struktur der kausalen Kurven wesentlich beeinflussen.</w:t>
      </w:r>
    </w:p>
    <w:p w:rsidR="00C509B9" w:rsidRDefault="00C509B9" w:rsidP="00C509B9">
      <w:pPr>
        <w:pStyle w:val="berschrift1"/>
      </w:pPr>
      <w:r>
        <w:t>Konforme Erhaltung der Kausalstruktur</w:t>
      </w:r>
    </w:p>
    <w:p w:rsidR="00C509B9" w:rsidRDefault="00C509B9" w:rsidP="00C509B9">
      <w:pPr>
        <w:pStyle w:val="StandardWeb"/>
      </w:pPr>
      <w:r>
        <w:t>Eine besonders wichtige Eigenschaft der lorentzschen Kausalstruktur ist ihre Unabhängigkeit von einer positiven lokalen Skalierung der Metrik.</w:t>
      </w:r>
    </w:p>
    <w:p w:rsidR="00C509B9" w:rsidRDefault="00C509B9" w:rsidP="00C509B9">
      <w:pPr>
        <w:pStyle w:val="StandardWeb"/>
      </w:pPr>
      <w:r>
        <w:t>Sei</w:t>
      </w:r>
    </w:p>
    <w:p w:rsidR="00C509B9" w:rsidRPr="00F5526E" w:rsidRDefault="00DA7167" w:rsidP="001B257C">
      <w:pPr>
        <w:pStyle w:val="Formel"/>
      </w:pPr>
      <m:oMath>
        <m:acc>
          <m:accPr>
            <m:chr m:val="̃"/>
            <m:ctrlPr/>
          </m:accPr>
          <m:e>
            <m:r>
              <m:t>g</m:t>
            </m:r>
          </m:e>
        </m:acc>
        <m:r>
          <m:t>=</m:t>
        </m:r>
        <m:sSup>
          <m:sSupPr>
            <m:ctrlPr/>
          </m:sSupPr>
          <m:e>
            <m:r>
              <m:t>Ω</m:t>
            </m:r>
          </m:e>
          <m:sup>
            <m:r>
              <m:t>2</m:t>
            </m:r>
          </m:sup>
        </m:sSup>
        <m:r>
          <m:t>g  </m:t>
        </m:r>
        <m:r>
          <m:rPr>
            <m:nor/>
          </m:rPr>
          <m:t>mit</m:t>
        </m:r>
        <m:r>
          <m:t>  Ω:M→</m:t>
        </m:r>
        <m:d>
          <m:dPr>
            <m:ctrlPr/>
          </m:dPr>
          <m:e>
            <m:r>
              <m:t>0,∞</m:t>
            </m:r>
          </m:e>
        </m:d>
      </m:oMath>
      <w:r w:rsidR="00F5526E" w:rsidRPr="00F5526E">
        <w:t xml:space="preserve">  </w:t>
      </w:r>
      <w:r w:rsidR="00F5526E" w:rsidRPr="00F5526E">
        <w:tab/>
        <w:t>(3.973)</w:t>
      </w:r>
    </w:p>
    <w:p w:rsidR="00C509B9" w:rsidRDefault="00C509B9" w:rsidP="00C509B9">
      <w:pPr>
        <w:pStyle w:val="StandardWeb"/>
      </w:pPr>
      <w:r>
        <w:t xml:space="preserve">Dann gilt für jeden Tangentialvektor </w:t>
      </w:r>
      <m:oMath>
        <m:r>
          <w:rPr>
            <w:rFonts w:ascii="Cambria Math" w:hAnsi="Cambria Math"/>
          </w:rPr>
          <m:t>v</m:t>
        </m:r>
      </m:oMath>
    </w:p>
    <w:p w:rsidR="00C509B9" w:rsidRPr="00F5526E" w:rsidRDefault="00DA7167" w:rsidP="001B257C">
      <w:pPr>
        <w:pStyle w:val="Formel"/>
      </w:pPr>
      <m:oMath>
        <m:acc>
          <m:accPr>
            <m:chr m:val="̃"/>
            <m:ctrlPr/>
          </m:accPr>
          <m:e>
            <m:r>
              <m:t>g</m:t>
            </m:r>
          </m:e>
        </m:acc>
        <m:d>
          <m:dPr>
            <m:ctrlPr/>
          </m:dPr>
          <m:e>
            <m:r>
              <m:t>v,v</m:t>
            </m:r>
          </m:e>
        </m:d>
        <m:r>
          <m:t>=</m:t>
        </m:r>
        <m:sSup>
          <m:sSupPr>
            <m:ctrlPr/>
          </m:sSupPr>
          <m:e>
            <m:r>
              <m:t>Ω</m:t>
            </m:r>
          </m:e>
          <m:sup>
            <m:r>
              <m:t>2</m:t>
            </m:r>
          </m:sup>
        </m:sSup>
        <m:r>
          <m:t>g</m:t>
        </m:r>
        <m:d>
          <m:dPr>
            <m:ctrlPr/>
          </m:dPr>
          <m:e>
            <m:r>
              <m:t>v,v</m:t>
            </m:r>
          </m:e>
        </m:d>
      </m:oMath>
      <w:r w:rsidR="00F5526E" w:rsidRPr="00F5526E">
        <w:t xml:space="preserve">  </w:t>
      </w:r>
      <w:r w:rsidR="00F5526E" w:rsidRPr="00F5526E">
        <w:tab/>
        <w:t>(3.974)</w:t>
      </w:r>
    </w:p>
    <w:p w:rsidR="00C509B9" w:rsidRDefault="00C509B9" w:rsidP="00C509B9">
      <w:pPr>
        <w:pStyle w:val="StandardWeb"/>
      </w:pPr>
      <w:r>
        <w:t xml:space="preserve">Da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2</m:t>
            </m:r>
          </m:sup>
        </m:sSup>
        <m:r>
          <w:rPr>
            <w:rFonts w:ascii="Cambria Math" w:hAnsi="Cambria Math"/>
          </w:rPr>
          <m:t>&gt;0</m:t>
        </m:r>
      </m:oMath>
      <w:r>
        <w:t xml:space="preserve"> ist, bleibt das Vorzeichen des Selbstproduktes erhalten.</w:t>
      </w:r>
    </w:p>
    <w:p w:rsidR="00C509B9" w:rsidRDefault="00C509B9" w:rsidP="00C509B9">
      <w:pPr>
        <w:pStyle w:val="berschrift3"/>
      </w:pPr>
      <w:r>
        <w:t>Satz 3.2.104: Konforme Erhaltung der kausalen Vektorklassen</w:t>
      </w:r>
    </w:p>
    <w:p w:rsidR="00C509B9" w:rsidRDefault="00C509B9" w:rsidP="00C509B9">
      <w:pPr>
        <w:pStyle w:val="StandardWeb"/>
      </w:pPr>
      <w:r>
        <w:t>Unter einer positiven konformen Skalierung</w:t>
      </w:r>
    </w:p>
    <w:p w:rsidR="00C509B9" w:rsidRDefault="00F5526E" w:rsidP="00C509B9">
      <w:pPr>
        <w:pStyle w:val="StandardWeb"/>
      </w:pPr>
      <m:oMathPara>
        <m:oMath>
          <m:r>
            <w:rPr>
              <w:rFonts w:ascii="Cambria Math" w:hAnsi="Cambria Math"/>
            </w:rPr>
            <m:t>g</m:t>
          </m:r>
          <m:r>
            <m:rPr>
              <m:sty m:val="p"/>
            </m:rPr>
            <w:rPr>
              <w:rFonts w:ascii="Cambria Math" w:hAnsi="Cambria Math"/>
            </w:rPr>
            <m:t>⟼</m:t>
          </m:r>
          <m:acc>
            <m:accPr>
              <m:chr m:val="̃"/>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r>
            <w:rPr>
              <w:rFonts w:ascii="Cambria Math" w:hAnsi="Cambria Math"/>
            </w:rPr>
            <m:t>g</m:t>
          </m:r>
        </m:oMath>
      </m:oMathPara>
    </w:p>
    <w:p w:rsidR="00C509B9" w:rsidRDefault="00C509B9" w:rsidP="00C509B9">
      <w:pPr>
        <w:pStyle w:val="StandardWeb"/>
      </w:pPr>
      <w:r>
        <w:t>bleiben zeitartige, lichtartige und raumartige Richtungen erhalten [79]:</w:t>
      </w:r>
    </w:p>
    <w:p w:rsidR="00C509B9" w:rsidRPr="00F5526E" w:rsidRDefault="00F5526E" w:rsidP="001B257C">
      <w:pPr>
        <w:pStyle w:val="Formel"/>
      </w:pPr>
      <m:oMath>
        <m:r>
          <m:rPr>
            <m:nor/>
          </m:rPr>
          <m:t>sgn</m:t>
        </m:r>
        <m:acc>
          <m:accPr>
            <m:chr m:val="̃"/>
            <m:ctrlPr/>
          </m:accPr>
          <m:e>
            <m:r>
              <m:t>g</m:t>
            </m:r>
          </m:e>
        </m:acc>
        <m:d>
          <m:dPr>
            <m:ctrlPr/>
          </m:dPr>
          <m:e>
            <m:r>
              <m:t>v,v</m:t>
            </m:r>
          </m:e>
        </m:d>
        <m:r>
          <m:t>=</m:t>
        </m:r>
        <m:r>
          <m:rPr>
            <m:nor/>
          </m:rPr>
          <m:t>sgn</m:t>
        </m:r>
        <m:r>
          <m:t>g</m:t>
        </m:r>
        <m:d>
          <m:dPr>
            <m:ctrlPr/>
          </m:dPr>
          <m:e>
            <m:r>
              <m:t>v,v</m:t>
            </m:r>
          </m:e>
        </m:d>
      </m:oMath>
      <w:r w:rsidRPr="00F5526E">
        <w:t xml:space="preserve">  </w:t>
      </w:r>
      <w:r w:rsidRPr="00F5526E">
        <w:tab/>
        <w:t>(3.975)</w:t>
      </w:r>
    </w:p>
    <w:p w:rsidR="00C509B9" w:rsidRDefault="00C509B9" w:rsidP="00C509B9">
      <w:pPr>
        <w:pStyle w:val="StandardWeb"/>
      </w:pPr>
      <w:r>
        <w:t>Damit bleibt insbesondere der lokale Lichtkegel unverändert.</w:t>
      </w:r>
    </w:p>
    <w:p w:rsidR="00C509B9" w:rsidRDefault="00C509B9" w:rsidP="00C509B9">
      <w:pPr>
        <w:pStyle w:val="StandardWeb"/>
      </w:pPr>
      <w:r>
        <w:t>Unter Beibehaltung derselben Zeitorientierung bleiben daher auch die zulässigen kausalen Kurven und die zugehörigen chronologischen und kausalen Relationen erhalten.</w:t>
      </w:r>
    </w:p>
    <w:p w:rsidR="00C509B9" w:rsidRDefault="00C509B9" w:rsidP="00C509B9">
      <w:pPr>
        <w:pStyle w:val="StandardWeb"/>
      </w:pPr>
      <w:r>
        <w:t>Schematisch gilt</w:t>
      </w:r>
    </w:p>
    <w:p w:rsidR="00C509B9" w:rsidRPr="00F5526E" w:rsidRDefault="00DA7167" w:rsidP="001B257C">
      <w:pPr>
        <w:pStyle w:val="Formel"/>
      </w:pPr>
      <m:oMath>
        <m:d>
          <m:dPr>
            <m:begChr m:val="["/>
            <m:endChr m:val="]"/>
            <m:ctrlPr/>
          </m:dPr>
          <m:e>
            <m:r>
              <m:t>g</m:t>
            </m:r>
          </m:e>
        </m:d>
        <m:r>
          <m:t>⟶</m:t>
        </m:r>
        <m:r>
          <m:rPr>
            <m:nor/>
          </m:rPr>
          <m:t>Kausalstruktur</m:t>
        </m:r>
      </m:oMath>
      <w:r w:rsidR="00F5526E" w:rsidRPr="00F5526E">
        <w:t xml:space="preserve">  </w:t>
      </w:r>
      <w:r w:rsidR="00F5526E" w:rsidRPr="00F5526E">
        <w:tab/>
        <w:t>(3.976)</w:t>
      </w:r>
    </w:p>
    <w:p w:rsidR="00C509B9" w:rsidRDefault="00C509B9" w:rsidP="00C509B9">
      <w:pPr>
        <w:pStyle w:val="StandardWeb"/>
      </w:pPr>
      <w:r>
        <w:t xml:space="preserve">wobei </w:t>
      </w:r>
      <m:oMath>
        <m:d>
          <m:dPr>
            <m:begChr m:val="["/>
            <m:endChr m:val="]"/>
            <m:ctrlPr>
              <w:rPr>
                <w:rFonts w:ascii="Cambria Math" w:hAnsi="Cambria Math"/>
                <w:i/>
              </w:rPr>
            </m:ctrlPr>
          </m:dPr>
          <m:e>
            <m:r>
              <w:rPr>
                <w:rFonts w:ascii="Cambria Math" w:hAnsi="Cambria Math"/>
              </w:rPr>
              <m:t>g</m:t>
            </m:r>
          </m:e>
        </m:d>
      </m:oMath>
      <w:r>
        <w:t xml:space="preserve"> die positive konforme Klasse der lorentzschen Metrik bezeichnet.</w:t>
      </w:r>
    </w:p>
    <w:p w:rsidR="00C509B9" w:rsidRDefault="00C509B9" w:rsidP="00C509B9">
      <w:pPr>
        <w:pStyle w:val="berschrift2"/>
      </w:pPr>
      <w:r>
        <w:t>Kausalstruktur bestimmt nicht die vollständige Metrik</w:t>
      </w:r>
    </w:p>
    <w:p w:rsidR="00C509B9" w:rsidRDefault="00C509B9" w:rsidP="00C509B9">
      <w:pPr>
        <w:pStyle w:val="StandardWeb"/>
      </w:pPr>
      <w:r>
        <w:t xml:space="preserve">Aus derselben Kausalstruktur kann deshalb nicht unmittelbar </w:t>
      </w:r>
      <w:proofErr w:type="gramStart"/>
      <w:r>
        <w:t>auf sämtliche metrischen Größen</w:t>
      </w:r>
      <w:proofErr w:type="gramEnd"/>
      <w:r>
        <w:t xml:space="preserve"> geschlossen werden.</w:t>
      </w:r>
    </w:p>
    <w:p w:rsidR="00C509B9" w:rsidRDefault="00C509B9" w:rsidP="00C509B9">
      <w:pPr>
        <w:pStyle w:val="StandardWeb"/>
      </w:pPr>
      <w:r>
        <w:t>Insbesondere gilt</w:t>
      </w:r>
    </w:p>
    <w:p w:rsidR="00C509B9" w:rsidRPr="00F5526E" w:rsidRDefault="00F5526E" w:rsidP="001B257C">
      <w:pPr>
        <w:pStyle w:val="Formel"/>
      </w:pPr>
      <m:oMath>
        <m:r>
          <m:rPr>
            <m:nor/>
          </m:rPr>
          <m:t>gleiche Kausalstruktur</m:t>
        </m:r>
        <m:r>
          <m:t>⇏g=</m:t>
        </m:r>
        <m:acc>
          <m:accPr>
            <m:chr m:val="̃"/>
            <m:ctrlPr/>
          </m:accPr>
          <m:e>
            <m:r>
              <m:t>g</m:t>
            </m:r>
          </m:e>
        </m:acc>
      </m:oMath>
      <w:r w:rsidRPr="00F5526E">
        <w:t xml:space="preserve">  </w:t>
      </w:r>
      <w:r w:rsidRPr="00F5526E">
        <w:tab/>
        <w:t>(3.977)</w:t>
      </w:r>
    </w:p>
    <w:p w:rsidR="00C509B9" w:rsidRDefault="00C509B9" w:rsidP="00C509B9">
      <w:pPr>
        <w:pStyle w:val="StandardWeb"/>
      </w:pPr>
      <w:r>
        <w:t xml:space="preserve">Eine positive konforme Skalierung kann Längen- und Eigenzeitwerte verändern, obwohl die Lichtkegel </w:t>
      </w:r>
      <w:proofErr w:type="gramStart"/>
      <w:r>
        <w:t>gleich bleiben</w:t>
      </w:r>
      <w:proofErr w:type="gramEnd"/>
      <w:r>
        <w:t>.</w:t>
      </w:r>
    </w:p>
    <w:p w:rsidR="00C509B9" w:rsidRDefault="00C509B9" w:rsidP="00C509B9">
      <w:pPr>
        <w:pStyle w:val="StandardWeb"/>
      </w:pPr>
      <w:r>
        <w:t>Damit unterscheide ich zwischen</w:t>
      </w:r>
    </w:p>
    <w:p w:rsidR="00C509B9" w:rsidRDefault="00F5526E" w:rsidP="00C509B9">
      <w:pPr>
        <w:pStyle w:val="StandardWeb"/>
      </w:pPr>
      <m:oMathPara>
        <m:oMath>
          <m:r>
            <m:rPr>
              <m:nor/>
            </m:rPr>
            <w:rPr>
              <w:rFonts w:ascii="Cambria Math" w:hAnsi="Cambria Math"/>
            </w:rPr>
            <m:t>konformer Kausalstruktur</m:t>
          </m:r>
        </m:oMath>
      </m:oMathPara>
    </w:p>
    <w:p w:rsidR="00C509B9" w:rsidRDefault="00C509B9" w:rsidP="00C509B9">
      <w:pPr>
        <w:pStyle w:val="StandardWeb"/>
      </w:pPr>
      <w:r>
        <w:t>und</w:t>
      </w:r>
    </w:p>
    <w:p w:rsidR="00C509B9" w:rsidRPr="00F5526E" w:rsidRDefault="00F5526E" w:rsidP="001B257C">
      <w:pPr>
        <w:pStyle w:val="Formel"/>
      </w:pPr>
      <m:oMath>
        <m:r>
          <m:rPr>
            <m:nor/>
          </m:rPr>
          <m:t>konforme Kausalstruktur</m:t>
        </m:r>
        <m:r>
          <m:t>≠</m:t>
        </m:r>
        <m:r>
          <m:rPr>
            <m:nor/>
          </m:rPr>
          <m:t>vollständige metrische Struktur</m:t>
        </m:r>
      </m:oMath>
      <w:r w:rsidR="00DB007A">
        <w:t xml:space="preserve"> </w:t>
      </w:r>
      <w:r w:rsidRPr="00F5526E">
        <w:t>(3.978)</w:t>
      </w:r>
    </w:p>
    <w:p w:rsidR="00C509B9" w:rsidRDefault="00C509B9" w:rsidP="00C509B9">
      <w:pPr>
        <w:pStyle w:val="berschrift1"/>
      </w:pPr>
      <w:r>
        <w:t>Kausale Relation ist keine Dynamik</w:t>
      </w:r>
    </w:p>
    <w:p w:rsidR="00C509B9" w:rsidRDefault="00C509B9" w:rsidP="00C509B9">
      <w:pPr>
        <w:pStyle w:val="StandardWeb"/>
      </w:pPr>
      <w:r>
        <w:t>Die Relation</w:t>
      </w:r>
    </w:p>
    <w:p w:rsidR="00C509B9" w:rsidRPr="00F5526E" w:rsidRDefault="00F5526E" w:rsidP="001B257C">
      <w:pPr>
        <w:pStyle w:val="Formel"/>
      </w:pPr>
      <m:oMath>
        <m:r>
          <m:t>p≤q</m:t>
        </m:r>
      </m:oMath>
      <w:r w:rsidRPr="00F5526E">
        <w:t xml:space="preserve">  </w:t>
      </w:r>
      <w:r w:rsidRPr="00F5526E">
        <w:tab/>
        <w:t>(3.979)</w:t>
      </w:r>
    </w:p>
    <w:p w:rsidR="00C509B9" w:rsidRDefault="00C509B9" w:rsidP="00C509B9">
      <w:pPr>
        <w:pStyle w:val="StandardWeb"/>
      </w:pPr>
      <w:r>
        <w:t xml:space="preserve">besagt, dass eine zukunftsgerichtete kausale Kurve von </w:t>
      </w:r>
      <m:oMath>
        <m:r>
          <w:rPr>
            <w:rFonts w:ascii="Cambria Math" w:hAnsi="Cambria Math"/>
          </w:rPr>
          <m:t>p</m:t>
        </m:r>
      </m:oMath>
      <w:r>
        <w:t xml:space="preserve"> nach </w:t>
      </w:r>
      <m:oMath>
        <m:r>
          <w:rPr>
            <w:rFonts w:ascii="Cambria Math" w:hAnsi="Cambria Math"/>
          </w:rPr>
          <m:t>q</m:t>
        </m:r>
      </m:oMath>
      <w:r>
        <w:t xml:space="preserve"> existiert.</w:t>
      </w:r>
    </w:p>
    <w:p w:rsidR="00C509B9" w:rsidRDefault="00C509B9" w:rsidP="00C509B9">
      <w:pPr>
        <w:pStyle w:val="StandardWeb"/>
      </w:pPr>
      <w:r>
        <w:t xml:space="preserve">Sie legt nicht fest, dass ein konkretes dynamisches System einen Zustand </w:t>
      </w:r>
      <m:oMath>
        <m:r>
          <w:rPr>
            <w:rFonts w:ascii="Cambria Math" w:hAnsi="Cambria Math"/>
          </w:rPr>
          <m:t>p</m:t>
        </m:r>
      </m:oMath>
      <w:r>
        <w:t xml:space="preserve"> tatsächlich nach </w:t>
      </w:r>
      <m:oMath>
        <m:r>
          <w:rPr>
            <w:rFonts w:ascii="Cambria Math" w:hAnsi="Cambria Math"/>
          </w:rPr>
          <m:t>q</m:t>
        </m:r>
      </m:oMath>
      <w:r>
        <w:t xml:space="preserve"> entwickelt.</w:t>
      </w:r>
    </w:p>
    <w:p w:rsidR="00C509B9" w:rsidRDefault="00C509B9" w:rsidP="00C509B9">
      <w:pPr>
        <w:pStyle w:val="StandardWeb"/>
      </w:pPr>
      <w:r>
        <w:t>Daher gilt</w:t>
      </w:r>
    </w:p>
    <w:p w:rsidR="00C509B9" w:rsidRPr="00F5526E" w:rsidRDefault="00F5526E" w:rsidP="001B257C">
      <w:pPr>
        <w:pStyle w:val="Formel"/>
      </w:pPr>
      <m:oMath>
        <m:r>
          <m:t>p≤q⇏∃,t:</m:t>
        </m:r>
        <m:sSub>
          <m:sSubPr>
            <m:ctrlPr/>
          </m:sSubPr>
          <m:e>
            <m:r>
              <m:t>Φ</m:t>
            </m:r>
          </m:e>
          <m:sub>
            <m:r>
              <m:t>t</m:t>
            </m:r>
          </m:sub>
        </m:sSub>
        <m:d>
          <m:dPr>
            <m:ctrlPr/>
          </m:dPr>
          <m:e>
            <m:r>
              <m:t>p</m:t>
            </m:r>
          </m:e>
        </m:d>
        <m:r>
          <m:t>=q</m:t>
        </m:r>
      </m:oMath>
      <w:r w:rsidRPr="00F5526E">
        <w:t xml:space="preserve">  </w:t>
      </w:r>
      <w:r w:rsidRPr="00F5526E">
        <w:tab/>
        <w:t>(3.980)</w:t>
      </w:r>
    </w:p>
    <w:p w:rsidR="00C509B9" w:rsidRDefault="00C509B9" w:rsidP="00C509B9">
      <w:pPr>
        <w:pStyle w:val="StandardWeb"/>
      </w:pPr>
      <w:r>
        <w:t xml:space="preserve">Die kausale Relation beschreibt geometrische </w:t>
      </w:r>
      <w:r>
        <w:rPr>
          <w:rStyle w:val="Fett"/>
        </w:rPr>
        <w:t>Zulässigkeit beziehungsweise Erreichbarkeit</w:t>
      </w:r>
      <w:r>
        <w:t>, während ein Fluss eine konkrete Zustandsentwicklung beschreibt.</w:t>
      </w:r>
    </w:p>
    <w:p w:rsidR="00C509B9" w:rsidRDefault="00C509B9" w:rsidP="00C509B9">
      <w:pPr>
        <w:pStyle w:val="berschrift1"/>
      </w:pPr>
      <w:r>
        <w:lastRenderedPageBreak/>
        <w:t>Dynamische Trajektorie ist nicht automatisch kausale Kurve</w:t>
      </w:r>
    </w:p>
    <w:p w:rsidR="00C509B9" w:rsidRDefault="00C509B9" w:rsidP="00C509B9">
      <w:pPr>
        <w:pStyle w:val="StandardWeb"/>
      </w:pPr>
      <w:r>
        <w:t>Umgekehrt ist eine Trajektorie eines abstrakten dynamischen Systems</w:t>
      </w:r>
      <w:r w:rsidR="00F5526E">
        <w:t xml:space="preserve"> </w:t>
      </w:r>
      <m:oMath>
        <m:r>
          <w:rPr>
            <w:rFonts w:ascii="Cambria Math" w:hAnsi="Cambria Math"/>
          </w:rPr>
          <m:t>t</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rsidR="00F5526E">
        <w:t xml:space="preserve"> </w:t>
      </w:r>
      <w:r>
        <w:t>nicht automatisch eine kausale Kurve einer lorentzschen Mannigfaltigkeit.</w:t>
      </w:r>
    </w:p>
    <w:p w:rsidR="00C509B9" w:rsidRDefault="00C509B9" w:rsidP="00C509B9">
      <w:pPr>
        <w:pStyle w:val="StandardWeb"/>
      </w:pPr>
      <w:r>
        <w:t>Dazu müsste insbesondere gelten, dass der Zustandsraum eine entsprechende lorentzsche Struktur trägt und der Tangentialvektor der Trajektorie kausal ist.</w:t>
      </w:r>
    </w:p>
    <w:p w:rsidR="00C509B9" w:rsidRDefault="00C509B9" w:rsidP="00C509B9">
      <w:pPr>
        <w:pStyle w:val="StandardWeb"/>
      </w:pPr>
      <w:r>
        <w:t>Daher gilt</w:t>
      </w:r>
    </w:p>
    <w:p w:rsidR="00C509B9" w:rsidRPr="00F5526E" w:rsidRDefault="00F5526E" w:rsidP="001B257C">
      <w:pPr>
        <w:pStyle w:val="Formel"/>
      </w:pPr>
      <m:oMath>
        <m:r>
          <m:rPr>
            <m:nor/>
          </m:rPr>
          <m:t>dynamische Trajektorie</m:t>
        </m:r>
        <m:r>
          <m:t>⇏</m:t>
        </m:r>
        <m:r>
          <m:rPr>
            <m:nor/>
          </m:rPr>
          <m:t>lorentzsch kausale Kurve</m:t>
        </m:r>
      </m:oMath>
      <w:r w:rsidRPr="00F5526E">
        <w:t xml:space="preserve">  </w:t>
      </w:r>
      <w:r w:rsidRPr="00F5526E">
        <w:tab/>
        <w:t>(3.981)</w:t>
      </w:r>
    </w:p>
    <w:p w:rsidR="00C509B9" w:rsidRDefault="00C509B9" w:rsidP="00C509B9">
      <w:pPr>
        <w:pStyle w:val="berschrift1"/>
      </w:pPr>
      <w:r>
        <w:t>Geometrische Kausalität ist keine vollständige Ursache-Wirkungs-Theorie</w:t>
      </w:r>
    </w:p>
    <w:p w:rsidR="00C509B9" w:rsidRDefault="00C509B9" w:rsidP="00C509B9">
      <w:pPr>
        <w:pStyle w:val="StandardWeb"/>
      </w:pPr>
      <w:r>
        <w:t>Der mathematische Begriff „kausal“ bezeichnet in diesem Abschnitt eine geometrische Relation, die durch die lorentzsche Kegelstruktur bestimmt wird.</w:t>
      </w:r>
    </w:p>
    <w:p w:rsidR="00C509B9" w:rsidRDefault="00C509B9" w:rsidP="00C509B9">
      <w:pPr>
        <w:pStyle w:val="StandardWeb"/>
      </w:pPr>
      <w:r>
        <w:t>Daraus folgt nicht automatisch</w:t>
      </w:r>
    </w:p>
    <w:p w:rsidR="00C509B9" w:rsidRPr="00F5526E" w:rsidRDefault="00F5526E" w:rsidP="001B257C">
      <w:pPr>
        <w:pStyle w:val="Formel"/>
      </w:pPr>
      <m:oMath>
        <m:r>
          <m:t>p≤q⇏p</m:t>
        </m:r>
        <m:r>
          <m:rPr>
            <m:nor/>
          </m:rPr>
          <m:t xml:space="preserve"> verursacht </m:t>
        </m:r>
        <m:r>
          <m:t>q</m:t>
        </m:r>
      </m:oMath>
      <w:r w:rsidRPr="00F5526E">
        <w:t xml:space="preserve">  </w:t>
      </w:r>
      <w:r w:rsidRPr="00F5526E">
        <w:tab/>
        <w:t>(3.982)</w:t>
      </w:r>
    </w:p>
    <w:p w:rsidR="00C509B9" w:rsidRDefault="00C509B9" w:rsidP="00C509B9">
      <w:pPr>
        <w:pStyle w:val="StandardWeb"/>
      </w:pPr>
      <w:r>
        <w:t>Die Existenz einer kausalen Kurve beschreibt eine geometrische Möglichkeit der Verbindung. Eine tatsächliche physikalische Ursache-Wirkungs-Beziehung benötigt zusätzliche Felder, Wechselwirkungsgesetze und Rand- beziehungsweise Anfangsbedingungen.</w:t>
      </w:r>
    </w:p>
    <w:p w:rsidR="00C509B9" w:rsidRDefault="00C509B9" w:rsidP="00C509B9">
      <w:pPr>
        <w:pStyle w:val="StandardWeb"/>
      </w:pPr>
      <w:r>
        <w:t>Damit gilt methodisch</w:t>
      </w:r>
    </w:p>
    <w:p w:rsidR="00C509B9" w:rsidRPr="00F5526E" w:rsidRDefault="00F5526E" w:rsidP="001B257C">
      <w:pPr>
        <w:pStyle w:val="Formel"/>
      </w:pPr>
      <m:oMath>
        <m:r>
          <m:rPr>
            <m:nor/>
          </m:rPr>
          <m:t>lorentzsche Kausalrelation</m:t>
        </m:r>
        <m:r>
          <m:t>≢</m:t>
        </m:r>
        <m:r>
          <m:rPr>
            <m:nor/>
          </m:rPr>
          <m:t>vollständige physikalische Kausalität</m:t>
        </m:r>
      </m:oMath>
      <w:r w:rsidR="00DB007A">
        <w:t xml:space="preserve"> </w:t>
      </w:r>
      <w:r w:rsidRPr="00F5526E">
        <w:t>(3.983)</w:t>
      </w:r>
    </w:p>
    <w:p w:rsidR="00C509B9" w:rsidRDefault="00C509B9" w:rsidP="00C509B9">
      <w:pPr>
        <w:pStyle w:val="berschrift1"/>
      </w:pPr>
      <w:r>
        <w:t>Kausale Zukunft ist keine Vorhersage</w:t>
      </w:r>
    </w:p>
    <w:p w:rsidR="00C509B9" w:rsidRDefault="00C509B9" w:rsidP="00C509B9">
      <w:pPr>
        <w:pStyle w:val="StandardWeb"/>
      </w:pPr>
      <w:r>
        <w:t>Die Menge</w:t>
      </w:r>
      <w:r w:rsidR="00F5526E">
        <w:t xml:space="preserve">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rsidR="00F5526E">
        <w:t xml:space="preserve"> </w:t>
      </w:r>
      <w:r>
        <w:t>enthält geometrisch kausal erreichbare Punkte.</w:t>
      </w:r>
    </w:p>
    <w:p w:rsidR="00C509B9" w:rsidRDefault="00C509B9" w:rsidP="00C509B9">
      <w:pPr>
        <w:pStyle w:val="StandardWeb"/>
      </w:pPr>
      <w:r>
        <w:t xml:space="preserve">Daraus folgt nicht, dass der Zustand des Systems an diesen Punkten aus Daten bei </w:t>
      </w:r>
      <m:oMath>
        <m:r>
          <w:rPr>
            <w:rFonts w:ascii="Cambria Math" w:hAnsi="Cambria Math"/>
          </w:rPr>
          <m:t>p</m:t>
        </m:r>
      </m:oMath>
      <w:r>
        <w:t xml:space="preserve"> eindeutig vorhersagbar wäre:</w:t>
      </w:r>
    </w:p>
    <w:p w:rsidR="00C509B9" w:rsidRPr="00F5526E" w:rsidRDefault="00F5526E" w:rsidP="001B257C">
      <w:pPr>
        <w:pStyle w:val="Formel"/>
      </w:pPr>
      <m:oMath>
        <m:r>
          <m:t>q∈</m:t>
        </m:r>
        <m:sSup>
          <m:sSupPr>
            <m:ctrlPr/>
          </m:sSupPr>
          <m:e>
            <m:r>
              <m:t>J</m:t>
            </m:r>
          </m:e>
          <m:sup>
            <m:r>
              <m:t>+</m:t>
            </m:r>
          </m:sup>
        </m:sSup>
        <m:d>
          <m:dPr>
            <m:ctrlPr/>
          </m:dPr>
          <m:e>
            <m:r>
              <m:t>p</m:t>
            </m:r>
          </m:e>
        </m:d>
        <m:r>
          <m:t>⇏</m:t>
        </m:r>
        <m:r>
          <m:rPr>
            <m:nor/>
          </m:rPr>
          <m:t xml:space="preserve">Zustand bei </m:t>
        </m:r>
        <m:r>
          <m:t>q</m:t>
        </m:r>
        <m:r>
          <m:rPr>
            <m:nor/>
          </m:rPr>
          <m:t xml:space="preserve"> aus </m:t>
        </m:r>
        <m:r>
          <m:t>p</m:t>
        </m:r>
        <m:r>
          <m:rPr>
            <m:nor/>
          </m:rPr>
          <m:t xml:space="preserve"> eindeutig bestimmt</m:t>
        </m:r>
      </m:oMath>
      <w:r w:rsidRPr="00F5526E">
        <w:t xml:space="preserve">  </w:t>
      </w:r>
      <w:r w:rsidRPr="00F5526E">
        <w:tab/>
        <w:t>(3.984)</w:t>
      </w:r>
    </w:p>
    <w:p w:rsidR="00C509B9" w:rsidRDefault="00C509B9" w:rsidP="00C509B9">
      <w:pPr>
        <w:pStyle w:val="StandardWeb"/>
      </w:pPr>
      <w:r>
        <w:t>Deterministische Vorhersagbarkeit ist eine Eigenschaft eines Evolutionsproblems und nicht der Kausalrelation allein.</w:t>
      </w:r>
    </w:p>
    <w:p w:rsidR="00C509B9" w:rsidRDefault="00C509B9" w:rsidP="00C509B9">
      <w:pPr>
        <w:pStyle w:val="berschrift1"/>
      </w:pPr>
      <w:r>
        <w:lastRenderedPageBreak/>
        <w:t>Chronologische Zukunft ist keine physikalische Zukunftsmenge eines Systems</w:t>
      </w:r>
    </w:p>
    <w:p w:rsidR="00C509B9" w:rsidRDefault="00C509B9" w:rsidP="00C509B9">
      <w:pPr>
        <w:pStyle w:val="StandardWeb"/>
      </w:pPr>
      <w:r>
        <w:t>Ebenso bezeichnet</w:t>
      </w:r>
    </w:p>
    <w:p w:rsidR="00C509B9" w:rsidRDefault="00DA7167"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eine geometrisch definierte Punktmenge.</w:t>
      </w:r>
    </w:p>
    <w:p w:rsidR="00C509B9" w:rsidRDefault="00C509B9" w:rsidP="00C509B9">
      <w:pPr>
        <w:pStyle w:val="StandardWeb"/>
      </w:pPr>
      <w:r>
        <w:t>Sie ist nicht automatisch die Menge aller tatsächlich zukünftigen Zustände eines konkreten Systems:</w:t>
      </w:r>
    </w:p>
    <w:p w:rsidR="00C509B9" w:rsidRPr="00F5526E" w:rsidRDefault="00DA7167" w:rsidP="001B257C">
      <w:pPr>
        <w:pStyle w:val="Formel"/>
      </w:pPr>
      <m:oMath>
        <m:sSup>
          <m:sSupPr>
            <m:ctrlPr/>
          </m:sSupPr>
          <m:e>
            <m:r>
              <m:t>I</m:t>
            </m:r>
          </m:e>
          <m:sup>
            <m:r>
              <m:t>+</m:t>
            </m:r>
          </m:sup>
        </m:sSup>
        <m:d>
          <m:dPr>
            <m:ctrlPr/>
          </m:dPr>
          <m:e>
            <m:r>
              <m:t>p</m:t>
            </m:r>
          </m:e>
        </m:d>
        <m:r>
          <m:t>≢</m:t>
        </m:r>
        <m:r>
          <m:rPr>
            <m:nor/>
          </m:rPr>
          <m:t>tatsächliche zukünftige Systemzustände</m:t>
        </m:r>
      </m:oMath>
      <w:r w:rsidR="00F5526E" w:rsidRPr="00F5526E">
        <w:t xml:space="preserve">  </w:t>
      </w:r>
      <w:r w:rsidR="00F5526E" w:rsidRPr="00F5526E">
        <w:tab/>
        <w:t>(3.985)</w:t>
      </w:r>
    </w:p>
    <w:p w:rsidR="00C509B9" w:rsidRDefault="00C509B9" w:rsidP="00C509B9">
      <w:pPr>
        <w:pStyle w:val="StandardWeb"/>
      </w:pPr>
      <w:r>
        <w:t>Eine tatsächliche Trajektorie kann nur einen sehr kleinen Teil der geometrisch erreichbaren Menge durchlaufen.</w:t>
      </w:r>
    </w:p>
    <w:p w:rsidR="00C509B9" w:rsidRDefault="00C509B9" w:rsidP="00C509B9">
      <w:pPr>
        <w:pStyle w:val="berschrift1"/>
      </w:pPr>
      <w:r>
        <w:t>Zeitkoordinate und Zeitorientierung</w:t>
      </w:r>
    </w:p>
    <w:p w:rsidR="00C509B9" w:rsidRDefault="00C509B9" w:rsidP="00C509B9">
      <w:pPr>
        <w:pStyle w:val="StandardWeb"/>
      </w:pPr>
      <w:r>
        <w:t xml:space="preserve">Eine Zeitorientierung benötigt keine global ausgezeichnete Koordinate </w:t>
      </w:r>
      <m:oMath>
        <m:r>
          <w:rPr>
            <w:rFonts w:ascii="Cambria Math" w:hAnsi="Cambria Math"/>
          </w:rPr>
          <m:t>t</m:t>
        </m:r>
      </m:oMath>
      <w:r>
        <w:t>.</w:t>
      </w:r>
    </w:p>
    <w:p w:rsidR="00C509B9" w:rsidRDefault="00C509B9" w:rsidP="00C509B9">
      <w:pPr>
        <w:pStyle w:val="StandardWeb"/>
      </w:pPr>
      <w:r>
        <w:t>Daher gilt</w:t>
      </w:r>
    </w:p>
    <w:p w:rsidR="00C509B9" w:rsidRPr="00F5526E" w:rsidRDefault="00F5526E" w:rsidP="001B257C">
      <w:pPr>
        <w:pStyle w:val="Formel"/>
      </w:pPr>
      <m:oMath>
        <m:r>
          <m:rPr>
            <m:nor/>
          </m:rPr>
          <m:t>Zeitorientierung</m:t>
        </m:r>
        <m:r>
          <m:t>⇏</m:t>
        </m:r>
        <m:r>
          <m:rPr>
            <m:nor/>
          </m:rPr>
          <m:t>globale Zeitkoordinate</m:t>
        </m:r>
      </m:oMath>
      <w:r w:rsidRPr="00F5526E">
        <w:t xml:space="preserve">  </w:t>
      </w:r>
      <w:r w:rsidRPr="00F5526E">
        <w:tab/>
        <w:t>(3.986)</w:t>
      </w:r>
    </w:p>
    <w:p w:rsidR="00C509B9" w:rsidRDefault="00C509B9" w:rsidP="00C509B9">
      <w:pPr>
        <w:pStyle w:val="StandardWeb"/>
      </w:pPr>
      <w:r>
        <w:t>Eine Koordinate ist Teil einer Kartenbeschreibung, während eine Zeitorientierung eine globale Auswahl von Kegelkomponenten darstellt.</w:t>
      </w:r>
    </w:p>
    <w:p w:rsidR="00C509B9" w:rsidRDefault="00C509B9" w:rsidP="00C509B9">
      <w:pPr>
        <w:pStyle w:val="StandardWeb"/>
      </w:pPr>
      <w:r>
        <w:t xml:space="preserve">Umgekehrt genügt die bloße Benennung einer Koordinate als </w:t>
      </w:r>
      <m:oMath>
        <m:r>
          <w:rPr>
            <w:rFonts w:ascii="Cambria Math" w:hAnsi="Cambria Math"/>
          </w:rPr>
          <m:t>t</m:t>
        </m:r>
      </m:oMath>
      <w:r>
        <w:t xml:space="preserve"> ebenfalls nicht:</w:t>
      </w:r>
    </w:p>
    <w:p w:rsidR="00C509B9" w:rsidRPr="00F5526E" w:rsidRDefault="00DA7167" w:rsidP="001B257C">
      <w:pPr>
        <w:pStyle w:val="Formel"/>
      </w:pPr>
      <m:oMath>
        <m:sSup>
          <m:sSupPr>
            <m:ctrlPr/>
          </m:sSupPr>
          <m:e>
            <m:r>
              <m:t>x</m:t>
            </m:r>
          </m:e>
          <m:sup>
            <m:r>
              <m:t>0</m:t>
            </m:r>
          </m:sup>
        </m:sSup>
        <m:r>
          <m:t>=t⇏t</m:t>
        </m:r>
        <m:r>
          <m:rPr>
            <m:nor/>
          </m:rPr>
          <m:t xml:space="preserve"> ist global zulässige physikalische Zeit</m:t>
        </m:r>
      </m:oMath>
      <w:r w:rsidR="00F5526E" w:rsidRPr="00F5526E">
        <w:t xml:space="preserve">  </w:t>
      </w:r>
      <w:r w:rsidR="00F5526E" w:rsidRPr="00F5526E">
        <w:tab/>
        <w:t>(3.987)</w:t>
      </w:r>
    </w:p>
    <w:p w:rsidR="00C509B9" w:rsidRDefault="00C509B9" w:rsidP="00C509B9">
      <w:pPr>
        <w:pStyle w:val="StandardWeb"/>
      </w:pPr>
      <w:r>
        <w:t>Die metrische und globale kausale Struktur muss zusätzlich geprüft werden.</w:t>
      </w:r>
    </w:p>
    <w:p w:rsidR="00C509B9" w:rsidRDefault="00C509B9" w:rsidP="00C509B9">
      <w:pPr>
        <w:pStyle w:val="berschrift1"/>
      </w:pPr>
      <w:r>
        <w:t>Kausalstruktur und Mannigfaltigkeitsdimension</w:t>
      </w:r>
    </w:p>
    <w:p w:rsidR="00C509B9" w:rsidRDefault="00C509B9" w:rsidP="00C509B9">
      <w:pPr>
        <w:pStyle w:val="StandardWeb"/>
      </w:pPr>
      <w:r>
        <w:t>Die kausale Relation ordnet Punkte derselben Mannigfaltigkeit zueinander.</w:t>
      </w:r>
    </w:p>
    <w:p w:rsidR="00C509B9" w:rsidRDefault="00C509B9" w:rsidP="00C509B9">
      <w:pPr>
        <w:pStyle w:val="StandardWeb"/>
      </w:pPr>
      <w:r>
        <w:t>Sie erweitert den Zustandsraum nicht.</w:t>
      </w:r>
    </w:p>
    <w:p w:rsidR="00C509B9" w:rsidRDefault="00C509B9" w:rsidP="00C509B9">
      <w:pPr>
        <w:pStyle w:val="StandardWeb"/>
      </w:pPr>
      <w:r>
        <w:t>Daher gilt</w:t>
      </w:r>
    </w:p>
    <w:p w:rsidR="00C509B9" w:rsidRPr="00F5526E" w:rsidRDefault="00DA7167" w:rsidP="001B257C">
      <w:pPr>
        <w:pStyle w:val="Formel"/>
      </w:pPr>
      <m:oMath>
        <m:sSup>
          <m:sSupPr>
            <m:ctrlPr/>
          </m:sSupPr>
          <m:e>
            <m:r>
              <m:t>J</m:t>
            </m:r>
          </m:e>
          <m:sup>
            <m:r>
              <m:t>+</m:t>
            </m:r>
          </m:sup>
        </m:sSup>
        <m:r>
          <m:t>⊆M×M</m:t>
        </m:r>
      </m:oMath>
      <w:r w:rsidR="00F5526E" w:rsidRPr="00F5526E">
        <w:t xml:space="preserve">  </w:t>
      </w:r>
      <w:r w:rsidR="00F5526E" w:rsidRPr="00F5526E">
        <w:tab/>
        <w:t>(3.988)</w:t>
      </w:r>
    </w:p>
    <w:p w:rsidR="00C509B9" w:rsidRDefault="00C509B9" w:rsidP="00C509B9">
      <w:pPr>
        <w:pStyle w:val="StandardWeb"/>
      </w:pPr>
      <w:r>
        <w:lastRenderedPageBreak/>
        <w:t>als Relation auf dem bereits vorhandenen Raum.</w:t>
      </w:r>
    </w:p>
    <w:p w:rsidR="00C509B9" w:rsidRDefault="00C509B9" w:rsidP="00C509B9">
      <w:pPr>
        <w:pStyle w:val="StandardWeb"/>
      </w:pPr>
      <w:r>
        <w:t>Daraus folgt</w:t>
      </w:r>
    </w:p>
    <w:p w:rsidR="00C509B9" w:rsidRPr="00F5526E" w:rsidRDefault="00F5526E" w:rsidP="001B257C">
      <w:pPr>
        <w:pStyle w:val="Formel"/>
      </w:pPr>
      <m:oMath>
        <m:r>
          <m:rPr>
            <m:nor/>
          </m:rPr>
          <m:t>Kausalrelation</m:t>
        </m:r>
        <m:r>
          <m:t>⇏</m:t>
        </m:r>
        <m:func>
          <m:funcPr>
            <m:ctrlPr/>
          </m:funcPr>
          <m:fName>
            <m:r>
              <m:t>dim</m:t>
            </m:r>
          </m:fName>
          <m:e>
            <m:r>
              <m:t>M</m:t>
            </m:r>
          </m:e>
        </m:func>
        <m:r>
          <m:t>↦</m:t>
        </m:r>
        <m:func>
          <m:funcPr>
            <m:ctrlPr/>
          </m:funcPr>
          <m:fName>
            <m:r>
              <m:t>dim</m:t>
            </m:r>
          </m:fName>
          <m:e>
            <m:r>
              <m:t>M</m:t>
            </m:r>
          </m:e>
        </m:func>
        <m:r>
          <m:t>+1</m:t>
        </m:r>
      </m:oMath>
      <w:r w:rsidRPr="00F5526E">
        <w:t xml:space="preserve">  </w:t>
      </w:r>
      <w:r w:rsidRPr="00F5526E">
        <w:tab/>
        <w:t>(3.989)</w:t>
      </w:r>
    </w:p>
    <w:p w:rsidR="00C509B9" w:rsidRDefault="00C509B9" w:rsidP="00C509B9">
      <w:pPr>
        <w:pStyle w:val="StandardWeb"/>
      </w:pPr>
      <w:r>
        <w:t>Auch die Unterscheidung von Vergangenheit und Zukunft erzeugt keine zusätzliche Koordinatenrichtung.</w:t>
      </w:r>
    </w:p>
    <w:p w:rsidR="00C509B9" w:rsidRDefault="00C509B9" w:rsidP="00C509B9">
      <w:pPr>
        <w:pStyle w:val="berschrift1"/>
      </w:pPr>
      <w:r>
        <w:t>Zeitorientierung erzeugt keine weitere Zeitdimension</w:t>
      </w:r>
    </w:p>
    <w:p w:rsidR="00C509B9" w:rsidRDefault="00C509B9" w:rsidP="00C509B9">
      <w:pPr>
        <w:pStyle w:val="StandardWeb"/>
      </w:pPr>
      <w:r>
        <w:t>Die Auswahl zwischen zwei Kegelkomponenten</w:t>
      </w:r>
    </w:p>
    <w:p w:rsidR="00C509B9" w:rsidRPr="00F5526E" w:rsidRDefault="00DA7167" w:rsidP="001B257C">
      <w:pPr>
        <w:pStyle w:val="Formel"/>
      </w:pPr>
      <m:oMath>
        <m:sSubSup>
          <m:sSubSupPr>
            <m:ctrlPr/>
          </m:sSubSupPr>
          <m:e>
            <m:r>
              <m:rPr>
                <m:scr m:val="script"/>
              </m:rPr>
              <m:t>C</m:t>
            </m:r>
          </m:e>
          <m:sub>
            <m:r>
              <m:rPr>
                <m:scr m:val="script"/>
              </m:rPr>
              <m:t>p</m:t>
            </m:r>
          </m:sub>
          <m:sup>
            <m:r>
              <m:t>+</m:t>
            </m:r>
          </m:sup>
        </m:sSubSup>
        <m:r>
          <m:t>  </m:t>
        </m:r>
        <m:r>
          <m:rPr>
            <m:nor/>
          </m:rPr>
          <m:t>und</m:t>
        </m:r>
        <m:r>
          <m:t>  </m:t>
        </m:r>
        <m:sSubSup>
          <m:sSubSupPr>
            <m:ctrlPr/>
          </m:sSubSupPr>
          <m:e>
            <m:r>
              <m:rPr>
                <m:scr m:val="script"/>
              </m:rPr>
              <m:t>C</m:t>
            </m:r>
          </m:e>
          <m:sub>
            <m:r>
              <m:rPr>
                <m:scr m:val="script"/>
              </m:rPr>
              <m:t>p</m:t>
            </m:r>
          </m:sub>
          <m:sup>
            <m:r>
              <m:t>-</m:t>
            </m:r>
          </m:sup>
        </m:sSubSup>
      </m:oMath>
      <w:r w:rsidR="00F5526E" w:rsidRPr="00F5526E">
        <w:t xml:space="preserve">  </w:t>
      </w:r>
      <w:r w:rsidR="00F5526E" w:rsidRPr="00F5526E">
        <w:tab/>
        <w:t>(3.990)</w:t>
      </w:r>
    </w:p>
    <w:p w:rsidR="00C509B9" w:rsidRDefault="00C509B9" w:rsidP="00C509B9">
      <w:pPr>
        <w:pStyle w:val="StandardWeb"/>
      </w:pPr>
      <w:r>
        <w:t>klassifiziert vorhandene zeitartige Richtungen.</w:t>
      </w:r>
    </w:p>
    <w:p w:rsidR="00C509B9" w:rsidRDefault="00C509B9" w:rsidP="00C509B9">
      <w:pPr>
        <w:pStyle w:val="StandardWeb"/>
      </w:pPr>
      <w:r>
        <w:t xml:space="preserve">Sie fügt keine neue Richtung zu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hinzu:</w:t>
      </w:r>
    </w:p>
    <w:p w:rsidR="00C509B9" w:rsidRPr="00F5526E" w:rsidRDefault="00F5526E" w:rsidP="001B257C">
      <w:pPr>
        <w:pStyle w:val="Formel"/>
      </w:pPr>
      <m:oMath>
        <m:r>
          <m:rPr>
            <m:nor/>
          </m:rPr>
          <m:t xml:space="preserve">Wahl von </m:t>
        </m:r>
        <m:sSubSup>
          <m:sSubSupPr>
            <m:ctrlPr/>
          </m:sSubSupPr>
          <m:e>
            <m:r>
              <m:rPr>
                <m:scr m:val="script"/>
              </m:rPr>
              <m:t>C</m:t>
            </m:r>
          </m:e>
          <m:sub>
            <m:r>
              <m:rPr>
                <m:scr m:val="script"/>
              </m:rPr>
              <m:t>p</m:t>
            </m:r>
          </m:sub>
          <m:sup>
            <m:r>
              <m:t>+</m:t>
            </m:r>
          </m:sup>
        </m:sSubSup>
        <m:r>
          <m:t>⇏</m:t>
        </m:r>
        <m:r>
          <m:rPr>
            <m:nor/>
          </m:rPr>
          <m:t>zusätzliche Zeitdimension</m:t>
        </m:r>
      </m:oMath>
      <w:r w:rsidRPr="00F5526E">
        <w:t xml:space="preserve">  </w:t>
      </w:r>
      <w:r w:rsidRPr="00F5526E">
        <w:tab/>
        <w:t>(3.991)</w:t>
      </w:r>
    </w:p>
    <w:p w:rsidR="00C509B9" w:rsidRDefault="00C509B9" w:rsidP="00C509B9">
      <w:pPr>
        <w:pStyle w:val="berschrift1"/>
      </w:pPr>
      <w:r>
        <w:t>Informationsfunktion und Kausalstruktur</w:t>
      </w:r>
    </w:p>
    <w:p w:rsidR="00C509B9" w:rsidRDefault="00C509B9" w:rsidP="00C509B9">
      <w:pPr>
        <w:pStyle w:val="StandardWeb"/>
      </w:pPr>
      <w:r>
        <w:t>Sei wiederum</w:t>
      </w:r>
    </w:p>
    <w:p w:rsidR="00C509B9" w:rsidRPr="00F5526E" w:rsidRDefault="00F5526E" w:rsidP="001B257C">
      <w:pPr>
        <w:pStyle w:val="Formel"/>
      </w:pPr>
      <m:oMath>
        <m:r>
          <m:t>I:M⟶</m:t>
        </m:r>
        <m:r>
          <m:rPr>
            <m:scr m:val="double-struck"/>
          </m:rPr>
          <m:t>R</m:t>
        </m:r>
      </m:oMath>
      <w:r w:rsidRPr="00F5526E">
        <w:t xml:space="preserve">  </w:t>
      </w:r>
      <w:r w:rsidRPr="00F5526E">
        <w:tab/>
        <w:t>(3.992)</w:t>
      </w:r>
    </w:p>
    <w:p w:rsidR="00C509B9" w:rsidRDefault="00C509B9" w:rsidP="00C509B9">
      <w:pPr>
        <w:pStyle w:val="StandardWeb"/>
      </w:pPr>
      <w:r>
        <w:t>eine skalare Informationsfunktion.</w:t>
      </w:r>
    </w:p>
    <w:p w:rsidR="00C509B9" w:rsidRDefault="00C509B9" w:rsidP="00C509B9">
      <w:pPr>
        <w:pStyle w:val="StandardWeb"/>
      </w:pPr>
      <w:r>
        <w:t>Ihre Werte können entlang einer kausalen Kurve untersucht werden:</w:t>
      </w:r>
    </w:p>
    <w:p w:rsidR="00C509B9" w:rsidRPr="00F5526E" w:rsidRDefault="00F5526E" w:rsidP="001B257C">
      <w:pPr>
        <w:pStyle w:val="Formel"/>
      </w:pPr>
      <m:oMath>
        <m:r>
          <m:t>t⟼I</m:t>
        </m:r>
        <m:d>
          <m:dPr>
            <m:ctrlPr/>
          </m:dPr>
          <m:e>
            <m:r>
              <m:t>γ</m:t>
            </m:r>
            <m:d>
              <m:dPr>
                <m:ctrlPr/>
              </m:dPr>
              <m:e>
                <m:r>
                  <m:t>t</m:t>
                </m:r>
              </m:e>
            </m:d>
          </m:e>
        </m:d>
      </m:oMath>
      <w:r w:rsidRPr="00F5526E">
        <w:t xml:space="preserve">  </w:t>
      </w:r>
      <w:r w:rsidRPr="00F5526E">
        <w:tab/>
        <w:t>(3.993)</w:t>
      </w:r>
    </w:p>
    <w:p w:rsidR="00C509B9" w:rsidRDefault="00C509B9" w:rsidP="00C509B9">
      <w:pPr>
        <w:pStyle w:val="StandardWeb"/>
      </w:pPr>
      <w:r>
        <w:t xml:space="preserve">Aus der bloßen Kausalität der Kurve folgt jedoch keine Monotonie von </w:t>
      </w:r>
      <m:oMath>
        <m:r>
          <w:rPr>
            <w:rFonts w:ascii="Cambria Math" w:hAnsi="Cambria Math"/>
          </w:rPr>
          <m:t>I</m:t>
        </m:r>
      </m:oMath>
      <w:r>
        <w:t>:</w:t>
      </w:r>
    </w:p>
    <w:p w:rsidR="00C509B9" w:rsidRPr="00F5526E" w:rsidRDefault="00F5526E" w:rsidP="001B257C">
      <w:pPr>
        <w:pStyle w:val="Formel"/>
      </w:pPr>
      <m:oMath>
        <m:r>
          <m:t>γ</m:t>
        </m:r>
        <m:r>
          <m:rPr>
            <m:nor/>
          </m:rPr>
          <m:t xml:space="preserve"> kausal</m:t>
        </m:r>
        <m:r>
          <m:t>⇏</m:t>
        </m:r>
        <m:f>
          <m:fPr>
            <m:ctrlPr/>
          </m:fPr>
          <m:num>
            <m:r>
              <m:t>d</m:t>
            </m:r>
          </m:num>
          <m:den>
            <m:r>
              <m:t>dt</m:t>
            </m:r>
          </m:den>
        </m:f>
        <m:r>
          <m:t>I</m:t>
        </m:r>
        <m:d>
          <m:dPr>
            <m:ctrlPr/>
          </m:dPr>
          <m:e>
            <m:r>
              <m:t>γ</m:t>
            </m:r>
            <m:d>
              <m:dPr>
                <m:ctrlPr/>
              </m:dPr>
              <m:e>
                <m:r>
                  <m:t>t</m:t>
                </m:r>
              </m:e>
            </m:d>
          </m:e>
        </m:d>
        <m:r>
          <m:t>≥0</m:t>
        </m:r>
      </m:oMath>
      <w:r w:rsidRPr="00F5526E">
        <w:t xml:space="preserve">  </w:t>
      </w:r>
      <w:r w:rsidRPr="00F5526E">
        <w:tab/>
        <w:t>(3.994)</w:t>
      </w:r>
    </w:p>
    <w:p w:rsidR="00C509B9" w:rsidRDefault="00C509B9" w:rsidP="00C509B9">
      <w:pPr>
        <w:pStyle w:val="StandardWeb"/>
      </w:pPr>
      <w:r>
        <w:t>Damit erzeugt die lorentzsche Kausalstruktur weder eine Informationszunahme noch eine Informationsrichtung.</w:t>
      </w:r>
    </w:p>
    <w:p w:rsidR="00C509B9" w:rsidRDefault="00C509B9" w:rsidP="00C509B9">
      <w:pPr>
        <w:pStyle w:val="StandardWeb"/>
      </w:pPr>
      <w:r>
        <w:t>Insbesondere gilt</w:t>
      </w:r>
    </w:p>
    <w:p w:rsidR="00C509B9" w:rsidRPr="00F5526E" w:rsidRDefault="00F5526E" w:rsidP="001B257C">
      <w:pPr>
        <w:pStyle w:val="Formel"/>
      </w:pPr>
      <m:oMath>
        <m:r>
          <m:rPr>
            <m:nor/>
          </m:rPr>
          <w:lastRenderedPageBreak/>
          <m:t>kausale Zukunft</m:t>
        </m:r>
        <m:r>
          <m:t>⇏</m:t>
        </m:r>
        <m:r>
          <m:rPr>
            <m:nor/>
          </m:rPr>
          <m:t>zunehmende FRZK-Kohärenz oder Information</m:t>
        </m:r>
      </m:oMath>
      <w:r w:rsidR="00DB007A">
        <w:t xml:space="preserve"> </w:t>
      </w:r>
      <w:r w:rsidRPr="00F5526E">
        <w:t>(3.995)</w:t>
      </w:r>
    </w:p>
    <w:p w:rsidR="00C509B9" w:rsidRDefault="00C509B9" w:rsidP="00C509B9">
      <w:pPr>
        <w:pStyle w:val="StandardWeb"/>
      </w:pPr>
      <w:r>
        <w:t>Eine solche monotone Entwicklung müsste durch ein zusätzliches Gesetz definiert und bewiesen werden.</w:t>
      </w:r>
    </w:p>
    <w:p w:rsidR="00C509B9" w:rsidRDefault="00C509B9" w:rsidP="00C509B9">
      <w:pPr>
        <w:pStyle w:val="berschrift2"/>
      </w:pPr>
      <w:r>
        <w:t>Wissenschaftliche Einordnung</w:t>
      </w:r>
    </w:p>
    <w:p w:rsidR="00C509B9" w:rsidRDefault="00C509B9" w:rsidP="00C509B9">
      <w:pPr>
        <w:pStyle w:val="StandardWeb"/>
      </w:pPr>
      <w:r>
        <w:t>Mit der Zeitorientierung wird aus der lokalen Zweiteilung der zeitartigen Kegel eine global konsistente Unterscheidung zukünftiger und vergangener Richtungen. Eine zeitorientierbare lorentzsche Mannigfaltigkeit erlaubt dafür die Wahl eines kontinuierlichen zeitartigen Vektorfeldes [79]. Die Orientierung bestimmt jedoch keine zusätzliche Dimension und auch noch keinen thermodynamischen oder informationstheoretischen Zeitpfeil.</w:t>
      </w:r>
    </w:p>
    <w:p w:rsidR="00C509B9" w:rsidRDefault="00C509B9" w:rsidP="00C509B9">
      <w:pPr>
        <w:pStyle w:val="StandardWeb"/>
      </w:pPr>
      <w:r>
        <w:t xml:space="preserve">Zukunftsgerichtete zeitartige und kausale Kurven erzeugen die chronologischen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die kausalen Mengen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beschreibt zeitartige Erreichbarkeit, die kausale Relation </w:t>
      </w:r>
      <m:oMath>
        <m:r>
          <w:rPr>
            <w:rFonts w:ascii="Cambria Math" w:hAnsi="Cambria Math"/>
          </w:rPr>
          <m:t>p</m:t>
        </m:r>
        <m:r>
          <m:rPr>
            <m:sty m:val="p"/>
          </m:rPr>
          <w:rPr>
            <w:rFonts w:ascii="Cambria Math" w:hAnsi="Cambria Math"/>
          </w:rPr>
          <m:t>≤</m:t>
        </m:r>
        <m:r>
          <w:rPr>
            <w:rFonts w:ascii="Cambria Math" w:hAnsi="Cambria Math"/>
          </w:rPr>
          <m:t>q</m:t>
        </m:r>
      </m:oMath>
      <w:r>
        <w:t xml:space="preserve"> zeitartige oder lichtartige Erreichbarkeit. Beide Relationen sind transitiv, wobei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offen ist [79].</w:t>
      </w:r>
    </w:p>
    <w:p w:rsidR="00C509B9" w:rsidRDefault="00C509B9" w:rsidP="00C509B9">
      <w:pPr>
        <w:pStyle w:val="StandardWeb"/>
      </w:pPr>
      <w:r>
        <w:t>Die Existenz einer Lorentzmetrik garantiert jedoch nicht automatisch eine global widerspruchsfreie Zeitordnung. Geschlossene zeitartige beziehungsweise geschlossene kausale Kurven werden erst durch zusätzliche Chronologie- und Kausalitätsbedingungen ausgeschlossen. Starke Kausalität verschärft diese Forderungen lokal, und globale Hyperbolizität verbindet eine starke Kausalitätsbedingung mit der Kompaktheit kausaler Diamanten [79].</w:t>
      </w:r>
    </w:p>
    <w:p w:rsidR="00C509B9" w:rsidRDefault="00C509B9" w:rsidP="00C509B9">
      <w:pPr>
        <w:pStyle w:val="StandardWeb"/>
      </w:pPr>
      <w:r>
        <w:t>Damit entsteht eine Hierarchie globaler Bedingungen, die nicht aus der Signatur allein folgt. Eine Mannigfaltigkeit kann lokal an jedem Punkt dieselbe lorentzsche Kegelstruktur besitzen und sich dennoch global hinsichtlich ihrer Kausalität grundlegend anders verhalten.</w:t>
      </w:r>
    </w:p>
    <w:p w:rsidR="00C509B9" w:rsidRDefault="00C509B9" w:rsidP="00C509B9">
      <w:pPr>
        <w:pStyle w:val="StandardWeb"/>
      </w:pPr>
      <w:r>
        <w:t>Besonders wichtig ist außerdem die konforme Natur der Kausalstruktur. Positive lokale Skalierungen der Lorentzmetrik erhalten die zeitartigen, lichtartigen und raumartigen Klassen. Die kausale Kegelstruktur hängt deshalb von der konformen Klasse der Metrik ab, während metrische Längen- und Eigenzeitwerte zusätzliche Information enthalten.</w:t>
      </w:r>
    </w:p>
    <w:p w:rsidR="00C509B9" w:rsidRDefault="00C509B9" w:rsidP="00C509B9">
      <w:pPr>
        <w:pStyle w:val="berschrift2"/>
      </w:pPr>
      <w:r>
        <w:t>Methodologische Betrachtungen</w:t>
      </w:r>
    </w:p>
    <w:p w:rsidR="00C509B9" w:rsidRDefault="00C509B9" w:rsidP="00C509B9">
      <w:pPr>
        <w:pStyle w:val="StandardWeb"/>
      </w:pPr>
      <w:r>
        <w:t xml:space="preserve">Methodologisch unterscheide ich zunächst zwischen </w:t>
      </w:r>
      <w:r>
        <w:rPr>
          <w:rStyle w:val="Fett"/>
        </w:rPr>
        <w:t>lorentzscher Vektorklassifikation und Zeitorientierung</w:t>
      </w:r>
      <w:r>
        <w:t>. Die Signatur erzeugt zwei zeitartige Kegelkomponenten; erst eine zusätzliche globale Wahl legt fest, welche davon Zukunft genannt wird.</w:t>
      </w:r>
    </w:p>
    <w:p w:rsidR="00C509B9" w:rsidRDefault="00C509B9" w:rsidP="00C509B9">
      <w:pPr>
        <w:pStyle w:val="StandardWeb"/>
      </w:pPr>
      <w:r>
        <w:t xml:space="preserve">Zweitens ist </w:t>
      </w:r>
      <w:r>
        <w:rPr>
          <w:rStyle w:val="Fett"/>
        </w:rPr>
        <w:t>Zeitorientierung kein thermodynamischer Zeitpfeil</w:t>
      </w:r>
      <w:r>
        <w:t>. Sie enthält keine Aussage über Entropiezunahme, Irreversibilität, Informationsfluss oder Kohärenzentwicklung.</w:t>
      </w:r>
    </w:p>
    <w:p w:rsidR="00C509B9" w:rsidRDefault="00C509B9" w:rsidP="00C509B9">
      <w:pPr>
        <w:pStyle w:val="StandardWeb"/>
      </w:pPr>
      <w:r>
        <w:t xml:space="preserve">Drittens unterscheide ich zwischen </w:t>
      </w:r>
      <w:r>
        <w:rPr>
          <w:rStyle w:val="Fett"/>
        </w:rPr>
        <w:t>zeitartiger und kausaler Erreichbarkeit</w:t>
      </w:r>
      <w:r>
        <w:t>. Zeitartige Kurven bilden die chronologische Relation; kausale Kurven schließen lichtartige Grenzfälle ein.</w:t>
      </w:r>
    </w:p>
    <w:p w:rsidR="00C509B9" w:rsidRDefault="00C509B9" w:rsidP="00C509B9">
      <w:pPr>
        <w:pStyle w:val="StandardWeb"/>
      </w:pPr>
      <w:r>
        <w:lastRenderedPageBreak/>
        <w:t xml:space="preserve">Viertens ist die </w:t>
      </w:r>
      <w:r>
        <w:rPr>
          <w:rStyle w:val="Fett"/>
        </w:rPr>
        <w:t xml:space="preserve">chronologische Zukunft </w:t>
      </w:r>
      <m:oMath>
        <m:sSup>
          <m:sSupPr>
            <m:ctrlPr>
              <w:rPr>
                <w:rStyle w:val="Fett"/>
                <w:rFonts w:ascii="Cambria Math" w:hAnsi="Cambria Math"/>
                <w:b w:val="0"/>
                <w:bCs/>
                <w:i/>
              </w:rPr>
            </m:ctrlPr>
          </m:sSupPr>
          <m:e>
            <m:r>
              <w:rPr>
                <w:rStyle w:val="Fett"/>
                <w:rFonts w:ascii="Cambria Math" w:hAnsi="Cambria Math"/>
              </w:rPr>
              <m:t>I</m:t>
            </m:r>
          </m:e>
          <m:sup>
            <m:r>
              <w:rPr>
                <w:rStyle w:val="Fett"/>
                <w:rFonts w:ascii="Cambria Math" w:hAnsi="Cambria Math"/>
              </w:rPr>
              <m:t>+</m:t>
            </m:r>
          </m:sup>
        </m:sSup>
        <m:d>
          <m:dPr>
            <m:ctrlPr>
              <w:rPr>
                <w:rStyle w:val="Fett"/>
                <w:rFonts w:ascii="Cambria Math" w:hAnsi="Cambria Math"/>
                <w:b w:val="0"/>
                <w:bCs/>
                <w:i/>
              </w:rPr>
            </m:ctrlPr>
          </m:dPr>
          <m:e>
            <m:r>
              <w:rPr>
                <w:rStyle w:val="Fett"/>
                <w:rFonts w:ascii="Cambria Math" w:hAnsi="Cambria Math"/>
              </w:rPr>
              <m:t>p</m:t>
            </m:r>
          </m:e>
        </m:d>
      </m:oMath>
      <w:r>
        <w:rPr>
          <w:rStyle w:val="Fett"/>
        </w:rPr>
        <w:t xml:space="preserve"> keine Menge tatsächlich eintretender Systemzustände</w:t>
      </w:r>
      <w:r>
        <w:t>. Sie beschreibt geometrische Erreichbarkeit.</w:t>
      </w:r>
    </w:p>
    <w:p w:rsidR="00C509B9" w:rsidRDefault="00C509B9" w:rsidP="00C509B9">
      <w:pPr>
        <w:pStyle w:val="StandardWeb"/>
      </w:pPr>
      <w:r>
        <w:t xml:space="preserve">Fünftens ist die </w:t>
      </w:r>
      <w:r>
        <w:rPr>
          <w:rStyle w:val="Fett"/>
        </w:rPr>
        <w:t xml:space="preserve">kausale Zukunft </w:t>
      </w:r>
      <m:oMath>
        <m:sSup>
          <m:sSupPr>
            <m:ctrlPr>
              <w:rPr>
                <w:rStyle w:val="Fett"/>
                <w:rFonts w:ascii="Cambria Math" w:hAnsi="Cambria Math"/>
                <w:b w:val="0"/>
                <w:bCs/>
                <w:i/>
              </w:rPr>
            </m:ctrlPr>
          </m:sSupPr>
          <m:e>
            <m:r>
              <w:rPr>
                <w:rStyle w:val="Fett"/>
                <w:rFonts w:ascii="Cambria Math" w:hAnsi="Cambria Math"/>
              </w:rPr>
              <m:t>J</m:t>
            </m:r>
          </m:e>
          <m:sup>
            <m:r>
              <w:rPr>
                <w:rStyle w:val="Fett"/>
                <w:rFonts w:ascii="Cambria Math" w:hAnsi="Cambria Math"/>
              </w:rPr>
              <m:t>+</m:t>
            </m:r>
          </m:sup>
        </m:sSup>
        <m:d>
          <m:dPr>
            <m:ctrlPr>
              <w:rPr>
                <w:rStyle w:val="Fett"/>
                <w:rFonts w:ascii="Cambria Math" w:hAnsi="Cambria Math"/>
                <w:b w:val="0"/>
                <w:bCs/>
                <w:i/>
              </w:rPr>
            </m:ctrlPr>
          </m:dPr>
          <m:e>
            <m:r>
              <w:rPr>
                <w:rStyle w:val="Fett"/>
                <w:rFonts w:ascii="Cambria Math" w:hAnsi="Cambria Math"/>
              </w:rPr>
              <m:t>p</m:t>
            </m:r>
          </m:e>
        </m:d>
      </m:oMath>
      <w:r>
        <w:rPr>
          <w:rStyle w:val="Fett"/>
        </w:rPr>
        <w:t xml:space="preserve"> keine Vorhersagemenge</w:t>
      </w:r>
      <w:r>
        <w:t>. Aus geometrischer Erreichbarkeit folgt weder Eindeutigkeit noch tatsächliche Realisierung einer Dynamik.</w:t>
      </w:r>
    </w:p>
    <w:p w:rsidR="00C509B9" w:rsidRDefault="00C509B9" w:rsidP="00C509B9">
      <w:pPr>
        <w:pStyle w:val="StandardWeb"/>
      </w:pPr>
      <w:r>
        <w:t xml:space="preserve">Sechstens ist eine </w:t>
      </w:r>
      <w:r>
        <w:rPr>
          <w:rStyle w:val="Fett"/>
        </w:rPr>
        <w:t>kausale Kurve keine dynamische Trajektorie</w:t>
      </w:r>
      <w:r>
        <w:t>. Erst zusätzliche Bewegungsgleichungen können festlegen, welche kausale Kurve tatsächlich durchlaufen wird.</w:t>
      </w:r>
    </w:p>
    <w:p w:rsidR="00C509B9" w:rsidRDefault="00C509B9" w:rsidP="00C509B9">
      <w:pPr>
        <w:pStyle w:val="StandardWeb"/>
      </w:pPr>
      <w:r>
        <w:t xml:space="preserve">Siebtens ist eine </w:t>
      </w:r>
      <w:r>
        <w:rPr>
          <w:rStyle w:val="Fett"/>
        </w:rPr>
        <w:t>dynamische Trajektorie nicht automatisch lorentzsch kausal</w:t>
      </w:r>
      <w:r>
        <w:t>. Dies muss aus der metrischen Struktur und ihrem Tangentialvektor folgen.</w:t>
      </w:r>
    </w:p>
    <w:p w:rsidR="00C509B9" w:rsidRDefault="00C509B9" w:rsidP="00C509B9">
      <w:pPr>
        <w:pStyle w:val="StandardWeb"/>
      </w:pPr>
      <w:r>
        <w:t xml:space="preserve">Achtens ist </w:t>
      </w:r>
      <w:r>
        <w:rPr>
          <w:rStyle w:val="Fett"/>
        </w:rPr>
        <w:t>geometrische Kausalität keine vollständige Ursache-Wirkungs-Theorie</w:t>
      </w:r>
      <w:r>
        <w:t xml:space="preserve">. Die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besagt, dass eine kausale Verbindung möglich ist; sie beweist keine konkrete Wechselwirkung zwischen </w:t>
      </w:r>
      <m:oMath>
        <m:r>
          <w:rPr>
            <w:rFonts w:ascii="Cambria Math" w:hAnsi="Cambria Math"/>
          </w:rPr>
          <m:t>p</m:t>
        </m:r>
      </m:oMath>
      <w:r>
        <w:t xml:space="preserve"> und </w:t>
      </w:r>
      <m:oMath>
        <m:r>
          <w:rPr>
            <w:rFonts w:ascii="Cambria Math" w:hAnsi="Cambria Math"/>
          </w:rPr>
          <m:t>q</m:t>
        </m:r>
      </m:oMath>
      <w:r>
        <w:t>.</w:t>
      </w:r>
    </w:p>
    <w:p w:rsidR="00C509B9" w:rsidRDefault="00C509B9" w:rsidP="00C509B9">
      <w:pPr>
        <w:pStyle w:val="StandardWeb"/>
      </w:pPr>
      <w:r>
        <w:t xml:space="preserve">Neuntens unterscheiden sich </w:t>
      </w:r>
      <w:r>
        <w:rPr>
          <w:rStyle w:val="Fett"/>
        </w:rPr>
        <w:t>lokale und globale Kausalität</w:t>
      </w:r>
      <w:r>
        <w:t>. Die lokale Lichtkegelstruktur reicht nicht aus, um geschlossene kausale Kurven oder globale Rückkehrstrukturen auszuschließen.</w:t>
      </w:r>
    </w:p>
    <w:p w:rsidR="00C509B9" w:rsidRDefault="00C509B9" w:rsidP="00C509B9">
      <w:pPr>
        <w:pStyle w:val="StandardWeb"/>
      </w:pPr>
      <w:r>
        <w:t xml:space="preserve">Zehntens ist die </w:t>
      </w:r>
      <w:r>
        <w:rPr>
          <w:rStyle w:val="Fett"/>
        </w:rPr>
        <w:t>Chronologiebedingung eine zusätzliche globale Annahme</w:t>
      </w:r>
      <w:r>
        <w:t>. Sie folgt nicht bereits aus der Lorentzsignatur.</w:t>
      </w:r>
    </w:p>
    <w:p w:rsidR="00C509B9" w:rsidRDefault="00C509B9" w:rsidP="00C509B9">
      <w:pPr>
        <w:pStyle w:val="StandardWeb"/>
      </w:pPr>
      <w:r>
        <w:t xml:space="preserve">Elftens ist die </w:t>
      </w:r>
      <w:r>
        <w:rPr>
          <w:rStyle w:val="Fett"/>
        </w:rPr>
        <w:t>Kausalitätsbedingung stärker als die Chronologiebedingung</w:t>
      </w:r>
      <w:r>
        <w:t>, weil auch geschlossene lichtartige beziehungsweise allgemeine kausale Kurven ausgeschlossen werden.</w:t>
      </w:r>
    </w:p>
    <w:p w:rsidR="00C509B9" w:rsidRDefault="00C509B9" w:rsidP="00C509B9">
      <w:pPr>
        <w:pStyle w:val="StandardWeb"/>
      </w:pPr>
      <w:r>
        <w:t xml:space="preserve">Zwölftens ist </w:t>
      </w:r>
      <w:r>
        <w:rPr>
          <w:rStyle w:val="Fett"/>
        </w:rPr>
        <w:t>starke Kausalität wiederum stärker als Kausalität</w:t>
      </w:r>
      <w:r>
        <w:t xml:space="preserve"> und globale Hyperbolizität eine noch stärkere globale Struktur. Diese Hierarchie darf nicht zu einer einzigen undifferenzierten Eigenschaft „kausal“ zusammengezogen werden.</w:t>
      </w:r>
    </w:p>
    <w:p w:rsidR="00C509B9" w:rsidRDefault="00C509B9" w:rsidP="00C509B9">
      <w:pPr>
        <w:pStyle w:val="StandardWeb"/>
      </w:pPr>
      <w:r>
        <w:t xml:space="preserve">Dreizehntens ist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w:t>
      </w:r>
      <w:r>
        <w:rPr>
          <w:rStyle w:val="Fett"/>
        </w:rPr>
        <w:t>nicht allgemein abgeschlossen</w:t>
      </w:r>
      <w:r>
        <w:t xml:space="preserve">. Abgeschlossenheit kausaler Relationen ist eine zusätzliche globale Eigenschaft und darf nicht aus der Definition von </w:t>
      </w:r>
      <m:oMath>
        <m:sSup>
          <m:sSupPr>
            <m:ctrlPr>
              <w:rPr>
                <w:rFonts w:ascii="Cambria Math" w:hAnsi="Cambria Math"/>
                <w:i/>
              </w:rPr>
            </m:ctrlPr>
          </m:sSupPr>
          <m:e>
            <m:r>
              <w:rPr>
                <w:rFonts w:ascii="Cambria Math" w:hAnsi="Cambria Math"/>
              </w:rPr>
              <m:t>J</m:t>
            </m:r>
          </m:e>
          <m:sup>
            <m:r>
              <w:rPr>
                <w:rFonts w:ascii="Cambria Math" w:hAnsi="Cambria Math"/>
              </w:rPr>
              <m:t>+</m:t>
            </m:r>
          </m:sup>
        </m:sSup>
      </m:oMath>
      <w:r>
        <w:t xml:space="preserve"> gefolgert werden.</w:t>
      </w:r>
    </w:p>
    <w:p w:rsidR="00C509B9" w:rsidRDefault="00C509B9" w:rsidP="00C509B9">
      <w:pPr>
        <w:pStyle w:val="StandardWeb"/>
      </w:pPr>
      <w:r>
        <w:t xml:space="preserve">Vierzehntens ist die </w:t>
      </w:r>
      <w:r>
        <w:rPr>
          <w:rStyle w:val="Fett"/>
        </w:rPr>
        <w:t>Kausalstruktur konform</w:t>
      </w:r>
      <w:r>
        <w:t>. Eine positive Skalierung der Metrik erhält die Lichtkegel, bestimmt aber nicht dieselben metrischen Längen oder Eigenzeiten.</w:t>
      </w:r>
    </w:p>
    <w:p w:rsidR="00C509B9" w:rsidRDefault="00C509B9" w:rsidP="00C509B9">
      <w:pPr>
        <w:pStyle w:val="StandardWeb"/>
      </w:pPr>
      <w:r>
        <w:t xml:space="preserve">Fünfzehntens ist eine </w:t>
      </w:r>
      <w:r>
        <w:rPr>
          <w:rStyle w:val="Fett"/>
        </w:rPr>
        <w:t>Zeitorientierung keine globale Zeitkoordinate</w:t>
      </w:r>
      <w:r>
        <w:t>. Eine globale Koordinate erfordert zusätzliche strukturelle Voraussetzungen.</w:t>
      </w:r>
    </w:p>
    <w:p w:rsidR="00C509B9" w:rsidRDefault="00C509B9" w:rsidP="00C509B9">
      <w:pPr>
        <w:pStyle w:val="StandardWeb"/>
      </w:pPr>
      <w:r>
        <w:t xml:space="preserve">Sechzehntens sind </w:t>
      </w:r>
      <w:r>
        <w:rPr>
          <w:rStyle w:val="Fett"/>
        </w:rPr>
        <w:t>Zukunft und Vergangenheit keine zusätzlichen Dimensionen</w:t>
      </w:r>
      <w:r>
        <w:t>. Sie klassifizieren Richtungen innerhalb des bereits bestehenden Tangentialraumes.</w:t>
      </w:r>
    </w:p>
    <w:p w:rsidR="00C509B9" w:rsidRDefault="00C509B9" w:rsidP="00C509B9">
      <w:pPr>
        <w:pStyle w:val="StandardWeb"/>
      </w:pPr>
      <w:r>
        <w:t xml:space="preserve">Siebzehntens ist die </w:t>
      </w:r>
      <w:r>
        <w:rPr>
          <w:rStyle w:val="Fett"/>
        </w:rPr>
        <w:t xml:space="preserve">kausale Relation eine Relation auf </w:t>
      </w:r>
      <m:oMath>
        <m:r>
          <w:rPr>
            <w:rStyle w:val="Fett"/>
            <w:rFonts w:ascii="Cambria Math" w:hAnsi="Cambria Math"/>
          </w:rPr>
          <m:t>M</m:t>
        </m:r>
        <m:r>
          <m:rPr>
            <m:sty m:val="p"/>
          </m:rPr>
          <w:rPr>
            <w:rStyle w:val="Fett"/>
            <w:rFonts w:ascii="Cambria Math" w:hAnsi="Cambria Math"/>
          </w:rPr>
          <m:t>×</m:t>
        </m:r>
        <m:r>
          <w:rPr>
            <w:rStyle w:val="Fett"/>
            <w:rFonts w:ascii="Cambria Math" w:hAnsi="Cambria Math"/>
          </w:rPr>
          <m:t>M</m:t>
        </m:r>
      </m:oMath>
      <w:r>
        <w:t xml:space="preserve"> und keine weitere Koordinate des Zustandsraumes.</w:t>
      </w:r>
    </w:p>
    <w:p w:rsidR="00C509B9" w:rsidRDefault="00C509B9" w:rsidP="00C509B9">
      <w:pPr>
        <w:pStyle w:val="StandardWeb"/>
      </w:pPr>
      <w:r>
        <w:t xml:space="preserve">Achtzehntens erzeugt eine </w:t>
      </w:r>
      <w:r>
        <w:rPr>
          <w:rStyle w:val="Fett"/>
        </w:rPr>
        <w:t>Informationsfunktion keine zusätzliche kausale Richtung</w:t>
      </w:r>
      <w:r>
        <w:t>. Ihre Veränderung entlang kausaler Kurven muss durch ein separates Gesetz beschrieben werden.</w:t>
      </w:r>
    </w:p>
    <w:p w:rsidR="00C509B9" w:rsidRDefault="00C509B9" w:rsidP="00C509B9">
      <w:pPr>
        <w:pStyle w:val="StandardWeb"/>
      </w:pPr>
      <w:r>
        <w:lastRenderedPageBreak/>
        <w:t xml:space="preserve">Neunzehntens folgt aus </w:t>
      </w:r>
      <w:r>
        <w:rPr>
          <w:rStyle w:val="Fett"/>
        </w:rPr>
        <w:t>zukünftiger Orientierung keine Monotonie von Information oder Kohärenz</w:t>
      </w:r>
      <w:r>
        <w:t>. Eine spätere FRZK-Aussage dieser Art wäre ein neues Axiom, eine Definition oder ein abzuleitender Satz, nicht Bestandteil der Lorentzgeometrie.</w:t>
      </w:r>
    </w:p>
    <w:p w:rsidR="00C509B9" w:rsidRDefault="00C509B9" w:rsidP="00C509B9">
      <w:pPr>
        <w:pStyle w:val="StandardWeb"/>
      </w:pPr>
      <w:r>
        <w:t>Damit ist die mathematische Kausalstruktur von möglichen späteren physikalischen oder FRZK-spezifischen Bedeutungen klar getrennt.</w:t>
      </w:r>
    </w:p>
    <w:p w:rsidR="00C509B9" w:rsidRDefault="00C509B9" w:rsidP="00C509B9">
      <w:pPr>
        <w:pStyle w:val="berschrift2"/>
      </w:pPr>
      <w:r>
        <w:t>Didaktische Betrachtungen</w:t>
      </w:r>
    </w:p>
    <w:p w:rsidR="00C509B9" w:rsidRDefault="00C509B9" w:rsidP="00C509B9">
      <w:pPr>
        <w:pStyle w:val="StandardWeb"/>
      </w:pPr>
      <w:r>
        <w:t>Didaktisch beginnt die Kausalstruktur mit der lokalen Metrik:</w:t>
      </w:r>
    </w:p>
    <w:p w:rsidR="00C509B9" w:rsidRDefault="00DA7167" w:rsidP="00C509B9">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m:rPr>
              <m:sty m:val="p"/>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zeitartig</m:t>
                    </m:r>
                  </m:e>
                </m:mr>
                <m:mr>
                  <m:e>
                    <m:r>
                      <w:rPr>
                        <w:rFonts w:ascii="Cambria Math" w:hAnsi="Cambria Math"/>
                      </w:rPr>
                      <m:t>lichtartig</m:t>
                    </m:r>
                  </m:e>
                </m:mr>
                <m:mr>
                  <m:e>
                    <m:r>
                      <w:rPr>
                        <w:rFonts w:ascii="Cambria Math" w:hAnsi="Cambria Math"/>
                      </w:rPr>
                      <m:t>raumartig</m:t>
                    </m:r>
                  </m:e>
                </m:mr>
              </m:m>
            </m:e>
          </m:d>
          <m:r>
            <w:rPr>
              <w:rFonts w:ascii="Cambria Math" w:hAnsi="Cambria Math"/>
            </w:rPr>
            <m:t xml:space="preserve"> </m:t>
          </m:r>
        </m:oMath>
      </m:oMathPara>
    </w:p>
    <w:p w:rsidR="00C509B9" w:rsidRDefault="00C509B9" w:rsidP="00C509B9">
      <w:pPr>
        <w:pStyle w:val="StandardWeb"/>
      </w:pPr>
      <w:r>
        <w:t>Die zeitartigen Richtungen zerfallen in zwei Komponenten. Eine Zeitorientierung wählt davon eine als Zukunft:</w:t>
      </w:r>
    </w:p>
    <w:p w:rsidR="00C509B9" w:rsidRDefault="00F5526E" w:rsidP="00C509B9">
      <w:pPr>
        <w:pStyle w:val="StandardWeb"/>
      </w:pPr>
      <m:oMathPara>
        <m:oMath>
          <m:r>
            <m:rPr>
              <m:nor/>
            </m:rPr>
            <w:rPr>
              <w:rFonts w:ascii="Cambria Math" w:hAnsi="Cambria Math"/>
            </w:rPr>
            <m:t>zeitartige Kegel</m:t>
          </m:r>
          <m:r>
            <m:rPr>
              <m:sty m:val="p"/>
            </m:rPr>
            <w:rPr>
              <w:rFonts w:ascii="Cambria Math" w:hAnsi="Cambria Math"/>
            </w:rPr>
            <m:t>⟶</m:t>
          </m:r>
          <m:r>
            <m:rPr>
              <m:nor/>
            </m:rPr>
            <w:rPr>
              <w:rFonts w:ascii="Cambria Math" w:hAnsi="Cambria Math"/>
            </w:rPr>
            <m:t xml:space="preserve">Zukunft </m:t>
          </m:r>
          <m:r>
            <m:rPr>
              <m:lit/>
              <m:nor/>
            </m:rPr>
            <w:rPr>
              <w:rFonts w:ascii="Cambria Math" w:hAnsi="Cambria Math"/>
            </w:rPr>
            <m:t>/</m:t>
          </m:r>
          <m:r>
            <m:rPr>
              <m:nor/>
            </m:rPr>
            <w:rPr>
              <w:rFonts w:ascii="Cambria Math" w:hAnsi="Cambria Math"/>
            </w:rPr>
            <m:t xml:space="preserve"> Vergangenheit</m:t>
          </m:r>
        </m:oMath>
      </m:oMathPara>
    </w:p>
    <w:p w:rsidR="00C509B9" w:rsidRDefault="00C509B9" w:rsidP="00C509B9">
      <w:pPr>
        <w:pStyle w:val="StandardWeb"/>
      </w:pPr>
      <w:r>
        <w:t>Aus den zukünftigen Kegelrichtungen entstehen zulässige Kurven:</w:t>
      </w:r>
    </w:p>
    <w:p w:rsidR="00C509B9" w:rsidRDefault="00F5526E" w:rsidP="00C509B9">
      <w:pPr>
        <w:pStyle w:val="StandardWeb"/>
      </w:pPr>
      <m:oMathPara>
        <m:oMath>
          <m:r>
            <m:rPr>
              <m:nor/>
            </m:rPr>
            <w:rPr>
              <w:rFonts w:ascii="Cambria Math" w:hAnsi="Cambria Math"/>
            </w:rPr>
            <m:t>zukunftsgerichtete Tangentialvektoren</m:t>
          </m:r>
          <m:r>
            <m:rPr>
              <m:sty m:val="p"/>
            </m:rPr>
            <w:rPr>
              <w:rFonts w:ascii="Cambria Math" w:hAnsi="Cambria Math"/>
            </w:rPr>
            <m:t>⟶</m:t>
          </m:r>
          <m:r>
            <m:rPr>
              <m:nor/>
            </m:rPr>
            <w:rPr>
              <w:rFonts w:ascii="Cambria Math" w:hAnsi="Cambria Math"/>
            </w:rPr>
            <m:t>zeitartige und kausale Kurven</m:t>
          </m:r>
        </m:oMath>
      </m:oMathPara>
    </w:p>
    <w:p w:rsidR="00C509B9" w:rsidRDefault="00C509B9" w:rsidP="00C509B9">
      <w:pPr>
        <w:pStyle w:val="StandardWeb"/>
      </w:pPr>
      <w:r>
        <w:t>Diese erzeugen wiederum Mengenrelationen zwischen Punkten:</w:t>
      </w:r>
    </w:p>
    <w:p w:rsidR="00C509B9" w:rsidRDefault="00F5526E" w:rsidP="00C509B9">
      <w:pPr>
        <w:pStyle w:val="StandardWeb"/>
      </w:pPr>
      <m:oMathPara>
        <m:oMath>
          <m:r>
            <m:rPr>
              <m:nor/>
            </m:rPr>
            <w:rPr>
              <w:rFonts w:ascii="Cambria Math" w:hAnsi="Cambria Math"/>
            </w:rPr>
            <m:t>Kurven</m:t>
          </m:r>
          <m:r>
            <m:rPr>
              <m:sty m:val="p"/>
            </m:rPr>
            <w:rPr>
              <w:rFonts w:ascii="Cambria Math" w:hAnsi="Cambria Math"/>
            </w:rPr>
            <m:t>⟶</m:t>
          </m:r>
          <m:sSup>
            <m:sSupPr>
              <m:ctrlPr>
                <w:rPr>
                  <w:rFonts w:ascii="Cambria Math" w:hAnsi="Cambria Math"/>
                  <w:i/>
                </w:rPr>
              </m:ctrlPr>
            </m:sSupPr>
            <m:e>
              <m:r>
                <w:rPr>
                  <w:rFonts w:ascii="Cambria Math" w:hAnsi="Cambria Math"/>
                </w:rPr>
                <m:t>I</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p</m:t>
              </m:r>
            </m:e>
          </m:d>
          <m:r>
            <w:rPr>
              <w:rFonts w:ascii="Cambria Math" w:hAnsi="Cambria Math"/>
            </w:rPr>
            <m:t>,</m:t>
          </m:r>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m:t>
          </m:r>
          <m:r>
            <w:rPr>
              <w:rFonts w:ascii="Cambria Math" w:hAnsi="Cambria Math"/>
            </w:rPr>
            <m:t>,</m:t>
          </m:r>
        </m:oMath>
      </m:oMathPara>
    </w:p>
    <w:p w:rsidR="00C509B9" w:rsidRDefault="00C509B9" w:rsidP="00C509B9">
      <w:pPr>
        <w:pStyle w:val="StandardWeb"/>
      </w:pPr>
      <w:r>
        <w:t>Erst danach entstehen globale Kausalitätsbedingungen:</w:t>
      </w:r>
    </w:p>
    <w:p w:rsidR="00C509B9" w:rsidRDefault="00F5526E" w:rsidP="00C509B9">
      <w:pPr>
        <w:pStyle w:val="StandardWeb"/>
      </w:pPr>
      <m:oMathPara>
        <m:oMath>
          <m:r>
            <m:rPr>
              <m:nor/>
            </m:rPr>
            <w:rPr>
              <w:rFonts w:ascii="Cambria Math" w:hAnsi="Cambria Math"/>
            </w:rPr>
            <m:t>Chronologie</m:t>
          </m:r>
          <m:r>
            <m:rPr>
              <m:sty m:val="p"/>
            </m:rPr>
            <w:rPr>
              <w:rFonts w:ascii="Cambria Math" w:hAnsi="Cambria Math"/>
            </w:rPr>
            <m:t>⟵</m:t>
          </m:r>
          <m:r>
            <m:rPr>
              <m:nor/>
            </m:rPr>
            <w:rPr>
              <w:rFonts w:ascii="Cambria Math" w:hAnsi="Cambria Math"/>
            </w:rPr>
            <m:t>Kausalität</m:t>
          </m:r>
          <m:r>
            <m:rPr>
              <m:sty m:val="p"/>
            </m:rPr>
            <w:rPr>
              <w:rFonts w:ascii="Cambria Math" w:hAnsi="Cambria Math"/>
            </w:rPr>
            <m:t>⟵</m:t>
          </m:r>
          <m:r>
            <m:rPr>
              <m:nor/>
            </m:rPr>
            <w:rPr>
              <w:rFonts w:ascii="Cambria Math" w:hAnsi="Cambria Math"/>
            </w:rPr>
            <m:t>starke Kausalität</m:t>
          </m:r>
          <m:r>
            <m:rPr>
              <m:sty m:val="p"/>
            </m:rPr>
            <w:rPr>
              <w:rFonts w:ascii="Cambria Math" w:hAnsi="Cambria Math"/>
            </w:rPr>
            <m:t>⟵</m:t>
          </m:r>
          <m:r>
            <m:rPr>
              <m:nor/>
            </m:rPr>
            <w:rPr>
              <w:rFonts w:ascii="Cambria Math" w:hAnsi="Cambria Math"/>
            </w:rPr>
            <m:t>globale Hyperbolizität</m:t>
          </m:r>
        </m:oMath>
      </m:oMathPara>
    </w:p>
    <w:p w:rsidR="00C509B9" w:rsidRDefault="00C509B9" w:rsidP="00C509B9">
      <w:pPr>
        <w:pStyle w:val="StandardWeb"/>
      </w:pPr>
      <w:r>
        <w:t>Damit lässt sich die gesamte Struktur in vier Ebenen gliedern:</w:t>
      </w:r>
    </w:p>
    <w:p w:rsidR="00C509B9" w:rsidRDefault="00F5526E" w:rsidP="00C509B9">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Kegel</m:t>
          </m:r>
          <m:r>
            <m:rPr>
              <m:sty m:val="p"/>
            </m:rPr>
            <w:rPr>
              <w:rFonts w:ascii="Cambria Math" w:hAnsi="Cambria Math"/>
            </w:rPr>
            <m:t>⟶</m:t>
          </m:r>
          <m:r>
            <m:rPr>
              <m:nor/>
            </m:rPr>
            <w:rPr>
              <w:rFonts w:ascii="Cambria Math" w:hAnsi="Cambria Math"/>
            </w:rPr>
            <m:t>kausale Kurven</m:t>
          </m:r>
          <m:r>
            <m:rPr>
              <m:sty m:val="p"/>
            </m:rPr>
            <w:rPr>
              <w:rFonts w:ascii="Cambria Math" w:hAnsi="Cambria Math"/>
            </w:rPr>
            <m:t>⟶</m:t>
          </m:r>
          <m:r>
            <m:rPr>
              <m:nor/>
            </m:rPr>
            <w:rPr>
              <w:rFonts w:ascii="Cambria Math" w:hAnsi="Cambria Math"/>
            </w:rPr>
            <m:t>globale Kausalstruktur</m:t>
          </m:r>
        </m:oMath>
      </m:oMathPara>
    </w:p>
    <w:p w:rsidR="00C509B9" w:rsidRDefault="00C509B9" w:rsidP="00C509B9">
      <w:pPr>
        <w:pStyle w:val="StandardWeb"/>
      </w:pPr>
      <w:r>
        <w:t>Diese Reihenfolge verhindert, dass globale physikalische Interpretationen bereits aus der lokalen Signatur abgeleitet werden.</w:t>
      </w:r>
    </w:p>
    <w:p w:rsidR="00C509B9" w:rsidRDefault="00C509B9" w:rsidP="00C509B9">
      <w:pPr>
        <w:pStyle w:val="berschrift2"/>
      </w:pPr>
      <w:r>
        <w:t>Ergebnis und Übergang</w:t>
      </w:r>
    </w:p>
    <w:p w:rsidR="00C509B9" w:rsidRDefault="00C509B9" w:rsidP="00C509B9">
      <w:pPr>
        <w:pStyle w:val="StandardWeb"/>
      </w:pPr>
      <w:r>
        <w:t>Mit Abschnitt 3.2.24 habe ich die lorentzsche Mannigfaltigkeitsstruktur um eine präzise zeitliche Orientierung und um chronologische beziehungsweise kausale Relationen erweitert. Die Lorentzmetrik liefert zunächst nur zwei zeitartige Kegelkomponenten. Erst eine Zeitorientierung erlaubt deren konsistente Bezeichnung als zukünftige und vergangene Richtungen [79].</w:t>
      </w:r>
    </w:p>
    <w:p w:rsidR="00C509B9" w:rsidRDefault="00C509B9" w:rsidP="00C509B9">
      <w:pPr>
        <w:pStyle w:val="StandardWeb"/>
      </w:pPr>
      <w:r>
        <w:lastRenderedPageBreak/>
        <w:t xml:space="preserve">Zukunftsgerichtete zeitartige und kausale Kurven erzeugen die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Daraus </w:t>
      </w:r>
      <w:proofErr w:type="gramStart"/>
      <w:r>
        <w:t>entstehen</w:t>
      </w:r>
      <w:proofErr w:type="gramEnd"/>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und die kausale Relation </w:t>
      </w:r>
      <m:oMath>
        <m:r>
          <w:rPr>
            <w:rFonts w:ascii="Cambria Math" w:hAnsi="Cambria Math"/>
          </w:rPr>
          <m:t>p</m:t>
        </m:r>
        <m:r>
          <m:rPr>
            <m:sty m:val="p"/>
          </m:rPr>
          <w:rPr>
            <w:rFonts w:ascii="Cambria Math" w:hAnsi="Cambria Math"/>
          </w:rPr>
          <m:t>≤</m:t>
        </m:r>
        <m:r>
          <w:rPr>
            <w:rFonts w:ascii="Cambria Math" w:hAnsi="Cambria Math"/>
          </w:rPr>
          <m:t>q</m:t>
        </m:r>
      </m:oMath>
      <w:r>
        <w:t>. Diese Relationen beschreiben geometrische Erreichbarkeit und dürfen weder mit einem konkreten dynamischen Fluss noch mit einer vollständigen physikalischen Ursache-Wirkungs-Beziehung gleichgesetzt werden.</w:t>
      </w:r>
    </w:p>
    <w:p w:rsidR="00C509B9" w:rsidRDefault="00C509B9" w:rsidP="00C509B9">
      <w:pPr>
        <w:pStyle w:val="StandardWeb"/>
      </w:pPr>
      <w:r>
        <w:t>Die globale Kausalstruktur verlangt zusätzliche Bedingungen. Chronologie schließt geschlossene zeitartige Kurven aus, Kausalität alle nichttrivialen geschlossenen kausalen Kurven, starke Kausalität auch lokale beinahe geschlossene Rückkehrstrukturen. Globale Hyperbolizität verbindet starke Kausalität zusätzlich mit einer Kompaktheitsbedingung für kausale Diamanten [79].</w:t>
      </w:r>
    </w:p>
    <w:p w:rsidR="00C509B9" w:rsidRDefault="00C509B9" w:rsidP="00C509B9">
      <w:pPr>
        <w:pStyle w:val="StandardWeb"/>
      </w:pPr>
      <w:r>
        <w:t>Damit ist außerdem geklärt, dass die lokale Lorentzsignatur allein keine global wohldefinierte Zeitordnung garantiert. Kausalstruktur ist eine globale Eigenschaft, die aus Metrik, Topologie und den zulässigen kausalen Kurven gemeinsam entsteht.</w:t>
      </w:r>
    </w:p>
    <w:p w:rsidR="00C509B9" w:rsidRDefault="00C509B9" w:rsidP="00C509B9">
      <w:pPr>
        <w:pStyle w:val="StandardWeb"/>
      </w:pPr>
      <w:r>
        <w:t>Für den FRZK-Aufbau ist besonders wichtig, dass weder Zeitorientierung noch Zukunftsrelation, Lichtkegel oder Kausalordnung eine zusätzliche Dimension erzeugen. Ebenso folgt aus einer kausalen Zukunft keine Zunahme von Information oder Kohärenz. Eine solche Beziehung müsste später ausdrücklich als zusätzliche Struktur formuliert und begründet werden.</w:t>
      </w:r>
    </w:p>
    <w:p w:rsidR="00C509B9" w:rsidRDefault="00C509B9" w:rsidP="00C509B9">
      <w:pPr>
        <w:pStyle w:val="StandardWeb"/>
      </w:pPr>
      <w:r>
        <w:t xml:space="preserve">Mit der Kausalstruktur sind nun Mannigfaltigkeit, Lorentzmetrik, Zusammenhang, Geodäten, Krümmung und geometrische Erreichbarkeit miteinander verbunden. Für die weitere mathematische Grundlegung fehlt noch eine Struktur, mit der nicht nur einzelne geometrische Kurven und Relationen, sondern </w:t>
      </w:r>
      <w:r>
        <w:rPr>
          <w:rStyle w:val="Fett"/>
        </w:rPr>
        <w:t>gesamte physikalisch-mathematische Modelle über Variationsprinzipien</w:t>
      </w:r>
      <w:r>
        <w:t xml:space="preserve"> formuliert werden können.</w:t>
      </w:r>
    </w:p>
    <w:p w:rsidR="00C509B9" w:rsidRDefault="00C509B9" w:rsidP="00C509B9">
      <w:pPr>
        <w:pStyle w:val="StandardWeb"/>
      </w:pPr>
      <w:r>
        <w:t xml:space="preserve">Der folgende Abschnitt behandelt deshalb </w:t>
      </w:r>
      <w:r>
        <w:rPr>
          <w:rStyle w:val="Fett"/>
        </w:rPr>
        <w:t>3.2.25 Variationsprinzipien, Wirkungsfunktionale und Euler-Lagrange-Strukturen</w:t>
      </w:r>
      <w:r>
        <w:t>.</w:t>
      </w:r>
    </w:p>
    <w:p w:rsidR="005A6B73" w:rsidRDefault="005A6B73" w:rsidP="005A6B73">
      <w:pPr>
        <w:pStyle w:val="StandardWeb"/>
        <w:rPr>
          <w:rFonts w:cs="Times New Roman"/>
          <w:bCs w:val="0"/>
        </w:rPr>
      </w:pPr>
      <w:r>
        <w:rPr>
          <w:rStyle w:val="Hervorhebung"/>
        </w:rPr>
        <w:t>Rechercheverifikation – nicht Bestandteil des Dissertationstextes:</w:t>
      </w:r>
      <w:r>
        <w:t xml:space="preserve"> Für diesen Abschnitt kann ich die bereits vorhandene Quelle </w:t>
      </w:r>
      <w:r>
        <w:rPr>
          <w:rStyle w:val="Fett"/>
        </w:rPr>
        <w:t xml:space="preserve">[77] Lawrence C. Evans, </w:t>
      </w:r>
      <w:r>
        <w:rPr>
          <w:rStyle w:val="Hervorhebung"/>
          <w:b/>
          <w:bCs w:val="0"/>
        </w:rPr>
        <w:t>Partial Differential Equations</w:t>
      </w:r>
      <w:r>
        <w:rPr>
          <w:rStyle w:val="Fett"/>
        </w:rPr>
        <w:t>, 2. Aufl., Graduate Studies in Mathematics 19, AMS, 2010</w:t>
      </w:r>
      <w:r>
        <w:t xml:space="preserve"> weiterverwenden. Die AMS weist </w:t>
      </w:r>
      <w:r>
        <w:rPr>
          <w:rStyle w:val="Fett"/>
        </w:rPr>
        <w:t>Kapitel 8 ausdrücklich als „The calculus of variations“</w:t>
      </w:r>
      <w:r>
        <w:t xml:space="preserve"> aus. Eine neue Literaturquelle [80] ist deshalb nicht erforderlich. Für den speziellen Rückbezug auf Geodäten wird ergänzend [79] verwendet. (</w:t>
      </w:r>
      <w:hyperlink r:id="rId6" w:tooltip="Partial Differential Equations: Second Edition - AMS Bookstore" w:history="1">
        <w:r>
          <w:rPr>
            <w:rStyle w:val="Hyperlink"/>
          </w:rPr>
          <w:t>AMS Buchhandlung</w:t>
        </w:r>
      </w:hyperlink>
      <w:r>
        <w:t>)</w:t>
      </w:r>
    </w:p>
    <w:p w:rsidR="005A6B73" w:rsidRDefault="005A6B73" w:rsidP="005A6B73">
      <w:pPr>
        <w:pStyle w:val="berschrift1"/>
      </w:pPr>
      <w:r>
        <w:t>3.2.25 Variationsprinzipien, Wirkungsfunktionale und Euler-Lagrange-Strukturen</w:t>
      </w:r>
    </w:p>
    <w:p w:rsidR="005A6B73" w:rsidRDefault="005A6B73" w:rsidP="005A6B73">
      <w:pPr>
        <w:pStyle w:val="StandardWeb"/>
      </w:pPr>
      <w:r>
        <w:t xml:space="preserve">Die bisher eingeführten Differentialgleichungen beschreiben mathematische Beziehungen, die eine unbekannte Funktion oder eine Trajektorie erfüllen soll. Eine zweite Möglichkeit besteht darin, nicht unmittelbar eine Differentialgleichung vorzugeben, sondern zunächst einer ganzen Funktion, Kurve oder einem Feld einen skalaren Wert zuzuordnen und anschließend diejenigen Objekte auszuzeichnen, bei denen dieser Wert gegenüber zulässigen kleinen </w:t>
      </w:r>
      <w:r>
        <w:lastRenderedPageBreak/>
        <w:t>Veränderungen stationär ist. Genau diese Sichtweise bildet den Ausgangspunkt der Variationsrechnung [77].</w:t>
      </w:r>
    </w:p>
    <w:p w:rsidR="005A6B73" w:rsidRDefault="005A6B73" w:rsidP="005A6B73">
      <w:pPr>
        <w:pStyle w:val="StandardWeb"/>
      </w:pPr>
      <w:r>
        <w:t>Damit verschiebt sich die mathematische Perspektive von einer Funktion auf ein Objekt, dessen Argument selbst eine Funktion sein kann. Diese Unterscheidung ist für den weiteren Aufbau wesentlich. Ein Funktional ist keine gewöhnliche skalare Zustandsvariable, eine Variation ist keine zusätzliche Zeitentwicklung, und die Stationarität eines Wirkungsfunktionals bedeutet weder automatisch ein Minimum noch bereits ein physikalisches Naturgesetz.</w:t>
      </w:r>
    </w:p>
    <w:p w:rsidR="005A6B73" w:rsidRDefault="005A6B73" w:rsidP="005A6B73">
      <w:pPr>
        <w:pStyle w:val="berschrift2"/>
      </w:pPr>
      <w:r>
        <w:t>Funktionale</w:t>
      </w:r>
    </w:p>
    <w:p w:rsidR="005A6B73" w:rsidRDefault="005A6B73" w:rsidP="005A6B73">
      <w:pPr>
        <w:pStyle w:val="berschrift3"/>
      </w:pPr>
      <w:r>
        <w:t>Definition 3.2.199: Funktional</w:t>
      </w:r>
    </w:p>
    <w:p w:rsidR="005A6B73" w:rsidRDefault="005A6B73" w:rsidP="005A6B73">
      <w:pPr>
        <w:pStyle w:val="StandardWeb"/>
      </w:pPr>
      <w:r>
        <w:t xml:space="preserve">Sei </w:t>
      </w:r>
      <m:oMath>
        <m:r>
          <m:rPr>
            <m:scr m:val="script"/>
          </m:rPr>
          <w:rPr>
            <w:rFonts w:ascii="Cambria Math" w:hAnsi="Cambria Math"/>
          </w:rPr>
          <m:t>A</m:t>
        </m:r>
      </m:oMath>
      <w:r>
        <w:t xml:space="preserve"> eine Menge zulässiger Funktionen, Kurven oder Felder. Eine Abbildung</w:t>
      </w:r>
    </w:p>
    <w:p w:rsidR="005A6B73" w:rsidRPr="00211889" w:rsidRDefault="00211889" w:rsidP="001B257C">
      <w:pPr>
        <w:pStyle w:val="Formel"/>
      </w:pPr>
      <m:oMath>
        <m:r>
          <m:t>J:</m:t>
        </m:r>
        <m:r>
          <m:rPr>
            <m:scr m:val="script"/>
          </m:rPr>
          <m:t>A⟶</m:t>
        </m:r>
        <m:r>
          <m:rPr>
            <m:scr m:val="double-struck"/>
          </m:rPr>
          <m:t>R</m:t>
        </m:r>
      </m:oMath>
      <w:r w:rsidRPr="00211889">
        <w:t xml:space="preserve">  </w:t>
      </w:r>
      <w:r w:rsidRPr="00211889">
        <w:tab/>
        <w:t>(3.996)</w:t>
      </w:r>
    </w:p>
    <w:p w:rsidR="005A6B73" w:rsidRDefault="005A6B73" w:rsidP="005A6B73">
      <w:pPr>
        <w:pStyle w:val="StandardWeb"/>
      </w:pPr>
      <w:r>
        <w:t>heißt reellwertiges Funktional.</w:t>
      </w:r>
    </w:p>
    <w:p w:rsidR="005A6B73" w:rsidRDefault="005A6B73" w:rsidP="005A6B73">
      <w:pPr>
        <w:pStyle w:val="StandardWeb"/>
      </w:pPr>
      <w:r>
        <w:t xml:space="preserve">Das Argument von </w:t>
      </w:r>
      <m:oMath>
        <m:r>
          <w:rPr>
            <w:rFonts w:ascii="Cambria Math" w:hAnsi="Cambria Math"/>
          </w:rPr>
          <m:t>J</m:t>
        </m:r>
      </m:oMath>
      <w:r>
        <w:t xml:space="preserve"> ist damit nicht notwendig eine Zahl oder ein endlichdimensionaler Vektor, sondern kann selbst eine Funktion sein [77].</w:t>
      </w:r>
    </w:p>
    <w:p w:rsidR="005A6B73" w:rsidRDefault="005A6B73" w:rsidP="005A6B73">
      <w:pPr>
        <w:pStyle w:val="StandardWeb"/>
      </w:pPr>
      <w:r>
        <w:t>Für</w:t>
      </w:r>
    </w:p>
    <w:p w:rsidR="005A6B73" w:rsidRDefault="00211889" w:rsidP="005A6B73">
      <w:pPr>
        <w:pStyle w:val="StandardWeb"/>
      </w:pPr>
      <m:oMathPara>
        <m:oMath>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ist</w:t>
      </w:r>
    </w:p>
    <w:p w:rsidR="005A6B73" w:rsidRPr="00211889" w:rsidRDefault="00211889" w:rsidP="001B257C">
      <w:pPr>
        <w:pStyle w:val="Formel"/>
      </w:pPr>
      <m:oMath>
        <m:r>
          <m:t>J</m:t>
        </m:r>
        <m:d>
          <m:dPr>
            <m:begChr m:val="["/>
            <m:endChr m:val="]"/>
            <m:ctrlPr/>
          </m:dPr>
          <m:e>
            <m:r>
              <m:t>u</m:t>
            </m:r>
          </m:e>
        </m:d>
        <m:r>
          <m:rPr>
            <m:scr m:val="double-struck"/>
          </m:rPr>
          <m:t>∈R</m:t>
        </m:r>
      </m:oMath>
      <w:r w:rsidRPr="00211889">
        <w:t xml:space="preserve">  </w:t>
      </w:r>
      <w:r w:rsidRPr="00211889">
        <w:tab/>
        <w:t>(3.997)</w:t>
      </w:r>
    </w:p>
    <w:p w:rsidR="005A6B73" w:rsidRDefault="005A6B73" w:rsidP="005A6B73">
      <w:pPr>
        <w:pStyle w:val="StandardWeb"/>
      </w:pPr>
      <w:r>
        <w:t xml:space="preserve">der dem gesamten Objekt </w:t>
      </w:r>
      <m:oMath>
        <m:r>
          <w:rPr>
            <w:rFonts w:ascii="Cambria Math" w:hAnsi="Cambria Math"/>
          </w:rPr>
          <m:t>u</m:t>
        </m:r>
      </m:oMath>
      <w:r>
        <w:t xml:space="preserve"> zugeordnete Funktionswert.</w:t>
      </w:r>
    </w:p>
    <w:p w:rsidR="005A6B73" w:rsidRDefault="005A6B73" w:rsidP="005A6B73">
      <w:pPr>
        <w:pStyle w:val="StandardWeb"/>
      </w:pPr>
      <w:r>
        <w:t xml:space="preserve">Die eckige Schreibweise </w:t>
      </w:r>
      <m:oMath>
        <m:r>
          <w:rPr>
            <w:rFonts w:ascii="Cambria Math" w:hAnsi="Cambria Math"/>
          </w:rPr>
          <m:t>J</m:t>
        </m:r>
        <m:d>
          <m:dPr>
            <m:begChr m:val="["/>
            <m:endChr m:val="]"/>
            <m:ctrlPr>
              <w:rPr>
                <w:rFonts w:ascii="Cambria Math" w:hAnsi="Cambria Math"/>
                <w:i/>
              </w:rPr>
            </m:ctrlPr>
          </m:dPr>
          <m:e>
            <m:r>
              <w:rPr>
                <w:rFonts w:ascii="Cambria Math" w:hAnsi="Cambria Math"/>
              </w:rPr>
              <m:t>u</m:t>
            </m:r>
          </m:e>
        </m:d>
      </m:oMath>
      <w:r>
        <w:t xml:space="preserve"> hebt dabei lediglich hervor, dass </w:t>
      </w:r>
      <m:oMath>
        <m:r>
          <w:rPr>
            <w:rFonts w:ascii="Cambria Math" w:hAnsi="Cambria Math"/>
          </w:rPr>
          <m:t>u</m:t>
        </m:r>
      </m:oMath>
      <w:r>
        <w:t xml:space="preserve"> selbst eine Funktion beziehungsweise ein Feld sein kann.</w:t>
      </w:r>
    </w:p>
    <w:p w:rsidR="005A6B73" w:rsidRDefault="005A6B73" w:rsidP="005A6B73">
      <w:pPr>
        <w:pStyle w:val="berschrift2"/>
      </w:pPr>
      <w:r>
        <w:t>Zulässige Klasse</w:t>
      </w:r>
    </w:p>
    <w:p w:rsidR="005A6B73" w:rsidRDefault="005A6B73" w:rsidP="005A6B73">
      <w:pPr>
        <w:pStyle w:val="berschrift3"/>
      </w:pPr>
      <w:r>
        <w:t>Definition 3.2.200: Zulässige Klasse</w:t>
      </w:r>
    </w:p>
    <w:p w:rsidR="005A6B73" w:rsidRDefault="005A6B73" w:rsidP="005A6B73">
      <w:pPr>
        <w:pStyle w:val="StandardWeb"/>
      </w:pPr>
      <w:r>
        <w:t>Als zulässige Klasse bezeichne ich eine Menge</w:t>
      </w:r>
    </w:p>
    <w:p w:rsidR="005A6B73" w:rsidRPr="00211889" w:rsidRDefault="00211889" w:rsidP="001B257C">
      <w:pPr>
        <w:pStyle w:val="Formel"/>
      </w:pPr>
      <m:oMath>
        <m:r>
          <m:rPr>
            <m:scr m:val="script"/>
          </m:rPr>
          <m:t>A⊆</m:t>
        </m:r>
        <m:r>
          <m:t>X</m:t>
        </m:r>
      </m:oMath>
      <w:r w:rsidRPr="00211889">
        <w:t xml:space="preserve">  </w:t>
      </w:r>
      <w:r w:rsidRPr="00211889">
        <w:tab/>
        <w:t>(3.998)</w:t>
      </w:r>
    </w:p>
    <w:p w:rsidR="005A6B73" w:rsidRDefault="005A6B73" w:rsidP="005A6B73">
      <w:pPr>
        <w:pStyle w:val="StandardWeb"/>
      </w:pPr>
      <w:r>
        <w:t xml:space="preserve">eines geeigneten Funktionenraumes </w:t>
      </w:r>
      <m:oMath>
        <m:r>
          <w:rPr>
            <w:rFonts w:ascii="Cambria Math" w:hAnsi="Cambria Math"/>
          </w:rPr>
          <m:t>X</m:t>
        </m:r>
      </m:oMath>
      <w:r>
        <w:t>, deren Elemente die für das Variationsproblem geforderten Regularitäts-, Rand- oder Nebenbedingungen erfüllen.</w:t>
      </w:r>
    </w:p>
    <w:p w:rsidR="005A6B73" w:rsidRDefault="005A6B73" w:rsidP="005A6B73">
      <w:pPr>
        <w:pStyle w:val="StandardWeb"/>
      </w:pPr>
      <w:r>
        <w:lastRenderedPageBreak/>
        <w:t xml:space="preserve">Ein Variationsproblem wird damit nicht allein durch das Funktional </w:t>
      </w:r>
      <m:oMath>
        <m:r>
          <w:rPr>
            <w:rFonts w:ascii="Cambria Math" w:hAnsi="Cambria Math"/>
          </w:rPr>
          <m:t>J</m:t>
        </m:r>
      </m:oMath>
      <w:r>
        <w:t>, sondern mindestens durch das Paar</w:t>
      </w:r>
    </w:p>
    <w:p w:rsidR="005A6B73" w:rsidRPr="00211889" w:rsidRDefault="00DA7167" w:rsidP="001B257C">
      <w:pPr>
        <w:pStyle w:val="Formel"/>
      </w:pPr>
      <m:oMath>
        <m:d>
          <m:dPr>
            <m:ctrlPr/>
          </m:dPr>
          <m:e>
            <m:r>
              <m:t>J,</m:t>
            </m:r>
            <m:r>
              <m:rPr>
                <m:scr m:val="script"/>
              </m:rPr>
              <m:t>A</m:t>
            </m:r>
          </m:e>
        </m:d>
      </m:oMath>
      <w:r w:rsidR="00211889" w:rsidRPr="00211889">
        <w:t xml:space="preserve">  </w:t>
      </w:r>
      <w:r w:rsidR="00211889" w:rsidRPr="00211889">
        <w:tab/>
        <w:t>(3.999)</w:t>
      </w:r>
    </w:p>
    <w:p w:rsidR="005A6B73" w:rsidRDefault="005A6B73" w:rsidP="005A6B73">
      <w:pPr>
        <w:pStyle w:val="StandardWeb"/>
      </w:pPr>
      <w:r>
        <w:t>bestimmt.</w:t>
      </w:r>
    </w:p>
    <w:p w:rsidR="005A6B73" w:rsidRDefault="005A6B73" w:rsidP="005A6B73">
      <w:pPr>
        <w:pStyle w:val="StandardWeb"/>
      </w:pPr>
      <w:r>
        <w:t>Diese Abhängigkeit ist methodisch wichtig, weil dasselbe formale Integral bei unterschiedlichen zulässigen Klassen unterschiedliche mathematische Probleme beschreibt.</w:t>
      </w:r>
    </w:p>
    <w:p w:rsidR="005A6B73" w:rsidRDefault="005A6B73" w:rsidP="005A6B73">
      <w:pPr>
        <w:pStyle w:val="berschrift1"/>
      </w:pPr>
      <w:r>
        <w:t>Integral-Funktionale</w:t>
      </w:r>
    </w:p>
    <w:p w:rsidR="005A6B73" w:rsidRDefault="005A6B73" w:rsidP="005A6B73">
      <w:pPr>
        <w:pStyle w:val="StandardWeb"/>
      </w:pPr>
      <w:r>
        <w:t>Ein grundlegender Typ der Variationsrechnung besitzt die Form</w:t>
      </w:r>
    </w:p>
    <w:p w:rsidR="005A6B73" w:rsidRPr="00211889" w:rsidRDefault="00211889" w:rsidP="001B257C">
      <w:pPr>
        <w:pStyle w:val="Formel"/>
      </w:pPr>
      <m:oMath>
        <m:r>
          <m:t>J[u]=</m:t>
        </m:r>
        <m:nary>
          <m:naryPr>
            <m:limLoc m:val="subSup"/>
            <m:ctrlPr/>
          </m:naryPr>
          <m:sub>
            <m:r>
              <m:t>Ω</m:t>
            </m:r>
          </m:sub>
          <m:sup/>
          <m:e>
            <m:r>
              <m:t>L</m:t>
            </m:r>
            <m:d>
              <m:dPr>
                <m:ctrlPr/>
              </m:dPr>
              <m:e>
                <m:d>
                  <m:dPr>
                    <m:ctrlPr/>
                  </m:dPr>
                  <m:e>
                    <m:r>
                      <m:t>x,u</m:t>
                    </m:r>
                    <m:d>
                      <m:dPr>
                        <m:ctrlPr/>
                      </m:dPr>
                      <m:e>
                        <m:r>
                          <m:t>x</m:t>
                        </m:r>
                      </m:e>
                    </m:d>
                    <m:r>
                      <m:t>,Du</m:t>
                    </m:r>
                    <m:d>
                      <m:dPr>
                        <m:ctrlPr/>
                      </m:dPr>
                      <m:e>
                        <m:r>
                          <m:t>x</m:t>
                        </m:r>
                      </m:e>
                    </m:d>
                  </m:e>
                </m:d>
              </m:e>
            </m:d>
          </m:e>
        </m:nary>
        <m:r>
          <m:t>dx</m:t>
        </m:r>
      </m:oMath>
      <w:r w:rsidRPr="00211889">
        <w:t xml:space="preserve">  </w:t>
      </w:r>
      <w:r w:rsidRPr="00211889">
        <w:tab/>
        <w:t>(3.1000)</w:t>
      </w:r>
    </w:p>
    <w:p w:rsidR="005A6B73" w:rsidRDefault="005A6B73" w:rsidP="005A6B73">
      <w:pPr>
        <w:pStyle w:val="StandardWeb"/>
      </w:pPr>
      <w:r>
        <w:t xml:space="preserve">Dabei bezeichnet </w:t>
      </w:r>
      <m:oMath>
        <m:r>
          <w:rPr>
            <w:rFonts w:ascii="Cambria Math" w:hAnsi="Cambria Math"/>
          </w:rPr>
          <m:t>L</m:t>
        </m:r>
      </m:oMath>
      <w:r>
        <w:t xml:space="preserve"> eine vorgegebene Integrandenfunktion und </w:t>
      </w:r>
      <m:oMath>
        <m:r>
          <w:rPr>
            <w:rFonts w:ascii="Cambria Math" w:hAnsi="Cambria Math"/>
          </w:rPr>
          <m:t>Du</m:t>
        </m:r>
      </m:oMath>
      <w:r>
        <w:t xml:space="preserve"> die erste Ableitung beziehungsweise den Gradienten von </w:t>
      </w:r>
      <m:oMath>
        <m:r>
          <w:rPr>
            <w:rFonts w:ascii="Cambria Math" w:hAnsi="Cambria Math"/>
          </w:rPr>
          <m:t>u</m:t>
        </m:r>
      </m:oMath>
      <w:r>
        <w:t xml:space="preserve"> [77].</w:t>
      </w:r>
    </w:p>
    <w:p w:rsidR="005A6B73" w:rsidRDefault="005A6B73" w:rsidP="005A6B73">
      <w:pPr>
        <w:pStyle w:val="StandardWeb"/>
      </w:pPr>
      <w:r>
        <w:t>Für ein eindimensionales Argument entsteht die Form</w:t>
      </w:r>
    </w:p>
    <w:p w:rsidR="005A6B73" w:rsidRPr="00211889" w:rsidRDefault="00211889" w:rsidP="001B257C">
      <w:pPr>
        <w:pStyle w:val="Formel"/>
      </w:pPr>
      <m:oMath>
        <m:r>
          <m:t>J[y]=</m:t>
        </m:r>
        <m:nary>
          <m:naryPr>
            <m:limLoc m:val="subSup"/>
            <m:ctrlPr/>
          </m:naryPr>
          <m:sub>
            <m:r>
              <m:t>a</m:t>
            </m:r>
          </m:sub>
          <m:sup>
            <m:r>
              <m:t>b</m:t>
            </m:r>
          </m:sup>
          <m:e>
            <m:r>
              <m:t>L</m:t>
            </m:r>
            <m:d>
              <m:dPr>
                <m:ctrlPr/>
              </m:dPr>
              <m:e>
                <m:d>
                  <m:dPr>
                    <m:ctrlPr/>
                  </m:dPr>
                  <m:e>
                    <m:r>
                      <m:t>x,y</m:t>
                    </m:r>
                    <m:d>
                      <m:dPr>
                        <m:ctrlPr/>
                      </m:dPr>
                      <m:e>
                        <m:r>
                          <m:t>x</m:t>
                        </m:r>
                      </m:e>
                    </m:d>
                    <m:r>
                      <m:t>,</m:t>
                    </m:r>
                    <m:sSup>
                      <m:sSupPr>
                        <m:ctrlPr/>
                      </m:sSupPr>
                      <m:e>
                        <m:r>
                          <m:t>y</m:t>
                        </m:r>
                      </m:e>
                      <m:sup>
                        <m:r>
                          <m:t>'</m:t>
                        </m:r>
                      </m:sup>
                    </m:sSup>
                    <m:d>
                      <m:dPr>
                        <m:ctrlPr/>
                      </m:dPr>
                      <m:e>
                        <m:r>
                          <m:t>x</m:t>
                        </m:r>
                      </m:e>
                    </m:d>
                  </m:e>
                </m:d>
              </m:e>
            </m:d>
          </m:e>
        </m:nary>
        <m:r>
          <m:t>dx</m:t>
        </m:r>
      </m:oMath>
      <w:r w:rsidRPr="00211889">
        <w:t xml:space="preserve">  </w:t>
      </w:r>
      <w:r w:rsidRPr="00211889">
        <w:tab/>
        <w:t>(3.1001)</w:t>
      </w:r>
    </w:p>
    <w:p w:rsidR="005A6B73" w:rsidRDefault="005A6B73" w:rsidP="005A6B73">
      <w:pPr>
        <w:pStyle w:val="StandardWeb"/>
      </w:pPr>
      <w:r>
        <w:t>Das Funktional bewertet damit nicht einen einzelnen Punkt der Kurve, sondern die gesamte zugelassene Funktion auf dem Integrationsbereich.</w:t>
      </w:r>
    </w:p>
    <w:p w:rsidR="005A6B73" w:rsidRDefault="005A6B73" w:rsidP="005A6B73">
      <w:pPr>
        <w:pStyle w:val="berschrift1"/>
      </w:pPr>
      <w:r>
        <w:t>Variation einer Funktion</w:t>
      </w:r>
    </w:p>
    <w:p w:rsidR="005A6B73" w:rsidRDefault="005A6B73" w:rsidP="005A6B73">
      <w:pPr>
        <w:pStyle w:val="berschrift3"/>
      </w:pPr>
      <w:r>
        <w:t>Definition 3.2.201: Variation</w:t>
      </w:r>
    </w:p>
    <w:p w:rsidR="005A6B73" w:rsidRDefault="005A6B73" w:rsidP="005A6B73">
      <w:pPr>
        <w:pStyle w:val="StandardWeb"/>
      </w:pPr>
      <w:r>
        <w:t xml:space="preserve">Sei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und </w:t>
      </w:r>
      <m:oMath>
        <m:r>
          <m:rPr>
            <m:sty m:val="p"/>
          </m:rPr>
          <w:rPr>
            <w:rFonts w:ascii="Cambria Math" w:hAnsi="Cambria Math"/>
          </w:rPr>
          <m:t>η</m:t>
        </m:r>
      </m:oMath>
      <w:r>
        <w:t xml:space="preserve"> eine zulässige Variationsrichtung. Eine einparametrige Variation von </w:t>
      </w:r>
      <m:oMath>
        <m:r>
          <w:rPr>
            <w:rFonts w:ascii="Cambria Math" w:hAnsi="Cambria Math"/>
          </w:rPr>
          <m:t>u</m:t>
        </m:r>
      </m:oMath>
      <w:r>
        <w:t xml:space="preserve"> wird durch</w:t>
      </w:r>
    </w:p>
    <w:p w:rsidR="005A6B73" w:rsidRPr="00211889" w:rsidRDefault="00DA7167" w:rsidP="001B257C">
      <w:pPr>
        <w:pStyle w:val="Formel"/>
      </w:pPr>
      <m:oMath>
        <m:sSub>
          <m:sSubPr>
            <m:ctrlPr/>
          </m:sSubPr>
          <m:e>
            <m:r>
              <m:t>u</m:t>
            </m:r>
          </m:e>
          <m:sub>
            <m:r>
              <m:t>ε</m:t>
            </m:r>
          </m:sub>
        </m:sSub>
        <m:r>
          <m:t>=u+ε</m:t>
        </m:r>
      </m:oMath>
      <w:r w:rsidR="00211889" w:rsidRPr="00211889">
        <w:t xml:space="preserve">  </w:t>
      </w:r>
      <w:r w:rsidR="00211889" w:rsidRPr="00211889">
        <w:tab/>
        <w:t>(3.1002)</w:t>
      </w:r>
    </w:p>
    <w:p w:rsidR="005A6B73" w:rsidRDefault="005A6B73" w:rsidP="005A6B73">
      <w:pPr>
        <w:pStyle w:val="StandardWeb"/>
      </w:pPr>
      <w:r>
        <w:t xml:space="preserve">beschrieben, sofern </w:t>
      </w:r>
      <m:oMath>
        <m:sSub>
          <m:sSubPr>
            <m:ctrlPr>
              <w:rPr>
                <w:rFonts w:ascii="Cambria Math" w:hAnsi="Cambria Math"/>
                <w:i/>
              </w:rPr>
            </m:ctrlPr>
          </m:sSubPr>
          <m:e>
            <m:r>
              <w:rPr>
                <w:rFonts w:ascii="Cambria Math" w:hAnsi="Cambria Math"/>
              </w:rPr>
              <m:t>u</m:t>
            </m:r>
          </m:e>
          <m:sub>
            <m:r>
              <m:rPr>
                <m:sty m:val="p"/>
              </m:rPr>
              <w:rPr>
                <w:rFonts w:ascii="Cambria Math" w:hAnsi="Cambria Math"/>
              </w:rPr>
              <m:t>ε</m:t>
            </m:r>
          </m:sub>
        </m:sSub>
        <m:r>
          <m:rPr>
            <m:sty m:val="p"/>
          </m:rPr>
          <w:rPr>
            <w:rFonts w:ascii="Cambria Math" w:hAnsi="Cambria Math"/>
          </w:rPr>
          <m:t>∈</m:t>
        </m:r>
        <m:r>
          <m:rPr>
            <m:scr m:val="script"/>
          </m:rPr>
          <w:rPr>
            <w:rFonts w:ascii="Cambria Math" w:hAnsi="Cambria Math"/>
          </w:rPr>
          <m:t>A</m:t>
        </m:r>
      </m:oMath>
      <w:r>
        <w:t xml:space="preserve"> für hinreichend kleine </w:t>
      </w:r>
      <m:oMath>
        <m:r>
          <m:rPr>
            <m:sty m:val="p"/>
          </m:rPr>
          <w:rPr>
            <w:rFonts w:ascii="Cambria Math" w:hAnsi="Cambria Math"/>
          </w:rPr>
          <m:t>ε</m:t>
        </m:r>
      </m:oMath>
      <w:r>
        <w:t xml:space="preserve"> gilt [77].</w:t>
      </w:r>
    </w:p>
    <w:p w:rsidR="005A6B73" w:rsidRDefault="005A6B73" w:rsidP="005A6B73">
      <w:pPr>
        <w:pStyle w:val="StandardWeb"/>
      </w:pPr>
      <w:r>
        <w:t>Dabei ist</w:t>
      </w:r>
    </w:p>
    <w:p w:rsidR="005A6B73" w:rsidRPr="00211889" w:rsidRDefault="00DA7167" w:rsidP="001B257C">
      <w:pPr>
        <w:pStyle w:val="Formel"/>
      </w:pPr>
      <m:oMath>
        <m:sSub>
          <m:sSubPr>
            <m:ctrlPr/>
          </m:sSubPr>
          <m:e>
            <m:r>
              <m:t>u</m:t>
            </m:r>
          </m:e>
          <m:sub>
            <m:r>
              <m:t>0</m:t>
            </m:r>
          </m:sub>
        </m:sSub>
        <m:r>
          <m:t>=u</m:t>
        </m:r>
      </m:oMath>
      <w:r w:rsidR="00211889" w:rsidRPr="00211889">
        <w:t xml:space="preserve">  </w:t>
      </w:r>
      <w:r w:rsidR="00211889" w:rsidRPr="00211889">
        <w:tab/>
        <w:t>(3.1003)</w:t>
      </w:r>
    </w:p>
    <w:p w:rsidR="005A6B73" w:rsidRDefault="005A6B73" w:rsidP="005A6B73">
      <w:pPr>
        <w:pStyle w:val="StandardWeb"/>
      </w:pPr>
      <w:r>
        <w:t xml:space="preserve">Der Parameter </w:t>
      </w:r>
      <m:oMath>
        <m:r>
          <m:rPr>
            <m:sty m:val="p"/>
          </m:rPr>
          <w:rPr>
            <w:rFonts w:ascii="Cambria Math" w:hAnsi="Cambria Math"/>
          </w:rPr>
          <m:t>ε</m:t>
        </m:r>
      </m:oMath>
      <w:r>
        <w:t xml:space="preserve"> beschreibt somit eine mathematische Familie benachbarter zulässiger Funktionen.</w:t>
      </w:r>
    </w:p>
    <w:p w:rsidR="005A6B73" w:rsidRDefault="005A6B73" w:rsidP="005A6B73">
      <w:pPr>
        <w:pStyle w:val="berschrift2"/>
      </w:pPr>
      <w:r>
        <w:lastRenderedPageBreak/>
        <w:t>Variationsparameter ist keine physikalische Zeit</w:t>
      </w:r>
    </w:p>
    <w:p w:rsidR="005A6B73" w:rsidRDefault="005A6B73" w:rsidP="005A6B73">
      <w:pPr>
        <w:pStyle w:val="StandardWeb"/>
      </w:pPr>
      <w:r>
        <w:t>Der Variationsparameter besitzt zunächst ausschließlich die Funktion, verschiedene Elemente der zulässigen Klasse zu parametrisieren.</w:t>
      </w:r>
    </w:p>
    <w:p w:rsidR="005A6B73" w:rsidRDefault="005A6B73" w:rsidP="005A6B73">
      <w:pPr>
        <w:pStyle w:val="StandardWeb"/>
      </w:pPr>
      <w:r>
        <w:t>Daher gilt</w:t>
      </w:r>
    </w:p>
    <w:p w:rsidR="005A6B73" w:rsidRPr="00211889" w:rsidRDefault="00211889" w:rsidP="001B257C">
      <w:pPr>
        <w:pStyle w:val="Formel"/>
      </w:pPr>
      <m:oMath>
        <m:r>
          <m:t>ε</m:t>
        </m:r>
        <m:r>
          <m:rPr>
            <m:nor/>
          </m:rPr>
          <m:t xml:space="preserve"> Variationsparameter</m:t>
        </m:r>
        <m:r>
          <m:t>⇏ε</m:t>
        </m:r>
        <m:r>
          <m:rPr>
            <m:nor/>
          </m:rPr>
          <m:t xml:space="preserve"> physikalische Zeit</m:t>
        </m:r>
      </m:oMath>
      <w:r w:rsidRPr="00211889">
        <w:t xml:space="preserve">  </w:t>
      </w:r>
      <w:r w:rsidRPr="00211889">
        <w:tab/>
        <w:t>(3.1004)</w:t>
      </w:r>
    </w:p>
    <w:p w:rsidR="005A6B73" w:rsidRDefault="005A6B73" w:rsidP="005A6B73">
      <w:pPr>
        <w:pStyle w:val="StandardWeb"/>
      </w:pPr>
      <w:r>
        <w:t xml:space="preserve">Ebenso erzeugt die Einführung von </w:t>
      </w:r>
      <m:oMath>
        <m:r>
          <m:rPr>
            <m:sty m:val="p"/>
          </m:rPr>
          <w:rPr>
            <w:rFonts w:ascii="Cambria Math" w:hAnsi="Cambria Math"/>
          </w:rPr>
          <m:t>ε</m:t>
        </m:r>
      </m:oMath>
      <w:r>
        <w:t xml:space="preserve"> keine zusätzliche Dimension des Zustands- oder Raumzeitmodells:</w:t>
      </w:r>
    </w:p>
    <w:p w:rsidR="005A6B73" w:rsidRPr="00211889" w:rsidRDefault="00DA7167" w:rsidP="001B257C">
      <w:pPr>
        <w:pStyle w:val="Formel"/>
      </w:pPr>
      <m:oMath>
        <m:sSub>
          <m:sSubPr>
            <m:ctrlPr/>
          </m:sSubPr>
          <m:e>
            <m:r>
              <m:t>u</m:t>
            </m:r>
          </m:e>
          <m:sub>
            <m:r>
              <m:t>ε</m:t>
            </m:r>
          </m:sub>
        </m:sSub>
        <m:r>
          <m:t>=u+εη⇏</m:t>
        </m:r>
        <m:func>
          <m:funcPr>
            <m:ctrlPr/>
          </m:funcPr>
          <m:fName>
            <m:r>
              <m:t>dim</m:t>
            </m:r>
          </m:fName>
          <m:e>
            <m:r>
              <m:t>M</m:t>
            </m:r>
          </m:e>
        </m:func>
        <m:r>
          <m:t>↦</m:t>
        </m:r>
        <m:func>
          <m:funcPr>
            <m:ctrlPr/>
          </m:funcPr>
          <m:fName>
            <m:r>
              <m:t>dim</m:t>
            </m:r>
          </m:fName>
          <m:e>
            <m:r>
              <m:t>M</m:t>
            </m:r>
          </m:e>
        </m:func>
        <m:r>
          <m:t>+1</m:t>
        </m:r>
      </m:oMath>
      <w:r w:rsidR="00211889" w:rsidRPr="00211889">
        <w:t xml:space="preserve">  </w:t>
      </w:r>
      <w:r w:rsidR="00211889" w:rsidRPr="00211889">
        <w:tab/>
        <w:t>(3.1005)</w:t>
      </w:r>
    </w:p>
    <w:p w:rsidR="005A6B73" w:rsidRDefault="005A6B73" w:rsidP="005A6B73">
      <w:pPr>
        <w:pStyle w:val="StandardWeb"/>
      </w:pPr>
      <w:r>
        <w:t>Der Variationsparameter gehört zur Untersuchung eines mathematischen Objektes und nicht automatisch zu dessen Zustandskoordinaten.</w:t>
      </w:r>
    </w:p>
    <w:p w:rsidR="005A6B73" w:rsidRDefault="005A6B73" w:rsidP="005A6B73">
      <w:pPr>
        <w:pStyle w:val="berschrift1"/>
      </w:pPr>
      <w:r>
        <w:t>Erste Variation</w:t>
      </w:r>
    </w:p>
    <w:p w:rsidR="005A6B73" w:rsidRDefault="005A6B73" w:rsidP="005A6B73">
      <w:pPr>
        <w:pStyle w:val="berschrift3"/>
      </w:pPr>
      <w:r>
        <w:t>Definition 3.2.202: Erste Variation</w:t>
      </w:r>
    </w:p>
    <w:p w:rsidR="005A6B73" w:rsidRDefault="005A6B73" w:rsidP="005A6B73">
      <w:pPr>
        <w:pStyle w:val="StandardWeb"/>
      </w:pPr>
      <w:r>
        <w:t xml:space="preserve">Die erste Variation eines Funktionals </w:t>
      </w:r>
      <m:oMath>
        <m:r>
          <w:rPr>
            <w:rFonts w:ascii="Cambria Math" w:hAnsi="Cambria Math"/>
          </w:rPr>
          <m:t>J</m:t>
        </m:r>
      </m:oMath>
      <w:r>
        <w:t xml:space="preserve"> an der Stelle </w:t>
      </w:r>
      <m:oMath>
        <m:r>
          <w:rPr>
            <w:rFonts w:ascii="Cambria Math" w:hAnsi="Cambria Math"/>
          </w:rPr>
          <m:t>u</m:t>
        </m:r>
      </m:oMath>
      <w:r>
        <w:t xml:space="preserve"> in Richtung </w:t>
      </w:r>
      <m:oMath>
        <m:r>
          <m:rPr>
            <m:sty m:val="p"/>
          </m:rPr>
          <w:rPr>
            <w:rFonts w:ascii="Cambria Math" w:hAnsi="Cambria Math"/>
          </w:rPr>
          <m:t>η</m:t>
        </m:r>
      </m:oMath>
      <w:r>
        <w:t xml:space="preserve"> ist, sofern der Ausdruck existiert,</w:t>
      </w:r>
    </w:p>
    <w:p w:rsidR="005A6B73" w:rsidRPr="00211889" w:rsidRDefault="00211889" w:rsidP="001B257C">
      <w:pPr>
        <w:pStyle w:val="Formel"/>
      </w:pPr>
      <m:oMath>
        <m:r>
          <m:t>δJ</m:t>
        </m:r>
        <m:d>
          <m:dPr>
            <m:begChr m:val="["/>
            <m:endChr m:val="]"/>
            <m:ctrlPr/>
          </m:dPr>
          <m:e>
            <m:r>
              <m:t>u;η</m:t>
            </m:r>
          </m:e>
        </m:d>
        <m:r>
          <m:t>=</m:t>
        </m:r>
        <m:sSub>
          <m:sSubPr>
            <m:ctrlPr/>
          </m:sSubPr>
          <m:e>
            <m:d>
              <m:dPr>
                <m:begChr m:val=""/>
                <m:endChr m:val="|"/>
                <m:ctrlPr/>
              </m:dPr>
              <m:e>
                <m:f>
                  <m:fPr>
                    <m:ctrlPr/>
                  </m:fPr>
                  <m:num>
                    <m:r>
                      <m:t>d</m:t>
                    </m:r>
                  </m:num>
                  <m:den>
                    <m:r>
                      <m:t>dε</m:t>
                    </m:r>
                  </m:den>
                </m:f>
                <m:r>
                  <m:t>J</m:t>
                </m:r>
                <m:d>
                  <m:dPr>
                    <m:begChr m:val="["/>
                    <m:endChr m:val="]"/>
                    <m:ctrlPr/>
                  </m:dPr>
                  <m:e>
                    <m:r>
                      <m:t>u+εη</m:t>
                    </m:r>
                  </m:e>
                </m:d>
              </m:e>
            </m:d>
          </m:e>
          <m:sub>
            <m:r>
              <m:t>ε=0</m:t>
            </m:r>
          </m:sub>
        </m:sSub>
      </m:oMath>
      <w:r w:rsidRPr="00211889">
        <w:t xml:space="preserve">  </w:t>
      </w:r>
      <w:r w:rsidRPr="00211889">
        <w:tab/>
        <w:t>(3.1006)</w:t>
      </w:r>
    </w:p>
    <w:p w:rsidR="005A6B73" w:rsidRDefault="005A6B73" w:rsidP="005A6B73">
      <w:pPr>
        <w:pStyle w:val="StandardWeb"/>
      </w:pPr>
      <w:r>
        <w:t>[77]</w:t>
      </w:r>
    </w:p>
    <w:p w:rsidR="005A6B73" w:rsidRDefault="005A6B73" w:rsidP="005A6B73">
      <w:pPr>
        <w:pStyle w:val="StandardWeb"/>
      </w:pPr>
      <w:r>
        <w:t>Die erste Variation misst damit die lineare Änderung des Funktionals unter einer infinitesimalen zulässigen Variation.</w:t>
      </w:r>
    </w:p>
    <w:p w:rsidR="005A6B73" w:rsidRDefault="005A6B73" w:rsidP="005A6B73">
      <w:pPr>
        <w:pStyle w:val="StandardWeb"/>
      </w:pPr>
      <w:r>
        <w:t>Für geeignete Funktionale ist sie linear in der Variationsrichtung:</w:t>
      </w:r>
    </w:p>
    <w:p w:rsidR="005A6B73" w:rsidRPr="00211889" w:rsidRDefault="00211889" w:rsidP="001B257C">
      <w:pPr>
        <w:pStyle w:val="Formel"/>
      </w:pPr>
      <m:oMath>
        <m:r>
          <m:t>δJ</m:t>
        </m:r>
        <m:d>
          <m:dPr>
            <m:begChr m:val="["/>
            <m:endChr m:val="]"/>
            <m:ctrlPr/>
          </m:dPr>
          <m:e>
            <m:r>
              <m:t>u;αη+βξ</m:t>
            </m:r>
          </m:e>
        </m:d>
        <m:r>
          <m:t>=αδJ</m:t>
        </m:r>
        <m:d>
          <m:dPr>
            <m:begChr m:val="["/>
            <m:endChr m:val="]"/>
            <m:ctrlPr/>
          </m:dPr>
          <m:e>
            <m:r>
              <m:t>u;η</m:t>
            </m:r>
          </m:e>
        </m:d>
        <m:r>
          <m:t>+βδJ</m:t>
        </m:r>
        <m:d>
          <m:dPr>
            <m:begChr m:val="["/>
            <m:endChr m:val="]"/>
            <m:ctrlPr/>
          </m:dPr>
          <m:e>
            <m:r>
              <m:t>u;ξ</m:t>
            </m:r>
          </m:e>
        </m:d>
      </m:oMath>
      <w:r w:rsidRPr="00211889">
        <w:t xml:space="preserve">  </w:t>
      </w:r>
      <w:r w:rsidRPr="00211889">
        <w:tab/>
        <w:t>(3.1007)</w:t>
      </w:r>
    </w:p>
    <w:p w:rsidR="005A6B73" w:rsidRDefault="005A6B73" w:rsidP="005A6B73">
      <w:pPr>
        <w:pStyle w:val="StandardWeb"/>
      </w:pPr>
      <w:r>
        <w:t>Die erste Variation ist damit eng mit dem Begriff des Fréchet- beziehungsweise Gâteaux-Differentials aus den vorhergehenden Abschnitten verbunden.</w:t>
      </w:r>
    </w:p>
    <w:p w:rsidR="005A6B73" w:rsidRDefault="005A6B73" w:rsidP="005A6B73">
      <w:pPr>
        <w:pStyle w:val="berschrift1"/>
      </w:pPr>
      <w:r>
        <w:t>Stationärer Punkt</w:t>
      </w:r>
    </w:p>
    <w:p w:rsidR="005A6B73" w:rsidRDefault="005A6B73" w:rsidP="005A6B73">
      <w:pPr>
        <w:pStyle w:val="berschrift3"/>
      </w:pPr>
      <w:r>
        <w:t>Definition 3.2.203: Stationärer Punkt eines Funktionals</w:t>
      </w:r>
    </w:p>
    <w:p w:rsidR="005A6B73" w:rsidRDefault="005A6B73" w:rsidP="005A6B73">
      <w:pPr>
        <w:pStyle w:val="StandardWeb"/>
      </w:pPr>
      <w:r>
        <w:t xml:space="preserve">Ein Element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heißt stationärer beziehungsweise kritischer Punkt von </w:t>
      </w:r>
      <m:oMath>
        <m:r>
          <w:rPr>
            <w:rFonts w:ascii="Cambria Math" w:hAnsi="Cambria Math"/>
          </w:rPr>
          <m:t>J</m:t>
        </m:r>
      </m:oMath>
      <w:r>
        <w:t>, wenn</w:t>
      </w:r>
    </w:p>
    <w:p w:rsidR="005A6B73" w:rsidRPr="00211889" w:rsidRDefault="00211889" w:rsidP="001B257C">
      <w:pPr>
        <w:pStyle w:val="Formel"/>
      </w:pPr>
      <m:oMath>
        <m:r>
          <w:lastRenderedPageBreak/>
          <m:t>δJ</m:t>
        </m:r>
        <m:d>
          <m:dPr>
            <m:begChr m:val="["/>
            <m:endChr m:val="]"/>
            <m:ctrlPr/>
          </m:dPr>
          <m:e>
            <m:r>
              <m:t>u;η</m:t>
            </m:r>
          </m:e>
        </m:d>
        <m:r>
          <m:t>=0</m:t>
        </m:r>
      </m:oMath>
      <w:r w:rsidRPr="00211889">
        <w:t xml:space="preserve">  </w:t>
      </w:r>
      <w:r w:rsidRPr="00211889">
        <w:tab/>
        <w:t>(3.1008)</w:t>
      </w:r>
    </w:p>
    <w:p w:rsidR="005A6B73" w:rsidRDefault="005A6B73" w:rsidP="005A6B73">
      <w:pPr>
        <w:pStyle w:val="StandardWeb"/>
      </w:pPr>
      <w:r>
        <w:t xml:space="preserve">für alle zulässigen Variationsrichtungen </w:t>
      </w:r>
      <m:oMath>
        <m:r>
          <m:rPr>
            <m:sty m:val="p"/>
          </m:rPr>
          <w:rPr>
            <w:rFonts w:ascii="Cambria Math" w:hAnsi="Cambria Math"/>
          </w:rPr>
          <m:t>η</m:t>
        </m:r>
      </m:oMath>
      <w:r>
        <w:t xml:space="preserve"> gilt [77].</w:t>
      </w:r>
    </w:p>
    <w:p w:rsidR="005A6B73" w:rsidRDefault="005A6B73" w:rsidP="005A6B73">
      <w:pPr>
        <w:pStyle w:val="StandardWeb"/>
      </w:pPr>
      <w:r>
        <w:t>Die Stationaritätsbedingung ist damit eine Bedingung auf einem Funktionenraum.</w:t>
      </w:r>
    </w:p>
    <w:p w:rsidR="005A6B73" w:rsidRDefault="005A6B73" w:rsidP="005A6B73">
      <w:pPr>
        <w:pStyle w:val="StandardWeb"/>
      </w:pPr>
      <w:r>
        <w:t>Sie besagt zunächst nur, dass die lineare Änderung des Funktionals in allen zulässigen Richtungen verschwindet.</w:t>
      </w:r>
    </w:p>
    <w:p w:rsidR="005A6B73" w:rsidRDefault="005A6B73" w:rsidP="005A6B73">
      <w:pPr>
        <w:pStyle w:val="berschrift1"/>
      </w:pPr>
      <w:r>
        <w:t>Lokales Minimum und Maximum</w:t>
      </w:r>
    </w:p>
    <w:p w:rsidR="005A6B73" w:rsidRDefault="005A6B73" w:rsidP="005A6B73">
      <w:pPr>
        <w:pStyle w:val="berschrift3"/>
      </w:pPr>
      <w:r>
        <w:t>Definition 3.2.204: Lokaler Minimierer eines Funktionals</w:t>
      </w:r>
    </w:p>
    <w:p w:rsidR="005A6B73" w:rsidRDefault="005A6B73" w:rsidP="005A6B73">
      <w:pPr>
        <w:pStyle w:val="StandardWeb"/>
      </w:pPr>
      <w:r>
        <w:t xml:space="preserve">Ein Element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heißt lokaler Minimierer von </w:t>
      </w:r>
      <m:oMath>
        <m:r>
          <w:rPr>
            <w:rFonts w:ascii="Cambria Math" w:hAnsi="Cambria Math"/>
          </w:rPr>
          <m:t>J</m:t>
        </m:r>
      </m:oMath>
      <w:r>
        <w:t xml:space="preserve">, wenn eine geeignete Umgebung </w:t>
      </w:r>
      <m:oMath>
        <m:r>
          <w:rPr>
            <w:rFonts w:ascii="Cambria Math" w:hAnsi="Cambria Math"/>
          </w:rPr>
          <m:t>U</m:t>
        </m:r>
      </m:oMath>
      <w:r>
        <w:t xml:space="preserve"> von </w:t>
      </w:r>
      <m:oMath>
        <m:r>
          <w:rPr>
            <w:rFonts w:ascii="Cambria Math" w:hAnsi="Cambria Math"/>
          </w:rPr>
          <m:t>u</m:t>
        </m:r>
      </m:oMath>
      <w:r>
        <w:t xml:space="preserve"> existiert, sodass</w:t>
      </w:r>
    </w:p>
    <w:p w:rsidR="005A6B73" w:rsidRPr="00211889" w:rsidRDefault="00211889" w:rsidP="001B257C">
      <w:pPr>
        <w:pStyle w:val="Formel"/>
      </w:pPr>
      <m:oMath>
        <m:r>
          <m:t>J</m:t>
        </m:r>
        <m:d>
          <m:dPr>
            <m:begChr m:val="["/>
            <m:endChr m:val="]"/>
            <m:ctrlPr/>
          </m:dPr>
          <m:e>
            <m:r>
              <m:t>u</m:t>
            </m:r>
          </m:e>
        </m:d>
        <m:r>
          <m:t>≤J</m:t>
        </m:r>
        <m:d>
          <m:dPr>
            <m:begChr m:val="["/>
            <m:endChr m:val="]"/>
            <m:ctrlPr/>
          </m:dPr>
          <m:e>
            <m:r>
              <m:t>v</m:t>
            </m:r>
          </m:e>
        </m:d>
      </m:oMath>
      <w:r w:rsidRPr="00211889">
        <w:t xml:space="preserve">  </w:t>
      </w:r>
      <w:r w:rsidRPr="00211889">
        <w:tab/>
        <w:t>(3.1009)</w:t>
      </w:r>
    </w:p>
    <w:p w:rsidR="005A6B73" w:rsidRDefault="005A6B73" w:rsidP="005A6B73">
      <w:pPr>
        <w:pStyle w:val="StandardWeb"/>
      </w:pPr>
      <w:r>
        <w:t>für alle</w:t>
      </w:r>
    </w:p>
    <w:p w:rsidR="005A6B73" w:rsidRDefault="00C76CA1" w:rsidP="005A6B73">
      <w:pPr>
        <w:pStyle w:val="StandardWeb"/>
      </w:pPr>
      <m:oMathPara>
        <m:oMath>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gilt.</w:t>
      </w:r>
    </w:p>
    <w:p w:rsidR="005A6B73" w:rsidRDefault="005A6B73" w:rsidP="005A6B73">
      <w:pPr>
        <w:pStyle w:val="StandardWeb"/>
      </w:pPr>
      <w:r>
        <w:t xml:space="preserve">Entsprechend ist </w:t>
      </w:r>
      <m:oMath>
        <m:r>
          <w:rPr>
            <w:rFonts w:ascii="Cambria Math" w:hAnsi="Cambria Math"/>
          </w:rPr>
          <m:t>u</m:t>
        </m:r>
      </m:oMath>
      <w:r>
        <w:t xml:space="preserve"> ein lokaler Maximierer, wenn</w:t>
      </w:r>
    </w:p>
    <w:p w:rsidR="005A6B73" w:rsidRPr="00C76CA1" w:rsidRDefault="00C76CA1" w:rsidP="001B257C">
      <w:pPr>
        <w:pStyle w:val="Formel"/>
      </w:pPr>
      <m:oMath>
        <m:r>
          <m:t>J</m:t>
        </m:r>
        <m:d>
          <m:dPr>
            <m:begChr m:val="["/>
            <m:endChr m:val="]"/>
            <m:ctrlPr/>
          </m:dPr>
          <m:e>
            <m:r>
              <m:t>u</m:t>
            </m:r>
          </m:e>
        </m:d>
        <m:r>
          <m:t>≥J</m:t>
        </m:r>
        <m:d>
          <m:dPr>
            <m:begChr m:val="["/>
            <m:endChr m:val="]"/>
            <m:ctrlPr/>
          </m:dPr>
          <m:e>
            <m:r>
              <m:t>v</m:t>
            </m:r>
          </m:e>
        </m:d>
      </m:oMath>
      <w:r w:rsidRPr="00C76CA1">
        <w:t xml:space="preserve">  </w:t>
      </w:r>
      <w:r w:rsidRPr="00C76CA1">
        <w:tab/>
        <w:t>(3.1010)</w:t>
      </w:r>
    </w:p>
    <w:p w:rsidR="005A6B73" w:rsidRDefault="005A6B73" w:rsidP="005A6B73">
      <w:pPr>
        <w:pStyle w:val="StandardWeb"/>
      </w:pPr>
      <w:r>
        <w:t xml:space="preserve">für alle hinreichend benachbarten zulässigen </w:t>
      </w:r>
      <m:oMath>
        <m:r>
          <w:rPr>
            <w:rFonts w:ascii="Cambria Math" w:hAnsi="Cambria Math"/>
          </w:rPr>
          <m:t>v</m:t>
        </m:r>
      </m:oMath>
      <w:r>
        <w:t xml:space="preserve"> gilt.</w:t>
      </w:r>
    </w:p>
    <w:p w:rsidR="005A6B73" w:rsidRDefault="005A6B73" w:rsidP="005A6B73">
      <w:pPr>
        <w:pStyle w:val="berschrift3"/>
      </w:pPr>
      <w:r>
        <w:t>Satz 3.2.105: Notwendige Stationaritätsbedingung eines inneren Extremums</w:t>
      </w:r>
    </w:p>
    <w:p w:rsidR="005A6B73" w:rsidRDefault="005A6B73" w:rsidP="005A6B73">
      <w:pPr>
        <w:pStyle w:val="StandardWeb"/>
      </w:pPr>
      <w:r>
        <w:t xml:space="preserve">Ist </w:t>
      </w:r>
      <m:oMath>
        <m:r>
          <w:rPr>
            <w:rFonts w:ascii="Cambria Math" w:hAnsi="Cambria Math"/>
          </w:rPr>
          <m:t>u</m:t>
        </m:r>
      </m:oMath>
      <w:r>
        <w:t xml:space="preserve"> unter geeigneten Differenzierbarkeits- und Zulässigkeitsvoraussetzungen ein innerer lokaler Minimierer oder Maximierer von </w:t>
      </w:r>
      <m:oMath>
        <m:r>
          <w:rPr>
            <w:rFonts w:ascii="Cambria Math" w:hAnsi="Cambria Math"/>
          </w:rPr>
          <m:t>J</m:t>
        </m:r>
      </m:oMath>
      <w:r>
        <w:t>, dann gilt</w:t>
      </w:r>
    </w:p>
    <w:p w:rsidR="005A6B73" w:rsidRPr="00C76CA1" w:rsidRDefault="00C76CA1" w:rsidP="001B257C">
      <w:pPr>
        <w:pStyle w:val="Formel"/>
      </w:pPr>
      <m:oMath>
        <m:r>
          <m:t>δJ</m:t>
        </m:r>
        <m:d>
          <m:dPr>
            <m:begChr m:val="["/>
            <m:endChr m:val="]"/>
            <m:ctrlPr/>
          </m:dPr>
          <m:e>
            <m:r>
              <m:t>u;η</m:t>
            </m:r>
          </m:e>
        </m:d>
        <m:r>
          <m:t>=0</m:t>
        </m:r>
      </m:oMath>
      <w:r w:rsidRPr="00C76CA1">
        <w:t xml:space="preserve">  </w:t>
      </w:r>
      <w:r w:rsidRPr="00C76CA1">
        <w:tab/>
        <w:t>(3.1011)</w:t>
      </w:r>
    </w:p>
    <w:p w:rsidR="005A6B73" w:rsidRDefault="005A6B73" w:rsidP="005A6B73">
      <w:pPr>
        <w:pStyle w:val="StandardWeb"/>
      </w:pPr>
      <w:r>
        <w:t xml:space="preserve">für jede zulässige Variationsrichtung </w:t>
      </w:r>
      <m:oMath>
        <m:r>
          <m:rPr>
            <m:sty m:val="p"/>
          </m:rPr>
          <w:rPr>
            <w:rFonts w:ascii="Cambria Math" w:hAnsi="Cambria Math"/>
          </w:rPr>
          <m:t>η</m:t>
        </m:r>
      </m:oMath>
      <w:r>
        <w:t xml:space="preserve"> [77].</w:t>
      </w:r>
    </w:p>
    <w:p w:rsidR="005A6B73" w:rsidRDefault="005A6B73" w:rsidP="005A6B73">
      <w:pPr>
        <w:pStyle w:val="StandardWeb"/>
      </w:pPr>
      <w:r>
        <w:t>Damit gilt</w:t>
      </w:r>
    </w:p>
    <w:p w:rsidR="005A6B73" w:rsidRPr="00C76CA1" w:rsidRDefault="00C76CA1" w:rsidP="001B257C">
      <w:pPr>
        <w:pStyle w:val="Formel"/>
      </w:pPr>
      <m:oMath>
        <m:r>
          <m:rPr>
            <m:nor/>
          </m:rPr>
          <m:t>lokales inneres Extremum</m:t>
        </m:r>
        <m:r>
          <m:t>⟹</m:t>
        </m:r>
        <m:r>
          <m:rPr>
            <m:nor/>
          </m:rPr>
          <m:t>stationärer Punkt</m:t>
        </m:r>
      </m:oMath>
      <w:r w:rsidRPr="00C76CA1">
        <w:t xml:space="preserve">  </w:t>
      </w:r>
      <w:r w:rsidRPr="00C76CA1">
        <w:tab/>
        <w:t>(3.1012)</w:t>
      </w:r>
    </w:p>
    <w:p w:rsidR="005A6B73" w:rsidRDefault="005A6B73" w:rsidP="005A6B73">
      <w:pPr>
        <w:pStyle w:val="StandardWeb"/>
      </w:pPr>
      <w:r>
        <w:t>Die Umkehrung gilt nicht allgemein:</w:t>
      </w:r>
    </w:p>
    <w:p w:rsidR="005A6B73" w:rsidRPr="00C76CA1" w:rsidRDefault="00C76CA1" w:rsidP="001B257C">
      <w:pPr>
        <w:pStyle w:val="Formel"/>
      </w:pPr>
      <m:oMath>
        <m:r>
          <m:rPr>
            <m:nor/>
          </m:rPr>
          <w:lastRenderedPageBreak/>
          <m:t>stationärer Punkt</m:t>
        </m:r>
        <m:r>
          <m:t>⇏</m:t>
        </m:r>
        <m:r>
          <m:rPr>
            <m:nor/>
          </m:rPr>
          <m:t>lokales Minimum</m:t>
        </m:r>
      </m:oMath>
      <w:r w:rsidRPr="00C76CA1">
        <w:t xml:space="preserve">  </w:t>
      </w:r>
      <w:r w:rsidRPr="00C76CA1">
        <w:tab/>
        <w:t>(3.1013)</w:t>
      </w:r>
    </w:p>
    <w:p w:rsidR="005A6B73" w:rsidRDefault="005A6B73" w:rsidP="005A6B73">
      <w:pPr>
        <w:pStyle w:val="StandardWeb"/>
      </w:pPr>
      <w:r>
        <w:t>Ein stationärer Punkt kann ein Minimum, ein Maximum oder ein Sattelpunkt des Funktionals sein.</w:t>
      </w:r>
    </w:p>
    <w:p w:rsidR="005A6B73" w:rsidRDefault="005A6B73" w:rsidP="005A6B73">
      <w:pPr>
        <w:pStyle w:val="berschrift1"/>
      </w:pPr>
      <w:r>
        <w:t>Herleitung der eindimensionalen Euler-Lagrange-Gleichung</w:t>
      </w:r>
    </w:p>
    <w:p w:rsidR="005A6B73" w:rsidRDefault="005A6B73" w:rsidP="005A6B73">
      <w:pPr>
        <w:pStyle w:val="StandardWeb"/>
      </w:pPr>
      <w:r>
        <w:t>Ich betrachte das Funktional</w:t>
      </w:r>
    </w:p>
    <w:p w:rsidR="005A6B73" w:rsidRPr="00C76CA1" w:rsidRDefault="00C76CA1" w:rsidP="001B257C">
      <w:pPr>
        <w:pStyle w:val="Formel"/>
      </w:pPr>
      <m:oMath>
        <m:r>
          <m:t>J</m:t>
        </m:r>
        <m:d>
          <m:dPr>
            <m:begChr m:val="["/>
            <m:endChr m:val="]"/>
            <m:ctrlPr/>
          </m:dPr>
          <m:e>
            <m:r>
              <m:t>y</m:t>
            </m:r>
          </m:e>
        </m:d>
        <m:r>
          <m:t>=</m:t>
        </m:r>
        <m:nary>
          <m:naryPr>
            <m:ctrlPr/>
          </m:naryPr>
          <m:sub>
            <m:r>
              <m:t>a</m:t>
            </m:r>
          </m:sub>
          <m:sup>
            <m:r>
              <m:t>b</m:t>
            </m:r>
          </m:sup>
          <m:e>
            <m:r>
              <m:t>L</m:t>
            </m:r>
            <m:d>
              <m:dPr>
                <m:ctrlPr/>
              </m:dPr>
              <m:e>
                <m:r>
                  <m:t>x,y,</m:t>
                </m:r>
                <m:sSup>
                  <m:sSupPr>
                    <m:ctrlPr/>
                  </m:sSupPr>
                  <m:e>
                    <m:r>
                      <m:t>y</m:t>
                    </m:r>
                  </m:e>
                  <m:sup>
                    <m:r>
                      <m:t>'</m:t>
                    </m:r>
                  </m:sup>
                </m:sSup>
              </m:e>
            </m:d>
          </m:e>
        </m:nary>
        <m:r>
          <m:t>,dx</m:t>
        </m:r>
      </m:oMath>
      <w:r w:rsidRPr="00C76CA1">
        <w:t xml:space="preserve">  </w:t>
      </w:r>
      <w:r w:rsidRPr="00C76CA1">
        <w:tab/>
        <w:t>(3.1014)</w:t>
      </w:r>
    </w:p>
    <w:p w:rsidR="005A6B73" w:rsidRDefault="005A6B73" w:rsidP="005A6B73">
      <w:pPr>
        <w:pStyle w:val="StandardWeb"/>
      </w:pPr>
      <w:r>
        <w:t>mit festen Randwerten</w:t>
      </w:r>
    </w:p>
    <w:p w:rsidR="005A6B73" w:rsidRPr="00C76CA1" w:rsidRDefault="00C76CA1" w:rsidP="001B257C">
      <w:pPr>
        <w:pStyle w:val="Formel"/>
      </w:pPr>
      <m:oMath>
        <m:r>
          <m:t>y</m:t>
        </m:r>
        <m:d>
          <m:dPr>
            <m:ctrlPr/>
          </m:dPr>
          <m:e>
            <m:r>
              <m:t>a</m:t>
            </m:r>
          </m:e>
        </m:d>
        <m:r>
          <m:t>=</m:t>
        </m:r>
        <m:sSub>
          <m:sSubPr>
            <m:ctrlPr/>
          </m:sSubPr>
          <m:e>
            <m:r>
              <m:t>y</m:t>
            </m:r>
          </m:e>
          <m:sub>
            <m:r>
              <m:t>a</m:t>
            </m:r>
          </m:sub>
        </m:sSub>
        <m:r>
          <m:t>,  y</m:t>
        </m:r>
        <m:d>
          <m:dPr>
            <m:ctrlPr/>
          </m:dPr>
          <m:e>
            <m:r>
              <m:t>b</m:t>
            </m:r>
          </m:e>
        </m:d>
        <m:r>
          <m:t>=</m:t>
        </m:r>
        <m:sSub>
          <m:sSubPr>
            <m:ctrlPr/>
          </m:sSubPr>
          <m:e>
            <m:r>
              <m:t>y</m:t>
            </m:r>
          </m:e>
          <m:sub>
            <m:r>
              <m:t>b</m:t>
            </m:r>
          </m:sub>
        </m:sSub>
      </m:oMath>
      <w:r w:rsidRPr="00C76CA1">
        <w:t xml:space="preserve">  </w:t>
      </w:r>
      <w:r w:rsidRPr="00C76CA1">
        <w:tab/>
        <w:t>(3.1015)</w:t>
      </w:r>
    </w:p>
    <w:p w:rsidR="005A6B73" w:rsidRDefault="005A6B73" w:rsidP="005A6B73">
      <w:pPr>
        <w:pStyle w:val="StandardWeb"/>
      </w:pPr>
      <w:r>
        <w:t>Zulässige Variationen</w:t>
      </w:r>
    </w:p>
    <w:p w:rsidR="005A6B73" w:rsidRPr="00C76CA1" w:rsidRDefault="00DA7167" w:rsidP="001B257C">
      <w:pPr>
        <w:pStyle w:val="Formel"/>
      </w:pPr>
      <m:oMath>
        <m:sSub>
          <m:sSubPr>
            <m:ctrlPr/>
          </m:sSubPr>
          <m:e>
            <m:r>
              <m:t>y</m:t>
            </m:r>
          </m:e>
          <m:sub>
            <m:r>
              <m:t>ε</m:t>
            </m:r>
          </m:sub>
        </m:sSub>
        <m:r>
          <m:t>=y+ε</m:t>
        </m:r>
      </m:oMath>
      <w:r w:rsidR="00C76CA1" w:rsidRPr="00C76CA1">
        <w:t xml:space="preserve">  </w:t>
      </w:r>
      <w:r w:rsidR="00C76CA1" w:rsidRPr="00C76CA1">
        <w:tab/>
        <w:t>(3.1016)</w:t>
      </w:r>
    </w:p>
    <w:p w:rsidR="005A6B73" w:rsidRDefault="005A6B73" w:rsidP="005A6B73">
      <w:pPr>
        <w:pStyle w:val="StandardWeb"/>
      </w:pPr>
      <w:r>
        <w:t>müssen dann die Randbedingungen erhalten. Deshalb gilt</w:t>
      </w:r>
    </w:p>
    <w:p w:rsidR="005A6B73" w:rsidRPr="00C76CA1" w:rsidRDefault="00C76CA1" w:rsidP="001B257C">
      <w:pPr>
        <w:pStyle w:val="Formel"/>
      </w:pPr>
      <m:oMath>
        <m:r>
          <m:t>η</m:t>
        </m:r>
        <m:d>
          <m:dPr>
            <m:ctrlPr/>
          </m:dPr>
          <m:e>
            <m:r>
              <m:t>a</m:t>
            </m:r>
          </m:e>
        </m:d>
        <m:r>
          <m:t>=η</m:t>
        </m:r>
        <m:d>
          <m:dPr>
            <m:ctrlPr/>
          </m:dPr>
          <m:e>
            <m:r>
              <m:t>b</m:t>
            </m:r>
          </m:e>
        </m:d>
        <m:r>
          <m:t>=0</m:t>
        </m:r>
      </m:oMath>
      <w:r w:rsidRPr="00C76CA1">
        <w:t xml:space="preserve">  </w:t>
      </w:r>
      <w:r w:rsidRPr="00C76CA1">
        <w:tab/>
        <w:t>(3.1017)</w:t>
      </w:r>
    </w:p>
    <w:p w:rsidR="005A6B73" w:rsidRDefault="005A6B73" w:rsidP="005A6B73">
      <w:pPr>
        <w:pStyle w:val="StandardWeb"/>
      </w:pPr>
      <w:r>
        <w:t>Die erste Variation ergibt</w:t>
      </w:r>
    </w:p>
    <w:p w:rsidR="005A6B73" w:rsidRPr="00C76CA1" w:rsidRDefault="00C76CA1" w:rsidP="001B257C">
      <w:pPr>
        <w:pStyle w:val="Formel"/>
      </w:pPr>
      <m:oMath>
        <m:r>
          <m:t>δJ</m:t>
        </m:r>
        <m:d>
          <m:dPr>
            <m:begChr m:val="["/>
            <m:endChr m:val="]"/>
            <m:ctrlPr/>
          </m:dPr>
          <m:e>
            <m:r>
              <m:t>y;η</m:t>
            </m:r>
          </m:e>
        </m:d>
        <m:r>
          <m:t>=</m:t>
        </m:r>
        <m:nary>
          <m:naryPr>
            <m:ctrlPr/>
          </m:naryPr>
          <m:sub>
            <m:r>
              <m:t>a</m:t>
            </m:r>
          </m:sub>
          <m:sup>
            <m:r>
              <m:t>b</m:t>
            </m:r>
          </m:sup>
          <m:e>
            <m:d>
              <m:dPr>
                <m:ctrlPr/>
              </m:dPr>
              <m:e>
                <m:f>
                  <m:fPr>
                    <m:ctrlPr/>
                  </m:fPr>
                  <m:num>
                    <m:r>
                      <m:t>∂L</m:t>
                    </m:r>
                  </m:num>
                  <m:den>
                    <m:r>
                      <m:t>∂y</m:t>
                    </m:r>
                  </m:den>
                </m:f>
                <m:r>
                  <m:t>η+</m:t>
                </m:r>
                <m:f>
                  <m:fPr>
                    <m:ctrlPr/>
                  </m:fPr>
                  <m:num>
                    <m:r>
                      <m:t>∂L</m:t>
                    </m:r>
                  </m:num>
                  <m:den>
                    <m:r>
                      <m:t>∂</m:t>
                    </m:r>
                    <m:sSup>
                      <m:sSupPr>
                        <m:ctrlPr/>
                      </m:sSupPr>
                      <m:e>
                        <m:r>
                          <m:t>y</m:t>
                        </m:r>
                      </m:e>
                      <m:sup>
                        <m:r>
                          <m:t>'</m:t>
                        </m:r>
                      </m:sup>
                    </m:sSup>
                  </m:den>
                </m:f>
                <m:sSup>
                  <m:sSupPr>
                    <m:ctrlPr/>
                  </m:sSupPr>
                  <m:e>
                    <m:r>
                      <m:t>η</m:t>
                    </m:r>
                  </m:e>
                  <m:sup>
                    <m:r>
                      <m:t>'</m:t>
                    </m:r>
                  </m:sup>
                </m:sSup>
              </m:e>
            </m:d>
            <m:r>
              <m:t>dx</m:t>
            </m:r>
          </m:e>
        </m:nary>
      </m:oMath>
      <w:r w:rsidRPr="00C76CA1">
        <w:t xml:space="preserve">  </w:t>
      </w:r>
      <w:r w:rsidRPr="00C76CA1">
        <w:tab/>
        <w:t>(3.1018)</w:t>
      </w:r>
    </w:p>
    <w:p w:rsidR="005A6B73" w:rsidRDefault="005A6B73" w:rsidP="005A6B73">
      <w:pPr>
        <w:pStyle w:val="StandardWeb"/>
      </w:pPr>
      <w:r>
        <w:t>[77]</w:t>
      </w:r>
    </w:p>
    <w:p w:rsidR="005A6B73" w:rsidRDefault="005A6B73" w:rsidP="005A6B73">
      <w:pPr>
        <w:pStyle w:val="StandardWeb"/>
      </w:pPr>
      <w:r>
        <w:t>Durch partielle Integration folgt</w:t>
      </w:r>
    </w:p>
    <w:p w:rsidR="005A6B73" w:rsidRPr="00C76CA1" w:rsidRDefault="00DA7167" w:rsidP="001B257C">
      <w:pPr>
        <w:pStyle w:val="Formel"/>
      </w:pPr>
      <m:oMath>
        <m:nary>
          <m:naryPr>
            <m:ctrlPr/>
          </m:naryPr>
          <m:sub>
            <m:r>
              <m:t>a</m:t>
            </m:r>
          </m:sub>
          <m:sup>
            <m:r>
              <m:t>b</m:t>
            </m:r>
          </m:sup>
          <m:e>
            <m:f>
              <m:fPr>
                <m:ctrlPr/>
              </m:fPr>
              <m:num>
                <m:r>
                  <m:t>∂L</m:t>
                </m:r>
              </m:num>
              <m:den>
                <m:r>
                  <m:t>∂</m:t>
                </m:r>
                <m:sSup>
                  <m:sSupPr>
                    <m:ctrlPr/>
                  </m:sSupPr>
                  <m:e>
                    <m:r>
                      <m:t>y</m:t>
                    </m:r>
                  </m:e>
                  <m:sup>
                    <m:r>
                      <m:t>'</m:t>
                    </m:r>
                  </m:sup>
                </m:sSup>
              </m:den>
            </m:f>
            <m:sSup>
              <m:sSupPr>
                <m:ctrlPr/>
              </m:sSupPr>
              <m:e>
                <m:r>
                  <m:t>η</m:t>
                </m:r>
              </m:e>
              <m:sup>
                <m:r>
                  <m:t>'</m:t>
                </m:r>
              </m:sup>
            </m:sSup>
          </m:e>
        </m:nary>
        <m:r>
          <m:t>,dx=</m:t>
        </m:r>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r>
          <m:t>-</m:t>
        </m:r>
        <m:nary>
          <m:naryPr>
            <m:ctrlPr/>
          </m:naryPr>
          <m:sub>
            <m:r>
              <m:t>a</m:t>
            </m:r>
          </m:sub>
          <m:sup>
            <m:r>
              <m:t>b</m:t>
            </m:r>
          </m:sup>
          <m:e>
            <m:f>
              <m:fPr>
                <m:ctrlPr/>
              </m:fPr>
              <m:num>
                <m:r>
                  <m:t>d</m:t>
                </m:r>
              </m:num>
              <m:den>
                <m:r>
                  <m:t>dx</m:t>
                </m:r>
              </m:den>
            </m:f>
            <m:d>
              <m:dPr>
                <m:ctrlPr/>
              </m:dPr>
              <m:e>
                <m:f>
                  <m:fPr>
                    <m:ctrlPr/>
                  </m:fPr>
                  <m:num>
                    <m:r>
                      <m:t>∂L</m:t>
                    </m:r>
                  </m:num>
                  <m:den>
                    <m:r>
                      <m:t>∂</m:t>
                    </m:r>
                    <m:sSup>
                      <m:sSupPr>
                        <m:ctrlPr/>
                      </m:sSupPr>
                      <m:e>
                        <m:r>
                          <m:t>y</m:t>
                        </m:r>
                      </m:e>
                      <m:sup>
                        <m:r>
                          <m:t>'</m:t>
                        </m:r>
                      </m:sup>
                    </m:sSup>
                  </m:den>
                </m:f>
              </m:e>
            </m:d>
            <m:r>
              <m:t>η</m:t>
            </m:r>
          </m:e>
        </m:nary>
        <m:r>
          <m:t>,dx</m:t>
        </m:r>
      </m:oMath>
      <w:r w:rsidR="00C76CA1" w:rsidRPr="00C76CA1">
        <w:t xml:space="preserve">  </w:t>
      </w:r>
      <w:r w:rsidR="00C76CA1" w:rsidRPr="00C76CA1">
        <w:tab/>
        <w:t>(3.1019)</w:t>
      </w:r>
    </w:p>
    <w:p w:rsidR="005A6B73" w:rsidRDefault="005A6B73" w:rsidP="005A6B73">
      <w:pPr>
        <w:pStyle w:val="StandardWeb"/>
      </w:pPr>
      <w:r>
        <w:t>Wegen der Randbedingung (3.1017) verschwindet der Randterm:</w:t>
      </w:r>
    </w:p>
    <w:p w:rsidR="005A6B73" w:rsidRPr="00C76CA1" w:rsidRDefault="00DA7167" w:rsidP="001B257C">
      <w:pPr>
        <w:pStyle w:val="Formel"/>
      </w:pPr>
      <m:oMath>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r>
          <m:t>=0</m:t>
        </m:r>
      </m:oMath>
      <w:r w:rsidR="00C76CA1" w:rsidRPr="00C76CA1">
        <w:t xml:space="preserve">  </w:t>
      </w:r>
      <w:r w:rsidR="00C76CA1" w:rsidRPr="00C76CA1">
        <w:tab/>
        <w:t>(3.1020)</w:t>
      </w:r>
    </w:p>
    <w:p w:rsidR="005A6B73" w:rsidRDefault="005A6B73" w:rsidP="005A6B73">
      <w:pPr>
        <w:pStyle w:val="StandardWeb"/>
      </w:pPr>
      <w:r>
        <w:t>Damit erhält man</w:t>
      </w:r>
    </w:p>
    <w:p w:rsidR="005A6B73" w:rsidRPr="00C76CA1" w:rsidRDefault="00C76CA1" w:rsidP="001B257C">
      <w:pPr>
        <w:pStyle w:val="Formel"/>
      </w:pPr>
      <m:oMath>
        <m:r>
          <w:lastRenderedPageBreak/>
          <m:t>δJ</m:t>
        </m:r>
        <m:d>
          <m:dPr>
            <m:begChr m:val="["/>
            <m:endChr m:val="]"/>
            <m:ctrlPr/>
          </m:dPr>
          <m:e>
            <m:r>
              <m:t>y;η</m:t>
            </m:r>
          </m:e>
        </m:d>
        <m:r>
          <m:t>=</m:t>
        </m:r>
        <m:nary>
          <m:naryPr>
            <m:ctrlPr/>
          </m:naryPr>
          <m:sub>
            <m:r>
              <m:t>a</m:t>
            </m:r>
          </m:sub>
          <m:sup>
            <m:r>
              <m:t>b</m:t>
            </m:r>
          </m:sup>
          <m:e>
            <m:d>
              <m:dPr>
                <m:begChr m:val="["/>
                <m:endChr m:val="]"/>
                <m:ctrlPr/>
              </m:dPr>
              <m:e>
                <m:f>
                  <m:fPr>
                    <m:ctrlPr/>
                  </m:fPr>
                  <m:num>
                    <m:r>
                      <m:t>∂L</m:t>
                    </m:r>
                  </m:num>
                  <m:den>
                    <m:r>
                      <m:t>∂y</m:t>
                    </m:r>
                  </m:den>
                </m:f>
                <m:r>
                  <m:t>-</m:t>
                </m:r>
                <m:f>
                  <m:fPr>
                    <m:ctrlPr/>
                  </m:fPr>
                  <m:num>
                    <m:r>
                      <m:t>d</m:t>
                    </m:r>
                  </m:num>
                  <m:den>
                    <m:r>
                      <m:t>dx</m:t>
                    </m:r>
                  </m:den>
                </m:f>
                <m:d>
                  <m:dPr>
                    <m:ctrlPr/>
                  </m:dPr>
                  <m:e>
                    <m:f>
                      <m:fPr>
                        <m:ctrlPr/>
                      </m:fPr>
                      <m:num>
                        <m:r>
                          <m:t>∂L</m:t>
                        </m:r>
                      </m:num>
                      <m:den>
                        <m:r>
                          <m:t>∂</m:t>
                        </m:r>
                        <m:sSup>
                          <m:sSupPr>
                            <m:ctrlPr/>
                          </m:sSupPr>
                          <m:e>
                            <m:r>
                              <m:t>y</m:t>
                            </m:r>
                          </m:e>
                          <m:sup>
                            <m:r>
                              <m:t>'</m:t>
                            </m:r>
                          </m:sup>
                        </m:sSup>
                      </m:den>
                    </m:f>
                  </m:e>
                </m:d>
              </m:e>
            </m:d>
            <m:r>
              <m:t>η</m:t>
            </m:r>
          </m:e>
        </m:nary>
        <m:r>
          <m:t>,dx</m:t>
        </m:r>
      </m:oMath>
      <w:r w:rsidRPr="00C76CA1">
        <w:t xml:space="preserve">  </w:t>
      </w:r>
      <w:r w:rsidRPr="00C76CA1">
        <w:tab/>
        <w:t>(3.1021)</w:t>
      </w:r>
    </w:p>
    <w:p w:rsidR="005A6B73" w:rsidRDefault="005A6B73" w:rsidP="005A6B73">
      <w:pPr>
        <w:pStyle w:val="berschrift3"/>
      </w:pPr>
      <w:r>
        <w:t>Satz 3.2.106: Euler-Lagrange-Gleichung für eindimensionale Funktionale</w:t>
      </w:r>
    </w:p>
    <w:p w:rsidR="005A6B73" w:rsidRDefault="005A6B73" w:rsidP="005A6B73">
      <w:pPr>
        <w:pStyle w:val="StandardWeb"/>
      </w:pPr>
      <w:r>
        <w:t xml:space="preserve">Ist </w:t>
      </w:r>
      <m:oMath>
        <m:r>
          <w:rPr>
            <w:rFonts w:ascii="Cambria Math" w:hAnsi="Cambria Math"/>
          </w:rPr>
          <m:t>y</m:t>
        </m:r>
      </m:oMath>
      <w:r>
        <w:t xml:space="preserve"> stationär bezüglich aller hinreichend regulären Variationen mit verschwindenden Randwerten, so erfüllt </w:t>
      </w:r>
      <m:oMath>
        <m:r>
          <w:rPr>
            <w:rFonts w:ascii="Cambria Math" w:hAnsi="Cambria Math"/>
          </w:rPr>
          <m:t>y</m:t>
        </m:r>
      </m:oMath>
      <w:r>
        <w:t xml:space="preserve"> unter den üblichen Regularitätsvoraussetzungen die Euler-Lagrange-Gleichung</w:t>
      </w:r>
    </w:p>
    <w:p w:rsidR="005A6B73" w:rsidRPr="00C76CA1" w:rsidRDefault="00DA7167" w:rsidP="001B257C">
      <w:pPr>
        <w:pStyle w:val="Formel"/>
      </w:pPr>
      <m:oMath>
        <m:f>
          <m:fPr>
            <m:ctrlPr/>
          </m:fPr>
          <m:num>
            <m:r>
              <m:t>∂L</m:t>
            </m:r>
          </m:num>
          <m:den>
            <m:r>
              <m:t>∂y</m:t>
            </m:r>
          </m:den>
        </m:f>
        <m:r>
          <m:t>-</m:t>
        </m:r>
        <m:f>
          <m:fPr>
            <m:ctrlPr/>
          </m:fPr>
          <m:num>
            <m:r>
              <m:t>d</m:t>
            </m:r>
          </m:num>
          <m:den>
            <m:r>
              <m:t>dx</m:t>
            </m:r>
          </m:den>
        </m:f>
        <m:d>
          <m:dPr>
            <m:ctrlPr/>
          </m:dPr>
          <m:e>
            <m:f>
              <m:fPr>
                <m:ctrlPr/>
              </m:fPr>
              <m:num>
                <m:r>
                  <m:t>∂L</m:t>
                </m:r>
              </m:num>
              <m:den>
                <m:r>
                  <m:t>∂</m:t>
                </m:r>
                <m:sSup>
                  <m:sSupPr>
                    <m:ctrlPr/>
                  </m:sSupPr>
                  <m:e>
                    <m:r>
                      <m:t>y</m:t>
                    </m:r>
                  </m:e>
                  <m:sup>
                    <m:r>
                      <m:t>'</m:t>
                    </m:r>
                  </m:sup>
                </m:sSup>
              </m:den>
            </m:f>
          </m:e>
        </m:d>
        <m:r>
          <m:t>=0</m:t>
        </m:r>
      </m:oMath>
      <w:r w:rsidR="00C76CA1" w:rsidRPr="00C76CA1">
        <w:t xml:space="preserve">  </w:t>
      </w:r>
      <w:r w:rsidR="00C76CA1" w:rsidRPr="00C76CA1">
        <w:tab/>
        <w:t>(3.1022)</w:t>
      </w:r>
    </w:p>
    <w:p w:rsidR="005A6B73" w:rsidRDefault="005A6B73" w:rsidP="005A6B73">
      <w:pPr>
        <w:pStyle w:val="StandardWeb"/>
      </w:pPr>
      <w:r>
        <w:t>[77]</w:t>
      </w:r>
    </w:p>
    <w:p w:rsidR="005A6B73" w:rsidRDefault="005A6B73" w:rsidP="005A6B73">
      <w:pPr>
        <w:pStyle w:val="StandardWeb"/>
      </w:pPr>
      <w:r>
        <w:t>Diese Schlussfolgerung verwendet das Fundamentalsatz-artige Argument der Variationsrechnung: Verschwindet das Integral gegen alle zulässigen Testfunktionen, so muss der entsprechende Integrand unter geeigneten Voraussetzungen verschwinden.</w:t>
      </w:r>
    </w:p>
    <w:p w:rsidR="005A6B73" w:rsidRDefault="005A6B73" w:rsidP="005A6B73">
      <w:pPr>
        <w:pStyle w:val="berschrift1"/>
      </w:pPr>
      <w:r>
        <w:t>Euler-Lagrange-Gleichung ist eine notwendige Bedingung</w:t>
      </w:r>
    </w:p>
    <w:p w:rsidR="005A6B73" w:rsidRDefault="005A6B73" w:rsidP="005A6B73">
      <w:pPr>
        <w:pStyle w:val="StandardWeb"/>
      </w:pPr>
      <w:r>
        <w:t>Aus einem lokalen inneren Minimum folgt damit unter den genannten Voraussetzungen</w:t>
      </w:r>
    </w:p>
    <w:p w:rsidR="005A6B73" w:rsidRPr="00C76CA1" w:rsidRDefault="00C76CA1" w:rsidP="001B257C">
      <w:pPr>
        <w:pStyle w:val="Formel"/>
      </w:pPr>
      <m:oMath>
        <m:r>
          <m:t>y</m:t>
        </m:r>
        <m:r>
          <m:rPr>
            <m:nor/>
          </m:rPr>
          <m:t xml:space="preserve"> minimiert </m:t>
        </m:r>
        <m:r>
          <m:t>J⟹y</m:t>
        </m:r>
        <m:r>
          <m:rPr>
            <m:nor/>
          </m:rPr>
          <m:t xml:space="preserve"> erfüllt die Euler-Lagrange-Gleichung</m:t>
        </m:r>
      </m:oMath>
      <w:r w:rsidR="00DB007A">
        <w:t xml:space="preserve"> </w:t>
      </w:r>
      <w:r w:rsidRPr="00C76CA1">
        <w:t>(3.1023)</w:t>
      </w:r>
    </w:p>
    <w:p w:rsidR="005A6B73" w:rsidRDefault="005A6B73" w:rsidP="005A6B73">
      <w:pPr>
        <w:pStyle w:val="StandardWeb"/>
      </w:pPr>
      <w:r>
        <w:t>Die Umkehrung gilt nicht allgemein:</w:t>
      </w:r>
    </w:p>
    <w:p w:rsidR="005A6B73" w:rsidRPr="00C76CA1" w:rsidRDefault="00C76CA1" w:rsidP="001B257C">
      <w:pPr>
        <w:pStyle w:val="Formel"/>
      </w:pPr>
      <m:oMath>
        <m:r>
          <m:t>y</m:t>
        </m:r>
        <m:r>
          <m:rPr>
            <m:nor/>
          </m:rPr>
          <m:t xml:space="preserve"> erfüllt Euler-Lagrange</m:t>
        </m:r>
        <m:r>
          <m:t>⇏y</m:t>
        </m:r>
        <m:r>
          <m:rPr>
            <m:nor/>
          </m:rPr>
          <m:t xml:space="preserve"> minimiert </m:t>
        </m:r>
        <m:r>
          <m:t>J</m:t>
        </m:r>
      </m:oMath>
      <w:r w:rsidRPr="00C76CA1">
        <w:t xml:space="preserve">  </w:t>
      </w:r>
      <w:r w:rsidRPr="00C76CA1">
        <w:tab/>
        <w:t>(3.1024)</w:t>
      </w:r>
    </w:p>
    <w:p w:rsidR="005A6B73" w:rsidRDefault="005A6B73" w:rsidP="005A6B73">
      <w:pPr>
        <w:pStyle w:val="StandardWeb"/>
      </w:pPr>
      <w:r>
        <w:t>Damit darf die Lösung der Euler-Lagrange-Gleichung nicht bereits als Nachweis eines Minimums interpretiert werden.</w:t>
      </w:r>
    </w:p>
    <w:p w:rsidR="005A6B73" w:rsidRDefault="005A6B73" w:rsidP="005A6B73">
      <w:pPr>
        <w:pStyle w:val="berschrift1"/>
      </w:pPr>
      <w:r>
        <w:t>Mehrdimensionale Variationsprobleme</w:t>
      </w:r>
    </w:p>
    <w:p w:rsidR="005A6B73" w:rsidRDefault="005A6B73" w:rsidP="005A6B73">
      <w:pPr>
        <w:pStyle w:val="StandardWeb"/>
      </w:pPr>
      <w:r>
        <w:t>Für ein skalares Feld</w:t>
      </w:r>
    </w:p>
    <w:p w:rsidR="005A6B73" w:rsidRDefault="00C76CA1" w:rsidP="005A6B73">
      <w:pPr>
        <w:pStyle w:val="StandardWeb"/>
      </w:pPr>
      <m:oMathPara>
        <m:oMath>
          <m:r>
            <w:rPr>
              <w:rFonts w:ascii="Cambria Math" w:hAnsi="Cambria Math"/>
            </w:rPr>
            <m:t>u:</m:t>
          </m:r>
          <m:r>
            <m:rPr>
              <m:sty m:val="p"/>
            </m:rPr>
            <w:rPr>
              <w:rFonts w:ascii="Cambria Math" w:hAnsi="Cambria Math"/>
            </w:rPr>
            <m:t>Ω⟶</m:t>
          </m:r>
          <m:r>
            <m:rPr>
              <m:scr m:val="double-struck"/>
            </m:rPr>
            <w:rPr>
              <w:rFonts w:ascii="Cambria Math" w:hAnsi="Cambria Math"/>
            </w:rPr>
            <m:t>R</m:t>
          </m:r>
        </m:oMath>
      </m:oMathPara>
    </w:p>
    <w:p w:rsidR="005A6B73" w:rsidRDefault="005A6B73" w:rsidP="005A6B73">
      <w:pPr>
        <w:pStyle w:val="StandardWeb"/>
      </w:pPr>
      <w:r>
        <w:t>betrachte ich</w:t>
      </w:r>
    </w:p>
    <w:p w:rsidR="005A6B73" w:rsidRPr="00C76CA1" w:rsidRDefault="00C76CA1" w:rsidP="001B257C">
      <w:pPr>
        <w:pStyle w:val="Formel"/>
      </w:pPr>
      <m:oMath>
        <m:r>
          <m:t>J</m:t>
        </m:r>
        <m:d>
          <m:dPr>
            <m:begChr m:val="["/>
            <m:endChr m:val="]"/>
            <m:ctrlPr/>
          </m:dPr>
          <m:e>
            <m:r>
              <m:t>u</m:t>
            </m:r>
          </m:e>
        </m:d>
        <m:r>
          <m:t>=</m:t>
        </m:r>
        <m:nary>
          <m:naryPr>
            <m:supHide m:val="1"/>
            <m:ctrlPr/>
          </m:naryPr>
          <m:sub>
            <m:r>
              <m:t>Ω</m:t>
            </m:r>
          </m:sub>
          <m:sup/>
          <m:e>
            <m:r>
              <m:t>L</m:t>
            </m:r>
            <m:d>
              <m:dPr>
                <m:ctrlPr/>
              </m:dPr>
              <m:e>
                <m:r>
                  <m:t>x,u,Du</m:t>
                </m:r>
              </m:e>
            </m:d>
          </m:e>
        </m:nary>
        <m:r>
          <m:t>,dx</m:t>
        </m:r>
      </m:oMath>
      <w:r w:rsidRPr="00C76CA1">
        <w:t xml:space="preserve">  </w:t>
      </w:r>
      <w:r w:rsidRPr="00C76CA1">
        <w:tab/>
        <w:t>(3.1025)</w:t>
      </w:r>
    </w:p>
    <w:p w:rsidR="005A6B73" w:rsidRDefault="005A6B73" w:rsidP="005A6B73">
      <w:pPr>
        <w:pStyle w:val="StandardWeb"/>
      </w:pPr>
      <w:r>
        <w:t>Für eine Variation</w:t>
      </w:r>
    </w:p>
    <w:p w:rsidR="005A6B73" w:rsidRPr="00C76CA1" w:rsidRDefault="00DA7167" w:rsidP="001B257C">
      <w:pPr>
        <w:pStyle w:val="Formel"/>
      </w:pPr>
      <m:oMath>
        <m:sSub>
          <m:sSubPr>
            <m:ctrlPr/>
          </m:sSubPr>
          <m:e>
            <m:r>
              <m:t>u</m:t>
            </m:r>
          </m:e>
          <m:sub>
            <m:r>
              <m:t>ε</m:t>
            </m:r>
          </m:sub>
        </m:sSub>
        <m:r>
          <m:t>=u+ε</m:t>
        </m:r>
      </m:oMath>
      <w:r w:rsidR="00C76CA1" w:rsidRPr="00C76CA1">
        <w:t xml:space="preserve">  </w:t>
      </w:r>
      <w:r w:rsidR="00C76CA1" w:rsidRPr="00C76CA1">
        <w:tab/>
        <w:t>(3.1026)</w:t>
      </w:r>
    </w:p>
    <w:p w:rsidR="005A6B73" w:rsidRDefault="005A6B73" w:rsidP="005A6B73">
      <w:pPr>
        <w:pStyle w:val="StandardWeb"/>
      </w:pPr>
      <w:r>
        <w:t>ergibt sich formal</w:t>
      </w:r>
    </w:p>
    <w:p w:rsidR="005A6B73" w:rsidRPr="00C76CA1" w:rsidRDefault="00C76CA1" w:rsidP="001B257C">
      <w:pPr>
        <w:pStyle w:val="Formel"/>
      </w:pPr>
      <m:oMath>
        <m:r>
          <m:t>δJ</m:t>
        </m:r>
        <m:d>
          <m:dPr>
            <m:begChr m:val="["/>
            <m:endChr m:val="]"/>
            <m:ctrlPr/>
          </m:dPr>
          <m:e>
            <m:r>
              <m:t>u;η</m:t>
            </m:r>
          </m:e>
        </m:d>
        <m:r>
          <m:t>=</m:t>
        </m:r>
        <m:nary>
          <m:naryPr>
            <m:supHide m:val="1"/>
            <m:ctrlPr/>
          </m:naryPr>
          <m:sub>
            <m:r>
              <m:t>Ω</m:t>
            </m:r>
          </m:sub>
          <m:sup/>
          <m:e>
            <m:d>
              <m:dPr>
                <m:ctrlPr/>
              </m:dPr>
              <m:e>
                <m:sSub>
                  <m:sSubPr>
                    <m:ctrlPr/>
                  </m:sSubPr>
                  <m:e>
                    <m:r>
                      <m:t>L</m:t>
                    </m:r>
                  </m:e>
                  <m:sub>
                    <m:r>
                      <m:t>u</m:t>
                    </m:r>
                  </m:sub>
                </m:sSub>
                <m:r>
                  <m:t>,η+</m:t>
                </m:r>
                <m:sSub>
                  <m:sSubPr>
                    <m:ctrlPr/>
                  </m:sSubPr>
                  <m:e>
                    <m:r>
                      <m:t>L</m:t>
                    </m:r>
                  </m:e>
                  <m:sub>
                    <m:sSub>
                      <m:sSubPr>
                        <m:ctrlPr/>
                      </m:sSubPr>
                      <m:e>
                        <m:r>
                          <m:t>p</m:t>
                        </m:r>
                      </m:e>
                      <m:sub>
                        <m:r>
                          <m:t>i</m:t>
                        </m:r>
                      </m:sub>
                    </m:sSub>
                  </m:sub>
                </m:sSub>
                <m:f>
                  <m:fPr>
                    <m:ctrlPr/>
                  </m:fPr>
                  <m:num>
                    <m:r>
                      <m:t>∂η</m:t>
                    </m:r>
                  </m:num>
                  <m:den>
                    <m:r>
                      <m:t>∂</m:t>
                    </m:r>
                    <m:sSup>
                      <m:sSupPr>
                        <m:ctrlPr/>
                      </m:sSupPr>
                      <m:e>
                        <m:r>
                          <m:t>x</m:t>
                        </m:r>
                      </m:e>
                      <m:sup>
                        <m:r>
                          <m:t>i</m:t>
                        </m:r>
                      </m:sup>
                    </m:sSup>
                  </m:den>
                </m:f>
              </m:e>
            </m:d>
            <m:r>
              <m:t>dx</m:t>
            </m:r>
          </m:e>
        </m:nary>
      </m:oMath>
      <w:r w:rsidRPr="00C76CA1">
        <w:t xml:space="preserve">  </w:t>
      </w:r>
      <w:r w:rsidRPr="00C76CA1">
        <w:tab/>
        <w:t>(3.1027)</w:t>
      </w:r>
    </w:p>
    <w:p w:rsidR="005A6B73" w:rsidRDefault="005A6B73" w:rsidP="005A6B73">
      <w:pPr>
        <w:pStyle w:val="StandardWeb"/>
      </w:pPr>
      <w:r>
        <w:t xml:space="preserve">wobei </w:t>
      </w:r>
      <m:oMath>
        <m:r>
          <w:rPr>
            <w:rFonts w:ascii="Cambria Math" w:hAnsi="Cambria Math"/>
          </w:rPr>
          <m:t>p</m:t>
        </m:r>
      </m:oMath>
      <w:r>
        <w:t xml:space="preserve"> für das Ableitungsargument </w:t>
      </w:r>
      <m:oMath>
        <m:r>
          <w:rPr>
            <w:rFonts w:ascii="Cambria Math" w:hAnsi="Cambria Math"/>
          </w:rPr>
          <m:t>Du</m:t>
        </m:r>
      </m:oMath>
      <w:r>
        <w:t xml:space="preserve"> des Integranden steht [77].</w:t>
      </w:r>
    </w:p>
    <w:p w:rsidR="005A6B73" w:rsidRDefault="005A6B73" w:rsidP="005A6B73">
      <w:pPr>
        <w:pStyle w:val="StandardWeb"/>
      </w:pPr>
      <w:r>
        <w:t>Nach partieller Integration beziehungsweise Anwendung der Divergenzform erhält man für Variationen mit geeignetem Randverhalten</w:t>
      </w:r>
    </w:p>
    <w:p w:rsidR="005A6B73" w:rsidRPr="00C76CA1" w:rsidRDefault="00C76CA1" w:rsidP="001B257C">
      <w:pPr>
        <w:pStyle w:val="Formel"/>
      </w:pPr>
      <m:oMath>
        <m:r>
          <m:t>δJ</m:t>
        </m:r>
        <m:d>
          <m:dPr>
            <m:begChr m:val="["/>
            <m:endChr m:val="]"/>
            <m:ctrlPr/>
          </m:dPr>
          <m:e>
            <m:r>
              <m:t>u;η</m:t>
            </m:r>
          </m:e>
        </m:d>
        <m:r>
          <m:t>=</m:t>
        </m:r>
        <m:nary>
          <m:naryPr>
            <m:supHide m:val="1"/>
            <m:ctrlPr/>
          </m:naryPr>
          <m:sub>
            <m:r>
              <m:t>Ω</m:t>
            </m:r>
          </m:sub>
          <m:sup/>
          <m:e>
            <m:d>
              <m:dPr>
                <m:ctrlPr/>
              </m:dPr>
              <m:e>
                <m:sSub>
                  <m:sSubPr>
                    <m:ctrlPr/>
                  </m:sSubPr>
                  <m:e>
                    <m:r>
                      <m:t>L</m:t>
                    </m:r>
                  </m:e>
                  <m:sub>
                    <m:r>
                      <m:t>u</m:t>
                    </m:r>
                  </m:sub>
                </m:sSub>
                <m:r>
                  <m:t>-</m:t>
                </m:r>
                <m:f>
                  <m:fPr>
                    <m:ctrlPr/>
                  </m:fPr>
                  <m:num>
                    <m:r>
                      <m:t>∂</m:t>
                    </m:r>
                  </m:num>
                  <m:den>
                    <m:r>
                      <m:t>∂</m:t>
                    </m:r>
                    <m:sSup>
                      <m:sSupPr>
                        <m:ctrlPr/>
                      </m:sSupPr>
                      <m:e>
                        <m:r>
                          <m:t>x</m:t>
                        </m:r>
                      </m:e>
                      <m:sup>
                        <m:r>
                          <m:t>i</m:t>
                        </m:r>
                      </m:sup>
                    </m:sSup>
                  </m:den>
                </m:f>
                <m:sSub>
                  <m:sSubPr>
                    <m:ctrlPr/>
                  </m:sSubPr>
                  <m:e>
                    <m:r>
                      <m:t>L</m:t>
                    </m:r>
                  </m:e>
                  <m:sub>
                    <m:sSub>
                      <m:sSubPr>
                        <m:ctrlPr/>
                      </m:sSubPr>
                      <m:e>
                        <m:r>
                          <m:t>p</m:t>
                        </m:r>
                      </m:e>
                      <m:sub>
                        <m:r>
                          <m:t>i</m:t>
                        </m:r>
                      </m:sub>
                    </m:sSub>
                  </m:sub>
                </m:sSub>
              </m:e>
            </m:d>
            <m:r>
              <m:t>η</m:t>
            </m:r>
          </m:e>
        </m:nary>
        <m:r>
          <m:t>,dx</m:t>
        </m:r>
      </m:oMath>
      <w:r w:rsidRPr="00C76CA1">
        <w:t xml:space="preserve">  </w:t>
      </w:r>
      <w:r w:rsidRPr="00C76CA1">
        <w:tab/>
        <w:t>(3.1028)</w:t>
      </w:r>
    </w:p>
    <w:p w:rsidR="005A6B73" w:rsidRDefault="005A6B73" w:rsidP="005A6B73">
      <w:pPr>
        <w:pStyle w:val="berschrift3"/>
      </w:pPr>
      <w:r>
        <w:t>Satz 3.2.107: Euler-Lagrange-Gleichung für skalare Felder</w:t>
      </w:r>
    </w:p>
    <w:p w:rsidR="005A6B73" w:rsidRDefault="005A6B73" w:rsidP="005A6B73">
      <w:pPr>
        <w:pStyle w:val="StandardWeb"/>
      </w:pPr>
      <w:r>
        <w:t>Ein hinreichend regulärer stationärer Punkt des Funktionals (3.1025) erfüllt</w:t>
      </w:r>
    </w:p>
    <w:p w:rsidR="005A6B73" w:rsidRPr="00C76CA1" w:rsidRDefault="00DA7167" w:rsidP="001B257C">
      <w:pPr>
        <w:pStyle w:val="Formel"/>
      </w:pPr>
      <m:oMath>
        <m:sSub>
          <m:sSubPr>
            <m:ctrlPr/>
          </m:sSubPr>
          <m:e>
            <m:r>
              <m:t>L</m:t>
            </m:r>
          </m:e>
          <m:sub>
            <m:r>
              <m:t>u</m:t>
            </m:r>
          </m:sub>
        </m:sSub>
        <m:r>
          <m:t>-</m:t>
        </m:r>
        <m:nary>
          <m:naryPr>
            <m:chr m:val="∑"/>
            <m:ctrlPr/>
          </m:naryPr>
          <m:sub>
            <m:r>
              <m:t>i=1</m:t>
            </m:r>
          </m:sub>
          <m:sup>
            <m:r>
              <m:t>n</m:t>
            </m:r>
          </m:sup>
          <m:e>
            <m:f>
              <m:fPr>
                <m:ctrlPr/>
              </m:fPr>
              <m:num>
                <m:r>
                  <m:t>∂</m:t>
                </m:r>
              </m:num>
              <m:den>
                <m:r>
                  <m:t>∂</m:t>
                </m:r>
                <m:sSup>
                  <m:sSupPr>
                    <m:ctrlPr/>
                  </m:sSupPr>
                  <m:e>
                    <m:r>
                      <m:t>x</m:t>
                    </m:r>
                  </m:e>
                  <m:sup>
                    <m:r>
                      <m:t>i</m:t>
                    </m:r>
                  </m:sup>
                </m:sSup>
              </m:den>
            </m:f>
            <m:sSub>
              <m:sSubPr>
                <m:ctrlPr/>
              </m:sSubPr>
              <m:e>
                <m:r>
                  <m:t>L</m:t>
                </m:r>
              </m:e>
              <m:sub>
                <m:sSub>
                  <m:sSubPr>
                    <m:ctrlPr/>
                  </m:sSubPr>
                  <m:e>
                    <m:r>
                      <m:t>p</m:t>
                    </m:r>
                  </m:e>
                  <m:sub>
                    <m:r>
                      <m:t>i</m:t>
                    </m:r>
                  </m:sub>
                </m:sSub>
              </m:sub>
            </m:sSub>
          </m:e>
        </m:nary>
        <m:r>
          <m:t>=0</m:t>
        </m:r>
      </m:oMath>
      <w:r w:rsidR="00C76CA1" w:rsidRPr="00C76CA1">
        <w:t xml:space="preserve">  </w:t>
      </w:r>
      <w:r w:rsidR="00C76CA1" w:rsidRPr="00C76CA1">
        <w:tab/>
        <w:t>(3.1029)</w:t>
      </w:r>
    </w:p>
    <w:p w:rsidR="005A6B73" w:rsidRDefault="005A6B73" w:rsidP="005A6B73">
      <w:pPr>
        <w:pStyle w:val="StandardWeb"/>
      </w:pPr>
      <w:r>
        <w:t>[77]</w:t>
      </w:r>
    </w:p>
    <w:p w:rsidR="005A6B73" w:rsidRDefault="005A6B73" w:rsidP="005A6B73">
      <w:pPr>
        <w:pStyle w:val="StandardWeb"/>
      </w:pPr>
      <w:r>
        <w:t>In Vektornotation kann ich dies schreiben als</w:t>
      </w:r>
    </w:p>
    <w:p w:rsidR="005A6B73" w:rsidRPr="00C76CA1" w:rsidRDefault="00DA7167" w:rsidP="001B257C">
      <w:pPr>
        <w:pStyle w:val="Formel"/>
      </w:pPr>
      <m:oMath>
        <m:sSub>
          <m:sSubPr>
            <m:ctrlPr/>
          </m:sSubPr>
          <m:e>
            <m:r>
              <m:t>L</m:t>
            </m:r>
          </m:e>
          <m:sub>
            <m:r>
              <m:t>u</m:t>
            </m:r>
          </m:sub>
        </m:sSub>
        <m:r>
          <m:t>-</m:t>
        </m:r>
        <m:r>
          <m:rPr>
            <m:nor/>
          </m:rPr>
          <m:t>div</m:t>
        </m:r>
        <m:d>
          <m:dPr>
            <m:ctrlPr/>
          </m:dPr>
          <m:e>
            <m:sSub>
              <m:sSubPr>
                <m:ctrlPr/>
              </m:sSubPr>
              <m:e>
                <m:r>
                  <m:t>L</m:t>
                </m:r>
              </m:e>
              <m:sub>
                <m:r>
                  <m:t>Du</m:t>
                </m:r>
              </m:sub>
            </m:sSub>
          </m:e>
        </m:d>
        <m:r>
          <m:t>=0</m:t>
        </m:r>
      </m:oMath>
      <w:r w:rsidR="00C76CA1" w:rsidRPr="00C76CA1">
        <w:t xml:space="preserve">  </w:t>
      </w:r>
      <w:r w:rsidR="00C76CA1" w:rsidRPr="00C76CA1">
        <w:tab/>
        <w:t>(3.1030)</w:t>
      </w:r>
    </w:p>
    <w:p w:rsidR="005A6B73" w:rsidRDefault="005A6B73" w:rsidP="005A6B73">
      <w:pPr>
        <w:pStyle w:val="StandardWeb"/>
      </w:pPr>
      <w:r>
        <w:t>Die Euler-Lagrange-Gleichung eines Feldfunktionals ist damit im Allgemeinen eine partielle Differentialgleichung.</w:t>
      </w:r>
    </w:p>
    <w:p w:rsidR="005A6B73" w:rsidRDefault="005A6B73" w:rsidP="005A6B73">
      <w:pPr>
        <w:pStyle w:val="berschrift1"/>
      </w:pPr>
      <w:r>
        <w:t>Mehrere abhängige Variablen</w:t>
      </w:r>
    </w:p>
    <w:p w:rsidR="005A6B73" w:rsidRDefault="005A6B73" w:rsidP="005A6B73">
      <w:pPr>
        <w:pStyle w:val="StandardWeb"/>
      </w:pPr>
      <w:r>
        <w:t>Sei</w:t>
      </w:r>
    </w:p>
    <w:p w:rsidR="005A6B73" w:rsidRDefault="00C76CA1" w:rsidP="005A6B73">
      <w:pPr>
        <w:pStyle w:val="StandardWeb"/>
      </w:pPr>
      <m:oMathPara>
        <m:oMath>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m:t>
                  </m:r>
                </m:sup>
              </m:sSup>
            </m:e>
          </m:d>
        </m:oMath>
      </m:oMathPara>
    </w:p>
    <w:p w:rsidR="005A6B73" w:rsidRDefault="005A6B73" w:rsidP="005A6B73">
      <w:pPr>
        <w:pStyle w:val="StandardWeb"/>
      </w:pPr>
      <w:r>
        <w:t>ein Vektor abhängiger Größen.</w:t>
      </w:r>
    </w:p>
    <w:p w:rsidR="005A6B73" w:rsidRDefault="005A6B73" w:rsidP="005A6B73">
      <w:pPr>
        <w:pStyle w:val="StandardWeb"/>
      </w:pPr>
      <w:r>
        <w:t>Für</w:t>
      </w:r>
    </w:p>
    <w:p w:rsidR="005A6B73" w:rsidRPr="00C76CA1" w:rsidRDefault="00C76CA1" w:rsidP="001B257C">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acc>
                  <m:accPr>
                    <m:chr m:val="̇"/>
                    <m:ctrlPr/>
                  </m:accPr>
                  <m:e>
                    <m:r>
                      <m:t>q</m:t>
                    </m:r>
                  </m:e>
                </m:acc>
                <m:r>
                  <m:t>,t</m:t>
                </m:r>
              </m:e>
            </m:d>
          </m:e>
        </m:nary>
        <m:r>
          <m:t>,dt</m:t>
        </m:r>
      </m:oMath>
      <w:r w:rsidRPr="00C76CA1">
        <w:t xml:space="preserve">  </w:t>
      </w:r>
      <w:r w:rsidRPr="00C76CA1">
        <w:tab/>
        <w:t>(3.1031)</w:t>
      </w:r>
    </w:p>
    <w:p w:rsidR="005A6B73" w:rsidRDefault="005A6B73" w:rsidP="005A6B73">
      <w:pPr>
        <w:pStyle w:val="StandardWeb"/>
      </w:pPr>
      <w:r>
        <w:t xml:space="preserve">erhält man für jede Komponente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die Euler-Lagrange-Gleichung</w:t>
      </w:r>
    </w:p>
    <w:p w:rsidR="005A6B73" w:rsidRPr="00C76CA1" w:rsidRDefault="00DA7167" w:rsidP="001B257C">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m:t>
        </m:r>
        <m:f>
          <m:fPr>
            <m:ctrlPr/>
          </m:fPr>
          <m:num>
            <m:r>
              <m:t>∂L</m:t>
            </m:r>
          </m:num>
          <m:den>
            <m:r>
              <m:t>∂</m:t>
            </m:r>
            <m:sSup>
              <m:sSupPr>
                <m:ctrlPr/>
              </m:sSupPr>
              <m:e>
                <m:r>
                  <m:t>q</m:t>
                </m:r>
              </m:e>
              <m:sup>
                <m:r>
                  <m:t>a</m:t>
                </m:r>
              </m:sup>
            </m:sSup>
          </m:den>
        </m:f>
        <m:r>
          <m:t>=0,  a=1,…,m</m:t>
        </m:r>
      </m:oMath>
      <w:r w:rsidR="00C76CA1" w:rsidRPr="00C76CA1">
        <w:t xml:space="preserve">  </w:t>
      </w:r>
      <w:r w:rsidR="00C76CA1" w:rsidRPr="00C76CA1">
        <w:tab/>
        <w:t>(3.1032)</w:t>
      </w:r>
    </w:p>
    <w:p w:rsidR="005A6B73" w:rsidRDefault="005A6B73" w:rsidP="005A6B73">
      <w:pPr>
        <w:pStyle w:val="StandardWeb"/>
      </w:pPr>
      <w:r>
        <w:t>[77]</w:t>
      </w:r>
    </w:p>
    <w:p w:rsidR="005A6B73" w:rsidRDefault="005A6B73" w:rsidP="005A6B73">
      <w:pPr>
        <w:pStyle w:val="StandardWeb"/>
      </w:pPr>
      <w:r>
        <w:t>Die Zahl der Euler-Lagrange-Gleichungen folgt hier aus der Zahl der unabhängigen Komponenten der gewählten Konfigurationsvariablen.</w:t>
      </w:r>
    </w:p>
    <w:p w:rsidR="005A6B73" w:rsidRDefault="005A6B73" w:rsidP="005A6B73">
      <w:pPr>
        <w:pStyle w:val="StandardWeb"/>
      </w:pPr>
      <w:r>
        <w:t>Daraus folgt nicht</w:t>
      </w:r>
    </w:p>
    <w:p w:rsidR="005A6B73" w:rsidRPr="00C76CA1" w:rsidRDefault="00C76CA1" w:rsidP="001B257C">
      <w:pPr>
        <w:pStyle w:val="Formel"/>
      </w:pPr>
      <m:oMath>
        <m:r>
          <m:t>m</m:t>
        </m:r>
        <m:r>
          <m:rPr>
            <m:nor/>
          </m:rPr>
          <m:t xml:space="preserve"> Euler-Lagrange-Gleichungen</m:t>
        </m:r>
        <m:r>
          <m:t>⇏m</m:t>
        </m:r>
        <m:r>
          <m:rPr>
            <m:nor/>
          </m:rPr>
          <m:t xml:space="preserve"> physikalische Raumdimensionen</m:t>
        </m:r>
      </m:oMath>
      <w:r w:rsidRPr="00C76CA1">
        <w:t xml:space="preserve">  </w:t>
      </w:r>
      <w:r w:rsidRPr="00C76CA1">
        <w:tab/>
        <w:t>(3.1033)</w:t>
      </w:r>
    </w:p>
    <w:p w:rsidR="005A6B73" w:rsidRDefault="005A6B73" w:rsidP="005A6B73">
      <w:pPr>
        <w:pStyle w:val="berschrift1"/>
      </w:pPr>
      <w:r>
        <w:t>Lagrange-Funktion</w:t>
      </w:r>
    </w:p>
    <w:p w:rsidR="005A6B73" w:rsidRDefault="005A6B73" w:rsidP="005A6B73">
      <w:pPr>
        <w:pStyle w:val="berschrift3"/>
      </w:pPr>
      <w:r>
        <w:t>Definition 3.2.205: Lagrange-Funktion</w:t>
      </w:r>
    </w:p>
    <w:p w:rsidR="005A6B73" w:rsidRDefault="005A6B73" w:rsidP="005A6B73">
      <w:pPr>
        <w:pStyle w:val="StandardWeb"/>
      </w:pPr>
      <w:r>
        <w:t>Eine Funktion</w:t>
      </w:r>
    </w:p>
    <w:p w:rsidR="005A6B73" w:rsidRPr="00C76CA1" w:rsidRDefault="00C76CA1" w:rsidP="001B257C">
      <w:pPr>
        <w:pStyle w:val="Formel"/>
      </w:pPr>
      <m:oMath>
        <m:r>
          <m:t>L:TQ×I⟶</m:t>
        </m:r>
        <m:r>
          <m:rPr>
            <m:scr m:val="double-struck"/>
          </m:rPr>
          <m:t>R</m:t>
        </m:r>
      </m:oMath>
      <w:r w:rsidRPr="00C76CA1">
        <w:t xml:space="preserve">  </w:t>
      </w:r>
      <w:r w:rsidRPr="00C76CA1">
        <w:tab/>
        <w:t>(3.1034)</w:t>
      </w:r>
    </w:p>
    <w:p w:rsidR="005A6B73" w:rsidRDefault="005A6B73" w:rsidP="005A6B73">
      <w:pPr>
        <w:pStyle w:val="StandardWeb"/>
      </w:pPr>
      <w:r>
        <w:t>beziehungsweise lokal</w:t>
      </w:r>
    </w:p>
    <w:p w:rsidR="005A6B73" w:rsidRPr="00C76CA1" w:rsidRDefault="00C76CA1" w:rsidP="001B257C">
      <w:pPr>
        <w:pStyle w:val="Formel"/>
      </w:pPr>
      <m:oMath>
        <m:r>
          <m:t>L=L</m:t>
        </m:r>
        <m:d>
          <m:dPr>
            <m:ctrlPr/>
          </m:dPr>
          <m:e>
            <m:r>
              <m:t>q,</m:t>
            </m:r>
            <m:acc>
              <m:accPr>
                <m:chr m:val="̇"/>
                <m:ctrlPr/>
              </m:accPr>
              <m:e>
                <m:r>
                  <m:t>q</m:t>
                </m:r>
              </m:e>
            </m:acc>
            <m:r>
              <m:t>,t</m:t>
            </m:r>
          </m:e>
        </m:d>
      </m:oMath>
      <w:r w:rsidRPr="00C76CA1">
        <w:t xml:space="preserve">  </w:t>
      </w:r>
      <w:r w:rsidRPr="00C76CA1">
        <w:tab/>
        <w:t>(3.1035)</w:t>
      </w:r>
    </w:p>
    <w:p w:rsidR="005A6B73" w:rsidRDefault="005A6B73" w:rsidP="005A6B73">
      <w:pPr>
        <w:pStyle w:val="StandardWeb"/>
      </w:pPr>
      <w:r>
        <w:t>bezeichne ich im variational-mechanischen Zusammenhang als Lagrange-Funktion.</w:t>
      </w:r>
    </w:p>
    <w:p w:rsidR="005A6B73" w:rsidRDefault="005A6B73" w:rsidP="005A6B73">
      <w:pPr>
        <w:pStyle w:val="StandardWeb"/>
      </w:pPr>
      <w:r>
        <w:t xml:space="preserve">Dabei steht </w:t>
      </w:r>
      <m:oMath>
        <m:r>
          <w:rPr>
            <w:rFonts w:ascii="Cambria Math" w:hAnsi="Cambria Math"/>
          </w:rPr>
          <m:t>Q</m:t>
        </m:r>
      </m:oMath>
      <w:r>
        <w:t xml:space="preserve"> für einen Konfigurationsraum und </w:t>
      </w:r>
      <m:oMath>
        <m:r>
          <w:rPr>
            <w:rFonts w:ascii="Cambria Math" w:hAnsi="Cambria Math"/>
          </w:rPr>
          <m:t>TQ</m:t>
        </m:r>
      </m:oMath>
      <w:r>
        <w:t xml:space="preserve"> für dessen Tangentialbündel.</w:t>
      </w:r>
    </w:p>
    <w:p w:rsidR="005A6B73" w:rsidRDefault="005A6B73" w:rsidP="005A6B73">
      <w:pPr>
        <w:pStyle w:val="StandardWeb"/>
      </w:pPr>
      <w:r>
        <w:t>Die mathematische Definition einer solchen Funktion allein legt jedoch noch keine physikalische Interpretation fest.</w:t>
      </w:r>
    </w:p>
    <w:p w:rsidR="005A6B73" w:rsidRDefault="005A6B73" w:rsidP="005A6B73">
      <w:pPr>
        <w:pStyle w:val="berschrift1"/>
      </w:pPr>
      <w:r>
        <w:t>Wirkungsfunktional</w:t>
      </w:r>
    </w:p>
    <w:p w:rsidR="005A6B73" w:rsidRDefault="005A6B73" w:rsidP="005A6B73">
      <w:pPr>
        <w:pStyle w:val="berschrift3"/>
      </w:pPr>
      <w:r>
        <w:t>Definition 3.2.206: Wirkungsfunktional</w:t>
      </w:r>
    </w:p>
    <w:p w:rsidR="005A6B73" w:rsidRDefault="005A6B73" w:rsidP="005A6B73">
      <w:pPr>
        <w:pStyle w:val="StandardWeb"/>
      </w:pPr>
      <w:r>
        <w:t>Das zu einer Lagrange-Funktion gehörige Wirkungsfunktional ist</w:t>
      </w:r>
    </w:p>
    <w:p w:rsidR="005A6B73" w:rsidRPr="00C76CA1" w:rsidRDefault="00C76CA1" w:rsidP="001B257C">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d>
                  <m:dPr>
                    <m:ctrlPr/>
                  </m:dPr>
                  <m:e>
                    <m:r>
                      <m:t>t</m:t>
                    </m:r>
                  </m:e>
                </m:d>
                <m:r>
                  <m:t>,</m:t>
                </m:r>
                <m:acc>
                  <m:accPr>
                    <m:chr m:val="̇"/>
                    <m:ctrlPr/>
                  </m:accPr>
                  <m:e>
                    <m:r>
                      <m:t>q</m:t>
                    </m:r>
                  </m:e>
                </m:acc>
                <m:d>
                  <m:dPr>
                    <m:ctrlPr/>
                  </m:dPr>
                  <m:e>
                    <m:r>
                      <m:t>t</m:t>
                    </m:r>
                  </m:e>
                </m:d>
                <m:r>
                  <m:t>,t</m:t>
                </m:r>
              </m:e>
            </m:d>
          </m:e>
        </m:nary>
        <m:r>
          <m:t>,dt</m:t>
        </m:r>
      </m:oMath>
      <w:r w:rsidRPr="00C76CA1">
        <w:t xml:space="preserve">  </w:t>
      </w:r>
      <w:r w:rsidRPr="00C76CA1">
        <w:tab/>
        <w:t>(3.1036)</w:t>
      </w:r>
    </w:p>
    <w:p w:rsidR="005A6B73" w:rsidRDefault="005A6B73" w:rsidP="005A6B73">
      <w:pPr>
        <w:pStyle w:val="StandardWeb"/>
      </w:pPr>
      <w:r>
        <w:t xml:space="preserve">Das Argument von </w:t>
      </w:r>
      <m:oMath>
        <m:r>
          <w:rPr>
            <w:rFonts w:ascii="Cambria Math" w:hAnsi="Cambria Math"/>
          </w:rPr>
          <m:t>S</m:t>
        </m:r>
      </m:oMath>
      <w:r>
        <w:t xml:space="preserve"> ist eine ganze Kurve </w:t>
      </w:r>
      <m:oMath>
        <m:r>
          <w:rPr>
            <w:rFonts w:ascii="Cambria Math" w:hAnsi="Cambria Math"/>
          </w:rPr>
          <m:t>q</m:t>
        </m:r>
      </m:oMath>
      <w:r>
        <w:t xml:space="preserve">, während der Wert von </w:t>
      </w:r>
      <m:oMath>
        <m:r>
          <w:rPr>
            <w:rFonts w:ascii="Cambria Math" w:hAnsi="Cambria Math"/>
          </w:rPr>
          <m:t>S</m:t>
        </m:r>
      </m:oMath>
      <w:r>
        <w:t xml:space="preserve"> ein Skalar ist.</w:t>
      </w:r>
    </w:p>
    <w:p w:rsidR="005A6B73" w:rsidRDefault="005A6B73" w:rsidP="005A6B73">
      <w:pPr>
        <w:pStyle w:val="StandardWeb"/>
      </w:pPr>
      <w:r>
        <w:t>Damit gilt typologisch</w:t>
      </w:r>
    </w:p>
    <w:p w:rsidR="005A6B73" w:rsidRPr="00C76CA1" w:rsidRDefault="00C76CA1" w:rsidP="001B257C">
      <w:pPr>
        <w:pStyle w:val="Formel"/>
      </w:pPr>
      <m:oMath>
        <m:r>
          <m:t>q≠S</m:t>
        </m:r>
        <m:d>
          <m:dPr>
            <m:begChr m:val="["/>
            <m:endChr m:val="]"/>
            <m:ctrlPr/>
          </m:dPr>
          <m:e>
            <m:r>
              <m:t>q</m:t>
            </m:r>
          </m:e>
        </m:d>
      </m:oMath>
      <w:r w:rsidRPr="00C76CA1">
        <w:t xml:space="preserve">  </w:t>
      </w:r>
      <w:r w:rsidRPr="00C76CA1">
        <w:tab/>
        <w:t>(3.1037)</w:t>
      </w:r>
    </w:p>
    <w:p w:rsidR="005A6B73" w:rsidRDefault="005A6B73" w:rsidP="005A6B73">
      <w:pPr>
        <w:pStyle w:val="StandardWeb"/>
      </w:pPr>
      <w:r>
        <w:lastRenderedPageBreak/>
        <w:t>Die Trajektorie und ihr Wirkungswert sind verschiedene mathematische Objekte.</w:t>
      </w:r>
    </w:p>
    <w:p w:rsidR="005A6B73" w:rsidRDefault="005A6B73" w:rsidP="005A6B73">
      <w:pPr>
        <w:pStyle w:val="berschrift1"/>
      </w:pPr>
      <w:r>
        <w:t>Prinzip der stationären Wirkung</w:t>
      </w:r>
    </w:p>
    <w:p w:rsidR="005A6B73" w:rsidRDefault="005A6B73" w:rsidP="005A6B73">
      <w:pPr>
        <w:pStyle w:val="StandardWeb"/>
      </w:pPr>
      <w:r>
        <w:t>Für ein Variationsmodell werden ausgezeichnete Kurven durch</w:t>
      </w:r>
    </w:p>
    <w:p w:rsidR="005A6B73" w:rsidRPr="00C76CA1" w:rsidRDefault="00C76CA1" w:rsidP="001B257C">
      <w:pPr>
        <w:pStyle w:val="Formel"/>
      </w:pPr>
      <m:oMath>
        <m:r>
          <m:t>δ S=0</m:t>
        </m:r>
      </m:oMath>
      <w:r w:rsidRPr="00C76CA1">
        <w:t xml:space="preserve">  </w:t>
      </w:r>
      <w:r w:rsidRPr="00C76CA1">
        <w:tab/>
        <w:t>(3.1038)</w:t>
      </w:r>
    </w:p>
    <w:p w:rsidR="005A6B73" w:rsidRDefault="005A6B73" w:rsidP="005A6B73">
      <w:pPr>
        <w:pStyle w:val="StandardWeb"/>
      </w:pPr>
      <w:r>
        <w:t>charakterisiert.</w:t>
      </w:r>
    </w:p>
    <w:p w:rsidR="005A6B73" w:rsidRDefault="005A6B73" w:rsidP="005A6B73">
      <w:pPr>
        <w:pStyle w:val="berschrift3"/>
      </w:pPr>
      <w:r>
        <w:t>Satz 3.2.108: Euler-Lagrange-Bedingung stationärer Wirkung</w:t>
      </w:r>
    </w:p>
    <w:p w:rsidR="005A6B73" w:rsidRDefault="005A6B73" w:rsidP="005A6B73">
      <w:pPr>
        <w:pStyle w:val="StandardWeb"/>
      </w:pPr>
      <w:r>
        <w:t xml:space="preserve">Ist eine hinreichend reguläre Kurve </w:t>
      </w:r>
      <m:oMath>
        <m:r>
          <w:rPr>
            <w:rFonts w:ascii="Cambria Math" w:hAnsi="Cambria Math"/>
          </w:rPr>
          <m:t>q</m:t>
        </m:r>
      </m:oMath>
      <w:r>
        <w:t xml:space="preserve"> unter Variationen mit festen Endpunkten stationär für </w:t>
      </w:r>
      <m:oMath>
        <m:r>
          <w:rPr>
            <w:rFonts w:ascii="Cambria Math" w:hAnsi="Cambria Math"/>
          </w:rPr>
          <m:t>S</m:t>
        </m:r>
      </m:oMath>
      <w:r>
        <w:t>, dann erfüllt sie</w:t>
      </w:r>
    </w:p>
    <w:p w:rsidR="005A6B73" w:rsidRPr="00C76CA1" w:rsidRDefault="00DA7167" w:rsidP="001B257C">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m:t>
        </m:r>
        <m:f>
          <m:fPr>
            <m:ctrlPr/>
          </m:fPr>
          <m:num>
            <m:r>
              <m:t>∂L</m:t>
            </m:r>
          </m:num>
          <m:den>
            <m:r>
              <m:t>∂</m:t>
            </m:r>
            <m:sSup>
              <m:sSupPr>
                <m:ctrlPr/>
              </m:sSupPr>
              <m:e>
                <m:r>
                  <m:t>q</m:t>
                </m:r>
              </m:e>
              <m:sup>
                <m:r>
                  <m:t>a</m:t>
                </m:r>
              </m:sup>
            </m:sSup>
          </m:den>
        </m:f>
        <m:r>
          <m:t>=0</m:t>
        </m:r>
      </m:oMath>
      <w:r w:rsidR="00C76CA1" w:rsidRPr="00C76CA1">
        <w:t xml:space="preserve">  </w:t>
      </w:r>
      <w:r w:rsidR="00C76CA1" w:rsidRPr="00C76CA1">
        <w:tab/>
        <w:t>(3.1039)</w:t>
      </w:r>
    </w:p>
    <w:p w:rsidR="005A6B73" w:rsidRDefault="005A6B73" w:rsidP="005A6B73">
      <w:pPr>
        <w:pStyle w:val="StandardWeb"/>
      </w:pPr>
      <w:r>
        <w:t>[77]</w:t>
      </w:r>
    </w:p>
    <w:p w:rsidR="005A6B73" w:rsidRDefault="005A6B73" w:rsidP="005A6B73">
      <w:pPr>
        <w:pStyle w:val="StandardWeb"/>
      </w:pPr>
      <w:r>
        <w:t>Die mathematische Aussage lautet damit</w:t>
      </w:r>
    </w:p>
    <w:p w:rsidR="005A6B73" w:rsidRPr="00C76CA1" w:rsidRDefault="00C76CA1" w:rsidP="001B257C">
      <w:pPr>
        <w:pStyle w:val="Formel"/>
      </w:pPr>
      <m:oMath>
        <m:r>
          <m:t>δS=0⟹</m:t>
        </m:r>
        <m:r>
          <m:rPr>
            <m:nor/>
          </m:rPr>
          <m:t>Euler-Lagrange-Gleichungen</m:t>
        </m:r>
      </m:oMath>
      <w:r w:rsidRPr="00C76CA1">
        <w:t xml:space="preserve">  </w:t>
      </w:r>
      <w:r w:rsidRPr="00C76CA1">
        <w:tab/>
        <w:t>(3.1040)</w:t>
      </w:r>
    </w:p>
    <w:p w:rsidR="005A6B73" w:rsidRDefault="005A6B73" w:rsidP="005A6B73">
      <w:pPr>
        <w:pStyle w:val="StandardWeb"/>
      </w:pPr>
      <w:r>
        <w:t>unter den jeweils erforderlichen Regularitäts- und Randbedingungen.</w:t>
      </w:r>
    </w:p>
    <w:p w:rsidR="005A6B73" w:rsidRDefault="005A6B73" w:rsidP="005A6B73">
      <w:pPr>
        <w:pStyle w:val="berschrift1"/>
      </w:pPr>
      <w:r>
        <w:t>Stationäre Wirkung bedeutet nicht minimale Wirkung</w:t>
      </w:r>
    </w:p>
    <w:p w:rsidR="005A6B73" w:rsidRDefault="005A6B73" w:rsidP="005A6B73">
      <w:pPr>
        <w:pStyle w:val="StandardWeb"/>
      </w:pPr>
      <w:r>
        <w:t>Der Ausdruck „Prinzip der kleinsten Wirkung“ kann mathematisch irreführend sein, wenn lediglich Stationarität verlangt wird.</w:t>
      </w:r>
    </w:p>
    <w:p w:rsidR="005A6B73" w:rsidRDefault="005A6B73" w:rsidP="005A6B73">
      <w:pPr>
        <w:pStyle w:val="StandardWeb"/>
      </w:pPr>
      <w:r>
        <w:t>Es gilt allgemein</w:t>
      </w:r>
    </w:p>
    <w:p w:rsidR="005A6B73" w:rsidRPr="00C76CA1" w:rsidRDefault="00C76CA1" w:rsidP="001B257C">
      <w:pPr>
        <w:pStyle w:val="Formel"/>
      </w:pPr>
      <m:oMath>
        <m:r>
          <m:t>δS=0⇏S</m:t>
        </m:r>
        <m:r>
          <m:rPr>
            <m:nor/>
          </m:rPr>
          <m:t xml:space="preserve"> ist lokal minimal</m:t>
        </m:r>
      </m:oMath>
      <w:r w:rsidRPr="00C76CA1">
        <w:t xml:space="preserve">  </w:t>
      </w:r>
      <w:r w:rsidRPr="00C76CA1">
        <w:tab/>
        <w:t>(3.1041)</w:t>
      </w:r>
    </w:p>
    <w:p w:rsidR="005A6B73" w:rsidRDefault="005A6B73" w:rsidP="005A6B73">
      <w:pPr>
        <w:pStyle w:val="StandardWeb"/>
      </w:pPr>
      <w:r>
        <w:t>Ein stationärer Wirkungswert kann auch zu einem lokalen Maximum oder zu einem Sattelpunkt gehören.</w:t>
      </w:r>
    </w:p>
    <w:p w:rsidR="005A6B73" w:rsidRDefault="005A6B73" w:rsidP="005A6B73">
      <w:pPr>
        <w:pStyle w:val="StandardWeb"/>
      </w:pPr>
      <w:r>
        <w:t xml:space="preserve">Methodisch verwende ich deshalb den präziseren Ausdruck </w:t>
      </w:r>
      <w:r>
        <w:rPr>
          <w:rStyle w:val="Fett"/>
        </w:rPr>
        <w:t>stationäre Wirkung</w:t>
      </w:r>
      <w:r>
        <w:t>.</w:t>
      </w:r>
    </w:p>
    <w:p w:rsidR="005A6B73" w:rsidRDefault="005A6B73" w:rsidP="005A6B73">
      <w:pPr>
        <w:pStyle w:val="berschrift1"/>
      </w:pPr>
      <w:r>
        <w:t>Zweite Variation</w:t>
      </w:r>
    </w:p>
    <w:p w:rsidR="005A6B73" w:rsidRDefault="005A6B73" w:rsidP="005A6B73">
      <w:pPr>
        <w:pStyle w:val="berschrift3"/>
      </w:pPr>
      <w:r>
        <w:t>Definition 3.2.207: Zweite Variation</w:t>
      </w:r>
    </w:p>
    <w:p w:rsidR="005A6B73" w:rsidRDefault="005A6B73" w:rsidP="005A6B73">
      <w:pPr>
        <w:pStyle w:val="StandardWeb"/>
      </w:pPr>
      <w:r>
        <w:lastRenderedPageBreak/>
        <w:t>Ist die entsprechende zweite Ableitung definiert, so lautet die zweite Variation</w:t>
      </w:r>
    </w:p>
    <w:p w:rsidR="005A6B73" w:rsidRPr="00C76CA1" w:rsidRDefault="00DA7167" w:rsidP="001B257C">
      <w:pPr>
        <w:pStyle w:val="Formel"/>
      </w:pPr>
      <m:oMath>
        <m:sSup>
          <m:sSupPr>
            <m:ctrlPr/>
          </m:sSupPr>
          <m:e>
            <m:r>
              <m:t>δ</m:t>
            </m:r>
          </m:e>
          <m:sup>
            <m:r>
              <m:t>2</m:t>
            </m:r>
          </m:sup>
        </m:sSup>
        <m:r>
          <m:t>J</m:t>
        </m:r>
        <m:d>
          <m:dPr>
            <m:begChr m:val="["/>
            <m:endChr m:val="]"/>
            <m:ctrlPr/>
          </m:dPr>
          <m:e>
            <m:r>
              <m:t>u;η</m:t>
            </m:r>
          </m:e>
        </m:d>
        <m:r>
          <m:t>=</m:t>
        </m:r>
        <m:sSub>
          <m:sSubPr>
            <m:ctrlPr/>
          </m:sSubPr>
          <m:e>
            <m:d>
              <m:dPr>
                <m:begChr m:val=""/>
                <m:endChr m:val="|"/>
                <m:ctrlPr/>
              </m:dPr>
              <m:e>
                <m:f>
                  <m:fPr>
                    <m:ctrlPr/>
                  </m:fPr>
                  <m:num>
                    <m:sSup>
                      <m:sSupPr>
                        <m:ctrlPr/>
                      </m:sSupPr>
                      <m:e>
                        <m:r>
                          <m:t>d</m:t>
                        </m:r>
                      </m:e>
                      <m:sup>
                        <m:r>
                          <m:t>2</m:t>
                        </m:r>
                      </m:sup>
                    </m:sSup>
                  </m:num>
                  <m:den>
                    <m:r>
                      <m:t>d</m:t>
                    </m:r>
                    <m:sSup>
                      <m:sSupPr>
                        <m:ctrlPr/>
                      </m:sSupPr>
                      <m:e>
                        <m:r>
                          <m:t>ε</m:t>
                        </m:r>
                      </m:e>
                      <m:sup>
                        <m:r>
                          <m:t>2</m:t>
                        </m:r>
                      </m:sup>
                    </m:sSup>
                  </m:den>
                </m:f>
                <m:r>
                  <m:t>J</m:t>
                </m:r>
                <m:d>
                  <m:dPr>
                    <m:begChr m:val="["/>
                    <m:endChr m:val="]"/>
                    <m:ctrlPr/>
                  </m:dPr>
                  <m:e>
                    <m:r>
                      <m:t>u+εη</m:t>
                    </m:r>
                  </m:e>
                </m:d>
              </m:e>
            </m:d>
          </m:e>
          <m:sub>
            <m:r>
              <m:t>ε=0</m:t>
            </m:r>
          </m:sub>
        </m:sSub>
      </m:oMath>
      <w:r w:rsidR="00C76CA1" w:rsidRPr="00C76CA1">
        <w:t xml:space="preserve">  </w:t>
      </w:r>
      <w:r w:rsidR="00C76CA1" w:rsidRPr="00C76CA1">
        <w:tab/>
        <w:t>(3.1042)</w:t>
      </w:r>
    </w:p>
    <w:p w:rsidR="005A6B73" w:rsidRDefault="005A6B73" w:rsidP="005A6B73">
      <w:pPr>
        <w:pStyle w:val="StandardWeb"/>
      </w:pPr>
      <w:r>
        <w:t>Sie beschreibt die quadratische Änderung des Funktionals entlang der Variationsrichtung.</w:t>
      </w:r>
    </w:p>
    <w:p w:rsidR="005A6B73" w:rsidRDefault="005A6B73" w:rsidP="005A6B73">
      <w:pPr>
        <w:pStyle w:val="berschrift3"/>
      </w:pPr>
      <w:r>
        <w:t>Satz 3.2.109: Notwendige Bedingung zweiter Ordnung für ein lokales Minimum</w:t>
      </w:r>
    </w:p>
    <w:p w:rsidR="005A6B73" w:rsidRDefault="005A6B73" w:rsidP="005A6B73">
      <w:pPr>
        <w:pStyle w:val="StandardWeb"/>
      </w:pPr>
      <w:r>
        <w:t>Unter geeigneten Glattheits- und Innerlichkeitsvoraussetzungen gilt für einen lokalen Minimierer</w:t>
      </w:r>
    </w:p>
    <w:p w:rsidR="005A6B73" w:rsidRPr="00C76CA1" w:rsidRDefault="00DA7167" w:rsidP="001B257C">
      <w:pPr>
        <w:pStyle w:val="Formel"/>
      </w:pPr>
      <m:oMath>
        <m:sSup>
          <m:sSupPr>
            <m:ctrlPr/>
          </m:sSupPr>
          <m:e>
            <m:r>
              <m:t>δ</m:t>
            </m:r>
          </m:e>
          <m:sup>
            <m:r>
              <m:t>2</m:t>
            </m:r>
          </m:sup>
        </m:sSup>
        <m:r>
          <m:t>J</m:t>
        </m:r>
        <m:d>
          <m:dPr>
            <m:begChr m:val="["/>
            <m:endChr m:val="]"/>
            <m:ctrlPr/>
          </m:dPr>
          <m:e>
            <m:r>
              <m:t>u;η</m:t>
            </m:r>
          </m:e>
        </m:d>
        <m:r>
          <m:t>≥0</m:t>
        </m:r>
      </m:oMath>
      <w:r w:rsidR="00C76CA1" w:rsidRPr="00C76CA1">
        <w:t xml:space="preserve">  </w:t>
      </w:r>
      <w:r w:rsidR="00C76CA1" w:rsidRPr="00C76CA1">
        <w:tab/>
        <w:t>(3.1043)</w:t>
      </w:r>
    </w:p>
    <w:p w:rsidR="005A6B73" w:rsidRDefault="005A6B73" w:rsidP="005A6B73">
      <w:pPr>
        <w:pStyle w:val="StandardWeb"/>
      </w:pPr>
      <w:r>
        <w:t xml:space="preserve">für alle zulässigen Variationsrichtungen </w:t>
      </w:r>
      <m:oMath>
        <m:r>
          <m:rPr>
            <m:sty m:val="p"/>
          </m:rPr>
          <w:rPr>
            <w:rFonts w:ascii="Cambria Math" w:hAnsi="Cambria Math"/>
          </w:rPr>
          <m:t>η</m:t>
        </m:r>
      </m:oMath>
      <w:r>
        <w:t xml:space="preserve"> [77].</w:t>
      </w:r>
    </w:p>
    <w:p w:rsidR="005A6B73" w:rsidRDefault="005A6B73" w:rsidP="005A6B73">
      <w:pPr>
        <w:pStyle w:val="StandardWeb"/>
      </w:pPr>
      <w:r>
        <w:t>Damit erhält man die notwendige Kette</w:t>
      </w:r>
    </w:p>
    <w:p w:rsidR="005A6B73" w:rsidRPr="00C76CA1" w:rsidRDefault="00C76CA1" w:rsidP="001B257C">
      <w:pPr>
        <w:pStyle w:val="Formel"/>
      </w:pPr>
      <m:oMath>
        <m:r>
          <m:t>u“{ lokaler Minimierer}⟹</m:t>
        </m:r>
        <m:d>
          <m:dPr>
            <m:begChr m:val="{"/>
            <m:endChr m:val=""/>
            <m:ctrlPr/>
          </m:dPr>
          <m:e>
            <m:m>
              <m:mPr>
                <m:mcs>
                  <m:mc>
                    <m:mcPr>
                      <m:count m:val="1"/>
                      <m:mcJc m:val="center"/>
                    </m:mcPr>
                  </m:mc>
                </m:mcs>
                <m:ctrlPr/>
              </m:mPr>
              <m:mr>
                <m:e>
                  <m:r>
                    <m:t>δ J[u;η]=0,</m:t>
                  </m:r>
                </m:e>
              </m:mr>
              <m:mr>
                <m:e>
                  <m:sSup>
                    <m:sSupPr>
                      <m:ctrlPr/>
                    </m:sSupPr>
                    <m:e>
                      <m:r>
                        <m:t>δ</m:t>
                      </m:r>
                    </m:e>
                    <m:sup>
                      <m:r>
                        <m:t>2</m:t>
                      </m:r>
                    </m:sup>
                  </m:sSup>
                  <m:r>
                    <m:t>J</m:t>
                  </m:r>
                  <m:d>
                    <m:dPr>
                      <m:begChr m:val="["/>
                      <m:endChr m:val="]"/>
                      <m:ctrlPr/>
                    </m:dPr>
                    <m:e>
                      <m:r>
                        <m:t>u;η</m:t>
                      </m:r>
                    </m:e>
                  </m:d>
                  <m:r>
                    <m:t>≥0.</m:t>
                  </m:r>
                </m:e>
              </m:mr>
            </m:m>
          </m:e>
        </m:d>
      </m:oMath>
      <w:r w:rsidRPr="00C76CA1">
        <w:t xml:space="preserve">  </w:t>
      </w:r>
      <w:r w:rsidRPr="00C76CA1">
        <w:tab/>
        <w:t>(3.1044)</w:t>
      </w:r>
    </w:p>
    <w:p w:rsidR="005A6B73" w:rsidRDefault="005A6B73" w:rsidP="005A6B73">
      <w:pPr>
        <w:pStyle w:val="StandardWeb"/>
      </w:pPr>
      <w:r>
        <w:t>Auch diese Bedingungen sind ohne zusätzliche Voraussetzungen nicht allgemein hinreichend.</w:t>
      </w:r>
    </w:p>
    <w:p w:rsidR="005A6B73" w:rsidRDefault="005A6B73" w:rsidP="005A6B73">
      <w:pPr>
        <w:pStyle w:val="berschrift1"/>
      </w:pPr>
      <w:r>
        <w:t>Stationarität und Stabilität sind verschiedene Begriffe</w:t>
      </w:r>
    </w:p>
    <w:p w:rsidR="005A6B73" w:rsidRDefault="005A6B73" w:rsidP="005A6B73">
      <w:pPr>
        <w:pStyle w:val="StandardWeb"/>
      </w:pPr>
      <w:r>
        <w:t>Die Bedingung</w:t>
      </w:r>
    </w:p>
    <w:p w:rsidR="005A6B73" w:rsidRDefault="00C76CA1" w:rsidP="005A6B73">
      <w:pPr>
        <w:pStyle w:val="StandardWeb"/>
      </w:pPr>
      <m:oMathPara>
        <m:oMath>
          <m:r>
            <w:rPr>
              <w:rFonts w:ascii="Cambria Math" w:hAnsi="Cambria Math"/>
            </w:rPr>
            <m:t>δJ</m:t>
          </m:r>
          <m:d>
            <m:dPr>
              <m:begChr m:val="["/>
              <m:endChr m:val="]"/>
              <m:ctrlPr>
                <w:rPr>
                  <w:rFonts w:ascii="Cambria Math" w:hAnsi="Cambria Math"/>
                  <w:i/>
                </w:rPr>
              </m:ctrlPr>
            </m:dPr>
            <m:e>
              <m:r>
                <w:rPr>
                  <w:rFonts w:ascii="Cambria Math" w:hAnsi="Cambria Math"/>
                </w:rPr>
                <m:t>u;</m:t>
              </m:r>
              <m:r>
                <m:rPr>
                  <m:sty m:val="p"/>
                </m:rPr>
                <w:rPr>
                  <w:rFonts w:ascii="Cambria Math" w:hAnsi="Cambria Math"/>
                </w:rPr>
                <m:t>η</m:t>
              </m:r>
            </m:e>
          </m:d>
          <m:r>
            <w:rPr>
              <w:rFonts w:ascii="Cambria Math" w:hAnsi="Cambria Math"/>
            </w:rPr>
            <m:t>=0</m:t>
          </m:r>
        </m:oMath>
      </m:oMathPara>
    </w:p>
    <w:p w:rsidR="005A6B73" w:rsidRDefault="005A6B73" w:rsidP="005A6B73">
      <w:pPr>
        <w:pStyle w:val="StandardWeb"/>
      </w:pPr>
      <w:r>
        <w:t>ist eine variationale Stationaritätsbedingung.</w:t>
      </w:r>
    </w:p>
    <w:p w:rsidR="005A6B73" w:rsidRDefault="005A6B73" w:rsidP="005A6B73">
      <w:pPr>
        <w:pStyle w:val="StandardWeb"/>
      </w:pPr>
      <w:r>
        <w:t>Die in Abschnitt 3.2.18 definierte Lyapunov-Stabilität betrifft dagegen die Reaktion dynamischer Trajektorien auf Anfangsstörungen.</w:t>
      </w:r>
    </w:p>
    <w:p w:rsidR="005A6B73" w:rsidRDefault="005A6B73" w:rsidP="005A6B73">
      <w:pPr>
        <w:pStyle w:val="StandardWeb"/>
      </w:pPr>
      <w:r>
        <w:t>Daher gilt</w:t>
      </w:r>
    </w:p>
    <w:p w:rsidR="005A6B73" w:rsidRPr="00C76CA1" w:rsidRDefault="00C76CA1" w:rsidP="001B257C">
      <w:pPr>
        <w:pStyle w:val="Formel"/>
      </w:pPr>
      <m:oMath>
        <m:r>
          <m:rPr>
            <m:nor/>
          </m:rPr>
          <m:t>variational stationär</m:t>
        </m:r>
        <m:r>
          <m:t>⇏</m:t>
        </m:r>
        <m:r>
          <m:rPr>
            <m:nor/>
          </m:rPr>
          <m:t>dynamisch stabil</m:t>
        </m:r>
      </m:oMath>
      <w:r w:rsidRPr="00C76CA1">
        <w:t xml:space="preserve">  </w:t>
      </w:r>
      <w:r w:rsidRPr="00C76CA1">
        <w:tab/>
        <w:t>(3.1045)</w:t>
      </w:r>
    </w:p>
    <w:p w:rsidR="005A6B73" w:rsidRDefault="005A6B73" w:rsidP="005A6B73">
      <w:pPr>
        <w:pStyle w:val="StandardWeb"/>
      </w:pPr>
      <w:r>
        <w:t>Ebenso folgt aus dynamischer Stabilität nicht allgemein, dass ein Zustand ein Minimum eines vorgegebenen Funktionals sein muss:</w:t>
      </w:r>
    </w:p>
    <w:p w:rsidR="005A6B73" w:rsidRPr="00C76CA1" w:rsidRDefault="00C76CA1" w:rsidP="001B257C">
      <w:pPr>
        <w:pStyle w:val="Formel"/>
      </w:pPr>
      <m:oMath>
        <m:r>
          <m:rPr>
            <m:nor/>
          </m:rPr>
          <m:t>dynamisch stabil</m:t>
        </m:r>
        <m:r>
          <m:t>⇏</m:t>
        </m:r>
        <m:r>
          <m:rPr>
            <m:nor/>
          </m:rPr>
          <m:t>Minimum eines beliebigen Funktionals</m:t>
        </m:r>
      </m:oMath>
      <w:r w:rsidR="00DB007A">
        <w:t xml:space="preserve"> </w:t>
      </w:r>
      <w:r w:rsidRPr="00C76CA1">
        <w:t>(3.1046)</w:t>
      </w:r>
    </w:p>
    <w:p w:rsidR="005A6B73" w:rsidRDefault="005A6B73" w:rsidP="005A6B73">
      <w:pPr>
        <w:pStyle w:val="berschrift1"/>
      </w:pPr>
      <w:r>
        <w:lastRenderedPageBreak/>
        <w:t>Randbedingungen gehören zum Variationsproblem</w:t>
      </w:r>
    </w:p>
    <w:p w:rsidR="005A6B73" w:rsidRDefault="005A6B73" w:rsidP="005A6B73">
      <w:pPr>
        <w:pStyle w:val="StandardWeb"/>
      </w:pPr>
      <w:r>
        <w:t>Die partielle Integration in der Herleitung der Euler-Lagrange-Gleichung erzeugt Randterme.</w:t>
      </w:r>
    </w:p>
    <w:p w:rsidR="005A6B73" w:rsidRDefault="005A6B73" w:rsidP="005A6B73">
      <w:pPr>
        <w:pStyle w:val="StandardWeb"/>
      </w:pPr>
      <w:r>
        <w:t>Im eindimensionalen Fall lautet ein solcher Term</w:t>
      </w:r>
    </w:p>
    <w:p w:rsidR="005A6B73" w:rsidRPr="00C76CA1" w:rsidRDefault="00DA7167" w:rsidP="001B257C">
      <w:pPr>
        <w:pStyle w:val="Formel"/>
      </w:pPr>
      <m:oMath>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oMath>
      <w:r w:rsidR="00C76CA1" w:rsidRPr="00C76CA1">
        <w:t xml:space="preserve">  </w:t>
      </w:r>
      <w:r w:rsidR="00C76CA1" w:rsidRPr="00C76CA1">
        <w:tab/>
        <w:t>(3.1047)</w:t>
      </w:r>
    </w:p>
    <w:p w:rsidR="005A6B73" w:rsidRDefault="005A6B73" w:rsidP="005A6B73">
      <w:pPr>
        <w:pStyle w:val="StandardWeb"/>
      </w:pPr>
      <w:r>
        <w:t>Ob dieser Term verschwindet, hängt von der zulässigen Variationsklasse beziehungsweise den Randbedingungen ab.</w:t>
      </w:r>
    </w:p>
    <w:p w:rsidR="005A6B73" w:rsidRDefault="005A6B73" w:rsidP="005A6B73">
      <w:pPr>
        <w:pStyle w:val="StandardWeb"/>
      </w:pPr>
      <w:r>
        <w:t>Daher gilt</w:t>
      </w:r>
    </w:p>
    <w:p w:rsidR="005A6B73" w:rsidRPr="00C76CA1" w:rsidRDefault="00C76CA1" w:rsidP="001B257C">
      <w:pPr>
        <w:pStyle w:val="Formel"/>
      </w:pPr>
      <m:oMath>
        <m:r>
          <m:t>L</m:t>
        </m:r>
        <m:r>
          <m:rPr>
            <m:nor/>
          </m:rPr>
          <m:t xml:space="preserve"> gegeben</m:t>
        </m:r>
        <m:r>
          <m:t>⇏</m:t>
        </m:r>
        <m:r>
          <m:rPr>
            <m:nor/>
          </m:rPr>
          <m:t>vollständiges Variationsproblem bestimmt</m:t>
        </m:r>
      </m:oMath>
      <w:r w:rsidR="00DB007A">
        <w:t xml:space="preserve"> </w:t>
      </w:r>
      <w:r w:rsidRPr="00C76CA1">
        <w:t>(3.1048)</w:t>
      </w:r>
    </w:p>
    <w:p w:rsidR="005A6B73" w:rsidRDefault="005A6B73" w:rsidP="005A6B73">
      <w:pPr>
        <w:pStyle w:val="StandardWeb"/>
      </w:pPr>
      <w:r>
        <w:t>Zusätzlich müssen mindestens Integrationsgebiet, zulässige Klasse und Randbedingungen festgelegt werden.</w:t>
      </w:r>
    </w:p>
    <w:p w:rsidR="005A6B73" w:rsidRDefault="005A6B73" w:rsidP="005A6B73">
      <w:pPr>
        <w:pStyle w:val="berschrift1"/>
      </w:pPr>
      <w:r>
        <w:t>Mathematischer Rand und physikalische Systemgrenze</w:t>
      </w:r>
    </w:p>
    <w:p w:rsidR="005A6B73" w:rsidRDefault="005A6B73" w:rsidP="005A6B73">
      <w:pPr>
        <w:pStyle w:val="StandardWeb"/>
      </w:pPr>
      <w:r>
        <w:t>Der Rand</w:t>
      </w:r>
    </w:p>
    <w:p w:rsidR="005A6B73" w:rsidRDefault="00C76CA1" w:rsidP="005A6B73">
      <w:pPr>
        <w:pStyle w:val="StandardWeb"/>
      </w:pPr>
      <m:oMathPara>
        <m:oMath>
          <m:r>
            <m:rPr>
              <m:sty m:val="p"/>
            </m:rPr>
            <w:rPr>
              <w:rFonts w:ascii="Cambria Math" w:hAnsi="Cambria Math"/>
            </w:rPr>
            <m:t>∂Ω</m:t>
          </m:r>
        </m:oMath>
      </m:oMathPara>
    </w:p>
    <w:p w:rsidR="005A6B73" w:rsidRDefault="005A6B73" w:rsidP="005A6B73">
      <w:pPr>
        <w:pStyle w:val="StandardWeb"/>
      </w:pPr>
      <w:r>
        <w:t>eines Variationsgebietes ist zunächst ein mathematischer Rand des Integrationsbereiches.</w:t>
      </w:r>
    </w:p>
    <w:p w:rsidR="005A6B73" w:rsidRDefault="005A6B73" w:rsidP="005A6B73">
      <w:pPr>
        <w:pStyle w:val="StandardWeb"/>
      </w:pPr>
      <w:r>
        <w:t>Daraus folgt nicht</w:t>
      </w:r>
    </w:p>
    <w:p w:rsidR="005A6B73" w:rsidRPr="00C76CA1" w:rsidRDefault="00C76CA1" w:rsidP="001B257C">
      <w:pPr>
        <w:pStyle w:val="Formel"/>
      </w:pPr>
      <m:oMath>
        <m:r>
          <m:t>∂Ω⇏</m:t>
        </m:r>
        <m:r>
          <m:rPr>
            <m:nor/>
          </m:rPr>
          <m:t>physikalische Grenze eines realen Systems</m:t>
        </m:r>
      </m:oMath>
      <w:r w:rsidRPr="00C76CA1">
        <w:t xml:space="preserve">  </w:t>
      </w:r>
      <w:r w:rsidRPr="00C76CA1">
        <w:tab/>
        <w:t>(3.1049)</w:t>
      </w:r>
    </w:p>
    <w:p w:rsidR="005A6B73" w:rsidRDefault="005A6B73" w:rsidP="005A6B73">
      <w:pPr>
        <w:pStyle w:val="StandardWeb"/>
      </w:pPr>
      <w:r>
        <w:t>Die physikalische Bedeutung einer Randbedingung muss aus dem Modell hervorgehen.</w:t>
      </w:r>
    </w:p>
    <w:p w:rsidR="005A6B73" w:rsidRDefault="005A6B73" w:rsidP="005A6B73">
      <w:pPr>
        <w:pStyle w:val="berschrift1"/>
      </w:pPr>
      <w:r>
        <w:t>Äquivalente Lagrange-Funktionen</w:t>
      </w:r>
    </w:p>
    <w:p w:rsidR="005A6B73" w:rsidRDefault="005A6B73" w:rsidP="005A6B73">
      <w:pPr>
        <w:pStyle w:val="StandardWeb"/>
      </w:pPr>
      <w:r>
        <w:t>Eine Lagrange-Funktion ist nicht eindeutig durch ihre Euler-Lagrange-Gleichungen bestimmt.</w:t>
      </w:r>
    </w:p>
    <w:p w:rsidR="005A6B73" w:rsidRDefault="005A6B73" w:rsidP="005A6B73">
      <w:pPr>
        <w:pStyle w:val="StandardWeb"/>
      </w:pPr>
      <w:r>
        <w:t>Sei</w:t>
      </w:r>
    </w:p>
    <w:p w:rsidR="005A6B73" w:rsidRPr="00C76CA1" w:rsidRDefault="00DA7167" w:rsidP="001B257C">
      <w:pPr>
        <w:pStyle w:val="Formel"/>
      </w:pPr>
      <m:oMath>
        <m:acc>
          <m:accPr>
            <m:chr m:val="̃"/>
            <m:ctrlPr/>
          </m:accPr>
          <m:e>
            <m:r>
              <m:t>L</m:t>
            </m:r>
          </m:e>
        </m:acc>
        <m:r>
          <m:t>=L+</m:t>
        </m:r>
        <m:f>
          <m:fPr>
            <m:ctrlPr/>
          </m:fPr>
          <m:num>
            <m:r>
              <m:t>d</m:t>
            </m:r>
          </m:num>
          <m:den>
            <m:r>
              <m:t>dt</m:t>
            </m:r>
          </m:den>
        </m:f>
        <m:r>
          <m:t>F</m:t>
        </m:r>
        <m:d>
          <m:dPr>
            <m:ctrlPr/>
          </m:dPr>
          <m:e>
            <m:r>
              <m:t>q,t</m:t>
            </m:r>
          </m:e>
        </m:d>
      </m:oMath>
      <w:r w:rsidR="00C76CA1" w:rsidRPr="00C76CA1">
        <w:t xml:space="preserve">  </w:t>
      </w:r>
      <w:r w:rsidR="00C76CA1" w:rsidRPr="00C76CA1">
        <w:tab/>
        <w:t>(3.1050)</w:t>
      </w:r>
    </w:p>
    <w:p w:rsidR="005A6B73" w:rsidRDefault="005A6B73" w:rsidP="005A6B73">
      <w:pPr>
        <w:pStyle w:val="StandardWeb"/>
      </w:pPr>
      <w:r>
        <w:t>Dann verändert sich das Wirkungsfunktional um einen Randterm:</w:t>
      </w:r>
    </w:p>
    <w:p w:rsidR="005A6B73" w:rsidRPr="00C76CA1" w:rsidRDefault="00DA7167" w:rsidP="001B257C">
      <w:pPr>
        <w:pStyle w:val="Formel"/>
      </w:pPr>
      <m:oMath>
        <m:acc>
          <m:accPr>
            <m:chr m:val="̃"/>
            <m:ctrlPr/>
          </m:accPr>
          <m:e>
            <m:r>
              <m:t>S</m:t>
            </m:r>
          </m:e>
        </m:acc>
        <m:d>
          <m:dPr>
            <m:begChr m:val="["/>
            <m:endChr m:val="]"/>
            <m:ctrlPr/>
          </m:dPr>
          <m:e>
            <m:r>
              <m:t>q</m:t>
            </m:r>
          </m:e>
        </m:d>
        <m:r>
          <m:t>=S</m:t>
        </m:r>
        <m:d>
          <m:dPr>
            <m:begChr m:val="["/>
            <m:endChr m:val="]"/>
            <m:ctrlPr/>
          </m:dPr>
          <m:e>
            <m:r>
              <m:t>q</m:t>
            </m:r>
          </m:e>
        </m:d>
        <m:r>
          <m:t>+F</m:t>
        </m:r>
        <m:d>
          <m:dPr>
            <m:ctrlPr/>
          </m:dPr>
          <m:e>
            <m:r>
              <m:t>q</m:t>
            </m:r>
            <m:d>
              <m:dPr>
                <m:ctrlPr/>
              </m:dPr>
              <m:e>
                <m:sSub>
                  <m:sSubPr>
                    <m:ctrlPr/>
                  </m:sSubPr>
                  <m:e>
                    <m:r>
                      <m:t>t</m:t>
                    </m:r>
                  </m:e>
                  <m:sub>
                    <m:r>
                      <m:t>1</m:t>
                    </m:r>
                  </m:sub>
                </m:sSub>
              </m:e>
            </m:d>
            <m:r>
              <m:t>,</m:t>
            </m:r>
            <m:sSub>
              <m:sSubPr>
                <m:ctrlPr/>
              </m:sSubPr>
              <m:e>
                <m:r>
                  <m:t>t</m:t>
                </m:r>
              </m:e>
              <m:sub>
                <m:r>
                  <m:t>1</m:t>
                </m:r>
              </m:sub>
            </m:sSub>
          </m:e>
        </m:d>
        <m:r>
          <m:t>-F</m:t>
        </m:r>
        <m:d>
          <m:dPr>
            <m:ctrlPr/>
          </m:dPr>
          <m:e>
            <m:r>
              <m:t>q</m:t>
            </m:r>
            <m:d>
              <m:dPr>
                <m:ctrlPr/>
              </m:dPr>
              <m:e>
                <m:sSub>
                  <m:sSubPr>
                    <m:ctrlPr/>
                  </m:sSubPr>
                  <m:e>
                    <m:r>
                      <m:t>t</m:t>
                    </m:r>
                  </m:e>
                  <m:sub>
                    <m:r>
                      <m:t>0</m:t>
                    </m:r>
                  </m:sub>
                </m:sSub>
              </m:e>
            </m:d>
            <m:r>
              <m:t>,</m:t>
            </m:r>
            <m:sSub>
              <m:sSubPr>
                <m:ctrlPr/>
              </m:sSubPr>
              <m:e>
                <m:r>
                  <m:t>t</m:t>
                </m:r>
              </m:e>
              <m:sub>
                <m:r>
                  <m:t>0</m:t>
                </m:r>
              </m:sub>
            </m:sSub>
          </m:e>
        </m:d>
      </m:oMath>
      <w:r w:rsidR="00C76CA1" w:rsidRPr="00C76CA1">
        <w:t xml:space="preserve">  </w:t>
      </w:r>
      <w:r w:rsidR="00C76CA1" w:rsidRPr="00C76CA1">
        <w:tab/>
        <w:t>(3.1051)</w:t>
      </w:r>
    </w:p>
    <w:p w:rsidR="005A6B73" w:rsidRDefault="005A6B73" w:rsidP="005A6B73">
      <w:pPr>
        <w:pStyle w:val="StandardWeb"/>
      </w:pPr>
      <w:r>
        <w:t>Bei festen Endpunkten ist dessen Variation null.</w:t>
      </w:r>
    </w:p>
    <w:p w:rsidR="005A6B73" w:rsidRDefault="005A6B73" w:rsidP="005A6B73">
      <w:pPr>
        <w:pStyle w:val="berschrift3"/>
      </w:pPr>
      <w:r>
        <w:t>Satz 3.2.110: Invarianz der Euler-Lagrange-Gleichungen gegenüber einem totalen Ableitungsterm</w:t>
      </w:r>
    </w:p>
    <w:p w:rsidR="005A6B73" w:rsidRDefault="005A6B73" w:rsidP="005A6B73">
      <w:pPr>
        <w:pStyle w:val="StandardWeb"/>
      </w:pPr>
      <w:r>
        <w:t>Lagrange-Funktionen der Form</w:t>
      </w:r>
    </w:p>
    <w:p w:rsidR="005A6B73" w:rsidRPr="00C76CA1" w:rsidRDefault="00DA7167" w:rsidP="001B257C">
      <w:pPr>
        <w:pStyle w:val="Formel"/>
      </w:pPr>
      <m:oMath>
        <m:acc>
          <m:accPr>
            <m:chr m:val="̃"/>
            <m:ctrlPr/>
          </m:accPr>
          <m:e>
            <m:r>
              <m:t>L</m:t>
            </m:r>
          </m:e>
        </m:acc>
        <m:r>
          <m:t>=L+</m:t>
        </m:r>
        <m:f>
          <m:fPr>
            <m:ctrlPr/>
          </m:fPr>
          <m:num>
            <m:r>
              <m:t>dF</m:t>
            </m:r>
          </m:num>
          <m:den>
            <m:r>
              <m:t>dt</m:t>
            </m:r>
          </m:den>
        </m:f>
      </m:oMath>
      <w:r w:rsidR="00C76CA1" w:rsidRPr="00C76CA1">
        <w:t xml:space="preserve">  </w:t>
      </w:r>
      <w:r w:rsidR="00C76CA1" w:rsidRPr="00C76CA1">
        <w:tab/>
        <w:t>(3.1052)</w:t>
      </w:r>
    </w:p>
    <w:p w:rsidR="005A6B73" w:rsidRDefault="005A6B73" w:rsidP="005A6B73">
      <w:pPr>
        <w:pStyle w:val="StandardWeb"/>
      </w:pPr>
      <w:r>
        <w:t>liefern bei festen Endpunkten dieselben Euler-Lagrange-Gleichungen [77].</w:t>
      </w:r>
    </w:p>
    <w:p w:rsidR="005A6B73" w:rsidRDefault="005A6B73" w:rsidP="005A6B73">
      <w:pPr>
        <w:pStyle w:val="StandardWeb"/>
      </w:pPr>
      <w:r>
        <w:t>Damit gilt</w:t>
      </w:r>
    </w:p>
    <w:p w:rsidR="005A6B73" w:rsidRDefault="00C76CA1" w:rsidP="005A6B73">
      <w:pPr>
        <w:pStyle w:val="StandardWeb"/>
      </w:pPr>
      <m:oMathPara>
        <m:oMath>
          <m:r>
            <w:rPr>
              <w:rFonts w:ascii="Cambria Math" w:hAnsi="Cambria Math"/>
            </w:rPr>
            <m:t>L</m:t>
          </m:r>
          <m:r>
            <m:rPr>
              <m:sty m:val="p"/>
            </m:rPr>
            <w:rPr>
              <w:rFonts w:ascii="Cambria Math" w:hAnsi="Cambria Math"/>
            </w:rPr>
            <m:t>≠</m:t>
          </m:r>
          <m:acc>
            <m:accPr>
              <m:chr m:val="̃"/>
              <m:ctrlPr>
                <w:rPr>
                  <w:rFonts w:ascii="Cambria Math" w:hAnsi="Cambria Math"/>
                </w:rPr>
              </m:ctrlPr>
            </m:accPr>
            <m:e>
              <m:r>
                <w:rPr>
                  <w:rFonts w:ascii="Cambria Math" w:hAnsi="Cambria Math"/>
                </w:rPr>
                <m:t>L</m:t>
              </m:r>
            </m:e>
          </m:acc>
        </m:oMath>
      </m:oMathPara>
    </w:p>
    <w:p w:rsidR="005A6B73" w:rsidRDefault="005A6B73" w:rsidP="005A6B73">
      <w:pPr>
        <w:pStyle w:val="StandardWeb"/>
      </w:pPr>
      <w:r>
        <w:t>bei gleichzeitig möglicher Gleichheit der resultierenden Bewegungsgleichungen:</w:t>
      </w:r>
    </w:p>
    <w:p w:rsidR="005A6B73" w:rsidRPr="00C76CA1" w:rsidRDefault="00C76CA1" w:rsidP="001B257C">
      <w:pPr>
        <w:pStyle w:val="Formel"/>
      </w:pPr>
      <m:oMath>
        <m:r>
          <m:rPr>
            <m:nor/>
          </m:rPr>
          <m:t>EL</m:t>
        </m:r>
        <m:d>
          <m:dPr>
            <m:ctrlPr/>
          </m:dPr>
          <m:e>
            <m:r>
              <m:t>L</m:t>
            </m:r>
          </m:e>
        </m:d>
        <m:r>
          <m:t>=</m:t>
        </m:r>
        <m:r>
          <m:rPr>
            <m:nor/>
          </m:rPr>
          <m:t>EL</m:t>
        </m:r>
        <m:d>
          <m:dPr>
            <m:ctrlPr/>
          </m:dPr>
          <m:e>
            <m:acc>
              <m:accPr>
                <m:chr m:val="̃"/>
                <m:ctrlPr/>
              </m:accPr>
              <m:e>
                <m:r>
                  <m:t>L</m:t>
                </m:r>
              </m:e>
            </m:acc>
          </m:e>
        </m:d>
      </m:oMath>
      <w:r w:rsidRPr="00C76CA1">
        <w:t xml:space="preserve">  </w:t>
      </w:r>
      <w:r w:rsidRPr="00C76CA1">
        <w:tab/>
        <w:t>(3.1053)</w:t>
      </w:r>
    </w:p>
    <w:p w:rsidR="005A6B73" w:rsidRDefault="005A6B73" w:rsidP="005A6B73">
      <w:pPr>
        <w:pStyle w:val="StandardWeb"/>
      </w:pPr>
      <w:r>
        <w:t>Die konkrete algebraische Form einer Lagrange-Funktion darf daher nicht ohne Weiteres ontologisch interpretiert werden.</w:t>
      </w:r>
    </w:p>
    <w:p w:rsidR="005A6B73" w:rsidRDefault="005A6B73" w:rsidP="005A6B73">
      <w:pPr>
        <w:pStyle w:val="berschrift1"/>
      </w:pPr>
      <w:r>
        <w:t>Funktional und Differentialgleichung sind nicht dasselbe</w:t>
      </w:r>
    </w:p>
    <w:p w:rsidR="005A6B73" w:rsidRDefault="005A6B73" w:rsidP="005A6B73">
      <w:pPr>
        <w:pStyle w:val="StandardWeb"/>
      </w:pPr>
      <w:r>
        <w:t>Das Funktional</w:t>
      </w:r>
    </w:p>
    <w:p w:rsidR="005A6B73" w:rsidRDefault="00C76CA1" w:rsidP="005A6B73">
      <w:pPr>
        <w:pStyle w:val="StandardWeb"/>
      </w:pPr>
      <m:oMathPara>
        <m:oMath>
          <m:r>
            <w:rPr>
              <w:rFonts w:ascii="Cambria Math" w:hAnsi="Cambria Math"/>
            </w:rPr>
            <m:t>J</m:t>
          </m:r>
          <m:d>
            <m:dPr>
              <m:begChr m:val="["/>
              <m:endChr m:val="]"/>
              <m:ctrlPr>
                <w:rPr>
                  <w:rFonts w:ascii="Cambria Math" w:hAnsi="Cambria Math"/>
                  <w:i/>
                </w:rPr>
              </m:ctrlPr>
            </m:dPr>
            <m:e>
              <m:r>
                <w:rPr>
                  <w:rFonts w:ascii="Cambria Math" w:hAnsi="Cambria Math"/>
                </w:rPr>
                <m:t>u</m:t>
              </m:r>
            </m:e>
          </m:d>
        </m:oMath>
      </m:oMathPara>
    </w:p>
    <w:p w:rsidR="005A6B73" w:rsidRDefault="005A6B73" w:rsidP="005A6B73">
      <w:pPr>
        <w:pStyle w:val="StandardWeb"/>
      </w:pPr>
      <w:r>
        <w:t>ist eine Abbildung auf einem Funktionenraum.</w:t>
      </w:r>
    </w:p>
    <w:p w:rsidR="005A6B73" w:rsidRDefault="005A6B73" w:rsidP="005A6B73">
      <w:pPr>
        <w:pStyle w:val="StandardWeb"/>
      </w:pPr>
      <w:r>
        <w:t>Die Euler-Lagrange-Gleichung</w:t>
      </w:r>
    </w:p>
    <w:p w:rsidR="005A6B73" w:rsidRPr="00C76CA1" w:rsidRDefault="00DA7167" w:rsidP="001B257C">
      <w:pPr>
        <w:pStyle w:val="Formel"/>
      </w:pPr>
      <m:oMath>
        <m:sSub>
          <m:sSubPr>
            <m:ctrlPr/>
          </m:sSubPr>
          <m:e>
            <m:r>
              <m:rPr>
                <m:scr m:val="script"/>
              </m:rPr>
              <m:t>E</m:t>
            </m:r>
          </m:e>
          <m:sub>
            <m:r>
              <m:rPr>
                <m:scr m:val="script"/>
              </m:rPr>
              <m:t>L</m:t>
            </m:r>
          </m:sub>
        </m:sSub>
        <m:d>
          <m:dPr>
            <m:begChr m:val="["/>
            <m:endChr m:val="]"/>
            <m:ctrlPr/>
          </m:dPr>
          <m:e>
            <m:r>
              <m:t>u</m:t>
            </m:r>
          </m:e>
        </m:d>
        <m:r>
          <m:t>=0</m:t>
        </m:r>
      </m:oMath>
      <w:r w:rsidR="00C76CA1" w:rsidRPr="00C76CA1">
        <w:t xml:space="preserve">  </w:t>
      </w:r>
      <w:r w:rsidR="00C76CA1" w:rsidRPr="00C76CA1">
        <w:tab/>
        <w:t>(3.1054)</w:t>
      </w:r>
    </w:p>
    <w:p w:rsidR="005A6B73" w:rsidRDefault="005A6B73" w:rsidP="005A6B73">
      <w:pPr>
        <w:pStyle w:val="StandardWeb"/>
      </w:pPr>
      <w:r>
        <w:t>ist dagegen eine Differentialgleichung beziehungsweise ein Differentialoperatorausdruck.</w:t>
      </w:r>
    </w:p>
    <w:p w:rsidR="005A6B73" w:rsidRDefault="005A6B73" w:rsidP="005A6B73">
      <w:pPr>
        <w:pStyle w:val="StandardWeb"/>
      </w:pPr>
      <w:r>
        <w:t>Daher gilt</w:t>
      </w:r>
    </w:p>
    <w:p w:rsidR="005A6B73" w:rsidRPr="00C76CA1" w:rsidRDefault="00C76CA1" w:rsidP="001B257C">
      <w:pPr>
        <w:pStyle w:val="Formel"/>
      </w:pPr>
      <m:oMath>
        <m:r>
          <m:t>J≠</m:t>
        </m:r>
        <m:sSub>
          <m:sSubPr>
            <m:ctrlPr/>
          </m:sSubPr>
          <m:e>
            <m:r>
              <m:rPr>
                <m:scr m:val="script"/>
              </m:rPr>
              <m:t>E</m:t>
            </m:r>
          </m:e>
          <m:sub>
            <m:r>
              <m:rPr>
                <m:scr m:val="script"/>
              </m:rPr>
              <m:t>L</m:t>
            </m:r>
          </m:sub>
        </m:sSub>
      </m:oMath>
      <w:r w:rsidRPr="00C76CA1">
        <w:t xml:space="preserve">  </w:t>
      </w:r>
      <w:r w:rsidRPr="00C76CA1">
        <w:tab/>
        <w:t>(3.1055)</w:t>
      </w:r>
    </w:p>
    <w:p w:rsidR="005A6B73" w:rsidRDefault="005A6B73" w:rsidP="005A6B73">
      <w:pPr>
        <w:pStyle w:val="StandardWeb"/>
      </w:pPr>
      <w:r>
        <w:lastRenderedPageBreak/>
        <w:t>Die Euler-Lagrange-Gleichung wird aus der Stationaritätsbedingung des Funktionals abgeleitet, ist aber nicht mit dem Funktional identisch.</w:t>
      </w:r>
    </w:p>
    <w:p w:rsidR="005A6B73" w:rsidRDefault="005A6B73" w:rsidP="005A6B73">
      <w:pPr>
        <w:pStyle w:val="berschrift1"/>
      </w:pPr>
      <w:r>
        <w:t>Funktionalwert ist keine Zustandskoordinate</w:t>
      </w:r>
    </w:p>
    <w:p w:rsidR="005A6B73" w:rsidRDefault="005A6B73" w:rsidP="005A6B73">
      <w:pPr>
        <w:pStyle w:val="StandardWeb"/>
      </w:pPr>
      <w:r>
        <w:t>Für ein Funktional</w:t>
      </w:r>
    </w:p>
    <w:p w:rsidR="005A6B73" w:rsidRDefault="00C76CA1" w:rsidP="005A6B73">
      <w:pPr>
        <w:pStyle w:val="StandardWeb"/>
      </w:pPr>
      <m:oMathPara>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oMath>
      </m:oMathPara>
    </w:p>
    <w:p w:rsidR="005A6B73" w:rsidRDefault="005A6B73" w:rsidP="005A6B73">
      <w:pPr>
        <w:pStyle w:val="StandardWeb"/>
      </w:pPr>
      <w:r>
        <w:t>gilt nicht</w:t>
      </w:r>
    </w:p>
    <w:p w:rsidR="005A6B73" w:rsidRPr="00C76CA1" w:rsidRDefault="00C76CA1" w:rsidP="001B257C">
      <w:pPr>
        <w:pStyle w:val="Formel"/>
      </w:pPr>
      <m:oMath>
        <m:r>
          <m:t>J</m:t>
        </m:r>
        <m:d>
          <m:dPr>
            <m:begChr m:val="["/>
            <m:endChr m:val="]"/>
            <m:ctrlPr/>
          </m:dPr>
          <m:e>
            <m:r>
              <m:t>u</m:t>
            </m:r>
          </m:e>
        </m:d>
        <m:r>
          <m:rPr>
            <m:nor/>
          </m:rPr>
          <m:t xml:space="preserve"> skalar</m:t>
        </m:r>
        <m:r>
          <m:t>⇏J</m:t>
        </m:r>
        <m:d>
          <m:dPr>
            <m:begChr m:val="["/>
            <m:endChr m:val="]"/>
            <m:ctrlPr/>
          </m:dPr>
          <m:e>
            <m:r>
              <m:t>u</m:t>
            </m:r>
          </m:e>
        </m:d>
        <m:r>
          <m:rPr>
            <m:nor/>
          </m:rPr>
          <m:t xml:space="preserve"> zusätzliche Zustandsdimension</m:t>
        </m:r>
      </m:oMath>
      <w:r w:rsidRPr="00C76CA1">
        <w:t xml:space="preserve">  </w:t>
      </w:r>
      <w:r w:rsidRPr="00C76CA1">
        <w:tab/>
        <w:t>(3.1056)</w:t>
      </w:r>
    </w:p>
    <w:p w:rsidR="005A6B73" w:rsidRDefault="005A6B73" w:rsidP="005A6B73">
      <w:pPr>
        <w:pStyle w:val="StandardWeb"/>
      </w:pPr>
      <w:r>
        <w:t>Ein Funktional bewertet ein bereits vorhandenes Objekt.</w:t>
      </w:r>
    </w:p>
    <w:p w:rsidR="005A6B73" w:rsidRDefault="005A6B73" w:rsidP="005A6B73">
      <w:pPr>
        <w:pStyle w:val="StandardWeb"/>
      </w:pPr>
      <w:r>
        <w:t>Soll sein Wert selbst Bestandteil eines erweiterten Zustandsraumes werden, müsste eine solche Erweiterung ausdrücklich definiert werden.</w:t>
      </w:r>
    </w:p>
    <w:p w:rsidR="005A6B73" w:rsidRDefault="005A6B73" w:rsidP="005A6B73">
      <w:pPr>
        <w:pStyle w:val="berschrift1"/>
      </w:pPr>
      <w:r>
        <w:t>Wirkung ist keine zusätzliche Raumzeitkoordinate</w:t>
      </w:r>
    </w:p>
    <w:p w:rsidR="005A6B73" w:rsidRDefault="005A6B73" w:rsidP="005A6B73">
      <w:pPr>
        <w:pStyle w:val="StandardWeb"/>
      </w:pPr>
      <w:r>
        <w:t>Insbesondere ist</w:t>
      </w:r>
    </w:p>
    <w:p w:rsidR="005A6B73" w:rsidRPr="00C76CA1" w:rsidRDefault="00C76CA1" w:rsidP="001B257C">
      <w:pPr>
        <w:pStyle w:val="Formel"/>
      </w:pPr>
      <m:oMath>
        <m:r>
          <m:t>S</m:t>
        </m:r>
        <m:d>
          <m:dPr>
            <m:begChr m:val="["/>
            <m:endChr m:val="]"/>
            <m:ctrlPr/>
          </m:dPr>
          <m:e>
            <m:r>
              <m:t>q</m:t>
            </m:r>
          </m:e>
        </m:d>
        <m:r>
          <m:rPr>
            <m:scr m:val="double-struck"/>
          </m:rPr>
          <m:t>∈R</m:t>
        </m:r>
      </m:oMath>
      <w:r w:rsidRPr="00C76CA1">
        <w:t xml:space="preserve">  </w:t>
      </w:r>
      <w:r w:rsidRPr="00C76CA1">
        <w:tab/>
        <w:t>(3.1057)</w:t>
      </w:r>
    </w:p>
    <w:p w:rsidR="005A6B73" w:rsidRDefault="005A6B73" w:rsidP="005A6B73">
      <w:pPr>
        <w:pStyle w:val="StandardWeb"/>
      </w:pPr>
      <w:r>
        <w:t>ein skalarer Wert der gesamten Kurve.</w:t>
      </w:r>
    </w:p>
    <w:p w:rsidR="005A6B73" w:rsidRDefault="005A6B73" w:rsidP="005A6B73">
      <w:pPr>
        <w:pStyle w:val="StandardWeb"/>
      </w:pPr>
      <w:r>
        <w:t>Daraus folgt nicht</w:t>
      </w:r>
    </w:p>
    <w:p w:rsidR="005A6B73" w:rsidRPr="00C76CA1" w:rsidRDefault="00C76CA1" w:rsidP="001B257C">
      <w:pPr>
        <w:pStyle w:val="Formel"/>
      </w:pPr>
      <m:oMath>
        <m:r>
          <m:t>S</m:t>
        </m:r>
        <m:d>
          <m:dPr>
            <m:begChr m:val="["/>
            <m:endChr m:val="]"/>
            <m:ctrlPr/>
          </m:dPr>
          <m:e>
            <m:r>
              <m:t>q</m:t>
            </m:r>
          </m:e>
        </m:d>
        <m:r>
          <m:t>⇏</m:t>
        </m:r>
        <m:r>
          <m:rPr>
            <m:nor/>
          </m:rPr>
          <m:t>zusätzliche Raumzeitdimension</m:t>
        </m:r>
      </m:oMath>
      <w:r w:rsidRPr="00C76CA1">
        <w:t xml:space="preserve">  </w:t>
      </w:r>
      <w:r w:rsidRPr="00C76CA1">
        <w:tab/>
        <w:t>(3.1058)</w:t>
      </w:r>
    </w:p>
    <w:p w:rsidR="005A6B73" w:rsidRDefault="005A6B73" w:rsidP="005A6B73">
      <w:pPr>
        <w:pStyle w:val="StandardWeb"/>
      </w:pPr>
      <w:r>
        <w:t>Die Wirkung ist ein Funktionalwert und keine Basisrichtung des zugrunde liegenden Zustands- oder Raumzeitraumes.</w:t>
      </w:r>
    </w:p>
    <w:p w:rsidR="005A6B73" w:rsidRDefault="005A6B73" w:rsidP="005A6B73">
      <w:pPr>
        <w:pStyle w:val="berschrift1"/>
      </w:pPr>
      <w:r>
        <w:t>Informationsfunktional</w:t>
      </w:r>
    </w:p>
    <w:p w:rsidR="005A6B73" w:rsidRDefault="005A6B73" w:rsidP="005A6B73">
      <w:pPr>
        <w:pStyle w:val="StandardWeb"/>
      </w:pPr>
      <w:r>
        <w:t xml:space="preserve">Mathematisch kann ebenso ein Funktional definiert werden, </w:t>
      </w:r>
      <w:proofErr w:type="gramStart"/>
      <w:r>
        <w:t>das</w:t>
      </w:r>
      <w:proofErr w:type="gramEnd"/>
      <w:r>
        <w:t xml:space="preserve"> eine als Information interpretierte Größe verwendet, beispielsweise abstrakt</w:t>
      </w:r>
    </w:p>
    <w:p w:rsidR="005A6B73" w:rsidRPr="00C76CA1" w:rsidRDefault="00C76CA1" w:rsidP="001B257C">
      <w:pPr>
        <w:pStyle w:val="Formel"/>
      </w:pPr>
      <m:oMath>
        <m:r>
          <m:rPr>
            <m:scr m:val="script"/>
          </m:rPr>
          <m:t>I</m:t>
        </m:r>
        <m:d>
          <m:dPr>
            <m:begChr m:val="["/>
            <m:endChr m:val="]"/>
            <m:ctrlPr/>
          </m:dPr>
          <m:e>
            <m:r>
              <m:t>u</m:t>
            </m:r>
          </m:e>
        </m:d>
        <m:r>
          <m:t>=</m:t>
        </m:r>
        <m:nary>
          <m:naryPr>
            <m:supHide m:val="1"/>
            <m:ctrlPr/>
          </m:naryPr>
          <m:sub>
            <m:r>
              <m:t>Ω</m:t>
            </m:r>
          </m:sub>
          <m:sup/>
          <m:e>
            <m:r>
              <m:t>F</m:t>
            </m:r>
            <m:d>
              <m:dPr>
                <m:ctrlPr/>
              </m:dPr>
              <m:e>
                <m:r>
                  <m:t>u,Du,x</m:t>
                </m:r>
              </m:e>
            </m:d>
          </m:e>
        </m:nary>
        <m:r>
          <m:t>,dx</m:t>
        </m:r>
      </m:oMath>
      <w:r w:rsidRPr="00C76CA1">
        <w:t xml:space="preserve">  </w:t>
      </w:r>
      <w:r w:rsidRPr="00C76CA1">
        <w:tab/>
        <w:t>(3.1059)</w:t>
      </w:r>
    </w:p>
    <w:p w:rsidR="005A6B73" w:rsidRDefault="005A6B73" w:rsidP="005A6B73">
      <w:pPr>
        <w:pStyle w:val="StandardWeb"/>
      </w:pPr>
      <w:r>
        <w:t xml:space="preserve">Die mathematische Existenz eines solchen Funktionals besagt jedoch lediglich, dass jedem zulässigen </w:t>
      </w:r>
      <m:oMath>
        <m:r>
          <w:rPr>
            <w:rFonts w:ascii="Cambria Math" w:hAnsi="Cambria Math"/>
          </w:rPr>
          <m:t>u</m:t>
        </m:r>
      </m:oMath>
      <w:r>
        <w:t xml:space="preserve"> ein Skalar zugeordnet wird.</w:t>
      </w:r>
    </w:p>
    <w:p w:rsidR="005A6B73" w:rsidRDefault="005A6B73" w:rsidP="005A6B73">
      <w:pPr>
        <w:pStyle w:val="StandardWeb"/>
      </w:pPr>
      <w:r>
        <w:t>Daher gilt</w:t>
      </w:r>
    </w:p>
    <w:p w:rsidR="005A6B73" w:rsidRPr="00C76CA1" w:rsidRDefault="00C76CA1" w:rsidP="001B257C">
      <w:pPr>
        <w:pStyle w:val="Formel"/>
      </w:pPr>
      <m:oMath>
        <m:r>
          <m:rPr>
            <m:scr m:val="script"/>
          </m:rPr>
          <w:lastRenderedPageBreak/>
          <m:t>I</m:t>
        </m:r>
        <m:d>
          <m:dPr>
            <m:begChr m:val="["/>
            <m:endChr m:val="]"/>
            <m:ctrlPr/>
          </m:dPr>
          <m:e>
            <m:r>
              <m:t>u</m:t>
            </m:r>
          </m:e>
        </m:d>
        <m:r>
          <m:rPr>
            <m:nor/>
          </m:rPr>
          <m:t xml:space="preserve"> definiert</m:t>
        </m:r>
        <m:r>
          <m:t>⇏</m:t>
        </m:r>
        <m:r>
          <m:rPr>
            <m:nor/>
          </m:rPr>
          <m:t>Information ist geometrische Dimension</m:t>
        </m:r>
      </m:oMath>
      <w:r w:rsidR="00DB007A">
        <w:t xml:space="preserve"> </w:t>
      </w:r>
      <w:r w:rsidRPr="00C76CA1">
        <w:t>(3.1060)</w:t>
      </w:r>
    </w:p>
    <w:p w:rsidR="005A6B73" w:rsidRDefault="005A6B73" w:rsidP="005A6B73">
      <w:pPr>
        <w:pStyle w:val="StandardWeb"/>
      </w:pPr>
      <w:r>
        <w:t>Auch die Stationarität eines Informationsfunktionals würde daran nichts ändern:</w:t>
      </w:r>
    </w:p>
    <w:p w:rsidR="005A6B73" w:rsidRPr="00C76CA1" w:rsidRDefault="00C76CA1" w:rsidP="001B257C">
      <w:pPr>
        <w:pStyle w:val="Formel"/>
      </w:pPr>
      <m:oMath>
        <m:r>
          <m:t>δ</m:t>
        </m:r>
        <m:r>
          <m:rPr>
            <m:scr m:val="script"/>
          </m:rPr>
          <m:t>I</m:t>
        </m:r>
        <m:r>
          <m:t>=0⇏</m:t>
        </m:r>
        <m:r>
          <m:rPr>
            <m:nor/>
          </m:rPr>
          <m:t>zusätzliche Informationsdimension</m:t>
        </m:r>
      </m:oMath>
      <w:r w:rsidRPr="00C76CA1">
        <w:t xml:space="preserve">  </w:t>
      </w:r>
      <w:r w:rsidRPr="00C76CA1">
        <w:tab/>
        <w:t>(3.1061)</w:t>
      </w:r>
    </w:p>
    <w:p w:rsidR="005A6B73" w:rsidRDefault="005A6B73" w:rsidP="005A6B73">
      <w:pPr>
        <w:pStyle w:val="berschrift1"/>
      </w:pPr>
      <w:r>
        <w:t>Wirkungsprinzip ist keine automatische Naturgesetzlichkeit</w:t>
      </w:r>
    </w:p>
    <w:p w:rsidR="005A6B73" w:rsidRDefault="005A6B73" w:rsidP="005A6B73">
      <w:pPr>
        <w:pStyle w:val="StandardWeb"/>
      </w:pPr>
      <w:r>
        <w:t>Mathematisch kann für sehr viele gewählte Lagrange-Funktionen ein Wirkungsfunktional konstruiert werden.</w:t>
      </w:r>
    </w:p>
    <w:p w:rsidR="005A6B73" w:rsidRDefault="005A6B73" w:rsidP="005A6B73">
      <w:pPr>
        <w:pStyle w:val="StandardWeb"/>
      </w:pPr>
      <w:r>
        <w:t>Daraus folgt nicht</w:t>
      </w:r>
    </w:p>
    <w:p w:rsidR="005A6B73" w:rsidRPr="00C76CA1" w:rsidRDefault="00C76CA1" w:rsidP="001B257C">
      <w:pPr>
        <w:pStyle w:val="Formel"/>
      </w:pPr>
      <m:oMath>
        <m:r>
          <m:t>S</m:t>
        </m:r>
        <m:d>
          <m:dPr>
            <m:begChr m:val="["/>
            <m:endChr m:val="]"/>
            <m:ctrlPr/>
          </m:dPr>
          <m:e>
            <m:r>
              <m:t>q</m:t>
            </m:r>
          </m:e>
        </m:d>
        <m:r>
          <m:t>=</m:t>
        </m:r>
        <m:nary>
          <m:naryPr>
            <m:subHide m:val="1"/>
            <m:supHide m:val="1"/>
            <m:ctrlPr/>
          </m:naryPr>
          <m:sub/>
          <m:sup/>
          <m:e>
            <m:r>
              <m:t>L</m:t>
            </m:r>
          </m:e>
        </m:nary>
        <m:r>
          <m:t>,dt</m:t>
        </m:r>
        <m:r>
          <m:rPr>
            <m:nor/>
          </m:rPr>
          <m:t xml:space="preserve"> mathematisch definiert</m:t>
        </m:r>
        <m:r>
          <m:t>⇏L</m:t>
        </m:r>
        <m:r>
          <m:rPr>
            <m:nor/>
          </m:rPr>
          <m:t xml:space="preserve"> beschreibt die Natur</m:t>
        </m:r>
      </m:oMath>
      <w:r w:rsidR="00DB007A">
        <w:t xml:space="preserve"> </w:t>
      </w:r>
      <w:r w:rsidRPr="00C76CA1">
        <w:t>(3.1062)</w:t>
      </w:r>
    </w:p>
    <w:p w:rsidR="005A6B73" w:rsidRDefault="005A6B73" w:rsidP="005A6B73">
      <w:pPr>
        <w:pStyle w:val="StandardWeb"/>
      </w:pPr>
      <w:r>
        <w:t>Die physikalische Bedeutung einer konkreten Wirkung ist eine zusätzliche Modellannahme, die theoretisch und empirisch begründet werden muss.</w:t>
      </w:r>
    </w:p>
    <w:p w:rsidR="005A6B73" w:rsidRDefault="005A6B73" w:rsidP="005A6B73">
      <w:pPr>
        <w:pStyle w:val="berschrift1"/>
      </w:pPr>
      <w:r>
        <w:t>Euler-Lagrange-Struktur ist keine Kausalrelation</w:t>
      </w:r>
    </w:p>
    <w:p w:rsidR="005A6B73" w:rsidRDefault="005A6B73" w:rsidP="005A6B73">
      <w:pPr>
        <w:pStyle w:val="StandardWeb"/>
      </w:pPr>
      <w:r>
        <w:t>Die Gleichung</w:t>
      </w:r>
    </w:p>
    <w:p w:rsidR="005A6B73" w:rsidRDefault="00DA7167" w:rsidP="005A6B73">
      <w:pPr>
        <w:pStyle w:val="StandardWeb"/>
      </w:pPr>
      <m:oMathPara>
        <m:oMath>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dt</m:t>
              </m:r>
              <m:ctrlPr>
                <w:rPr>
                  <w:rFonts w:ascii="Cambria Math" w:hAnsi="Cambria Math"/>
                  <w:i/>
                </w:rPr>
              </m:ctrlPr>
            </m:den>
          </m:f>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a</m:t>
                  </m:r>
                </m:sup>
              </m:sSup>
              <m:ctrlPr>
                <w:rPr>
                  <w:rFonts w:ascii="Cambria Math" w:hAnsi="Cambria Math"/>
                  <w:i/>
                </w:rPr>
              </m:ctrlPr>
            </m:den>
          </m:f>
          <m:r>
            <w:rPr>
              <w:rFonts w:ascii="Cambria Math" w:hAnsi="Cambria Math"/>
            </w:rPr>
            <m:t>=0</m:t>
          </m:r>
        </m:oMath>
      </m:oMathPara>
    </w:p>
    <w:p w:rsidR="005A6B73" w:rsidRDefault="005A6B73" w:rsidP="005A6B73">
      <w:pPr>
        <w:pStyle w:val="StandardWeb"/>
      </w:pPr>
      <w:r>
        <w:t>beschreibt eine notwendige Stationaritätsbedingung.</w:t>
      </w:r>
    </w:p>
    <w:p w:rsidR="005A6B73" w:rsidRDefault="005A6B73" w:rsidP="005A6B73">
      <w:pPr>
        <w:pStyle w:val="StandardWeb"/>
      </w:pPr>
      <w:r>
        <w:t>Daraus folgt nicht unmittelbar</w:t>
      </w:r>
    </w:p>
    <w:p w:rsidR="005A6B73" w:rsidRPr="00C76CA1" w:rsidRDefault="00C76CA1" w:rsidP="001B257C">
      <w:pPr>
        <w:pStyle w:val="Formel"/>
      </w:pPr>
      <m:oMath>
        <m:r>
          <m:rPr>
            <m:nor/>
          </m:rPr>
          <m:t>Euler-Lagrange-Gleichung</m:t>
        </m:r>
        <m:r>
          <m:t>⇏</m:t>
        </m:r>
        <m:r>
          <m:rPr>
            <m:nor/>
          </m:rPr>
          <m:t>vollständige Kausalrelation</m:t>
        </m:r>
      </m:oMath>
      <w:r w:rsidR="00DB007A">
        <w:t xml:space="preserve"> </w:t>
      </w:r>
      <w:r w:rsidRPr="00C76CA1">
        <w:t>(3.1063)</w:t>
      </w:r>
    </w:p>
    <w:p w:rsidR="005A6B73" w:rsidRDefault="005A6B73" w:rsidP="005A6B73">
      <w:pPr>
        <w:pStyle w:val="StandardWeb"/>
      </w:pPr>
      <w:r>
        <w:t>Die geometrische Kausalstruktur aus Abschnitt 3.2.24 und die variationale Bewegungsgleichung sind unterschiedliche mathematische Ebenen.</w:t>
      </w:r>
    </w:p>
    <w:p w:rsidR="005A6B73" w:rsidRDefault="005A6B73" w:rsidP="005A6B73">
      <w:pPr>
        <w:pStyle w:val="berschrift1"/>
      </w:pPr>
      <w:r>
        <w:t>Euler-Lagrange-Gleichung ist nicht automatisch zeitliche Evolution</w:t>
      </w:r>
    </w:p>
    <w:p w:rsidR="005A6B73" w:rsidRDefault="005A6B73" w:rsidP="005A6B73">
      <w:pPr>
        <w:pStyle w:val="StandardWeb"/>
      </w:pPr>
      <w:r>
        <w:t>Eine Euler-Lagrange-Gleichung kann eine gewöhnliche Differentialgleichung, eine partielle Differentialgleichung oder ein Randwertproblem darstellen.</w:t>
      </w:r>
    </w:p>
    <w:p w:rsidR="005A6B73" w:rsidRDefault="005A6B73" w:rsidP="005A6B73">
      <w:pPr>
        <w:pStyle w:val="StandardWeb"/>
      </w:pPr>
      <w:r>
        <w:t>Deshalb gilt</w:t>
      </w:r>
    </w:p>
    <w:p w:rsidR="005A6B73" w:rsidRPr="00C76CA1" w:rsidRDefault="00C76CA1" w:rsidP="001B257C">
      <w:pPr>
        <w:pStyle w:val="Formel"/>
      </w:pPr>
      <m:oMath>
        <m:r>
          <m:rPr>
            <m:nor/>
          </m:rPr>
          <w:lastRenderedPageBreak/>
          <m:t>Euler-Lagrange-Gleichung</m:t>
        </m:r>
        <m:r>
          <m:t>⇏</m:t>
        </m:r>
        <m:r>
          <m:rPr>
            <m:nor/>
          </m:rPr>
          <m:t>explizite Zeitentwicklung</m:t>
        </m:r>
      </m:oMath>
      <w:r w:rsidR="00DB007A">
        <w:t xml:space="preserve"> </w:t>
      </w:r>
      <w:r w:rsidRPr="00C76CA1">
        <w:t>(3.1064)</w:t>
      </w:r>
    </w:p>
    <w:p w:rsidR="005A6B73" w:rsidRDefault="005A6B73" w:rsidP="005A6B73">
      <w:pPr>
        <w:pStyle w:val="StandardWeb"/>
      </w:pPr>
      <w:r>
        <w:t>Ob ein wohldefiniertes Evolutionsproblem entsteht, hängt von der konkreten Gleichung und den vorgegebenen Anfangs- beziehungsweise Randdaten ab.</w:t>
      </w:r>
    </w:p>
    <w:p w:rsidR="005A6B73" w:rsidRDefault="005A6B73" w:rsidP="005A6B73">
      <w:pPr>
        <w:pStyle w:val="berschrift1"/>
      </w:pPr>
      <w:r>
        <w:t>Variationsrichtung ist keine neue physikalische Richtung</w:t>
      </w:r>
    </w:p>
    <w:p w:rsidR="005A6B73" w:rsidRDefault="005A6B73" w:rsidP="005A6B73">
      <w:pPr>
        <w:pStyle w:val="StandardWeb"/>
      </w:pPr>
      <w:r>
        <w:t>Eine Variationsrichtung</w:t>
      </w:r>
    </w:p>
    <w:p w:rsidR="005A6B73" w:rsidRDefault="00C76CA1" w:rsidP="005A6B73">
      <w:pPr>
        <w:pStyle w:val="StandardWeb"/>
      </w:pPr>
      <m:oMathPara>
        <m:oMath>
          <m:r>
            <m:rPr>
              <m:sty m:val="p"/>
            </m:rPr>
            <w:rPr>
              <w:rFonts w:ascii="Cambria Math" w:hAnsi="Cambria Math"/>
            </w:rPr>
            <m:t>η</m:t>
          </m:r>
        </m:oMath>
      </m:oMathPara>
    </w:p>
    <w:p w:rsidR="005A6B73" w:rsidRDefault="005A6B73" w:rsidP="005A6B73">
      <w:pPr>
        <w:pStyle w:val="StandardWeb"/>
      </w:pPr>
      <w:r>
        <w:t>liegt im geeigneten Tangential- beziehungsweise Variationsraum der zulässigen Funktionen.</w:t>
      </w:r>
    </w:p>
    <w:p w:rsidR="005A6B73" w:rsidRDefault="005A6B73" w:rsidP="005A6B73">
      <w:pPr>
        <w:pStyle w:val="StandardWeb"/>
      </w:pPr>
      <w:r>
        <w:t>Sie ist nicht automatisch eine geometrische Richtung der physikalischen Raumzeit:</w:t>
      </w:r>
    </w:p>
    <w:p w:rsidR="005A6B73" w:rsidRPr="00C76CA1" w:rsidRDefault="00C76CA1" w:rsidP="001B257C">
      <w:pPr>
        <w:pStyle w:val="Formel"/>
      </w:pPr>
      <m:oMath>
        <m:r>
          <m:t>η</m:t>
        </m:r>
        <m:r>
          <m:rPr>
            <m:nor/>
          </m:rPr>
          <m:t xml:space="preserve"> Variationsrichtung</m:t>
        </m:r>
        <m:r>
          <m:t>⇏η</m:t>
        </m:r>
        <m:r>
          <m:rPr>
            <m:nor/>
          </m:rPr>
          <m:t xml:space="preserve"> Raumzeitbasisvektor</m:t>
        </m:r>
      </m:oMath>
      <w:r w:rsidRPr="00C76CA1">
        <w:t xml:space="preserve">  </w:t>
      </w:r>
      <w:r w:rsidRPr="00C76CA1">
        <w:tab/>
        <w:t>(3.1065)</w:t>
      </w:r>
    </w:p>
    <w:p w:rsidR="005A6B73" w:rsidRDefault="005A6B73" w:rsidP="005A6B73">
      <w:pPr>
        <w:pStyle w:val="StandardWeb"/>
      </w:pPr>
      <w:r>
        <w:t>Diese Unterscheidung ist besonders wichtig, weil Variationsräume selbst hoch- oder unendlichdimensional sein können, während die zugrunde liegende Raumzeit eine festgelegte endliche Dimension besitzt.</w:t>
      </w:r>
    </w:p>
    <w:p w:rsidR="005A6B73" w:rsidRDefault="005A6B73" w:rsidP="005A6B73">
      <w:pPr>
        <w:pStyle w:val="berschrift1"/>
      </w:pPr>
      <w:r>
        <w:t>Dimension des Funktionenraumes und Raumzeitdimension</w:t>
      </w:r>
    </w:p>
    <w:p w:rsidR="005A6B73" w:rsidRDefault="005A6B73" w:rsidP="005A6B73">
      <w:pPr>
        <w:pStyle w:val="StandardWeb"/>
      </w:pPr>
      <w:r>
        <w:t xml:space="preserve">Die zulässige Klasse </w:t>
      </w:r>
      <m:oMath>
        <m:r>
          <m:rPr>
            <m:scr m:val="script"/>
          </m:rPr>
          <w:rPr>
            <w:rFonts w:ascii="Cambria Math" w:hAnsi="Cambria Math"/>
          </w:rPr>
          <m:t>A</m:t>
        </m:r>
      </m:oMath>
      <w:r>
        <w:t xml:space="preserve"> kann Teil eines unendlichdimensionalen Funktionenraumes sein.</w:t>
      </w:r>
    </w:p>
    <w:p w:rsidR="005A6B73" w:rsidRDefault="005A6B73" w:rsidP="005A6B73">
      <w:pPr>
        <w:pStyle w:val="StandardWeb"/>
      </w:pPr>
      <w:r>
        <w:t>Daraus folgt nicht</w:t>
      </w:r>
    </w:p>
    <w:p w:rsidR="005A6B73" w:rsidRPr="00C76CA1" w:rsidRDefault="00DA7167" w:rsidP="001B257C">
      <w:pPr>
        <w:pStyle w:val="Formel"/>
      </w:pPr>
      <m:oMath>
        <m:func>
          <m:funcPr>
            <m:ctrlPr/>
          </m:funcPr>
          <m:fName>
            <m:r>
              <m:t>dim</m:t>
            </m:r>
          </m:fName>
          <m:e>
            <m:r>
              <m:rPr>
                <m:scr m:val="script"/>
              </m:rPr>
              <m:t>A</m:t>
            </m:r>
          </m:e>
        </m:func>
        <m:r>
          <m:t>=∞⇏</m:t>
        </m:r>
        <m:func>
          <m:funcPr>
            <m:ctrlPr/>
          </m:funcPr>
          <m:fName>
            <m:r>
              <m:t>dim</m:t>
            </m:r>
          </m:fName>
          <m:e>
            <m:r>
              <m:t>M</m:t>
            </m:r>
          </m:e>
        </m:func>
        <m:r>
          <m:t>=</m:t>
        </m:r>
      </m:oMath>
      <w:r w:rsidR="00C76CA1" w:rsidRPr="00C76CA1">
        <w:t xml:space="preserve">  </w:t>
      </w:r>
      <w:r w:rsidR="00C76CA1" w:rsidRPr="00C76CA1">
        <w:tab/>
        <w:t>(3.1066)</w:t>
      </w:r>
    </w:p>
    <w:p w:rsidR="005A6B73" w:rsidRDefault="005A6B73" w:rsidP="005A6B73">
      <w:pPr>
        <w:pStyle w:val="StandardWeb"/>
      </w:pPr>
      <w:r>
        <w:t>Die Dimension des Raumes möglicher Felder ist von der Dimension des Gebietes, auf dem diese Felder definiert sind, zu unterscheiden.</w:t>
      </w:r>
    </w:p>
    <w:p w:rsidR="005A6B73" w:rsidRDefault="005A6B73" w:rsidP="005A6B73">
      <w:pPr>
        <w:pStyle w:val="berschrift1"/>
      </w:pPr>
      <w:r>
        <w:t>Funktionalableitung ist keine physikalische Kraft</w:t>
      </w:r>
    </w:p>
    <w:p w:rsidR="005A6B73" w:rsidRDefault="005A6B73" w:rsidP="005A6B73">
      <w:pPr>
        <w:pStyle w:val="StandardWeb"/>
      </w:pPr>
      <w:r>
        <w:t>Formal kann eine erste Variation häufig in der Form</w:t>
      </w:r>
    </w:p>
    <w:p w:rsidR="005A6B73" w:rsidRPr="00C76CA1" w:rsidRDefault="00C76CA1" w:rsidP="001B257C">
      <w:pPr>
        <w:pStyle w:val="Formel"/>
      </w:pPr>
      <m:oMath>
        <m:r>
          <m:t>δJ</m:t>
        </m:r>
        <m:d>
          <m:dPr>
            <m:begChr m:val="["/>
            <m:endChr m:val="]"/>
            <m:ctrlPr/>
          </m:dPr>
          <m:e>
            <m:r>
              <m:t>u;η</m:t>
            </m:r>
          </m:e>
        </m:d>
        <m:r>
          <m:t>=</m:t>
        </m:r>
        <m:nary>
          <m:naryPr>
            <m:supHide m:val="1"/>
            <m:ctrlPr/>
          </m:naryPr>
          <m:sub>
            <m:r>
              <m:t>Ω</m:t>
            </m:r>
          </m:sub>
          <m:sup/>
          <m:e>
            <m:f>
              <m:fPr>
                <m:ctrlPr/>
              </m:fPr>
              <m:num>
                <m:r>
                  <m:t>δJ</m:t>
                </m:r>
              </m:num>
              <m:den>
                <m:r>
                  <m:t>δu</m:t>
                </m:r>
              </m:den>
            </m:f>
          </m:e>
        </m:nary>
        <m:r>
          <m:t>,η,dx</m:t>
        </m:r>
      </m:oMath>
      <w:r w:rsidRPr="00C76CA1">
        <w:t xml:space="preserve">  </w:t>
      </w:r>
      <w:r w:rsidRPr="00C76CA1">
        <w:tab/>
        <w:t>(3.1067)</w:t>
      </w:r>
    </w:p>
    <w:p w:rsidR="005A6B73" w:rsidRDefault="005A6B73" w:rsidP="005A6B73">
      <w:pPr>
        <w:pStyle w:val="StandardWeb"/>
      </w:pPr>
      <w:r>
        <w:t>geschrieben werden.</w:t>
      </w:r>
    </w:p>
    <w:p w:rsidR="005A6B73" w:rsidRDefault="005A6B73" w:rsidP="005A6B73">
      <w:pPr>
        <w:pStyle w:val="StandardWeb"/>
      </w:pPr>
      <w:r>
        <w:lastRenderedPageBreak/>
        <w:t>Der Ausdruck</w:t>
      </w:r>
    </w:p>
    <w:p w:rsidR="005A6B73" w:rsidRDefault="00DA7167" w:rsidP="005A6B73">
      <w:pPr>
        <w:pStyle w:val="StandardWeb"/>
      </w:pPr>
      <m:oMathPara>
        <m:oMath>
          <m:f>
            <m:fPr>
              <m:ctrlPr>
                <w:rPr>
                  <w:rFonts w:ascii="Cambria Math" w:hAnsi="Cambria Math"/>
                </w:rPr>
              </m:ctrlPr>
            </m:fPr>
            <m:num>
              <m:r>
                <w:rPr>
                  <w:rFonts w:ascii="Cambria Math" w:hAnsi="Cambria Math"/>
                </w:rPr>
                <m:t>δJ</m:t>
              </m:r>
              <m:ctrlPr>
                <w:rPr>
                  <w:rFonts w:ascii="Cambria Math" w:hAnsi="Cambria Math"/>
                  <w:i/>
                </w:rPr>
              </m:ctrlPr>
            </m:num>
            <m:den>
              <m:r>
                <w:rPr>
                  <w:rFonts w:ascii="Cambria Math" w:hAnsi="Cambria Math"/>
                </w:rPr>
                <m:t>δu</m:t>
              </m:r>
              <m:ctrlPr>
                <w:rPr>
                  <w:rFonts w:ascii="Cambria Math" w:hAnsi="Cambria Math"/>
                  <w:i/>
                </w:rPr>
              </m:ctrlPr>
            </m:den>
          </m:f>
        </m:oMath>
      </m:oMathPara>
    </w:p>
    <w:p w:rsidR="005A6B73" w:rsidRDefault="005A6B73" w:rsidP="005A6B73">
      <w:pPr>
        <w:pStyle w:val="StandardWeb"/>
      </w:pPr>
      <w:r>
        <w:t>wird als Funktionalableitung bezeichnet.</w:t>
      </w:r>
    </w:p>
    <w:p w:rsidR="005A6B73" w:rsidRDefault="005A6B73" w:rsidP="005A6B73">
      <w:pPr>
        <w:pStyle w:val="StandardWeb"/>
      </w:pPr>
      <w:r>
        <w:t>Daraus folgt jedoch nicht</w:t>
      </w:r>
    </w:p>
    <w:p w:rsidR="005A6B73" w:rsidRPr="00C76CA1" w:rsidRDefault="00DA7167" w:rsidP="001B257C">
      <w:pPr>
        <w:pStyle w:val="Formel"/>
      </w:pPr>
      <m:oMath>
        <m:f>
          <m:fPr>
            <m:ctrlPr/>
          </m:fPr>
          <m:num>
            <m:r>
              <m:t>δJ</m:t>
            </m:r>
          </m:num>
          <m:den>
            <m:r>
              <m:t>δu</m:t>
            </m:r>
          </m:den>
        </m:f>
        <m:r>
          <m:t>≢</m:t>
        </m:r>
        <m:r>
          <m:rPr>
            <m:nor/>
          </m:rPr>
          <m:t>physikalische Kraft</m:t>
        </m:r>
      </m:oMath>
      <w:r w:rsidR="00C76CA1" w:rsidRPr="00C76CA1">
        <w:t xml:space="preserve">  </w:t>
      </w:r>
      <w:r w:rsidR="00C76CA1" w:rsidRPr="00C76CA1">
        <w:tab/>
        <w:t>(3.1068)</w:t>
      </w:r>
    </w:p>
    <w:p w:rsidR="005A6B73" w:rsidRDefault="005A6B73" w:rsidP="005A6B73">
      <w:pPr>
        <w:pStyle w:val="StandardWeb"/>
      </w:pPr>
      <w:r>
        <w:t>Eine solche Interpretation kann in speziellen Modellen sinnvoll sein, muss aber aus der jeweiligen Theorie folgen.</w:t>
      </w:r>
    </w:p>
    <w:p w:rsidR="005A6B73" w:rsidRDefault="005A6B73" w:rsidP="005A6B73">
      <w:pPr>
        <w:pStyle w:val="berschrift1"/>
      </w:pPr>
      <w:r>
        <w:t>Geodäten als Variationsstruktur</w:t>
      </w:r>
    </w:p>
    <w:p w:rsidR="005A6B73" w:rsidRDefault="005A6B73" w:rsidP="005A6B73">
      <w:pPr>
        <w:pStyle w:val="StandardWeb"/>
      </w:pPr>
      <w:r>
        <w:t>Die in Abschnitt 3.2.23 definierten Geodäten lassen sich ebenfalls variational charakterisieren.</w:t>
      </w:r>
    </w:p>
    <w:p w:rsidR="005A6B73" w:rsidRDefault="005A6B73" w:rsidP="005A6B73">
      <w:pPr>
        <w:pStyle w:val="StandardWeb"/>
      </w:pPr>
      <w:r>
        <w:t xml:space="preserve">Für eine pseudo-riemannsche Mannigfaltigkeit kann für eine Kurve </w:t>
      </w:r>
      <m:oMath>
        <m:r>
          <m:rPr>
            <m:sty m:val="p"/>
          </m:rPr>
          <w:rPr>
            <w:rFonts w:ascii="Cambria Math" w:hAnsi="Cambria Math"/>
          </w:rPr>
          <m:t>γ</m:t>
        </m:r>
      </m:oMath>
      <w:r>
        <w:t xml:space="preserve"> das Energie-Funktional</w:t>
      </w:r>
    </w:p>
    <w:p w:rsidR="005A6B73" w:rsidRPr="00C76CA1" w:rsidRDefault="00C76CA1" w:rsidP="001B257C">
      <w:pPr>
        <w:pStyle w:val="Formel"/>
      </w:pPr>
      <m:oMath>
        <m:r>
          <m:t>E[γ]=</m:t>
        </m:r>
        <m:f>
          <m:fPr>
            <m:ctrlPr/>
          </m:fPr>
          <m:num>
            <m:r>
              <m:t>1</m:t>
            </m:r>
          </m:num>
          <m:den>
            <m:r>
              <m:t>2</m:t>
            </m:r>
          </m:den>
        </m:f>
        <m:nary>
          <m:naryPr>
            <m:limLoc m:val="subSup"/>
            <m:ctrlPr/>
          </m:naryPr>
          <m:sub>
            <m:r>
              <m:t>a</m:t>
            </m:r>
          </m:sub>
          <m:sup>
            <m:r>
              <m:t>b</m:t>
            </m:r>
          </m:sup>
          <m:e>
            <m:sSub>
              <m:sSubPr>
                <m:ctrlPr/>
              </m:sSubPr>
              <m:e>
                <m:r>
                  <m:t>g</m:t>
                </m:r>
              </m:e>
              <m:sub>
                <m:r>
                  <m:t>γ</m:t>
                </m:r>
                <m:d>
                  <m:dPr>
                    <m:ctrlPr/>
                  </m:dPr>
                  <m:e>
                    <m:r>
                      <m:t>t</m:t>
                    </m:r>
                  </m:e>
                </m:d>
              </m:sub>
            </m:sSub>
            <m:d>
              <m:dPr>
                <m:ctrlPr/>
              </m:dPr>
              <m:e>
                <m:d>
                  <m:dPr>
                    <m:ctrlPr/>
                  </m:dPr>
                  <m:e>
                    <m:acc>
                      <m:accPr>
                        <m:chr m:val="̇"/>
                        <m:ctrlPr/>
                      </m:accPr>
                      <m:e>
                        <m:r>
                          <m:t>γ</m:t>
                        </m:r>
                      </m:e>
                    </m:acc>
                    <m:d>
                      <m:dPr>
                        <m:ctrlPr/>
                      </m:dPr>
                      <m:e>
                        <m:r>
                          <m:t>t</m:t>
                        </m:r>
                      </m:e>
                    </m:d>
                    <m:r>
                      <m:t>,</m:t>
                    </m:r>
                    <m:acc>
                      <m:accPr>
                        <m:chr m:val="̇"/>
                        <m:ctrlPr/>
                      </m:accPr>
                      <m:e>
                        <m:r>
                          <m:t>γ</m:t>
                        </m:r>
                      </m:e>
                    </m:acc>
                    <m:d>
                      <m:dPr>
                        <m:ctrlPr/>
                      </m:dPr>
                      <m:e>
                        <m:r>
                          <m:t>t</m:t>
                        </m:r>
                      </m:e>
                    </m:d>
                  </m:e>
                </m:d>
              </m:e>
            </m:d>
          </m:e>
        </m:nary>
        <m:r>
          <m:t>dt</m:t>
        </m:r>
      </m:oMath>
      <w:r w:rsidRPr="00C76CA1">
        <w:t xml:space="preserve">  </w:t>
      </w:r>
      <w:r w:rsidRPr="00C76CA1">
        <w:tab/>
        <w:t>(3.1069)</w:t>
      </w:r>
    </w:p>
    <w:p w:rsidR="005A6B73" w:rsidRDefault="005A6B73" w:rsidP="005A6B73">
      <w:pPr>
        <w:pStyle w:val="StandardWeb"/>
      </w:pPr>
      <w:r>
        <w:t>betrachtet werden [79].</w:t>
      </w:r>
    </w:p>
    <w:p w:rsidR="005A6B73" w:rsidRDefault="005A6B73" w:rsidP="005A6B73">
      <w:pPr>
        <w:pStyle w:val="berschrift3"/>
      </w:pPr>
      <w:r>
        <w:t>Satz 3.2.111: Variationscharakterisierung von Geodäten</w:t>
      </w:r>
    </w:p>
    <w:p w:rsidR="005A6B73" w:rsidRDefault="005A6B73" w:rsidP="005A6B73">
      <w:pPr>
        <w:pStyle w:val="StandardWeb"/>
      </w:pPr>
      <w:r>
        <w:t>Unter Variationen mit festen Endpunkten sind die stationären Kurven des Energie-Funktionals (3.1069) die affin parametrisierten Geodäten:</w:t>
      </w:r>
    </w:p>
    <w:p w:rsidR="005A6B73" w:rsidRPr="00C76CA1" w:rsidRDefault="00C76CA1" w:rsidP="001B257C">
      <w:pPr>
        <w:pStyle w:val="Formel"/>
      </w:pPr>
      <m:oMath>
        <m:r>
          <m:t>δE</m:t>
        </m:r>
        <m:d>
          <m:dPr>
            <m:begChr m:val="["/>
            <m:endChr m:val="]"/>
            <m:ctrlPr/>
          </m:dPr>
          <m:e>
            <m:r>
              <m:t>γ</m:t>
            </m:r>
          </m:e>
        </m:d>
        <m:r>
          <m:t>=0 ⟺ </m:t>
        </m:r>
        <m:f>
          <m:fPr>
            <m:ctrlPr/>
          </m:fPr>
          <m:num>
            <m:r>
              <m:t>D</m:t>
            </m:r>
            <m:acc>
              <m:accPr>
                <m:chr m:val="̇"/>
                <m:ctrlPr/>
              </m:accPr>
              <m:e>
                <m:r>
                  <m:t>γ</m:t>
                </m:r>
              </m:e>
            </m:acc>
          </m:num>
          <m:den>
            <m:r>
              <m:t>dt</m:t>
            </m:r>
          </m:den>
        </m:f>
        <m:r>
          <m:t>=0</m:t>
        </m:r>
      </m:oMath>
      <w:r w:rsidRPr="00C76CA1">
        <w:t xml:space="preserve">  </w:t>
      </w:r>
      <w:r w:rsidRPr="00C76CA1">
        <w:tab/>
        <w:t>(3.1070)</w:t>
      </w:r>
    </w:p>
    <w:p w:rsidR="005A6B73" w:rsidRDefault="005A6B73" w:rsidP="005A6B73">
      <w:pPr>
        <w:pStyle w:val="StandardWeb"/>
      </w:pPr>
      <w:r>
        <w:t>unter den entsprechenden Regularitätsvoraussetzungen [79].</w:t>
      </w:r>
    </w:p>
    <w:p w:rsidR="005A6B73" w:rsidRDefault="005A6B73" w:rsidP="005A6B73">
      <w:pPr>
        <w:pStyle w:val="StandardWeb"/>
      </w:pPr>
      <w:r>
        <w:t>Damit treffen die differentialgeometrische und die variationale Beschreibung aufeinander:</w:t>
      </w:r>
    </w:p>
    <w:p w:rsidR="005A6B73" w:rsidRPr="00C76CA1" w:rsidRDefault="00C76CA1" w:rsidP="001B257C">
      <w:pPr>
        <w:pStyle w:val="Formel"/>
      </w:pPr>
      <m:oMath>
        <m:r>
          <m:rPr>
            <m:nor/>
          </m:rPr>
          <m:t>Levi-Civita-Geodäte</m:t>
        </m:r>
        <m:r>
          <m:t>⟺</m:t>
        </m:r>
        <m:r>
          <m:rPr>
            <m:nor/>
          </m:rPr>
          <m:t>stationäre Kurve des geodätischen Energie-Funktionals</m:t>
        </m:r>
      </m:oMath>
      <w:r w:rsidRPr="00C76CA1">
        <w:t xml:space="preserve">  </w:t>
      </w:r>
      <w:r w:rsidRPr="00C76CA1">
        <w:tab/>
        <w:t>(3.1071)</w:t>
      </w:r>
    </w:p>
    <w:p w:rsidR="005A6B73" w:rsidRDefault="005A6B73" w:rsidP="005A6B73">
      <w:pPr>
        <w:pStyle w:val="StandardWeb"/>
      </w:pPr>
      <w:r>
        <w:t>Dies bedeutet jedoch nicht, dass die Geodäte deshalb allgemein ein globales Energieminimum darstellt.</w:t>
      </w:r>
    </w:p>
    <w:p w:rsidR="005A6B73" w:rsidRDefault="005A6B73" w:rsidP="005A6B73">
      <w:pPr>
        <w:pStyle w:val="berschrift1"/>
      </w:pPr>
      <w:r>
        <w:t>Nullgeodäten und Längenfunktional</w:t>
      </w:r>
    </w:p>
    <w:p w:rsidR="005A6B73" w:rsidRDefault="005A6B73" w:rsidP="005A6B73">
      <w:pPr>
        <w:pStyle w:val="StandardWeb"/>
      </w:pPr>
      <w:r>
        <w:lastRenderedPageBreak/>
        <w:t>Im lorentzschen Fall erfordert die naive Interpretation eines Längenfunktionals besondere Vorsicht.</w:t>
      </w:r>
    </w:p>
    <w:p w:rsidR="005A6B73" w:rsidRDefault="005A6B73" w:rsidP="005A6B73">
      <w:pPr>
        <w:pStyle w:val="StandardWeb"/>
      </w:pPr>
      <w:r>
        <w:t>Für eine lichtartige Kurve gilt</w:t>
      </w:r>
    </w:p>
    <w:p w:rsidR="005A6B73" w:rsidRPr="00C76CA1" w:rsidRDefault="00C76CA1" w:rsidP="001B257C">
      <w:pPr>
        <w:pStyle w:val="Formel"/>
      </w:pPr>
      <m:oMath>
        <m:r>
          <m:t>g</m:t>
        </m:r>
        <m:d>
          <m:dPr>
            <m:ctrlPr/>
          </m:dPr>
          <m:e>
            <m:acc>
              <m:accPr>
                <m:chr m:val="̇"/>
                <m:ctrlPr/>
              </m:accPr>
              <m:e>
                <m:r>
                  <m:t>γ</m:t>
                </m:r>
              </m:e>
            </m:acc>
            <m:r>
              <m:t>,</m:t>
            </m:r>
            <m:acc>
              <m:accPr>
                <m:chr m:val="̇"/>
                <m:ctrlPr/>
              </m:accPr>
              <m:e>
                <m:r>
                  <m:t>γ</m:t>
                </m:r>
              </m:e>
            </m:acc>
          </m:e>
        </m:d>
        <m:r>
          <m:t>=0</m:t>
        </m:r>
      </m:oMath>
      <w:r w:rsidRPr="00C76CA1">
        <w:t xml:space="preserve">  </w:t>
      </w:r>
      <w:r w:rsidRPr="00C76CA1">
        <w:tab/>
        <w:t>(3.1072)</w:t>
      </w:r>
    </w:p>
    <w:p w:rsidR="005A6B73" w:rsidRDefault="005A6B73" w:rsidP="005A6B73">
      <w:pPr>
        <w:pStyle w:val="StandardWeb"/>
      </w:pPr>
      <w:r>
        <w:t>Ein auf der Quadratwurzel des metrischen Selbstproduktes beruhender gewöhnlicher Längenwert degeneriert daher für Nullkurven.</w:t>
      </w:r>
    </w:p>
    <w:p w:rsidR="005A6B73" w:rsidRDefault="005A6B73" w:rsidP="005A6B73">
      <w:pPr>
        <w:pStyle w:val="StandardWeb"/>
      </w:pPr>
      <w:r>
        <w:t>Damit gilt</w:t>
      </w:r>
    </w:p>
    <w:p w:rsidR="005A6B73" w:rsidRPr="00C76CA1" w:rsidRDefault="00C76CA1" w:rsidP="001B257C">
      <w:pPr>
        <w:pStyle w:val="Formel"/>
      </w:pPr>
      <m:oMath>
        <m:r>
          <m:rPr>
            <m:nor/>
          </m:rPr>
          <m:t>lichtartige Geodäte</m:t>
        </m:r>
        <m:r>
          <m:t>⇏</m:t>
        </m:r>
        <m:r>
          <m:rPr>
            <m:nor/>
          </m:rPr>
          <m:t>durch gewöhnliche positive Längenminimierung charakterisiert</m:t>
        </m:r>
      </m:oMath>
      <w:r w:rsidR="00DB007A">
        <w:t xml:space="preserve"> </w:t>
      </w:r>
      <w:r w:rsidRPr="00C76CA1">
        <w:t>(3.1073)</w:t>
      </w:r>
    </w:p>
    <w:p w:rsidR="005A6B73" w:rsidRDefault="005A6B73" w:rsidP="005A6B73">
      <w:pPr>
        <w:pStyle w:val="StandardWeb"/>
      </w:pPr>
      <w:r>
        <w:t>Auch hier darf die riemannsche Intuition nicht unbesehen auf die lorentzsche Geometrie übertragen werden.</w:t>
      </w:r>
    </w:p>
    <w:p w:rsidR="005A6B73" w:rsidRDefault="005A6B73" w:rsidP="005A6B73">
      <w:pPr>
        <w:pStyle w:val="berschrift1"/>
      </w:pPr>
      <w:r>
        <w:t>Variationsprinzip und Modellwahl</w:t>
      </w:r>
    </w:p>
    <w:p w:rsidR="005A6B73" w:rsidRDefault="005A6B73" w:rsidP="005A6B73">
      <w:pPr>
        <w:pStyle w:val="StandardWeb"/>
      </w:pPr>
      <w:r>
        <w:t>Die Struktur</w:t>
      </w:r>
    </w:p>
    <w:p w:rsidR="005A6B73" w:rsidRPr="00C76CA1" w:rsidRDefault="00C76CA1" w:rsidP="001B257C">
      <w:pPr>
        <w:pStyle w:val="Formel"/>
      </w:pPr>
      <m:oMath>
        <m:r>
          <m:rPr>
            <m:scr m:val="script"/>
          </m:rPr>
          <m:t>A\</m:t>
        </m:r>
        <m:r>
          <m:t>xrightarrow;J</m:t>
        </m:r>
        <m:r>
          <m:rPr>
            <m:scr m:val="double-struck"/>
          </m:rPr>
          <m:t>;R</m:t>
        </m:r>
      </m:oMath>
      <w:r w:rsidRPr="00C76CA1">
        <w:t xml:space="preserve">  </w:t>
      </w:r>
      <w:r w:rsidRPr="00C76CA1">
        <w:tab/>
        <w:t>(3.1074)</w:t>
      </w:r>
    </w:p>
    <w:p w:rsidR="005A6B73" w:rsidRDefault="005A6B73" w:rsidP="005A6B73">
      <w:pPr>
        <w:pStyle w:val="StandardWeb"/>
      </w:pPr>
      <w:r>
        <w:t>legt fest, welche Objekte bewertet werden.</w:t>
      </w:r>
    </w:p>
    <w:p w:rsidR="005A6B73" w:rsidRDefault="005A6B73" w:rsidP="005A6B73">
      <w:pPr>
        <w:pStyle w:val="StandardWeb"/>
      </w:pPr>
      <w:r>
        <w:t>Die Bedingung</w:t>
      </w:r>
    </w:p>
    <w:p w:rsidR="005A6B73" w:rsidRPr="00C76CA1" w:rsidRDefault="00C76CA1" w:rsidP="001B257C">
      <w:pPr>
        <w:pStyle w:val="Formel"/>
      </w:pPr>
      <m:oMath>
        <m:r>
          <m:t>δ J=0</m:t>
        </m:r>
      </m:oMath>
      <w:r w:rsidRPr="00C76CA1">
        <w:t xml:space="preserve">  </w:t>
      </w:r>
      <w:r w:rsidRPr="00C76CA1">
        <w:tab/>
        <w:t>(3.1075)</w:t>
      </w:r>
    </w:p>
    <w:p w:rsidR="005A6B73" w:rsidRDefault="005A6B73" w:rsidP="005A6B73">
      <w:pPr>
        <w:pStyle w:val="StandardWeb"/>
      </w:pPr>
      <w:r>
        <w:t>zeichnet anschließend kritische Elemente aus.</w:t>
      </w:r>
    </w:p>
    <w:p w:rsidR="005A6B73" w:rsidRDefault="005A6B73" w:rsidP="005A6B73">
      <w:pPr>
        <w:pStyle w:val="StandardWeb"/>
      </w:pPr>
      <w:r>
        <w:t>Erst danach entsteht gegebenenfalls eine Differentialgleichung:</w:t>
      </w:r>
    </w:p>
    <w:p w:rsidR="005A6B73" w:rsidRPr="00C76CA1" w:rsidRDefault="00C76CA1" w:rsidP="001B257C">
      <w:pPr>
        <w:pStyle w:val="Formel"/>
      </w:pPr>
      <m:oMath>
        <m:r>
          <m:t>δJ=0⟶</m:t>
        </m:r>
        <m:sSub>
          <m:sSubPr>
            <m:ctrlPr/>
          </m:sSubPr>
          <m:e>
            <m:r>
              <m:rPr>
                <m:scr m:val="script"/>
              </m:rPr>
              <m:t>E</m:t>
            </m:r>
          </m:e>
          <m:sub>
            <m:r>
              <m:rPr>
                <m:scr m:val="script"/>
              </m:rPr>
              <m:t>J</m:t>
            </m:r>
          </m:sub>
        </m:sSub>
        <m:d>
          <m:dPr>
            <m:begChr m:val="["/>
            <m:endChr m:val="]"/>
            <m:ctrlPr/>
          </m:dPr>
          <m:e>
            <m:r>
              <m:t>u</m:t>
            </m:r>
          </m:e>
        </m:d>
        <m:r>
          <m:t>=0</m:t>
        </m:r>
      </m:oMath>
      <w:r w:rsidRPr="00C76CA1">
        <w:t xml:space="preserve">  </w:t>
      </w:r>
      <w:r w:rsidRPr="00C76CA1">
        <w:tab/>
        <w:t>(3.1076)</w:t>
      </w:r>
    </w:p>
    <w:p w:rsidR="005A6B73" w:rsidRDefault="005A6B73" w:rsidP="005A6B73">
      <w:pPr>
        <w:pStyle w:val="StandardWeb"/>
      </w:pPr>
      <w:r>
        <w:t>Damit lautet die mathematische Reihenfolge</w:t>
      </w:r>
    </w:p>
    <w:p w:rsidR="005A6B73" w:rsidRPr="00C76CA1" w:rsidRDefault="00C76CA1" w:rsidP="001B257C">
      <w:pPr>
        <w:pStyle w:val="Formel"/>
      </w:pPr>
      <m:oMath>
        <m:r>
          <m:rPr>
            <m:nor/>
          </m:rPr>
          <m:t>Funktional</m:t>
        </m:r>
        <m:r>
          <m:t>⟶</m:t>
        </m:r>
        <m:r>
          <m:rPr>
            <m:nor/>
          </m:rPr>
          <m:t>Variation</m:t>
        </m:r>
        <m:r>
          <m:t>⟶</m:t>
        </m:r>
        <m:r>
          <m:rPr>
            <m:nor/>
          </m:rPr>
          <m:t>Stationarität</m:t>
        </m:r>
        <m:r>
          <m:t>⟶</m:t>
        </m:r>
        <m:r>
          <m:rPr>
            <m:nor/>
          </m:rPr>
          <m:t>Euler-Lagrange-Struktur</m:t>
        </m:r>
      </m:oMath>
      <w:r w:rsidRPr="00C76CA1">
        <w:t xml:space="preserve">  </w:t>
      </w:r>
      <w:r w:rsidRPr="00C76CA1">
        <w:tab/>
        <w:t>(3.1077)</w:t>
      </w:r>
    </w:p>
    <w:p w:rsidR="005A6B73" w:rsidRDefault="005A6B73" w:rsidP="005A6B73">
      <w:pPr>
        <w:pStyle w:val="StandardWeb"/>
      </w:pPr>
      <w:r>
        <w:t xml:space="preserve">Die Wahl des Funktionals steht dabei logisch </w:t>
      </w:r>
      <w:r>
        <w:rPr>
          <w:rStyle w:val="Fett"/>
        </w:rPr>
        <w:t>vor</w:t>
      </w:r>
      <w:r>
        <w:t xml:space="preserve"> der daraus abgeleiteten Euler-Lagrange-Gleichung.</w:t>
      </w:r>
    </w:p>
    <w:p w:rsidR="005A6B73" w:rsidRDefault="005A6B73" w:rsidP="005A6B73">
      <w:pPr>
        <w:pStyle w:val="berschrift1"/>
      </w:pPr>
      <w:r>
        <w:lastRenderedPageBreak/>
        <w:t>Umkehrproblem der Variationsrechnung</w:t>
      </w:r>
    </w:p>
    <w:p w:rsidR="005A6B73" w:rsidRDefault="005A6B73" w:rsidP="005A6B73">
      <w:pPr>
        <w:pStyle w:val="StandardWeb"/>
      </w:pPr>
      <w:r>
        <w:t>Aus einer vorgegebenen Differentialgleichung folgt nicht automatisch, dass sie Euler-Lagrange-Gleichung eines bestimmten Wirkungsfunktionals ist.</w:t>
      </w:r>
    </w:p>
    <w:p w:rsidR="005A6B73" w:rsidRDefault="005A6B73" w:rsidP="005A6B73">
      <w:pPr>
        <w:pStyle w:val="StandardWeb"/>
      </w:pPr>
      <w:r>
        <w:t>Daher gilt allgemein</w:t>
      </w:r>
    </w:p>
    <w:p w:rsidR="005A6B73" w:rsidRPr="00C76CA1" w:rsidRDefault="00C76CA1" w:rsidP="001B257C">
      <w:pPr>
        <w:pStyle w:val="Formel"/>
      </w:pPr>
      <m:oMath>
        <m:r>
          <m:rPr>
            <m:nor/>
          </m:rPr>
          <m:t>Differentialgleichung</m:t>
        </m:r>
        <m:r>
          <m:t>⇏</m:t>
        </m:r>
        <m:r>
          <m:rPr>
            <m:nor/>
          </m:rPr>
          <m:t>bereits gegebenes Variationsprinzip</m:t>
        </m:r>
      </m:oMath>
      <w:r w:rsidR="00DB007A">
        <w:t xml:space="preserve"> </w:t>
      </w:r>
      <w:r w:rsidRPr="00C76CA1">
        <w:t>(3.1078)</w:t>
      </w:r>
    </w:p>
    <w:p w:rsidR="005A6B73" w:rsidRDefault="005A6B73" w:rsidP="005A6B73">
      <w:pPr>
        <w:pStyle w:val="StandardWeb"/>
      </w:pPr>
      <w:r>
        <w:t>Die Frage, ob und unter welchen Bedingungen eine Differentialgleichung aus einem Variationsprinzip hervorgeht, ist ein eigenständiges mathematisches Problem.</w:t>
      </w:r>
    </w:p>
    <w:p w:rsidR="005A6B73" w:rsidRDefault="005A6B73" w:rsidP="005A6B73">
      <w:pPr>
        <w:pStyle w:val="StandardWeb"/>
      </w:pPr>
      <w:r>
        <w:t>Damit darf ein späteres FRZK-Evolutionsgesetz nicht allein aufgrund seiner Differentialgleichungsform rückwirkend als Wirkungsprinzip bezeichnet werden.</w:t>
      </w:r>
    </w:p>
    <w:p w:rsidR="005A6B73" w:rsidRDefault="005A6B73" w:rsidP="005A6B73">
      <w:pPr>
        <w:pStyle w:val="berschrift1"/>
      </w:pPr>
      <w:r>
        <w:t>Stationarität erzeugt keine bevorzugte Richtung</w:t>
      </w:r>
    </w:p>
    <w:p w:rsidR="005A6B73" w:rsidRDefault="005A6B73" w:rsidP="005A6B73">
      <w:pPr>
        <w:pStyle w:val="StandardWeb"/>
      </w:pPr>
      <w:r>
        <w:t>Die Bedingung</w:t>
      </w:r>
    </w:p>
    <w:p w:rsidR="005A6B73" w:rsidRDefault="00C76CA1" w:rsidP="005A6B73">
      <w:pPr>
        <w:pStyle w:val="StandardWeb"/>
      </w:pPr>
      <m:oMathPara>
        <m:oMath>
          <m:r>
            <w:rPr>
              <w:rFonts w:ascii="Cambria Math" w:hAnsi="Cambria Math"/>
            </w:rPr>
            <m:t>δ S=0</m:t>
          </m:r>
        </m:oMath>
      </m:oMathPara>
    </w:p>
    <w:p w:rsidR="005A6B73" w:rsidRDefault="005A6B73" w:rsidP="005A6B73">
      <w:pPr>
        <w:pStyle w:val="StandardWeb"/>
      </w:pPr>
      <w:r>
        <w:t>behandelt zulässige positive und negative infinitesimale Variationen um die betrachtete Kurve.</w:t>
      </w:r>
    </w:p>
    <w:p w:rsidR="005A6B73" w:rsidRDefault="005A6B73" w:rsidP="005A6B73">
      <w:pPr>
        <w:pStyle w:val="StandardWeb"/>
      </w:pPr>
      <w:r>
        <w:t>Sie erzeugt allein keine bevorzugte Zeitrichtung:</w:t>
      </w:r>
    </w:p>
    <w:p w:rsidR="005A6B73" w:rsidRPr="00C76CA1" w:rsidRDefault="00C76CA1" w:rsidP="001B257C">
      <w:pPr>
        <w:pStyle w:val="Formel"/>
      </w:pPr>
      <m:oMath>
        <m:r>
          <m:t>δS=0⇏</m:t>
        </m:r>
        <m:r>
          <m:rPr>
            <m:nor/>
          </m:rPr>
          <m:t>Zeitpfeil</m:t>
        </m:r>
      </m:oMath>
      <w:r w:rsidRPr="00C76CA1">
        <w:t xml:space="preserve">  </w:t>
      </w:r>
      <w:r w:rsidRPr="00C76CA1">
        <w:tab/>
        <w:t>(3.1079)</w:t>
      </w:r>
    </w:p>
    <w:p w:rsidR="005A6B73" w:rsidRDefault="005A6B73" w:rsidP="005A6B73">
      <w:pPr>
        <w:pStyle w:val="StandardWeb"/>
      </w:pPr>
      <w:r>
        <w:t>Ein gerichteter irreversibler Prozess benötigt zusätzliche strukturelle Voraussetzungen.</w:t>
      </w:r>
    </w:p>
    <w:p w:rsidR="005A6B73" w:rsidRDefault="005A6B73" w:rsidP="005A6B73">
      <w:pPr>
        <w:pStyle w:val="berschrift1"/>
      </w:pPr>
      <w:r>
        <w:t>Stationäre Wirkung und Kausalstruktur</w:t>
      </w:r>
    </w:p>
    <w:p w:rsidR="005A6B73" w:rsidRDefault="005A6B73" w:rsidP="005A6B73">
      <w:pPr>
        <w:pStyle w:val="StandardWeb"/>
      </w:pPr>
      <w:r>
        <w:t>Auch aus einem Wirkungsprinzip folgt nicht automatisch die lorentzsche Kegelstruktur.</w:t>
      </w:r>
    </w:p>
    <w:p w:rsidR="005A6B73" w:rsidRDefault="005A6B73" w:rsidP="005A6B73">
      <w:pPr>
        <w:pStyle w:val="StandardWeb"/>
      </w:pPr>
      <w:r>
        <w:t>Daher gilt</w:t>
      </w:r>
    </w:p>
    <w:p w:rsidR="005A6B73" w:rsidRPr="00C76CA1" w:rsidRDefault="00C76CA1" w:rsidP="001B257C">
      <w:pPr>
        <w:pStyle w:val="Formel"/>
      </w:pPr>
      <m:oMath>
        <m:r>
          <m:t>δS=0⇏g</m:t>
        </m:r>
        <m:r>
          <m:rPr>
            <m:nor/>
          </m:rPr>
          <m:t xml:space="preserve"> besitzt Lorentzsignatur</m:t>
        </m:r>
      </m:oMath>
      <w:r w:rsidRPr="00C76CA1">
        <w:t xml:space="preserve">  </w:t>
      </w:r>
      <w:r w:rsidRPr="00C76CA1">
        <w:tab/>
        <w:t>(3.1080)</w:t>
      </w:r>
    </w:p>
    <w:p w:rsidR="005A6B73" w:rsidRDefault="005A6B73" w:rsidP="005A6B73">
      <w:pPr>
        <w:pStyle w:val="StandardWeb"/>
      </w:pPr>
      <w:r>
        <w:t>Umgekehrt erzeugt eine Lorentzmetrik allein kein bestimmtes Wirkungsfunktional:</w:t>
      </w:r>
    </w:p>
    <w:p w:rsidR="005A6B73" w:rsidRPr="00C76CA1" w:rsidRDefault="00C76CA1" w:rsidP="001B257C">
      <w:pPr>
        <w:pStyle w:val="Formel"/>
      </w:pPr>
      <m:oMath>
        <m:r>
          <m:t>g</m:t>
        </m:r>
        <m:r>
          <m:rPr>
            <m:nor/>
          </m:rPr>
          <m:t xml:space="preserve"> lorentzsch</m:t>
        </m:r>
        <m:r>
          <m:t>⇏S</m:t>
        </m:r>
        <m:r>
          <m:rPr>
            <m:nor/>
          </m:rPr>
          <m:t xml:space="preserve"> eindeutig festgelegt</m:t>
        </m:r>
      </m:oMath>
      <w:r w:rsidRPr="00C76CA1">
        <w:t xml:space="preserve">  </w:t>
      </w:r>
      <w:r w:rsidRPr="00C76CA1">
        <w:tab/>
        <w:t>(3.1081)</w:t>
      </w:r>
    </w:p>
    <w:p w:rsidR="005A6B73" w:rsidRDefault="005A6B73" w:rsidP="005A6B73">
      <w:pPr>
        <w:pStyle w:val="StandardWeb"/>
      </w:pPr>
      <w:r>
        <w:t>Metrik und Wirkung sind damit grundsätzlich verschiedene Modellstrukturen.</w:t>
      </w:r>
    </w:p>
    <w:p w:rsidR="005A6B73" w:rsidRDefault="005A6B73" w:rsidP="005A6B73">
      <w:pPr>
        <w:pStyle w:val="berschrift1"/>
      </w:pPr>
      <w:r>
        <w:lastRenderedPageBreak/>
        <w:t>Wirkungsfunktional und FRZK-Kohärenz</w:t>
      </w:r>
    </w:p>
    <w:p w:rsidR="005A6B73" w:rsidRDefault="005A6B73" w:rsidP="005A6B73">
      <w:pPr>
        <w:pStyle w:val="StandardWeb"/>
      </w:pPr>
      <w:r>
        <w:t>Ein später eingeführtes FRZK-Kohärenzfunktional könnte mathematisch die Form</w:t>
      </w:r>
    </w:p>
    <w:p w:rsidR="005A6B73" w:rsidRPr="00C76CA1" w:rsidRDefault="00C76CA1" w:rsidP="001B257C">
      <w:pPr>
        <w:pStyle w:val="Formel"/>
      </w:pPr>
      <m:oMath>
        <m:r>
          <m:rPr>
            <m:scr m:val="script"/>
          </m:rPr>
          <m:t>K:A⟶</m:t>
        </m:r>
        <m:r>
          <m:rPr>
            <m:scr m:val="double-struck"/>
          </m:rPr>
          <m:t>R</m:t>
        </m:r>
      </m:oMath>
      <w:r w:rsidRPr="00C76CA1">
        <w:t xml:space="preserve">  </w:t>
      </w:r>
      <w:r w:rsidRPr="00C76CA1">
        <w:tab/>
        <w:t>(3.1082)</w:t>
      </w:r>
    </w:p>
    <w:p w:rsidR="005A6B73" w:rsidRDefault="005A6B73" w:rsidP="005A6B73">
      <w:pPr>
        <w:pStyle w:val="StandardWeb"/>
      </w:pPr>
      <w:r>
        <w:t>besitzen.</w:t>
      </w:r>
    </w:p>
    <w:p w:rsidR="005A6B73" w:rsidRDefault="005A6B73" w:rsidP="005A6B73">
      <w:pPr>
        <w:pStyle w:val="StandardWeb"/>
      </w:pPr>
      <w:r>
        <w:t>Aus dieser formalen Ähnlichkeit zu einem Wirkungsfunktional folgt jedoch nicht</w:t>
      </w:r>
    </w:p>
    <w:p w:rsidR="005A6B73" w:rsidRPr="00C76CA1" w:rsidRDefault="00C76CA1" w:rsidP="001B257C">
      <w:pPr>
        <w:pStyle w:val="Formel"/>
      </w:pPr>
      <m:oMath>
        <m:r>
          <m:rPr>
            <m:scr m:val="script"/>
          </m:rPr>
          <m:t>K≢</m:t>
        </m:r>
        <m:r>
          <m:t>S</m:t>
        </m:r>
      </m:oMath>
      <w:r w:rsidRPr="00C76CA1">
        <w:t xml:space="preserve">  </w:t>
      </w:r>
      <w:r w:rsidRPr="00C76CA1">
        <w:tab/>
        <w:t>(3.1083)</w:t>
      </w:r>
    </w:p>
    <w:p w:rsidR="005A6B73" w:rsidRDefault="005A6B73" w:rsidP="005A6B73">
      <w:pPr>
        <w:pStyle w:val="StandardWeb"/>
      </w:pPr>
      <w:r>
        <w:t>Ebenso folgt aus einer möglichen Stationaritätsbedingung</w:t>
      </w:r>
    </w:p>
    <w:p w:rsidR="005A6B73" w:rsidRPr="00C76CA1" w:rsidRDefault="00C76CA1" w:rsidP="001B257C">
      <w:pPr>
        <w:pStyle w:val="Formel"/>
      </w:pPr>
      <m:oMath>
        <m:r>
          <m:t>δ</m:t>
        </m:r>
        <m:r>
          <m:rPr>
            <m:scr m:val="script"/>
          </m:rPr>
          <m:t>K</m:t>
        </m:r>
        <m:r>
          <m:t>=0</m:t>
        </m:r>
      </m:oMath>
      <w:r w:rsidRPr="00C76CA1">
        <w:t xml:space="preserve">  </w:t>
      </w:r>
      <w:r w:rsidRPr="00C76CA1">
        <w:tab/>
        <w:t>(3.1084)</w:t>
      </w:r>
    </w:p>
    <w:p w:rsidR="005A6B73" w:rsidRDefault="005A6B73" w:rsidP="005A6B73">
      <w:pPr>
        <w:pStyle w:val="StandardWeb"/>
      </w:pPr>
      <w:r>
        <w:t>nicht automatisch, dass das FRZK einem physikalischen Prinzip stationärer Wirkung folgt.</w:t>
      </w:r>
    </w:p>
    <w:p w:rsidR="005A6B73" w:rsidRDefault="005A6B73" w:rsidP="005A6B73">
      <w:pPr>
        <w:pStyle w:val="StandardWeb"/>
      </w:pPr>
      <w:r>
        <w:t>Eine solche Identifikation müsste als eigenständige theoretische Aussage begründet werden.</w:t>
      </w:r>
    </w:p>
    <w:p w:rsidR="005A6B73" w:rsidRDefault="005A6B73" w:rsidP="005A6B73">
      <w:pPr>
        <w:pStyle w:val="berschrift1"/>
      </w:pPr>
      <w:r>
        <w:t>Kohärenzmaximum und stationäre Wirkung</w:t>
      </w:r>
    </w:p>
    <w:p w:rsidR="005A6B73" w:rsidRDefault="005A6B73" w:rsidP="005A6B73">
      <w:pPr>
        <w:pStyle w:val="StandardWeb"/>
      </w:pPr>
      <w:r>
        <w:t>Besonders wichtig ist die Unterscheidung zwischen</w:t>
      </w:r>
    </w:p>
    <w:p w:rsidR="005A6B73" w:rsidRDefault="00C76CA1" w:rsidP="005A6B73">
      <w:pPr>
        <w:pStyle w:val="StandardWeb"/>
      </w:pPr>
      <m:oMathPara>
        <m:oMath>
          <m:r>
            <w:rPr>
              <w:rFonts w:ascii="Cambria Math" w:hAnsi="Cambria Math"/>
            </w:rPr>
            <m:t>δ S=0</m:t>
          </m:r>
        </m:oMath>
      </m:oMathPara>
    </w:p>
    <w:p w:rsidR="005A6B73" w:rsidRDefault="005A6B73" w:rsidP="005A6B73">
      <w:pPr>
        <w:pStyle w:val="StandardWeb"/>
      </w:pPr>
      <w:r>
        <w:t>und einer möglichen Extremalaussage der Form</w:t>
      </w:r>
    </w:p>
    <w:p w:rsidR="005A6B73" w:rsidRDefault="00C76CA1" w:rsidP="001B257C">
      <w:pPr>
        <w:pStyle w:val="Formel"/>
      </w:pPr>
      <m:oMath>
        <m:r>
          <m:rPr>
            <m:scr m:val="script"/>
          </m:rPr>
          <m:t>K</m:t>
        </m:r>
        <m:d>
          <m:dPr>
            <m:begChr m:val="["/>
            <m:endChr m:val="]"/>
            <m:ctrlPr/>
          </m:dPr>
          <m:e>
            <m:r>
              <m:t>u</m:t>
            </m:r>
          </m:e>
        </m:d>
        <m:r>
          <m:t>=max</m:t>
        </m:r>
      </m:oMath>
      <w:r w:rsidR="005A6B73">
        <w:t>ese Aussagen sind logisch verschieden.</w:t>
      </w:r>
      <w:r>
        <w:t xml:space="preserve"> (3.1085)</w:t>
      </w:r>
    </w:p>
    <w:p w:rsidR="005A6B73" w:rsidRDefault="005A6B73" w:rsidP="005A6B73">
      <w:pPr>
        <w:pStyle w:val="StandardWeb"/>
      </w:pPr>
      <w:r>
        <w:t>Daher gilt</w:t>
      </w:r>
    </w:p>
    <w:p w:rsidR="005A6B73" w:rsidRPr="00C76CA1" w:rsidRDefault="00C76CA1" w:rsidP="001B257C">
      <w:pPr>
        <w:pStyle w:val="Formel"/>
      </w:pPr>
      <m:oMath>
        <m:r>
          <m:rPr>
            <m:nor/>
          </m:rPr>
          <m:t>stationäre Wirkung</m:t>
        </m:r>
        <m:r>
          <m:t>⇏</m:t>
        </m:r>
        <m:r>
          <m:rPr>
            <m:nor/>
          </m:rPr>
          <m:t>maximale Kohärenz</m:t>
        </m:r>
      </m:oMath>
      <w:r w:rsidRPr="00C76CA1">
        <w:t xml:space="preserve">  </w:t>
      </w:r>
      <w:r w:rsidRPr="00C76CA1">
        <w:tab/>
        <w:t>(3.1086)</w:t>
      </w:r>
    </w:p>
    <w:p w:rsidR="005A6B73" w:rsidRDefault="005A6B73" w:rsidP="005A6B73">
      <w:pPr>
        <w:pStyle w:val="StandardWeb"/>
      </w:pPr>
      <w:r>
        <w:t>und ebenso</w:t>
      </w:r>
    </w:p>
    <w:p w:rsidR="005A6B73" w:rsidRPr="00C76CA1" w:rsidRDefault="00C76CA1" w:rsidP="001B257C">
      <w:pPr>
        <w:pStyle w:val="Formel"/>
      </w:pPr>
      <m:oMath>
        <m:r>
          <m:rPr>
            <m:nor/>
          </m:rPr>
          <m:t>maximale Kohärenz</m:t>
        </m:r>
        <m:r>
          <m:t>⇏</m:t>
        </m:r>
        <m:r>
          <m:rPr>
            <m:nor/>
          </m:rPr>
          <m:t>stationäre Wirkung</m:t>
        </m:r>
      </m:oMath>
      <w:r w:rsidRPr="00C76CA1">
        <w:t xml:space="preserve">  </w:t>
      </w:r>
      <w:r w:rsidRPr="00C76CA1">
        <w:tab/>
        <w:t>(3.1087)</w:t>
      </w:r>
    </w:p>
    <w:p w:rsidR="005A6B73" w:rsidRDefault="005A6B73" w:rsidP="005A6B73">
      <w:pPr>
        <w:pStyle w:val="StandardWeb"/>
      </w:pPr>
      <w:r>
        <w:t>ohne zusätzliche mathematische Verknüpfung beider Funktionale.</w:t>
      </w:r>
    </w:p>
    <w:p w:rsidR="005A6B73" w:rsidRDefault="005A6B73" w:rsidP="005A6B73">
      <w:pPr>
        <w:pStyle w:val="berschrift1"/>
      </w:pPr>
      <w:r>
        <w:t>Verallgemeinerte Impulse</w:t>
      </w:r>
    </w:p>
    <w:p w:rsidR="005A6B73" w:rsidRDefault="005A6B73" w:rsidP="005A6B73">
      <w:pPr>
        <w:pStyle w:val="StandardWeb"/>
      </w:pPr>
      <w:r>
        <w:t>Die Euler-Lagrange-Struktur legt eine weitere Größe nahe.</w:t>
      </w:r>
    </w:p>
    <w:p w:rsidR="005A6B73" w:rsidRDefault="005A6B73" w:rsidP="005A6B73">
      <w:pPr>
        <w:pStyle w:val="berschrift3"/>
      </w:pPr>
      <w:r>
        <w:lastRenderedPageBreak/>
        <w:t>Definition 3.2.208: Kanonischer beziehungsweise verallgemeinerter Impuls</w:t>
      </w:r>
    </w:p>
    <w:p w:rsidR="005A6B73" w:rsidRDefault="005A6B73" w:rsidP="005A6B73">
      <w:pPr>
        <w:pStyle w:val="StandardWeb"/>
      </w:pPr>
      <w:r>
        <w:t xml:space="preserve">Zu einer Lagrange-Funktion </w:t>
      </w:r>
      <m:oMath>
        <m:r>
          <w:rPr>
            <w:rFonts w:ascii="Cambria Math" w:hAnsi="Cambria Math"/>
          </w:rPr>
          <m:t>L</m:t>
        </m:r>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r>
              <w:rPr>
                <w:rFonts w:ascii="Cambria Math" w:hAnsi="Cambria Math"/>
              </w:rPr>
              <m:t>,t</m:t>
            </m:r>
          </m:e>
        </m:d>
      </m:oMath>
      <w:r>
        <w:t xml:space="preserve"> definiere ich</w:t>
      </w:r>
    </w:p>
    <w:p w:rsidR="005A6B73" w:rsidRPr="00C76CA1" w:rsidRDefault="00DA7167" w:rsidP="001B257C">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oMath>
      <w:r w:rsidR="00C76CA1" w:rsidRPr="00C76CA1">
        <w:t xml:space="preserve">  </w:t>
      </w:r>
      <w:r w:rsidR="00C76CA1" w:rsidRPr="00C76CA1">
        <w:tab/>
        <w:t>(3.1088)</w:t>
      </w:r>
    </w:p>
    <w:p w:rsidR="005A6B73" w:rsidRDefault="005A6B73" w:rsidP="005A6B73">
      <w:pPr>
        <w:pStyle w:val="StandardWeb"/>
      </w:pPr>
      <w:r>
        <w:t xml:space="preserve">Diese Größe wird als kanonischer beziehungsweise verallgemeinerter Impuls zur Koordinate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bezeichnet.</w:t>
      </w:r>
    </w:p>
    <w:p w:rsidR="005A6B73" w:rsidRDefault="005A6B73" w:rsidP="005A6B73">
      <w:pPr>
        <w:pStyle w:val="StandardWeb"/>
      </w:pPr>
      <w:r>
        <w:t>Damit lässt sich die Euler-Lagrange-Gleichung schreiben als</w:t>
      </w:r>
    </w:p>
    <w:p w:rsidR="005A6B73" w:rsidRPr="00C76CA1" w:rsidRDefault="00DA7167" w:rsidP="001B257C">
      <w:pPr>
        <w:pStyle w:val="Formel"/>
      </w:pPr>
      <m:oMath>
        <m:acc>
          <m:accPr>
            <m:chr m:val="̇"/>
            <m:ctrlPr/>
          </m:accPr>
          <m:e>
            <m:sSub>
              <m:sSubPr>
                <m:ctrlPr/>
              </m:sSubPr>
              <m:e>
                <m:r>
                  <m:t>p</m:t>
                </m:r>
              </m:e>
              <m:sub>
                <m:r>
                  <m:t>a</m:t>
                </m:r>
              </m:sub>
            </m:sSub>
          </m:e>
        </m:acc>
        <m:r>
          <m:t>=</m:t>
        </m:r>
        <m:f>
          <m:fPr>
            <m:ctrlPr/>
          </m:fPr>
          <m:num>
            <m:r>
              <m:t>∂L</m:t>
            </m:r>
          </m:num>
          <m:den>
            <m:r>
              <m:t>∂</m:t>
            </m:r>
            <m:sSup>
              <m:sSupPr>
                <m:ctrlPr/>
              </m:sSupPr>
              <m:e>
                <m:r>
                  <m:t>q</m:t>
                </m:r>
              </m:e>
              <m:sup>
                <m:r>
                  <m:t>a</m:t>
                </m:r>
              </m:sup>
            </m:sSup>
          </m:den>
        </m:f>
      </m:oMath>
      <w:r w:rsidR="00C76CA1" w:rsidRPr="00C76CA1">
        <w:t xml:space="preserve">  </w:t>
      </w:r>
      <w:r w:rsidR="00C76CA1" w:rsidRPr="00C76CA1">
        <w:tab/>
        <w:t>(3.1089)</w:t>
      </w:r>
    </w:p>
    <w:p w:rsidR="005A6B73" w:rsidRDefault="005A6B73" w:rsidP="005A6B73">
      <w:pPr>
        <w:pStyle w:val="StandardWeb"/>
      </w:pPr>
      <w:r>
        <w:t xml:space="preserve">Die Einführung von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bereitet eine alternative Beschreibung vor, in der Konfigurationsvariablen und kanonische Impulse gemeinsam betrachtet werden.</w:t>
      </w:r>
    </w:p>
    <w:p w:rsidR="005A6B73" w:rsidRDefault="005A6B73" w:rsidP="005A6B73">
      <w:pPr>
        <w:pStyle w:val="berschrift2"/>
      </w:pPr>
      <w:r>
        <w:t>Kanonischer Impuls ist nicht automatisch mechanischer Impuls</w:t>
      </w:r>
    </w:p>
    <w:p w:rsidR="005A6B73" w:rsidRDefault="005A6B73" w:rsidP="005A6B73">
      <w:pPr>
        <w:pStyle w:val="StandardWeb"/>
      </w:pPr>
      <w:r>
        <w:t>Aus der Definition</w:t>
      </w:r>
    </w:p>
    <w:p w:rsidR="005A6B73" w:rsidRDefault="00DA7167" w:rsidP="005A6B73">
      <w:pPr>
        <w:pStyle w:val="StandardWeb"/>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oMath>
      </m:oMathPara>
    </w:p>
    <w:p w:rsidR="005A6B73" w:rsidRDefault="005A6B73" w:rsidP="005A6B73">
      <w:pPr>
        <w:pStyle w:val="StandardWeb"/>
      </w:pPr>
      <w:r>
        <w:t>folgt nicht allgemein</w:t>
      </w:r>
    </w:p>
    <w:p w:rsidR="005A6B73" w:rsidRPr="00C76CA1" w:rsidRDefault="00DA7167" w:rsidP="001B257C">
      <w:pPr>
        <w:pStyle w:val="Formel"/>
      </w:pPr>
      <m:oMath>
        <m:sSub>
          <m:sSubPr>
            <m:ctrlPr/>
          </m:sSubPr>
          <m:e>
            <m:r>
              <m:t>p</m:t>
            </m:r>
          </m:e>
          <m:sub>
            <m:r>
              <m:t>a</m:t>
            </m:r>
          </m:sub>
        </m:sSub>
        <m:r>
          <m:t>≢</m:t>
        </m:r>
        <m:r>
          <m:rPr>
            <m:nor/>
          </m:rPr>
          <m:t>mechanischer Impuls in kartesischen Raumkoordinaten</m:t>
        </m:r>
      </m:oMath>
      <w:r w:rsidR="00DB007A">
        <w:t xml:space="preserve"> </w:t>
      </w:r>
      <w:r w:rsidR="00C76CA1" w:rsidRPr="00C76CA1">
        <w:t>(3.1090)</w:t>
      </w:r>
    </w:p>
    <w:p w:rsidR="005A6B73" w:rsidRDefault="005A6B73" w:rsidP="005A6B73">
      <w:pPr>
        <w:pStyle w:val="StandardWeb"/>
      </w:pPr>
      <w:r>
        <w:t>Seine konkrete physikalische Interpretation hängt von der gewählten Lagrange-Funktion und den verwendeten verallgemeinerten Koordinaten ab.</w:t>
      </w:r>
    </w:p>
    <w:p w:rsidR="005A6B73" w:rsidRDefault="005A6B73" w:rsidP="005A6B73">
      <w:pPr>
        <w:pStyle w:val="berschrift1"/>
      </w:pPr>
      <w:r>
        <w:t>Impulsvariable erzeugt nicht automatisch eine neue Raumdimension</w:t>
      </w:r>
    </w:p>
    <w:p w:rsidR="005A6B73" w:rsidRDefault="005A6B73" w:rsidP="005A6B73">
      <w:pPr>
        <w:pStyle w:val="StandardWeb"/>
      </w:pPr>
      <w:r>
        <w:t>Die Paarung</w:t>
      </w:r>
    </w:p>
    <w:p w:rsidR="005A6B73" w:rsidRDefault="00DA7167" w:rsidP="005A6B73">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a</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e>
          </m:d>
        </m:oMath>
      </m:oMathPara>
    </w:p>
    <w:p w:rsidR="005A6B73" w:rsidRDefault="005A6B73" w:rsidP="005A6B73">
      <w:pPr>
        <w:pStyle w:val="StandardWeb"/>
      </w:pPr>
      <w:r>
        <w:t>wird im folgenden mathematischen Aufbau zu einer Phasenraumstruktur führen.</w:t>
      </w:r>
    </w:p>
    <w:p w:rsidR="005A6B73" w:rsidRDefault="005A6B73" w:rsidP="005A6B73">
      <w:pPr>
        <w:pStyle w:val="StandardWeb"/>
      </w:pPr>
      <w:r>
        <w:lastRenderedPageBreak/>
        <w:t>Daraus folgt jedoch nicht</w:t>
      </w:r>
    </w:p>
    <w:p w:rsidR="005A6B73" w:rsidRPr="00C76CA1" w:rsidRDefault="00DA7167" w:rsidP="001B257C">
      <w:pPr>
        <w:pStyle w:val="Formel"/>
      </w:pPr>
      <m:oMath>
        <m:sSub>
          <m:sSubPr>
            <m:ctrlPr/>
          </m:sSubPr>
          <m:e>
            <m:r>
              <m:t>p</m:t>
            </m:r>
          </m:e>
          <m:sub>
            <m:r>
              <m:t>a</m:t>
            </m:r>
            <m:r>
              <m:rPr>
                <m:nor/>
              </m:rPr>
              <m:t xml:space="preserve"> </m:t>
            </m:r>
          </m:sub>
        </m:sSub>
        <m:r>
          <m:rPr>
            <m:nor/>
          </m:rPr>
          <m:t>zusätzliche Variable</m:t>
        </m:r>
        <m:r>
          <m:t>⇏</m:t>
        </m:r>
        <m:sSub>
          <m:sSubPr>
            <m:ctrlPr/>
          </m:sSubPr>
          <m:e>
            <m:r>
              <m:t>p</m:t>
            </m:r>
          </m:e>
          <m:sub>
            <m:r>
              <m:t>a</m:t>
            </m:r>
            <m:r>
              <m:rPr>
                <m:nor/>
              </m:rPr>
              <m:t xml:space="preserve"> </m:t>
            </m:r>
          </m:sub>
        </m:sSub>
        <m:r>
          <m:rPr>
            <m:nor/>
          </m:rPr>
          <m:t>zusätzliche Raumdimension</m:t>
        </m:r>
      </m:oMath>
      <w:r w:rsidR="00DB007A">
        <w:t xml:space="preserve"> </w:t>
      </w:r>
      <w:r w:rsidR="00C76CA1" w:rsidRPr="00C76CA1">
        <w:t>(3.1091)</w:t>
      </w:r>
    </w:p>
    <w:p w:rsidR="005A6B73" w:rsidRDefault="005A6B73" w:rsidP="005A6B73">
      <w:pPr>
        <w:pStyle w:val="StandardWeb"/>
      </w:pPr>
      <w:r>
        <w:t>Konfigurationsraum und Phasenraum sind verschiedene mathematische Räume und besitzen unterschiedliche Dimensionsbegriffe.</w:t>
      </w:r>
    </w:p>
    <w:p w:rsidR="005A6B73" w:rsidRDefault="005A6B73" w:rsidP="005A6B73">
      <w:pPr>
        <w:pStyle w:val="berschrift2"/>
      </w:pPr>
      <w:r>
        <w:t>Wissenschaftliche Einordnung</w:t>
      </w:r>
    </w:p>
    <w:p w:rsidR="005A6B73" w:rsidRDefault="005A6B73" w:rsidP="005A6B73">
      <w:pPr>
        <w:pStyle w:val="StandardWeb"/>
      </w:pPr>
      <w:r>
        <w:t>Mit dem Variationsprinzip steht eine zweite grundlegende Möglichkeit zur Formulierung mathematischer Modelle zur Verfügung. Statt unmittelbar eine Differentialgleichung vorzugeben, wird zunächst ein Funktional auf einer zulässigen Klasse von Funktionen, Kurven oder Feldern definiert. Kritische Elemente werden anschließend durch das Verschwinden der ersten Variation ausgezeichnet [77].</w:t>
      </w:r>
    </w:p>
    <w:p w:rsidR="005A6B73" w:rsidRDefault="005A6B73" w:rsidP="005A6B73">
      <w:pPr>
        <w:pStyle w:val="StandardWeb"/>
      </w:pPr>
      <w:r>
        <w:t>Für Integral-Funktionale führt diese Stationaritätsbedingung unter geeigneten Regularitäts- und Randbedingungen auf Euler-Lagrange-Gleichungen. Im eindimensionalen Fall entstehen gewöhnliche Differentialgleichungen, bei Feldfunktionalen im Allgemeinen partielle Differentialgleichungen [77].</w:t>
      </w:r>
    </w:p>
    <w:p w:rsidR="005A6B73" w:rsidRDefault="005A6B73" w:rsidP="005A6B73">
      <w:pPr>
        <w:pStyle w:val="StandardWeb"/>
      </w:pPr>
      <w:r>
        <w:t>Die Euler-Lagrange-Gleichung ist eine notwendige Bedingung für hinreichend reguläre innere Extremstellen, aber nicht jede Euler-Lagrange-Lösung ist ein Minimum. Bereits die zweite Variation zeigt, dass zwischen Stationarität und Extremaltyp unterschieden werden muss.</w:t>
      </w:r>
    </w:p>
    <w:p w:rsidR="005A6B73" w:rsidRDefault="005A6B73" w:rsidP="005A6B73">
      <w:pPr>
        <w:pStyle w:val="StandardWeb"/>
      </w:pPr>
      <w:r>
        <w:t xml:space="preserve">Mit dem Wirkungsfunktional entsteht ein wichtiger Spezialfall. Eine Lagrange-Funktion wird entlang einer zulässigen Kurve integriert, und stationäre Kurven erfüllen die zugehörigen Euler-Lagrange-Gleichungen. Die präzise mathematische Formulierung ist deshalb ein Prinzip </w:t>
      </w:r>
      <w:r>
        <w:rPr>
          <w:rStyle w:val="Fett"/>
        </w:rPr>
        <w:t>stationärer</w:t>
      </w:r>
      <w:r>
        <w:t>, nicht notwendig minimaler Wirkung.</w:t>
      </w:r>
    </w:p>
    <w:p w:rsidR="005A6B73" w:rsidRDefault="005A6B73" w:rsidP="005A6B73">
      <w:pPr>
        <w:pStyle w:val="StandardWeb"/>
      </w:pPr>
      <w:r>
        <w:t>Die konkrete Lagrange-Funktion ist zudem nicht eindeutig durch die Bewegungsgleichung festgelegt. Das Hinzufügen einer totalen Zeitableitung verändert bei festen Endpunkten die Wirkung nur um einen Randterm und lässt die Euler-Lagrange-Gleichungen unverändert. Damit ist zwischen einer mathematischen Repräsentation und der dadurch beschriebenen Variationsstruktur zu unterscheiden.</w:t>
      </w:r>
    </w:p>
    <w:p w:rsidR="005A6B73" w:rsidRDefault="005A6B73" w:rsidP="005A6B73">
      <w:pPr>
        <w:pStyle w:val="StandardWeb"/>
      </w:pPr>
      <w:r>
        <w:t>Über das geodätische Energie-Funktional schließt die Variationsrechnung direkt an die vorhergehende Differentialgeometrie an. Geodäten können als stationäre Kurven eines geeigneten Funktionals charakterisiert werden [79]. Damit werden Zusammenhang, Geodäten und Variationsrechnung zu zwei äquivalenten lokalen Beschreibungswegen derselben geometrischen Struktur.</w:t>
      </w:r>
    </w:p>
    <w:p w:rsidR="005A6B73" w:rsidRDefault="005A6B73" w:rsidP="005A6B73">
      <w:pPr>
        <w:pStyle w:val="StandardWeb"/>
      </w:pPr>
      <w:r>
        <w:t>Schließlich führt die Ableitung der Lagrange-Funktion nach den verallgemeinerten Geschwindigkeiten zu kanonischen Impulsen. Diese Größe bildet den unmittelbaren Übergang zu einer alternativen Form der Dynamik, in der nicht mehr nur Konfigurationsvariablen, sondern Paare aus Koordinaten und Impulsen betrachtet werden.</w:t>
      </w:r>
    </w:p>
    <w:p w:rsidR="005A6B73" w:rsidRDefault="005A6B73" w:rsidP="005A6B73">
      <w:pPr>
        <w:pStyle w:val="berschrift2"/>
      </w:pPr>
      <w:r>
        <w:t>Methodologische Betrachtungen</w:t>
      </w:r>
    </w:p>
    <w:p w:rsidR="005A6B73" w:rsidRDefault="005A6B73" w:rsidP="005A6B73">
      <w:pPr>
        <w:pStyle w:val="StandardWeb"/>
      </w:pPr>
      <w:r>
        <w:lastRenderedPageBreak/>
        <w:t xml:space="preserve">Methodologisch unterscheide ich zunächst zwischen </w:t>
      </w:r>
      <w:r>
        <w:rPr>
          <w:rStyle w:val="Fett"/>
        </w:rPr>
        <w:t>Funktion und Funktional</w:t>
      </w:r>
      <w:r>
        <w:t>. Eine Funktion ordnet typischerweise Punkten oder Zahlen Werte zu; ein Funktional kann ganzen Funktionen, Kurven oder Feldern einen skalaren Wert zuordnen.</w:t>
      </w:r>
    </w:p>
    <w:p w:rsidR="005A6B73" w:rsidRDefault="005A6B73" w:rsidP="005A6B73">
      <w:pPr>
        <w:pStyle w:val="StandardWeb"/>
      </w:pPr>
      <w:r>
        <w:t xml:space="preserve">Zweitens gehört die </w:t>
      </w:r>
      <w:r>
        <w:rPr>
          <w:rStyle w:val="Fett"/>
        </w:rPr>
        <w:t>zulässige Klasse zum mathematischen Problem</w:t>
      </w:r>
      <w:r>
        <w:t>. Ein Integrand allein bestimmt noch kein vollständiges Variationsproblem. Randbedingungen, Regularität und zulässige Variationen können das Ergebnis wesentlich verändern.</w:t>
      </w:r>
    </w:p>
    <w:p w:rsidR="005A6B73" w:rsidRDefault="005A6B73" w:rsidP="005A6B73">
      <w:pPr>
        <w:pStyle w:val="StandardWeb"/>
      </w:pPr>
      <w:r>
        <w:t xml:space="preserve">Drittens ist der </w:t>
      </w:r>
      <w:r>
        <w:rPr>
          <w:rStyle w:val="Fett"/>
        </w:rPr>
        <w:t xml:space="preserve">Variationsparameter </w:t>
      </w:r>
      <m:oMath>
        <m:r>
          <m:rPr>
            <m:sty m:val="p"/>
          </m:rPr>
          <w:rPr>
            <w:rStyle w:val="Fett"/>
            <w:rFonts w:ascii="Cambria Math" w:hAnsi="Cambria Math"/>
          </w:rPr>
          <m:t>ε</m:t>
        </m:r>
      </m:oMath>
      <w:r>
        <w:rPr>
          <w:rStyle w:val="Fett"/>
        </w:rPr>
        <w:t xml:space="preserve"> keine physikalische Zeit</w:t>
      </w:r>
      <w:r>
        <w:t>. Er parametrisiert benachbarte mathematische Objekte und erzeugt weder eine zusätzliche Raumzeitkoordinate noch eine physikalische Entwicklung.</w:t>
      </w:r>
    </w:p>
    <w:p w:rsidR="005A6B73" w:rsidRDefault="005A6B73" w:rsidP="005A6B73">
      <w:pPr>
        <w:pStyle w:val="StandardWeb"/>
      </w:pPr>
      <w:r>
        <w:t xml:space="preserve">Viertens ist eine </w:t>
      </w:r>
      <w:r>
        <w:rPr>
          <w:rStyle w:val="Fett"/>
        </w:rPr>
        <w:t>Variationsrichtung keine Raumzeitrichtung</w:t>
      </w:r>
      <w:r>
        <w:t>. Sie gehört zum Funktionen- beziehungsweise Konfigurationsraum des Variationsproblems.</w:t>
      </w:r>
    </w:p>
    <w:p w:rsidR="005A6B73" w:rsidRDefault="005A6B73" w:rsidP="005A6B73">
      <w:pPr>
        <w:pStyle w:val="StandardWeb"/>
      </w:pPr>
      <w:r>
        <w:t xml:space="preserve">Fünftens bedeutet </w:t>
      </w:r>
      <w:r>
        <w:rPr>
          <w:rStyle w:val="Fett"/>
        </w:rPr>
        <w:t>Stationarität nicht Minimum</w:t>
      </w:r>
      <w:r>
        <w:t xml:space="preserve">. Die Bedingung </w:t>
      </w:r>
      <m:oMath>
        <m:r>
          <w:rPr>
            <w:rFonts w:ascii="Cambria Math" w:hAnsi="Cambria Math"/>
          </w:rPr>
          <m:t>δ J=0</m:t>
        </m:r>
      </m:oMath>
      <w:r>
        <w:t xml:space="preserve"> ist nur eine notwendige Bedingung für innere Extrema und lässt auch Maxima und Sattelpunkte zu.</w:t>
      </w:r>
    </w:p>
    <w:p w:rsidR="005A6B73" w:rsidRDefault="005A6B73" w:rsidP="005A6B73">
      <w:pPr>
        <w:pStyle w:val="StandardWeb"/>
      </w:pPr>
      <w:r>
        <w:t xml:space="preserve">Sechstens ist eine </w:t>
      </w:r>
      <w:r>
        <w:rPr>
          <w:rStyle w:val="Fett"/>
        </w:rPr>
        <w:t>Euler-Lagrange-Gleichung eine notwendige Stationaritätsbedingung</w:t>
      </w:r>
      <w:r>
        <w:t>, nicht automatisch ein Beweis für die Minimierung des Funktionals.</w:t>
      </w:r>
    </w:p>
    <w:p w:rsidR="005A6B73" w:rsidRDefault="005A6B73" w:rsidP="005A6B73">
      <w:pPr>
        <w:pStyle w:val="StandardWeb"/>
      </w:pPr>
      <w:r>
        <w:t xml:space="preserve">Siebtens unterscheide ich zwischen </w:t>
      </w:r>
      <w:r>
        <w:rPr>
          <w:rStyle w:val="Fett"/>
        </w:rPr>
        <w:t>Variationsstationarität und dynamischer Stabilität</w:t>
      </w:r>
      <w:r>
        <w:t>. Beide Begriffe behandeln unterschiedliche mathematische Fragestellungen.</w:t>
      </w:r>
    </w:p>
    <w:p w:rsidR="005A6B73" w:rsidRDefault="005A6B73" w:rsidP="005A6B73">
      <w:pPr>
        <w:pStyle w:val="StandardWeb"/>
      </w:pPr>
      <w:r>
        <w:t xml:space="preserve">Achtens gehören </w:t>
      </w:r>
      <w:r>
        <w:rPr>
          <w:rStyle w:val="Fett"/>
        </w:rPr>
        <w:t>Randbedingungen zur Herleitung der Euler-Lagrange-Gleichungen</w:t>
      </w:r>
      <w:r>
        <w:t>. Ein verschwindender Randterm darf nicht vorausgesetzt werden, wenn die zulässige Variationsklasse dies nicht rechtfertigt.</w:t>
      </w:r>
    </w:p>
    <w:p w:rsidR="005A6B73" w:rsidRDefault="005A6B73" w:rsidP="005A6B73">
      <w:pPr>
        <w:pStyle w:val="StandardWeb"/>
      </w:pPr>
      <w:r>
        <w:t xml:space="preserve">Neuntens ist ein </w:t>
      </w:r>
      <w:r>
        <w:rPr>
          <w:rStyle w:val="Fett"/>
        </w:rPr>
        <w:t>mathematischer Integrationsrand keine automatische physikalische Systemgrenze</w:t>
      </w:r>
      <w:r>
        <w:t>.</w:t>
      </w:r>
    </w:p>
    <w:p w:rsidR="005A6B73" w:rsidRDefault="005A6B73" w:rsidP="005A6B73">
      <w:pPr>
        <w:pStyle w:val="StandardWeb"/>
      </w:pPr>
      <w:r>
        <w:t xml:space="preserve">Zehntens ist die </w:t>
      </w:r>
      <w:r>
        <w:rPr>
          <w:rStyle w:val="Fett"/>
        </w:rPr>
        <w:t>Lagrange-Funktion nicht eindeutig</w:t>
      </w:r>
      <w:r>
        <w:t>. Unterschiedliche Lagrange-Funktionen können dieselben Euler-Lagrange-Gleichungen erzeugen.</w:t>
      </w:r>
    </w:p>
    <w:p w:rsidR="005A6B73" w:rsidRDefault="005A6B73" w:rsidP="005A6B73">
      <w:pPr>
        <w:pStyle w:val="StandardWeb"/>
      </w:pPr>
      <w:r>
        <w:t xml:space="preserve">Elftens unterscheide ich zwischen </w:t>
      </w:r>
      <w:r>
        <w:rPr>
          <w:rStyle w:val="Fett"/>
        </w:rPr>
        <w:t>Funktional und zugehöriger Euler-Lagrange-Gleichung</w:t>
      </w:r>
      <w:r>
        <w:t>. Die Differentialgleichung wird aus dem Funktional abgeleitet und ist nicht mit ihm identisch.</w:t>
      </w:r>
    </w:p>
    <w:p w:rsidR="005A6B73" w:rsidRDefault="005A6B73" w:rsidP="005A6B73">
      <w:pPr>
        <w:pStyle w:val="StandardWeb"/>
      </w:pPr>
      <w:r>
        <w:t xml:space="preserve">Zwölftens ist ein </w:t>
      </w:r>
      <w:r>
        <w:rPr>
          <w:rStyle w:val="Fett"/>
        </w:rPr>
        <w:t>Wirkungswert keine Zustands- oder Raumzeitkoordinate</w:t>
      </w:r>
      <w:r>
        <w:t>. Seine Skalarnatur erzeugt keine zusätzliche Dimension.</w:t>
      </w:r>
    </w:p>
    <w:p w:rsidR="005A6B73" w:rsidRDefault="005A6B73" w:rsidP="005A6B73">
      <w:pPr>
        <w:pStyle w:val="StandardWeb"/>
      </w:pPr>
      <w:r>
        <w:t xml:space="preserve">Dreizehntens ist die </w:t>
      </w:r>
      <w:r>
        <w:rPr>
          <w:rStyle w:val="Fett"/>
        </w:rPr>
        <w:t>mathematische Definition eines Wirkungsfunktionals noch kein physikalisches Naturgesetz</w:t>
      </w:r>
      <w:r>
        <w:t xml:space="preserve">. Die konkrete Wahl von </w:t>
      </w:r>
      <m:oMath>
        <m:r>
          <w:rPr>
            <w:rFonts w:ascii="Cambria Math" w:hAnsi="Cambria Math"/>
          </w:rPr>
          <m:t>L</m:t>
        </m:r>
      </m:oMath>
      <w:r>
        <w:t xml:space="preserve"> benötigt eine unabhängige theoretische und empirische Begründung.</w:t>
      </w:r>
    </w:p>
    <w:p w:rsidR="005A6B73" w:rsidRDefault="005A6B73" w:rsidP="005A6B73">
      <w:pPr>
        <w:pStyle w:val="StandardWeb"/>
      </w:pPr>
      <w:r>
        <w:t xml:space="preserve">Vierzehntens ist die </w:t>
      </w:r>
      <w:r>
        <w:rPr>
          <w:rStyle w:val="Fett"/>
        </w:rPr>
        <w:t>Euler-Lagrange-Struktur keine Kausalrelation</w:t>
      </w:r>
      <w:r>
        <w:t>. Sie ersetzt weder die Lorentzmetrik noch die in Abschnitt 3.2.24 definierte globale Kausalstruktur.</w:t>
      </w:r>
    </w:p>
    <w:p w:rsidR="005A6B73" w:rsidRDefault="005A6B73" w:rsidP="005A6B73">
      <w:pPr>
        <w:pStyle w:val="StandardWeb"/>
      </w:pPr>
      <w:r>
        <w:lastRenderedPageBreak/>
        <w:t xml:space="preserve">Fünfzehntens ist eine </w:t>
      </w:r>
      <w:r>
        <w:rPr>
          <w:rStyle w:val="Fett"/>
        </w:rPr>
        <w:t>Euler-Lagrange-Gleichung nicht automatisch ein Evolutionsproblem</w:t>
      </w:r>
      <w:r>
        <w:t>. Ob eine zeitliche Entwicklung wohldefiniert ist, hängt vom Gleichungstyp und von den Daten ab.</w:t>
      </w:r>
    </w:p>
    <w:p w:rsidR="005A6B73" w:rsidRDefault="005A6B73" w:rsidP="005A6B73">
      <w:pPr>
        <w:pStyle w:val="StandardWeb"/>
      </w:pPr>
      <w:r>
        <w:t xml:space="preserve">Sechzehntens ist die </w:t>
      </w:r>
      <w:r>
        <w:rPr>
          <w:rStyle w:val="Fett"/>
        </w:rPr>
        <w:t>Dimension des Variations- oder Funktionenraumes nicht die Dimension des zugrunde liegenden geometrischen Raumes</w:t>
      </w:r>
      <w:r>
        <w:t>. Ein unendlichdimensionaler Feldraum kann über einer vierdimensionalen oder anders dimensionierten Mannigfaltigkeit definiert sein.</w:t>
      </w:r>
    </w:p>
    <w:p w:rsidR="005A6B73" w:rsidRDefault="005A6B73" w:rsidP="005A6B73">
      <w:pPr>
        <w:pStyle w:val="StandardWeb"/>
      </w:pPr>
      <w:r>
        <w:t xml:space="preserve">Siebzehntens ist eine </w:t>
      </w:r>
      <w:r>
        <w:rPr>
          <w:rStyle w:val="Fett"/>
        </w:rPr>
        <w:t>Funktionalableitung nicht automatisch eine physikalische Kraft</w:t>
      </w:r>
      <w:r>
        <w:t>. Eine solche Interpretation ist modellspezifisch.</w:t>
      </w:r>
    </w:p>
    <w:p w:rsidR="005A6B73" w:rsidRDefault="005A6B73" w:rsidP="005A6B73">
      <w:pPr>
        <w:pStyle w:val="StandardWeb"/>
      </w:pPr>
      <w:r>
        <w:t xml:space="preserve">Achtzehntens erzeugen weder ein </w:t>
      </w:r>
      <w:r>
        <w:rPr>
          <w:rStyle w:val="Fett"/>
        </w:rPr>
        <w:t>Informationsfunktional noch seine Stationarität eine Informationsdimension</w:t>
      </w:r>
      <w:r>
        <w:t>.</w:t>
      </w:r>
    </w:p>
    <w:p w:rsidR="005A6B73" w:rsidRDefault="005A6B73" w:rsidP="005A6B73">
      <w:pPr>
        <w:pStyle w:val="StandardWeb"/>
      </w:pPr>
      <w:r>
        <w:t xml:space="preserve">Neunzehntens bedeutet </w:t>
      </w:r>
      <w:r>
        <w:rPr>
          <w:rStyle w:val="Fett"/>
        </w:rPr>
        <w:t>stationäre Wirkung keine maximale Kohärenz</w:t>
      </w:r>
      <w:r>
        <w:t>. Eine solche Verbindung müsste im FRZK ausdrücklich definiert oder abgeleitet werden.</w:t>
      </w:r>
    </w:p>
    <w:p w:rsidR="005A6B73" w:rsidRDefault="005A6B73" w:rsidP="005A6B73">
      <w:pPr>
        <w:pStyle w:val="StandardWeb"/>
      </w:pPr>
      <w:r>
        <w:t xml:space="preserve">Zwanzigstens ist ein </w:t>
      </w:r>
      <w:r>
        <w:rPr>
          <w:rStyle w:val="Fett"/>
        </w:rPr>
        <w:t>kanonischer Impuls nicht automatisch ein kartesischer mechanischer Impuls</w:t>
      </w:r>
      <w:r>
        <w:t>. Seine Bedeutung hängt von Lagrange-Funktion und Koordinatenwahl ab.</w:t>
      </w:r>
    </w:p>
    <w:p w:rsidR="005A6B73" w:rsidRDefault="005A6B73" w:rsidP="005A6B73">
      <w:pPr>
        <w:pStyle w:val="StandardWeb"/>
      </w:pPr>
      <w:r>
        <w:t xml:space="preserve">Einundzwanzigstens erzeugt die Einführung kanonischer Impulse </w:t>
      </w:r>
      <w:r>
        <w:rPr>
          <w:rStyle w:val="Fett"/>
        </w:rPr>
        <w:t>keine zusätzlichen physikalischen Raumdimensionen</w:t>
      </w:r>
      <w:r>
        <w:t>. Sie führt vielmehr zu einem anderen mathematischen Zustandsraum, dem Phasenraum.</w:t>
      </w:r>
    </w:p>
    <w:p w:rsidR="005A6B73" w:rsidRDefault="005A6B73" w:rsidP="005A6B73">
      <w:pPr>
        <w:pStyle w:val="StandardWeb"/>
      </w:pPr>
      <w:r>
        <w:t>Diese Trennungen sind für die spätere Axiomatik besonders wichtig, weil Begriffe wie Wirkung, Extremum, Impuls, Information und Kohärenz formal alle als skalare oder funktionale Größen auftreten können, ohne deshalb dieselbe mathematische oder physikalische Bedeutung zu besitzen.</w:t>
      </w:r>
    </w:p>
    <w:p w:rsidR="005A6B73" w:rsidRDefault="005A6B73" w:rsidP="005A6B73">
      <w:pPr>
        <w:pStyle w:val="berschrift2"/>
      </w:pPr>
      <w:r>
        <w:t>Didaktische Betrachtungen</w:t>
      </w:r>
    </w:p>
    <w:p w:rsidR="005A6B73" w:rsidRDefault="005A6B73" w:rsidP="005A6B73">
      <w:pPr>
        <w:pStyle w:val="StandardWeb"/>
      </w:pPr>
      <w:r>
        <w:t>Didaktisch beginnt die Variationsrechnung mit einer zulässigen Menge möglicher Objekte:</w:t>
      </w:r>
    </w:p>
    <w:p w:rsidR="005A6B73" w:rsidRDefault="00C76CA1" w:rsidP="005A6B73">
      <w:pPr>
        <w:pStyle w:val="StandardWeb"/>
      </w:pPr>
      <m:oMathPara>
        <m:oMath>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Ein Funktional bewertet jedes dieser Objekte:</w:t>
      </w:r>
    </w:p>
    <w:p w:rsidR="005A6B73" w:rsidRDefault="00C76CA1" w:rsidP="005A6B73">
      <w:pPr>
        <w:pStyle w:val="StandardWeb"/>
      </w:pPr>
      <m:oMathPara>
        <m:oMath>
          <m:r>
            <w:rPr>
              <w:rFonts w:ascii="Cambria Math" w:hAnsi="Cambria Math"/>
            </w:rPr>
            <m:t>u</m:t>
          </m:r>
          <m:r>
            <m:rPr>
              <m:sty m:val="p"/>
            </m:rPr>
            <w:rPr>
              <w:rFonts w:ascii="Cambria Math" w:hAnsi="Cambria Math"/>
            </w:rPr>
            <m:t>⟼</m:t>
          </m:r>
          <m:r>
            <w:rPr>
              <w:rFonts w:ascii="Cambria Math" w:hAnsi="Cambria Math"/>
            </w:rPr>
            <m:t>J</m:t>
          </m:r>
          <m:d>
            <m:dPr>
              <m:begChr m:val="["/>
              <m:endChr m:val="]"/>
              <m:ctrlPr>
                <w:rPr>
                  <w:rFonts w:ascii="Cambria Math" w:hAnsi="Cambria Math"/>
                  <w:i/>
                </w:rPr>
              </m:ctrlPr>
            </m:dPr>
            <m:e>
              <m:r>
                <w:rPr>
                  <w:rFonts w:ascii="Cambria Math" w:hAnsi="Cambria Math"/>
                </w:rPr>
                <m:t>u</m:t>
              </m:r>
            </m:e>
          </m:d>
        </m:oMath>
      </m:oMathPara>
    </w:p>
    <w:p w:rsidR="005A6B73" w:rsidRDefault="005A6B73" w:rsidP="005A6B73">
      <w:pPr>
        <w:pStyle w:val="StandardWeb"/>
      </w:pPr>
      <w:r>
        <w:t>Anschließend erzeuge ich benachbarte Objekte durch</w:t>
      </w:r>
    </w:p>
    <w:p w:rsidR="005A6B73" w:rsidRDefault="00C76CA1" w:rsidP="005A6B73">
      <w:pPr>
        <w:pStyle w:val="StandardWeb"/>
      </w:pPr>
      <m:oMathPara>
        <m:oMath>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εη</m:t>
          </m:r>
        </m:oMath>
      </m:oMathPara>
    </w:p>
    <w:p w:rsidR="005A6B73" w:rsidRDefault="005A6B73" w:rsidP="005A6B73">
      <w:pPr>
        <w:pStyle w:val="StandardWeb"/>
      </w:pPr>
      <w:r>
        <w:t>Die lineare Änderung wird durch die erste Variation beschrieben:</w:t>
      </w:r>
    </w:p>
    <w:p w:rsidR="005A6B73" w:rsidRDefault="00C76CA1" w:rsidP="005A6B73">
      <w:pPr>
        <w:pStyle w:val="StandardWeb"/>
      </w:pPr>
      <m:oMathPara>
        <m:oMath>
          <m:r>
            <w:rPr>
              <w:rFonts w:ascii="Cambria Math" w:hAnsi="Cambria Math"/>
            </w:rPr>
            <m:t>J</m:t>
          </m:r>
          <m:r>
            <m:rPr>
              <m:sty m:val="p"/>
            </m:rPr>
            <w:rPr>
              <w:rFonts w:ascii="Cambria Math" w:hAnsi="Cambria Math"/>
            </w:rPr>
            <m:t>⟶</m:t>
          </m:r>
          <m:r>
            <w:rPr>
              <w:rFonts w:ascii="Cambria Math" w:hAnsi="Cambria Math"/>
            </w:rPr>
            <m:t>δ J</m:t>
          </m:r>
        </m:oMath>
      </m:oMathPara>
    </w:p>
    <w:p w:rsidR="005A6B73" w:rsidRDefault="005A6B73" w:rsidP="005A6B73">
      <w:pPr>
        <w:pStyle w:val="StandardWeb"/>
      </w:pPr>
      <w:r>
        <w:lastRenderedPageBreak/>
        <w:t>Die Stationaritätsforderung lautet</w:t>
      </w:r>
    </w:p>
    <w:p w:rsidR="005A6B73" w:rsidRDefault="00C76CA1" w:rsidP="005A6B73">
      <w:pPr>
        <w:pStyle w:val="StandardWeb"/>
      </w:pPr>
      <m:oMathPara>
        <m:oMath>
          <m:r>
            <w:rPr>
              <w:rFonts w:ascii="Cambria Math" w:hAnsi="Cambria Math"/>
            </w:rPr>
            <m:t>δ J=0</m:t>
          </m:r>
        </m:oMath>
      </m:oMathPara>
    </w:p>
    <w:p w:rsidR="005A6B73" w:rsidRDefault="005A6B73" w:rsidP="005A6B73">
      <w:pPr>
        <w:pStyle w:val="StandardWeb"/>
      </w:pPr>
      <w:r>
        <w:t>Für Integral-Funktionale führt sie schließlich auf</w:t>
      </w:r>
    </w:p>
    <w:p w:rsidR="005A6B73" w:rsidRPr="00C76CA1" w:rsidRDefault="00C76CA1" w:rsidP="001B257C">
      <w:pPr>
        <w:pStyle w:val="Formel"/>
      </w:pPr>
      <m:oMath>
        <m:r>
          <m:t>δJ=0⟶</m:t>
        </m:r>
        <m:r>
          <m:rPr>
            <m:nor/>
          </m:rPr>
          <m:t>Euler-Lagrange-Gleichung</m:t>
        </m:r>
      </m:oMath>
      <w:r w:rsidRPr="00C76CA1">
        <w:t xml:space="preserve">  </w:t>
      </w:r>
      <w:r w:rsidRPr="00C76CA1">
        <w:tab/>
        <w:t>(3.1092)</w:t>
      </w:r>
    </w:p>
    <w:p w:rsidR="005A6B73" w:rsidRDefault="005A6B73" w:rsidP="005A6B73">
      <w:pPr>
        <w:pStyle w:val="StandardWeb"/>
      </w:pPr>
      <w:r>
        <w:t>Damit ergibt sich die didaktische Hauptkette</w:t>
      </w:r>
    </w:p>
    <w:p w:rsidR="005A6B73" w:rsidRPr="00C76CA1" w:rsidRDefault="00C76CA1" w:rsidP="001B257C">
      <w:pPr>
        <w:pStyle w:val="Formel"/>
      </w:pPr>
      <m:oMath>
        <m:r>
          <m:rPr>
            <m:nor/>
          </m:rPr>
          <m:t>zulässige Funktionen</m:t>
        </m:r>
        <m:r>
          <m:t>⟶</m:t>
        </m:r>
        <m:r>
          <m:rPr>
            <m:nor/>
          </m:rPr>
          <m:t>Funktional</m:t>
        </m:r>
        <m:r>
          <m:t>⟶</m:t>
        </m:r>
        <m:r>
          <m:rPr>
            <m:nor/>
          </m:rPr>
          <m:t>Variation</m:t>
        </m:r>
        <m:r>
          <m:t>⟶</m:t>
        </m:r>
        <m:r>
          <m:rPr>
            <m:nor/>
          </m:rPr>
          <m:t>Stationarität</m:t>
        </m:r>
        <m:r>
          <m:t>⟶</m:t>
        </m:r>
        <m:r>
          <m:rPr>
            <m:nor/>
          </m:rPr>
          <m:t>Differentialgleichung</m:t>
        </m:r>
      </m:oMath>
      <w:r w:rsidRPr="00C76CA1">
        <w:t xml:space="preserve">  </w:t>
      </w:r>
      <w:r w:rsidRPr="00C76CA1">
        <w:tab/>
        <w:t>(3.1093)</w:t>
      </w:r>
    </w:p>
    <w:p w:rsidR="005A6B73" w:rsidRDefault="005A6B73" w:rsidP="005A6B73">
      <w:pPr>
        <w:pStyle w:val="StandardWeb"/>
      </w:pPr>
      <w:r>
        <w:t>Für mechanisch formulierte Systeme konkretisiert sich diese Struktur zu</w:t>
      </w:r>
    </w:p>
    <w:p w:rsidR="005A6B73" w:rsidRPr="00C76CA1" w:rsidRDefault="00C76CA1" w:rsidP="001B257C">
      <w:pPr>
        <w:pStyle w:val="Formel"/>
      </w:pPr>
      <m:oMath>
        <m:r>
          <m:t>L⟶S</m:t>
        </m:r>
        <m:d>
          <m:dPr>
            <m:begChr m:val="["/>
            <m:endChr m:val="]"/>
            <m:ctrlPr/>
          </m:dPr>
          <m:e>
            <m:r>
              <m:t>q</m:t>
            </m:r>
          </m:e>
        </m:d>
        <m:r>
          <m:t>⟶δS=0⟶</m:t>
        </m:r>
        <m:r>
          <m:rPr>
            <m:nor/>
          </m:rPr>
          <m:t>Euler-Lagrange-Gleichungen</m:t>
        </m:r>
      </m:oMath>
      <w:r w:rsidRPr="00C76CA1">
        <w:t xml:space="preserve">  </w:t>
      </w:r>
      <w:r w:rsidRPr="00C76CA1">
        <w:tab/>
        <w:t>(3.1094)</w:t>
      </w:r>
    </w:p>
    <w:p w:rsidR="005A6B73" w:rsidRDefault="005A6B73" w:rsidP="005A6B73">
      <w:pPr>
        <w:pStyle w:val="StandardWeb"/>
      </w:pPr>
      <w:r>
        <w:t>Aus der Lagrange-Funktion entsteht anschließend</w:t>
      </w:r>
    </w:p>
    <w:p w:rsidR="005A6B73" w:rsidRDefault="00DA7167" w:rsidP="005A6B73">
      <w:pPr>
        <w:pStyle w:val="StandardWeb"/>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oMath>
      </m:oMathPara>
    </w:p>
    <w:p w:rsidR="005A6B73" w:rsidRDefault="005A6B73" w:rsidP="005A6B73">
      <w:pPr>
        <w:pStyle w:val="StandardWeb"/>
      </w:pPr>
      <w:r>
        <w:t>Damit zeichnet sich bereits der nächste Strukturwechsel ab:</w:t>
      </w:r>
    </w:p>
    <w:p w:rsidR="005A6B73" w:rsidRPr="00C76CA1" w:rsidRDefault="00DA7167" w:rsidP="001B257C">
      <w:pPr>
        <w:pStyle w:val="Formel"/>
      </w:pPr>
      <m:oMath>
        <m:d>
          <m:dPr>
            <m:ctrlPr/>
          </m:dPr>
          <m:e>
            <m:r>
              <m:t>q,</m:t>
            </m:r>
            <m:acc>
              <m:accPr>
                <m:chr m:val="̇"/>
                <m:ctrlPr/>
              </m:accPr>
              <m:e>
                <m:r>
                  <m:t>q</m:t>
                </m:r>
              </m:e>
            </m:acc>
          </m:e>
        </m:d>
        <m:r>
          <m:t>⟶</m:t>
        </m:r>
        <m:d>
          <m:dPr>
            <m:ctrlPr/>
          </m:dPr>
          <m:e>
            <m:r>
              <m:t>q,p</m:t>
            </m:r>
          </m:e>
        </m:d>
      </m:oMath>
      <w:r w:rsidR="00C76CA1" w:rsidRPr="00C76CA1">
        <w:t xml:space="preserve">  </w:t>
      </w:r>
      <w:r w:rsidR="00C76CA1" w:rsidRPr="00C76CA1">
        <w:tab/>
        <w:t>(3.1095)</w:t>
      </w:r>
    </w:p>
    <w:p w:rsidR="005A6B73" w:rsidRDefault="005A6B73" w:rsidP="005A6B73">
      <w:pPr>
        <w:pStyle w:val="StandardWeb"/>
      </w:pPr>
      <w:r>
        <w:t>Dieser Übergang verändert nicht die physikalische Raumdimension, sondern die mathematische Beschreibung des Zustandes.</w:t>
      </w:r>
    </w:p>
    <w:p w:rsidR="005A6B73" w:rsidRDefault="005A6B73" w:rsidP="005A6B73">
      <w:pPr>
        <w:pStyle w:val="berschrift2"/>
      </w:pPr>
      <w:r>
        <w:t>Ergebnis und Übergang</w:t>
      </w:r>
    </w:p>
    <w:p w:rsidR="005A6B73" w:rsidRDefault="005A6B73" w:rsidP="005A6B73">
      <w:pPr>
        <w:pStyle w:val="StandardWeb"/>
      </w:pPr>
      <w:r>
        <w:t>Mit Abschnitt 3.2.25 habe ich die bisherigen differentialgeometrischen und dynamischen Grundlagen um die Variationsrechnung ergänzt. Ein Funktional ordnet ganzen Funktionen, Kurven oder Feldern skalare Werte zu. Durch zulässige Variationen entsteht die erste Variation, deren Verschwinden stationäre beziehungsweise kritische Elemente charakterisiert [77].</w:t>
      </w:r>
    </w:p>
    <w:p w:rsidR="005A6B73" w:rsidRDefault="005A6B73" w:rsidP="005A6B73">
      <w:pPr>
        <w:pStyle w:val="StandardWeb"/>
      </w:pPr>
      <w:r>
        <w:t>Für Integral-Funktionale führt diese Stationaritätsbedingung unter geeigneten Voraussetzungen auf Euler-Lagrange-Gleichungen. Dabei ist ausdrücklich zwischen Stationarität und Minimierung zu unterscheiden. Eine Euler-Lagrange-Lösung ist nicht allein deshalb ein Minimum, und ein Wirkungsprinzip ist mathematisch präziser als Prinzip stationärer statt notwendig kleinster Wirkung zu formulieren.</w:t>
      </w:r>
    </w:p>
    <w:p w:rsidR="005A6B73" w:rsidRDefault="005A6B73" w:rsidP="005A6B73">
      <w:pPr>
        <w:pStyle w:val="StandardWeb"/>
      </w:pPr>
      <w:r>
        <w:t>Die vollständige Variationsaufgabe besteht nicht allein aus einem Integranden. Zulässige Klasse, Regularität, Integrationsbereich und Randbedingungen gehören zur mathematischen Problemdefinition. Ebenso können unterschiedliche Lagrange-Funktionen dieselben Euler-</w:t>
      </w:r>
      <w:r>
        <w:lastRenderedPageBreak/>
        <w:t>Lagrange-Gleichungen erzeugen, wenn sie sich beispielsweise um eine totale Ableitung unterscheiden.</w:t>
      </w:r>
    </w:p>
    <w:p w:rsidR="005A6B73" w:rsidRDefault="005A6B73" w:rsidP="005A6B73">
      <w:pPr>
        <w:pStyle w:val="StandardWeb"/>
      </w:pPr>
      <w:r>
        <w:t>Über das Energie-Funktional der Kurven schließt die Variationsrechnung unmittelbar an die Geodäten der pseudo-riemannschen Geometrie an. Die Bedingung stationärer geodätischer Energie reproduziert die Geodätengleichung [79]. Damit können dieselben geometrischen Kurven sowohl über den Levi-Civita-Zusammenhang als auch variational charakterisiert werden.</w:t>
      </w:r>
    </w:p>
    <w:p w:rsidR="005A6B73" w:rsidRDefault="005A6B73" w:rsidP="005A6B73">
      <w:pPr>
        <w:pStyle w:val="StandardWeb"/>
      </w:pPr>
      <w:r>
        <w:t>Für den FRZK-Aufbau ist zugleich festgelegt, dass ein Wirkungs-, Energie-, Informations- oder Kohärenzfunktional durch seine bloße Skalarnatur keine zusätzliche Dimension erzeugt. Ebenso dürfen stationäre Wirkung, dynamische Stabilität und maximale Kohärenz nicht ohne zusätzlichen Beweis miteinander identifiziert werden.</w:t>
      </w:r>
    </w:p>
    <w:p w:rsidR="005A6B73" w:rsidRDefault="005A6B73" w:rsidP="005A6B73">
      <w:pPr>
        <w:pStyle w:val="StandardWeb"/>
      </w:pPr>
      <w:r>
        <w:t>Die Euler-Lagrange-Gleichungen führen schließlich auf die Größen</w:t>
      </w:r>
    </w:p>
    <w:p w:rsidR="005A6B73" w:rsidRPr="00C76CA1" w:rsidRDefault="00DA7167" w:rsidP="001B257C">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oMath>
      <w:r w:rsidR="00C76CA1" w:rsidRPr="00C76CA1">
        <w:t xml:space="preserve">  </w:t>
      </w:r>
      <w:r w:rsidR="00C76CA1" w:rsidRPr="00C76CA1">
        <w:tab/>
        <w:t>(3.1096)</w:t>
      </w:r>
    </w:p>
    <w:p w:rsidR="005A6B73" w:rsidRDefault="005A6B73" w:rsidP="005A6B73">
      <w:pPr>
        <w:pStyle w:val="StandardWeb"/>
      </w:pPr>
      <w:r>
        <w:t xml:space="preserve">die als kanonische Impulse zu den verallgemeinerten Koordinaten auftreten. Dadurch wird es möglich, die Beschreibung von </w:t>
      </w:r>
      <m:oMath>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e>
        </m:d>
      </m:oMath>
      <w:r>
        <w:t xml:space="preserve"> auf eine Beschreibung durch </w:t>
      </w:r>
      <m:oMath>
        <m:d>
          <m:dPr>
            <m:ctrlPr>
              <w:rPr>
                <w:rFonts w:ascii="Cambria Math" w:hAnsi="Cambria Math"/>
                <w:i/>
              </w:rPr>
            </m:ctrlPr>
          </m:dPr>
          <m:e>
            <m:r>
              <w:rPr>
                <w:rFonts w:ascii="Cambria Math" w:hAnsi="Cambria Math"/>
              </w:rPr>
              <m:t>q,p</m:t>
            </m:r>
          </m:e>
        </m:d>
      </m:oMath>
      <w:r>
        <w:t xml:space="preserve"> zu übertragen und die Dynamik als System erster Ordnung auf einem erweiterten mathematischen Zustandsraum zu formulieren.</w:t>
      </w:r>
    </w:p>
    <w:p w:rsidR="005A6B73" w:rsidRDefault="005A6B73" w:rsidP="005A6B73">
      <w:pPr>
        <w:pStyle w:val="StandardWeb"/>
      </w:pPr>
      <w:r>
        <w:t xml:space="preserve">Der folgende Abschnitt behandelt deshalb </w:t>
      </w:r>
      <w:r>
        <w:rPr>
          <w:rStyle w:val="Fett"/>
        </w:rPr>
        <w:t>3.2.26 Legendre-Transformation, Hamilton-Funktion und Phasenraumstruktur</w:t>
      </w:r>
      <w:r>
        <w:t>.</w:t>
      </w:r>
    </w:p>
    <w:p w:rsidR="00257F83" w:rsidRDefault="00257F83" w:rsidP="00257F83">
      <w:pPr>
        <w:pStyle w:val="berschrift1"/>
      </w:pPr>
      <w:r>
        <w:t>3.2.26 Legendre-Transformation, Hamilton-Funktion und Phasenraumstruktur</w:t>
      </w:r>
    </w:p>
    <w:p w:rsidR="00257F83" w:rsidRDefault="00257F83" w:rsidP="00257F83">
      <w:pPr>
        <w:pStyle w:val="StandardWeb"/>
      </w:pPr>
      <w:r>
        <w:t>Der Übergang von der Lagrangeschen zur Hamiltonschen Beschreibung verändert die mathematische Darstellung eines dynamischen Systems grundlegend. Während die Lagrange-Funktion von Konfigurationsvariablen und ihren Geschwindigkeiten abhängt, werden in der Hamiltonschen Formulierung die Geschwindigkeiten durch zugehörige kanonische Impulse ersetzt. Dadurch entsteht ein Zustandsraum, dessen Punkte aus Paaren von Konfigurations- und Impulsvariablen bestehen.</w:t>
      </w:r>
    </w:p>
    <w:p w:rsidR="00257F83" w:rsidRDefault="00257F83" w:rsidP="00257F83">
      <w:pPr>
        <w:pStyle w:val="StandardWeb"/>
      </w:pPr>
      <w:r>
        <w:t xml:space="preserve">Für diesen Übergang benötige ich die Legendre-Transformation und ihre geometrische Form als Abbildung vom Tangential- zum Kotangentialbündel. Als mathematische Grundlage verwende ich </w:t>
      </w:r>
      <w:r>
        <w:rPr>
          <w:rStyle w:val="Fett"/>
        </w:rPr>
        <w:t xml:space="preserve">V. I. Arnold, </w:t>
      </w:r>
      <w:r>
        <w:rPr>
          <w:rStyle w:val="Hervorhebung"/>
          <w:b/>
          <w:bCs w:val="0"/>
        </w:rPr>
        <w:t>Mathematical Methods of Classical Mechanics</w:t>
      </w:r>
      <w:r>
        <w:rPr>
          <w:rStyle w:val="Fett"/>
        </w:rPr>
        <w:t>. Second Edition. Graduate Texts in Mathematics 60. New York: Springer, 1989. ISBN 978-0-387-96890-2. DOI 10.1007/978-1-4757-2063-1 [80]</w:t>
      </w:r>
      <w:r>
        <w:t>. Arnold entwickelt die Hamiltonsche Mechanik ausdrücklich über Mannigfaltigkeiten, Differentialformen, symplektische Strukturen und den kanonischen Formalismus [80].</w:t>
      </w:r>
    </w:p>
    <w:p w:rsidR="00257F83" w:rsidRDefault="00257F83" w:rsidP="00257F83">
      <w:pPr>
        <w:pStyle w:val="StandardWeb"/>
      </w:pPr>
      <w:r>
        <w:t xml:space="preserve">Diese Beschreibung ist für den späteren FRZK-Aufbau besonders wichtig, weil ein Phasenraum zwar gegenüber dem Konfigurationsraum eine höhere mathematische Dimension </w:t>
      </w:r>
      <w:r>
        <w:lastRenderedPageBreak/>
        <w:t>besitzt, daraus aber keine zusätzliche physikalische Raum- oder Raumzeitdimension folgt. Ebenso sind Hamilton-Funktion, Energie, Information und Kohärenz mathematisch verschiedene Begriffe, solange keine zusätzliche Beziehung zwischen ihnen definiert und nachgewiesen wird.</w:t>
      </w:r>
    </w:p>
    <w:p w:rsidR="00257F83" w:rsidRDefault="00257F83" w:rsidP="00257F83">
      <w:pPr>
        <w:pStyle w:val="berschrift2"/>
      </w:pPr>
      <w:r>
        <w:t>Legendre-Transformation einer Funktion</w:t>
      </w:r>
    </w:p>
    <w:p w:rsidR="00257F83" w:rsidRDefault="00257F83" w:rsidP="00257F83">
      <w:pPr>
        <w:pStyle w:val="berschrift3"/>
      </w:pPr>
      <w:r>
        <w:t>Definition 3.2.209: Legendre-Transformation</w:t>
      </w:r>
    </w:p>
    <w:p w:rsidR="00257F83" w:rsidRDefault="00257F83" w:rsidP="00257F83">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hinreichend regulär und so beschaffen, dass die Beziehung zwischen </w:t>
      </w:r>
      <m:oMath>
        <m:r>
          <w:rPr>
            <w:rFonts w:ascii="Cambria Math" w:hAnsi="Cambria Math"/>
          </w:rPr>
          <m:t>x</m:t>
        </m:r>
      </m:oMath>
      <w:r>
        <w:t xml:space="preserve"> und dem Gradienten </w:t>
      </w:r>
      <m:oMath>
        <m:r>
          <w:rPr>
            <w:rFonts w:ascii="Cambria Math" w:hAnsi="Cambria Math"/>
          </w:rPr>
          <m:t>p</m:t>
        </m:r>
      </m:oMath>
      <w:r>
        <w:t xml:space="preserve"> lokal beziehungsweise global invertiert werden kann. Ich setze</w:t>
      </w:r>
    </w:p>
    <w:p w:rsidR="00257F83" w:rsidRPr="00257F83" w:rsidRDefault="00DA7167" w:rsidP="001B257C">
      <w:pPr>
        <w:pStyle w:val="Formel"/>
      </w:pPr>
      <m:oMath>
        <m:sSub>
          <m:sSubPr>
            <m:ctrlPr/>
          </m:sSubPr>
          <m:e>
            <m:r>
              <m:t>p</m:t>
            </m:r>
          </m:e>
          <m:sub>
            <m:r>
              <m:t>i</m:t>
            </m:r>
          </m:sub>
        </m:sSub>
        <m:r>
          <m:t>=</m:t>
        </m:r>
        <m:f>
          <m:fPr>
            <m:ctrlPr/>
          </m:fPr>
          <m:num>
            <m:r>
              <m:t>∂f</m:t>
            </m:r>
          </m:num>
          <m:den>
            <m:r>
              <m:t>∂</m:t>
            </m:r>
            <m:sSup>
              <m:sSupPr>
                <m:ctrlPr/>
              </m:sSupPr>
              <m:e>
                <m:r>
                  <m:t>x</m:t>
                </m:r>
              </m:e>
              <m:sup>
                <m:r>
                  <m:t>i</m:t>
                </m:r>
              </m:sup>
            </m:sSup>
          </m:den>
        </m:f>
      </m:oMath>
      <w:r w:rsidR="00257F83" w:rsidRPr="00257F83">
        <w:t xml:space="preserve">  </w:t>
      </w:r>
      <w:r w:rsidR="00257F83" w:rsidRPr="00257F83">
        <w:tab/>
        <w:t>(3.1097)</w:t>
      </w:r>
    </w:p>
    <w:p w:rsidR="00257F83" w:rsidRDefault="00257F83" w:rsidP="00257F83">
      <w:pPr>
        <w:pStyle w:val="StandardWeb"/>
      </w:pPr>
      <w:r>
        <w:t>Die Legendre-transformierte Funktion wird dann durch</w:t>
      </w:r>
    </w:p>
    <w:p w:rsidR="00257F83" w:rsidRPr="00257F83" w:rsidRDefault="00DA7167" w:rsidP="001B257C">
      <w:pPr>
        <w:pStyle w:val="Formel"/>
      </w:pPr>
      <m:oMath>
        <m:sSup>
          <m:sSupPr>
            <m:ctrlPr/>
          </m:sSupPr>
          <m:e>
            <m:r>
              <m:t>f</m:t>
            </m:r>
          </m:e>
          <m:sup>
            <m:r>
              <m:t>*</m:t>
            </m:r>
          </m:sup>
        </m:sSup>
        <m:d>
          <m:dPr>
            <m:ctrlPr/>
          </m:dPr>
          <m:e>
            <m:r>
              <m:t>p</m:t>
            </m:r>
          </m:e>
        </m:d>
        <m:r>
          <m:t>=</m:t>
        </m:r>
        <m:sSub>
          <m:sSubPr>
            <m:ctrlPr/>
          </m:sSubPr>
          <m:e>
            <m:r>
              <m:t>p</m:t>
            </m:r>
          </m:e>
          <m:sub>
            <m:r>
              <m:t>i</m:t>
            </m:r>
          </m:sub>
        </m:sSub>
        <m:sSup>
          <m:sSupPr>
            <m:ctrlPr/>
          </m:sSupPr>
          <m:e>
            <m:r>
              <m:t>x</m:t>
            </m:r>
          </m:e>
          <m:sup>
            <m:r>
              <m:t>i</m:t>
            </m:r>
          </m:sup>
        </m:sSup>
        <m:r>
          <m:t>-f</m:t>
        </m:r>
        <m:d>
          <m:dPr>
            <m:ctrlPr/>
          </m:dPr>
          <m:e>
            <m:r>
              <m:t>x</m:t>
            </m:r>
          </m:e>
        </m:d>
      </m:oMath>
      <w:r w:rsidR="00257F83" w:rsidRPr="00257F83">
        <w:t xml:space="preserve">  </w:t>
      </w:r>
      <w:r w:rsidR="00257F83" w:rsidRPr="00257F83">
        <w:tab/>
        <w:t>(3.1098)</w:t>
      </w:r>
    </w:p>
    <w:p w:rsidR="00257F83" w:rsidRDefault="00257F83" w:rsidP="00257F83">
      <w:pPr>
        <w:pStyle w:val="StandardWeb"/>
      </w:pPr>
      <w:r>
        <w:t xml:space="preserve">definiert, wobei </w:t>
      </w:r>
      <m:oMath>
        <m:r>
          <w:rPr>
            <w:rFonts w:ascii="Cambria Math" w:hAnsi="Cambria Math"/>
          </w:rPr>
          <m:t>x</m:t>
        </m:r>
      </m:oMath>
      <w:r>
        <w:t xml:space="preserve"> als Funktion von </w:t>
      </w:r>
      <m:oMath>
        <m:r>
          <w:rPr>
            <w:rFonts w:ascii="Cambria Math" w:hAnsi="Cambria Math"/>
          </w:rPr>
          <m:t>p</m:t>
        </m:r>
      </m:oMath>
      <w:r>
        <w:t xml:space="preserve"> verstanden wird [80].</w:t>
      </w:r>
    </w:p>
    <w:p w:rsidR="00257F83" w:rsidRDefault="00257F83" w:rsidP="00257F83">
      <w:pPr>
        <w:pStyle w:val="StandardWeb"/>
      </w:pPr>
      <w:r>
        <w:t xml:space="preserve">Die Legendre-Transformation ersetzt damit unter geeigneten Invertierbarkeitsvoraussetzungen die Variablen </w:t>
      </w:r>
      <m:oMath>
        <m:r>
          <w:rPr>
            <w:rFonts w:ascii="Cambria Math" w:hAnsi="Cambria Math"/>
          </w:rPr>
          <m:t>x</m:t>
        </m:r>
      </m:oMath>
      <w:r>
        <w:t xml:space="preserve"> durch die dualen Variablen </w:t>
      </w:r>
      <m:oMath>
        <m:r>
          <w:rPr>
            <w:rFonts w:ascii="Cambria Math" w:hAnsi="Cambria Math"/>
          </w:rPr>
          <m:t>p</m:t>
        </m:r>
      </m:oMath>
      <w:r>
        <w:t>.</w:t>
      </w:r>
    </w:p>
    <w:p w:rsidR="00257F83" w:rsidRDefault="00257F83" w:rsidP="00257F83">
      <w:pPr>
        <w:pStyle w:val="StandardWeb"/>
      </w:pPr>
      <w:r>
        <w:t>Für die Differentiale gilt</w:t>
      </w:r>
    </w:p>
    <w:p w:rsidR="00257F83" w:rsidRPr="00257F83" w:rsidRDefault="00257F83" w:rsidP="001B257C">
      <w:pPr>
        <w:pStyle w:val="Formel"/>
      </w:pPr>
      <m:oMath>
        <m:r>
          <m:t>df=</m:t>
        </m:r>
        <m:sSub>
          <m:sSubPr>
            <m:ctrlPr/>
          </m:sSubPr>
          <m:e>
            <m:r>
              <m:t>p</m:t>
            </m:r>
          </m:e>
          <m:sub>
            <m:r>
              <m:t>i</m:t>
            </m:r>
          </m:sub>
        </m:sSub>
        <m:r>
          <m:t>,d</m:t>
        </m:r>
        <m:sSup>
          <m:sSupPr>
            <m:ctrlPr/>
          </m:sSupPr>
          <m:e>
            <m:r>
              <m:t>x</m:t>
            </m:r>
          </m:e>
          <m:sup>
            <m:r>
              <m:t>i</m:t>
            </m:r>
          </m:sup>
        </m:sSup>
      </m:oMath>
      <w:r w:rsidRPr="00257F83">
        <w:t xml:space="preserve">  </w:t>
      </w:r>
      <w:r w:rsidRPr="00257F83">
        <w:tab/>
        <w:t>(3.1099)</w:t>
      </w:r>
    </w:p>
    <w:p w:rsidR="00257F83" w:rsidRDefault="00257F83" w:rsidP="00257F83">
      <w:pPr>
        <w:pStyle w:val="StandardWeb"/>
      </w:pPr>
      <w:r>
        <w:t>und für die transformierte Funktion</w:t>
      </w:r>
    </w:p>
    <w:p w:rsidR="00257F83" w:rsidRPr="00257F83" w:rsidRDefault="00257F83" w:rsidP="001B257C">
      <w:pPr>
        <w:pStyle w:val="Formel"/>
      </w:pPr>
      <m:oMath>
        <m:r>
          <m:t>d</m:t>
        </m:r>
        <m:sSup>
          <m:sSupPr>
            <m:ctrlPr/>
          </m:sSupPr>
          <m:e>
            <m:r>
              <m:t>f</m:t>
            </m:r>
          </m:e>
          <m:sup>
            <m:r>
              <m:t>*</m:t>
            </m:r>
          </m:sup>
        </m:sSup>
        <m:r>
          <m:t>=</m:t>
        </m:r>
        <m:sSup>
          <m:sSupPr>
            <m:ctrlPr/>
          </m:sSupPr>
          <m:e>
            <m:r>
              <m:t>x</m:t>
            </m:r>
          </m:e>
          <m:sup>
            <m:r>
              <m:t>i</m:t>
            </m:r>
          </m:sup>
        </m:sSup>
        <m:r>
          <m:t>,d</m:t>
        </m:r>
        <m:sSub>
          <m:sSubPr>
            <m:ctrlPr/>
          </m:sSubPr>
          <m:e>
            <m:r>
              <m:t>p</m:t>
            </m:r>
          </m:e>
          <m:sub>
            <m:r>
              <m:t>i</m:t>
            </m:r>
          </m:sub>
        </m:sSub>
      </m:oMath>
      <w:r w:rsidRPr="00257F83">
        <w:t xml:space="preserve">  </w:t>
      </w:r>
      <w:r w:rsidRPr="00257F83">
        <w:tab/>
        <w:t>(3.1100)</w:t>
      </w:r>
    </w:p>
    <w:p w:rsidR="00257F83" w:rsidRDefault="00257F83" w:rsidP="00257F83">
      <w:pPr>
        <w:pStyle w:val="StandardWeb"/>
      </w:pPr>
      <w:r>
        <w:t>Damit gilt lokal</w:t>
      </w:r>
    </w:p>
    <w:p w:rsidR="00257F83" w:rsidRPr="00257F83" w:rsidRDefault="00DA7167" w:rsidP="001B257C">
      <w:pPr>
        <w:pStyle w:val="Formel"/>
      </w:pPr>
      <m:oMath>
        <m:sSup>
          <m:sSupPr>
            <m:ctrlPr/>
          </m:sSupPr>
          <m:e>
            <m:r>
              <m:t>x</m:t>
            </m:r>
          </m:e>
          <m:sup>
            <m:r>
              <m:t>i</m:t>
            </m:r>
          </m:sup>
        </m:sSup>
        <m:r>
          <m:t>=</m:t>
        </m:r>
        <m:f>
          <m:fPr>
            <m:ctrlPr/>
          </m:fPr>
          <m:num>
            <m:r>
              <m:t>∂</m:t>
            </m:r>
            <m:sSup>
              <m:sSupPr>
                <m:ctrlPr/>
              </m:sSupPr>
              <m:e>
                <m:r>
                  <m:t>f</m:t>
                </m:r>
              </m:e>
              <m:sup>
                <m:r>
                  <m:t>*</m:t>
                </m:r>
              </m:sup>
            </m:sSup>
          </m:num>
          <m:den>
            <m:r>
              <m:t>∂</m:t>
            </m:r>
            <m:sSub>
              <m:sSubPr>
                <m:ctrlPr/>
              </m:sSubPr>
              <m:e>
                <m:r>
                  <m:t>p</m:t>
                </m:r>
              </m:e>
              <m:sub>
                <m:r>
                  <m:t>i</m:t>
                </m:r>
              </m:sub>
            </m:sSub>
          </m:den>
        </m:f>
      </m:oMath>
      <w:r w:rsidR="00257F83" w:rsidRPr="00257F83">
        <w:t xml:space="preserve">  </w:t>
      </w:r>
      <w:r w:rsidR="00257F83" w:rsidRPr="00257F83">
        <w:tab/>
        <w:t>(3.1101)</w:t>
      </w:r>
    </w:p>
    <w:p w:rsidR="00257F83" w:rsidRDefault="00257F83" w:rsidP="00257F83">
      <w:pPr>
        <w:pStyle w:val="StandardWeb"/>
      </w:pPr>
      <w:r>
        <w:t>Die Transformation vertauscht damit unter geeigneten Voraussetzungen die Rollen der ursprünglichen und der dualen Variablen.</w:t>
      </w:r>
    </w:p>
    <w:p w:rsidR="00257F83" w:rsidRDefault="00257F83" w:rsidP="00257F83">
      <w:pPr>
        <w:pStyle w:val="berschrift2"/>
      </w:pPr>
      <w:r>
        <w:t>Legendre-Abbildung einer Lagrange-Funktion</w:t>
      </w:r>
    </w:p>
    <w:p w:rsidR="00257F83" w:rsidRDefault="00257F83" w:rsidP="00257F83">
      <w:pPr>
        <w:pStyle w:val="StandardWeb"/>
      </w:pPr>
      <w:r>
        <w:t xml:space="preserve">Im mechanischen Zusammenhang ist nicht eine beliebige Funktion </w:t>
      </w:r>
      <m:oMath>
        <m:r>
          <w:rPr>
            <w:rFonts w:ascii="Cambria Math" w:hAnsi="Cambria Math"/>
          </w:rPr>
          <m:t>f</m:t>
        </m:r>
        <m:d>
          <m:dPr>
            <m:ctrlPr>
              <w:rPr>
                <w:rFonts w:ascii="Cambria Math" w:hAnsi="Cambria Math"/>
                <w:i/>
              </w:rPr>
            </m:ctrlPr>
          </m:dPr>
          <m:e>
            <m:r>
              <w:rPr>
                <w:rFonts w:ascii="Cambria Math" w:hAnsi="Cambria Math"/>
              </w:rPr>
              <m:t>x</m:t>
            </m:r>
          </m:e>
        </m:d>
      </m:oMath>
      <w:r>
        <w:t>, sondern eine Lagrange-Funktion</w:t>
      </w:r>
    </w:p>
    <w:p w:rsidR="00257F83" w:rsidRPr="00257F83" w:rsidRDefault="00257F83" w:rsidP="001B257C">
      <w:pPr>
        <w:pStyle w:val="Formel"/>
      </w:pPr>
      <m:oMath>
        <m:r>
          <w:lastRenderedPageBreak/>
          <m:t>L=L</m:t>
        </m:r>
        <m:d>
          <m:dPr>
            <m:ctrlPr/>
          </m:dPr>
          <m:e>
            <m:r>
              <m:t>q,</m:t>
            </m:r>
            <m:acc>
              <m:accPr>
                <m:chr m:val="̇"/>
                <m:ctrlPr/>
              </m:accPr>
              <m:e>
                <m:r>
                  <m:t>q</m:t>
                </m:r>
              </m:e>
            </m:acc>
            <m:r>
              <m:t>,t</m:t>
            </m:r>
          </m:e>
        </m:d>
      </m:oMath>
      <w:r w:rsidRPr="00257F83">
        <w:t xml:space="preserve">  </w:t>
      </w:r>
      <w:r w:rsidRPr="00257F83">
        <w:tab/>
        <w:t>(3.1102)</w:t>
      </w:r>
    </w:p>
    <w:p w:rsidR="00257F83" w:rsidRDefault="00257F83" w:rsidP="00257F83">
      <w:pPr>
        <w:pStyle w:val="StandardWeb"/>
      </w:pPr>
      <w:r>
        <w:t>gegeben.</w:t>
      </w:r>
    </w:p>
    <w:p w:rsidR="00257F83" w:rsidRDefault="00257F83" w:rsidP="00257F83">
      <w:pPr>
        <w:pStyle w:val="StandardWeb"/>
      </w:pPr>
      <w:r>
        <w:t>Die in Abschnitt 3.2.25 eingeführten kanonischen Impulse lauten</w:t>
      </w:r>
    </w:p>
    <w:p w:rsidR="00257F83" w:rsidRPr="00257F83" w:rsidRDefault="00DA7167" w:rsidP="001B257C">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00257F83" w:rsidRPr="00257F83">
        <w:t xml:space="preserve">  </w:t>
      </w:r>
      <w:r w:rsidR="00257F83" w:rsidRPr="00257F83">
        <w:tab/>
        <w:t>(3.1103)</w:t>
      </w:r>
    </w:p>
    <w:p w:rsidR="00257F83" w:rsidRDefault="00257F83" w:rsidP="00257F83">
      <w:pPr>
        <w:pStyle w:val="StandardWeb"/>
      </w:pPr>
      <w:r>
        <w:t>[80]</w:t>
      </w:r>
    </w:p>
    <w:p w:rsidR="00257F83" w:rsidRDefault="00257F83" w:rsidP="00257F83">
      <w:pPr>
        <w:pStyle w:val="berschrift3"/>
      </w:pPr>
      <w:r>
        <w:t>Definition 3.2.210: Legendre-Abbildung einer Lagrange-Funktion</w:t>
      </w:r>
    </w:p>
    <w:p w:rsidR="00257F83" w:rsidRDefault="00257F83" w:rsidP="00257F83">
      <w:pPr>
        <w:pStyle w:val="StandardWeb"/>
      </w:pPr>
      <w:r>
        <w:t xml:space="preserve">Die faserweise Legendre-Abbildung ordnet den Geschwindigkeitsdaten </w:t>
      </w:r>
      <m:oMath>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e>
        </m:d>
      </m:oMath>
      <w:r>
        <w:t xml:space="preserve"> die Impulsdaten </w:t>
      </w:r>
      <m:oMath>
        <m:d>
          <m:dPr>
            <m:ctrlPr>
              <w:rPr>
                <w:rFonts w:ascii="Cambria Math" w:hAnsi="Cambria Math"/>
                <w:i/>
              </w:rPr>
            </m:ctrlPr>
          </m:dPr>
          <m:e>
            <m:r>
              <w:rPr>
                <w:rFonts w:ascii="Cambria Math" w:hAnsi="Cambria Math"/>
              </w:rPr>
              <m:t>q,p</m:t>
            </m:r>
          </m:e>
        </m:d>
      </m:oMath>
      <w:r>
        <w:t xml:space="preserve"> zu:</w:t>
      </w:r>
    </w:p>
    <w:p w:rsidR="00257F83" w:rsidRPr="00257F83" w:rsidRDefault="00257F83" w:rsidP="001B257C">
      <w:pPr>
        <w:pStyle w:val="Formel"/>
      </w:pPr>
      <m:oMath>
        <m:r>
          <m:rPr>
            <m:scr m:val="double-struck"/>
          </m:rPr>
          <m:t>F</m:t>
        </m:r>
        <m:r>
          <m:t>L:TQ⟶</m:t>
        </m:r>
        <m:sSup>
          <m:sSupPr>
            <m:ctrlPr/>
          </m:sSupPr>
          <m:e>
            <m:r>
              <m:t>T</m:t>
            </m:r>
          </m:e>
          <m:sup>
            <m:r>
              <m:t>*</m:t>
            </m:r>
          </m:sup>
        </m:sSup>
        <m:r>
          <m:t>Q</m:t>
        </m:r>
      </m:oMath>
      <w:r w:rsidRPr="00257F83">
        <w:t xml:space="preserve">  </w:t>
      </w:r>
      <w:r w:rsidRPr="00257F83">
        <w:tab/>
        <w:t>(3.1104)</w:t>
      </w:r>
    </w:p>
    <w:p w:rsidR="00257F83" w:rsidRDefault="00257F83" w:rsidP="00257F83">
      <w:pPr>
        <w:pStyle w:val="StandardWeb"/>
      </w:pPr>
      <w:r>
        <w:t>mit</w:t>
      </w:r>
    </w:p>
    <w:p w:rsidR="00257F83" w:rsidRPr="00257F83" w:rsidRDefault="00DA7167" w:rsidP="001B257C">
      <w:pPr>
        <w:pStyle w:val="Formel"/>
      </w:pPr>
      <m:oMath>
        <m:d>
          <m:dPr>
            <m:ctrlPr/>
          </m:dPr>
          <m:e>
            <m:r>
              <m:t>q,</m:t>
            </m:r>
            <m:acc>
              <m:accPr>
                <m:chr m:val="̇"/>
                <m:ctrlPr/>
              </m:accPr>
              <m:e>
                <m:r>
                  <m:t>q</m:t>
                </m:r>
              </m:e>
            </m:acc>
          </m:e>
        </m:d>
        <m:r>
          <m:t>⟼</m:t>
        </m:r>
        <m:d>
          <m:dPr>
            <m:ctrlPr/>
          </m:dPr>
          <m:e>
            <m:r>
              <m:t>q,p</m:t>
            </m:r>
          </m:e>
        </m:d>
        <m:r>
          <m:t>,  </m:t>
        </m:r>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00257F83" w:rsidRPr="00257F83">
        <w:t xml:space="preserve">  </w:t>
      </w:r>
      <w:r w:rsidR="00257F83" w:rsidRPr="00257F83">
        <w:tab/>
        <w:t>(3.1105)</w:t>
      </w:r>
    </w:p>
    <w:p w:rsidR="00257F83" w:rsidRDefault="00257F83" w:rsidP="00257F83">
      <w:pPr>
        <w:pStyle w:val="StandardWeb"/>
      </w:pPr>
      <w:r>
        <w:t xml:space="preserve">Dabei bezeichnet </w:t>
      </w:r>
      <m:oMath>
        <m:r>
          <w:rPr>
            <w:rFonts w:ascii="Cambria Math" w:hAnsi="Cambria Math"/>
          </w:rPr>
          <m:t>TQ</m:t>
        </m:r>
      </m:oMath>
      <w:r>
        <w:t xml:space="preserve"> das Tangentialbündel und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das Kotangentialbündel des Konfigurationsraumes </w:t>
      </w:r>
      <m:oMath>
        <m:r>
          <w:rPr>
            <w:rFonts w:ascii="Cambria Math" w:hAnsi="Cambria Math"/>
          </w:rPr>
          <m:t>Q</m:t>
        </m:r>
      </m:oMath>
      <w:r>
        <w:t xml:space="preserve"> [80].</w:t>
      </w:r>
    </w:p>
    <w:p w:rsidR="00257F83" w:rsidRDefault="00257F83" w:rsidP="00257F83">
      <w:pPr>
        <w:pStyle w:val="StandardWeb"/>
      </w:pPr>
      <w:r>
        <w:t>Diese Zuordnung macht unmittelbar sichtbar, dass Geschwindigkeit und Impuls nicht derselbe mathematische Objekttyp sind:</w:t>
      </w:r>
    </w:p>
    <w:p w:rsidR="00257F83" w:rsidRPr="00257F83" w:rsidRDefault="00DA7167" w:rsidP="001B257C">
      <w:pPr>
        <w:pStyle w:val="Formel"/>
      </w:pPr>
      <m:oMath>
        <m:acc>
          <m:accPr>
            <m:chr m:val="̇"/>
            <m:ctrlPr/>
          </m:accPr>
          <m:e>
            <m:r>
              <m:t>q</m:t>
            </m:r>
          </m:e>
        </m:acc>
        <m:r>
          <m:t>∈</m:t>
        </m:r>
        <m:sSub>
          <m:sSubPr>
            <m:ctrlPr/>
          </m:sSubPr>
          <m:e>
            <m:r>
              <m:t>T</m:t>
            </m:r>
          </m:e>
          <m:sub>
            <m:r>
              <m:t>q</m:t>
            </m:r>
          </m:sub>
        </m:sSub>
        <m:r>
          <m:t>Q,  p∈</m:t>
        </m:r>
        <m:sSubSup>
          <m:sSubSupPr>
            <m:ctrlPr/>
          </m:sSubSupPr>
          <m:e>
            <m:r>
              <m:t>T</m:t>
            </m:r>
          </m:e>
          <m:sub>
            <m:r>
              <m:t>q</m:t>
            </m:r>
          </m:sub>
          <m:sup>
            <m:r>
              <m:t>*</m:t>
            </m:r>
          </m:sup>
        </m:sSubSup>
        <m:r>
          <m:t>Q</m:t>
        </m:r>
      </m:oMath>
      <w:r w:rsidR="00257F83" w:rsidRPr="00257F83">
        <w:t xml:space="preserve">  </w:t>
      </w:r>
      <w:r w:rsidR="00257F83" w:rsidRPr="00257F83">
        <w:tab/>
        <w:t>(3.1106)</w:t>
      </w:r>
    </w:p>
    <w:p w:rsidR="00257F83" w:rsidRDefault="00257F83" w:rsidP="00257F83">
      <w:pPr>
        <w:pStyle w:val="StandardWeb"/>
      </w:pPr>
      <w:r>
        <w:t>Ein Geschwindigkeitsvektor ist ein Tangentialvektor, während ein kanonischer Impuls geometrisch als Kovektor aufgefasst wird.</w:t>
      </w:r>
    </w:p>
    <w:p w:rsidR="00257F83" w:rsidRDefault="00257F83" w:rsidP="00257F83">
      <w:pPr>
        <w:pStyle w:val="StandardWeb"/>
      </w:pPr>
      <w:r>
        <w:t>Daher gilt allgemein</w:t>
      </w:r>
    </w:p>
    <w:p w:rsidR="00257F83" w:rsidRPr="00257F83" w:rsidRDefault="00DA7167" w:rsidP="001B257C">
      <w:pPr>
        <w:pStyle w:val="Formel"/>
      </w:pPr>
      <m:oMath>
        <m:acc>
          <m:accPr>
            <m:chr m:val="̇"/>
            <m:ctrlPr/>
          </m:accPr>
          <m:e>
            <m:r>
              <m:t>q</m:t>
            </m:r>
          </m:e>
        </m:acc>
        <m:r>
          <m:t>≢p</m:t>
        </m:r>
      </m:oMath>
      <w:r w:rsidR="00257F83" w:rsidRPr="00257F83">
        <w:t xml:space="preserve">  </w:t>
      </w:r>
      <w:r w:rsidR="00257F83" w:rsidRPr="00257F83">
        <w:tab/>
        <w:t>(3.1107)</w:t>
      </w:r>
    </w:p>
    <w:p w:rsidR="00257F83" w:rsidRDefault="00257F83" w:rsidP="00257F83">
      <w:pPr>
        <w:pStyle w:val="berschrift2"/>
      </w:pPr>
      <w:r>
        <w:t>Regularität der Lagrange-Funktion</w:t>
      </w:r>
    </w:p>
    <w:p w:rsidR="00257F83" w:rsidRDefault="00257F83" w:rsidP="00257F83">
      <w:pPr>
        <w:pStyle w:val="StandardWeb"/>
      </w:pPr>
      <w:r>
        <w:t>Die Beziehung (3.1103) kann nur dann unmittelbar zur Hamiltonschen Beschreibung verwendet werden, wenn die Geschwindigkeiten aus den Impulsen zurückgewonnen werden können.</w:t>
      </w:r>
    </w:p>
    <w:p w:rsidR="00257F83" w:rsidRDefault="00257F83" w:rsidP="00257F83">
      <w:pPr>
        <w:pStyle w:val="berschrift3"/>
      </w:pPr>
      <w:r>
        <w:t>Definition 3.2.211: Reguläre Lagrange-Funktion</w:t>
      </w:r>
    </w:p>
    <w:p w:rsidR="00257F83" w:rsidRDefault="00257F83" w:rsidP="00257F83">
      <w:pPr>
        <w:pStyle w:val="StandardWeb"/>
      </w:pPr>
      <w:r>
        <w:lastRenderedPageBreak/>
        <w:t>Eine Lagrange-Funktion heißt regulär, wenn ihre Hesse-Matrix bezüglich der Geschwindigkeiten nichtsingulär ist:</w:t>
      </w:r>
    </w:p>
    <w:p w:rsidR="00257F83" w:rsidRPr="00257F83" w:rsidRDefault="00DA7167" w:rsidP="001B257C">
      <w:pPr>
        <w:pStyle w:val="Formel"/>
      </w:pPr>
      <m:oMath>
        <m:sSub>
          <m:sSubPr>
            <m:ctrlPr/>
          </m:sSubPr>
          <m:e>
            <m:r>
              <m:t>W</m:t>
            </m:r>
          </m:e>
          <m:sub>
            <m:r>
              <m:t>ij</m:t>
            </m:r>
          </m:sub>
        </m:sSub>
        <m:r>
          <m:t>=</m:t>
        </m:r>
        <m:f>
          <m:fPr>
            <m:ctrlPr/>
          </m:fPr>
          <m:num>
            <m:sSup>
              <m:sSupPr>
                <m:ctrlPr/>
              </m:sSupPr>
              <m:e>
                <m:r>
                  <m:t>∂</m:t>
                </m:r>
              </m:e>
              <m:sup>
                <m:r>
                  <m:t>2</m:t>
                </m:r>
              </m:sup>
            </m:sSup>
            <m:r>
              <m:t>L</m:t>
            </m:r>
          </m:num>
          <m:den>
            <m:r>
              <m:t>∂</m:t>
            </m:r>
            <m:acc>
              <m:accPr>
                <m:chr m:val="̇"/>
                <m:ctrlPr/>
              </m:accPr>
              <m:e>
                <m:sSup>
                  <m:sSupPr>
                    <m:ctrlPr/>
                  </m:sSupPr>
                  <m:e>
                    <m:r>
                      <m:t>q</m:t>
                    </m:r>
                  </m:e>
                  <m:sup>
                    <m:r>
                      <m:t>i</m:t>
                    </m:r>
                  </m:sup>
                </m:sSup>
              </m:e>
            </m:acc>
            <m:r>
              <m:t>∂</m:t>
            </m:r>
            <m:acc>
              <m:accPr>
                <m:chr m:val="̇"/>
                <m:ctrlPr/>
              </m:accPr>
              <m:e>
                <m:sSup>
                  <m:sSupPr>
                    <m:ctrlPr/>
                  </m:sSupPr>
                  <m:e>
                    <m:r>
                      <m:t>q</m:t>
                    </m:r>
                  </m:e>
                  <m:sup>
                    <m:r>
                      <m:t>j</m:t>
                    </m:r>
                  </m:sup>
                </m:sSup>
              </m:e>
            </m:acc>
          </m:den>
        </m:f>
      </m:oMath>
      <w:r w:rsidR="00257F83" w:rsidRPr="00257F83">
        <w:t xml:space="preserve">  </w:t>
      </w:r>
      <w:r w:rsidR="00257F83" w:rsidRPr="00257F83">
        <w:tab/>
        <w:t>(3.1108)</w:t>
      </w:r>
    </w:p>
    <w:p w:rsidR="00257F83" w:rsidRDefault="00257F83" w:rsidP="00257F83">
      <w:pPr>
        <w:pStyle w:val="StandardWeb"/>
      </w:pPr>
      <w:r>
        <w:t>mit</w:t>
      </w:r>
    </w:p>
    <w:p w:rsidR="00257F83" w:rsidRPr="00257F83" w:rsidRDefault="00DA7167" w:rsidP="001B257C">
      <w:pPr>
        <w:pStyle w:val="Formel"/>
      </w:pPr>
      <m:oMath>
        <m:func>
          <m:funcPr>
            <m:ctrlPr/>
          </m:funcPr>
          <m:fName>
            <m:r>
              <m:t>det</m:t>
            </m:r>
          </m:fName>
          <m:e>
            <m:r>
              <m:t>W</m:t>
            </m:r>
          </m:e>
        </m:func>
        <m:r>
          <m:t>≠0</m:t>
        </m:r>
      </m:oMath>
      <w:r w:rsidR="00257F83" w:rsidRPr="00257F83">
        <w:t xml:space="preserve">  </w:t>
      </w:r>
      <w:r w:rsidR="00257F83" w:rsidRPr="00257F83">
        <w:tab/>
        <w:t>(3.1109)</w:t>
      </w:r>
    </w:p>
    <w:p w:rsidR="00257F83" w:rsidRDefault="00257F83" w:rsidP="00257F83">
      <w:pPr>
        <w:pStyle w:val="StandardWeb"/>
      </w:pPr>
      <w:r>
        <w:t>[80]</w:t>
      </w:r>
    </w:p>
    <w:p w:rsidR="00257F83" w:rsidRDefault="00257F83" w:rsidP="00257F83">
      <w:pPr>
        <w:pStyle w:val="StandardWeb"/>
      </w:pPr>
      <w:r>
        <w:t>Nach dem lokalen Umkehrsatz kann die Legendre-Abbildung dann lokal invertiert werden.</w:t>
      </w:r>
    </w:p>
    <w:p w:rsidR="00257F83" w:rsidRDefault="00257F83" w:rsidP="00257F83">
      <w:pPr>
        <w:pStyle w:val="StandardWeb"/>
      </w:pPr>
      <w:r>
        <w:t>Die Geschwindigkeiten können lokal als Funktionen</w:t>
      </w:r>
    </w:p>
    <w:p w:rsidR="00257F83" w:rsidRPr="00257F83" w:rsidRDefault="00DA7167" w:rsidP="001B257C">
      <w:pPr>
        <w:pStyle w:val="Formel"/>
      </w:pPr>
      <m:oMath>
        <m:acc>
          <m:accPr>
            <m:chr m:val="̇"/>
            <m:ctrlPr/>
          </m:accPr>
          <m:e>
            <m:sSup>
              <m:sSupPr>
                <m:ctrlPr/>
              </m:sSupPr>
              <m:e>
                <m:r>
                  <m:t>q</m:t>
                </m:r>
              </m:e>
              <m:sup>
                <m:r>
                  <m:t>i</m:t>
                </m:r>
              </m:sup>
            </m:sSup>
          </m:e>
        </m:acc>
        <m:r>
          <m:t>=</m:t>
        </m:r>
        <m:sSup>
          <m:sSupPr>
            <m:ctrlPr/>
          </m:sSupPr>
          <m:e>
            <m:r>
              <m:t>v</m:t>
            </m:r>
          </m:e>
          <m:sup>
            <m:r>
              <m:t>i</m:t>
            </m:r>
          </m:sup>
        </m:sSup>
        <m:d>
          <m:dPr>
            <m:ctrlPr/>
          </m:dPr>
          <m:e>
            <m:r>
              <m:t>q,p,t</m:t>
            </m:r>
          </m:e>
        </m:d>
      </m:oMath>
      <w:r w:rsidR="00257F83" w:rsidRPr="00257F83">
        <w:t xml:space="preserve">  </w:t>
      </w:r>
      <w:r w:rsidR="00257F83" w:rsidRPr="00257F83">
        <w:tab/>
        <w:t>(3.1110)</w:t>
      </w:r>
    </w:p>
    <w:p w:rsidR="00257F83" w:rsidRDefault="00257F83" w:rsidP="00257F83">
      <w:pPr>
        <w:pStyle w:val="StandardWeb"/>
      </w:pPr>
      <w:r>
        <w:t>geschrieben werden.</w:t>
      </w:r>
    </w:p>
    <w:p w:rsidR="00257F83" w:rsidRDefault="00257F83" w:rsidP="00257F83">
      <w:pPr>
        <w:pStyle w:val="berschrift3"/>
      </w:pPr>
      <w:r>
        <w:t>Definition 3.2.212: Hyperreguläre Lagrange-Funktion</w:t>
      </w:r>
    </w:p>
    <w:p w:rsidR="00257F83" w:rsidRDefault="00257F83" w:rsidP="00257F83">
      <w:pPr>
        <w:pStyle w:val="StandardWeb"/>
      </w:pPr>
      <w:r>
        <w:t>Eine Lagrange-Funktion heißt hyperregulär, wenn die Legendre-Abbildung global invertierbar ist und einen Diffeomorphismus</w:t>
      </w:r>
    </w:p>
    <w:p w:rsidR="00257F83" w:rsidRPr="00257F83" w:rsidRDefault="00257F83" w:rsidP="001B257C">
      <w:pPr>
        <w:pStyle w:val="Formel"/>
      </w:pPr>
      <m:oMath>
        <m:r>
          <m:rPr>
            <m:scr m:val="double-struck"/>
          </m:rPr>
          <m:t>F</m:t>
        </m:r>
        <m:r>
          <m:t>L:TQ</m:t>
        </m:r>
        <m:box>
          <m:boxPr>
            <m:opEmu m:val="1"/>
            <m:ctrlPr/>
          </m:boxPr>
          <m:e>
            <m:box>
              <m:boxPr>
                <m:opEmu m:val="1"/>
                <m:ctrlPr/>
              </m:boxPr>
              <m:e>
                <m:groupChr>
                  <m:groupChrPr>
                    <m:chr m:val="→"/>
                    <m:vertJc m:val="bot"/>
                    <m:ctrlPr/>
                  </m:groupChrPr>
                  <m:e>
                    <m:r>
                      <m:t>~</m:t>
                    </m:r>
                  </m:e>
                </m:groupChr>
              </m:e>
            </m:box>
          </m:e>
        </m:box>
        <m:sSup>
          <m:sSupPr>
            <m:ctrlPr/>
          </m:sSupPr>
          <m:e>
            <m:r>
              <m:t>T</m:t>
            </m:r>
          </m:e>
          <m:sup>
            <m:r>
              <m:t>*</m:t>
            </m:r>
          </m:sup>
        </m:sSup>
        <m:r>
          <m:t>Q</m:t>
        </m:r>
      </m:oMath>
      <w:r w:rsidRPr="00257F83">
        <w:t xml:space="preserve">  </w:t>
      </w:r>
      <w:r w:rsidRPr="00257F83">
        <w:tab/>
        <w:t>(3.1111)</w:t>
      </w:r>
    </w:p>
    <w:p w:rsidR="00257F83" w:rsidRDefault="00257F83" w:rsidP="00257F83">
      <w:pPr>
        <w:pStyle w:val="StandardWeb"/>
      </w:pPr>
      <w:r>
        <w:t>liefert.</w:t>
      </w:r>
    </w:p>
    <w:p w:rsidR="00257F83" w:rsidRDefault="00257F83" w:rsidP="00257F83">
      <w:pPr>
        <w:pStyle w:val="StandardWeb"/>
      </w:pPr>
      <w:r>
        <w:t>Die Unterscheidung zwischen regulär und hyperregulär trennt damit lokale von globaler Invertierbarkeit.</w:t>
      </w:r>
    </w:p>
    <w:p w:rsidR="00257F83" w:rsidRDefault="00257F83" w:rsidP="00257F83">
      <w:pPr>
        <w:pStyle w:val="berschrift2"/>
      </w:pPr>
      <w:r>
        <w:t>Singularität der Legendre-Abbildung</w:t>
      </w:r>
    </w:p>
    <w:p w:rsidR="00257F83" w:rsidRDefault="00257F83" w:rsidP="00257F83">
      <w:pPr>
        <w:pStyle w:val="StandardWeb"/>
      </w:pPr>
      <w:r>
        <w:t>Ist dagegen</w:t>
      </w:r>
    </w:p>
    <w:p w:rsidR="00257F83" w:rsidRPr="00257F83" w:rsidRDefault="00DA7167" w:rsidP="001B257C">
      <w:pPr>
        <w:pStyle w:val="Formel"/>
      </w:pPr>
      <m:oMath>
        <m:func>
          <m:funcPr>
            <m:ctrlPr/>
          </m:funcPr>
          <m:fName>
            <m:r>
              <m:t>det</m:t>
            </m:r>
          </m:fName>
          <m:e>
            <m:r>
              <m:t>W</m:t>
            </m:r>
          </m:e>
        </m:func>
        <m:r>
          <m:t>=0</m:t>
        </m:r>
      </m:oMath>
      <w:r w:rsidR="00257F83" w:rsidRPr="00257F83">
        <w:t xml:space="preserve">  </w:t>
      </w:r>
      <w:r w:rsidR="00257F83" w:rsidRPr="00257F83">
        <w:tab/>
        <w:t>(3.111</w:t>
      </w:r>
      <w:r w:rsidR="00257F83">
        <w:t>2</w:t>
      </w:r>
      <w:r w:rsidR="00257F83" w:rsidRPr="00257F83">
        <w:t>)</w:t>
      </w:r>
    </w:p>
    <w:p w:rsidR="00257F83" w:rsidRDefault="00257F83" w:rsidP="00257F83">
      <w:pPr>
        <w:pStyle w:val="StandardWeb"/>
      </w:pPr>
      <w:r>
        <w:t xml:space="preserve">so kann die Beziehung zwischen </w:t>
      </w:r>
      <m:oMath>
        <m:acc>
          <m:accPr>
            <m:chr m:val="̇"/>
            <m:ctrlPr>
              <w:rPr>
                <w:rFonts w:ascii="Cambria Math" w:hAnsi="Cambria Math"/>
              </w:rPr>
            </m:ctrlPr>
          </m:accPr>
          <m:e>
            <m:r>
              <w:rPr>
                <w:rFonts w:ascii="Cambria Math" w:hAnsi="Cambria Math"/>
              </w:rPr>
              <m:t>q</m:t>
            </m:r>
          </m:e>
        </m:acc>
      </m:oMath>
      <w:r>
        <w:t xml:space="preserve"> und </w:t>
      </w:r>
      <m:oMath>
        <m:r>
          <w:rPr>
            <w:rFonts w:ascii="Cambria Math" w:hAnsi="Cambria Math"/>
          </w:rPr>
          <m:t>p</m:t>
        </m:r>
      </m:oMath>
      <w:r>
        <w:t xml:space="preserve"> nicht allgemein eindeutig invertiert werden.</w:t>
      </w:r>
    </w:p>
    <w:p w:rsidR="00257F83" w:rsidRDefault="00257F83" w:rsidP="00257F83">
      <w:pPr>
        <w:pStyle w:val="StandardWeb"/>
      </w:pPr>
      <w:r>
        <w:t>Daher gilt</w:t>
      </w:r>
    </w:p>
    <w:p w:rsidR="00257F83" w:rsidRPr="00257F83" w:rsidRDefault="00257F83" w:rsidP="001B257C">
      <w:pPr>
        <w:pStyle w:val="Formel"/>
      </w:pPr>
      <m:oMath>
        <m:r>
          <m:t>L</m:t>
        </m:r>
        <m:r>
          <m:rPr>
            <m:nor/>
          </m:rPr>
          <m:t xml:space="preserve"> gegeben</m:t>
        </m:r>
        <m:r>
          <m:t>⇏</m:t>
        </m:r>
        <m:r>
          <m:rPr>
            <m:nor/>
          </m:rPr>
          <m:t>gewöhnliche Hamilton-Transformation eindeutig möglich</m:t>
        </m:r>
      </m:oMath>
      <w:r w:rsidRPr="00257F83">
        <w:t xml:space="preserve">  </w:t>
      </w:r>
      <w:r w:rsidRPr="00257F83">
        <w:tab/>
        <w:t>(3.111</w:t>
      </w:r>
      <w:r>
        <w:t>3</w:t>
      </w:r>
      <w:r w:rsidRPr="00257F83">
        <w:t>)</w:t>
      </w:r>
    </w:p>
    <w:p w:rsidR="00257F83" w:rsidRDefault="00257F83" w:rsidP="00257F83">
      <w:pPr>
        <w:pStyle w:val="StandardWeb"/>
      </w:pPr>
      <w:r>
        <w:lastRenderedPageBreak/>
        <w:t>Singuläre Lagrange-Funktionen führen im Allgemeinen zu zusätzlichen Zwangs- beziehungsweise Nebenbedingungsstrukturen und benötigen eine weitergehende mathematische Behandlung. Die einfache Hamiltonsche Konstruktion dieses Abschnitts setzt deshalb Regularität voraus.</w:t>
      </w:r>
    </w:p>
    <w:p w:rsidR="00257F83" w:rsidRDefault="00257F83" w:rsidP="00257F83">
      <w:pPr>
        <w:pStyle w:val="berschrift1"/>
      </w:pPr>
      <w:r>
        <w:t>Phasenraum</w:t>
      </w:r>
    </w:p>
    <w:p w:rsidR="00257F83" w:rsidRDefault="00257F83" w:rsidP="00257F83">
      <w:pPr>
        <w:pStyle w:val="berschrift3"/>
      </w:pPr>
      <w:r>
        <w:t>Definition 3.2.213: Kanonischer Phasenraum</w:t>
      </w:r>
    </w:p>
    <w:p w:rsidR="00257F83" w:rsidRDefault="00257F83" w:rsidP="00257F83">
      <w:pPr>
        <w:pStyle w:val="StandardWeb"/>
      </w:pPr>
      <w:r>
        <w:t xml:space="preserve">Für einen glatten </w:t>
      </w:r>
      <m:oMath>
        <m:r>
          <w:rPr>
            <w:rFonts w:ascii="Cambria Math" w:hAnsi="Cambria Math"/>
          </w:rPr>
          <m:t>n</m:t>
        </m:r>
      </m:oMath>
      <w:r>
        <w:t xml:space="preserve">-dimensionalen Konfigurationsraum </w:t>
      </w:r>
      <m:oMath>
        <m:r>
          <w:rPr>
            <w:rFonts w:ascii="Cambria Math" w:hAnsi="Cambria Math"/>
          </w:rPr>
          <m:t>Q</m:t>
        </m:r>
      </m:oMath>
      <w:r>
        <w:t xml:space="preserve"> definiere ich den kanonischen Phasenraum als dessen Kotangentialbündel</w:t>
      </w:r>
    </w:p>
    <w:p w:rsidR="00257F83" w:rsidRPr="00257F83" w:rsidRDefault="00257F83" w:rsidP="001B257C">
      <w:pPr>
        <w:pStyle w:val="Formel"/>
      </w:pPr>
      <m:oMath>
        <m:r>
          <m:rPr>
            <m:scr m:val="script"/>
          </m:rPr>
          <m:t>P=</m:t>
        </m:r>
        <m:sSup>
          <m:sSupPr>
            <m:ctrlPr/>
          </m:sSupPr>
          <m:e>
            <m:r>
              <m:t>T</m:t>
            </m:r>
          </m:e>
          <m:sup>
            <m:r>
              <m:t>*</m:t>
            </m:r>
          </m:sup>
        </m:sSup>
        <m:r>
          <m:t>Q</m:t>
        </m:r>
      </m:oMath>
      <w:r w:rsidRPr="00257F83">
        <w:t xml:space="preserve">  </w:t>
      </w:r>
      <w:r w:rsidRPr="00257F83">
        <w:tab/>
        <w:t>(3.111</w:t>
      </w:r>
      <w:r>
        <w:t>4</w:t>
      </w:r>
      <w:r w:rsidRPr="00257F83">
        <w:t>)</w:t>
      </w:r>
    </w:p>
    <w:p w:rsidR="00257F83" w:rsidRDefault="00257F83" w:rsidP="00257F83">
      <w:pPr>
        <w:pStyle w:val="StandardWeb"/>
      </w:pPr>
      <w:r>
        <w:t>[80]</w:t>
      </w:r>
    </w:p>
    <w:p w:rsidR="00257F83" w:rsidRDefault="00257F83" w:rsidP="00257F83">
      <w:pPr>
        <w:pStyle w:val="StandardWeb"/>
      </w:pPr>
      <w:r>
        <w:t>Ein Phasenraumpunkt besitzt lokal die Koordinaten</w:t>
      </w:r>
    </w:p>
    <w:p w:rsidR="00257F83" w:rsidRPr="00257F83" w:rsidRDefault="00257F83" w:rsidP="001B257C">
      <w:pPr>
        <w:pStyle w:val="Formel"/>
      </w:pPr>
      <m:oMath>
        <m:r>
          <m:t>z=</m:t>
        </m:r>
        <m:d>
          <m:dPr>
            <m:ctrlPr/>
          </m:dPr>
          <m:e>
            <m:sSup>
              <m:sSupPr>
                <m:ctrlPr/>
              </m:sSupPr>
              <m:e>
                <m:r>
                  <m:t>q</m:t>
                </m:r>
              </m:e>
              <m:sup>
                <m:r>
                  <m:t>1</m:t>
                </m:r>
              </m:sup>
            </m:sSup>
            <m:r>
              <m:t>,…,</m:t>
            </m:r>
            <m:sSup>
              <m:sSupPr>
                <m:ctrlPr/>
              </m:sSupPr>
              <m:e>
                <m:r>
                  <m:t>q</m:t>
                </m:r>
              </m:e>
              <m:sup>
                <m:r>
                  <m:t>n</m:t>
                </m:r>
              </m:sup>
            </m:sSup>
            <m:r>
              <m:t>,</m:t>
            </m:r>
            <m:sSub>
              <m:sSubPr>
                <m:ctrlPr/>
              </m:sSubPr>
              <m:e>
                <m:r>
                  <m:t>p</m:t>
                </m:r>
              </m:e>
              <m:sub>
                <m:r>
                  <m:t>1</m:t>
                </m:r>
              </m:sub>
            </m:sSub>
            <m:r>
              <m:t>,…,</m:t>
            </m:r>
            <m:sSub>
              <m:sSubPr>
                <m:ctrlPr/>
              </m:sSubPr>
              <m:e>
                <m:r>
                  <m:t>p</m:t>
                </m:r>
              </m:e>
              <m:sub>
                <m:r>
                  <m:t>n</m:t>
                </m:r>
              </m:sub>
            </m:sSub>
          </m:e>
        </m:d>
      </m:oMath>
      <w:r w:rsidRPr="00257F83">
        <w:t xml:space="preserve">  </w:t>
      </w:r>
      <w:r w:rsidRPr="00257F83">
        <w:tab/>
        <w:t>(3.1115)</w:t>
      </w:r>
    </w:p>
    <w:p w:rsidR="00257F83" w:rsidRDefault="00257F83" w:rsidP="00257F83">
      <w:pPr>
        <w:pStyle w:val="StandardWeb"/>
      </w:pPr>
      <w:r>
        <w:t>Für</w:t>
      </w:r>
    </w:p>
    <w:p w:rsidR="00257F83" w:rsidRPr="00257F83" w:rsidRDefault="00DA7167" w:rsidP="001B257C">
      <w:pPr>
        <w:pStyle w:val="Formel"/>
      </w:pPr>
      <m:oMath>
        <m:func>
          <m:funcPr>
            <m:ctrlPr/>
          </m:funcPr>
          <m:fName>
            <m:r>
              <m:t>dim</m:t>
            </m:r>
          </m:fName>
          <m:e>
            <m:r>
              <m:t>Q</m:t>
            </m:r>
          </m:e>
        </m:func>
        <m:r>
          <m:t>=n</m:t>
        </m:r>
      </m:oMath>
      <w:r w:rsidR="00257F83" w:rsidRPr="00257F83">
        <w:t xml:space="preserve">  </w:t>
      </w:r>
      <w:r w:rsidR="00257F83" w:rsidRPr="00257F83">
        <w:tab/>
        <w:t>(3.111</w:t>
      </w:r>
      <w:r w:rsidR="00257F83">
        <w:t>6</w:t>
      </w:r>
      <w:r w:rsidR="00257F83" w:rsidRPr="00257F83">
        <w:t>)</w:t>
      </w:r>
    </w:p>
    <w:p w:rsidR="00257F83" w:rsidRDefault="00257F83" w:rsidP="00257F83">
      <w:pPr>
        <w:pStyle w:val="StandardWeb"/>
      </w:pPr>
      <w:r>
        <w:t>gilt</w:t>
      </w:r>
    </w:p>
    <w:p w:rsidR="00257F83" w:rsidRPr="00257F83" w:rsidRDefault="00DA7167" w:rsidP="001B257C">
      <w:pPr>
        <w:pStyle w:val="Formel"/>
      </w:pPr>
      <m:oMath>
        <m:func>
          <m:funcPr>
            <m:ctrlPr/>
          </m:funcPr>
          <m:fName>
            <m:r>
              <m:t>dim</m:t>
            </m:r>
          </m:fName>
          <m:e>
            <m:sSup>
              <m:sSupPr>
                <m:ctrlPr/>
              </m:sSupPr>
              <m:e>
                <m:r>
                  <m:t>T</m:t>
                </m:r>
              </m:e>
              <m:sup>
                <m:r>
                  <m:t>*</m:t>
                </m:r>
              </m:sup>
            </m:sSup>
          </m:e>
        </m:func>
        <m:r>
          <m:t>Q=2n</m:t>
        </m:r>
      </m:oMath>
      <w:r w:rsidR="00257F83" w:rsidRPr="00257F83">
        <w:t xml:space="preserve">  </w:t>
      </w:r>
      <w:r w:rsidR="00257F83" w:rsidRPr="00257F83">
        <w:tab/>
        <w:t>(3.111</w:t>
      </w:r>
      <w:r w:rsidR="00257F83">
        <w:t>7</w:t>
      </w:r>
      <w:r w:rsidR="00257F83" w:rsidRPr="00257F83">
        <w:t>)</w:t>
      </w:r>
    </w:p>
    <w:p w:rsidR="00257F83" w:rsidRDefault="00257F83" w:rsidP="00257F83">
      <w:pPr>
        <w:pStyle w:val="StandardWeb"/>
      </w:pPr>
      <w:r>
        <w:t>Dies ist eine mathematische Dimensionsaussage über den Phasenraum.</w:t>
      </w:r>
    </w:p>
    <w:p w:rsidR="00257F83" w:rsidRDefault="00257F83" w:rsidP="00257F83">
      <w:pPr>
        <w:pStyle w:val="StandardWeb"/>
      </w:pPr>
      <w:r>
        <w:t>Sie bedeutet nicht</w:t>
      </w:r>
    </w:p>
    <w:p w:rsidR="00257F83" w:rsidRPr="00257F83" w:rsidRDefault="00DA7167" w:rsidP="001B257C">
      <w:pPr>
        <w:pStyle w:val="Formel"/>
      </w:pPr>
      <m:oMath>
        <m:func>
          <m:funcPr>
            <m:ctrlPr/>
          </m:funcPr>
          <m:fName>
            <m:r>
              <m:t>dim</m:t>
            </m:r>
          </m:fName>
          <m:e>
            <m:sSup>
              <m:sSupPr>
                <m:ctrlPr/>
              </m:sSupPr>
              <m:e>
                <m:r>
                  <m:t>T</m:t>
                </m:r>
              </m:e>
              <m:sup>
                <m:r>
                  <m:t>*</m:t>
                </m:r>
              </m:sup>
            </m:sSup>
          </m:e>
        </m:func>
        <m:r>
          <m:t>Q=2n⇏</m:t>
        </m:r>
        <m:r>
          <m:rPr>
            <m:nor/>
          </m:rPr>
          <m:t xml:space="preserve">physikalischer Raum besitzt </m:t>
        </m:r>
        <m:r>
          <m:t>2n</m:t>
        </m:r>
        <m:r>
          <m:rPr>
            <m:nor/>
          </m:rPr>
          <m:t xml:space="preserve"> Dimensionen</m:t>
        </m:r>
      </m:oMath>
      <w:r w:rsidR="00DB007A">
        <w:t xml:space="preserve"> </w:t>
      </w:r>
      <w:r w:rsidR="00257F83" w:rsidRPr="00257F83">
        <w:t>(3.111</w:t>
      </w:r>
      <w:r w:rsidR="00257F83">
        <w:t>8</w:t>
      </w:r>
      <w:r w:rsidR="00257F83" w:rsidRPr="00257F83">
        <w:t>)</w:t>
      </w:r>
    </w:p>
    <w:p w:rsidR="00257F83" w:rsidRDefault="00257F83" w:rsidP="00257F83">
      <w:pPr>
        <w:pStyle w:val="StandardWeb"/>
      </w:pPr>
      <w:r>
        <w:t>Konfigurationsraumdimension, Phasenraumdimension und physikalische Raumzeitdimension sind voneinander zu unterscheiden.</w:t>
      </w:r>
    </w:p>
    <w:p w:rsidR="00257F83" w:rsidRDefault="00257F83" w:rsidP="00257F83">
      <w:pPr>
        <w:pStyle w:val="berschrift2"/>
      </w:pPr>
      <w:r>
        <w:t>Phasenraumpunkt ist kein Raumzeitpunkt</w:t>
      </w:r>
    </w:p>
    <w:p w:rsidR="00257F83" w:rsidRDefault="00257F83" w:rsidP="00257F83">
      <w:pPr>
        <w:pStyle w:val="StandardWeb"/>
      </w:pPr>
      <w:r>
        <w:t>Ein Element</w:t>
      </w:r>
    </w:p>
    <w:p w:rsidR="00257F83" w:rsidRPr="00257F83" w:rsidRDefault="00DA7167" w:rsidP="001B257C">
      <w:pPr>
        <w:pStyle w:val="Formel"/>
      </w:pPr>
      <m:oMath>
        <m:d>
          <m:dPr>
            <m:ctrlPr/>
          </m:dPr>
          <m:e>
            <m:r>
              <m:t>q,p</m:t>
            </m:r>
          </m:e>
        </m:d>
        <m:r>
          <m:t>∈</m:t>
        </m:r>
        <m:sSup>
          <m:sSupPr>
            <m:ctrlPr/>
          </m:sSupPr>
          <m:e>
            <m:r>
              <m:t>T</m:t>
            </m:r>
          </m:e>
          <m:sup>
            <m:r>
              <m:t>*</m:t>
            </m:r>
          </m:sup>
        </m:sSup>
        <m:r>
          <m:t>Q</m:t>
        </m:r>
      </m:oMath>
      <w:r w:rsidR="00257F83" w:rsidRPr="00257F83">
        <w:t xml:space="preserve">  </w:t>
      </w:r>
      <w:r w:rsidR="00257F83" w:rsidRPr="00257F83">
        <w:tab/>
        <w:t>(3.11</w:t>
      </w:r>
      <w:r w:rsidR="00257F83">
        <w:t>19</w:t>
      </w:r>
      <w:r w:rsidR="00257F83" w:rsidRPr="00257F83">
        <w:t>)</w:t>
      </w:r>
    </w:p>
    <w:p w:rsidR="00257F83" w:rsidRDefault="00257F83" w:rsidP="00257F83">
      <w:pPr>
        <w:pStyle w:val="StandardWeb"/>
      </w:pPr>
      <w:r>
        <w:lastRenderedPageBreak/>
        <w:t>beschreibt Konfigurations- und Impulsdaten.</w:t>
      </w:r>
    </w:p>
    <w:p w:rsidR="00257F83" w:rsidRDefault="00257F83" w:rsidP="00257F83">
      <w:pPr>
        <w:pStyle w:val="StandardWeb"/>
      </w:pPr>
      <w:r>
        <w:t>Daraus folgt nicht</w:t>
      </w:r>
    </w:p>
    <w:p w:rsidR="00257F83" w:rsidRPr="00257F83" w:rsidRDefault="00DA7167" w:rsidP="001B257C">
      <w:pPr>
        <w:pStyle w:val="Formel"/>
      </w:pPr>
      <m:oMath>
        <m:d>
          <m:dPr>
            <m:ctrlPr/>
          </m:dPr>
          <m:e>
            <m:r>
              <m:t>q,p</m:t>
            </m:r>
          </m:e>
        </m:d>
        <m:r>
          <m:t>∈</m:t>
        </m:r>
        <m:sSup>
          <m:sSupPr>
            <m:ctrlPr/>
          </m:sSupPr>
          <m:e>
            <m:r>
              <m:t>T</m:t>
            </m:r>
          </m:e>
          <m:sup>
            <m:r>
              <m:t>*</m:t>
            </m:r>
          </m:sup>
        </m:sSup>
        <m:r>
          <m:t>Q⇏</m:t>
        </m:r>
        <m:d>
          <m:dPr>
            <m:ctrlPr/>
          </m:dPr>
          <m:e>
            <m:r>
              <m:t>q,p</m:t>
            </m:r>
          </m:e>
        </m:d>
        <m:r>
          <m:rPr>
            <m:nor/>
          </m:rPr>
          <m:t xml:space="preserve"> ist ein Raumzeitpunkt</m:t>
        </m:r>
      </m:oMath>
      <w:r w:rsidR="00257F83" w:rsidRPr="00257F83">
        <w:t xml:space="preserve">  </w:t>
      </w:r>
      <w:r w:rsidR="00257F83" w:rsidRPr="00257F83">
        <w:tab/>
        <w:t>(3.112</w:t>
      </w:r>
      <w:r w:rsidR="00257F83">
        <w:t>0</w:t>
      </w:r>
      <w:r w:rsidR="00257F83" w:rsidRPr="00257F83">
        <w:t>)</w:t>
      </w:r>
    </w:p>
    <w:p w:rsidR="00257F83" w:rsidRDefault="00257F83" w:rsidP="00257F83">
      <w:pPr>
        <w:pStyle w:val="StandardWeb"/>
      </w:pPr>
      <w:r>
        <w:t>Der Phasenraum ist ein Zustandsraum der Hamiltonschen Beschreibung und nicht automatisch mit der physikalischen Raumzeit identisch.</w:t>
      </w:r>
    </w:p>
    <w:p w:rsidR="00257F83" w:rsidRDefault="00257F83" w:rsidP="00257F83">
      <w:pPr>
        <w:pStyle w:val="berschrift1"/>
      </w:pPr>
      <w:r>
        <w:t>Hamilton-Funktion</w:t>
      </w:r>
    </w:p>
    <w:p w:rsidR="00257F83" w:rsidRDefault="00257F83" w:rsidP="00257F83">
      <w:pPr>
        <w:pStyle w:val="berschrift3"/>
      </w:pPr>
      <w:r>
        <w:t>Definition 3.2.214: Hamilton-Funktion</w:t>
      </w:r>
    </w:p>
    <w:p w:rsidR="00257F83" w:rsidRDefault="00257F83" w:rsidP="00257F83">
      <w:pPr>
        <w:pStyle w:val="StandardWeb"/>
      </w:pPr>
      <w:r>
        <w:t>Für eine reguläre Lagrange-Funktion definiere ich die Hamilton-Funktion durch die Legendre-Transformation</w:t>
      </w:r>
    </w:p>
    <w:p w:rsidR="00257F83" w:rsidRPr="00257F83" w:rsidRDefault="00257F83" w:rsidP="001B257C">
      <w:pPr>
        <w:pStyle w:val="Formel"/>
      </w:pPr>
      <m:oMath>
        <m:r>
          <m:t>H</m:t>
        </m:r>
        <m:d>
          <m:dPr>
            <m:ctrlPr/>
          </m:dPr>
          <m:e>
            <m:r>
              <m:t>q,p,t</m:t>
            </m:r>
          </m:e>
        </m:d>
        <m:r>
          <m:t>=</m:t>
        </m:r>
        <m:sSub>
          <m:sSubPr>
            <m:ctrlPr/>
          </m:sSubPr>
          <m:e>
            <m:r>
              <m:t>p</m:t>
            </m:r>
          </m:e>
          <m:sub>
            <m:r>
              <m:t>i</m:t>
            </m:r>
          </m:sub>
        </m:sSub>
        <m:acc>
          <m:accPr>
            <m:chr m:val="̇"/>
            <m:ctrlPr/>
          </m:accPr>
          <m:e>
            <m:sSup>
              <m:sSupPr>
                <m:ctrlPr/>
              </m:sSupPr>
              <m:e>
                <m:r>
                  <m:t>q</m:t>
                </m:r>
              </m:e>
              <m:sup>
                <m:r>
                  <m:t>i</m:t>
                </m:r>
              </m:sup>
            </m:sSup>
          </m:e>
        </m:acc>
        <m:r>
          <m:t>-L</m:t>
        </m:r>
        <m:d>
          <m:dPr>
            <m:ctrlPr/>
          </m:dPr>
          <m:e>
            <m:r>
              <m:t>q,</m:t>
            </m:r>
            <m:acc>
              <m:accPr>
                <m:chr m:val="̇"/>
                <m:ctrlPr/>
              </m:accPr>
              <m:e>
                <m:r>
                  <m:t>q</m:t>
                </m:r>
              </m:e>
            </m:acc>
            <m:r>
              <m:t>,t</m:t>
            </m:r>
          </m:e>
        </m:d>
      </m:oMath>
      <w:r w:rsidRPr="00257F83">
        <w:t xml:space="preserve">  </w:t>
      </w:r>
      <w:r w:rsidRPr="00257F83">
        <w:tab/>
        <w:t>(3.112</w:t>
      </w:r>
      <w:r>
        <w:t>1</w:t>
      </w:r>
      <w:r w:rsidRPr="00257F83">
        <w:t>)</w:t>
      </w:r>
    </w:p>
    <w:p w:rsidR="00257F83" w:rsidRDefault="00257F83" w:rsidP="00257F83">
      <w:pPr>
        <w:pStyle w:val="StandardWeb"/>
      </w:pPr>
      <w:r>
        <w:t xml:space="preserve">wobei die Geschwindigkeiten mithilfe der Legendre-Abbildung als Funktionen von </w:t>
      </w:r>
      <m:oMath>
        <m:r>
          <w:rPr>
            <w:rFonts w:ascii="Cambria Math" w:hAnsi="Cambria Math"/>
          </w:rPr>
          <m:t>q,p,t</m:t>
        </m:r>
      </m:oMath>
      <w:r>
        <w:t xml:space="preserve"> auszudrücken sind [80].</w:t>
      </w:r>
    </w:p>
    <w:p w:rsidR="00257F83" w:rsidRDefault="00257F83" w:rsidP="00257F83">
      <w:pPr>
        <w:pStyle w:val="StandardWeb"/>
      </w:pPr>
      <w:r>
        <w:t>Damit entsteht eine Abbildung</w:t>
      </w:r>
    </w:p>
    <w:p w:rsidR="00257F83" w:rsidRPr="00257F83" w:rsidRDefault="00257F83" w:rsidP="001B257C">
      <w:pPr>
        <w:pStyle w:val="Formel"/>
      </w:pPr>
      <m:oMath>
        <m:r>
          <m:t>H:</m:t>
        </m:r>
        <m:sSup>
          <m:sSupPr>
            <m:ctrlPr/>
          </m:sSupPr>
          <m:e>
            <m:r>
              <m:t>T</m:t>
            </m:r>
          </m:e>
          <m:sup>
            <m:r>
              <m:t>*</m:t>
            </m:r>
          </m:sup>
        </m:sSup>
        <m:r>
          <m:t>Q×I⟶</m:t>
        </m:r>
        <m:r>
          <m:rPr>
            <m:scr m:val="double-struck"/>
          </m:rPr>
          <m:t>R</m:t>
        </m:r>
      </m:oMath>
      <w:r w:rsidRPr="00257F83">
        <w:t xml:space="preserve">  </w:t>
      </w:r>
      <w:r w:rsidRPr="00257F83">
        <w:tab/>
        <w:t>(3.112</w:t>
      </w:r>
      <w:r>
        <w:t>2</w:t>
      </w:r>
      <w:r w:rsidRPr="00257F83">
        <w:t>)</w:t>
      </w:r>
    </w:p>
    <w:p w:rsidR="00257F83" w:rsidRDefault="00257F83" w:rsidP="00257F83">
      <w:pPr>
        <w:pStyle w:val="StandardWeb"/>
      </w:pPr>
      <w:r>
        <w:t>Für ein autonomes System entfällt die explizite Zeitabhängigkeit:</w:t>
      </w:r>
    </w:p>
    <w:p w:rsidR="00257F83" w:rsidRPr="00257F83" w:rsidRDefault="00257F83" w:rsidP="001B257C">
      <w:pPr>
        <w:pStyle w:val="Formel"/>
      </w:pPr>
      <m:oMath>
        <m:r>
          <m:t>H:</m:t>
        </m:r>
        <m:sSup>
          <m:sSupPr>
            <m:ctrlPr/>
          </m:sSupPr>
          <m:e>
            <m:r>
              <m:t>T</m:t>
            </m:r>
          </m:e>
          <m:sup>
            <m:r>
              <m:t>*</m:t>
            </m:r>
          </m:sup>
        </m:sSup>
        <m:r>
          <m:t>Q⟶</m:t>
        </m:r>
        <m:r>
          <m:rPr>
            <m:scr m:val="double-struck"/>
          </m:rPr>
          <m:t>R</m:t>
        </m:r>
      </m:oMath>
      <w:r w:rsidRPr="00257F83">
        <w:t xml:space="preserve">  </w:t>
      </w:r>
      <w:r w:rsidRPr="00257F83">
        <w:tab/>
        <w:t>(3.112</w:t>
      </w:r>
      <w:r>
        <w:t>3</w:t>
      </w:r>
      <w:r w:rsidRPr="00257F83">
        <w:t>)</w:t>
      </w:r>
    </w:p>
    <w:p w:rsidR="00257F83" w:rsidRDefault="00257F83" w:rsidP="00257F83">
      <w:pPr>
        <w:pStyle w:val="StandardWeb"/>
      </w:pPr>
      <w:r>
        <w:t>Die Hamilton-Funktion ordnet jedem Phasenraumpunkt einen Skalar zu.</w:t>
      </w:r>
    </w:p>
    <w:p w:rsidR="00257F83" w:rsidRDefault="00257F83" w:rsidP="00257F83">
      <w:pPr>
        <w:pStyle w:val="StandardWeb"/>
      </w:pPr>
      <w:r>
        <w:t>Daraus folgt nicht</w:t>
      </w:r>
    </w:p>
    <w:p w:rsidR="00257F83" w:rsidRPr="00257F83" w:rsidRDefault="00257F83" w:rsidP="001B257C">
      <w:pPr>
        <w:pStyle w:val="Formel"/>
      </w:pPr>
      <m:oMath>
        <m:r>
          <m:t>H</m:t>
        </m:r>
        <m:r>
          <m:rPr>
            <m:nor/>
          </m:rPr>
          <m:t xml:space="preserve"> skalar</m:t>
        </m:r>
        <m:r>
          <m:t>⇏H</m:t>
        </m:r>
        <m:r>
          <m:rPr>
            <m:nor/>
          </m:rPr>
          <m:t xml:space="preserve"> zusätzliche Zustandsdimension</m:t>
        </m:r>
      </m:oMath>
      <w:r w:rsidRPr="00257F83">
        <w:t xml:space="preserve">  </w:t>
      </w:r>
      <w:r w:rsidRPr="00257F83">
        <w:tab/>
        <w:t>(3.112</w:t>
      </w:r>
      <w:r>
        <w:t>4</w:t>
      </w:r>
      <w:r w:rsidRPr="00257F83">
        <w:t>)</w:t>
      </w:r>
    </w:p>
    <w:p w:rsidR="00257F83" w:rsidRDefault="00257F83" w:rsidP="00257F83">
      <w:pPr>
        <w:pStyle w:val="berschrift2"/>
      </w:pPr>
      <w:r>
        <w:t>Differential der Hamilton-Funktion</w:t>
      </w:r>
    </w:p>
    <w:p w:rsidR="00257F83" w:rsidRDefault="00257F83" w:rsidP="00257F83">
      <w:pPr>
        <w:pStyle w:val="StandardWeb"/>
      </w:pPr>
      <w:r>
        <w:t>Aus</w:t>
      </w:r>
    </w:p>
    <w:p w:rsidR="00257F83" w:rsidRPr="00257F83" w:rsidRDefault="00257F83" w:rsidP="001B257C">
      <w:pPr>
        <w:pStyle w:val="Formel"/>
      </w:pPr>
      <m:oMath>
        <m:r>
          <m:t>H=</m:t>
        </m:r>
        <m:sSub>
          <m:sSubPr>
            <m:ctrlPr/>
          </m:sSubPr>
          <m:e>
            <m:r>
              <m:t>p</m:t>
            </m:r>
          </m:e>
          <m:sub>
            <m:r>
              <m:t>i</m:t>
            </m:r>
          </m:sub>
        </m:sSub>
        <m:acc>
          <m:accPr>
            <m:chr m:val="̇"/>
            <m:ctrlPr/>
          </m:accPr>
          <m:e>
            <m:sSup>
              <m:sSupPr>
                <m:ctrlPr/>
              </m:sSupPr>
              <m:e>
                <m:r>
                  <m:t>q</m:t>
                </m:r>
              </m:e>
              <m:sup>
                <m:r>
                  <m:t>i</m:t>
                </m:r>
              </m:sup>
            </m:sSup>
          </m:e>
        </m:acc>
        <m:r>
          <m:t>-L</m:t>
        </m:r>
      </m:oMath>
      <w:r w:rsidRPr="00257F83">
        <w:t xml:space="preserve">  </w:t>
      </w:r>
      <w:r w:rsidRPr="00257F83">
        <w:tab/>
        <w:t>(3.112</w:t>
      </w:r>
      <w:r>
        <w:t>5</w:t>
      </w:r>
      <w:r w:rsidRPr="00257F83">
        <w:t>)</w:t>
      </w:r>
    </w:p>
    <w:p w:rsidR="00257F83" w:rsidRDefault="00257F83" w:rsidP="00257F83">
      <w:pPr>
        <w:pStyle w:val="StandardWeb"/>
      </w:pPr>
      <w:r>
        <w:t>folgt formal</w:t>
      </w:r>
    </w:p>
    <w:p w:rsidR="00257F83" w:rsidRPr="00257F83" w:rsidRDefault="00257F83" w:rsidP="001B257C">
      <w:pPr>
        <w:pStyle w:val="Formel"/>
      </w:pPr>
      <m:oMath>
        <m:r>
          <w:lastRenderedPageBreak/>
          <m:t>dH=</m:t>
        </m:r>
        <m:acc>
          <m:accPr>
            <m:chr m:val="̇"/>
            <m:ctrlPr/>
          </m:accPr>
          <m:e>
            <m:sSup>
              <m:sSupPr>
                <m:ctrlPr/>
              </m:sSupPr>
              <m:e>
                <m:r>
                  <m:t>q</m:t>
                </m:r>
              </m:e>
              <m:sup>
                <m:r>
                  <m:t>i</m:t>
                </m:r>
              </m:sup>
            </m:sSup>
          </m:e>
        </m:acc>
        <m:r>
          <m:t>,d</m:t>
        </m:r>
        <m:sSub>
          <m:sSubPr>
            <m:ctrlPr/>
          </m:sSubPr>
          <m:e>
            <m:r>
              <m:t>p</m:t>
            </m:r>
          </m:e>
          <m:sub>
            <m:r>
              <m:t>i</m:t>
            </m:r>
          </m:sub>
        </m:sSub>
        <m:r>
          <m:t>+</m:t>
        </m:r>
        <m:sSub>
          <m:sSubPr>
            <m:ctrlPr/>
          </m:sSubPr>
          <m:e>
            <m:r>
              <m:t>p</m:t>
            </m:r>
          </m:e>
          <m:sub>
            <m:r>
              <m:t>i</m:t>
            </m:r>
          </m:sub>
        </m:sSub>
        <m:r>
          <m:t>,d</m:t>
        </m:r>
        <m:acc>
          <m:accPr>
            <m:chr m:val="̇"/>
            <m:ctrlPr/>
          </m:accPr>
          <m:e>
            <m:sSup>
              <m:sSupPr>
                <m:ctrlPr/>
              </m:sSupPr>
              <m:e>
                <m:r>
                  <m:t>q</m:t>
                </m:r>
              </m:e>
              <m:sup>
                <m:r>
                  <m:t>i</m:t>
                </m:r>
              </m:sup>
            </m:sSup>
          </m:e>
        </m:acc>
        <m:r>
          <m:t>-</m:t>
        </m:r>
        <m:f>
          <m:fPr>
            <m:ctrlPr/>
          </m:fPr>
          <m:num>
            <m:r>
              <m:t>∂L</m:t>
            </m:r>
          </m:num>
          <m:den>
            <m:r>
              <m:t>∂</m:t>
            </m:r>
            <m:sSup>
              <m:sSupPr>
                <m:ctrlPr/>
              </m:sSupPr>
              <m:e>
                <m:r>
                  <m:t>q</m:t>
                </m:r>
              </m:e>
              <m:sup>
                <m:r>
                  <m:t>i</m:t>
                </m:r>
              </m:sup>
            </m:sSup>
          </m:den>
        </m:f>
        <m:r>
          <m:t>,d</m:t>
        </m:r>
        <m:sSup>
          <m:sSupPr>
            <m:ctrlPr/>
          </m:sSupPr>
          <m:e>
            <m:r>
              <m:t>q</m:t>
            </m:r>
          </m:e>
          <m:sup>
            <m:r>
              <m:t>i</m:t>
            </m:r>
          </m:sup>
        </m:sSup>
        <m:r>
          <m:t>-</m:t>
        </m:r>
        <m:f>
          <m:fPr>
            <m:ctrlPr/>
          </m:fPr>
          <m:num>
            <m:r>
              <m:t>∂L</m:t>
            </m:r>
          </m:num>
          <m:den>
            <m:r>
              <m:t>∂</m:t>
            </m:r>
            <m:acc>
              <m:accPr>
                <m:chr m:val="̇"/>
                <m:ctrlPr/>
              </m:accPr>
              <m:e>
                <m:sSup>
                  <m:sSupPr>
                    <m:ctrlPr/>
                  </m:sSupPr>
                  <m:e>
                    <m:r>
                      <m:t>q</m:t>
                    </m:r>
                  </m:e>
                  <m:sup>
                    <m:r>
                      <m:t>i</m:t>
                    </m:r>
                  </m:sup>
                </m:sSup>
              </m:e>
            </m:acc>
          </m:den>
        </m:f>
        <m:r>
          <m:t>,d</m:t>
        </m:r>
        <m:acc>
          <m:accPr>
            <m:chr m:val="̇"/>
            <m:ctrlPr/>
          </m:accPr>
          <m:e>
            <m:sSup>
              <m:sSupPr>
                <m:ctrlPr/>
              </m:sSupPr>
              <m:e>
                <m:r>
                  <m:t>q</m:t>
                </m:r>
              </m:e>
              <m:sup>
                <m:r>
                  <m:t>i</m:t>
                </m:r>
              </m:sup>
            </m:sSup>
          </m:e>
        </m:acc>
        <m:r>
          <m:t>-</m:t>
        </m:r>
        <m:f>
          <m:fPr>
            <m:ctrlPr/>
          </m:fPr>
          <m:num>
            <m:r>
              <m:t>∂L</m:t>
            </m:r>
          </m:num>
          <m:den>
            <m:r>
              <m:t>∂t</m:t>
            </m:r>
          </m:den>
        </m:f>
        <m:r>
          <m:t>,dt</m:t>
        </m:r>
      </m:oMath>
      <w:r w:rsidRPr="00257F83">
        <w:t xml:space="preserve">  </w:t>
      </w:r>
      <w:r w:rsidRPr="00257F83">
        <w:tab/>
        <w:t>(3.112</w:t>
      </w:r>
      <w:r>
        <w:t>6</w:t>
      </w:r>
      <w:r w:rsidRPr="00257F83">
        <w:t>)</w:t>
      </w:r>
    </w:p>
    <w:p w:rsidR="00257F83" w:rsidRDefault="00257F83" w:rsidP="00257F83">
      <w:pPr>
        <w:pStyle w:val="StandardWeb"/>
      </w:pPr>
      <w:r>
        <w:t>Mit</w:t>
      </w:r>
    </w:p>
    <w:p w:rsidR="00257F83" w:rsidRPr="00257F83" w:rsidRDefault="00DA7167" w:rsidP="001B257C">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00257F83" w:rsidRPr="00257F83">
        <w:t xml:space="preserve">  </w:t>
      </w:r>
      <w:r w:rsidR="00257F83" w:rsidRPr="00257F83">
        <w:tab/>
        <w:t>(3.112</w:t>
      </w:r>
      <w:r w:rsidR="00257F83">
        <w:t>7</w:t>
      </w:r>
      <w:r w:rsidR="00257F83" w:rsidRPr="00257F83">
        <w:t>)</w:t>
      </w:r>
    </w:p>
    <w:p w:rsidR="00257F83" w:rsidRDefault="00257F83" w:rsidP="00257F83">
      <w:pPr>
        <w:pStyle w:val="StandardWeb"/>
      </w:pPr>
      <w:r>
        <w:t xml:space="preserve">heben sich die </w:t>
      </w:r>
      <m:oMath>
        <m:r>
          <w:rPr>
            <w:rFonts w:ascii="Cambria Math" w:hAnsi="Cambria Math"/>
          </w:rPr>
          <m:t>d</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i</m:t>
                </m:r>
              </m:sup>
            </m:sSup>
          </m:e>
        </m:acc>
      </m:oMath>
      <w:r>
        <w:t>-Terme auf:</w:t>
      </w:r>
    </w:p>
    <w:p w:rsidR="00257F83" w:rsidRPr="00257F83" w:rsidRDefault="00257F83" w:rsidP="001B257C">
      <w:pPr>
        <w:pStyle w:val="Formel"/>
      </w:pPr>
      <m:oMath>
        <m:r>
          <m:t>dH=</m:t>
        </m:r>
        <m:acc>
          <m:accPr>
            <m:chr m:val="̇"/>
            <m:ctrlPr/>
          </m:accPr>
          <m:e>
            <m:sSup>
              <m:sSupPr>
                <m:ctrlPr/>
              </m:sSupPr>
              <m:e>
                <m:r>
                  <m:t>q</m:t>
                </m:r>
              </m:e>
              <m:sup>
                <m:r>
                  <m:t>i</m:t>
                </m:r>
              </m:sup>
            </m:sSup>
          </m:e>
        </m:acc>
        <m:r>
          <m:t>,d</m:t>
        </m:r>
        <m:sSub>
          <m:sSubPr>
            <m:ctrlPr/>
          </m:sSubPr>
          <m:e>
            <m:r>
              <m:t>p</m:t>
            </m:r>
          </m:e>
          <m:sub>
            <m:r>
              <m:t>i</m:t>
            </m:r>
          </m:sub>
        </m:sSub>
        <m:r>
          <m:t>-</m:t>
        </m:r>
        <m:f>
          <m:fPr>
            <m:ctrlPr/>
          </m:fPr>
          <m:num>
            <m:r>
              <m:t>∂L</m:t>
            </m:r>
          </m:num>
          <m:den>
            <m:r>
              <m:t>∂</m:t>
            </m:r>
            <m:sSup>
              <m:sSupPr>
                <m:ctrlPr/>
              </m:sSupPr>
              <m:e>
                <m:r>
                  <m:t>q</m:t>
                </m:r>
              </m:e>
              <m:sup>
                <m:r>
                  <m:t>i</m:t>
                </m:r>
              </m:sup>
            </m:sSup>
          </m:den>
        </m:f>
        <m:r>
          <m:t>,d</m:t>
        </m:r>
        <m:sSup>
          <m:sSupPr>
            <m:ctrlPr/>
          </m:sSupPr>
          <m:e>
            <m:r>
              <m:t>q</m:t>
            </m:r>
          </m:e>
          <m:sup>
            <m:r>
              <m:t>i</m:t>
            </m:r>
          </m:sup>
        </m:sSup>
        <m:r>
          <m:t>-</m:t>
        </m:r>
        <m:f>
          <m:fPr>
            <m:ctrlPr/>
          </m:fPr>
          <m:num>
            <m:r>
              <m:t>∂L</m:t>
            </m:r>
          </m:num>
          <m:den>
            <m:r>
              <m:t>∂t</m:t>
            </m:r>
          </m:den>
        </m:f>
        <m:r>
          <m:t>,dt</m:t>
        </m:r>
      </m:oMath>
      <w:r w:rsidRPr="00257F83">
        <w:t xml:space="preserve">  </w:t>
      </w:r>
      <w:r w:rsidRPr="00257F83">
        <w:tab/>
        <w:t>(3.112</w:t>
      </w:r>
      <w:r>
        <w:t>8</w:t>
      </w:r>
      <w:r w:rsidRPr="00257F83">
        <w:t>)</w:t>
      </w:r>
    </w:p>
    <w:p w:rsidR="00257F83" w:rsidRDefault="00257F83" w:rsidP="00257F83">
      <w:pPr>
        <w:pStyle w:val="StandardWeb"/>
      </w:pPr>
      <w:r>
        <w:t>Andererseits gilt</w:t>
      </w:r>
    </w:p>
    <w:p w:rsidR="00257F83" w:rsidRPr="00257F83" w:rsidRDefault="00257F83" w:rsidP="001B257C">
      <w:pPr>
        <w:pStyle w:val="Formel"/>
      </w:pPr>
      <m:oMath>
        <m:r>
          <m:t>dH=</m:t>
        </m:r>
        <m:f>
          <m:fPr>
            <m:ctrlPr/>
          </m:fPr>
          <m:num>
            <m:r>
              <m:t>∂H</m:t>
            </m:r>
          </m:num>
          <m:den>
            <m:r>
              <m:t>∂</m:t>
            </m:r>
            <m:sSup>
              <m:sSupPr>
                <m:ctrlPr/>
              </m:sSupPr>
              <m:e>
                <m:r>
                  <m:t>q</m:t>
                </m:r>
              </m:e>
              <m:sup>
                <m:r>
                  <m:t>i</m:t>
                </m:r>
              </m:sup>
            </m:sSup>
          </m:den>
        </m:f>
        <m:r>
          <m:t>,d</m:t>
        </m:r>
        <m:sSup>
          <m:sSupPr>
            <m:ctrlPr/>
          </m:sSupPr>
          <m:e>
            <m:r>
              <m:t>q</m:t>
            </m:r>
          </m:e>
          <m:sup>
            <m:r>
              <m:t>i</m:t>
            </m:r>
          </m:sup>
        </m:sSup>
        <m:r>
          <m:t>+</m:t>
        </m:r>
        <m:f>
          <m:fPr>
            <m:ctrlPr/>
          </m:fPr>
          <m:num>
            <m:r>
              <m:t>∂H</m:t>
            </m:r>
          </m:num>
          <m:den>
            <m:r>
              <m:t>∂</m:t>
            </m:r>
            <m:sSub>
              <m:sSubPr>
                <m:ctrlPr/>
              </m:sSubPr>
              <m:e>
                <m:r>
                  <m:t>p</m:t>
                </m:r>
              </m:e>
              <m:sub>
                <m:r>
                  <m:t>i</m:t>
                </m:r>
              </m:sub>
            </m:sSub>
          </m:den>
        </m:f>
        <m:r>
          <m:t>,d</m:t>
        </m:r>
        <m:sSub>
          <m:sSubPr>
            <m:ctrlPr/>
          </m:sSubPr>
          <m:e>
            <m:r>
              <m:t>p</m:t>
            </m:r>
          </m:e>
          <m:sub>
            <m:r>
              <m:t>i</m:t>
            </m:r>
          </m:sub>
        </m:sSub>
        <m:r>
          <m:t>+</m:t>
        </m:r>
        <m:f>
          <m:fPr>
            <m:ctrlPr/>
          </m:fPr>
          <m:num>
            <m:r>
              <m:t>∂H</m:t>
            </m:r>
          </m:num>
          <m:den>
            <m:r>
              <m:t>∂t</m:t>
            </m:r>
          </m:den>
        </m:f>
        <m:r>
          <m:t>,dt</m:t>
        </m:r>
      </m:oMath>
      <w:r w:rsidRPr="00257F83">
        <w:t xml:space="preserve">  </w:t>
      </w:r>
      <w:r w:rsidRPr="00257F83">
        <w:tab/>
        <w:t>(3.11</w:t>
      </w:r>
      <w:r>
        <w:t>29</w:t>
      </w:r>
      <w:r w:rsidRPr="00257F83">
        <w:t>)</w:t>
      </w:r>
    </w:p>
    <w:p w:rsidR="00257F83" w:rsidRDefault="00257F83" w:rsidP="00257F83">
      <w:pPr>
        <w:pStyle w:val="StandardWeb"/>
      </w:pPr>
      <w:r>
        <w:t>Durch Koeffizientenvergleich folgt</w:t>
      </w:r>
    </w:p>
    <w:p w:rsidR="00257F83" w:rsidRPr="00257F83" w:rsidRDefault="00DA7167" w:rsidP="001B257C">
      <w:pPr>
        <w:pStyle w:val="Formel"/>
      </w:pPr>
      <m:oMath>
        <m:f>
          <m:fPr>
            <m:ctrlPr/>
          </m:fPr>
          <m:num>
            <m:r>
              <m:t>∂H</m:t>
            </m:r>
          </m:num>
          <m:den>
            <m:r>
              <m:t>∂</m:t>
            </m:r>
            <m:sSub>
              <m:sSubPr>
                <m:ctrlPr/>
              </m:sSubPr>
              <m:e>
                <m:r>
                  <m:t>p</m:t>
                </m:r>
              </m:e>
              <m:sub>
                <m:r>
                  <m:t>i</m:t>
                </m:r>
              </m:sub>
            </m:sSub>
          </m:den>
        </m:f>
        <m:r>
          <m:t>=</m:t>
        </m:r>
        <m:acc>
          <m:accPr>
            <m:chr m:val="̇"/>
            <m:ctrlPr/>
          </m:accPr>
          <m:e>
            <m:sSup>
              <m:sSupPr>
                <m:ctrlPr/>
              </m:sSupPr>
              <m:e>
                <m:r>
                  <m:t>q</m:t>
                </m:r>
              </m:e>
              <m:sup>
                <m:r>
                  <m:t>i</m:t>
                </m:r>
              </m:sup>
            </m:sSup>
          </m:e>
        </m:acc>
      </m:oMath>
      <w:r w:rsidR="00257F83" w:rsidRPr="00257F83">
        <w:t xml:space="preserve">  </w:t>
      </w:r>
      <w:r w:rsidR="00257F83" w:rsidRPr="00257F83">
        <w:tab/>
        <w:t>(3.113</w:t>
      </w:r>
      <w:r w:rsidR="00257F83">
        <w:t>0</w:t>
      </w:r>
      <w:r w:rsidR="00257F83" w:rsidRPr="00257F83">
        <w:t>)</w:t>
      </w:r>
    </w:p>
    <w:p w:rsidR="00257F83" w:rsidRDefault="00257F83" w:rsidP="00257F83">
      <w:pPr>
        <w:pStyle w:val="StandardWeb"/>
      </w:pPr>
      <w:r>
        <w:t>sowie</w:t>
      </w:r>
    </w:p>
    <w:p w:rsidR="00257F83" w:rsidRPr="00257F83" w:rsidRDefault="00DA7167" w:rsidP="001B257C">
      <w:pPr>
        <w:pStyle w:val="Formel"/>
      </w:pPr>
      <m:oMath>
        <m:f>
          <m:fPr>
            <m:ctrlPr/>
          </m:fPr>
          <m:num>
            <m:r>
              <m:t>∂H</m:t>
            </m:r>
          </m:num>
          <m:den>
            <m:r>
              <m:t>∂</m:t>
            </m:r>
            <m:sSup>
              <m:sSupPr>
                <m:ctrlPr/>
              </m:sSupPr>
              <m:e>
                <m:r>
                  <m:t>q</m:t>
                </m:r>
              </m:e>
              <m:sup>
                <m:r>
                  <m:t>i</m:t>
                </m:r>
              </m:sup>
            </m:sSup>
          </m:den>
        </m:f>
        <m:r>
          <m:t>=-</m:t>
        </m:r>
        <m:f>
          <m:fPr>
            <m:ctrlPr/>
          </m:fPr>
          <m:num>
            <m:r>
              <m:t>∂L</m:t>
            </m:r>
          </m:num>
          <m:den>
            <m:r>
              <m:t>∂</m:t>
            </m:r>
            <m:sSup>
              <m:sSupPr>
                <m:ctrlPr/>
              </m:sSupPr>
              <m:e>
                <m:r>
                  <m:t>q</m:t>
                </m:r>
              </m:e>
              <m:sup>
                <m:r>
                  <m:t>i</m:t>
                </m:r>
              </m:sup>
            </m:sSup>
          </m:den>
        </m:f>
      </m:oMath>
      <w:r w:rsidR="00257F83" w:rsidRPr="00257F83">
        <w:t xml:space="preserve">  </w:t>
      </w:r>
      <w:r w:rsidR="00257F83" w:rsidRPr="00257F83">
        <w:tab/>
        <w:t>(3.113</w:t>
      </w:r>
      <w:r w:rsidR="00257F83">
        <w:t>1</w:t>
      </w:r>
      <w:r w:rsidR="00257F83" w:rsidRPr="00257F83">
        <w:t>)</w:t>
      </w:r>
    </w:p>
    <w:p w:rsidR="00257F83" w:rsidRDefault="00257F83" w:rsidP="00257F83">
      <w:pPr>
        <w:pStyle w:val="StandardWeb"/>
      </w:pPr>
      <w:r>
        <w:t>und</w:t>
      </w:r>
    </w:p>
    <w:p w:rsidR="00257F83" w:rsidRPr="00257F83" w:rsidRDefault="00DA7167" w:rsidP="001B257C">
      <w:pPr>
        <w:pStyle w:val="Formel"/>
      </w:pPr>
      <m:oMath>
        <m:f>
          <m:fPr>
            <m:ctrlPr/>
          </m:fPr>
          <m:num>
            <m:r>
              <m:t>∂H</m:t>
            </m:r>
          </m:num>
          <m:den>
            <m:r>
              <m:t>∂t</m:t>
            </m:r>
          </m:den>
        </m:f>
        <m:r>
          <m:t>=-</m:t>
        </m:r>
        <m:f>
          <m:fPr>
            <m:ctrlPr/>
          </m:fPr>
          <m:num>
            <m:r>
              <m:t>∂L</m:t>
            </m:r>
          </m:num>
          <m:den>
            <m:r>
              <m:t>∂t</m:t>
            </m:r>
          </m:den>
        </m:f>
      </m:oMath>
      <w:r w:rsidR="00257F83" w:rsidRPr="00257F83">
        <w:t xml:space="preserve">  </w:t>
      </w:r>
      <w:r w:rsidR="00257F83" w:rsidRPr="00257F83">
        <w:tab/>
        <w:t>(3.113</w:t>
      </w:r>
      <w:r w:rsidR="00257F83">
        <w:t>2</w:t>
      </w:r>
      <w:r w:rsidR="00257F83" w:rsidRPr="00257F83">
        <w:t>)</w:t>
      </w:r>
    </w:p>
    <w:p w:rsidR="00257F83" w:rsidRDefault="00257F83" w:rsidP="00257F83">
      <w:pPr>
        <w:pStyle w:val="berschrift1"/>
      </w:pPr>
      <w:r>
        <w:t>Hamiltonsche Gleichungen</w:t>
      </w:r>
    </w:p>
    <w:p w:rsidR="00257F83" w:rsidRDefault="00257F83" w:rsidP="00257F83">
      <w:pPr>
        <w:pStyle w:val="StandardWeb"/>
      </w:pPr>
      <w:r>
        <w:t>Aus der Euler-Lagrange-Gleichung</w:t>
      </w:r>
    </w:p>
    <w:p w:rsidR="00257F83" w:rsidRPr="00257F83" w:rsidRDefault="00DA7167" w:rsidP="001B257C">
      <w:pPr>
        <w:pStyle w:val="Formel"/>
      </w:pPr>
      <m:oMath>
        <m:acc>
          <m:accPr>
            <m:chr m:val="̇"/>
            <m:ctrlPr/>
          </m:accPr>
          <m:e>
            <m:sSub>
              <m:sSubPr>
                <m:ctrlPr/>
              </m:sSubPr>
              <m:e>
                <m:r>
                  <m:t>p</m:t>
                </m:r>
              </m:e>
              <m:sub>
                <m:r>
                  <m:t>i</m:t>
                </m:r>
              </m:sub>
            </m:sSub>
          </m:e>
        </m:acc>
        <m:r>
          <m:t>=</m:t>
        </m:r>
        <m:f>
          <m:fPr>
            <m:ctrlPr/>
          </m:fPr>
          <m:num>
            <m:r>
              <m:t>∂L</m:t>
            </m:r>
          </m:num>
          <m:den>
            <m:r>
              <m:t>∂</m:t>
            </m:r>
            <m:sSup>
              <m:sSupPr>
                <m:ctrlPr/>
              </m:sSupPr>
              <m:e>
                <m:r>
                  <m:t>q</m:t>
                </m:r>
              </m:e>
              <m:sup>
                <m:r>
                  <m:t>i</m:t>
                </m:r>
              </m:sup>
            </m:sSup>
          </m:den>
        </m:f>
      </m:oMath>
      <w:r w:rsidR="00257F83" w:rsidRPr="00257F83">
        <w:t xml:space="preserve">  </w:t>
      </w:r>
      <w:r w:rsidR="00257F83" w:rsidRPr="00257F83">
        <w:tab/>
        <w:t>(3.113</w:t>
      </w:r>
      <w:r w:rsidR="00257F83">
        <w:t>3</w:t>
      </w:r>
      <w:r w:rsidR="00257F83" w:rsidRPr="00257F83">
        <w:t>)</w:t>
      </w:r>
    </w:p>
    <w:p w:rsidR="00257F83" w:rsidRDefault="00257F83" w:rsidP="00257F83">
      <w:pPr>
        <w:pStyle w:val="StandardWeb"/>
      </w:pPr>
      <w:r>
        <w:t>und Gleichung (3.1131) folgt</w:t>
      </w:r>
    </w:p>
    <w:p w:rsidR="00257F83" w:rsidRPr="00257F83" w:rsidRDefault="00DA7167" w:rsidP="001B257C">
      <w:pPr>
        <w:pStyle w:val="Formel"/>
      </w:pPr>
      <m:oMath>
        <m:acc>
          <m:accPr>
            <m:chr m:val="̇"/>
            <m:ctrlPr/>
          </m:accPr>
          <m:e>
            <m:sSub>
              <m:sSubPr>
                <m:ctrlPr/>
              </m:sSubPr>
              <m:e>
                <m:r>
                  <m:t>p</m:t>
                </m:r>
              </m:e>
              <m:sub>
                <m:r>
                  <m:t>i</m:t>
                </m:r>
              </m:sub>
            </m:sSub>
          </m:e>
        </m:acc>
        <m:r>
          <m:t>=-</m:t>
        </m:r>
        <m:f>
          <m:fPr>
            <m:ctrlPr/>
          </m:fPr>
          <m:num>
            <m:r>
              <m:t>∂H</m:t>
            </m:r>
          </m:num>
          <m:den>
            <m:r>
              <m:t>∂</m:t>
            </m:r>
            <m:sSup>
              <m:sSupPr>
                <m:ctrlPr/>
              </m:sSupPr>
              <m:e>
                <m:r>
                  <m:t>q</m:t>
                </m:r>
              </m:e>
              <m:sup>
                <m:r>
                  <m:t>i</m:t>
                </m:r>
              </m:sup>
            </m:sSup>
          </m:den>
        </m:f>
      </m:oMath>
      <w:r w:rsidR="00257F83" w:rsidRPr="00257F83">
        <w:t xml:space="preserve">  </w:t>
      </w:r>
      <w:r w:rsidR="00257F83" w:rsidRPr="00257F83">
        <w:tab/>
        <w:t>(3.113</w:t>
      </w:r>
      <w:r w:rsidR="00257F83">
        <w:t>4</w:t>
      </w:r>
      <w:r w:rsidR="00257F83" w:rsidRPr="00257F83">
        <w:t>)</w:t>
      </w:r>
    </w:p>
    <w:p w:rsidR="00257F83" w:rsidRDefault="00257F83" w:rsidP="00257F83">
      <w:pPr>
        <w:pStyle w:val="StandardWeb"/>
      </w:pPr>
      <w:r>
        <w:t>Zusammen mit (3.1130) entsteht das Hamiltonsche Gleichungssystem.</w:t>
      </w:r>
    </w:p>
    <w:p w:rsidR="00257F83" w:rsidRDefault="00257F83" w:rsidP="00257F83">
      <w:pPr>
        <w:pStyle w:val="berschrift3"/>
      </w:pPr>
      <w:r>
        <w:lastRenderedPageBreak/>
        <w:t>Satz 3.2.112: Hamiltonsche Gleichungen</w:t>
      </w:r>
    </w:p>
    <w:p w:rsidR="00257F83" w:rsidRDefault="00257F83" w:rsidP="00257F83">
      <w:pPr>
        <w:pStyle w:val="StandardWeb"/>
      </w:pPr>
      <w:r>
        <w:t>Unter den Regularitätsvoraussetzungen der Legendre-Transformation ist die Euler-Lagrange-Dynamik äquivalent zu</w:t>
      </w:r>
    </w:p>
    <w:p w:rsidR="00257F83" w:rsidRPr="00257F83" w:rsidRDefault="00DA7167" w:rsidP="001B257C">
      <w:pPr>
        <w:pStyle w:val="Formel"/>
      </w:pPr>
      <m:oMath>
        <m:acc>
          <m:accPr>
            <m:chr m:val="̇"/>
            <m:ctrlPr/>
          </m:accPr>
          <m:e>
            <m:sSup>
              <m:sSupPr>
                <m:ctrlPr/>
              </m:sSupPr>
              <m:e>
                <m:r>
                  <m:t>q</m:t>
                </m:r>
              </m:e>
              <m:sup>
                <m:r>
                  <m:t>i</m:t>
                </m:r>
              </m:sup>
            </m:sSup>
          </m:e>
        </m:acc>
        <m:r>
          <m:t>=</m:t>
        </m:r>
        <m:f>
          <m:fPr>
            <m:ctrlPr/>
          </m:fPr>
          <m:num>
            <m:r>
              <m:t>∂H</m:t>
            </m:r>
          </m:num>
          <m:den>
            <m:r>
              <m:t>∂</m:t>
            </m:r>
            <m:sSub>
              <m:sSubPr>
                <m:ctrlPr/>
              </m:sSubPr>
              <m:e>
                <m:r>
                  <m:t>p</m:t>
                </m:r>
              </m:e>
              <m:sub>
                <m:r>
                  <m:t>i</m:t>
                </m:r>
              </m:sub>
            </m:sSub>
          </m:den>
        </m:f>
      </m:oMath>
      <w:r w:rsidR="00257F83" w:rsidRPr="00257F83">
        <w:t xml:space="preserve">  </w:t>
      </w:r>
      <w:r w:rsidR="00257F83" w:rsidRPr="00257F83">
        <w:tab/>
        <w:t>(3.113</w:t>
      </w:r>
      <w:r w:rsidR="00257F83">
        <w:t>5</w:t>
      </w:r>
      <w:r w:rsidR="00257F83" w:rsidRPr="00257F83">
        <w:t>)</w:t>
      </w:r>
    </w:p>
    <w:p w:rsidR="00257F83" w:rsidRDefault="00257F83" w:rsidP="00257F83">
      <w:pPr>
        <w:pStyle w:val="StandardWeb"/>
      </w:pPr>
      <w:r>
        <w:t>und</w:t>
      </w:r>
    </w:p>
    <w:p w:rsidR="00257F83" w:rsidRPr="00257F83" w:rsidRDefault="00DA7167" w:rsidP="001B257C">
      <w:pPr>
        <w:pStyle w:val="Formel"/>
      </w:pPr>
      <m:oMath>
        <m:acc>
          <m:accPr>
            <m:chr m:val="̇"/>
            <m:ctrlPr/>
          </m:accPr>
          <m:e>
            <m:sSub>
              <m:sSubPr>
                <m:ctrlPr/>
              </m:sSubPr>
              <m:e>
                <m:r>
                  <m:t>p</m:t>
                </m:r>
              </m:e>
              <m:sub>
                <m:r>
                  <m:t>i</m:t>
                </m:r>
              </m:sub>
            </m:sSub>
          </m:e>
        </m:acc>
        <m:r>
          <m:t>=-</m:t>
        </m:r>
        <m:f>
          <m:fPr>
            <m:ctrlPr/>
          </m:fPr>
          <m:num>
            <m:r>
              <m:t>∂H</m:t>
            </m:r>
          </m:num>
          <m:den>
            <m:r>
              <m:t>∂</m:t>
            </m:r>
            <m:sSup>
              <m:sSupPr>
                <m:ctrlPr/>
              </m:sSupPr>
              <m:e>
                <m:r>
                  <m:t>q</m:t>
                </m:r>
              </m:e>
              <m:sup>
                <m:r>
                  <m:t>i</m:t>
                </m:r>
              </m:sup>
            </m:sSup>
          </m:den>
        </m:f>
      </m:oMath>
      <w:r w:rsidR="00257F83" w:rsidRPr="00257F83">
        <w:t xml:space="preserve">  </w:t>
      </w:r>
      <w:r w:rsidR="00257F83" w:rsidRPr="00257F83">
        <w:tab/>
        <w:t>(3.113</w:t>
      </w:r>
      <w:r w:rsidR="00257F83">
        <w:t>6</w:t>
      </w:r>
      <w:r w:rsidR="00257F83" w:rsidRPr="00257F83">
        <w:t>)</w:t>
      </w:r>
    </w:p>
    <w:p w:rsidR="00257F83" w:rsidRDefault="00257F83" w:rsidP="00257F83">
      <w:pPr>
        <w:pStyle w:val="StandardWeb"/>
      </w:pPr>
      <w:r>
        <w:t>[80]</w:t>
      </w:r>
    </w:p>
    <w:p w:rsidR="00257F83" w:rsidRDefault="00257F83" w:rsidP="00257F83">
      <w:pPr>
        <w:pStyle w:val="StandardWeb"/>
      </w:pPr>
      <w:r>
        <w:t>Ein System zweiter Ordnung in den Konfigurationsvariablen wird damit in ein System erster Ordnung im Phasenraum überführt.</w:t>
      </w:r>
    </w:p>
    <w:p w:rsidR="00257F83" w:rsidRDefault="00257F83" w:rsidP="00257F83">
      <w:pPr>
        <w:pStyle w:val="StandardWeb"/>
      </w:pPr>
      <w:r>
        <w:t>Schematisch gilt</w:t>
      </w:r>
    </w:p>
    <w:p w:rsidR="00257F83" w:rsidRPr="00257F83" w:rsidRDefault="00DA7167" w:rsidP="001B257C">
      <w:pPr>
        <w:pStyle w:val="Formel"/>
      </w:pPr>
      <m:oMath>
        <m:d>
          <m:dPr>
            <m:ctrlPr/>
          </m:dPr>
          <m:e>
            <m:r>
              <m:t>q,</m:t>
            </m:r>
            <m:acc>
              <m:accPr>
                <m:chr m:val="̇"/>
                <m:ctrlPr/>
              </m:accPr>
              <m:e>
                <m:r>
                  <m:t>q</m:t>
                </m:r>
              </m:e>
            </m:acc>
            <m:r>
              <m:t>,</m:t>
            </m:r>
            <m:acc>
              <m:accPr>
                <m:chr m:val="̈"/>
                <m:ctrlPr/>
              </m:accPr>
              <m:e>
                <m:r>
                  <m:t>q</m:t>
                </m:r>
              </m:e>
            </m:acc>
          </m:e>
        </m:d>
        <m:r>
          <m:t>⟶</m:t>
        </m:r>
        <m:d>
          <m:dPr>
            <m:ctrlPr/>
          </m:dPr>
          <m:e>
            <m:r>
              <m:t>q,p,</m:t>
            </m:r>
            <m:acc>
              <m:accPr>
                <m:chr m:val="̇"/>
                <m:ctrlPr/>
              </m:accPr>
              <m:e>
                <m:r>
                  <m:t>q</m:t>
                </m:r>
              </m:e>
            </m:acc>
            <m:r>
              <m:t>,</m:t>
            </m:r>
            <m:acc>
              <m:accPr>
                <m:chr m:val="̇"/>
                <m:ctrlPr/>
              </m:accPr>
              <m:e>
                <m:r>
                  <m:t>p</m:t>
                </m:r>
              </m:e>
            </m:acc>
          </m:e>
        </m:d>
      </m:oMath>
      <w:r w:rsidR="00257F83" w:rsidRPr="00257F83">
        <w:t xml:space="preserve">  </w:t>
      </w:r>
      <w:r w:rsidR="00257F83" w:rsidRPr="00257F83">
        <w:tab/>
        <w:t>(3.113</w:t>
      </w:r>
      <w:r w:rsidR="00257F83">
        <w:t>7</w:t>
      </w:r>
      <w:r w:rsidR="00257F83" w:rsidRPr="00257F83">
        <w:t>)</w:t>
      </w:r>
    </w:p>
    <w:p w:rsidR="00257F83" w:rsidRDefault="00257F83" w:rsidP="00257F83">
      <w:pPr>
        <w:pStyle w:val="StandardWeb"/>
      </w:pPr>
      <w:r>
        <w:t xml:space="preserve">Die Zahl der Zustandsvariablen steigt dabei gegenüber einer Beschreibung ausschließlich durch </w:t>
      </w:r>
      <m:oMath>
        <m:r>
          <w:rPr>
            <w:rFonts w:ascii="Cambria Math" w:hAnsi="Cambria Math"/>
          </w:rPr>
          <m:t>q</m:t>
        </m:r>
      </m:oMath>
      <w:r>
        <w:t xml:space="preserve">, weil für eine Differentialgleichung zweiter Ordnung ohnehin zusätzliche Anfangsdaten für die Geschwindigkeiten erforderlich </w:t>
      </w:r>
      <w:proofErr w:type="gramStart"/>
      <w:r>
        <w:t>sind</w:t>
      </w:r>
      <w:proofErr w:type="gramEnd"/>
      <w:r>
        <w:t>.</w:t>
      </w:r>
    </w:p>
    <w:p w:rsidR="00257F83" w:rsidRDefault="00257F83" w:rsidP="00257F83">
      <w:pPr>
        <w:pStyle w:val="StandardWeb"/>
      </w:pPr>
      <w:r>
        <w:t>Daraus folgt nicht</w:t>
      </w:r>
    </w:p>
    <w:p w:rsidR="00257F83" w:rsidRPr="00257F83" w:rsidRDefault="00257F83" w:rsidP="001B257C">
      <w:pPr>
        <w:pStyle w:val="Formel"/>
      </w:pPr>
      <m:oMath>
        <m:r>
          <m:rPr>
            <m:nor/>
          </m:rPr>
          <m:t>Verdopplung der Phasenraumkoordinaten</m:t>
        </m:r>
        <m:r>
          <m:t>⇏</m:t>
        </m:r>
        <m:r>
          <m:rPr>
            <m:nor/>
          </m:rPr>
          <m:t>Verdopplung physikalischer Raumdimensionen</m:t>
        </m:r>
      </m:oMath>
      <w:r w:rsidRPr="00257F83">
        <w:t xml:space="preserve">  </w:t>
      </w:r>
      <w:r w:rsidRPr="00257F83">
        <w:tab/>
        <w:t>(3.113</w:t>
      </w:r>
      <w:r>
        <w:t>8</w:t>
      </w:r>
      <w:r w:rsidRPr="00257F83">
        <w:t>)</w:t>
      </w:r>
    </w:p>
    <w:p w:rsidR="00257F83" w:rsidRDefault="00257F83" w:rsidP="00257F83">
      <w:pPr>
        <w:pStyle w:val="berschrift3"/>
      </w:pPr>
      <w:r>
        <w:t>Satz 3.2.113: Äquivalenz von Lagrange- und Hamilton-Beschreibung bei Hyperregularität</w:t>
      </w:r>
    </w:p>
    <w:p w:rsidR="00257F83" w:rsidRDefault="00257F83" w:rsidP="00257F83">
      <w:pPr>
        <w:pStyle w:val="StandardWeb"/>
      </w:pPr>
      <w:r>
        <w:t xml:space="preserve">Ist </w:t>
      </w:r>
      <m:oMath>
        <m:r>
          <w:rPr>
            <w:rFonts w:ascii="Cambria Math" w:hAnsi="Cambria Math"/>
          </w:rPr>
          <m:t>L</m:t>
        </m:r>
      </m:oMath>
      <w:r>
        <w:t xml:space="preserve"> hyperregulär, so entsprechen Lösungen der Euler-Lagrange-Gleichungen über die Legendre-Abbildung eindeutig Lösungen der Hamiltonschen Gleichungen und umgekehrt [80]:</w:t>
      </w:r>
    </w:p>
    <w:p w:rsidR="00257F83" w:rsidRPr="00257F83" w:rsidRDefault="00DA7167" w:rsidP="001B257C">
      <w:pPr>
        <w:pStyle w:val="Formel"/>
      </w:pPr>
      <m:oMath>
        <m:d>
          <m:dPr>
            <m:ctrlPr/>
          </m:dPr>
          <m:e>
            <m:r>
              <m:t>q,</m:t>
            </m:r>
            <m:acc>
              <m:accPr>
                <m:chr m:val="̇"/>
                <m:ctrlPr/>
              </m:accPr>
              <m:e>
                <m:r>
                  <m:t>q</m:t>
                </m:r>
              </m:e>
            </m:acc>
          </m:e>
        </m:d>
        <m:box>
          <m:boxPr>
            <m:opEmu m:val="1"/>
            <m:ctrlPr/>
          </m:boxPr>
          <m:e>
            <m:groupChr>
              <m:groupChrPr>
                <m:chr m:val="↔"/>
                <m:vertJc m:val="bot"/>
                <m:ctrlPr/>
              </m:groupChrPr>
              <m:e>
                <m:r>
                  <m:rPr>
                    <m:scr m:val="double-struck"/>
                  </m:rPr>
                  <m:t>F</m:t>
                </m:r>
                <m:r>
                  <m:t>L</m:t>
                </m:r>
              </m:e>
            </m:groupChr>
          </m:e>
        </m:box>
        <m:d>
          <m:dPr>
            <m:ctrlPr/>
          </m:dPr>
          <m:e>
            <m:r>
              <m:t>q,p</m:t>
            </m:r>
          </m:e>
        </m:d>
      </m:oMath>
      <w:r w:rsidR="00257F83" w:rsidRPr="00257F83">
        <w:t xml:space="preserve">  </w:t>
      </w:r>
      <w:r w:rsidR="00257F83" w:rsidRPr="00257F83">
        <w:tab/>
        <w:t>(3.11</w:t>
      </w:r>
      <w:r w:rsidR="00257F83">
        <w:t>39</w:t>
      </w:r>
      <w:r w:rsidR="00257F83" w:rsidRPr="00257F83">
        <w:t>)</w:t>
      </w:r>
    </w:p>
    <w:p w:rsidR="00257F83" w:rsidRDefault="00257F83" w:rsidP="00257F83">
      <w:pPr>
        <w:pStyle w:val="StandardWeb"/>
      </w:pPr>
      <w:r>
        <w:t>Diese Äquivalenz ist eine Äquivalenz mathematischer Darstellungen desselben regulären Variationssystems.</w:t>
      </w:r>
    </w:p>
    <w:p w:rsidR="00257F83" w:rsidRDefault="00257F83" w:rsidP="00257F83">
      <w:pPr>
        <w:pStyle w:val="StandardWeb"/>
      </w:pPr>
      <w:r>
        <w:t>Sie bedeutet nicht</w:t>
      </w:r>
    </w:p>
    <w:p w:rsidR="00257F83" w:rsidRPr="00C36F3F" w:rsidRDefault="00C36F3F" w:rsidP="001B257C">
      <w:pPr>
        <w:pStyle w:val="Formel"/>
      </w:pPr>
      <m:oMath>
        <m:r>
          <m:rPr>
            <m:nor/>
          </m:rPr>
          <w:lastRenderedPageBreak/>
          <m:t>Lagrange-Form</m:t>
        </m:r>
        <m:r>
          <m:t>≠</m:t>
        </m:r>
        <m:r>
          <m:rPr>
            <m:nor/>
          </m:rPr>
          <m:t>Hamilton-Form</m:t>
        </m:r>
        <m:r>
          <m:t>⇏</m:t>
        </m:r>
        <m:r>
          <m:rPr>
            <m:nor/>
          </m:rPr>
          <m:t>verschiedene physikalische Systeme</m:t>
        </m:r>
      </m:oMath>
      <w:r w:rsidRPr="00C36F3F">
        <w:t xml:space="preserve">  </w:t>
      </w:r>
      <w:r w:rsidRPr="00C36F3F">
        <w:tab/>
        <w:t>(3.1140)</w:t>
      </w:r>
    </w:p>
    <w:p w:rsidR="00257F83" w:rsidRDefault="00257F83" w:rsidP="00257F83">
      <w:pPr>
        <w:pStyle w:val="berschrift1"/>
      </w:pPr>
      <w:r>
        <w:t>Kanonische Einsform</w:t>
      </w:r>
    </w:p>
    <w:p w:rsidR="00257F83" w:rsidRDefault="00257F83" w:rsidP="00257F83">
      <w:pPr>
        <w:pStyle w:val="StandardWeb"/>
      </w:pPr>
      <w:r>
        <w:t xml:space="preserve">Die besondere Struktur von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besteht darin, dass auf jedem Kotangentialbündel ohne zusätzliche Metrik eine natürliche Einsform definiert werden kann [80].</w:t>
      </w:r>
    </w:p>
    <w:p w:rsidR="00257F83" w:rsidRDefault="00257F83" w:rsidP="00257F83">
      <w:pPr>
        <w:pStyle w:val="berschrift3"/>
      </w:pPr>
      <w:r>
        <w:t>Definition 3.2.215: Kanonische Einsform</w:t>
      </w:r>
    </w:p>
    <w:p w:rsidR="00257F83" w:rsidRDefault="00257F83" w:rsidP="00257F83">
      <w:pPr>
        <w:pStyle w:val="StandardWeb"/>
      </w:pPr>
      <w:r>
        <w:t xml:space="preserve">Die kanonische beziehungsweise tautologische Einsform </w:t>
      </w:r>
      <m:oMath>
        <m:r>
          <m:rPr>
            <m:sty m:val="p"/>
          </m:rPr>
          <w:rPr>
            <w:rFonts w:ascii="Cambria Math" w:hAnsi="Cambria Math"/>
          </w:rPr>
          <m:t>θ</m:t>
        </m:r>
      </m:oMath>
      <w:r>
        <w:t xml:space="preserve"> besitzt in lokalen Koordinaten die Darstellung</w:t>
      </w:r>
    </w:p>
    <w:p w:rsidR="00257F83" w:rsidRPr="00C36F3F" w:rsidRDefault="00C36F3F" w:rsidP="001B257C">
      <w:pPr>
        <w:pStyle w:val="Formel"/>
      </w:pPr>
      <m:oMath>
        <m:r>
          <m:t>θ=</m:t>
        </m:r>
        <m:sSub>
          <m:sSubPr>
            <m:ctrlPr/>
          </m:sSubPr>
          <m:e>
            <m:r>
              <m:t>p</m:t>
            </m:r>
          </m:e>
          <m:sub>
            <m:r>
              <m:t>i</m:t>
            </m:r>
          </m:sub>
        </m:sSub>
        <m:r>
          <m:t>,d</m:t>
        </m:r>
        <m:sSup>
          <m:sSupPr>
            <m:ctrlPr/>
          </m:sSupPr>
          <m:e>
            <m:r>
              <m:t>q</m:t>
            </m:r>
          </m:e>
          <m:sup>
            <m:r>
              <m:t>i</m:t>
            </m:r>
          </m:sup>
        </m:sSup>
      </m:oMath>
      <w:r w:rsidRPr="00C36F3F">
        <w:t xml:space="preserve">  </w:t>
      </w:r>
      <w:r w:rsidRPr="00C36F3F">
        <w:tab/>
        <w:t>(3.1141)</w:t>
      </w:r>
    </w:p>
    <w:p w:rsidR="00257F83" w:rsidRDefault="00257F83" w:rsidP="00257F83">
      <w:pPr>
        <w:pStyle w:val="StandardWeb"/>
      </w:pPr>
      <w:r>
        <w:t>[80]</w:t>
      </w:r>
    </w:p>
    <w:p w:rsidR="00257F83" w:rsidRDefault="00257F83" w:rsidP="00257F83">
      <w:pPr>
        <w:pStyle w:val="StandardWeb"/>
      </w:pPr>
      <w:r>
        <w:t>Sie ist intrinsisch durch die Kotangentialbündelstruktur bestimmt.</w:t>
      </w:r>
    </w:p>
    <w:p w:rsidR="00257F83" w:rsidRDefault="00257F83" w:rsidP="00257F83">
      <w:pPr>
        <w:pStyle w:val="StandardWeb"/>
      </w:pPr>
      <w:r>
        <w:t>Die kanonische Einsform setzt keine riemannsche oder lorentzsche Metrik voraus:</w:t>
      </w:r>
    </w:p>
    <w:p w:rsidR="00257F83" w:rsidRPr="00C36F3F" w:rsidRDefault="00C36F3F" w:rsidP="001B257C">
      <w:pPr>
        <w:pStyle w:val="Formel"/>
      </w:pPr>
      <m:oMath>
        <m:r>
          <m:t>θ</m:t>
        </m:r>
        <m:r>
          <m:rPr>
            <m:nor/>
          </m:rPr>
          <m:t xml:space="preserve"> definiert</m:t>
        </m:r>
        <m:r>
          <m:t>⇏g</m:t>
        </m:r>
        <m:r>
          <m:rPr>
            <m:nor/>
          </m:rPr>
          <m:t xml:space="preserve"> gegeben</m:t>
        </m:r>
      </m:oMath>
      <w:r w:rsidRPr="00C36F3F">
        <w:t xml:space="preserve">  </w:t>
      </w:r>
      <w:r w:rsidRPr="00C36F3F">
        <w:tab/>
        <w:t>(3.1142)</w:t>
      </w:r>
    </w:p>
    <w:p w:rsidR="00257F83" w:rsidRDefault="00257F83" w:rsidP="00257F83">
      <w:pPr>
        <w:pStyle w:val="berschrift1"/>
      </w:pPr>
      <w:r>
        <w:t>Symplektische Form</w:t>
      </w:r>
    </w:p>
    <w:p w:rsidR="00257F83" w:rsidRDefault="00257F83" w:rsidP="00257F83">
      <w:pPr>
        <w:pStyle w:val="berschrift3"/>
      </w:pPr>
      <w:r>
        <w:t>Definition 3.2.216: Kanonische symplektische Form</w:t>
      </w:r>
    </w:p>
    <w:p w:rsidR="00257F83" w:rsidRDefault="00257F83" w:rsidP="00257F83">
      <w:pPr>
        <w:pStyle w:val="StandardWeb"/>
      </w:pPr>
      <w:r>
        <w:t>Mit der Vorzeichenkonvention</w:t>
      </w:r>
    </w:p>
    <w:p w:rsidR="00257F83" w:rsidRPr="00C36F3F" w:rsidRDefault="00C36F3F" w:rsidP="001B257C">
      <w:pPr>
        <w:pStyle w:val="Formel"/>
      </w:pPr>
      <m:oMath>
        <m:r>
          <m:t>ω=-dθ</m:t>
        </m:r>
      </m:oMath>
      <w:r w:rsidRPr="00C36F3F">
        <w:t xml:space="preserve">  </w:t>
      </w:r>
      <w:r w:rsidRPr="00C36F3F">
        <w:tab/>
        <w:t>(3.1143)</w:t>
      </w:r>
    </w:p>
    <w:p w:rsidR="00257F83" w:rsidRDefault="00257F83" w:rsidP="00257F83">
      <w:pPr>
        <w:pStyle w:val="StandardWeb"/>
      </w:pPr>
      <w:r>
        <w:t>erhält man lokal</w:t>
      </w:r>
    </w:p>
    <w:p w:rsidR="00257F83" w:rsidRPr="00C36F3F" w:rsidRDefault="00C36F3F" w:rsidP="001B257C">
      <w:pPr>
        <w:pStyle w:val="Formel"/>
      </w:pPr>
      <m:oMath>
        <m:r>
          <m:t>ω=d</m:t>
        </m:r>
        <m:sSup>
          <m:sSupPr>
            <m:ctrlPr/>
          </m:sSupPr>
          <m:e>
            <m:r>
              <m:t>q</m:t>
            </m:r>
          </m:e>
          <m:sup>
            <m:r>
              <m:t>i</m:t>
            </m:r>
          </m:sup>
        </m:sSup>
        <m:r>
          <m:t>∧d</m:t>
        </m:r>
        <m:sSub>
          <m:sSubPr>
            <m:ctrlPr/>
          </m:sSubPr>
          <m:e>
            <m:r>
              <m:t>p</m:t>
            </m:r>
          </m:e>
          <m:sub>
            <m:r>
              <m:t>i</m:t>
            </m:r>
          </m:sub>
        </m:sSub>
      </m:oMath>
      <w:r w:rsidRPr="00C36F3F">
        <w:t xml:space="preserve">  </w:t>
      </w:r>
      <w:r w:rsidRPr="00C36F3F">
        <w:tab/>
        <w:t>(3.1144)</w:t>
      </w:r>
    </w:p>
    <w:p w:rsidR="00257F83" w:rsidRDefault="00257F83" w:rsidP="00257F83">
      <w:pPr>
        <w:pStyle w:val="StandardWeb"/>
      </w:pPr>
      <w:r>
        <w:t>[80]</w:t>
      </w:r>
    </w:p>
    <w:p w:rsidR="00257F83" w:rsidRDefault="00257F83" w:rsidP="00257F83">
      <w:pPr>
        <w:pStyle w:val="StandardWeb"/>
      </w:pPr>
      <w:r>
        <w:t xml:space="preserve">Die Zweiform </w:t>
      </w:r>
      <m:oMath>
        <m:r>
          <m:rPr>
            <m:sty m:val="p"/>
          </m:rPr>
          <w:rPr>
            <w:rFonts w:ascii="Cambria Math" w:hAnsi="Cambria Math"/>
          </w:rPr>
          <m:t>ω</m:t>
        </m:r>
      </m:oMath>
      <w:r>
        <w:t xml:space="preserve"> ist geschlossen:</w:t>
      </w:r>
    </w:p>
    <w:p w:rsidR="00257F83" w:rsidRPr="00C36F3F" w:rsidRDefault="00C36F3F" w:rsidP="001B257C">
      <w:pPr>
        <w:pStyle w:val="Formel"/>
      </w:pPr>
      <m:oMath>
        <m:r>
          <m:t>dω=0</m:t>
        </m:r>
      </m:oMath>
      <w:r w:rsidRPr="00C36F3F">
        <w:t xml:space="preserve">  </w:t>
      </w:r>
      <w:r w:rsidRPr="00C36F3F">
        <w:tab/>
        <w:t>(3.1145)</w:t>
      </w:r>
    </w:p>
    <w:p w:rsidR="00257F83" w:rsidRDefault="00257F83" w:rsidP="00257F83">
      <w:pPr>
        <w:pStyle w:val="StandardWeb"/>
      </w:pPr>
      <w:r>
        <w:t>weil</w:t>
      </w:r>
    </w:p>
    <w:p w:rsidR="00257F83" w:rsidRPr="00C36F3F" w:rsidRDefault="00DA7167" w:rsidP="001B257C">
      <w:pPr>
        <w:pStyle w:val="Formel"/>
      </w:pPr>
      <m:oMath>
        <m:sSup>
          <m:sSupPr>
            <m:ctrlPr/>
          </m:sSupPr>
          <m:e>
            <m:r>
              <m:t>d</m:t>
            </m:r>
          </m:e>
          <m:sup>
            <m:r>
              <m:t>2</m:t>
            </m:r>
          </m:sup>
        </m:sSup>
        <m:r>
          <m:t>=0</m:t>
        </m:r>
      </m:oMath>
      <w:r w:rsidR="00C36F3F" w:rsidRPr="00C36F3F">
        <w:t xml:space="preserve">  </w:t>
      </w:r>
      <w:r w:rsidR="00C36F3F" w:rsidRPr="00C36F3F">
        <w:tab/>
        <w:t>(3.1146)</w:t>
      </w:r>
    </w:p>
    <w:p w:rsidR="00257F83" w:rsidRDefault="00257F83" w:rsidP="00257F83">
      <w:pPr>
        <w:pStyle w:val="StandardWeb"/>
      </w:pPr>
      <w:r>
        <w:t>Sie ist außerdem nicht ausgeartet.</w:t>
      </w:r>
    </w:p>
    <w:p w:rsidR="00257F83" w:rsidRDefault="00257F83" w:rsidP="00257F83">
      <w:pPr>
        <w:pStyle w:val="berschrift3"/>
      </w:pPr>
      <w:r>
        <w:t>Satz 3.2.114: Nichtausgeartetheit der kanonischen symplektischen Form</w:t>
      </w:r>
    </w:p>
    <w:p w:rsidR="00257F83" w:rsidRDefault="00257F83" w:rsidP="00257F83">
      <w:pPr>
        <w:pStyle w:val="StandardWeb"/>
      </w:pPr>
      <w:r>
        <w:t xml:space="preserve">Für jeden Tangentialvektor </w:t>
      </w:r>
      <m:oMath>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z</m:t>
            </m:r>
          </m:sub>
        </m:sSub>
        <m:d>
          <m:dPr>
            <m:ctrlPr>
              <w:rPr>
                <w:rFonts w:ascii="Cambria Math" w:hAnsi="Cambria Math"/>
                <w:i/>
              </w:rPr>
            </m:ctrlPr>
          </m:dPr>
          <m:e>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e>
        </m:d>
      </m:oMath>
      <w:r>
        <w:t xml:space="preserve"> gilt</w:t>
      </w:r>
    </w:p>
    <w:p w:rsidR="00257F83" w:rsidRPr="00C36F3F" w:rsidRDefault="00DA7167" w:rsidP="001B257C">
      <w:pPr>
        <w:pStyle w:val="Formel"/>
      </w:pPr>
      <m:oMath>
        <m:sSub>
          <m:sSubPr>
            <m:ctrlPr/>
          </m:sSubPr>
          <m:e>
            <m:r>
              <m:t>ω</m:t>
            </m:r>
          </m:e>
          <m:sub>
            <m:r>
              <m:t>z</m:t>
            </m:r>
          </m:sub>
        </m:sSub>
        <m:d>
          <m:dPr>
            <m:ctrlPr/>
          </m:dPr>
          <m:e>
            <m:r>
              <m:t>X,Y</m:t>
            </m:r>
          </m:e>
        </m:d>
        <m:r>
          <m:t>=0 </m:t>
        </m:r>
        <m:r>
          <m:rPr>
            <m:nor/>
          </m:rPr>
          <m:t xml:space="preserve">für alle </m:t>
        </m:r>
        <m:r>
          <m:t>Y</m:t>
        </m:r>
      </m:oMath>
      <w:r w:rsidR="00C36F3F" w:rsidRPr="00C36F3F">
        <w:t xml:space="preserve">  </w:t>
      </w:r>
      <w:r w:rsidR="00C36F3F" w:rsidRPr="00C36F3F">
        <w:tab/>
        <w:t>(3.1147)</w:t>
      </w:r>
    </w:p>
    <w:p w:rsidR="00257F83" w:rsidRDefault="00257F83" w:rsidP="00257F83">
      <w:pPr>
        <w:pStyle w:val="StandardWeb"/>
      </w:pPr>
      <w:r>
        <w:t>nur dann, wenn</w:t>
      </w:r>
    </w:p>
    <w:p w:rsidR="00257F83" w:rsidRPr="00C36F3F" w:rsidRDefault="00C36F3F" w:rsidP="001B257C">
      <w:pPr>
        <w:pStyle w:val="Formel"/>
      </w:pPr>
      <m:oMath>
        <m:r>
          <m:t>X=0</m:t>
        </m:r>
      </m:oMath>
      <w:r w:rsidRPr="00C36F3F">
        <w:t xml:space="preserve">  </w:t>
      </w:r>
      <w:r w:rsidRPr="00C36F3F">
        <w:tab/>
        <w:t>(3.1148)</w:t>
      </w:r>
    </w:p>
    <w:p w:rsidR="00257F83" w:rsidRDefault="00257F83" w:rsidP="00257F83">
      <w:pPr>
        <w:pStyle w:val="StandardWeb"/>
      </w:pPr>
      <w:r>
        <w:t xml:space="preserve">Damit ist </w:t>
      </w:r>
      <m:oMath>
        <m:d>
          <m:dPr>
            <m:ctrlPr>
              <w:rPr>
                <w:rFonts w:ascii="Cambria Math" w:hAnsi="Cambria Math"/>
                <w:i/>
              </w:rPr>
            </m:ctrlPr>
          </m:dPr>
          <m:e>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r>
              <m:rPr>
                <m:sty m:val="p"/>
              </m:rPr>
              <w:rPr>
                <w:rFonts w:ascii="Cambria Math" w:hAnsi="Cambria Math"/>
              </w:rPr>
              <m:t>ω</m:t>
            </m:r>
          </m:e>
        </m:d>
      </m:oMath>
      <w:r>
        <w:t xml:space="preserve"> eine symplektische Mannigfaltigkeit [80].</w:t>
      </w:r>
    </w:p>
    <w:p w:rsidR="00257F83" w:rsidRDefault="00257F83" w:rsidP="00257F83">
      <w:pPr>
        <w:pStyle w:val="berschrift2"/>
      </w:pPr>
      <w:r>
        <w:t>Symplektische Form ist keine Metrik</w:t>
      </w:r>
    </w:p>
    <w:p w:rsidR="00257F83" w:rsidRDefault="00257F83" w:rsidP="00257F83">
      <w:pPr>
        <w:pStyle w:val="StandardWeb"/>
      </w:pPr>
      <w:r>
        <w:t>Die symplektische Form ist antisymmetrisch:</w:t>
      </w:r>
    </w:p>
    <w:p w:rsidR="00257F83" w:rsidRPr="00C36F3F" w:rsidRDefault="00C36F3F" w:rsidP="001B257C">
      <w:pPr>
        <w:pStyle w:val="Formel"/>
      </w:pPr>
      <m:oMath>
        <m:r>
          <m:t>ω</m:t>
        </m:r>
        <m:d>
          <m:dPr>
            <m:ctrlPr/>
          </m:dPr>
          <m:e>
            <m:r>
              <m:t>X,Y</m:t>
            </m:r>
          </m:e>
        </m:d>
        <m:r>
          <m:t>=-ω</m:t>
        </m:r>
        <m:d>
          <m:dPr>
            <m:ctrlPr/>
          </m:dPr>
          <m:e>
            <m:r>
              <m:t>Y,X</m:t>
            </m:r>
          </m:e>
        </m:d>
      </m:oMath>
      <w:r w:rsidRPr="00C36F3F">
        <w:t xml:space="preserve">  </w:t>
      </w:r>
      <w:r w:rsidRPr="00C36F3F">
        <w:tab/>
        <w:t>(3.1149)</w:t>
      </w:r>
    </w:p>
    <w:p w:rsidR="00257F83" w:rsidRDefault="00257F83" w:rsidP="00257F83">
      <w:pPr>
        <w:pStyle w:val="StandardWeb"/>
      </w:pPr>
      <w:r>
        <w:t>während eine Metrik symmetrisch ist.</w:t>
      </w:r>
    </w:p>
    <w:p w:rsidR="00257F83" w:rsidRDefault="00257F83" w:rsidP="00257F83">
      <w:pPr>
        <w:pStyle w:val="StandardWeb"/>
      </w:pPr>
      <w:r>
        <w:t>Insbesondere gilt</w:t>
      </w:r>
    </w:p>
    <w:p w:rsidR="00257F83" w:rsidRPr="00C36F3F" w:rsidRDefault="00C36F3F" w:rsidP="001B257C">
      <w:pPr>
        <w:pStyle w:val="Formel"/>
      </w:pPr>
      <m:oMath>
        <m:r>
          <m:t>ω</m:t>
        </m:r>
        <m:d>
          <m:dPr>
            <m:ctrlPr/>
          </m:dPr>
          <m:e>
            <m:r>
              <m:t>X,X</m:t>
            </m:r>
          </m:e>
        </m:d>
        <m:r>
          <m:t>=0</m:t>
        </m:r>
      </m:oMath>
      <w:r w:rsidRPr="00C36F3F">
        <w:t xml:space="preserve">  </w:t>
      </w:r>
      <w:r w:rsidRPr="00C36F3F">
        <w:tab/>
        <w:t>(3.1150)</w:t>
      </w:r>
    </w:p>
    <w:p w:rsidR="00257F83" w:rsidRDefault="00257F83" w:rsidP="00257F83">
      <w:pPr>
        <w:pStyle w:val="StandardWeb"/>
      </w:pPr>
      <w:r>
        <w:t xml:space="preserve">für jeden Vektor </w:t>
      </w:r>
      <m:oMath>
        <m:r>
          <w:rPr>
            <w:rFonts w:ascii="Cambria Math" w:hAnsi="Cambria Math"/>
          </w:rPr>
          <m:t>X</m:t>
        </m:r>
      </m:oMath>
      <w:r>
        <w:t>.</w:t>
      </w:r>
    </w:p>
    <w:p w:rsidR="00257F83" w:rsidRDefault="00257F83" w:rsidP="00257F83">
      <w:pPr>
        <w:pStyle w:val="StandardWeb"/>
      </w:pPr>
      <w:r>
        <w:t>Daher ist</w:t>
      </w:r>
    </w:p>
    <w:p w:rsidR="00257F83" w:rsidRPr="00C36F3F" w:rsidRDefault="00C36F3F" w:rsidP="001B257C">
      <w:pPr>
        <w:pStyle w:val="Formel"/>
      </w:pPr>
      <m:oMath>
        <m:r>
          <m:t>ω≢g</m:t>
        </m:r>
      </m:oMath>
      <w:r w:rsidRPr="00C36F3F">
        <w:t xml:space="preserve">  </w:t>
      </w:r>
      <w:r w:rsidRPr="00C36F3F">
        <w:tab/>
        <w:t>(3.1151)</w:t>
      </w:r>
    </w:p>
    <w:p w:rsidR="00257F83" w:rsidRDefault="00257F83" w:rsidP="00257F83">
      <w:pPr>
        <w:pStyle w:val="StandardWeb"/>
      </w:pPr>
      <w:r>
        <w:t>Aus einer symplektischen Struktur folgt weder eine Länge noch ein Winkel noch eine lorentzsche Lichtkegelstruktur.</w:t>
      </w:r>
    </w:p>
    <w:p w:rsidR="00257F83" w:rsidRPr="00C36F3F" w:rsidRDefault="00C36F3F" w:rsidP="001B257C">
      <w:pPr>
        <w:pStyle w:val="Formel"/>
      </w:pPr>
      <m:oMath>
        <m:r>
          <m:rPr>
            <m:nor/>
          </m:rPr>
          <m:t>symplektische Struktur</m:t>
        </m:r>
        <m:r>
          <m:t>⇏</m:t>
        </m:r>
        <m:r>
          <m:rPr>
            <m:nor/>
          </m:rPr>
          <m:t>metrische Struktur</m:t>
        </m:r>
      </m:oMath>
      <w:r w:rsidRPr="00C36F3F">
        <w:t xml:space="preserve">  </w:t>
      </w:r>
      <w:r w:rsidRPr="00C36F3F">
        <w:tab/>
        <w:t>(3.1152)</w:t>
      </w:r>
    </w:p>
    <w:p w:rsidR="00257F83" w:rsidRDefault="00257F83" w:rsidP="00257F83">
      <w:pPr>
        <w:pStyle w:val="berschrift1"/>
      </w:pPr>
      <w:r>
        <w:t>Hamiltonsches Vektorfeld</w:t>
      </w:r>
    </w:p>
    <w:p w:rsidR="00257F83" w:rsidRDefault="00257F83" w:rsidP="00257F83">
      <w:pPr>
        <w:pStyle w:val="berschrift3"/>
      </w:pPr>
      <w:r>
        <w:t>Definition 3.2.217: Hamiltonsches Vektorfeld</w:t>
      </w:r>
    </w:p>
    <w:p w:rsidR="00257F83" w:rsidRDefault="00257F83" w:rsidP="00257F83">
      <w:pPr>
        <w:pStyle w:val="StandardWeb"/>
      </w:pPr>
      <w:r>
        <w:lastRenderedPageBreak/>
        <w:t xml:space="preserve">Zu einer glatten Hamilton-Funktion </w:t>
      </w:r>
      <m:oMath>
        <m:r>
          <w:rPr>
            <w:rFonts w:ascii="Cambria Math" w:hAnsi="Cambria Math"/>
          </w:rPr>
          <m:t>H</m:t>
        </m:r>
      </m:oMath>
      <w:r>
        <w:t xml:space="preserve"> definiere ich das Hamiltonsche Vektorfeld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durch</w:t>
      </w:r>
    </w:p>
    <w:p w:rsidR="00257F83" w:rsidRPr="00C36F3F" w:rsidRDefault="00DA7167" w:rsidP="001B257C">
      <w:pPr>
        <w:pStyle w:val="Formel"/>
      </w:pPr>
      <m:oMath>
        <m:sSub>
          <m:sSubPr>
            <m:ctrlPr/>
          </m:sSubPr>
          <m:e>
            <m:r>
              <m:t>ι</m:t>
            </m:r>
          </m:e>
          <m:sub>
            <m:sSub>
              <m:sSubPr>
                <m:ctrlPr/>
              </m:sSubPr>
              <m:e>
                <m:r>
                  <m:t>X</m:t>
                </m:r>
              </m:e>
              <m:sub>
                <m:r>
                  <m:t>H</m:t>
                </m:r>
              </m:sub>
            </m:sSub>
          </m:sub>
        </m:sSub>
        <m:r>
          <m:t>ω=dH</m:t>
        </m:r>
      </m:oMath>
      <w:r w:rsidR="00C36F3F" w:rsidRPr="00C36F3F">
        <w:t xml:space="preserve">  </w:t>
      </w:r>
      <w:r w:rsidR="00C36F3F" w:rsidRPr="00C36F3F">
        <w:tab/>
        <w:t>(3.1153)</w:t>
      </w:r>
    </w:p>
    <w:p w:rsidR="00257F83" w:rsidRDefault="00257F83" w:rsidP="00257F83">
      <w:pPr>
        <w:pStyle w:val="StandardWeb"/>
      </w:pPr>
      <w:r>
        <w:t xml:space="preserve">wobei </w:t>
      </w:r>
      <m:oMath>
        <m:r>
          <m:rPr>
            <m:sty m:val="p"/>
          </m:rPr>
          <w:rPr>
            <w:rFonts w:ascii="Cambria Math" w:hAnsi="Cambria Math"/>
          </w:rPr>
          <m:t>ι</m:t>
        </m:r>
      </m:oMath>
      <w:r>
        <w:t xml:space="preserve"> die innere Kontraktion bezeichnet [80].</w:t>
      </w:r>
    </w:p>
    <w:p w:rsidR="00257F83" w:rsidRDefault="00257F83" w:rsidP="00257F83">
      <w:pPr>
        <w:pStyle w:val="StandardWeb"/>
      </w:pPr>
      <w:r>
        <w:t xml:space="preserve">Wegen der Nichtausgeartetheit von </w:t>
      </w:r>
      <m:oMath>
        <m:r>
          <m:rPr>
            <m:sty m:val="p"/>
          </m:rPr>
          <w:rPr>
            <w:rFonts w:ascii="Cambria Math" w:hAnsi="Cambria Math"/>
          </w:rPr>
          <m:t>ω</m:t>
        </m:r>
      </m:oMath>
      <w:r>
        <w:t xml:space="preserve"> ist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eindeutig bestimmt.</w:t>
      </w:r>
    </w:p>
    <w:p w:rsidR="00257F83" w:rsidRDefault="00257F83" w:rsidP="00257F83">
      <w:pPr>
        <w:pStyle w:val="StandardWeb"/>
      </w:pPr>
      <w:r>
        <w:t>In kanonischen Koordinaten gilt</w:t>
      </w:r>
    </w:p>
    <w:p w:rsidR="00257F83" w:rsidRPr="00C36F3F" w:rsidRDefault="00DA7167" w:rsidP="001B257C">
      <w:pPr>
        <w:pStyle w:val="Formel"/>
      </w:pPr>
      <m:oMath>
        <m:sSub>
          <m:sSubPr>
            <m:ctrlPr/>
          </m:sSubPr>
          <m:e>
            <m:r>
              <m:t>X</m:t>
            </m:r>
          </m:e>
          <m:sub>
            <m:r>
              <m:t>H</m:t>
            </m:r>
          </m:sub>
        </m:sSub>
        <m:r>
          <m:t>=</m:t>
        </m:r>
        <m:f>
          <m:fPr>
            <m:ctrlPr/>
          </m:fPr>
          <m:num>
            <m:r>
              <m:t>∂H</m:t>
            </m:r>
          </m:num>
          <m:den>
            <m:r>
              <m:t>∂</m:t>
            </m:r>
            <m:sSub>
              <m:sSubPr>
                <m:ctrlPr/>
              </m:sSubPr>
              <m:e>
                <m:r>
                  <m:t>p</m:t>
                </m:r>
              </m:e>
              <m:sub>
                <m:r>
                  <m:t>i</m:t>
                </m:r>
              </m:sub>
            </m:sSub>
          </m:den>
        </m:f>
        <m:f>
          <m:fPr>
            <m:ctrlPr/>
          </m:fPr>
          <m:num>
            <m:r>
              <m:t>∂</m:t>
            </m:r>
          </m:num>
          <m:den>
            <m:r>
              <m:t>∂</m:t>
            </m:r>
            <m:sSup>
              <m:sSupPr>
                <m:ctrlPr/>
              </m:sSupPr>
              <m:e>
                <m:r>
                  <m:t>q</m:t>
                </m:r>
              </m:e>
              <m:sup>
                <m:r>
                  <m:t>i</m:t>
                </m:r>
              </m:sup>
            </m:sSup>
          </m:den>
        </m:f>
        <m:r>
          <m:t>-</m:t>
        </m:r>
        <m:f>
          <m:fPr>
            <m:ctrlPr/>
          </m:fPr>
          <m:num>
            <m:r>
              <m:t>∂H</m:t>
            </m:r>
          </m:num>
          <m:den>
            <m:r>
              <m:t>∂</m:t>
            </m:r>
            <m:sSup>
              <m:sSupPr>
                <m:ctrlPr/>
              </m:sSupPr>
              <m:e>
                <m:r>
                  <m:t>q</m:t>
                </m:r>
              </m:e>
              <m:sup>
                <m:r>
                  <m:t>i</m:t>
                </m:r>
              </m:sup>
            </m:sSup>
          </m:den>
        </m:f>
        <m:f>
          <m:fPr>
            <m:ctrlPr/>
          </m:fPr>
          <m:num>
            <m:r>
              <m:t>∂</m:t>
            </m:r>
          </m:num>
          <m:den>
            <m:r>
              <m:t>∂</m:t>
            </m:r>
            <m:sSub>
              <m:sSubPr>
                <m:ctrlPr/>
              </m:sSubPr>
              <m:e>
                <m:r>
                  <m:t>p</m:t>
                </m:r>
              </m:e>
              <m:sub>
                <m:r>
                  <m:t>i</m:t>
                </m:r>
              </m:sub>
            </m:sSub>
          </m:den>
        </m:f>
      </m:oMath>
      <w:r w:rsidR="00C36F3F" w:rsidRPr="00C36F3F">
        <w:t xml:space="preserve">  </w:t>
      </w:r>
      <w:r w:rsidR="00C36F3F" w:rsidRPr="00C36F3F">
        <w:tab/>
        <w:t>(3.1154)</w:t>
      </w:r>
    </w:p>
    <w:p w:rsidR="00257F83" w:rsidRDefault="00257F83" w:rsidP="00257F83">
      <w:pPr>
        <w:pStyle w:val="StandardWeb"/>
      </w:pPr>
      <w:r>
        <w:t>Die Integralkurven</w:t>
      </w:r>
    </w:p>
    <w:p w:rsidR="00257F83" w:rsidRPr="00C36F3F" w:rsidRDefault="00C36F3F" w:rsidP="001B257C">
      <w:pPr>
        <w:pStyle w:val="Formel"/>
      </w:pPr>
      <m:oMath>
        <m:r>
          <m:t>z</m:t>
        </m:r>
        <m:d>
          <m:dPr>
            <m:ctrlPr/>
          </m:dPr>
          <m:e>
            <m:r>
              <m:t>t</m:t>
            </m:r>
          </m:e>
        </m:d>
        <m:r>
          <m:t>=</m:t>
        </m:r>
        <m:d>
          <m:dPr>
            <m:ctrlPr/>
          </m:dPr>
          <m:e>
            <m:r>
              <m:t>q</m:t>
            </m:r>
            <m:d>
              <m:dPr>
                <m:ctrlPr/>
              </m:dPr>
              <m:e>
                <m:r>
                  <m:t>t</m:t>
                </m:r>
              </m:e>
            </m:d>
            <m:r>
              <m:t>,p</m:t>
            </m:r>
            <m:d>
              <m:dPr>
                <m:ctrlPr/>
              </m:dPr>
              <m:e>
                <m:r>
                  <m:t>t</m:t>
                </m:r>
              </m:e>
            </m:d>
          </m:e>
        </m:d>
      </m:oMath>
      <w:r w:rsidRPr="00C36F3F">
        <w:t xml:space="preserve">  </w:t>
      </w:r>
      <w:r w:rsidRPr="00C36F3F">
        <w:tab/>
        <w:t>(3.1155)</w:t>
      </w:r>
    </w:p>
    <w:p w:rsidR="00257F83" w:rsidRDefault="00257F83" w:rsidP="00257F83">
      <w:pPr>
        <w:pStyle w:val="StandardWeb"/>
      </w:pPr>
      <w:r>
        <w:t xml:space="preserve">von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erfüllen genau die Hamiltonschen Gleichungen.</w:t>
      </w:r>
    </w:p>
    <w:p w:rsidR="00257F83" w:rsidRDefault="00257F83" w:rsidP="00257F83">
      <w:pPr>
        <w:pStyle w:val="StandardWeb"/>
      </w:pPr>
      <w:r>
        <w:t>Damit gilt</w:t>
      </w:r>
    </w:p>
    <w:p w:rsidR="00257F83" w:rsidRPr="00C36F3F" w:rsidRDefault="00DA7167" w:rsidP="001B257C">
      <w:pPr>
        <w:pStyle w:val="Formel"/>
      </w:pPr>
      <m:oMath>
        <m:acc>
          <m:accPr>
            <m:chr m:val="̇"/>
            <m:ctrlPr/>
          </m:accPr>
          <m:e>
            <m:r>
              <m:t>z</m:t>
            </m:r>
          </m:e>
        </m:acc>
        <m:r>
          <m:t>=</m:t>
        </m:r>
        <m:sSub>
          <m:sSubPr>
            <m:ctrlPr/>
          </m:sSubPr>
          <m:e>
            <m:r>
              <m:t>X</m:t>
            </m:r>
          </m:e>
          <m:sub>
            <m:r>
              <m:t>H</m:t>
            </m:r>
          </m:sub>
        </m:sSub>
        <m:d>
          <m:dPr>
            <m:ctrlPr/>
          </m:dPr>
          <m:e>
            <m:r>
              <m:t>z</m:t>
            </m:r>
          </m:e>
        </m:d>
      </m:oMath>
      <w:r w:rsidR="00C36F3F" w:rsidRPr="00C36F3F">
        <w:t xml:space="preserve">  </w:t>
      </w:r>
      <w:r w:rsidR="00C36F3F" w:rsidRPr="00C36F3F">
        <w:tab/>
        <w:t>(3.1156)</w:t>
      </w:r>
    </w:p>
    <w:p w:rsidR="00257F83" w:rsidRDefault="00257F83" w:rsidP="00257F83">
      <w:pPr>
        <w:pStyle w:val="berschrift1"/>
      </w:pPr>
      <w:r>
        <w:t>Matrixdarstellung</w:t>
      </w:r>
    </w:p>
    <w:p w:rsidR="00257F83" w:rsidRDefault="00257F83" w:rsidP="00257F83">
      <w:pPr>
        <w:pStyle w:val="StandardWeb"/>
      </w:pPr>
      <w:r>
        <w:t>In kanonischen lokalen Koordinaten kann ich</w:t>
      </w:r>
    </w:p>
    <w:p w:rsidR="00257F83" w:rsidRPr="00C36F3F" w:rsidRDefault="00C36F3F" w:rsidP="001B257C">
      <w:pPr>
        <w:pStyle w:val="Formel"/>
      </w:pPr>
      <m:oMath>
        <m:r>
          <m:t>z=</m:t>
        </m:r>
        <m:d>
          <m:dPr>
            <m:ctrlPr/>
          </m:dPr>
          <m:e>
            <m:m>
              <m:mPr>
                <m:mcs>
                  <m:mc>
                    <m:mcPr>
                      <m:count m:val="1"/>
                      <m:mcJc m:val="center"/>
                    </m:mcPr>
                  </m:mc>
                </m:mcs>
                <m:ctrlPr/>
              </m:mPr>
              <m:mr>
                <m:e>
                  <m:r>
                    <m:t>q</m:t>
                  </m:r>
                </m:e>
              </m:mr>
              <m:mr>
                <m:e>
                  <m:r>
                    <m:t>p</m:t>
                  </m:r>
                </m:e>
              </m:mr>
            </m:m>
          </m:e>
        </m:d>
      </m:oMath>
      <w:r w:rsidRPr="00C36F3F">
        <w:t xml:space="preserve">  </w:t>
      </w:r>
      <w:r w:rsidRPr="00C36F3F">
        <w:tab/>
        <w:t>(3.1157)</w:t>
      </w:r>
    </w:p>
    <w:p w:rsidR="00257F83" w:rsidRDefault="00257F83" w:rsidP="00257F83">
      <w:pPr>
        <w:pStyle w:val="StandardWeb"/>
      </w:pPr>
      <w:r>
        <w:t>schreiben und die kanonische symplektische Matrix</w:t>
      </w:r>
    </w:p>
    <w:p w:rsidR="00257F83" w:rsidRDefault="00C36F3F" w:rsidP="001B257C">
      <w:pPr>
        <w:pStyle w:val="Formel"/>
      </w:pPr>
      <m:oMath>
        <m:r>
          <m:t>J=</m:t>
        </m:r>
        <m:d>
          <m:dPr>
            <m:ctrlPr/>
          </m:dPr>
          <m:e>
            <m:m>
              <m:mPr>
                <m:mcs>
                  <m:mc>
                    <m:mcPr>
                      <m:count m:val="2"/>
                      <m:mcJc m:val="center"/>
                    </m:mcPr>
                  </m:mc>
                </m:mcs>
                <m:ctrlPr/>
              </m:mPr>
              <m:mr>
                <m:e>
                  <m:r>
                    <m:t>0</m:t>
                  </m:r>
                </m:e>
                <m:e>
                  <m:r>
                    <m:t>I</m:t>
                  </m:r>
                </m:e>
              </m:mr>
              <m:mr>
                <m:e>
                  <m:r>
                    <m:t>-I</m:t>
                  </m:r>
                </m:e>
                <m:e>
                  <m:r>
                    <m:t>0</m:t>
                  </m:r>
                </m:e>
              </m:mr>
            </m:m>
          </m:e>
        </m:d>
      </m:oMath>
      <w:r>
        <w:t xml:space="preserve"> </w:t>
      </w:r>
      <w:r>
        <w:tab/>
        <w:t>(3.1158)</w:t>
      </w:r>
    </w:p>
    <w:p w:rsidR="00257F83" w:rsidRDefault="00257F83" w:rsidP="00257F83">
      <w:pPr>
        <w:pStyle w:val="StandardWeb"/>
      </w:pPr>
      <w:r>
        <w:t>verwenden.</w:t>
      </w:r>
    </w:p>
    <w:p w:rsidR="00257F83" w:rsidRDefault="00257F83" w:rsidP="00257F83">
      <w:pPr>
        <w:pStyle w:val="StandardWeb"/>
      </w:pPr>
      <w:r>
        <w:t>Dann lauten die Hamiltonschen Gleichungen kompakt</w:t>
      </w:r>
    </w:p>
    <w:p w:rsidR="00257F83" w:rsidRPr="00C36F3F" w:rsidRDefault="00DA7167" w:rsidP="001B257C">
      <w:pPr>
        <w:pStyle w:val="Formel"/>
      </w:pPr>
      <m:oMath>
        <m:acc>
          <m:accPr>
            <m:chr m:val="̇"/>
            <m:ctrlPr/>
          </m:accPr>
          <m:e>
            <m:r>
              <m:t>z</m:t>
            </m:r>
          </m:e>
        </m:acc>
        <m:r>
          <m:t>=J∇H</m:t>
        </m:r>
        <m:d>
          <m:dPr>
            <m:ctrlPr/>
          </m:dPr>
          <m:e>
            <m:r>
              <m:t>z</m:t>
            </m:r>
          </m:e>
        </m:d>
      </m:oMath>
      <w:r w:rsidR="00C36F3F" w:rsidRPr="00C36F3F">
        <w:t xml:space="preserve">  </w:t>
      </w:r>
      <w:r w:rsidR="00C36F3F" w:rsidRPr="00C36F3F">
        <w:tab/>
        <w:t>(3.115</w:t>
      </w:r>
      <w:r w:rsidR="00C36F3F">
        <w:t>9</w:t>
      </w:r>
      <w:r w:rsidR="00C36F3F" w:rsidRPr="00C36F3F">
        <w:t>)</w:t>
      </w:r>
    </w:p>
    <w:p w:rsidR="00257F83" w:rsidRDefault="00257F83" w:rsidP="00257F83">
      <w:pPr>
        <w:pStyle w:val="StandardWeb"/>
      </w:pPr>
      <w:r>
        <w:t>Die Matrix erfüllt</w:t>
      </w:r>
    </w:p>
    <w:p w:rsidR="00257F83" w:rsidRPr="00C36F3F" w:rsidRDefault="00DA7167" w:rsidP="001B257C">
      <w:pPr>
        <w:pStyle w:val="Formel"/>
      </w:pPr>
      <m:oMath>
        <m:sSup>
          <m:sSupPr>
            <m:ctrlPr/>
          </m:sSupPr>
          <m:e>
            <m:r>
              <m:t>J</m:t>
            </m:r>
          </m:e>
          <m:sup>
            <m:r>
              <w:rPr>
                <w:rStyle w:val="Fett"/>
                <w:rFonts w:cs="Arial"/>
              </w:rPr>
              <m:t>T</m:t>
            </m:r>
          </m:sup>
        </m:sSup>
        <m:r>
          <m:t>=-J</m:t>
        </m:r>
      </m:oMath>
      <w:r w:rsidR="00C36F3F" w:rsidRPr="00C36F3F">
        <w:t xml:space="preserve">  </w:t>
      </w:r>
      <w:r w:rsidR="00C36F3F" w:rsidRPr="00C36F3F">
        <w:tab/>
        <w:t>(3.11</w:t>
      </w:r>
      <w:r w:rsidR="00C36F3F">
        <w:t>60</w:t>
      </w:r>
      <w:r w:rsidR="00C36F3F" w:rsidRPr="00C36F3F">
        <w:t>)</w:t>
      </w:r>
    </w:p>
    <w:p w:rsidR="00257F83" w:rsidRDefault="00257F83" w:rsidP="00257F83">
      <w:pPr>
        <w:pStyle w:val="StandardWeb"/>
      </w:pPr>
      <w:r>
        <w:lastRenderedPageBreak/>
        <w:t>und</w:t>
      </w:r>
    </w:p>
    <w:p w:rsidR="00257F83" w:rsidRPr="00C36F3F" w:rsidRDefault="00DA7167" w:rsidP="001B257C">
      <w:pPr>
        <w:pStyle w:val="Formel"/>
      </w:pPr>
      <m:oMath>
        <m:sSup>
          <m:sSupPr>
            <m:ctrlPr/>
          </m:sSupPr>
          <m:e>
            <m:r>
              <m:t>J</m:t>
            </m:r>
          </m:e>
          <m:sup>
            <m:r>
              <m:t>2</m:t>
            </m:r>
          </m:sup>
        </m:sSup>
        <m:r>
          <m:t>=-I</m:t>
        </m:r>
      </m:oMath>
      <w:r w:rsidR="00C36F3F" w:rsidRPr="00C36F3F">
        <w:t xml:space="preserve">  </w:t>
      </w:r>
      <w:r w:rsidR="00C36F3F" w:rsidRPr="00C36F3F">
        <w:tab/>
        <w:t>(3.1161)</w:t>
      </w:r>
    </w:p>
    <w:p w:rsidR="00257F83" w:rsidRDefault="00257F83" w:rsidP="00257F83">
      <w:pPr>
        <w:pStyle w:val="StandardWeb"/>
      </w:pPr>
      <w:r>
        <w:t>Diese Matrix ist eine Koordinatendarstellung der kanonischen symplektischen Struktur und keine zusätzliche physikalische Transformation des Systems.</w:t>
      </w:r>
    </w:p>
    <w:p w:rsidR="00257F83" w:rsidRDefault="00257F83" w:rsidP="00257F83">
      <w:pPr>
        <w:pStyle w:val="berschrift1"/>
      </w:pPr>
      <w:r>
        <w:t>Hamiltonscher Fluss</w:t>
      </w:r>
    </w:p>
    <w:p w:rsidR="00257F83" w:rsidRDefault="00257F83" w:rsidP="00257F83">
      <w:pPr>
        <w:pStyle w:val="StandardWeb"/>
      </w:pPr>
      <w:r>
        <w:t>Das Hamiltonsche Vektorfeld erzeugt unter den üblichen Existenzvoraussetzungen einen lokalen Fluss</w:t>
      </w:r>
    </w:p>
    <w:p w:rsidR="00257F83" w:rsidRPr="00C36F3F" w:rsidRDefault="00DA7167" w:rsidP="001B257C">
      <w:pPr>
        <w:pStyle w:val="Formel"/>
      </w:pPr>
      <m:oMath>
        <m:sSub>
          <m:sSubPr>
            <m:ctrlPr/>
          </m:sSubPr>
          <m:e>
            <m:r>
              <m:t>Φ</m:t>
            </m:r>
          </m:e>
          <m:sub>
            <m:r>
              <m:t>t</m:t>
            </m:r>
          </m:sub>
        </m:sSub>
        <m:r>
          <m:t>:</m:t>
        </m:r>
        <m:sSup>
          <m:sSupPr>
            <m:ctrlPr/>
          </m:sSupPr>
          <m:e>
            <m:r>
              <m:t>T</m:t>
            </m:r>
          </m:e>
          <m:sup>
            <m:r>
              <m:t>*</m:t>
            </m:r>
          </m:sup>
        </m:sSup>
        <m:r>
          <m:t>Q⟶</m:t>
        </m:r>
        <m:sSup>
          <m:sSupPr>
            <m:ctrlPr/>
          </m:sSupPr>
          <m:e>
            <m:r>
              <m:t>T</m:t>
            </m:r>
          </m:e>
          <m:sup>
            <m:r>
              <m:t>*</m:t>
            </m:r>
          </m:sup>
        </m:sSup>
        <m:r>
          <m:t>Q</m:t>
        </m:r>
      </m:oMath>
      <w:r w:rsidR="00C36F3F" w:rsidRPr="00C36F3F">
        <w:t xml:space="preserve">  </w:t>
      </w:r>
      <w:r w:rsidR="00C36F3F" w:rsidRPr="00C36F3F">
        <w:tab/>
        <w:t>(3.1162)</w:t>
      </w:r>
    </w:p>
    <w:p w:rsidR="00257F83" w:rsidRDefault="00257F83" w:rsidP="00257F83">
      <w:pPr>
        <w:pStyle w:val="StandardWeb"/>
      </w:pPr>
      <w:r>
        <w:t>Für autonome vollständige Hamiltonsche Systeme gilt</w:t>
      </w:r>
    </w:p>
    <w:p w:rsidR="00257F83" w:rsidRPr="00C36F3F" w:rsidRDefault="00DA7167" w:rsidP="001B257C">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00C36F3F" w:rsidRPr="00C36F3F">
        <w:t xml:space="preserve">  </w:t>
      </w:r>
      <w:r w:rsidR="00C36F3F" w:rsidRPr="00C36F3F">
        <w:tab/>
        <w:t>(3.1163)</w:t>
      </w:r>
    </w:p>
    <w:p w:rsidR="00257F83" w:rsidRDefault="00257F83" w:rsidP="00257F83">
      <w:pPr>
        <w:pStyle w:val="StandardWeb"/>
      </w:pPr>
      <w:r>
        <w:t>[80]</w:t>
      </w:r>
    </w:p>
    <w:p w:rsidR="00257F83" w:rsidRDefault="00257F83" w:rsidP="00257F83">
      <w:pPr>
        <w:pStyle w:val="StandardWeb"/>
      </w:pPr>
      <w:r>
        <w:t xml:space="preserve">Wie bei allgemeinen dynamischen Flüssen bezeichnet der Parameter </w:t>
      </w:r>
      <m:oMath>
        <m:r>
          <w:rPr>
            <w:rFonts w:ascii="Cambria Math" w:hAnsi="Cambria Math"/>
          </w:rPr>
          <m:t>t</m:t>
        </m:r>
      </m:oMath>
      <w:r>
        <w:t xml:space="preserve"> zunächst den Evolutionsparameter des mathematischen Modells. Eine physikalische Zeitinterpretation hängt von der Modellierung ab.</w:t>
      </w:r>
    </w:p>
    <w:p w:rsidR="00257F83" w:rsidRDefault="00257F83" w:rsidP="00257F83">
      <w:pPr>
        <w:pStyle w:val="berschrift1"/>
      </w:pPr>
      <w:r>
        <w:t>Erhaltung der symplektischen Struktur</w:t>
      </w:r>
    </w:p>
    <w:p w:rsidR="00257F83" w:rsidRDefault="00257F83" w:rsidP="00257F83">
      <w:pPr>
        <w:pStyle w:val="berschrift3"/>
      </w:pPr>
      <w:r>
        <w:t>Satz 3.2.115: Symplektizität des Hamiltonschen Flusses</w:t>
      </w:r>
    </w:p>
    <w:p w:rsidR="00257F83" w:rsidRDefault="00257F83" w:rsidP="00257F83">
      <w:pPr>
        <w:pStyle w:val="StandardWeb"/>
      </w:pPr>
      <w:r>
        <w:t>Der Hamiltonsche Fluss erhält die symplektische Form:</w:t>
      </w:r>
    </w:p>
    <w:p w:rsidR="00257F83" w:rsidRPr="00C36F3F" w:rsidRDefault="00DA7167" w:rsidP="001B257C">
      <w:pPr>
        <w:pStyle w:val="Formel"/>
      </w:pPr>
      <m:oMath>
        <m:sSubSup>
          <m:sSubSupPr>
            <m:ctrlPr/>
          </m:sSubSupPr>
          <m:e>
            <m:r>
              <m:t>Φ</m:t>
            </m:r>
          </m:e>
          <m:sub>
            <m:r>
              <m:t>t</m:t>
            </m:r>
          </m:sub>
          <m:sup>
            <m:r>
              <m:t>*</m:t>
            </m:r>
          </m:sup>
        </m:sSubSup>
        <m:r>
          <m:t>ω=ω</m:t>
        </m:r>
      </m:oMath>
      <w:r w:rsidR="00C36F3F" w:rsidRPr="00C36F3F">
        <w:t xml:space="preserve">  </w:t>
      </w:r>
      <w:r w:rsidR="00C36F3F" w:rsidRPr="00C36F3F">
        <w:tab/>
        <w:t>(3.1164)</w:t>
      </w:r>
    </w:p>
    <w:p w:rsidR="00257F83" w:rsidRDefault="00257F83" w:rsidP="00257F83">
      <w:pPr>
        <w:pStyle w:val="StandardWeb"/>
      </w:pPr>
      <w:r>
        <w:t>[80]</w:t>
      </w:r>
    </w:p>
    <w:p w:rsidR="00257F83" w:rsidRDefault="00257F83" w:rsidP="00257F83">
      <w:pPr>
        <w:pStyle w:val="StandardWeb"/>
      </w:pPr>
      <w:r>
        <w:t>Daraus folgt, dass Hamiltonsche Evolution keine beliebige Transformation des Phasenraumes ist, sondern dessen symplektische Struktur erhält.</w:t>
      </w:r>
    </w:p>
    <w:p w:rsidR="00257F83" w:rsidRDefault="00257F83" w:rsidP="00257F83">
      <w:pPr>
        <w:pStyle w:val="StandardWeb"/>
      </w:pPr>
      <w:r>
        <w:t>In infinitesimaler Form gilt</w:t>
      </w:r>
    </w:p>
    <w:p w:rsidR="00257F83" w:rsidRPr="00C36F3F" w:rsidRDefault="00DA7167" w:rsidP="001B257C">
      <w:pPr>
        <w:pStyle w:val="Formel"/>
      </w:pPr>
      <m:oMath>
        <m:sSub>
          <m:sSubPr>
            <m:ctrlPr/>
          </m:sSubPr>
          <m:e>
            <m:r>
              <m:rPr>
                <m:scr m:val="script"/>
              </m:rPr>
              <m:t>L</m:t>
            </m:r>
          </m:e>
          <m:sub>
            <m:sSub>
              <m:sSubPr>
                <m:ctrlPr/>
              </m:sSubPr>
              <m:e>
                <m:r>
                  <m:t>X</m:t>
                </m:r>
              </m:e>
              <m:sub>
                <m:r>
                  <m:t>H</m:t>
                </m:r>
              </m:sub>
            </m:sSub>
          </m:sub>
        </m:sSub>
        <m:r>
          <m:t>ω=0</m:t>
        </m:r>
      </m:oMath>
      <w:r w:rsidR="00C36F3F" w:rsidRPr="00C36F3F">
        <w:t xml:space="preserve">  </w:t>
      </w:r>
      <w:r w:rsidR="00C36F3F" w:rsidRPr="00C36F3F">
        <w:tab/>
        <w:t>(3.1165)</w:t>
      </w:r>
    </w:p>
    <w:p w:rsidR="00257F83" w:rsidRDefault="00257F83" w:rsidP="00257F83">
      <w:pPr>
        <w:pStyle w:val="StandardWeb"/>
      </w:pPr>
      <w:r>
        <w:t xml:space="preserve">wobei </w:t>
      </w:r>
      <m:oMath>
        <m:r>
          <m:rPr>
            <m:scr m:val="script"/>
          </m:rPr>
          <w:rPr>
            <w:rFonts w:ascii="Cambria Math" w:hAnsi="Cambria Math"/>
          </w:rPr>
          <m:t>L</m:t>
        </m:r>
      </m:oMath>
      <w:r>
        <w:t xml:space="preserve"> die Lie-Ableitung bezeichnet.</w:t>
      </w:r>
    </w:p>
    <w:p w:rsidR="00257F83" w:rsidRDefault="00257F83" w:rsidP="00257F83">
      <w:pPr>
        <w:pStyle w:val="StandardWeb"/>
      </w:pPr>
      <w:r>
        <w:t>Mit der Cartan-Formel folgt</w:t>
      </w:r>
    </w:p>
    <w:p w:rsidR="00257F83" w:rsidRPr="00C36F3F" w:rsidRDefault="00DA7167" w:rsidP="001B257C">
      <w:pPr>
        <w:pStyle w:val="Formel"/>
      </w:pPr>
      <m:oMath>
        <m:sSub>
          <m:sSubPr>
            <m:ctrlPr/>
          </m:sSubPr>
          <m:e>
            <m:r>
              <m:rPr>
                <m:scr m:val="script"/>
              </m:rPr>
              <m:t>L</m:t>
            </m:r>
          </m:e>
          <m:sub>
            <m:sSub>
              <m:sSubPr>
                <m:ctrlPr/>
              </m:sSubPr>
              <m:e>
                <m:r>
                  <m:t>X</m:t>
                </m:r>
              </m:e>
              <m:sub>
                <m:r>
                  <m:t>H</m:t>
                </m:r>
              </m:sub>
            </m:sSub>
          </m:sub>
        </m:sSub>
        <m:r>
          <m:t>ω=d</m:t>
        </m:r>
        <m:d>
          <m:dPr>
            <m:ctrlPr/>
          </m:dPr>
          <m:e>
            <m:sSub>
              <m:sSubPr>
                <m:ctrlPr/>
              </m:sSubPr>
              <m:e>
                <m:r>
                  <m:t>ι</m:t>
                </m:r>
              </m:e>
              <m:sub>
                <m:sSub>
                  <m:sSubPr>
                    <m:ctrlPr/>
                  </m:sSubPr>
                  <m:e>
                    <m:r>
                      <m:t>X</m:t>
                    </m:r>
                  </m:e>
                  <m:sub>
                    <m:r>
                      <m:t>H</m:t>
                    </m:r>
                  </m:sub>
                </m:sSub>
              </m:sub>
            </m:sSub>
            <m:r>
              <m:t>ω</m:t>
            </m:r>
          </m:e>
        </m:d>
        <m:r>
          <m:t>+</m:t>
        </m:r>
        <m:sSub>
          <m:sSubPr>
            <m:ctrlPr/>
          </m:sSubPr>
          <m:e>
            <m:r>
              <m:t>ι</m:t>
            </m:r>
          </m:e>
          <m:sub>
            <m:sSub>
              <m:sSubPr>
                <m:ctrlPr/>
              </m:sSubPr>
              <m:e>
                <m:r>
                  <m:t>X</m:t>
                </m:r>
              </m:e>
              <m:sub>
                <m:r>
                  <m:t>H</m:t>
                </m:r>
              </m:sub>
            </m:sSub>
          </m:sub>
        </m:sSub>
        <m:d>
          <m:dPr>
            <m:ctrlPr/>
          </m:dPr>
          <m:e>
            <m:r>
              <m:t>dω</m:t>
            </m:r>
          </m:e>
        </m:d>
        <m:r>
          <m:t>=d</m:t>
        </m:r>
        <m:d>
          <m:dPr>
            <m:ctrlPr/>
          </m:dPr>
          <m:e>
            <m:r>
              <m:t>dH</m:t>
            </m:r>
          </m:e>
        </m:d>
        <m:r>
          <m:t>=0</m:t>
        </m:r>
      </m:oMath>
      <w:r w:rsidR="00C36F3F" w:rsidRPr="00C36F3F">
        <w:t xml:space="preserve">  </w:t>
      </w:r>
      <w:r w:rsidR="00C36F3F" w:rsidRPr="00C36F3F">
        <w:tab/>
        <w:t>(3.1166)</w:t>
      </w:r>
    </w:p>
    <w:p w:rsidR="00257F83" w:rsidRDefault="00257F83" w:rsidP="00257F83">
      <w:pPr>
        <w:pStyle w:val="berschrift1"/>
      </w:pPr>
      <w:r>
        <w:t>Poisson-Klammer</w:t>
      </w:r>
    </w:p>
    <w:p w:rsidR="00257F83" w:rsidRDefault="00257F83" w:rsidP="00257F83">
      <w:pPr>
        <w:pStyle w:val="berschrift3"/>
      </w:pPr>
      <w:r>
        <w:t>Definition 3.2.218: Poisson-Klammer</w:t>
      </w:r>
    </w:p>
    <w:p w:rsidR="00257F83" w:rsidRDefault="00257F83" w:rsidP="00257F83">
      <w:pPr>
        <w:pStyle w:val="StandardWeb"/>
      </w:pPr>
      <w:r>
        <w:t xml:space="preserve">Für zwei glatte Funktionen </w:t>
      </w:r>
      <m:oMath>
        <m:r>
          <w:rPr>
            <w:rFonts w:ascii="Cambria Math" w:hAnsi="Cambria Math"/>
          </w:rPr>
          <m:t>F,G:</m:t>
        </m:r>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r>
          <m:rPr>
            <m:sty m:val="p"/>
          </m:rPr>
          <w:rPr>
            <w:rFonts w:ascii="Cambria Math" w:hAnsi="Cambria Math"/>
          </w:rPr>
          <m:t>→</m:t>
        </m:r>
        <m:r>
          <m:rPr>
            <m:scr m:val="double-struck"/>
          </m:rPr>
          <w:rPr>
            <w:rFonts w:ascii="Cambria Math" w:hAnsi="Cambria Math"/>
          </w:rPr>
          <m:t>R</m:t>
        </m:r>
      </m:oMath>
      <w:r>
        <w:t xml:space="preserve"> definiere ich in kanonischen Koordinaten</w:t>
      </w:r>
    </w:p>
    <w:p w:rsidR="00257F83" w:rsidRPr="00C36F3F" w:rsidRDefault="00C36F3F" w:rsidP="001B257C">
      <w:pPr>
        <w:pStyle w:val="Formel"/>
      </w:pPr>
      <m:oMath>
        <m:r>
          <m:t>F,G=</m:t>
        </m:r>
        <m:f>
          <m:fPr>
            <m:ctrlPr/>
          </m:fPr>
          <m:num>
            <m:r>
              <m:t>∂F</m:t>
            </m:r>
          </m:num>
          <m:den>
            <m:r>
              <m:t>∂</m:t>
            </m:r>
            <m:sSup>
              <m:sSupPr>
                <m:ctrlPr/>
              </m:sSupPr>
              <m:e>
                <m:r>
                  <m:t>q</m:t>
                </m:r>
              </m:e>
              <m:sup>
                <m:r>
                  <m:t>i</m:t>
                </m:r>
              </m:sup>
            </m:sSup>
          </m:den>
        </m:f>
        <m:f>
          <m:fPr>
            <m:ctrlPr/>
          </m:fPr>
          <m:num>
            <m:r>
              <m:t>∂G</m:t>
            </m:r>
          </m:num>
          <m:den>
            <m:r>
              <m:t>∂</m:t>
            </m:r>
            <m:sSub>
              <m:sSubPr>
                <m:ctrlPr/>
              </m:sSubPr>
              <m:e>
                <m:r>
                  <m:t>p</m:t>
                </m:r>
              </m:e>
              <m:sub>
                <m:r>
                  <m:t>i</m:t>
                </m:r>
              </m:sub>
            </m:sSub>
          </m:den>
        </m:f>
        <m:r>
          <m:t>-</m:t>
        </m:r>
        <m:f>
          <m:fPr>
            <m:ctrlPr/>
          </m:fPr>
          <m:num>
            <m:r>
              <m:t>∂F</m:t>
            </m:r>
          </m:num>
          <m:den>
            <m:r>
              <m:t>∂</m:t>
            </m:r>
            <m:sSub>
              <m:sSubPr>
                <m:ctrlPr/>
              </m:sSubPr>
              <m:e>
                <m:r>
                  <m:t>p</m:t>
                </m:r>
              </m:e>
              <m:sub>
                <m:r>
                  <m:t>i</m:t>
                </m:r>
              </m:sub>
            </m:sSub>
          </m:den>
        </m:f>
        <m:f>
          <m:fPr>
            <m:ctrlPr/>
          </m:fPr>
          <m:num>
            <m:r>
              <m:t>∂G</m:t>
            </m:r>
          </m:num>
          <m:den>
            <m:r>
              <m:t>∂</m:t>
            </m:r>
            <m:sSup>
              <m:sSupPr>
                <m:ctrlPr/>
              </m:sSupPr>
              <m:e>
                <m:r>
                  <m:t>q</m:t>
                </m:r>
              </m:e>
              <m:sup>
                <m:r>
                  <m:t>i</m:t>
                </m:r>
              </m:sup>
            </m:sSup>
          </m:den>
        </m:f>
      </m:oMath>
      <w:r w:rsidRPr="00C36F3F">
        <w:t xml:space="preserve">  </w:t>
      </w:r>
      <w:r w:rsidRPr="00C36F3F">
        <w:tab/>
        <w:t>(3.1167)</w:t>
      </w:r>
    </w:p>
    <w:p w:rsidR="00257F83" w:rsidRDefault="00257F83" w:rsidP="00257F83">
      <w:pPr>
        <w:pStyle w:val="StandardWeb"/>
      </w:pPr>
      <w:r>
        <w:t>[80]</w:t>
      </w:r>
    </w:p>
    <w:p w:rsidR="00257F83" w:rsidRDefault="00257F83" w:rsidP="00257F83">
      <w:pPr>
        <w:pStyle w:val="StandardWeb"/>
      </w:pPr>
      <w:r>
        <w:t>Für die kanonischen Koordinaten folgt</w:t>
      </w:r>
    </w:p>
    <w:p w:rsidR="00257F83" w:rsidRPr="00C36F3F" w:rsidRDefault="00DA7167" w:rsidP="001B257C">
      <w:pPr>
        <w:pStyle w:val="Formel"/>
      </w:pPr>
      <m:oMath>
        <m:sSup>
          <m:sSupPr>
            <m:ctrlPr/>
          </m:sSupPr>
          <m:e>
            <m:r>
              <m:t>q</m:t>
            </m:r>
          </m:e>
          <m:sup>
            <m:r>
              <m:t>i</m:t>
            </m:r>
          </m:sup>
        </m:sSup>
        <m:r>
          <m:t>,</m:t>
        </m:r>
        <m:sSup>
          <m:sSupPr>
            <m:ctrlPr/>
          </m:sSupPr>
          <m:e>
            <m:r>
              <m:t>q</m:t>
            </m:r>
          </m:e>
          <m:sup>
            <m:r>
              <m:t>j</m:t>
            </m:r>
          </m:sup>
        </m:sSup>
        <m:r>
          <m:t>=0</m:t>
        </m:r>
      </m:oMath>
      <w:r w:rsidR="00C36F3F" w:rsidRPr="00C36F3F">
        <w:t xml:space="preserve">  </w:t>
      </w:r>
      <w:r w:rsidR="00C36F3F" w:rsidRPr="00C36F3F">
        <w:tab/>
        <w:t>(3.1168)</w:t>
      </w:r>
    </w:p>
    <w:p w:rsidR="00257F83" w:rsidRPr="00C36F3F" w:rsidRDefault="00DA7167" w:rsidP="001B257C">
      <w:pPr>
        <w:pStyle w:val="Formel"/>
      </w:pPr>
      <m:oMath>
        <m:sSub>
          <m:sSubPr>
            <m:ctrlPr/>
          </m:sSubPr>
          <m:e>
            <m:r>
              <m:t>p</m:t>
            </m:r>
          </m:e>
          <m:sub>
            <m:r>
              <m:t>i</m:t>
            </m:r>
          </m:sub>
        </m:sSub>
        <m:r>
          <m:t>,</m:t>
        </m:r>
        <m:sSub>
          <m:sSubPr>
            <m:ctrlPr/>
          </m:sSubPr>
          <m:e>
            <m:r>
              <m:t>p</m:t>
            </m:r>
          </m:e>
          <m:sub>
            <m:r>
              <m:t>j</m:t>
            </m:r>
          </m:sub>
        </m:sSub>
        <m:r>
          <m:t>=0</m:t>
        </m:r>
      </m:oMath>
      <w:r w:rsidR="00C36F3F" w:rsidRPr="00C36F3F">
        <w:t xml:space="preserve">  </w:t>
      </w:r>
      <w:r w:rsidR="00C36F3F" w:rsidRPr="00C36F3F">
        <w:tab/>
        <w:t>(3.1169)</w:t>
      </w:r>
    </w:p>
    <w:p w:rsidR="00257F83" w:rsidRDefault="00257F83" w:rsidP="00257F83">
      <w:pPr>
        <w:pStyle w:val="StandardWeb"/>
      </w:pPr>
      <w:r>
        <w:t>und</w:t>
      </w:r>
    </w:p>
    <w:p w:rsidR="00257F83" w:rsidRPr="00C36F3F" w:rsidRDefault="00DA7167" w:rsidP="001B257C">
      <w:pPr>
        <w:pStyle w:val="Formel"/>
      </w:pPr>
      <m:oMath>
        <m:sSup>
          <m:sSupPr>
            <m:ctrlPr/>
          </m:sSupPr>
          <m:e>
            <m:r>
              <m:t>q</m:t>
            </m:r>
          </m:e>
          <m:sup>
            <m:r>
              <m:t>i</m:t>
            </m:r>
          </m:sup>
        </m:sSup>
        <m:r>
          <m:t>,</m:t>
        </m:r>
        <m:sSub>
          <m:sSubPr>
            <m:ctrlPr/>
          </m:sSubPr>
          <m:e>
            <m:r>
              <m:t>p</m:t>
            </m:r>
          </m:e>
          <m:sub>
            <m:r>
              <m:t>j</m:t>
            </m:r>
          </m:sub>
        </m:sSub>
        <m:r>
          <m:t>=</m:t>
        </m:r>
        <m:sSubSup>
          <m:sSubSupPr>
            <m:ctrlPr/>
          </m:sSubSupPr>
          <m:e>
            <m:r>
              <m:t>δ</m:t>
            </m:r>
          </m:e>
          <m:sub>
            <m:r>
              <m:t>j</m:t>
            </m:r>
          </m:sub>
          <m:sup>
            <m:r>
              <m:t>i</m:t>
            </m:r>
          </m:sup>
        </m:sSubSup>
      </m:oMath>
      <w:r w:rsidR="00C36F3F" w:rsidRPr="00C36F3F">
        <w:t xml:space="preserve">  </w:t>
      </w:r>
      <w:r w:rsidR="00C36F3F" w:rsidRPr="00C36F3F">
        <w:tab/>
        <w:t>(3.1170)</w:t>
      </w:r>
    </w:p>
    <w:p w:rsidR="00257F83" w:rsidRDefault="00257F83" w:rsidP="00257F83">
      <w:pPr>
        <w:pStyle w:val="StandardWeb"/>
      </w:pPr>
      <w:r>
        <w:t>Diese Beziehungen sind strukturelle Eigenschaften kanonischer Phasenraumkoordinaten.</w:t>
      </w:r>
    </w:p>
    <w:p w:rsidR="00257F83" w:rsidRDefault="00257F83" w:rsidP="00257F83">
      <w:pPr>
        <w:pStyle w:val="berschrift3"/>
      </w:pPr>
      <w:r>
        <w:t>Satz 3.2.116: Algebraische Eigenschaften der Poisson-Klammer</w:t>
      </w:r>
    </w:p>
    <w:p w:rsidR="00257F83" w:rsidRDefault="00257F83" w:rsidP="00257F83">
      <w:pPr>
        <w:pStyle w:val="StandardWeb"/>
      </w:pPr>
      <w:r>
        <w:t>Die Poisson-Klammer ist bilinear,</w:t>
      </w:r>
    </w:p>
    <w:p w:rsidR="00257F83" w:rsidRPr="00C36F3F" w:rsidRDefault="00C36F3F" w:rsidP="001B257C">
      <w:pPr>
        <w:pStyle w:val="Formel"/>
      </w:pPr>
      <m:oMath>
        <m:r>
          <m:t>aF+bG,K=aF,K+bG,K</m:t>
        </m:r>
      </m:oMath>
      <w:r w:rsidRPr="00C36F3F">
        <w:t xml:space="preserve">  </w:t>
      </w:r>
      <w:r w:rsidRPr="00C36F3F">
        <w:tab/>
        <w:t>(3.1171)</w:t>
      </w:r>
    </w:p>
    <w:p w:rsidR="00257F83" w:rsidRDefault="00257F83" w:rsidP="00257F83">
      <w:pPr>
        <w:pStyle w:val="StandardWeb"/>
      </w:pPr>
      <w:r>
        <w:t>antisymmetrisch,</w:t>
      </w:r>
    </w:p>
    <w:p w:rsidR="00257F83" w:rsidRPr="00C36F3F" w:rsidRDefault="00C36F3F" w:rsidP="001B257C">
      <w:pPr>
        <w:pStyle w:val="Formel"/>
      </w:pPr>
      <m:oMath>
        <m:r>
          <m:t>F,G=-G,F</m:t>
        </m:r>
      </m:oMath>
      <w:r w:rsidRPr="00C36F3F">
        <w:t xml:space="preserve">  </w:t>
      </w:r>
      <w:r w:rsidRPr="00C36F3F">
        <w:tab/>
        <w:t>(3.1172)</w:t>
      </w:r>
    </w:p>
    <w:p w:rsidR="00257F83" w:rsidRDefault="00257F83" w:rsidP="00257F83">
      <w:pPr>
        <w:pStyle w:val="StandardWeb"/>
      </w:pPr>
      <w:r>
        <w:t>und erfüllt die Jacobi-Identität</w:t>
      </w:r>
    </w:p>
    <w:p w:rsidR="00257F83" w:rsidRPr="00C36F3F" w:rsidRDefault="00C36F3F" w:rsidP="001B257C">
      <w:pPr>
        <w:pStyle w:val="Formel"/>
      </w:pPr>
      <m:oMath>
        <m:r>
          <m:t>F,G,K+G,K,F+K,F,G=0</m:t>
        </m:r>
      </m:oMath>
      <w:r w:rsidRPr="00C36F3F">
        <w:t xml:space="preserve">  </w:t>
      </w:r>
      <w:r w:rsidRPr="00C36F3F">
        <w:tab/>
        <w:t>(3.1173)</w:t>
      </w:r>
    </w:p>
    <w:p w:rsidR="00257F83" w:rsidRDefault="00257F83" w:rsidP="00257F83">
      <w:pPr>
        <w:pStyle w:val="StandardWeb"/>
      </w:pPr>
      <w:r>
        <w:t>[80]</w:t>
      </w:r>
    </w:p>
    <w:p w:rsidR="00257F83" w:rsidRDefault="00257F83" w:rsidP="00257F83">
      <w:pPr>
        <w:pStyle w:val="StandardWeb"/>
      </w:pPr>
      <w:r>
        <w:t>Außerdem erfüllt sie die Leibniz-Regel</w:t>
      </w:r>
    </w:p>
    <w:p w:rsidR="00257F83" w:rsidRPr="00C36F3F" w:rsidRDefault="00C36F3F" w:rsidP="001B257C">
      <w:pPr>
        <w:pStyle w:val="Formel"/>
      </w:pPr>
      <m:oMath>
        <m:r>
          <w:lastRenderedPageBreak/>
          <m:t>FG,K=FG,K+GF,K</m:t>
        </m:r>
      </m:oMath>
      <w:r w:rsidRPr="00C36F3F">
        <w:t xml:space="preserve">  </w:t>
      </w:r>
      <w:r w:rsidRPr="00C36F3F">
        <w:tab/>
        <w:t>(3.1174)</w:t>
      </w:r>
    </w:p>
    <w:p w:rsidR="00257F83" w:rsidRDefault="00257F83" w:rsidP="00257F83">
      <w:pPr>
        <w:pStyle w:val="berschrift1"/>
      </w:pPr>
      <w:r>
        <w:t>Entwicklung einer Phasenraumfunktion</w:t>
      </w:r>
    </w:p>
    <w:p w:rsidR="00257F83" w:rsidRDefault="00257F83" w:rsidP="00257F83">
      <w:pPr>
        <w:pStyle w:val="StandardWeb"/>
      </w:pPr>
      <w:r>
        <w:t>Sei</w:t>
      </w:r>
    </w:p>
    <w:p w:rsidR="00257F83" w:rsidRPr="00C36F3F" w:rsidRDefault="00C36F3F" w:rsidP="001B257C">
      <w:pPr>
        <w:pStyle w:val="Formel"/>
      </w:pPr>
      <m:oMath>
        <m:r>
          <m:t>F=F</m:t>
        </m:r>
        <m:d>
          <m:dPr>
            <m:ctrlPr/>
          </m:dPr>
          <m:e>
            <m:r>
              <m:t>q,p,t</m:t>
            </m:r>
          </m:e>
        </m:d>
      </m:oMath>
      <w:r w:rsidRPr="00C36F3F">
        <w:t xml:space="preserve">  </w:t>
      </w:r>
      <w:r w:rsidRPr="00C36F3F">
        <w:tab/>
        <w:t>(3.1175)</w:t>
      </w:r>
    </w:p>
    <w:p w:rsidR="00257F83" w:rsidRDefault="00257F83" w:rsidP="00257F83">
      <w:pPr>
        <w:pStyle w:val="StandardWeb"/>
      </w:pPr>
      <w:r>
        <w:t>eine glatte Funktion auf dem Phasenraum.</w:t>
      </w:r>
    </w:p>
    <w:p w:rsidR="00257F83" w:rsidRDefault="00257F83" w:rsidP="00257F83">
      <w:pPr>
        <w:pStyle w:val="StandardWeb"/>
      </w:pPr>
      <w:r>
        <w:t>Entlang einer Hamiltonschen Trajektorie gilt</w:t>
      </w:r>
    </w:p>
    <w:p w:rsidR="00257F83" w:rsidRPr="00C36F3F" w:rsidRDefault="00DA7167" w:rsidP="001B257C">
      <w:pPr>
        <w:pStyle w:val="Formel"/>
      </w:pPr>
      <m:oMath>
        <m:f>
          <m:fPr>
            <m:ctrlPr/>
          </m:fPr>
          <m:num>
            <m:r>
              <m:t>dF</m:t>
            </m:r>
          </m:num>
          <m:den>
            <m:r>
              <m:t>dt</m:t>
            </m:r>
          </m:den>
        </m:f>
        <m:r>
          <m:t>=</m:t>
        </m:r>
        <m:f>
          <m:fPr>
            <m:ctrlPr/>
          </m:fPr>
          <m:num>
            <m:r>
              <m:t>∂F</m:t>
            </m:r>
          </m:num>
          <m:den>
            <m:r>
              <m:t>∂</m:t>
            </m:r>
            <m:sSup>
              <m:sSupPr>
                <m:ctrlPr/>
              </m:sSupPr>
              <m:e>
                <m:r>
                  <m:t>q</m:t>
                </m:r>
              </m:e>
              <m:sup>
                <m:r>
                  <m:t>i</m:t>
                </m:r>
              </m:sup>
            </m:sSup>
          </m:den>
        </m:f>
        <m:acc>
          <m:accPr>
            <m:chr m:val="̇"/>
            <m:ctrlPr/>
          </m:accPr>
          <m:e>
            <m:sSup>
              <m:sSupPr>
                <m:ctrlPr/>
              </m:sSupPr>
              <m:e>
                <m:r>
                  <m:t>q</m:t>
                </m:r>
              </m:e>
              <m:sup>
                <m:r>
                  <m:t>i</m:t>
                </m:r>
              </m:sup>
            </m:sSup>
          </m:e>
        </m:acc>
        <m:r>
          <m:t>+</m:t>
        </m:r>
        <m:f>
          <m:fPr>
            <m:ctrlPr/>
          </m:fPr>
          <m:num>
            <m:r>
              <m:t>∂F</m:t>
            </m:r>
          </m:num>
          <m:den>
            <m:r>
              <m:t>∂</m:t>
            </m:r>
            <m:sSub>
              <m:sSubPr>
                <m:ctrlPr/>
              </m:sSubPr>
              <m:e>
                <m:r>
                  <m:t>p</m:t>
                </m:r>
              </m:e>
              <m:sub>
                <m:r>
                  <m:t>i</m:t>
                </m:r>
              </m:sub>
            </m:sSub>
          </m:den>
        </m:f>
        <m:acc>
          <m:accPr>
            <m:chr m:val="̇"/>
            <m:ctrlPr/>
          </m:accPr>
          <m:e>
            <m:sSub>
              <m:sSubPr>
                <m:ctrlPr/>
              </m:sSubPr>
              <m:e>
                <m:r>
                  <m:t>p</m:t>
                </m:r>
              </m:e>
              <m:sub>
                <m:r>
                  <m:t>i</m:t>
                </m:r>
              </m:sub>
            </m:sSub>
          </m:e>
        </m:acc>
        <m:r>
          <m:t>+</m:t>
        </m:r>
        <m:f>
          <m:fPr>
            <m:ctrlPr/>
          </m:fPr>
          <m:num>
            <m:r>
              <m:t>∂F</m:t>
            </m:r>
          </m:num>
          <m:den>
            <m:r>
              <m:t>∂t</m:t>
            </m:r>
          </m:den>
        </m:f>
      </m:oMath>
      <w:r w:rsidR="00C36F3F" w:rsidRPr="00C36F3F">
        <w:t xml:space="preserve">  </w:t>
      </w:r>
      <w:r w:rsidR="00C36F3F" w:rsidRPr="00C36F3F">
        <w:tab/>
        <w:t>(3.1176)</w:t>
      </w:r>
    </w:p>
    <w:p w:rsidR="00257F83" w:rsidRDefault="00257F83" w:rsidP="00257F83">
      <w:pPr>
        <w:pStyle w:val="StandardWeb"/>
      </w:pPr>
      <w:r>
        <w:t>Unter Verwendung der Hamilton-Gleichungen folgt</w:t>
      </w:r>
    </w:p>
    <w:p w:rsidR="00257F83" w:rsidRPr="00C36F3F" w:rsidRDefault="00DA7167" w:rsidP="001B257C">
      <w:pPr>
        <w:pStyle w:val="Formel"/>
      </w:pPr>
      <m:oMath>
        <m:f>
          <m:fPr>
            <m:ctrlPr/>
          </m:fPr>
          <m:num>
            <m:r>
              <m:t>dF</m:t>
            </m:r>
          </m:num>
          <m:den>
            <m:r>
              <m:t>dt</m:t>
            </m:r>
          </m:den>
        </m:f>
        <m:r>
          <m:t>=F,H+</m:t>
        </m:r>
        <m:f>
          <m:fPr>
            <m:ctrlPr/>
          </m:fPr>
          <m:num>
            <m:r>
              <m:t>∂F</m:t>
            </m:r>
          </m:num>
          <m:den>
            <m:r>
              <m:t>∂t</m:t>
            </m:r>
          </m:den>
        </m:f>
      </m:oMath>
      <w:r w:rsidR="00C36F3F" w:rsidRPr="00C36F3F">
        <w:t xml:space="preserve">  </w:t>
      </w:r>
      <w:r w:rsidR="00C36F3F" w:rsidRPr="00C36F3F">
        <w:tab/>
        <w:t>(3.1177)</w:t>
      </w:r>
    </w:p>
    <w:p w:rsidR="00257F83" w:rsidRDefault="00257F83" w:rsidP="00257F83">
      <w:pPr>
        <w:pStyle w:val="StandardWeb"/>
      </w:pPr>
      <w:r>
        <w:t>[80]</w:t>
      </w:r>
    </w:p>
    <w:p w:rsidR="00257F83" w:rsidRDefault="00257F83" w:rsidP="00257F83">
      <w:pPr>
        <w:pStyle w:val="berschrift3"/>
      </w:pPr>
      <w:r>
        <w:t>Definition 3.2.219: Erhaltungsgröße beziehungsweise erstes Integral</w:t>
      </w:r>
    </w:p>
    <w:p w:rsidR="00257F83" w:rsidRDefault="00257F83" w:rsidP="00257F83">
      <w:pPr>
        <w:pStyle w:val="StandardWeb"/>
      </w:pPr>
      <w:r>
        <w:t xml:space="preserve">Eine Phasenraumfunktion </w:t>
      </w:r>
      <m:oMath>
        <m:r>
          <w:rPr>
            <w:rFonts w:ascii="Cambria Math" w:hAnsi="Cambria Math"/>
          </w:rPr>
          <m:t>F</m:t>
        </m:r>
      </m:oMath>
      <w:r>
        <w:t xml:space="preserve"> heißt entlang der Hamiltonschen Dynamik erhalten, wenn</w:t>
      </w:r>
    </w:p>
    <w:p w:rsidR="00257F83" w:rsidRPr="00C36F3F" w:rsidRDefault="00DA7167" w:rsidP="001B257C">
      <w:pPr>
        <w:pStyle w:val="Formel"/>
      </w:pPr>
      <m:oMath>
        <m:f>
          <m:fPr>
            <m:ctrlPr/>
          </m:fPr>
          <m:num>
            <m:r>
              <m:t>dF</m:t>
            </m:r>
          </m:num>
          <m:den>
            <m:r>
              <m:t>dt</m:t>
            </m:r>
          </m:den>
        </m:f>
        <m:r>
          <m:t>=0</m:t>
        </m:r>
      </m:oMath>
      <w:r w:rsidR="00C36F3F" w:rsidRPr="00C36F3F">
        <w:t xml:space="preserve">  </w:t>
      </w:r>
      <w:r w:rsidR="00C36F3F" w:rsidRPr="00C36F3F">
        <w:tab/>
        <w:t>(3.1178)</w:t>
      </w:r>
    </w:p>
    <w:p w:rsidR="00257F83" w:rsidRDefault="00257F83" w:rsidP="00257F83">
      <w:pPr>
        <w:pStyle w:val="StandardWeb"/>
      </w:pPr>
      <w:r>
        <w:t>Für eine nicht explizit zeitabhängige Funktion gilt damit</w:t>
      </w:r>
    </w:p>
    <w:p w:rsidR="00257F83" w:rsidRPr="00C36F3F" w:rsidRDefault="00C36F3F" w:rsidP="001B257C">
      <w:pPr>
        <w:pStyle w:val="Formel"/>
      </w:pPr>
      <m:oMath>
        <m:r>
          <m:t>F,H=0</m:t>
        </m:r>
      </m:oMath>
      <w:r w:rsidRPr="00C36F3F">
        <w:t xml:space="preserve">  </w:t>
      </w:r>
      <w:r w:rsidRPr="00C36F3F">
        <w:tab/>
        <w:t>(3.1179)</w:t>
      </w:r>
    </w:p>
    <w:p w:rsidR="00257F83" w:rsidRDefault="00257F83" w:rsidP="00257F83">
      <w:pPr>
        <w:pStyle w:val="StandardWeb"/>
      </w:pPr>
      <w:r>
        <w:t>als hinreichende und entlang der betrachteten Hamiltonschen Dynamik entsprechende Erhaltungsbedingung.</w:t>
      </w:r>
    </w:p>
    <w:p w:rsidR="00257F83" w:rsidRDefault="00257F83" w:rsidP="00257F83">
      <w:pPr>
        <w:pStyle w:val="berschrift1"/>
      </w:pPr>
      <w:r>
        <w:t>Erhaltung der Hamilton-Funktion</w:t>
      </w:r>
    </w:p>
    <w:p w:rsidR="00257F83" w:rsidRDefault="00257F83" w:rsidP="00257F83">
      <w:pPr>
        <w:pStyle w:val="StandardWeb"/>
      </w:pPr>
      <w:r>
        <w:t xml:space="preserve">Setze ich </w:t>
      </w:r>
      <m:oMath>
        <m:r>
          <w:rPr>
            <w:rFonts w:ascii="Cambria Math" w:hAnsi="Cambria Math"/>
          </w:rPr>
          <m:t>F=H</m:t>
        </m:r>
      </m:oMath>
      <w:r>
        <w:t>, so folgt</w:t>
      </w:r>
    </w:p>
    <w:p w:rsidR="00257F83" w:rsidRPr="00C36F3F" w:rsidRDefault="00DA7167" w:rsidP="001B257C">
      <w:pPr>
        <w:pStyle w:val="Formel"/>
      </w:pPr>
      <m:oMath>
        <m:f>
          <m:fPr>
            <m:ctrlPr/>
          </m:fPr>
          <m:num>
            <m:r>
              <m:t>dH</m:t>
            </m:r>
          </m:num>
          <m:den>
            <m:r>
              <m:t>dt</m:t>
            </m:r>
          </m:den>
        </m:f>
        <m:r>
          <m:t>=H,H+</m:t>
        </m:r>
        <m:f>
          <m:fPr>
            <m:ctrlPr/>
          </m:fPr>
          <m:num>
            <m:r>
              <m:t>∂H</m:t>
            </m:r>
          </m:num>
          <m:den>
            <m:r>
              <m:t>∂t</m:t>
            </m:r>
          </m:den>
        </m:f>
      </m:oMath>
      <w:r w:rsidR="00C36F3F" w:rsidRPr="00C36F3F">
        <w:t xml:space="preserve">  </w:t>
      </w:r>
      <w:r w:rsidR="00C36F3F" w:rsidRPr="00C36F3F">
        <w:tab/>
        <w:t>(3.1180)</w:t>
      </w:r>
    </w:p>
    <w:p w:rsidR="00257F83" w:rsidRDefault="00257F83" w:rsidP="00257F83">
      <w:pPr>
        <w:pStyle w:val="StandardWeb"/>
      </w:pPr>
      <w:r>
        <w:t>Wegen der Antisymmetrie gilt</w:t>
      </w:r>
    </w:p>
    <w:p w:rsidR="00257F83" w:rsidRPr="00C36F3F" w:rsidRDefault="00C36F3F" w:rsidP="001B257C">
      <w:pPr>
        <w:pStyle w:val="Formel"/>
      </w:pPr>
      <m:oMath>
        <m:r>
          <w:lastRenderedPageBreak/>
          <m:t>H,H=0</m:t>
        </m:r>
      </m:oMath>
      <w:r w:rsidRPr="00C36F3F">
        <w:t xml:space="preserve">  </w:t>
      </w:r>
      <w:r w:rsidRPr="00C36F3F">
        <w:tab/>
        <w:t>(3.1181)</w:t>
      </w:r>
    </w:p>
    <w:p w:rsidR="00257F83" w:rsidRDefault="00257F83" w:rsidP="00257F83">
      <w:pPr>
        <w:pStyle w:val="StandardWeb"/>
      </w:pPr>
      <w:r>
        <w:t>Damit folgt</w:t>
      </w:r>
    </w:p>
    <w:p w:rsidR="00257F83" w:rsidRPr="00C36F3F" w:rsidRDefault="00DA7167" w:rsidP="001B257C">
      <w:pPr>
        <w:pStyle w:val="Formel"/>
      </w:pPr>
      <m:oMath>
        <m:f>
          <m:fPr>
            <m:ctrlPr/>
          </m:fPr>
          <m:num>
            <m:r>
              <m:t>dH</m:t>
            </m:r>
          </m:num>
          <m:den>
            <m:r>
              <m:t>dt</m:t>
            </m:r>
          </m:den>
        </m:f>
        <m:r>
          <m:t>=</m:t>
        </m:r>
        <m:f>
          <m:fPr>
            <m:ctrlPr/>
          </m:fPr>
          <m:num>
            <m:r>
              <m:t>∂H</m:t>
            </m:r>
          </m:num>
          <m:den>
            <m:r>
              <m:t>∂t</m:t>
            </m:r>
          </m:den>
        </m:f>
      </m:oMath>
      <w:r w:rsidR="00C36F3F" w:rsidRPr="00C36F3F">
        <w:t xml:space="preserve">  </w:t>
      </w:r>
      <w:r w:rsidR="00C36F3F" w:rsidRPr="00C36F3F">
        <w:tab/>
        <w:t>(3.1182)</w:t>
      </w:r>
    </w:p>
    <w:p w:rsidR="00257F83" w:rsidRDefault="00257F83" w:rsidP="00257F83">
      <w:pPr>
        <w:pStyle w:val="berschrift3"/>
      </w:pPr>
      <w:r>
        <w:t>Satz 3.2.117: Erhaltung der Hamilton-Funktion bei fehlender expliziter Zeitabhängigkeit</w:t>
      </w:r>
    </w:p>
    <w:p w:rsidR="00257F83" w:rsidRDefault="00257F83" w:rsidP="00257F83">
      <w:pPr>
        <w:pStyle w:val="StandardWeb"/>
      </w:pPr>
      <w:r>
        <w:t>Ist</w:t>
      </w:r>
    </w:p>
    <w:p w:rsidR="00257F83" w:rsidRPr="00C36F3F" w:rsidRDefault="00DA7167" w:rsidP="001B257C">
      <w:pPr>
        <w:pStyle w:val="Formel"/>
      </w:pPr>
      <m:oMath>
        <m:f>
          <m:fPr>
            <m:ctrlPr/>
          </m:fPr>
          <m:num>
            <m:r>
              <m:t>∂H</m:t>
            </m:r>
          </m:num>
          <m:den>
            <m:r>
              <m:t>∂t</m:t>
            </m:r>
          </m:den>
        </m:f>
        <m:r>
          <m:t>=0</m:t>
        </m:r>
      </m:oMath>
      <w:r w:rsidR="00C36F3F" w:rsidRPr="00C36F3F">
        <w:t xml:space="preserve">  </w:t>
      </w:r>
      <w:r w:rsidR="00C36F3F" w:rsidRPr="00C36F3F">
        <w:tab/>
        <w:t>(3.1183)</w:t>
      </w:r>
    </w:p>
    <w:p w:rsidR="00257F83" w:rsidRDefault="00257F83" w:rsidP="00257F83">
      <w:pPr>
        <w:pStyle w:val="StandardWeb"/>
      </w:pPr>
      <w:r>
        <w:t>so gilt entlang jeder Hamiltonschen Trajektorie</w:t>
      </w:r>
    </w:p>
    <w:p w:rsidR="00257F83" w:rsidRPr="00C36F3F" w:rsidRDefault="00C36F3F" w:rsidP="001B257C">
      <w:pPr>
        <w:pStyle w:val="Formel"/>
      </w:pPr>
      <m:oMath>
        <m:r>
          <m:t>H=</m:t>
        </m:r>
        <m:r>
          <m:rPr>
            <m:nor/>
          </m:rPr>
          <m:t>konstant</m:t>
        </m:r>
      </m:oMath>
      <w:r w:rsidRPr="00C36F3F">
        <w:t xml:space="preserve">  </w:t>
      </w:r>
      <w:r w:rsidRPr="00C36F3F">
        <w:tab/>
        <w:t>(3.1184)</w:t>
      </w:r>
    </w:p>
    <w:p w:rsidR="00257F83" w:rsidRDefault="00257F83" w:rsidP="00257F83">
      <w:pPr>
        <w:pStyle w:val="StandardWeb"/>
      </w:pPr>
      <w:r>
        <w:t>[80]</w:t>
      </w:r>
    </w:p>
    <w:p w:rsidR="00257F83" w:rsidRDefault="00257F83" w:rsidP="00257F83">
      <w:pPr>
        <w:pStyle w:val="StandardWeb"/>
      </w:pPr>
      <w:r>
        <w:t>Die mathematische Erhaltung der Hamilton-Funktion ist damit an die fehlende explizite Zeitabhängigkeit gebunden.</w:t>
      </w:r>
    </w:p>
    <w:p w:rsidR="00257F83" w:rsidRDefault="00257F83" w:rsidP="00257F83">
      <w:pPr>
        <w:pStyle w:val="berschrift2"/>
      </w:pPr>
      <w:r>
        <w:t>Hamilton-Funktion ist nicht allgemein identisch mit physikalischer Energie</w:t>
      </w:r>
    </w:p>
    <w:p w:rsidR="00257F83" w:rsidRDefault="00257F83" w:rsidP="00257F83">
      <w:pPr>
        <w:pStyle w:val="StandardWeb"/>
      </w:pPr>
      <w:r>
        <w:t>In vielen regulären mechanischen Standardmodellen kann die Hamilton-Funktion mit der Gesamtenergie übereinstimmen. Diese Gleichsetzung ist jedoch keine Folge der Definition allein.</w:t>
      </w:r>
    </w:p>
    <w:p w:rsidR="00257F83" w:rsidRDefault="00257F83" w:rsidP="00257F83">
      <w:pPr>
        <w:pStyle w:val="StandardWeb"/>
      </w:pPr>
      <w:r>
        <w:t>Daher gilt</w:t>
      </w:r>
    </w:p>
    <w:p w:rsidR="00257F83" w:rsidRPr="00C36F3F" w:rsidRDefault="00C36F3F" w:rsidP="001B257C">
      <w:pPr>
        <w:pStyle w:val="Formel"/>
      </w:pPr>
      <m:oMath>
        <m:r>
          <m:t>H≢</m:t>
        </m:r>
        <m:r>
          <m:rPr>
            <m:nor/>
          </m:rPr>
          <m:t>physikalische Gesamtenergie</m:t>
        </m:r>
        <m:r>
          <m:t> </m:t>
        </m:r>
        <m:r>
          <m:rPr>
            <m:nor/>
          </m:rPr>
          <m:t>für jedes denkbare Modell</m:t>
        </m:r>
      </m:oMath>
      <w:r w:rsidR="00DB007A">
        <w:t xml:space="preserve"> </w:t>
      </w:r>
      <w:r w:rsidRPr="00C36F3F">
        <w:t>(3.1185)</w:t>
      </w:r>
    </w:p>
    <w:p w:rsidR="00257F83" w:rsidRDefault="00257F83" w:rsidP="00257F83">
      <w:pPr>
        <w:pStyle w:val="StandardWeb"/>
      </w:pPr>
      <w:r>
        <w:t>Insbesondere können explizite Zeitabhängigkeiten, verallgemeinerte Koordinaten, Nebenbedingungen oder speziell gewählte Lagrange-Strukturen die Interpretation verändern.</w:t>
      </w:r>
    </w:p>
    <w:p w:rsidR="00257F83" w:rsidRDefault="00257F83" w:rsidP="00257F83">
      <w:pPr>
        <w:pStyle w:val="StandardWeb"/>
      </w:pPr>
      <w:r>
        <w:t>Ebenso gilt</w:t>
      </w:r>
    </w:p>
    <w:p w:rsidR="00257F83" w:rsidRPr="00C36F3F" w:rsidRDefault="00C36F3F" w:rsidP="001B257C">
      <w:pPr>
        <w:pStyle w:val="Formel"/>
      </w:pPr>
      <m:oMath>
        <m:r>
          <m:t>H</m:t>
        </m:r>
        <m:r>
          <m:rPr>
            <m:nor/>
          </m:rPr>
          <m:t xml:space="preserve"> erhalten</m:t>
        </m:r>
        <m:r>
          <m:t>⇏</m:t>
        </m:r>
        <m:r>
          <m:rPr>
            <m:nor/>
          </m:rPr>
          <m:t>alle physikalischen Größen erhalten</m:t>
        </m:r>
      </m:oMath>
      <w:r w:rsidRPr="00C36F3F">
        <w:t xml:space="preserve">  </w:t>
      </w:r>
      <w:r w:rsidRPr="00C36F3F">
        <w:tab/>
        <w:t>(3.1186)</w:t>
      </w:r>
    </w:p>
    <w:p w:rsidR="00257F83" w:rsidRDefault="00257F83" w:rsidP="00257F83">
      <w:pPr>
        <w:pStyle w:val="berschrift1"/>
      </w:pPr>
      <w:r>
        <w:t>Kanonische Transformationen</w:t>
      </w:r>
    </w:p>
    <w:p w:rsidR="00257F83" w:rsidRDefault="00257F83" w:rsidP="00257F83">
      <w:pPr>
        <w:pStyle w:val="berschrift3"/>
      </w:pPr>
      <w:r>
        <w:lastRenderedPageBreak/>
        <w:t>Definition 3.2.220: Kanonische Transformation</w:t>
      </w:r>
    </w:p>
    <w:p w:rsidR="00257F83" w:rsidRDefault="00257F83" w:rsidP="00257F83">
      <w:pPr>
        <w:pStyle w:val="StandardWeb"/>
      </w:pPr>
      <w:r>
        <w:t>Eine Diffeomorphie</w:t>
      </w:r>
    </w:p>
    <w:p w:rsidR="00257F83" w:rsidRPr="00C36F3F" w:rsidRDefault="00C36F3F" w:rsidP="001B257C">
      <w:pPr>
        <w:pStyle w:val="Formel"/>
      </w:pPr>
      <m:oMath>
        <m:r>
          <m:t>Ψ:</m:t>
        </m:r>
        <m:sSup>
          <m:sSupPr>
            <m:ctrlPr/>
          </m:sSupPr>
          <m:e>
            <m:r>
              <m:t>T</m:t>
            </m:r>
          </m:e>
          <m:sup>
            <m:r>
              <m:t>*</m:t>
            </m:r>
          </m:sup>
        </m:sSup>
        <m:r>
          <m:t>Q⟶</m:t>
        </m:r>
        <m:sSup>
          <m:sSupPr>
            <m:ctrlPr/>
          </m:sSupPr>
          <m:e>
            <m:r>
              <m:t>T</m:t>
            </m:r>
          </m:e>
          <m:sup>
            <m:r>
              <m:t>*</m:t>
            </m:r>
          </m:sup>
        </m:sSup>
        <m:r>
          <m:t>Q</m:t>
        </m:r>
      </m:oMath>
      <w:r w:rsidRPr="00C36F3F">
        <w:t xml:space="preserve">  </w:t>
      </w:r>
      <w:r w:rsidRPr="00C36F3F">
        <w:tab/>
        <w:t>(3.1187)</w:t>
      </w:r>
    </w:p>
    <w:p w:rsidR="00257F83" w:rsidRDefault="00257F83" w:rsidP="00257F83">
      <w:pPr>
        <w:pStyle w:val="StandardWeb"/>
      </w:pPr>
      <w:r>
        <w:t>heißt kanonisch beziehungsweise symplektisch, wenn sie die symplektische Form erhält:</w:t>
      </w:r>
    </w:p>
    <w:p w:rsidR="00257F83" w:rsidRPr="00C36F3F" w:rsidRDefault="00DA7167" w:rsidP="001B257C">
      <w:pPr>
        <w:pStyle w:val="Formel"/>
      </w:pPr>
      <m:oMath>
        <m:sSup>
          <m:sSupPr>
            <m:ctrlPr/>
          </m:sSupPr>
          <m:e>
            <m:r>
              <m:t>Ψ</m:t>
            </m:r>
          </m:e>
          <m:sup>
            <m:r>
              <m:t>*</m:t>
            </m:r>
          </m:sup>
        </m:sSup>
        <m:r>
          <m:t>ω=ω</m:t>
        </m:r>
      </m:oMath>
      <w:r w:rsidR="00C36F3F" w:rsidRPr="00C36F3F">
        <w:t xml:space="preserve">  </w:t>
      </w:r>
      <w:r w:rsidR="00C36F3F" w:rsidRPr="00C36F3F">
        <w:tab/>
        <w:t>(3.1188)</w:t>
      </w:r>
    </w:p>
    <w:p w:rsidR="00257F83" w:rsidRDefault="00257F83" w:rsidP="00257F83">
      <w:pPr>
        <w:pStyle w:val="StandardWeb"/>
      </w:pPr>
      <w:r>
        <w:t>[80]</w:t>
      </w:r>
    </w:p>
    <w:p w:rsidR="00257F83" w:rsidRDefault="00257F83" w:rsidP="00257F83">
      <w:pPr>
        <w:pStyle w:val="StandardWeb"/>
      </w:pPr>
      <w:r>
        <w:t>Kanonische Transformationen erhalten damit die grundlegende geometrische Struktur der Hamiltonschen Mechanik.</w:t>
      </w:r>
    </w:p>
    <w:p w:rsidR="00257F83" w:rsidRDefault="00257F83" w:rsidP="00257F83">
      <w:pPr>
        <w:pStyle w:val="StandardWeb"/>
      </w:pPr>
      <w:r>
        <w:t>Sie müssen nicht die einzelnen Koordinatenwerte erhalten:</w:t>
      </w:r>
    </w:p>
    <w:p w:rsidR="00257F83" w:rsidRPr="00C36F3F" w:rsidRDefault="00DA7167" w:rsidP="001B257C">
      <w:pPr>
        <w:pStyle w:val="Formel"/>
      </w:pPr>
      <m:oMath>
        <m:d>
          <m:dPr>
            <m:ctrlPr/>
          </m:dPr>
          <m:e>
            <m:r>
              <m:t>Q,P</m:t>
            </m:r>
          </m:e>
        </m:d>
        <m:r>
          <m:t>≠</m:t>
        </m:r>
        <m:d>
          <m:dPr>
            <m:ctrlPr/>
          </m:dPr>
          <m:e>
            <m:r>
              <m:t>q,p</m:t>
            </m:r>
          </m:e>
        </m:d>
      </m:oMath>
      <w:r w:rsidR="00C36F3F" w:rsidRPr="00C36F3F">
        <w:t xml:space="preserve">  </w:t>
      </w:r>
      <w:r w:rsidR="00C36F3F" w:rsidRPr="00C36F3F">
        <w:tab/>
        <w:t>(3.1189)</w:t>
      </w:r>
    </w:p>
    <w:p w:rsidR="00257F83" w:rsidRDefault="00257F83" w:rsidP="00257F83">
      <w:pPr>
        <w:pStyle w:val="StandardWeb"/>
      </w:pPr>
      <w:r>
        <w:t>ist mit derselben symplektischen Struktur vereinbar.</w:t>
      </w:r>
    </w:p>
    <w:p w:rsidR="00257F83" w:rsidRDefault="00257F83" w:rsidP="00257F83">
      <w:pPr>
        <w:pStyle w:val="berschrift3"/>
      </w:pPr>
      <w:r>
        <w:t>Satz 3.2.118: Forminvarianz der Hamiltonschen Struktur unter kanonischen Transformationen</w:t>
      </w:r>
    </w:p>
    <w:p w:rsidR="00257F83" w:rsidRDefault="00257F83" w:rsidP="00257F83">
      <w:pPr>
        <w:pStyle w:val="StandardWeb"/>
      </w:pPr>
      <w:r>
        <w:t>Unter einer kanonischen Transformation bleibt die Hamiltonsche Struktur in geeigneten neuen kanonischen Koordinaten erhalten [80]:</w:t>
      </w:r>
    </w:p>
    <w:p w:rsidR="00257F83" w:rsidRPr="00C36F3F" w:rsidRDefault="00C36F3F" w:rsidP="001B257C">
      <w:pPr>
        <w:pStyle w:val="Formel"/>
      </w:pPr>
      <m:oMath>
        <m:r>
          <m:t>ω=d</m:t>
        </m:r>
        <m:sSup>
          <m:sSupPr>
            <m:ctrlPr/>
          </m:sSupPr>
          <m:e>
            <m:r>
              <m:t>q</m:t>
            </m:r>
          </m:e>
          <m:sup>
            <m:r>
              <m:t>i</m:t>
            </m:r>
          </m:sup>
        </m:sSup>
        <m:r>
          <m:t>∧d</m:t>
        </m:r>
        <m:sSub>
          <m:sSubPr>
            <m:ctrlPr/>
          </m:sSubPr>
          <m:e>
            <m:r>
              <m:t>p</m:t>
            </m:r>
          </m:e>
          <m:sub>
            <m:r>
              <m:t>i</m:t>
            </m:r>
          </m:sub>
        </m:sSub>
        <m:r>
          <m:t>=d</m:t>
        </m:r>
        <m:sSup>
          <m:sSupPr>
            <m:ctrlPr/>
          </m:sSupPr>
          <m:e>
            <m:r>
              <m:t>Q</m:t>
            </m:r>
          </m:e>
          <m:sup>
            <m:r>
              <m:t>i</m:t>
            </m:r>
          </m:sup>
        </m:sSup>
        <m:r>
          <m:t>∧d</m:t>
        </m:r>
        <m:sSub>
          <m:sSubPr>
            <m:ctrlPr/>
          </m:sSubPr>
          <m:e>
            <m:r>
              <m:t>P</m:t>
            </m:r>
          </m:e>
          <m:sub>
            <m:r>
              <m:t>i</m:t>
            </m:r>
          </m:sub>
        </m:sSub>
      </m:oMath>
      <w:r w:rsidRPr="00C36F3F">
        <w:t xml:space="preserve">  </w:t>
      </w:r>
      <w:r w:rsidRPr="00C36F3F">
        <w:tab/>
        <w:t>(3.1190)</w:t>
      </w:r>
    </w:p>
    <w:p w:rsidR="00257F83" w:rsidRDefault="00257F83" w:rsidP="00257F83">
      <w:pPr>
        <w:pStyle w:val="StandardWeb"/>
      </w:pPr>
      <w:r>
        <w:t>Die konkrete Koordinatendarstellung ändert sich, die symplektische Geometrie nicht.</w:t>
      </w:r>
    </w:p>
    <w:p w:rsidR="00257F83" w:rsidRDefault="00257F83" w:rsidP="00257F83">
      <w:pPr>
        <w:pStyle w:val="StandardWeb"/>
      </w:pPr>
      <w:r>
        <w:t>Daraus folgt</w:t>
      </w:r>
    </w:p>
    <w:p w:rsidR="00257F83" w:rsidRPr="00C36F3F" w:rsidRDefault="00C36F3F" w:rsidP="001B257C">
      <w:pPr>
        <w:pStyle w:val="Formel"/>
      </w:pPr>
      <m:oMath>
        <m:r>
          <m:rPr>
            <m:nor/>
          </m:rPr>
          <m:t>Koordinatenwechsel im Phasenraum</m:t>
        </m:r>
        <m:r>
          <m:t>⇏</m:t>
        </m:r>
        <m:r>
          <m:rPr>
            <m:nor/>
          </m:rPr>
          <m:t>physikalische Änderung des Systems</m:t>
        </m:r>
      </m:oMath>
      <w:r w:rsidRPr="00C36F3F">
        <w:t xml:space="preserve">  </w:t>
      </w:r>
      <w:r w:rsidRPr="00C36F3F">
        <w:tab/>
        <w:t>(3.1191)</w:t>
      </w:r>
    </w:p>
    <w:p w:rsidR="00257F83" w:rsidRDefault="00257F83" w:rsidP="00257F83">
      <w:pPr>
        <w:pStyle w:val="berschrift1"/>
      </w:pPr>
      <w:r>
        <w:t>Liouville-Volumen</w:t>
      </w:r>
    </w:p>
    <w:p w:rsidR="00257F83" w:rsidRDefault="00257F83" w:rsidP="00257F83">
      <w:pPr>
        <w:pStyle w:val="StandardWeb"/>
      </w:pPr>
      <w:r>
        <w:t xml:space="preserve">Auf einem </w:t>
      </w:r>
      <m:oMath>
        <m:r>
          <w:rPr>
            <w:rFonts w:ascii="Cambria Math" w:hAnsi="Cambria Math"/>
          </w:rPr>
          <m:t>2n</m:t>
        </m:r>
      </m:oMath>
      <w:r>
        <w:t xml:space="preserve">-dimensionalen symplektischen Phasenraum definiert die </w:t>
      </w:r>
      <m:oMath>
        <m:r>
          <w:rPr>
            <w:rFonts w:ascii="Cambria Math" w:hAnsi="Cambria Math"/>
          </w:rPr>
          <m:t>n</m:t>
        </m:r>
      </m:oMath>
      <w:r>
        <w:t>-fache äußere Potenz der symplektischen Form eine natürliche Volumenform:</w:t>
      </w:r>
    </w:p>
    <w:p w:rsidR="00257F83" w:rsidRPr="00C36F3F" w:rsidRDefault="00DA7167" w:rsidP="001B257C">
      <w:pPr>
        <w:pStyle w:val="Formel"/>
      </w:pPr>
      <m:oMath>
        <m:sSub>
          <m:sSubPr>
            <m:ctrlPr/>
          </m:sSubPr>
          <m:e>
            <m:r>
              <m:t>Ω</m:t>
            </m:r>
          </m:e>
          <m:sub>
            <m:r>
              <m:t>L</m:t>
            </m:r>
          </m:sub>
        </m:sSub>
        <m:r>
          <m:t>=</m:t>
        </m:r>
        <m:f>
          <m:fPr>
            <m:ctrlPr/>
          </m:fPr>
          <m:num>
            <m:r>
              <m:t>1</m:t>
            </m:r>
          </m:num>
          <m:den>
            <m:r>
              <m:t>n!</m:t>
            </m:r>
          </m:den>
        </m:f>
        <m:sSup>
          <m:sSupPr>
            <m:ctrlPr/>
          </m:sSupPr>
          <m:e>
            <m:r>
              <m:t>ω</m:t>
            </m:r>
          </m:e>
          <m:sup>
            <m:r>
              <m:t>n</m:t>
            </m:r>
          </m:sup>
        </m:sSup>
      </m:oMath>
      <w:r w:rsidR="00C36F3F" w:rsidRPr="00C36F3F">
        <w:t xml:space="preserve">  </w:t>
      </w:r>
      <w:r w:rsidR="00C36F3F" w:rsidRPr="00C36F3F">
        <w:tab/>
        <w:t>(3.1192)</w:t>
      </w:r>
    </w:p>
    <w:p w:rsidR="00257F83" w:rsidRDefault="00257F83" w:rsidP="00257F83">
      <w:pPr>
        <w:pStyle w:val="StandardWeb"/>
      </w:pPr>
      <w:r>
        <w:lastRenderedPageBreak/>
        <w:t>In kanonischen Koordinaten entspricht sie bis zur Orientierung der Form</w:t>
      </w:r>
    </w:p>
    <w:p w:rsidR="00257F83" w:rsidRPr="00C36F3F" w:rsidRDefault="00C36F3F" w:rsidP="001B257C">
      <w:pPr>
        <w:pStyle w:val="Formel"/>
      </w:pPr>
      <m:oMath>
        <m:r>
          <m:t>d</m:t>
        </m:r>
        <m:sSup>
          <m:sSupPr>
            <m:ctrlPr/>
          </m:sSupPr>
          <m:e>
            <m:r>
              <m:t>q</m:t>
            </m:r>
          </m:e>
          <m:sup>
            <m:r>
              <m:t>1</m:t>
            </m:r>
          </m:sup>
        </m:sSup>
        <m:r>
          <m:t>∧d</m:t>
        </m:r>
        <m:sSub>
          <m:sSubPr>
            <m:ctrlPr/>
          </m:sSubPr>
          <m:e>
            <m:r>
              <m:t>p</m:t>
            </m:r>
          </m:e>
          <m:sub>
            <m:r>
              <m:t>1</m:t>
            </m:r>
          </m:sub>
        </m:sSub>
        <m:r>
          <m:t>∧⋯∧d</m:t>
        </m:r>
        <m:sSup>
          <m:sSupPr>
            <m:ctrlPr/>
          </m:sSupPr>
          <m:e>
            <m:r>
              <m:t>q</m:t>
            </m:r>
          </m:e>
          <m:sup>
            <m:r>
              <m:t>n</m:t>
            </m:r>
          </m:sup>
        </m:sSup>
        <m:r>
          <m:t>∧d</m:t>
        </m:r>
        <m:sSub>
          <m:sSubPr>
            <m:ctrlPr/>
          </m:sSubPr>
          <m:e>
            <m:r>
              <m:t>p</m:t>
            </m:r>
          </m:e>
          <m:sub>
            <m:r>
              <m:t>n</m:t>
            </m:r>
          </m:sub>
        </m:sSub>
      </m:oMath>
      <w:r w:rsidRPr="00C36F3F">
        <w:t xml:space="preserve">  </w:t>
      </w:r>
      <w:r w:rsidRPr="00C36F3F">
        <w:tab/>
        <w:t>(3.1193)</w:t>
      </w:r>
    </w:p>
    <w:p w:rsidR="00257F83" w:rsidRDefault="00257F83" w:rsidP="00257F83">
      <w:pPr>
        <w:pStyle w:val="berschrift3"/>
      </w:pPr>
      <w:r>
        <w:t>Satz 3.2.119: Liouville-Theorem</w:t>
      </w:r>
    </w:p>
    <w:p w:rsidR="00257F83" w:rsidRDefault="00257F83" w:rsidP="00257F83">
      <w:pPr>
        <w:pStyle w:val="StandardWeb"/>
      </w:pPr>
      <w:r>
        <w:t>Der Hamiltonsche Fluss erhält das symplektische Phasenraumvolumen:</w:t>
      </w:r>
    </w:p>
    <w:p w:rsidR="00257F83" w:rsidRPr="00C36F3F" w:rsidRDefault="00DA7167" w:rsidP="001B257C">
      <w:pPr>
        <w:pStyle w:val="Formel"/>
      </w:pPr>
      <m:oMath>
        <m:sSubSup>
          <m:sSubSupPr>
            <m:ctrlPr/>
          </m:sSubSupPr>
          <m:e>
            <m:r>
              <m:t>Φ</m:t>
            </m:r>
          </m:e>
          <m:sub>
            <m:r>
              <m:t>t</m:t>
            </m:r>
          </m:sub>
          <m:sup>
            <m:r>
              <m:t>*</m:t>
            </m:r>
          </m:sup>
        </m:sSubSup>
        <m:sSub>
          <m:sSubPr>
            <m:ctrlPr/>
          </m:sSubPr>
          <m:e>
            <m:r>
              <m:t>Ω</m:t>
            </m:r>
          </m:e>
          <m:sub>
            <m:r>
              <m:t>L</m:t>
            </m:r>
          </m:sub>
        </m:sSub>
        <m:r>
          <m:t>=</m:t>
        </m:r>
        <m:sSub>
          <m:sSubPr>
            <m:ctrlPr/>
          </m:sSubPr>
          <m:e>
            <m:r>
              <m:t>Ω</m:t>
            </m:r>
          </m:e>
          <m:sub>
            <m:r>
              <m:t>L</m:t>
            </m:r>
          </m:sub>
        </m:sSub>
      </m:oMath>
      <w:r w:rsidR="00C36F3F" w:rsidRPr="00C36F3F">
        <w:t xml:space="preserve">  </w:t>
      </w:r>
      <w:r w:rsidR="00C36F3F" w:rsidRPr="00C36F3F">
        <w:tab/>
        <w:t>(3.1194)</w:t>
      </w:r>
    </w:p>
    <w:p w:rsidR="00257F83" w:rsidRDefault="00257F83" w:rsidP="00257F83">
      <w:pPr>
        <w:pStyle w:val="StandardWeb"/>
      </w:pPr>
      <w:r>
        <w:t>[80]</w:t>
      </w:r>
    </w:p>
    <w:p w:rsidR="00257F83" w:rsidRDefault="00257F83" w:rsidP="00257F83">
      <w:pPr>
        <w:pStyle w:val="StandardWeb"/>
      </w:pPr>
      <w:r>
        <w:t>Lokal kann dies als Divergenzfreiheit des Hamiltonschen Vektorfeldes bezüglich des kanonischen Volumens ausgedrückt werden:</w:t>
      </w:r>
    </w:p>
    <w:p w:rsidR="00257F83" w:rsidRPr="00C36F3F" w:rsidRDefault="00C36F3F" w:rsidP="001B257C">
      <w:pPr>
        <w:pStyle w:val="Formel"/>
      </w:pPr>
      <m:oMath>
        <m:r>
          <m:rPr>
            <m:nor/>
          </m:rPr>
          <m:t>div</m:t>
        </m:r>
        <m:sSub>
          <m:sSubPr>
            <m:ctrlPr/>
          </m:sSubPr>
          <m:e>
            <m:r>
              <m:t>X</m:t>
            </m:r>
          </m:e>
          <m:sub>
            <m:r>
              <m:t>H</m:t>
            </m:r>
          </m:sub>
        </m:sSub>
        <m:r>
          <m:t>=0</m:t>
        </m:r>
      </m:oMath>
      <w:r w:rsidRPr="00C36F3F">
        <w:t xml:space="preserve">  </w:t>
      </w:r>
      <w:r w:rsidRPr="00C36F3F">
        <w:tab/>
        <w:t>(3.1195)</w:t>
      </w:r>
    </w:p>
    <w:p w:rsidR="00257F83" w:rsidRDefault="00257F83" w:rsidP="00257F83">
      <w:pPr>
        <w:pStyle w:val="StandardWeb"/>
      </w:pPr>
      <w:r>
        <w:t>Für die kanonischen Koordinaten folgt unmittelbar</w:t>
      </w:r>
    </w:p>
    <w:p w:rsidR="00257F83" w:rsidRPr="00C36F3F" w:rsidRDefault="00DA7167" w:rsidP="001B257C">
      <w:pPr>
        <w:pStyle w:val="Formel"/>
      </w:pPr>
      <m:oMath>
        <m:f>
          <m:fPr>
            <m:ctrlPr/>
          </m:fPr>
          <m:num>
            <m:r>
              <m:t>∂</m:t>
            </m:r>
            <m:acc>
              <m:accPr>
                <m:chr m:val="̇"/>
                <m:ctrlPr/>
              </m:accPr>
              <m:e>
                <m:sSup>
                  <m:sSupPr>
                    <m:ctrlPr/>
                  </m:sSupPr>
                  <m:e>
                    <m:r>
                      <m:t>q</m:t>
                    </m:r>
                  </m:e>
                  <m:sup>
                    <m:r>
                      <m:t>i</m:t>
                    </m:r>
                  </m:sup>
                </m:sSup>
              </m:e>
            </m:acc>
          </m:num>
          <m:den>
            <m:r>
              <m:t>∂</m:t>
            </m:r>
            <m:sSup>
              <m:sSupPr>
                <m:ctrlPr/>
              </m:sSupPr>
              <m:e>
                <m:r>
                  <m:t>q</m:t>
                </m:r>
              </m:e>
              <m:sup>
                <m:r>
                  <m:t>i</m:t>
                </m:r>
              </m:sup>
            </m:sSup>
          </m:den>
        </m:f>
        <m:r>
          <m:t>+</m:t>
        </m:r>
        <m:f>
          <m:fPr>
            <m:ctrlPr/>
          </m:fPr>
          <m:num>
            <m:r>
              <m:t>∂</m:t>
            </m:r>
            <m:acc>
              <m:accPr>
                <m:chr m:val="̇"/>
                <m:ctrlPr/>
              </m:accPr>
              <m:e>
                <m:sSub>
                  <m:sSubPr>
                    <m:ctrlPr/>
                  </m:sSubPr>
                  <m:e>
                    <m:r>
                      <m:t>p</m:t>
                    </m:r>
                  </m:e>
                  <m:sub>
                    <m:r>
                      <m:t>i</m:t>
                    </m:r>
                  </m:sub>
                </m:sSub>
              </m:e>
            </m:acc>
          </m:num>
          <m:den>
            <m:r>
              <m:t>∂</m:t>
            </m:r>
            <m:sSub>
              <m:sSubPr>
                <m:ctrlPr/>
              </m:sSubPr>
              <m:e>
                <m:r>
                  <m:t>p</m:t>
                </m:r>
              </m:e>
              <m:sub>
                <m:r>
                  <m:t>i</m:t>
                </m:r>
              </m:sub>
            </m:sSub>
          </m:den>
        </m:f>
        <m:r>
          <m:t>=0</m:t>
        </m:r>
      </m:oMath>
      <w:r w:rsidR="00C36F3F" w:rsidRPr="00C36F3F">
        <w:t xml:space="preserve">  </w:t>
      </w:r>
      <w:r w:rsidR="00C36F3F" w:rsidRPr="00C36F3F">
        <w:tab/>
        <w:t>(3.1196)</w:t>
      </w:r>
    </w:p>
    <w:p w:rsidR="00257F83" w:rsidRDefault="00257F83" w:rsidP="00257F83">
      <w:pPr>
        <w:pStyle w:val="StandardWeb"/>
      </w:pPr>
      <w:r>
        <w:t>Denn</w:t>
      </w:r>
    </w:p>
    <w:p w:rsidR="00257F83" w:rsidRPr="00C36F3F" w:rsidRDefault="00DA7167" w:rsidP="001B257C">
      <w:pPr>
        <w:pStyle w:val="Formel"/>
      </w:pPr>
      <m:oMath>
        <m:f>
          <m:fPr>
            <m:ctrlPr/>
          </m:fPr>
          <m:num>
            <m:sSup>
              <m:sSupPr>
                <m:ctrlPr/>
              </m:sSupPr>
              <m:e>
                <m:r>
                  <m:t>∂</m:t>
                </m:r>
              </m:e>
              <m:sup>
                <m:r>
                  <m:t>2</m:t>
                </m:r>
              </m:sup>
            </m:sSup>
            <m:r>
              <m:t>H</m:t>
            </m:r>
          </m:num>
          <m:den>
            <m:r>
              <m:t>∂</m:t>
            </m:r>
            <m:sSup>
              <m:sSupPr>
                <m:ctrlPr/>
              </m:sSupPr>
              <m:e>
                <m:r>
                  <m:t>q</m:t>
                </m:r>
              </m:e>
              <m:sup>
                <m:r>
                  <m:t>i</m:t>
                </m:r>
              </m:sup>
            </m:sSup>
            <m:r>
              <m:t>∂</m:t>
            </m:r>
            <m:sSub>
              <m:sSubPr>
                <m:ctrlPr/>
              </m:sSubPr>
              <m:e>
                <m:r>
                  <m:t>p</m:t>
                </m:r>
              </m:e>
              <m:sub>
                <m:r>
                  <m:t>i</m:t>
                </m:r>
              </m:sub>
            </m:sSub>
          </m:den>
        </m:f>
        <m:r>
          <m:t>-</m:t>
        </m:r>
        <m:f>
          <m:fPr>
            <m:ctrlPr/>
          </m:fPr>
          <m:num>
            <m:sSup>
              <m:sSupPr>
                <m:ctrlPr/>
              </m:sSupPr>
              <m:e>
                <m:r>
                  <m:t>∂</m:t>
                </m:r>
              </m:e>
              <m:sup>
                <m:r>
                  <m:t>2</m:t>
                </m:r>
              </m:sup>
            </m:sSup>
            <m:r>
              <m:t>H</m:t>
            </m:r>
          </m:num>
          <m:den>
            <m:r>
              <m:t>∂</m:t>
            </m:r>
            <m:sSub>
              <m:sSubPr>
                <m:ctrlPr/>
              </m:sSubPr>
              <m:e>
                <m:r>
                  <m:t>p</m:t>
                </m:r>
              </m:e>
              <m:sub>
                <m:r>
                  <m:t>i</m:t>
                </m:r>
              </m:sub>
            </m:sSub>
            <m:r>
              <m:t>∂</m:t>
            </m:r>
            <m:sSup>
              <m:sSupPr>
                <m:ctrlPr/>
              </m:sSupPr>
              <m:e>
                <m:r>
                  <m:t>q</m:t>
                </m:r>
              </m:e>
              <m:sup>
                <m:r>
                  <m:t>i</m:t>
                </m:r>
              </m:sup>
            </m:sSup>
          </m:den>
        </m:f>
        <m:r>
          <m:t>=0</m:t>
        </m:r>
      </m:oMath>
      <w:r w:rsidR="00C36F3F" w:rsidRPr="00C36F3F">
        <w:t xml:space="preserve">  </w:t>
      </w:r>
      <w:r w:rsidR="00C36F3F" w:rsidRPr="00C36F3F">
        <w:tab/>
        <w:t>(3.1197)</w:t>
      </w:r>
    </w:p>
    <w:p w:rsidR="00257F83" w:rsidRDefault="00257F83" w:rsidP="00257F83">
      <w:pPr>
        <w:pStyle w:val="StandardWeb"/>
      </w:pPr>
      <w:r>
        <w:t xml:space="preserve">bei hinreichender Glattheit von </w:t>
      </w:r>
      <m:oMath>
        <m:r>
          <w:rPr>
            <w:rFonts w:ascii="Cambria Math" w:hAnsi="Cambria Math"/>
          </w:rPr>
          <m:t>H</m:t>
        </m:r>
      </m:oMath>
      <w:r>
        <w:t>.</w:t>
      </w:r>
    </w:p>
    <w:p w:rsidR="00257F83" w:rsidRDefault="00257F83" w:rsidP="00257F83">
      <w:pPr>
        <w:pStyle w:val="berschrift2"/>
      </w:pPr>
      <w:r>
        <w:t>Volumenerhaltung ist nicht Punktabstandserhaltung</w:t>
      </w:r>
    </w:p>
    <w:p w:rsidR="00257F83" w:rsidRDefault="00257F83" w:rsidP="00257F83">
      <w:pPr>
        <w:pStyle w:val="StandardWeb"/>
      </w:pPr>
      <w:r>
        <w:t>Aus</w:t>
      </w:r>
    </w:p>
    <w:p w:rsidR="00257F83" w:rsidRPr="00C36F3F" w:rsidRDefault="00DA7167" w:rsidP="001B257C">
      <w:pPr>
        <w:pStyle w:val="Formel"/>
      </w:pPr>
      <m:oMath>
        <m:sSubSup>
          <m:sSubSupPr>
            <m:ctrlPr/>
          </m:sSubSupPr>
          <m:e>
            <m:r>
              <m:t>Φ</m:t>
            </m:r>
          </m:e>
          <m:sub>
            <m:r>
              <m:t>t</m:t>
            </m:r>
          </m:sub>
          <m:sup>
            <m:r>
              <m:t>*</m:t>
            </m:r>
          </m:sup>
        </m:sSubSup>
        <m:sSub>
          <m:sSubPr>
            <m:ctrlPr/>
          </m:sSubPr>
          <m:e>
            <m:r>
              <m:t>Ω</m:t>
            </m:r>
          </m:e>
          <m:sub>
            <m:r>
              <m:t>L</m:t>
            </m:r>
          </m:sub>
        </m:sSub>
        <m:r>
          <m:t>=</m:t>
        </m:r>
        <m:sSub>
          <m:sSubPr>
            <m:ctrlPr/>
          </m:sSubPr>
          <m:e>
            <m:r>
              <m:t>Ω</m:t>
            </m:r>
          </m:e>
          <m:sub>
            <m:r>
              <m:t>L</m:t>
            </m:r>
          </m:sub>
        </m:sSub>
      </m:oMath>
      <w:r w:rsidR="00C36F3F" w:rsidRPr="00C36F3F">
        <w:t xml:space="preserve">  </w:t>
      </w:r>
      <w:r w:rsidR="00C36F3F" w:rsidRPr="00C36F3F">
        <w:tab/>
        <w:t>(3.1198)</w:t>
      </w:r>
    </w:p>
    <w:p w:rsidR="00257F83" w:rsidRDefault="00257F83" w:rsidP="00257F83">
      <w:pPr>
        <w:pStyle w:val="StandardWeb"/>
      </w:pPr>
      <w:r>
        <w:t>folgt nicht, dass sämtliche Abstände zwischen Phasenraumpunkten konstant bleiben:</w:t>
      </w:r>
    </w:p>
    <w:p w:rsidR="00257F83" w:rsidRPr="00C36F3F" w:rsidRDefault="00C36F3F" w:rsidP="001B257C">
      <w:pPr>
        <w:pStyle w:val="Formel"/>
      </w:pPr>
      <m:oMath>
        <m:r>
          <m:rPr>
            <m:nor/>
          </m:rPr>
          <m:t>Phasenraumvolumen erhalten</m:t>
        </m:r>
        <m:r>
          <m:t>⇏</m:t>
        </m:r>
        <m:r>
          <m:rPr>
            <m:nor/>
          </m:rPr>
          <m:t>alle Punktabstände erhalten</m:t>
        </m:r>
      </m:oMath>
      <w:r w:rsidR="00DB007A">
        <w:t xml:space="preserve"> </w:t>
      </w:r>
      <w:r w:rsidRPr="00C36F3F">
        <w:t>(3.1199)</w:t>
      </w:r>
    </w:p>
    <w:p w:rsidR="00257F83" w:rsidRDefault="00257F83" w:rsidP="00257F83">
      <w:pPr>
        <w:pStyle w:val="StandardWeb"/>
      </w:pPr>
      <w:r>
        <w:t>Symplektische Volumenerhaltung und metrische Isometrie sind unterschiedliche Eigenschaften.</w:t>
      </w:r>
    </w:p>
    <w:p w:rsidR="00257F83" w:rsidRDefault="00257F83" w:rsidP="00257F83">
      <w:pPr>
        <w:pStyle w:val="berschrift1"/>
      </w:pPr>
      <w:r>
        <w:lastRenderedPageBreak/>
        <w:t>Liouville-Theorem und Entropie</w:t>
      </w:r>
    </w:p>
    <w:p w:rsidR="00257F83" w:rsidRDefault="00257F83" w:rsidP="00257F83">
      <w:pPr>
        <w:pStyle w:val="StandardWeb"/>
      </w:pPr>
      <w:r>
        <w:t>Die Erhaltung des kanonischen Phasenraumvolumens darf ebenfalls nicht ohne zusätzliche statistische Struktur mit einer thermodynamischen Aussage identifiziert werden.</w:t>
      </w:r>
    </w:p>
    <w:p w:rsidR="00257F83" w:rsidRDefault="00257F83" w:rsidP="00257F83">
      <w:pPr>
        <w:pStyle w:val="StandardWeb"/>
      </w:pPr>
      <w:r>
        <w:t>Daher gilt</w:t>
      </w:r>
    </w:p>
    <w:p w:rsidR="00257F83" w:rsidRPr="00C36F3F" w:rsidRDefault="00C36F3F" w:rsidP="001B257C">
      <w:pPr>
        <w:pStyle w:val="Formel"/>
      </w:pPr>
      <m:oMath>
        <m:r>
          <m:rPr>
            <m:nor/>
          </m:rPr>
          <m:t>Liouville-Volumenerhaltung</m:t>
        </m:r>
        <m:r>
          <m:t>⇏</m:t>
        </m:r>
        <m:r>
          <m:rPr>
            <m:nor/>
          </m:rPr>
          <m:t>thermodynamische Entropie konstant</m:t>
        </m:r>
      </m:oMath>
      <w:r w:rsidRPr="00C36F3F">
        <w:t xml:space="preserve">  </w:t>
      </w:r>
      <w:r w:rsidRPr="00C36F3F">
        <w:tab/>
        <w:t>(3.1200)</w:t>
      </w:r>
    </w:p>
    <w:p w:rsidR="00257F83" w:rsidRDefault="00257F83" w:rsidP="00257F83">
      <w:pPr>
        <w:pStyle w:val="StandardWeb"/>
      </w:pPr>
      <w:r>
        <w:t>Ebenso folgt daraus nicht</w:t>
      </w:r>
    </w:p>
    <w:p w:rsidR="00257F83" w:rsidRPr="00C36F3F" w:rsidRDefault="00C36F3F" w:rsidP="001B257C">
      <w:pPr>
        <w:pStyle w:val="Formel"/>
      </w:pPr>
      <m:oMath>
        <m:r>
          <m:rPr>
            <m:nor/>
          </m:rPr>
          <m:t>Liouville-Volumenerhaltung</m:t>
        </m:r>
        <m:r>
          <m:t>⇏</m:t>
        </m:r>
        <m:r>
          <m:rPr>
            <m:nor/>
          </m:rPr>
          <m:t>Information konstant</m:t>
        </m:r>
      </m:oMath>
      <w:r w:rsidRPr="00C36F3F">
        <w:t xml:space="preserve">  </w:t>
      </w:r>
      <w:r w:rsidRPr="00C36F3F">
        <w:tab/>
        <w:t>(3.1201)</w:t>
      </w:r>
    </w:p>
    <w:p w:rsidR="00257F83" w:rsidRDefault="00257F83" w:rsidP="00257F83">
      <w:pPr>
        <w:pStyle w:val="StandardWeb"/>
      </w:pPr>
      <w:r>
        <w:t>Eine Verbindung zu Wahrscheinlichkeitsdichten, statistischer Entropie oder Information benötigt zusätzliche Definitionen und eine entsprechende Ensemble- beziehungsweise Maßstruktur.</w:t>
      </w:r>
    </w:p>
    <w:p w:rsidR="00257F83" w:rsidRDefault="00257F83" w:rsidP="00257F83">
      <w:pPr>
        <w:pStyle w:val="berschrift1"/>
      </w:pPr>
      <w:r>
        <w:t>Hamiltonsche Invertierbarkeit und physikalische Reversibilität</w:t>
      </w:r>
    </w:p>
    <w:p w:rsidR="00257F83" w:rsidRDefault="00257F83" w:rsidP="00257F83">
      <w:pPr>
        <w:pStyle w:val="StandardWeb"/>
      </w:pPr>
      <w:r>
        <w:t>Ein autonomer Hamiltonscher Fluss besitzt, solange er existiert, lokal die Umkehrbeziehung</w:t>
      </w:r>
    </w:p>
    <w:p w:rsidR="00257F83" w:rsidRPr="00C36F3F" w:rsidRDefault="00DA7167" w:rsidP="001B257C">
      <w:pPr>
        <w:pStyle w:val="Formel"/>
      </w:pPr>
      <m:oMath>
        <m:sSubSup>
          <m:sSubSupPr>
            <m:ctrlPr/>
          </m:sSubSupPr>
          <m:e>
            <m:r>
              <m:t>Φ</m:t>
            </m:r>
          </m:e>
          <m:sub>
            <m:r>
              <m:t>t</m:t>
            </m:r>
          </m:sub>
          <m:sup>
            <m:r>
              <m:t>-1</m:t>
            </m:r>
          </m:sup>
        </m:sSubSup>
        <m:r>
          <m:t>=</m:t>
        </m:r>
        <m:sSub>
          <m:sSubPr>
            <m:ctrlPr/>
          </m:sSubPr>
          <m:e>
            <m:r>
              <m:t>Φ</m:t>
            </m:r>
          </m:e>
          <m:sub>
            <m:r>
              <m:t>-t</m:t>
            </m:r>
          </m:sub>
        </m:sSub>
      </m:oMath>
      <w:r w:rsidR="00C36F3F" w:rsidRPr="00C36F3F">
        <w:t xml:space="preserve">  </w:t>
      </w:r>
      <w:r w:rsidR="00C36F3F" w:rsidRPr="00C36F3F">
        <w:tab/>
        <w:t>(3.1202)</w:t>
      </w:r>
    </w:p>
    <w:p w:rsidR="00257F83" w:rsidRDefault="00257F83" w:rsidP="00257F83">
      <w:pPr>
        <w:pStyle w:val="StandardWeb"/>
      </w:pPr>
      <w:r>
        <w:t>Diese mathematische Invertierbarkeit bedeutet, dass der Phasenraumfluss rückwärts parametrisiert werden kann.</w:t>
      </w:r>
    </w:p>
    <w:p w:rsidR="00257F83" w:rsidRDefault="00257F83" w:rsidP="00257F83">
      <w:pPr>
        <w:pStyle w:val="StandardWeb"/>
      </w:pPr>
      <w:r>
        <w:t>Daraus folgt jedoch nicht</w:t>
      </w:r>
    </w:p>
    <w:p w:rsidR="00257F83" w:rsidRPr="00C36F3F" w:rsidRDefault="00DA7167" w:rsidP="001B257C">
      <w:pPr>
        <w:pStyle w:val="Formel"/>
      </w:pPr>
      <m:oMath>
        <m:sSubSup>
          <m:sSubSupPr>
            <m:ctrlPr/>
          </m:sSubSupPr>
          <m:e>
            <m:r>
              <m:t>Φ</m:t>
            </m:r>
          </m:e>
          <m:sub>
            <m:r>
              <m:t>t</m:t>
            </m:r>
          </m:sub>
          <m:sup>
            <m:r>
              <m:t>-1</m:t>
            </m:r>
          </m:sup>
        </m:sSubSup>
        <m:r>
          <m:t>=</m:t>
        </m:r>
        <m:sSub>
          <m:sSubPr>
            <m:ctrlPr/>
          </m:sSubPr>
          <m:e>
            <m:r>
              <m:t>Φ</m:t>
            </m:r>
          </m:e>
          <m:sub>
            <m:r>
              <m:t>-t</m:t>
            </m:r>
          </m:sub>
        </m:sSub>
        <m:r>
          <m:t>⇏</m:t>
        </m:r>
        <m:r>
          <m:rPr>
            <m:nor/>
          </m:rPr>
          <m:t>physikalischer Prozess thermodynamisch reversibel</m:t>
        </m:r>
      </m:oMath>
      <w:r w:rsidR="00DB007A">
        <w:t xml:space="preserve"> </w:t>
      </w:r>
      <w:r w:rsidR="00C36F3F" w:rsidRPr="00C36F3F">
        <w:t>(3.1203)</w:t>
      </w:r>
    </w:p>
    <w:p w:rsidR="00257F83" w:rsidRDefault="00257F83" w:rsidP="00257F83">
      <w:pPr>
        <w:pStyle w:val="StandardWeb"/>
      </w:pPr>
      <w:r>
        <w:t>Mathematische Flussinvertierbarkeit und thermodynamische Irreversibilität betreffen verschiedene Beschreibungsebenen.</w:t>
      </w:r>
    </w:p>
    <w:p w:rsidR="00257F83" w:rsidRDefault="00257F83" w:rsidP="00257F83">
      <w:pPr>
        <w:pStyle w:val="berschrift1"/>
      </w:pPr>
      <w:r>
        <w:t>Poisson-Klammer ist kein Quantenkommutator</w:t>
      </w:r>
    </w:p>
    <w:p w:rsidR="00257F83" w:rsidRDefault="00257F83" w:rsidP="00257F83">
      <w:pPr>
        <w:pStyle w:val="StandardWeb"/>
      </w:pPr>
      <w:r>
        <w:t>Die Poisson-Klammer besitzt algebraische Ähnlichkeiten mit einem Kommutator. Daraus folgt jedoch keine Identität:</w:t>
      </w:r>
    </w:p>
    <w:p w:rsidR="00257F83" w:rsidRPr="00C36F3F" w:rsidRDefault="00C36F3F" w:rsidP="001B257C">
      <w:pPr>
        <w:pStyle w:val="Formel"/>
      </w:pPr>
      <m:oMath>
        <m:r>
          <m:t>F,G≢</m:t>
        </m:r>
        <m:d>
          <m:dPr>
            <m:begChr m:val="["/>
            <m:endChr m:val="]"/>
            <m:ctrlPr/>
          </m:dPr>
          <m:e>
            <m:acc>
              <m:accPr>
                <m:ctrlPr/>
              </m:accPr>
              <m:e>
                <m:r>
                  <m:t>F</m:t>
                </m:r>
              </m:e>
            </m:acc>
            <m:r>
              <m:t>,</m:t>
            </m:r>
            <m:acc>
              <m:accPr>
                <m:ctrlPr/>
              </m:accPr>
              <m:e>
                <m:r>
                  <m:t>G</m:t>
                </m:r>
              </m:e>
            </m:acc>
          </m:e>
        </m:d>
      </m:oMath>
      <w:r w:rsidRPr="00C36F3F">
        <w:t xml:space="preserve">  </w:t>
      </w:r>
      <w:r w:rsidRPr="00C36F3F">
        <w:tab/>
        <w:t>(3.1204)</w:t>
      </w:r>
    </w:p>
    <w:p w:rsidR="00257F83" w:rsidRDefault="00257F83" w:rsidP="00257F83">
      <w:pPr>
        <w:pStyle w:val="StandardWeb"/>
      </w:pPr>
      <w:r>
        <w:lastRenderedPageBreak/>
        <w:t>Die linke Seite ist eine klassische bilineare Operation auf Phasenraumfunktionen; die rechte Seite wäre ein Operator-Kommutator in einer zusätzlichen quantenmechanischen Struktur.</w:t>
      </w:r>
    </w:p>
    <w:p w:rsidR="00257F83" w:rsidRDefault="00257F83" w:rsidP="00257F83">
      <w:pPr>
        <w:pStyle w:val="StandardWeb"/>
      </w:pPr>
      <w:r>
        <w:t>Daher gilt</w:t>
      </w:r>
    </w:p>
    <w:p w:rsidR="00257F83" w:rsidRPr="00C36F3F" w:rsidRDefault="00C36F3F" w:rsidP="001B257C">
      <w:pPr>
        <w:pStyle w:val="Formel"/>
      </w:pPr>
      <m:oMath>
        <m:r>
          <m:rPr>
            <m:nor/>
          </m:rPr>
          <m:t>Poisson-Struktur</m:t>
        </m:r>
        <m:r>
          <m:t>⇏</m:t>
        </m:r>
        <m:r>
          <m:rPr>
            <m:nor/>
          </m:rPr>
          <m:t>Quantenmechanik</m:t>
        </m:r>
      </m:oMath>
      <w:r w:rsidRPr="00C36F3F">
        <w:t xml:space="preserve">  </w:t>
      </w:r>
      <w:r w:rsidRPr="00C36F3F">
        <w:tab/>
        <w:t>(3.1205)</w:t>
      </w:r>
    </w:p>
    <w:p w:rsidR="00257F83" w:rsidRDefault="00257F83" w:rsidP="00257F83">
      <w:pPr>
        <w:pStyle w:val="berschrift1"/>
      </w:pPr>
      <w:r>
        <w:t>Hamilton-Funktion und Kausalstruktur</w:t>
      </w:r>
    </w:p>
    <w:p w:rsidR="00257F83" w:rsidRDefault="00257F83" w:rsidP="00257F83">
      <w:pPr>
        <w:pStyle w:val="StandardWeb"/>
      </w:pPr>
      <w:r>
        <w:t xml:space="preserve">Die Hamilton-Funktion erzeugt über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eine Dynamik auf dem Phasenraum.</w:t>
      </w:r>
    </w:p>
    <w:p w:rsidR="00257F83" w:rsidRDefault="00257F83" w:rsidP="00257F83">
      <w:pPr>
        <w:pStyle w:val="StandardWeb"/>
      </w:pPr>
      <w:r>
        <w:t>Die lorentzsche Kausalstruktur aus Abschnitt 3.2.24 ist dagegen durch Lichtkegel und kausale Kurven auf einer lorentzschen Mannigfaltigkeit bestimmt.</w:t>
      </w:r>
    </w:p>
    <w:p w:rsidR="00257F83" w:rsidRDefault="00257F83" w:rsidP="00257F83">
      <w:pPr>
        <w:pStyle w:val="StandardWeb"/>
      </w:pPr>
      <w:r>
        <w:t>Daher gilt</w:t>
      </w:r>
    </w:p>
    <w:p w:rsidR="00257F83" w:rsidRPr="00C36F3F" w:rsidRDefault="00C36F3F" w:rsidP="001B257C">
      <w:pPr>
        <w:pStyle w:val="Formel"/>
      </w:pPr>
      <m:oMath>
        <m:r>
          <m:t>H</m:t>
        </m:r>
        <m:r>
          <m:rPr>
            <m:nor/>
          </m:rPr>
          <m:t xml:space="preserve"> gegeben</m:t>
        </m:r>
        <m:r>
          <m:t>⇏</m:t>
        </m:r>
        <m:r>
          <m:rPr>
            <m:nor/>
          </m:rPr>
          <m:t>lorentzsche Kausalstruktur gegeben</m:t>
        </m:r>
      </m:oMath>
      <w:r w:rsidRPr="00C36F3F">
        <w:t xml:space="preserve">  </w:t>
      </w:r>
      <w:r w:rsidRPr="00C36F3F">
        <w:tab/>
        <w:t>(3.1206)</w:t>
      </w:r>
    </w:p>
    <w:p w:rsidR="00257F83" w:rsidRDefault="00257F83" w:rsidP="00257F83">
      <w:pPr>
        <w:pStyle w:val="StandardWeb"/>
      </w:pPr>
      <w:r>
        <w:t>Umgekehrt bestimmt eine Lorentzmetrik allein keine Hamilton-Funktion:</w:t>
      </w:r>
    </w:p>
    <w:p w:rsidR="00257F83" w:rsidRPr="00C36F3F" w:rsidRDefault="00C36F3F" w:rsidP="001B257C">
      <w:pPr>
        <w:pStyle w:val="Formel"/>
      </w:pPr>
      <m:oMath>
        <m:r>
          <m:t>g</m:t>
        </m:r>
        <m:r>
          <m:rPr>
            <m:nor/>
          </m:rPr>
          <m:t xml:space="preserve"> lorentzsch</m:t>
        </m:r>
        <m:r>
          <m:t>⇏H</m:t>
        </m:r>
        <m:r>
          <m:rPr>
            <m:nor/>
          </m:rPr>
          <m:t xml:space="preserve"> eindeutig bestimmt</m:t>
        </m:r>
      </m:oMath>
      <w:r w:rsidRPr="00C36F3F">
        <w:t xml:space="preserve">  </w:t>
      </w:r>
      <w:r w:rsidRPr="00C36F3F">
        <w:tab/>
        <w:t>(3.1207)</w:t>
      </w:r>
    </w:p>
    <w:p w:rsidR="00257F83" w:rsidRDefault="00257F83" w:rsidP="00257F83">
      <w:pPr>
        <w:pStyle w:val="StandardWeb"/>
      </w:pPr>
      <w:r>
        <w:t>Geometrische Kausalität und Hamiltonsche Dynamik sind daher eigenständige Strukturen eines Modells.</w:t>
      </w:r>
    </w:p>
    <w:p w:rsidR="00257F83" w:rsidRDefault="00257F83" w:rsidP="00257F83">
      <w:pPr>
        <w:pStyle w:val="berschrift1"/>
      </w:pPr>
      <w:r>
        <w:t>Phasenraumzeit ist keine zusätzliche Koordinate</w:t>
      </w:r>
    </w:p>
    <w:p w:rsidR="00257F83" w:rsidRDefault="00257F83" w:rsidP="00257F83">
      <w:pPr>
        <w:pStyle w:val="StandardWeb"/>
      </w:pPr>
      <w:r>
        <w:t xml:space="preserve">In der gewöhnlichen zeitabhängigen Hamiltonschen Beschreibung erscheint </w:t>
      </w:r>
      <m:oMath>
        <m:r>
          <w:rPr>
            <w:rFonts w:ascii="Cambria Math" w:hAnsi="Cambria Math"/>
          </w:rPr>
          <m:t>t</m:t>
        </m:r>
      </m:oMath>
      <w:r>
        <w:t xml:space="preserve"> als externer Parameter:</w:t>
      </w:r>
    </w:p>
    <w:p w:rsidR="00257F83" w:rsidRPr="00C36F3F" w:rsidRDefault="00C36F3F" w:rsidP="001B257C">
      <w:pPr>
        <w:pStyle w:val="Formel"/>
      </w:pPr>
      <m:oMath>
        <m:r>
          <m:t>H=H</m:t>
        </m:r>
        <m:d>
          <m:dPr>
            <m:ctrlPr/>
          </m:dPr>
          <m:e>
            <m:r>
              <m:t>q,p,t</m:t>
            </m:r>
          </m:e>
        </m:d>
      </m:oMath>
      <w:r w:rsidRPr="00C36F3F">
        <w:t xml:space="preserve">  </w:t>
      </w:r>
      <w:r w:rsidRPr="00C36F3F">
        <w:tab/>
        <w:t>(3.1208)</w:t>
      </w:r>
    </w:p>
    <w:p w:rsidR="00257F83" w:rsidRDefault="00257F83" w:rsidP="00257F83">
      <w:pPr>
        <w:pStyle w:val="StandardWeb"/>
      </w:pPr>
      <w:r>
        <w:t>Daraus folgt nicht</w:t>
      </w:r>
    </w:p>
    <w:p w:rsidR="00257F83" w:rsidRPr="00C36F3F" w:rsidRDefault="00C36F3F" w:rsidP="001B257C">
      <w:pPr>
        <w:pStyle w:val="Formel"/>
      </w:pPr>
      <m:oMath>
        <m:r>
          <m:t>t</m:t>
        </m:r>
        <m:r>
          <m:rPr>
            <m:nor/>
          </m:rPr>
          <m:t xml:space="preserve"> als Argument von </m:t>
        </m:r>
        <m:r>
          <m:t>H⇏t</m:t>
        </m:r>
        <m:r>
          <m:rPr>
            <m:nor/>
          </m:rPr>
          <m:t xml:space="preserve"> gehört automatisch zu </m:t>
        </m:r>
        <m:sSup>
          <m:sSupPr>
            <m:ctrlPr/>
          </m:sSupPr>
          <m:e>
            <m:r>
              <m:t>T</m:t>
            </m:r>
          </m:e>
          <m:sup>
            <m:r>
              <m:t>*</m:t>
            </m:r>
          </m:sup>
        </m:sSup>
        <m:r>
          <m:t>Q</m:t>
        </m:r>
      </m:oMath>
      <w:r w:rsidRPr="00C36F3F">
        <w:t xml:space="preserve">  </w:t>
      </w:r>
      <w:r w:rsidRPr="00C36F3F">
        <w:tab/>
        <w:t>(3.1209)</w:t>
      </w:r>
    </w:p>
    <w:p w:rsidR="00257F83" w:rsidRDefault="00257F83" w:rsidP="00257F83">
      <w:pPr>
        <w:pStyle w:val="StandardWeb"/>
      </w:pPr>
      <w:r>
        <w:t xml:space="preserve">Der gewöhnliche Phasenraum bleibt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Eine Erweiterung um eine Zeitkoordinate ist eine zusätzliche mathematische Konstruktion.</w:t>
      </w:r>
    </w:p>
    <w:p w:rsidR="00257F83" w:rsidRDefault="00257F83" w:rsidP="00257F83">
      <w:pPr>
        <w:pStyle w:val="berschrift1"/>
      </w:pPr>
      <w:r>
        <w:t>Information als zusätzliche Phasenraumkoordinate</w:t>
      </w:r>
    </w:p>
    <w:p w:rsidR="00257F83" w:rsidRDefault="00257F83" w:rsidP="00257F83">
      <w:pPr>
        <w:pStyle w:val="StandardWeb"/>
      </w:pPr>
      <w:r>
        <w:t>Eine Informationsgröße</w:t>
      </w:r>
    </w:p>
    <w:p w:rsidR="00257F83" w:rsidRPr="00C36F3F" w:rsidRDefault="00C36F3F" w:rsidP="001B257C">
      <w:pPr>
        <w:pStyle w:val="Formel"/>
      </w:pPr>
      <m:oMath>
        <m:r>
          <w:lastRenderedPageBreak/>
          <m:t>I=I</m:t>
        </m:r>
        <m:d>
          <m:dPr>
            <m:ctrlPr/>
          </m:dPr>
          <m:e>
            <m:r>
              <m:t>q,p</m:t>
            </m:r>
          </m:e>
        </m:d>
      </m:oMath>
      <w:r w:rsidRPr="00C36F3F">
        <w:t xml:space="preserve">  </w:t>
      </w:r>
      <w:r w:rsidRPr="00C36F3F">
        <w:tab/>
        <w:t>(3.1210)</w:t>
      </w:r>
    </w:p>
    <w:p w:rsidR="00257F83" w:rsidRDefault="00257F83" w:rsidP="00257F83">
      <w:pPr>
        <w:pStyle w:val="StandardWeb"/>
      </w:pPr>
      <w:r>
        <w:t>ist zunächst eine skalare Funktion auf dem Phasenraum.</w:t>
      </w:r>
    </w:p>
    <w:p w:rsidR="00257F83" w:rsidRDefault="00257F83" w:rsidP="00257F83">
      <w:pPr>
        <w:pStyle w:val="StandardWeb"/>
      </w:pPr>
      <w:r>
        <w:t>Damit gilt</w:t>
      </w:r>
    </w:p>
    <w:p w:rsidR="00257F83" w:rsidRPr="00C36F3F" w:rsidRDefault="00C36F3F" w:rsidP="001B257C">
      <w:pPr>
        <w:pStyle w:val="Formel"/>
      </w:pPr>
      <m:oMath>
        <m:r>
          <m:t>I:</m:t>
        </m:r>
        <m:sSup>
          <m:sSupPr>
            <m:ctrlPr/>
          </m:sSupPr>
          <m:e>
            <m:r>
              <m:t>T</m:t>
            </m:r>
          </m:e>
          <m:sup>
            <m:r>
              <m:t>*</m:t>
            </m:r>
          </m:sup>
        </m:sSup>
        <m:r>
          <m:t>Q⟶</m:t>
        </m:r>
        <m:r>
          <m:rPr>
            <m:scr m:val="double-struck"/>
          </m:rPr>
          <m:t>R</m:t>
        </m:r>
      </m:oMath>
      <w:r w:rsidRPr="00C36F3F">
        <w:t xml:space="preserve">  </w:t>
      </w:r>
      <w:r w:rsidRPr="00C36F3F">
        <w:tab/>
        <w:t>(3.1211)</w:t>
      </w:r>
    </w:p>
    <w:p w:rsidR="00257F83" w:rsidRDefault="00257F83" w:rsidP="00257F83">
      <w:pPr>
        <w:pStyle w:val="StandardWeb"/>
      </w:pPr>
      <w:r>
        <w:t>Aus dieser Zuordnung folgt nicht</w:t>
      </w:r>
    </w:p>
    <w:p w:rsidR="00257F83" w:rsidRPr="00C36F3F" w:rsidRDefault="00C36F3F" w:rsidP="001B257C">
      <w:pPr>
        <w:pStyle w:val="Formel"/>
      </w:pPr>
      <m:oMath>
        <m:r>
          <m:t>I</m:t>
        </m:r>
        <m:r>
          <m:rPr>
            <m:nor/>
          </m:rPr>
          <m:t xml:space="preserve"> definiert</m:t>
        </m:r>
        <m:r>
          <m:t>⇏</m:t>
        </m:r>
        <m:func>
          <m:funcPr>
            <m:ctrlPr/>
          </m:funcPr>
          <m:fName>
            <m:r>
              <m:t>dim</m:t>
            </m:r>
          </m:fName>
          <m:e>
            <m:sSup>
              <m:sSupPr>
                <m:ctrlPr/>
              </m:sSupPr>
              <m:e>
                <m:r>
                  <m:t>T</m:t>
                </m:r>
              </m:e>
              <m:sup>
                <m:r>
                  <m:t>*</m:t>
                </m:r>
              </m:sup>
            </m:sSup>
          </m:e>
        </m:func>
        <m:r>
          <m:t>Q↦</m:t>
        </m:r>
        <m:func>
          <m:funcPr>
            <m:ctrlPr/>
          </m:funcPr>
          <m:fName>
            <m:r>
              <m:t>dim</m:t>
            </m:r>
          </m:fName>
          <m:e>
            <m:sSup>
              <m:sSupPr>
                <m:ctrlPr/>
              </m:sSupPr>
              <m:e>
                <m:r>
                  <m:t>T</m:t>
                </m:r>
              </m:e>
              <m:sup>
                <m:r>
                  <m:t>*</m:t>
                </m:r>
              </m:sup>
            </m:sSup>
          </m:e>
        </m:func>
        <m:r>
          <m:t>Q+1</m:t>
        </m:r>
      </m:oMath>
      <w:r w:rsidRPr="00C36F3F">
        <w:t xml:space="preserve">  </w:t>
      </w:r>
      <w:r w:rsidRPr="00C36F3F">
        <w:tab/>
        <w:t>(3.1212)</w:t>
      </w:r>
    </w:p>
    <w:p w:rsidR="00257F83" w:rsidRDefault="00257F83" w:rsidP="00257F83">
      <w:pPr>
        <w:pStyle w:val="StandardWeb"/>
      </w:pPr>
      <w:r>
        <w:t>Soll Information als unabhängige kanonische Koordinate eingeführt werden, müsste ein explizit erweiterter Phasenraum definiert werden.</w:t>
      </w:r>
    </w:p>
    <w:p w:rsidR="00257F83" w:rsidRDefault="00257F83" w:rsidP="00257F83">
      <w:pPr>
        <w:pStyle w:val="StandardWeb"/>
      </w:pPr>
      <w:r>
        <w:t>Beispielsweise wäre eine Erweiterung der Form</w:t>
      </w:r>
    </w:p>
    <w:p w:rsidR="00257F83" w:rsidRPr="00C36F3F" w:rsidRDefault="00DA7167" w:rsidP="001B257C">
      <w:pPr>
        <w:pStyle w:val="Formel"/>
      </w:pPr>
      <m:oMath>
        <m:acc>
          <m:accPr>
            <m:chr m:val="̃"/>
            <m:ctrlPr/>
          </m:accPr>
          <m:e>
            <m:r>
              <m:rPr>
                <m:scr m:val="script"/>
              </m:rPr>
              <m:t>P</m:t>
            </m:r>
          </m:e>
        </m:acc>
        <m:r>
          <m:rPr>
            <m:scr m:val="script"/>
          </m:rPr>
          <m:t>=P</m:t>
        </m:r>
        <m:r>
          <m:rPr>
            <m:scr m:val="double-struck"/>
          </m:rPr>
          <m:t>×R</m:t>
        </m:r>
      </m:oMath>
      <w:r w:rsidR="00C36F3F" w:rsidRPr="00C36F3F">
        <w:t xml:space="preserve">  </w:t>
      </w:r>
      <w:r w:rsidR="00C36F3F" w:rsidRPr="00C36F3F">
        <w:tab/>
        <w:t>(3.1213)</w:t>
      </w:r>
    </w:p>
    <w:p w:rsidR="00257F83" w:rsidRDefault="00257F83" w:rsidP="00257F83">
      <w:pPr>
        <w:pStyle w:val="StandardWeb"/>
      </w:pPr>
      <w:r>
        <w:t>eine neue Modellkonstruktion.</w:t>
      </w:r>
    </w:p>
    <w:p w:rsidR="00257F83" w:rsidRDefault="00257F83" w:rsidP="00257F83">
      <w:pPr>
        <w:pStyle w:val="StandardWeb"/>
      </w:pPr>
      <w:r>
        <w:t>Selbst dann wäre aber noch keine kanonische symplektische Struktur für die zusätzliche einzelne Koordinate festgelegt.</w:t>
      </w:r>
    </w:p>
    <w:p w:rsidR="00257F83" w:rsidRDefault="00257F83" w:rsidP="00257F83">
      <w:pPr>
        <w:pStyle w:val="StandardWeb"/>
      </w:pPr>
      <w:r>
        <w:t>Insbesondere besitzt eine symplektische Mannigfaltigkeit gerade Dimension:</w:t>
      </w:r>
    </w:p>
    <w:p w:rsidR="00257F83" w:rsidRPr="00C36F3F" w:rsidRDefault="001237E0" w:rsidP="001B257C">
      <w:pPr>
        <w:pStyle w:val="Formel"/>
      </w:pPr>
      <m:oMath>
        <m:r>
          <m:t>dim</m:t>
        </m:r>
        <m:r>
          <m:rPr>
            <m:scr m:val="script"/>
          </m:rPr>
          <m:t>P</m:t>
        </m:r>
        <m:r>
          <m:t>=2n</m:t>
        </m:r>
      </m:oMath>
      <w:r w:rsidR="00C36F3F" w:rsidRPr="00C36F3F">
        <w:t xml:space="preserve">  </w:t>
      </w:r>
      <w:r w:rsidR="00C36F3F" w:rsidRPr="00C36F3F">
        <w:tab/>
        <w:t>(3.1214)</w:t>
      </w:r>
    </w:p>
    <w:p w:rsidR="00257F83" w:rsidRDefault="00257F83" w:rsidP="00257F83">
      <w:pPr>
        <w:pStyle w:val="StandardWeb"/>
      </w:pPr>
      <w:r>
        <w:t>Eine einzelne zusätzliche Variable zerstört deshalb zunächst die gerade Dimensionsstruktur des gewöhnlichen symplektischen Phasenraumes, sofern nicht zugleich eine passende konjugierte Variable eingeführt oder eine andere geometrische Struktur gewählt wird.</w:t>
      </w:r>
    </w:p>
    <w:p w:rsidR="00257F83" w:rsidRDefault="00257F83" w:rsidP="00257F83">
      <w:pPr>
        <w:pStyle w:val="StandardWeb"/>
      </w:pPr>
      <w:r>
        <w:t>Daher gilt</w:t>
      </w:r>
    </w:p>
    <w:p w:rsidR="00257F83" w:rsidRPr="00C36F3F" w:rsidRDefault="00C36F3F" w:rsidP="001B257C">
      <w:pPr>
        <w:pStyle w:val="Formel"/>
      </w:pPr>
      <m:oMath>
        <m:r>
          <m:rPr>
            <m:nor/>
          </m:rPr>
          <m:t>eine zusätzliche skalare Variable</m:t>
        </m:r>
        <m:r>
          <m:t>⇏</m:t>
        </m:r>
        <m:r>
          <m:rPr>
            <m:nor/>
          </m:rPr>
          <m:t>kanonische Hamilton-Erweiterung</m:t>
        </m:r>
      </m:oMath>
      <w:r w:rsidRPr="00C36F3F">
        <w:t xml:space="preserve">  </w:t>
      </w:r>
      <w:r w:rsidRPr="00C36F3F">
        <w:tab/>
        <w:t>(3.1215)</w:t>
      </w:r>
    </w:p>
    <w:p w:rsidR="00257F83" w:rsidRDefault="00257F83" w:rsidP="00257F83">
      <w:pPr>
        <w:pStyle w:val="berschrift1"/>
      </w:pPr>
      <w:r>
        <w:t>Kanonisch konjugierte Variablen</w:t>
      </w:r>
    </w:p>
    <w:p w:rsidR="00257F83" w:rsidRDefault="00257F83" w:rsidP="00257F83">
      <w:pPr>
        <w:pStyle w:val="StandardWeb"/>
      </w:pPr>
      <w:r>
        <w:t>In einem kanonischen Koordinatenpaar stehen</w:t>
      </w:r>
    </w:p>
    <w:p w:rsidR="00257F83" w:rsidRDefault="00DA7167" w:rsidP="00257F83">
      <w:pPr>
        <w:pStyle w:val="StandardWeb"/>
      </w:pPr>
      <m:oMathPara>
        <m:oMath>
          <m:sSup>
            <m:sSupPr>
              <m:ctrlPr>
                <w:rPr>
                  <w:rFonts w:ascii="Cambria Math" w:hAnsi="Cambria Math"/>
                  <w:i/>
                </w:rPr>
              </m:ctrlPr>
            </m:sSupPr>
            <m:e>
              <m:r>
                <w:rPr>
                  <w:rFonts w:ascii="Cambria Math" w:hAnsi="Cambria Math"/>
                </w:rPr>
                <m:t>q</m:t>
              </m:r>
            </m:e>
            <m:sup>
              <m:r>
                <w:rPr>
                  <w:rFonts w:ascii="Cambria Math" w:hAnsi="Cambria Math"/>
                </w:rPr>
                <m:t>i</m:t>
              </m:r>
            </m:sup>
          </m:sSup>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i</m:t>
              </m:r>
            </m:sub>
          </m:sSub>
        </m:oMath>
      </m:oMathPara>
    </w:p>
    <w:p w:rsidR="00257F83" w:rsidRDefault="00257F83" w:rsidP="00257F83">
      <w:pPr>
        <w:pStyle w:val="StandardWeb"/>
      </w:pPr>
      <w:r>
        <w:t>über die symplektische Struktur miteinander in Beziehung.</w:t>
      </w:r>
    </w:p>
    <w:p w:rsidR="00257F83" w:rsidRDefault="00257F83" w:rsidP="00257F83">
      <w:pPr>
        <w:pStyle w:val="StandardWeb"/>
      </w:pPr>
      <w:r>
        <w:lastRenderedPageBreak/>
        <w:t>Ihre fundamentale Poisson-Klammer lautet</w:t>
      </w:r>
    </w:p>
    <w:p w:rsidR="00257F83" w:rsidRPr="00C36F3F" w:rsidRDefault="00DA7167" w:rsidP="001B257C">
      <w:pPr>
        <w:pStyle w:val="Formel"/>
      </w:pPr>
      <m:oMath>
        <m:sSup>
          <m:sSupPr>
            <m:ctrlPr/>
          </m:sSupPr>
          <m:e>
            <m:r>
              <m:t>q</m:t>
            </m:r>
          </m:e>
          <m:sup>
            <m:r>
              <m:t>i</m:t>
            </m:r>
          </m:sup>
        </m:sSup>
        <m:r>
          <m:t>,</m:t>
        </m:r>
        <m:sSub>
          <m:sSubPr>
            <m:ctrlPr/>
          </m:sSubPr>
          <m:e>
            <m:r>
              <m:t>p</m:t>
            </m:r>
          </m:e>
          <m:sub>
            <m:r>
              <m:t>j</m:t>
            </m:r>
          </m:sub>
        </m:sSub>
        <m:r>
          <m:t>=</m:t>
        </m:r>
        <m:sSubSup>
          <m:sSubSupPr>
            <m:ctrlPr/>
          </m:sSubSupPr>
          <m:e>
            <m:r>
              <m:t>δ</m:t>
            </m:r>
          </m:e>
          <m:sub>
            <m:r>
              <m:t>j</m:t>
            </m:r>
          </m:sub>
          <m:sup>
            <m:r>
              <m:t>i</m:t>
            </m:r>
          </m:sup>
        </m:sSubSup>
      </m:oMath>
      <w:r w:rsidR="00C36F3F" w:rsidRPr="00C36F3F">
        <w:t xml:space="preserve">  </w:t>
      </w:r>
      <w:r w:rsidR="00C36F3F" w:rsidRPr="00C36F3F">
        <w:tab/>
        <w:t>(3.1216)</w:t>
      </w:r>
    </w:p>
    <w:p w:rsidR="00257F83" w:rsidRDefault="00257F83" w:rsidP="00257F83">
      <w:pPr>
        <w:pStyle w:val="StandardWeb"/>
      </w:pPr>
      <w:r>
        <w:t xml:space="preserve">Eine neu eingeführte Größe </w:t>
      </w:r>
      <m:oMath>
        <m:r>
          <w:rPr>
            <w:rFonts w:ascii="Cambria Math" w:hAnsi="Cambria Math"/>
          </w:rPr>
          <m:t>I</m:t>
        </m:r>
      </m:oMath>
      <w:r>
        <w:t xml:space="preserve"> ist deshalb nicht allein aufgrund ihrer Existenz kanonisch zu einer anderen Größe konjugiert:</w:t>
      </w:r>
    </w:p>
    <w:p w:rsidR="00257F83" w:rsidRPr="00C36F3F" w:rsidRDefault="00C36F3F" w:rsidP="001B257C">
      <w:pPr>
        <w:pStyle w:val="Formel"/>
      </w:pPr>
      <m:oMath>
        <m:r>
          <m:t>I</m:t>
        </m:r>
        <m:r>
          <m:rPr>
            <m:nor/>
          </m:rPr>
          <m:t xml:space="preserve"> skalar</m:t>
        </m:r>
        <m:r>
          <m:t>⇏∃,</m:t>
        </m:r>
        <m:sSub>
          <m:sSubPr>
            <m:ctrlPr/>
          </m:sSubPr>
          <m:e>
            <m:r>
              <m:t>P</m:t>
            </m:r>
          </m:e>
          <m:sub>
            <m:r>
              <m:t>I</m:t>
            </m:r>
          </m:sub>
        </m:sSub>
        <m:r>
          <m:t>:I,</m:t>
        </m:r>
        <m:sSub>
          <m:sSubPr>
            <m:ctrlPr/>
          </m:sSubPr>
          <m:e>
            <m:r>
              <m:t>P</m:t>
            </m:r>
          </m:e>
          <m:sub>
            <m:r>
              <m:t>I</m:t>
            </m:r>
          </m:sub>
        </m:sSub>
        <m:r>
          <m:t>=1</m:t>
        </m:r>
      </m:oMath>
      <w:r w:rsidRPr="00C36F3F">
        <w:t xml:space="preserve">  </w:t>
      </w:r>
      <w:r w:rsidRPr="00C36F3F">
        <w:tab/>
        <w:t>(3.1217)</w:t>
      </w:r>
    </w:p>
    <w:p w:rsidR="00257F83" w:rsidRDefault="00257F83" w:rsidP="00257F83">
      <w:pPr>
        <w:pStyle w:val="StandardWeb"/>
      </w:pPr>
      <w:r>
        <w:t>Eine solche kanonische Struktur müsste zusätzlich definiert beziehungsweise aus einer konkreten Transformation hergeleitet werden.</w:t>
      </w:r>
    </w:p>
    <w:p w:rsidR="00257F83" w:rsidRDefault="00257F83" w:rsidP="00257F83">
      <w:pPr>
        <w:pStyle w:val="berschrift1"/>
      </w:pPr>
      <w:r>
        <w:t>Hamiltonsche Dynamik und FRZK-Kohärenz</w:t>
      </w:r>
    </w:p>
    <w:p w:rsidR="00257F83" w:rsidRDefault="00257F83" w:rsidP="00257F83">
      <w:pPr>
        <w:pStyle w:val="StandardWeb"/>
      </w:pPr>
      <w:r>
        <w:t>Ein mögliches FRZK-Kohärenzmaß</w:t>
      </w:r>
    </w:p>
    <w:p w:rsidR="00257F83" w:rsidRPr="00C36F3F" w:rsidRDefault="00C36F3F" w:rsidP="001B257C">
      <w:pPr>
        <w:pStyle w:val="Formel"/>
      </w:pPr>
      <m:oMath>
        <m:r>
          <m:rPr>
            <m:scr m:val="script"/>
          </m:rPr>
          <m:t>K=K</m:t>
        </m:r>
        <m:d>
          <m:dPr>
            <m:ctrlPr/>
          </m:dPr>
          <m:e>
            <m:r>
              <m:t>q,p</m:t>
            </m:r>
          </m:e>
        </m:d>
      </m:oMath>
      <w:r w:rsidRPr="00C36F3F">
        <w:t xml:space="preserve">  </w:t>
      </w:r>
      <w:r w:rsidRPr="00C36F3F">
        <w:tab/>
        <w:t>(3.1218)</w:t>
      </w:r>
    </w:p>
    <w:p w:rsidR="00257F83" w:rsidRDefault="00257F83" w:rsidP="00257F83">
      <w:pPr>
        <w:pStyle w:val="StandardWeb"/>
      </w:pPr>
      <w:r>
        <w:t>könnte mathematisch als Phasenraumfunktion behandelt werden.</w:t>
      </w:r>
    </w:p>
    <w:p w:rsidR="00257F83" w:rsidRDefault="00257F83" w:rsidP="00257F83">
      <w:pPr>
        <w:pStyle w:val="StandardWeb"/>
      </w:pPr>
      <w:r>
        <w:t>Seine Entwicklung entlang eines Hamiltonschen Flusses wäre dann</w:t>
      </w:r>
    </w:p>
    <w:p w:rsidR="00257F83" w:rsidRPr="00C36F3F" w:rsidRDefault="00DA7167" w:rsidP="001B257C">
      <w:pPr>
        <w:pStyle w:val="Formel"/>
      </w:pPr>
      <m:oMath>
        <m:f>
          <m:fPr>
            <m:ctrlPr/>
          </m:fPr>
          <m:num>
            <m:r>
              <m:t>d</m:t>
            </m:r>
            <m:r>
              <m:rPr>
                <m:scr m:val="script"/>
              </m:rPr>
              <m:t>K</m:t>
            </m:r>
          </m:num>
          <m:den>
            <m:r>
              <m:t>dt</m:t>
            </m:r>
          </m:den>
        </m:f>
        <m:r>
          <m:rPr>
            <m:scr m:val="script"/>
          </m:rPr>
          <m:t>=K,</m:t>
        </m:r>
        <m:r>
          <m:t>H+</m:t>
        </m:r>
        <m:f>
          <m:fPr>
            <m:ctrlPr/>
          </m:fPr>
          <m:num>
            <m:r>
              <m:t>∂</m:t>
            </m:r>
            <m:r>
              <m:rPr>
                <m:scr m:val="script"/>
              </m:rPr>
              <m:t>K</m:t>
            </m:r>
          </m:num>
          <m:den>
            <m:r>
              <m:t>∂t</m:t>
            </m:r>
          </m:den>
        </m:f>
      </m:oMath>
      <w:r w:rsidR="00C36F3F" w:rsidRPr="00C36F3F">
        <w:t xml:space="preserve">  </w:t>
      </w:r>
      <w:r w:rsidR="00C36F3F" w:rsidRPr="00C36F3F">
        <w:tab/>
        <w:t>(3.1219)</w:t>
      </w:r>
    </w:p>
    <w:p w:rsidR="00257F83" w:rsidRDefault="00257F83" w:rsidP="00257F83">
      <w:pPr>
        <w:pStyle w:val="StandardWeb"/>
      </w:pPr>
      <w:r>
        <w:t>Aus der Hamiltonschen Struktur folgt jedoch weder</w:t>
      </w:r>
    </w:p>
    <w:p w:rsidR="00257F83" w:rsidRPr="00C36F3F" w:rsidRDefault="00DA7167" w:rsidP="001B257C">
      <w:pPr>
        <w:pStyle w:val="Formel"/>
      </w:pPr>
      <m:oMath>
        <m:f>
          <m:fPr>
            <m:ctrlPr/>
          </m:fPr>
          <m:num>
            <m:r>
              <m:t>d</m:t>
            </m:r>
            <m:r>
              <m:rPr>
                <m:scr m:val="script"/>
              </m:rPr>
              <m:t>K</m:t>
            </m:r>
          </m:num>
          <m:den>
            <m:r>
              <m:t>dt</m:t>
            </m:r>
          </m:den>
        </m:f>
        <m:r>
          <m:t>≥0</m:t>
        </m:r>
      </m:oMath>
      <w:r w:rsidR="00C36F3F" w:rsidRPr="00C36F3F">
        <w:t xml:space="preserve">  </w:t>
      </w:r>
      <w:r w:rsidR="00C36F3F" w:rsidRPr="00C36F3F">
        <w:tab/>
        <w:t>(3.1220)</w:t>
      </w:r>
    </w:p>
    <w:p w:rsidR="00257F83" w:rsidRDefault="00257F83" w:rsidP="00257F83">
      <w:pPr>
        <w:pStyle w:val="StandardWeb"/>
      </w:pPr>
      <w:r>
        <w:t>noch</w:t>
      </w:r>
    </w:p>
    <w:p w:rsidR="00257F83" w:rsidRPr="00C36F3F" w:rsidRDefault="00DA7167" w:rsidP="001B257C">
      <w:pPr>
        <w:pStyle w:val="Formel"/>
      </w:pPr>
      <m:oMath>
        <m:f>
          <m:fPr>
            <m:ctrlPr/>
          </m:fPr>
          <m:num>
            <m:r>
              <m:t>d</m:t>
            </m:r>
            <m:r>
              <m:rPr>
                <m:scr m:val="script"/>
              </m:rPr>
              <m:t>K</m:t>
            </m:r>
          </m:num>
          <m:den>
            <m:r>
              <m:t>dt</m:t>
            </m:r>
          </m:den>
        </m:f>
        <m:r>
          <m:t>≤0</m:t>
        </m:r>
      </m:oMath>
      <w:r w:rsidR="00C36F3F" w:rsidRPr="00C36F3F">
        <w:t xml:space="preserve">  </w:t>
      </w:r>
      <w:r w:rsidR="00C36F3F" w:rsidRPr="00C36F3F">
        <w:tab/>
        <w:t>(3.1221)</w:t>
      </w:r>
    </w:p>
    <w:p w:rsidR="00257F83" w:rsidRDefault="00257F83" w:rsidP="00257F83">
      <w:pPr>
        <w:pStyle w:val="StandardWeb"/>
      </w:pPr>
      <w:r>
        <w:t>Daher gilt</w:t>
      </w:r>
    </w:p>
    <w:p w:rsidR="00257F83" w:rsidRPr="00C36F3F" w:rsidRDefault="00C36F3F" w:rsidP="001B257C">
      <w:pPr>
        <w:pStyle w:val="Formel"/>
      </w:pPr>
      <m:oMath>
        <m:r>
          <m:rPr>
            <m:nor/>
          </m:rPr>
          <m:t>Hamiltonsche Dynamik</m:t>
        </m:r>
        <m:r>
          <m:t>⇏</m:t>
        </m:r>
        <m:r>
          <m:rPr>
            <m:nor/>
          </m:rPr>
          <m:t>monotone FRZK-Kohärenzentwicklung</m:t>
        </m:r>
      </m:oMath>
      <w:r w:rsidR="00DB007A">
        <w:t xml:space="preserve"> </w:t>
      </w:r>
      <w:r w:rsidRPr="00C36F3F">
        <w:t>(3.1222)</w:t>
      </w:r>
    </w:p>
    <w:p w:rsidR="00257F83" w:rsidRDefault="00257F83" w:rsidP="00257F83">
      <w:pPr>
        <w:pStyle w:val="StandardWeb"/>
      </w:pPr>
      <w:r>
        <w:t>Eine monotone Kohärenzbedingung wäre eine zusätzliche Dynamik- oder Strukturannahme.</w:t>
      </w:r>
    </w:p>
    <w:p w:rsidR="00257F83" w:rsidRDefault="00257F83" w:rsidP="00257F83">
      <w:pPr>
        <w:pStyle w:val="berschrift1"/>
      </w:pPr>
      <w:r>
        <w:t>Hamiltonian ist nicht automatisch Kohärenzfunktion</w:t>
      </w:r>
    </w:p>
    <w:p w:rsidR="00257F83" w:rsidRDefault="00257F83" w:rsidP="00257F83">
      <w:pPr>
        <w:pStyle w:val="StandardWeb"/>
      </w:pPr>
      <w:r>
        <w:lastRenderedPageBreak/>
        <w:t>Ebenso gilt</w:t>
      </w:r>
    </w:p>
    <w:p w:rsidR="00257F83" w:rsidRPr="00C36F3F" w:rsidRDefault="00C36F3F" w:rsidP="001B257C">
      <w:pPr>
        <w:pStyle w:val="Formel"/>
      </w:pPr>
      <m:oMath>
        <m:r>
          <m:t>H≢</m:t>
        </m:r>
        <m:r>
          <m:rPr>
            <m:scr m:val="script"/>
          </m:rPr>
          <m:t>K</m:t>
        </m:r>
      </m:oMath>
      <w:r w:rsidRPr="00C36F3F">
        <w:t xml:space="preserve">  </w:t>
      </w:r>
      <w:r w:rsidRPr="00C36F3F">
        <w:tab/>
        <w:t>(3.1223)</w:t>
      </w:r>
    </w:p>
    <w:p w:rsidR="00257F83" w:rsidRDefault="00257F83" w:rsidP="00257F83">
      <w:pPr>
        <w:pStyle w:val="StandardWeb"/>
      </w:pPr>
      <w:r>
        <w:t>Die Hamilton-Funktion erzeugt die Hamiltonsche Dynamik, während ein Kohärenzfunktional oder Kohärenzmaß erst eigenständig definiert werden müsste.</w:t>
      </w:r>
    </w:p>
    <w:p w:rsidR="00257F83" w:rsidRDefault="00257F83" w:rsidP="00257F83">
      <w:pPr>
        <w:pStyle w:val="StandardWeb"/>
      </w:pPr>
      <w:r>
        <w:t>Auch aus</w:t>
      </w:r>
    </w:p>
    <w:p w:rsidR="00257F83" w:rsidRPr="00C36F3F" w:rsidRDefault="00C36F3F" w:rsidP="001B257C">
      <w:pPr>
        <w:pStyle w:val="Formel"/>
      </w:pPr>
      <m:oMath>
        <m:r>
          <m:t>H,</m:t>
        </m:r>
        <m:r>
          <m:rPr>
            <m:scr m:val="script"/>
          </m:rPr>
          <m:t>K</m:t>
        </m:r>
        <m:r>
          <m:t>=0</m:t>
        </m:r>
      </m:oMath>
      <w:r w:rsidRPr="00C36F3F">
        <w:t xml:space="preserve">  </w:t>
      </w:r>
      <w:r w:rsidRPr="00C36F3F">
        <w:tab/>
        <w:t>(3.1224)</w:t>
      </w:r>
    </w:p>
    <w:p w:rsidR="00257F83" w:rsidRDefault="00257F83" w:rsidP="00257F83">
      <w:pPr>
        <w:pStyle w:val="StandardWeb"/>
      </w:pPr>
      <w:r>
        <w:t xml:space="preserve">würde bei fehlender expliziter Zeitabhängigkeit zunächst nur folgen, dass </w:t>
      </w:r>
      <m:oMath>
        <m:r>
          <m:rPr>
            <m:scr m:val="script"/>
          </m:rPr>
          <w:rPr>
            <w:rFonts w:ascii="Cambria Math" w:hAnsi="Cambria Math"/>
          </w:rPr>
          <m:t>K</m:t>
        </m:r>
      </m:oMath>
      <w:r>
        <w:t xml:space="preserve"> entlang der Hamiltonschen Bewegung erhalten ist.</w:t>
      </w:r>
    </w:p>
    <w:p w:rsidR="00257F83" w:rsidRDefault="00257F83" w:rsidP="00257F83">
      <w:pPr>
        <w:pStyle w:val="StandardWeb"/>
      </w:pPr>
      <w:r>
        <w:t>Dies bedeutet nicht</w:t>
      </w:r>
    </w:p>
    <w:p w:rsidR="00257F83" w:rsidRPr="00C36F3F" w:rsidRDefault="00C36F3F" w:rsidP="001B257C">
      <w:pPr>
        <w:pStyle w:val="Formel"/>
      </w:pPr>
      <m:oMath>
        <m:r>
          <m:rPr>
            <m:scr m:val="script"/>
          </m:rPr>
          <m:t>K,</m:t>
        </m:r>
        <m:r>
          <m:t>H=0⇏</m:t>
        </m:r>
        <m:r>
          <m:rPr>
            <m:scr m:val="script"/>
          </m:rPr>
          <m:t>K</m:t>
        </m:r>
        <m:r>
          <m:rPr>
            <m:nor/>
          </m:rPr>
          <m:t xml:space="preserve"> ist maximal</m:t>
        </m:r>
      </m:oMath>
      <w:r w:rsidRPr="00C36F3F">
        <w:t xml:space="preserve">  </w:t>
      </w:r>
      <w:r w:rsidRPr="00C36F3F">
        <w:tab/>
        <w:t>(3.1225)</w:t>
      </w:r>
    </w:p>
    <w:p w:rsidR="00257F83" w:rsidRDefault="00257F83" w:rsidP="00257F83">
      <w:pPr>
        <w:pStyle w:val="StandardWeb"/>
      </w:pPr>
      <w:r>
        <w:t>Erhaltung und Extremalität sind unterschiedliche mathematische Aussagen.</w:t>
      </w:r>
    </w:p>
    <w:p w:rsidR="00257F83" w:rsidRDefault="00257F83" w:rsidP="00257F83">
      <w:pPr>
        <w:pStyle w:val="berschrift1"/>
      </w:pPr>
      <w:r>
        <w:t>Phasenraumfluss ist keine Raumzeitbewegung</w:t>
      </w:r>
    </w:p>
    <w:p w:rsidR="00257F83" w:rsidRDefault="00257F83" w:rsidP="00257F83">
      <w:pPr>
        <w:pStyle w:val="StandardWeb"/>
      </w:pPr>
      <w:r>
        <w:t>Eine Hamiltonsche Trajektorie</w:t>
      </w:r>
    </w:p>
    <w:p w:rsidR="00257F83" w:rsidRPr="00C36F3F" w:rsidRDefault="00C36F3F" w:rsidP="001B257C">
      <w:pPr>
        <w:pStyle w:val="Formel"/>
      </w:pPr>
      <m:oMath>
        <m:r>
          <m:t>t⟼</m:t>
        </m:r>
        <m:d>
          <m:dPr>
            <m:ctrlPr/>
          </m:dPr>
          <m:e>
            <m:r>
              <m:t>q</m:t>
            </m:r>
            <m:d>
              <m:dPr>
                <m:ctrlPr/>
              </m:dPr>
              <m:e>
                <m:r>
                  <m:t>t</m:t>
                </m:r>
              </m:e>
            </m:d>
            <m:r>
              <m:t>,p</m:t>
            </m:r>
            <m:d>
              <m:dPr>
                <m:ctrlPr/>
              </m:dPr>
              <m:e>
                <m:r>
                  <m:t>t</m:t>
                </m:r>
              </m:e>
            </m:d>
          </m:e>
        </m:d>
      </m:oMath>
      <w:r w:rsidRPr="00C36F3F">
        <w:t xml:space="preserve">  </w:t>
      </w:r>
      <w:r w:rsidRPr="00C36F3F">
        <w:tab/>
        <w:t>(3.1226)</w:t>
      </w:r>
    </w:p>
    <w:p w:rsidR="00257F83" w:rsidRDefault="00257F83" w:rsidP="00257F83">
      <w:pPr>
        <w:pStyle w:val="StandardWeb"/>
      </w:pPr>
      <w:r>
        <w:t>ist eine Kurve im Phasenraum.</w:t>
      </w:r>
    </w:p>
    <w:p w:rsidR="00257F83" w:rsidRDefault="00257F83" w:rsidP="00257F83">
      <w:pPr>
        <w:pStyle w:val="StandardWeb"/>
      </w:pPr>
      <w:r>
        <w:t>Daraus folgt nicht</w:t>
      </w:r>
    </w:p>
    <w:p w:rsidR="00257F83" w:rsidRPr="00C36F3F" w:rsidRDefault="00DA7167" w:rsidP="001B257C">
      <w:pPr>
        <w:pStyle w:val="Formel"/>
      </w:pPr>
      <m:oMath>
        <m:d>
          <m:dPr>
            <m:ctrlPr/>
          </m:dPr>
          <m:e>
            <m:r>
              <m:t>q</m:t>
            </m:r>
            <m:d>
              <m:dPr>
                <m:ctrlPr/>
              </m:dPr>
              <m:e>
                <m:r>
                  <m:t>t</m:t>
                </m:r>
              </m:e>
            </m:d>
            <m:r>
              <m:t>,p</m:t>
            </m:r>
            <m:d>
              <m:dPr>
                <m:ctrlPr/>
              </m:dPr>
              <m:e>
                <m:r>
                  <m:t>t</m:t>
                </m:r>
              </m:e>
            </m:d>
          </m:e>
        </m:d>
        <m:r>
          <m:rPr>
            <m:nor/>
          </m:rPr>
          <m:t xml:space="preserve"> Phasenraumkurve</m:t>
        </m:r>
        <m:r>
          <m:t>⇏</m:t>
        </m:r>
        <m:d>
          <m:dPr>
            <m:ctrlPr/>
          </m:dPr>
          <m:e>
            <m:r>
              <m:t>q</m:t>
            </m:r>
            <m:d>
              <m:dPr>
                <m:ctrlPr/>
              </m:dPr>
              <m:e>
                <m:r>
                  <m:t>t</m:t>
                </m:r>
              </m:e>
            </m:d>
            <m:r>
              <m:t>,p</m:t>
            </m:r>
            <m:d>
              <m:dPr>
                <m:ctrlPr/>
              </m:dPr>
              <m:e>
                <m:r>
                  <m:t>t</m:t>
                </m:r>
              </m:e>
            </m:d>
          </m:e>
        </m:d>
        <m:r>
          <m:rPr>
            <m:nor/>
          </m:rPr>
          <m:t xml:space="preserve"> Raumzeitweltlinie</m:t>
        </m:r>
      </m:oMath>
      <w:r w:rsidR="00DB007A">
        <w:t xml:space="preserve"> </w:t>
      </w:r>
      <w:r w:rsidR="00C36F3F" w:rsidRPr="00C36F3F">
        <w:t>(3.1227)</w:t>
      </w:r>
    </w:p>
    <w:p w:rsidR="00257F83" w:rsidRDefault="00257F83" w:rsidP="00257F83">
      <w:pPr>
        <w:pStyle w:val="StandardWeb"/>
      </w:pPr>
      <w:r>
        <w:t>Eine physikalische Weltlinie liegt in einer Raumzeitmannigfaltigkeit; eine Hamiltonsche Trajektorie liegt im Zustandsraum der kanonischen Beschreibung.</w:t>
      </w:r>
    </w:p>
    <w:p w:rsidR="00257F83" w:rsidRDefault="00257F83" w:rsidP="00257F83">
      <w:pPr>
        <w:pStyle w:val="StandardWeb"/>
      </w:pPr>
      <w:r>
        <w:t xml:space="preserve">Der Konfigurationsanteil </w:t>
      </w:r>
      <m:oMath>
        <m:r>
          <w:rPr>
            <w:rFonts w:ascii="Cambria Math" w:hAnsi="Cambria Math"/>
          </w:rPr>
          <m:t>q</m:t>
        </m:r>
        <m:d>
          <m:dPr>
            <m:ctrlPr>
              <w:rPr>
                <w:rFonts w:ascii="Cambria Math" w:hAnsi="Cambria Math"/>
                <w:i/>
              </w:rPr>
            </m:ctrlPr>
          </m:dPr>
          <m:e>
            <m:r>
              <w:rPr>
                <w:rFonts w:ascii="Cambria Math" w:hAnsi="Cambria Math"/>
              </w:rPr>
              <m:t>t</m:t>
            </m:r>
          </m:e>
        </m:d>
      </m:oMath>
      <w:r>
        <w:t xml:space="preserve"> kann in bestimmten Modellen eine räumliche oder raumzeitliche Bewegung repräsentieren. Dies muss jedoch aus der konkreten Modellinterpretation hervorgehen.</w:t>
      </w:r>
    </w:p>
    <w:p w:rsidR="00257F83" w:rsidRDefault="00257F83" w:rsidP="00257F83">
      <w:pPr>
        <w:pStyle w:val="berschrift1"/>
      </w:pPr>
      <w:r>
        <w:t>Symplektische Struktur erzeugt keine Kausalität</w:t>
      </w:r>
    </w:p>
    <w:p w:rsidR="00257F83" w:rsidRDefault="00257F83" w:rsidP="00257F83">
      <w:pPr>
        <w:pStyle w:val="StandardWeb"/>
      </w:pPr>
      <w:r>
        <w:t>Aus</w:t>
      </w:r>
    </w:p>
    <w:p w:rsidR="00257F83" w:rsidRPr="00C36F3F" w:rsidRDefault="00DA7167" w:rsidP="001B257C">
      <w:pPr>
        <w:pStyle w:val="Formel"/>
      </w:pPr>
      <m:oMath>
        <m:d>
          <m:dPr>
            <m:ctrlPr/>
          </m:dPr>
          <m:e>
            <m:sSup>
              <m:sSupPr>
                <m:ctrlPr/>
              </m:sSupPr>
              <m:e>
                <m:r>
                  <m:t>T</m:t>
                </m:r>
              </m:e>
              <m:sup>
                <m:r>
                  <m:t>*</m:t>
                </m:r>
              </m:sup>
            </m:sSup>
            <m:r>
              <m:t>Q,ω</m:t>
            </m:r>
          </m:e>
        </m:d>
      </m:oMath>
      <w:r w:rsidR="00C36F3F" w:rsidRPr="00C36F3F">
        <w:t xml:space="preserve">  </w:t>
      </w:r>
      <w:r w:rsidR="00C36F3F" w:rsidRPr="00C36F3F">
        <w:tab/>
        <w:t>(3.1228)</w:t>
      </w:r>
    </w:p>
    <w:p w:rsidR="00257F83" w:rsidRDefault="00257F83" w:rsidP="00257F83">
      <w:pPr>
        <w:pStyle w:val="StandardWeb"/>
      </w:pPr>
      <w:r>
        <w:t>folgt keine zeitartige, lichtartige oder raumartige Klassifikation von Tangentialvektoren.</w:t>
      </w:r>
    </w:p>
    <w:p w:rsidR="00257F83" w:rsidRDefault="00257F83" w:rsidP="00257F83">
      <w:pPr>
        <w:pStyle w:val="StandardWeb"/>
      </w:pPr>
      <w:r>
        <w:t>Daher gilt</w:t>
      </w:r>
    </w:p>
    <w:p w:rsidR="00257F83" w:rsidRPr="00C36F3F" w:rsidRDefault="00C36F3F" w:rsidP="001B257C">
      <w:pPr>
        <w:pStyle w:val="Formel"/>
      </w:pPr>
      <m:oMath>
        <m:r>
          <m:t>ω</m:t>
        </m:r>
        <m:r>
          <m:rPr>
            <m:nor/>
          </m:rPr>
          <m:t xml:space="preserve"> symplektisch</m:t>
        </m:r>
        <m:r>
          <m:t>⇏</m:t>
        </m:r>
        <m:r>
          <m:rPr>
            <m:nor/>
          </m:rPr>
          <m:t>Lichtkegel</m:t>
        </m:r>
      </m:oMath>
      <w:r w:rsidRPr="00C36F3F">
        <w:t xml:space="preserve">  </w:t>
      </w:r>
      <w:r w:rsidRPr="00C36F3F">
        <w:tab/>
        <w:t>(3.1229)</w:t>
      </w:r>
    </w:p>
    <w:p w:rsidR="00257F83" w:rsidRDefault="00257F83" w:rsidP="00257F83">
      <w:pPr>
        <w:pStyle w:val="StandardWeb"/>
      </w:pPr>
      <w:r>
        <w:t>und</w:t>
      </w:r>
    </w:p>
    <w:p w:rsidR="00257F83" w:rsidRPr="00C36F3F" w:rsidRDefault="00C36F3F" w:rsidP="001B257C">
      <w:pPr>
        <w:pStyle w:val="Formel"/>
      </w:pPr>
      <m:oMath>
        <m:r>
          <m:t>ω</m:t>
        </m:r>
        <m:r>
          <m:rPr>
            <m:nor/>
          </m:rPr>
          <m:t xml:space="preserve"> symplektisch</m:t>
        </m:r>
        <m:r>
          <m:t>⇏</m:t>
        </m:r>
        <m:r>
          <m:rPr>
            <m:nor/>
          </m:rPr>
          <m:t>lorentzsche Kausalrelation</m:t>
        </m:r>
      </m:oMath>
      <w:r w:rsidRPr="00C36F3F">
        <w:t xml:space="preserve">  </w:t>
      </w:r>
      <w:r w:rsidRPr="00C36F3F">
        <w:tab/>
        <w:t>(3.1230)</w:t>
      </w:r>
    </w:p>
    <w:p w:rsidR="00257F83" w:rsidRDefault="00257F83" w:rsidP="00257F83">
      <w:pPr>
        <w:pStyle w:val="StandardWeb"/>
      </w:pPr>
      <w:r>
        <w:t>Kausalstruktur und symplektische Struktur beantworten unterschiedliche mathematische Fragen.</w:t>
      </w:r>
    </w:p>
    <w:p w:rsidR="00257F83" w:rsidRDefault="00257F83" w:rsidP="00257F83">
      <w:pPr>
        <w:pStyle w:val="berschrift1"/>
      </w:pPr>
      <w:r>
        <w:t>Strukturvergleich</w:t>
      </w:r>
    </w:p>
    <w:p w:rsidR="00257F83" w:rsidRDefault="00257F83" w:rsidP="00257F83">
      <w:pPr>
        <w:pStyle w:val="StandardWeb"/>
      </w:pPr>
      <w:r>
        <w:t>Die Lagrangesche Beschreibung verwendet schematisch</w:t>
      </w:r>
    </w:p>
    <w:p w:rsidR="00257F83" w:rsidRPr="00C36F3F" w:rsidRDefault="00DA7167" w:rsidP="001B257C">
      <w:pPr>
        <w:pStyle w:val="Formel"/>
      </w:pPr>
      <m:oMath>
        <m:d>
          <m:dPr>
            <m:ctrlPr/>
          </m:dPr>
          <m:e>
            <m:r>
              <m:t>q,</m:t>
            </m:r>
            <m:acc>
              <m:accPr>
                <m:chr m:val="̇"/>
                <m:ctrlPr/>
              </m:accPr>
              <m:e>
                <m:r>
                  <m:t>q</m:t>
                </m:r>
              </m:e>
            </m:acc>
          </m:e>
        </m:d>
        <m:r>
          <m:t>∈TQ</m:t>
        </m:r>
      </m:oMath>
      <w:r w:rsidR="00C36F3F" w:rsidRPr="00C36F3F">
        <w:t xml:space="preserve">  </w:t>
      </w:r>
      <w:r w:rsidR="00C36F3F" w:rsidRPr="00C36F3F">
        <w:tab/>
        <w:t>(3.1231)</w:t>
      </w:r>
    </w:p>
    <w:p w:rsidR="00257F83" w:rsidRDefault="00257F83" w:rsidP="00257F83">
      <w:pPr>
        <w:pStyle w:val="StandardWeb"/>
      </w:pPr>
      <w:r>
        <w:t>während die Hamiltonsche Beschreibung</w:t>
      </w:r>
    </w:p>
    <w:p w:rsidR="00257F83" w:rsidRPr="00C36F3F" w:rsidRDefault="00DA7167" w:rsidP="001B257C">
      <w:pPr>
        <w:pStyle w:val="Formel"/>
      </w:pPr>
      <m:oMath>
        <m:d>
          <m:dPr>
            <m:ctrlPr/>
          </m:dPr>
          <m:e>
            <m:r>
              <m:t>q,p</m:t>
            </m:r>
          </m:e>
        </m:d>
        <m:r>
          <m:t>∈</m:t>
        </m:r>
        <m:sSup>
          <m:sSupPr>
            <m:ctrlPr/>
          </m:sSupPr>
          <m:e>
            <m:r>
              <m:t>T</m:t>
            </m:r>
          </m:e>
          <m:sup>
            <m:r>
              <m:t>*</m:t>
            </m:r>
          </m:sup>
        </m:sSup>
        <m:r>
          <m:t>Q</m:t>
        </m:r>
      </m:oMath>
      <w:r w:rsidR="00C36F3F" w:rsidRPr="00C36F3F">
        <w:t xml:space="preserve">  </w:t>
      </w:r>
      <w:r w:rsidR="00C36F3F" w:rsidRPr="00C36F3F">
        <w:tab/>
        <w:t>(3.1232)</w:t>
      </w:r>
    </w:p>
    <w:p w:rsidR="00257F83" w:rsidRDefault="00257F83" w:rsidP="00257F83">
      <w:pPr>
        <w:pStyle w:val="StandardWeb"/>
      </w:pPr>
      <w:r>
        <w:t>verwendet.</w:t>
      </w:r>
    </w:p>
    <w:p w:rsidR="00257F83" w:rsidRDefault="00257F83" w:rsidP="00257F83">
      <w:pPr>
        <w:pStyle w:val="StandardWeb"/>
      </w:pPr>
      <w:r>
        <w:t>Die Legendre-Abbildung verbindet beide Darstellungen:</w:t>
      </w:r>
    </w:p>
    <w:p w:rsidR="00257F83" w:rsidRPr="00C36F3F" w:rsidRDefault="00C36F3F" w:rsidP="001B257C">
      <w:pPr>
        <w:pStyle w:val="Formel"/>
      </w:pPr>
      <m:oMath>
        <m:r>
          <m:t>TQ</m:t>
        </m:r>
        <m:box>
          <m:boxPr>
            <m:opEmu m:val="1"/>
            <m:ctrlPr/>
          </m:boxPr>
          <m:e>
            <m:box>
              <m:boxPr>
                <m:opEmu m:val="1"/>
                <m:ctrlPr/>
              </m:boxPr>
              <m:e>
                <m:groupChr>
                  <m:groupChrPr>
                    <m:chr m:val="→"/>
                    <m:vertJc m:val="bot"/>
                    <m:ctrlPr/>
                  </m:groupChrPr>
                  <m:e>
                    <m:r>
                      <m:rPr>
                        <m:scr m:val="double-struck"/>
                      </m:rPr>
                      <m:t>F</m:t>
                    </m:r>
                    <m:r>
                      <m:t>L</m:t>
                    </m:r>
                  </m:e>
                </m:groupChr>
              </m:e>
            </m:box>
          </m:e>
        </m:box>
        <m:sSup>
          <m:sSupPr>
            <m:ctrlPr/>
          </m:sSupPr>
          <m:e>
            <m:r>
              <m:t>T</m:t>
            </m:r>
          </m:e>
          <m:sup>
            <m:r>
              <m:t>*</m:t>
            </m:r>
          </m:sup>
        </m:sSup>
        <m:r>
          <m:t>Q</m:t>
        </m:r>
      </m:oMath>
      <w:r w:rsidRPr="00C36F3F">
        <w:t xml:space="preserve">  </w:t>
      </w:r>
      <w:r w:rsidRPr="00C36F3F">
        <w:tab/>
        <w:t>(3.1233)</w:t>
      </w:r>
    </w:p>
    <w:p w:rsidR="00257F83" w:rsidRDefault="00257F83" w:rsidP="00257F83">
      <w:pPr>
        <w:pStyle w:val="StandardWeb"/>
      </w:pPr>
      <w:r>
        <w:t>Bei Hyperregularität ist dieser Übergang invertierbar:</w:t>
      </w:r>
    </w:p>
    <w:p w:rsidR="00257F83" w:rsidRPr="00C36F3F" w:rsidRDefault="00C36F3F" w:rsidP="001B257C">
      <w:pPr>
        <w:pStyle w:val="Formel"/>
      </w:pPr>
      <m:oMath>
        <m:r>
          <m:t>TQ</m:t>
        </m:r>
        <m:box>
          <m:boxPr>
            <m:opEmu m:val="1"/>
            <m:ctrlPr/>
          </m:boxPr>
          <m:e>
            <m:groupChr>
              <m:groupChrPr>
                <m:chr m:val="↔"/>
                <m:vertJc m:val="bot"/>
                <m:ctrlPr/>
              </m:groupChrPr>
              <m:e>
                <m:r>
                  <m:t>~</m:t>
                </m:r>
              </m:e>
            </m:groupChr>
          </m:e>
        </m:box>
        <m:sSup>
          <m:sSupPr>
            <m:ctrlPr/>
          </m:sSupPr>
          <m:e>
            <m:r>
              <m:t>T</m:t>
            </m:r>
          </m:e>
          <m:sup>
            <m:r>
              <m:t>*</m:t>
            </m:r>
          </m:sup>
        </m:sSup>
        <m:r>
          <m:t>Q</m:t>
        </m:r>
      </m:oMath>
      <w:r w:rsidRPr="00C36F3F">
        <w:t xml:space="preserve">  </w:t>
      </w:r>
      <w:r w:rsidRPr="00C36F3F">
        <w:tab/>
        <w:t>(3.1234)</w:t>
      </w:r>
    </w:p>
    <w:p w:rsidR="00257F83" w:rsidRDefault="00257F83" w:rsidP="00257F83">
      <w:pPr>
        <w:pStyle w:val="StandardWeb"/>
      </w:pPr>
      <w:r>
        <w:t xml:space="preserve">Auf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liefert die kanonische symplektische Form</w:t>
      </w:r>
    </w:p>
    <w:p w:rsidR="00257F83" w:rsidRPr="00C36F3F" w:rsidRDefault="00C36F3F" w:rsidP="001B257C">
      <w:pPr>
        <w:pStyle w:val="Formel"/>
      </w:pPr>
      <m:oMath>
        <m:r>
          <m:t>ω=d</m:t>
        </m:r>
        <m:sSup>
          <m:sSupPr>
            <m:ctrlPr/>
          </m:sSupPr>
          <m:e>
            <m:r>
              <m:t>q</m:t>
            </m:r>
          </m:e>
          <m:sup>
            <m:r>
              <m:t>i</m:t>
            </m:r>
          </m:sup>
        </m:sSup>
        <m:r>
          <m:t>∧d</m:t>
        </m:r>
        <m:sSub>
          <m:sSubPr>
            <m:ctrlPr/>
          </m:sSubPr>
          <m:e>
            <m:r>
              <m:t>p</m:t>
            </m:r>
          </m:e>
          <m:sub>
            <m:r>
              <m:t>i</m:t>
            </m:r>
          </m:sub>
        </m:sSub>
      </m:oMath>
      <w:r w:rsidRPr="00C36F3F">
        <w:t xml:space="preserve">  </w:t>
      </w:r>
      <w:r w:rsidRPr="00C36F3F">
        <w:tab/>
        <w:t>(3.1235)</w:t>
      </w:r>
    </w:p>
    <w:p w:rsidR="00257F83" w:rsidRDefault="00257F83" w:rsidP="00257F83">
      <w:pPr>
        <w:pStyle w:val="StandardWeb"/>
      </w:pPr>
      <w:r>
        <w:t xml:space="preserve">zusammen mit </w:t>
      </w:r>
      <m:oMath>
        <m:r>
          <w:rPr>
            <w:rFonts w:ascii="Cambria Math" w:hAnsi="Cambria Math"/>
          </w:rPr>
          <m:t>H</m:t>
        </m:r>
      </m:oMath>
      <w:r>
        <w:t xml:space="preserve"> das Hamiltonsche Vektorfeld:</w:t>
      </w:r>
    </w:p>
    <w:p w:rsidR="00257F83" w:rsidRPr="00C36F3F" w:rsidRDefault="00DA7167" w:rsidP="001B257C">
      <w:pPr>
        <w:pStyle w:val="Formel"/>
      </w:pPr>
      <m:oMath>
        <m:d>
          <m:dPr>
            <m:ctrlPr/>
          </m:dPr>
          <m:e>
            <m:r>
              <m:t>H,ω</m:t>
            </m:r>
          </m:e>
        </m:d>
        <m:r>
          <m:t>⟼</m:t>
        </m:r>
        <m:sSub>
          <m:sSubPr>
            <m:ctrlPr/>
          </m:sSubPr>
          <m:e>
            <m:r>
              <m:t>X</m:t>
            </m:r>
          </m:e>
          <m:sub>
            <m:r>
              <m:t>H</m:t>
            </m:r>
          </m:sub>
        </m:sSub>
      </m:oMath>
      <w:r w:rsidR="00C36F3F" w:rsidRPr="00C36F3F">
        <w:t xml:space="preserve">  </w:t>
      </w:r>
      <w:r w:rsidR="00C36F3F" w:rsidRPr="00C36F3F">
        <w:tab/>
        <w:t>(3.1236)</w:t>
      </w:r>
    </w:p>
    <w:p w:rsidR="00257F83" w:rsidRDefault="00257F83" w:rsidP="00257F83">
      <w:pPr>
        <w:pStyle w:val="StandardWeb"/>
      </w:pPr>
      <w:r>
        <w:lastRenderedPageBreak/>
        <w:t>Dieses erzeugt wiederum den Fluss</w:t>
      </w:r>
    </w:p>
    <w:p w:rsidR="00257F83" w:rsidRPr="00C36F3F" w:rsidRDefault="00DA7167" w:rsidP="001B257C">
      <w:pPr>
        <w:pStyle w:val="Formel"/>
      </w:pPr>
      <m:oMath>
        <m:sSub>
          <m:sSubPr>
            <m:ctrlPr/>
          </m:sSubPr>
          <m:e>
            <m:r>
              <m:t>X</m:t>
            </m:r>
          </m:e>
          <m:sub>
            <m:r>
              <m:t>H</m:t>
            </m:r>
          </m:sub>
        </m:sSub>
        <m:r>
          <m:t>⟼</m:t>
        </m:r>
        <m:sSub>
          <m:sSubPr>
            <m:ctrlPr/>
          </m:sSubPr>
          <m:e>
            <m:r>
              <m:t>Φ</m:t>
            </m:r>
          </m:e>
          <m:sub>
            <m:r>
              <m:t>t</m:t>
            </m:r>
          </m:sub>
        </m:sSub>
      </m:oMath>
      <w:r w:rsidR="00C36F3F" w:rsidRPr="00C36F3F">
        <w:t xml:space="preserve">  </w:t>
      </w:r>
      <w:r w:rsidR="00C36F3F" w:rsidRPr="00C36F3F">
        <w:tab/>
        <w:t>(3.1237)</w:t>
      </w:r>
    </w:p>
    <w:p w:rsidR="00257F83" w:rsidRDefault="00257F83" w:rsidP="00257F83">
      <w:pPr>
        <w:pStyle w:val="StandardWeb"/>
      </w:pPr>
      <w:r>
        <w:t>Damit ergibt sich die strukturelle Kette</w:t>
      </w:r>
    </w:p>
    <w:p w:rsidR="00257F83" w:rsidRPr="00C36F3F" w:rsidRDefault="00C36F3F" w:rsidP="001B257C">
      <w:pPr>
        <w:pStyle w:val="Formel"/>
      </w:pPr>
      <m:oMath>
        <m:r>
          <m:t>L⟶</m:t>
        </m:r>
        <m:r>
          <m:rPr>
            <m:scr m:val="double-struck"/>
          </m:rPr>
          <m:t>F</m:t>
        </m:r>
        <m:r>
          <m:t>L⟶H⟶</m:t>
        </m:r>
        <m:sSub>
          <m:sSubPr>
            <m:ctrlPr/>
          </m:sSubPr>
          <m:e>
            <m:r>
              <m:t>X</m:t>
            </m:r>
          </m:e>
          <m:sub>
            <m:r>
              <m:t>H</m:t>
            </m:r>
          </m:sub>
        </m:sSub>
        <m:r>
          <m:t>⟶</m:t>
        </m:r>
        <m:sSub>
          <m:sSubPr>
            <m:ctrlPr/>
          </m:sSubPr>
          <m:e>
            <m:r>
              <m:t>Φ</m:t>
            </m:r>
          </m:e>
          <m:sub>
            <m:r>
              <m:t>t</m:t>
            </m:r>
          </m:sub>
        </m:sSub>
      </m:oMath>
      <w:r w:rsidRPr="00C36F3F">
        <w:t xml:space="preserve">  </w:t>
      </w:r>
      <w:r w:rsidRPr="00C36F3F">
        <w:tab/>
        <w:t>(3.1238)</w:t>
      </w:r>
    </w:p>
    <w:p w:rsidR="00257F83" w:rsidRDefault="00257F83" w:rsidP="00257F83">
      <w:pPr>
        <w:pStyle w:val="berschrift1"/>
      </w:pPr>
      <w:r>
        <w:t>Wissenschaftliche Einordnung</w:t>
      </w:r>
    </w:p>
    <w:p w:rsidR="00257F83" w:rsidRDefault="00257F83" w:rsidP="00257F83">
      <w:pPr>
        <w:pStyle w:val="StandardWeb"/>
      </w:pPr>
      <w:r>
        <w:t xml:space="preserve">Mit der Legendre-Transformation wird die Lagrangesche Beschreibung auf dem Tangentialbündel </w:t>
      </w:r>
      <m:oMath>
        <m:r>
          <w:rPr>
            <w:rFonts w:ascii="Cambria Math" w:hAnsi="Cambria Math"/>
          </w:rPr>
          <m:t>TQ</m:t>
        </m:r>
      </m:oMath>
      <w:r>
        <w:t xml:space="preserve"> in eine Hamiltonsche Beschreibung auf dem Kotangentialbündel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überführt. Der entscheidende Schritt besteht darin, die Geschwindigkeiten durch die kanonischen Impulse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L</m:t>
        </m:r>
        <m:r>
          <m:rPr>
            <m:lit/>
          </m:rPr>
          <w:rPr>
            <w:rFonts w:ascii="Cambria Math" w:hAnsi="Cambria Math"/>
          </w:rPr>
          <m:t>/</m:t>
        </m:r>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i</m:t>
                </m:r>
              </m:sup>
            </m:sSup>
          </m:e>
        </m:acc>
      </m:oMath>
      <w:r>
        <w:t xml:space="preserve"> zu ersetzen [80]. Diese Transformation setzt zumindest lokal die Regularität der Geschwindigkeits-Hesse-Matrix voraus.</w:t>
      </w:r>
    </w:p>
    <w:p w:rsidR="00257F83" w:rsidRDefault="00257F83" w:rsidP="00257F83">
      <w:pPr>
        <w:pStyle w:val="StandardWeb"/>
      </w:pPr>
      <w:r>
        <w:t xml:space="preserve">Bei einer hyperregulären Lagrange-Funktion ist die Legendre-Abbildung global invertierbar. In diesem Fall stellen die Euler-Lagrange-Gleichungen und die Hamiltonschen Gleichungen zwei äquivalente mathematische Beschreibungen desselben Systems dar [80]. Die Hamiltonsche Formulierung ersetzt ein System zweiter Ordnung in </w:t>
      </w:r>
      <m:oMath>
        <m:r>
          <w:rPr>
            <w:rFonts w:ascii="Cambria Math" w:hAnsi="Cambria Math"/>
          </w:rPr>
          <m:t>q</m:t>
        </m:r>
      </m:oMath>
      <w:r>
        <w:t xml:space="preserve"> durch ein System erster Ordnung in </w:t>
      </w:r>
      <m:oMath>
        <m:d>
          <m:dPr>
            <m:ctrlPr>
              <w:rPr>
                <w:rFonts w:ascii="Cambria Math" w:hAnsi="Cambria Math"/>
                <w:i/>
              </w:rPr>
            </m:ctrlPr>
          </m:dPr>
          <m:e>
            <m:r>
              <w:rPr>
                <w:rFonts w:ascii="Cambria Math" w:hAnsi="Cambria Math"/>
              </w:rPr>
              <m:t>q,p</m:t>
            </m:r>
          </m:e>
        </m:d>
      </m:oMath>
      <w:r>
        <w:t>.</w:t>
      </w:r>
    </w:p>
    <w:p w:rsidR="00257F83" w:rsidRDefault="00257F83" w:rsidP="00257F83">
      <w:pPr>
        <w:pStyle w:val="StandardWeb"/>
      </w:pPr>
      <w:r>
        <w:t xml:space="preserve">Der natürliche geometrische Raum dieser Beschreibung ist das Kotangentialbündel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Dieses besitzt eine kanonische Einsform und daraus eine kanonische symplektische Zweiform, die ohne zusätzliche metrische Struktur definiert werden kann [80]. Damit unterscheidet sich die Hamiltonsche Geometrie wesentlich von der riemannschen beziehungsweise lorentzschen Geometrie.</w:t>
      </w:r>
    </w:p>
    <w:p w:rsidR="00257F83" w:rsidRDefault="00257F83" w:rsidP="00257F83">
      <w:pPr>
        <w:pStyle w:val="StandardWeb"/>
      </w:pPr>
      <w:r>
        <w:t>Eine Hamilton-Funktion bestimmt über die nicht ausgeartete symplektische Form eindeutig ein Hamiltonsches Vektorfeld. Dessen Integralkurven erfüllen die Hamiltonschen Gleichungen, und der zugehörige Fluss erhält die symplektische Form [80]. Daraus folgt insbesondere das Liouville-Theorem über die Erhaltung des kanonischen Phasenraumvolumens.</w:t>
      </w:r>
    </w:p>
    <w:p w:rsidR="00257F83" w:rsidRDefault="00257F83" w:rsidP="00257F83">
      <w:pPr>
        <w:pStyle w:val="StandardWeb"/>
      </w:pPr>
      <w:r>
        <w:t>Mit der Poisson-Klammer steht außerdem eine algebraische Operation auf Phasenraumfunktionen zur Verfügung. Die Entwicklung einer beliebigen Phasenraumfunktion kann durch ihre Poisson-Klammer mit der Hamilton-Funktion ausgedrückt werden. Erhaltungsgrößen lassen sich dadurch über verschwindende Poisson-Klammern charakterisieren [80].</w:t>
      </w:r>
    </w:p>
    <w:p w:rsidR="00257F83" w:rsidRDefault="00257F83" w:rsidP="00257F83">
      <w:pPr>
        <w:pStyle w:val="StandardWeb"/>
      </w:pPr>
      <w:r>
        <w:t>Die Hamiltonsche Beschreibung stellt damit nicht lediglich eine alternative Schreibweise der Bewegungsgleichungen dar. Sie verbindet Dynamik, Differentialformen, symplektische Geometrie, Erhaltungsgrößen und kanonische Transformationen in einer einheitlichen mathematischen Struktur.</w:t>
      </w:r>
    </w:p>
    <w:p w:rsidR="00257F83" w:rsidRDefault="00257F83" w:rsidP="00257F83">
      <w:pPr>
        <w:pStyle w:val="berschrift2"/>
      </w:pPr>
      <w:r>
        <w:t>Methodologische Betrachtungen</w:t>
      </w:r>
    </w:p>
    <w:p w:rsidR="00257F83" w:rsidRDefault="00257F83" w:rsidP="00257F83">
      <w:pPr>
        <w:pStyle w:val="StandardWeb"/>
      </w:pPr>
      <w:r>
        <w:lastRenderedPageBreak/>
        <w:t xml:space="preserve">Methodologisch unterscheide ich zunächst zwischen </w:t>
      </w:r>
      <w:r>
        <w:rPr>
          <w:rStyle w:val="Fett"/>
        </w:rPr>
        <w:t>Tangential- und Kotangentialdaten</w:t>
      </w:r>
      <w:r>
        <w:t xml:space="preserve">. Geschwindigkeiten liegen in </w:t>
      </w:r>
      <m:oMath>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Q</m:t>
        </m:r>
      </m:oMath>
      <w:r>
        <w:t xml:space="preserve">, kanonische Impulse in </w:t>
      </w:r>
      <m:oMath>
        <m:sSubSup>
          <m:sSubSupPr>
            <m:ctrlPr>
              <w:rPr>
                <w:rFonts w:ascii="Cambria Math" w:hAnsi="Cambria Math"/>
                <w:i/>
              </w:rPr>
            </m:ctrlPr>
          </m:sSubSupPr>
          <m:e>
            <m:r>
              <w:rPr>
                <w:rFonts w:ascii="Cambria Math" w:hAnsi="Cambria Math"/>
              </w:rPr>
              <m:t>T</m:t>
            </m:r>
          </m:e>
          <m:sub>
            <m:r>
              <w:rPr>
                <w:rFonts w:ascii="Cambria Math" w:hAnsi="Cambria Math"/>
              </w:rPr>
              <m:t>q</m:t>
            </m:r>
          </m:sub>
          <m:sup>
            <m:r>
              <m:rPr>
                <m:sty m:val="p"/>
              </m:rPr>
              <w:rPr>
                <w:rFonts w:ascii="Cambria Math" w:hAnsi="Cambria Math"/>
              </w:rPr>
              <m:t>*</m:t>
            </m:r>
          </m:sup>
        </m:sSubSup>
        <m:r>
          <w:rPr>
            <w:rFonts w:ascii="Cambria Math" w:hAnsi="Cambria Math"/>
          </w:rPr>
          <m:t>Q</m:t>
        </m:r>
      </m:oMath>
      <w:r>
        <w:t>. Beide Räume besitzen dieselbe Dimension, sind aber nicht ohne zusätzliche Struktur kanonisch identisch.</w:t>
      </w:r>
    </w:p>
    <w:p w:rsidR="00257F83" w:rsidRDefault="00257F83" w:rsidP="00257F83">
      <w:pPr>
        <w:pStyle w:val="StandardWeb"/>
      </w:pPr>
      <w:r>
        <w:t xml:space="preserve">Zweitens setzt die </w:t>
      </w:r>
      <w:r>
        <w:rPr>
          <w:rStyle w:val="Fett"/>
        </w:rPr>
        <w:t>gewöhnliche Legendre-Transformation Regularität voraus</w:t>
      </w:r>
      <w:r>
        <w:t>. Aus der bloßen Existenz einer Lagrange-Funktion folgt nicht, dass die Geschwindigkeiten eindeutig aus den Impulsen bestimmt werden können.</w:t>
      </w:r>
    </w:p>
    <w:p w:rsidR="00257F83" w:rsidRDefault="00257F83" w:rsidP="00257F83">
      <w:pPr>
        <w:pStyle w:val="StandardWeb"/>
      </w:pPr>
      <w:r>
        <w:t xml:space="preserve">Drittens unterscheide ich zwischen </w:t>
      </w:r>
      <w:r>
        <w:rPr>
          <w:rStyle w:val="Fett"/>
        </w:rPr>
        <w:t>Regularität und Hyperregularität</w:t>
      </w:r>
      <w:r>
        <w:t>. Die erste liefert lokale, die zweite globale Invertierbarkeit der Legendre-Abbildung.</w:t>
      </w:r>
    </w:p>
    <w:p w:rsidR="00257F83" w:rsidRDefault="00257F83" w:rsidP="00257F83">
      <w:pPr>
        <w:pStyle w:val="StandardWeb"/>
      </w:pPr>
      <w:r>
        <w:t xml:space="preserve">Viertens ist der </w:t>
      </w:r>
      <w:r>
        <w:rPr>
          <w:rStyle w:val="Fett"/>
        </w:rPr>
        <w:t>Phasenraum kein physikalischer Raum</w:t>
      </w:r>
      <w:r>
        <w:t xml:space="preserve">. Die Dimension </w:t>
      </w:r>
      <m:oMath>
        <m:r>
          <w:rPr>
            <w:rFonts w:ascii="Cambria Math" w:hAnsi="Cambria Math"/>
          </w:rPr>
          <m:t>2n</m:t>
        </m:r>
      </m:oMath>
      <w:r>
        <w:t xml:space="preserve"> des Phasenraumes bedeutet nicht, dass ein </w:t>
      </w:r>
      <m:oMath>
        <m:r>
          <w:rPr>
            <w:rFonts w:ascii="Cambria Math" w:hAnsi="Cambria Math"/>
          </w:rPr>
          <m:t>n</m:t>
        </m:r>
      </m:oMath>
      <w:r>
        <w:t xml:space="preserve">-dimensionaler Konfigurationsraum physikalisch auf </w:t>
      </w:r>
      <m:oMath>
        <m:r>
          <w:rPr>
            <w:rFonts w:ascii="Cambria Math" w:hAnsi="Cambria Math"/>
          </w:rPr>
          <m:t>2n</m:t>
        </m:r>
      </m:oMath>
      <w:r>
        <w:t xml:space="preserve"> Raumdimensionen erweitert wurde.</w:t>
      </w:r>
    </w:p>
    <w:p w:rsidR="00257F83" w:rsidRDefault="00257F83" w:rsidP="00257F83">
      <w:pPr>
        <w:pStyle w:val="StandardWeb"/>
      </w:pPr>
      <w:r>
        <w:t xml:space="preserve">Fünftens ist ein </w:t>
      </w:r>
      <w:r>
        <w:rPr>
          <w:rStyle w:val="Fett"/>
        </w:rPr>
        <w:t>Impulskoordinatenanteil keine zusätzliche Raumrichtung</w:t>
      </w:r>
      <w:r>
        <w:t>. Er beschreibt eine duale Zustandsgröße.</w:t>
      </w:r>
    </w:p>
    <w:p w:rsidR="00257F83" w:rsidRDefault="00257F83" w:rsidP="00257F83">
      <w:pPr>
        <w:pStyle w:val="StandardWeb"/>
      </w:pPr>
      <w:r>
        <w:t xml:space="preserve">Sechstens ist die </w:t>
      </w:r>
      <w:r>
        <w:rPr>
          <w:rStyle w:val="Fett"/>
        </w:rPr>
        <w:t>Hamilton-Funktion ein Skalar auf dem Phasenraum</w:t>
      </w:r>
      <w:r>
        <w:t>. Daraus entsteht keine weitere Zustands- oder Raumzeitdimension.</w:t>
      </w:r>
    </w:p>
    <w:p w:rsidR="00257F83" w:rsidRDefault="00257F83" w:rsidP="00257F83">
      <w:pPr>
        <w:pStyle w:val="StandardWeb"/>
      </w:pPr>
      <w:r>
        <w:t xml:space="preserve">Siebtens ist die </w:t>
      </w:r>
      <w:r>
        <w:rPr>
          <w:rStyle w:val="Fett"/>
        </w:rPr>
        <w:t>Hamilton-Funktion nicht in jedem Modell automatisch mit der physikalischen Gesamtenergie identisch</w:t>
      </w:r>
      <w:r>
        <w:t>. Diese Gleichsetzung muss aus der konkreten Lagrange-Struktur folgen.</w:t>
      </w:r>
    </w:p>
    <w:p w:rsidR="00257F83" w:rsidRDefault="00257F83" w:rsidP="00257F83">
      <w:pPr>
        <w:pStyle w:val="StandardWeb"/>
      </w:pPr>
      <w:r>
        <w:t xml:space="preserve">Achtens unterscheide ich zwischen </w:t>
      </w:r>
      <w:r>
        <w:rPr>
          <w:rStyle w:val="Fett"/>
        </w:rPr>
        <w:t>symplektischer Form und Metrik</w:t>
      </w:r>
      <w:r>
        <w:t>. Die symplektische Form ist antisymmetrisch und definiert weder Längen noch Winkel oder Lichtkegel.</w:t>
      </w:r>
    </w:p>
    <w:p w:rsidR="00257F83" w:rsidRDefault="00257F83" w:rsidP="00257F83">
      <w:pPr>
        <w:pStyle w:val="StandardWeb"/>
      </w:pPr>
      <w:r>
        <w:t xml:space="preserve">Neuntens erzeugt eine </w:t>
      </w:r>
      <w:r>
        <w:rPr>
          <w:rStyle w:val="Fett"/>
        </w:rPr>
        <w:t>symplektische Struktur keine lorentzsche Kausalstruktur</w:t>
      </w:r>
      <w:r>
        <w:t>. Beide Geometrien haben verschiedene mathematische Aufgaben.</w:t>
      </w:r>
    </w:p>
    <w:p w:rsidR="00257F83" w:rsidRDefault="00257F83" w:rsidP="00257F83">
      <w:pPr>
        <w:pStyle w:val="StandardWeb"/>
      </w:pPr>
      <w:r>
        <w:t xml:space="preserve">Zehntens ist ein </w:t>
      </w:r>
      <w:r>
        <w:rPr>
          <w:rStyle w:val="Fett"/>
        </w:rPr>
        <w:t>Hamiltonscher Fluss eine Zustandsentwicklung im Phasenraum</w:t>
      </w:r>
      <w:r>
        <w:t>, nicht automatisch eine Weltlinie in einer Raumzeitmannigfaltigkeit.</w:t>
      </w:r>
    </w:p>
    <w:p w:rsidR="00257F83" w:rsidRDefault="00257F83" w:rsidP="00257F83">
      <w:pPr>
        <w:pStyle w:val="StandardWeb"/>
      </w:pPr>
      <w:r>
        <w:t xml:space="preserve">Elftens bedeutet die </w:t>
      </w:r>
      <w:r>
        <w:rPr>
          <w:rStyle w:val="Fett"/>
        </w:rPr>
        <w:t>Erhaltung der symplektischen Form nicht die Erhaltung beliebiger metrischer Abstände</w:t>
      </w:r>
      <w:r>
        <w:t>.</w:t>
      </w:r>
    </w:p>
    <w:p w:rsidR="00257F83" w:rsidRDefault="00257F83" w:rsidP="00257F83">
      <w:pPr>
        <w:pStyle w:val="StandardWeb"/>
      </w:pPr>
      <w:r>
        <w:t xml:space="preserve">Zwölftens bedeutet das </w:t>
      </w:r>
      <w:r>
        <w:rPr>
          <w:rStyle w:val="Fett"/>
        </w:rPr>
        <w:t>Liouville-Theorem keine automatische Entropie- oder Informationserhaltung</w:t>
      </w:r>
      <w:r>
        <w:t>. Dazu ist eine statistische beziehungsweise informationstheoretische Struktur erforderlich.</w:t>
      </w:r>
    </w:p>
    <w:p w:rsidR="00257F83" w:rsidRDefault="00257F83" w:rsidP="00257F83">
      <w:pPr>
        <w:pStyle w:val="StandardWeb"/>
      </w:pPr>
      <w:r>
        <w:t xml:space="preserve">Dreizehntens ist die </w:t>
      </w:r>
      <w:r>
        <w:rPr>
          <w:rStyle w:val="Fett"/>
        </w:rPr>
        <w:t>mathematische Invertierbarkeit des Hamiltonschen Flusses keine thermodynamische Reversibilität</w:t>
      </w:r>
      <w:r>
        <w:t>.</w:t>
      </w:r>
    </w:p>
    <w:p w:rsidR="00257F83" w:rsidRDefault="00257F83" w:rsidP="00257F83">
      <w:pPr>
        <w:pStyle w:val="StandardWeb"/>
      </w:pPr>
      <w:r>
        <w:t xml:space="preserve">Vierzehntens ist eine </w:t>
      </w:r>
      <w:r>
        <w:rPr>
          <w:rStyle w:val="Fett"/>
        </w:rPr>
        <w:t>Poisson-Klammer kein quantenmechanischer Kommutator</w:t>
      </w:r>
      <w:r>
        <w:t>. Strukturelle Analogien begründen keine Identität der Theorien.</w:t>
      </w:r>
    </w:p>
    <w:p w:rsidR="00257F83" w:rsidRDefault="00257F83" w:rsidP="00257F83">
      <w:pPr>
        <w:pStyle w:val="StandardWeb"/>
      </w:pPr>
      <w:r>
        <w:lastRenderedPageBreak/>
        <w:t xml:space="preserve">Fünfzehntens ist eine </w:t>
      </w:r>
      <w:r>
        <w:rPr>
          <w:rStyle w:val="Fett"/>
        </w:rPr>
        <w:t>kanonische Transformation kein notwendig physikalischer Vorgang</w:t>
      </w:r>
      <w:r>
        <w:t>. Sie kann lediglich eine andere Koordinatendarstellung derselben symplektischen Struktur darstellen.</w:t>
      </w:r>
    </w:p>
    <w:p w:rsidR="00257F83" w:rsidRDefault="00257F83" w:rsidP="00257F83">
      <w:pPr>
        <w:pStyle w:val="StandardWeb"/>
      </w:pPr>
      <w:r>
        <w:t xml:space="preserve">Sechzehntens ist die </w:t>
      </w:r>
      <w:r>
        <w:rPr>
          <w:rStyle w:val="Fett"/>
        </w:rPr>
        <w:t xml:space="preserve">Zeitabhängigkeit </w:t>
      </w:r>
      <m:oMath>
        <m:r>
          <w:rPr>
            <w:rStyle w:val="Fett"/>
            <w:rFonts w:ascii="Cambria Math" w:hAnsi="Cambria Math"/>
          </w:rPr>
          <m:t>H</m:t>
        </m:r>
        <m:d>
          <m:dPr>
            <m:ctrlPr>
              <w:rPr>
                <w:rStyle w:val="Fett"/>
                <w:rFonts w:ascii="Cambria Math" w:hAnsi="Cambria Math"/>
                <w:b w:val="0"/>
                <w:bCs/>
                <w:i/>
              </w:rPr>
            </m:ctrlPr>
          </m:dPr>
          <m:e>
            <m:r>
              <w:rPr>
                <w:rStyle w:val="Fett"/>
                <w:rFonts w:ascii="Cambria Math" w:hAnsi="Cambria Math"/>
              </w:rPr>
              <m:t>q,p,t</m:t>
            </m:r>
          </m:e>
        </m:d>
      </m:oMath>
      <w:r>
        <w:rPr>
          <w:rStyle w:val="Fett"/>
        </w:rPr>
        <w:t xml:space="preserve"> keine automatische Aufnahme der Zeit als Phasenraumkoordinate</w:t>
      </w:r>
      <w:r>
        <w:t>. Eine erweiterte Phasenraumkonstruktion muss ausdrücklich definiert werden.</w:t>
      </w:r>
    </w:p>
    <w:p w:rsidR="00257F83" w:rsidRDefault="00257F83" w:rsidP="00257F83">
      <w:pPr>
        <w:pStyle w:val="StandardWeb"/>
      </w:pPr>
      <w:r>
        <w:t xml:space="preserve">Siebzehntens ist eine </w:t>
      </w:r>
      <w:r>
        <w:rPr>
          <w:rStyle w:val="Fett"/>
        </w:rPr>
        <w:t>skalare Informationsfunktion auf dem Phasenraum keine zusätzliche kanonische Koordinate</w:t>
      </w:r>
      <w:r>
        <w:t>. Soll sie Teil eines erweiterten Hamiltonsystems werden, muss auch ihre geometrische Rolle festgelegt werden.</w:t>
      </w:r>
    </w:p>
    <w:p w:rsidR="00257F83" w:rsidRDefault="00257F83" w:rsidP="00257F83">
      <w:pPr>
        <w:pStyle w:val="StandardWeb"/>
      </w:pPr>
      <w:r>
        <w:t xml:space="preserve">Achtzehntens ist insbesondere eine </w:t>
      </w:r>
      <w:r>
        <w:rPr>
          <w:rStyle w:val="Fett"/>
        </w:rPr>
        <w:t>einzelne zusätzliche Variable noch keine kanonische symplektische Erweiterung</w:t>
      </w:r>
      <w:r>
        <w:t>, weil symplektische Mannigfaltigkeiten gerade Dimension besitzen.</w:t>
      </w:r>
    </w:p>
    <w:p w:rsidR="00257F83" w:rsidRDefault="00257F83" w:rsidP="00257F83">
      <w:pPr>
        <w:pStyle w:val="StandardWeb"/>
      </w:pPr>
      <w:r>
        <w:t xml:space="preserve">Neunzehntens folgt aus einer Informationsgröße </w:t>
      </w:r>
      <m:oMath>
        <m:r>
          <w:rPr>
            <w:rFonts w:ascii="Cambria Math" w:hAnsi="Cambria Math"/>
          </w:rPr>
          <m:t>I</m:t>
        </m:r>
      </m:oMath>
      <w:r>
        <w:t xml:space="preserve"> nicht automatisch die Existenz eines kanonisch konjugierten Impulses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Eine Beziehung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=1</m:t>
        </m:r>
      </m:oMath>
      <w:r>
        <w:t xml:space="preserve"> müsste zusätzlich konstruiert beziehungsweise bewiesen werden.</w:t>
      </w:r>
    </w:p>
    <w:p w:rsidR="00257F83" w:rsidRDefault="00257F83" w:rsidP="00257F83">
      <w:pPr>
        <w:pStyle w:val="StandardWeb"/>
      </w:pPr>
      <w:r>
        <w:t xml:space="preserve">Zwanzigstens ist ein </w:t>
      </w:r>
      <w:r>
        <w:rPr>
          <w:rStyle w:val="Fett"/>
        </w:rPr>
        <w:t>Kohärenzmaß nicht automatisch die Hamilton-Funktion</w:t>
      </w:r>
      <w:r>
        <w:t>. Ebenso folgt aus Hamiltonscher Dynamik keine monotone Kohärenzentwicklung.</w:t>
      </w:r>
    </w:p>
    <w:p w:rsidR="00257F83" w:rsidRDefault="00257F83" w:rsidP="00257F83">
      <w:pPr>
        <w:pStyle w:val="StandardWeb"/>
      </w:pPr>
      <w:r>
        <w:t xml:space="preserve">Einundzwanzigstens bedeutet eine </w:t>
      </w:r>
      <w:r>
        <w:rPr>
          <w:rStyle w:val="Fett"/>
        </w:rPr>
        <w:t>Erhaltungsgröße nicht ein Extremum</w:t>
      </w:r>
      <w:r>
        <w:t xml:space="preserve">. Die Aussage </w:t>
      </w:r>
      <m:oMath>
        <m:r>
          <m:rPr>
            <m:scr m:val="script"/>
          </m:rPr>
          <w:rPr>
            <w:rFonts w:ascii="Cambria Math" w:hAnsi="Cambria Math"/>
          </w:rPr>
          <m:t>K,</m:t>
        </m:r>
        <m:r>
          <w:rPr>
            <w:rFonts w:ascii="Cambria Math" w:hAnsi="Cambria Math"/>
          </w:rPr>
          <m:t>H=0</m:t>
        </m:r>
      </m:oMath>
      <w:r>
        <w:t xml:space="preserve"> wäre grundsätzlich von einer Aussage über maximale oder minimale Kohärenz zu unterscheiden.</w:t>
      </w:r>
    </w:p>
    <w:p w:rsidR="00257F83" w:rsidRDefault="00257F83" w:rsidP="00257F83">
      <w:pPr>
        <w:pStyle w:val="StandardWeb"/>
      </w:pPr>
      <w:r>
        <w:t>Diese Trennungen sind für die spätere FRZK-Axiomatik besonders wichtig, weil ein Phasenraum problemlos um mathematische Funktionen, Observablen und Funktionale ergänzt werden kann, ohne dass dadurch neue fundamentale physikalische Dimensionen entstehen.</w:t>
      </w:r>
    </w:p>
    <w:p w:rsidR="00257F83" w:rsidRDefault="00257F83" w:rsidP="00257F83">
      <w:pPr>
        <w:pStyle w:val="berschrift2"/>
      </w:pPr>
      <w:r>
        <w:t>Didaktische Betrachtungen</w:t>
      </w:r>
    </w:p>
    <w:p w:rsidR="00257F83" w:rsidRDefault="00257F83" w:rsidP="00257F83">
      <w:pPr>
        <w:pStyle w:val="StandardWeb"/>
      </w:pPr>
      <w:r>
        <w:t>Didaktisch beginnt der Übergang bei der Lagrange-Funktion:</w:t>
      </w:r>
    </w:p>
    <w:p w:rsidR="00257F83" w:rsidRPr="00C36F3F" w:rsidRDefault="00C36F3F" w:rsidP="001B257C">
      <w:pPr>
        <w:pStyle w:val="Formel"/>
      </w:pPr>
      <m:oMath>
        <m:r>
          <m:t>L</m:t>
        </m:r>
        <m:d>
          <m:dPr>
            <m:ctrlPr/>
          </m:dPr>
          <m:e>
            <m:r>
              <m:t>q,</m:t>
            </m:r>
            <m:acc>
              <m:accPr>
                <m:chr m:val="̇"/>
                <m:ctrlPr/>
              </m:accPr>
              <m:e>
                <m:r>
                  <m:t>q</m:t>
                </m:r>
              </m:e>
            </m:acc>
            <m:r>
              <m:t>,t</m:t>
            </m:r>
          </m:e>
        </m:d>
      </m:oMath>
      <w:r w:rsidRPr="00C36F3F">
        <w:t xml:space="preserve">  </w:t>
      </w:r>
      <w:r w:rsidRPr="00C36F3F">
        <w:tab/>
        <w:t>(3.1239)</w:t>
      </w:r>
    </w:p>
    <w:p w:rsidR="00257F83" w:rsidRDefault="00257F83" w:rsidP="00257F83">
      <w:pPr>
        <w:pStyle w:val="StandardWeb"/>
      </w:pPr>
      <w:r>
        <w:t>Aus ihr entstehen die kanonischen Impulse:</w:t>
      </w:r>
    </w:p>
    <w:p w:rsidR="00257F83" w:rsidRPr="00C36F3F" w:rsidRDefault="00DA7167" w:rsidP="001B257C">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00C36F3F" w:rsidRPr="00C36F3F">
        <w:t xml:space="preserve">  </w:t>
      </w:r>
      <w:r w:rsidR="00C36F3F" w:rsidRPr="00C36F3F">
        <w:tab/>
        <w:t>(3.1240)</w:t>
      </w:r>
    </w:p>
    <w:p w:rsidR="00257F83" w:rsidRDefault="00257F83" w:rsidP="00257F83">
      <w:pPr>
        <w:pStyle w:val="StandardWeb"/>
      </w:pPr>
      <w:r>
        <w:t>Damit wird</w:t>
      </w:r>
    </w:p>
    <w:p w:rsidR="00257F83" w:rsidRPr="00C36F3F" w:rsidRDefault="00DA7167" w:rsidP="001B257C">
      <w:pPr>
        <w:pStyle w:val="Formel"/>
      </w:pPr>
      <m:oMath>
        <m:d>
          <m:dPr>
            <m:ctrlPr/>
          </m:dPr>
          <m:e>
            <m:r>
              <m:t>q,</m:t>
            </m:r>
            <m:acc>
              <m:accPr>
                <m:chr m:val="̇"/>
                <m:ctrlPr/>
              </m:accPr>
              <m:e>
                <m:r>
                  <m:t>q</m:t>
                </m:r>
              </m:e>
            </m:acc>
          </m:e>
        </m:d>
      </m:oMath>
      <w:r w:rsidR="00C36F3F" w:rsidRPr="00C36F3F">
        <w:t xml:space="preserve">  </w:t>
      </w:r>
    </w:p>
    <w:p w:rsidR="00257F83" w:rsidRDefault="00257F83" w:rsidP="00257F83">
      <w:pPr>
        <w:pStyle w:val="StandardWeb"/>
      </w:pPr>
      <w:r>
        <w:t>durch</w:t>
      </w:r>
    </w:p>
    <w:p w:rsidR="00257F83" w:rsidRPr="00C36F3F" w:rsidRDefault="00DA7167" w:rsidP="001B257C">
      <w:pPr>
        <w:pStyle w:val="Formel"/>
      </w:pPr>
      <m:oMath>
        <m:d>
          <m:dPr>
            <m:ctrlPr/>
          </m:dPr>
          <m:e>
            <m:r>
              <m:t>q,p</m:t>
            </m:r>
          </m:e>
        </m:d>
      </m:oMath>
      <w:r w:rsidR="00C36F3F" w:rsidRPr="00C36F3F">
        <w:t xml:space="preserve">  </w:t>
      </w:r>
    </w:p>
    <w:p w:rsidR="00257F83" w:rsidRDefault="00257F83" w:rsidP="00257F83">
      <w:pPr>
        <w:pStyle w:val="StandardWeb"/>
      </w:pPr>
      <w:r>
        <w:t>ersetzt.</w:t>
      </w:r>
    </w:p>
    <w:p w:rsidR="00257F83" w:rsidRDefault="00257F83" w:rsidP="00257F83">
      <w:pPr>
        <w:pStyle w:val="StandardWeb"/>
      </w:pPr>
      <w:r>
        <w:t>Die Legendre-Transformation liefert anschließend</w:t>
      </w:r>
    </w:p>
    <w:p w:rsidR="00257F83" w:rsidRPr="00C36F3F" w:rsidRDefault="00C36F3F" w:rsidP="001B257C">
      <w:pPr>
        <w:pStyle w:val="Formel"/>
      </w:pPr>
      <m:oMath>
        <m:r>
          <m:t>H=</m:t>
        </m:r>
        <m:sSub>
          <m:sSubPr>
            <m:ctrlPr/>
          </m:sSubPr>
          <m:e>
            <m:r>
              <m:t>p</m:t>
            </m:r>
          </m:e>
          <m:sub>
            <m:r>
              <m:t>i</m:t>
            </m:r>
          </m:sub>
        </m:sSub>
        <m:acc>
          <m:accPr>
            <m:chr m:val="̇"/>
            <m:ctrlPr/>
          </m:accPr>
          <m:e>
            <m:sSup>
              <m:sSupPr>
                <m:ctrlPr/>
              </m:sSupPr>
              <m:e>
                <m:r>
                  <m:t>q</m:t>
                </m:r>
              </m:e>
              <m:sup>
                <m:r>
                  <m:t>i</m:t>
                </m:r>
              </m:sup>
            </m:sSup>
          </m:e>
        </m:acc>
        <m:r>
          <m:t>-L</m:t>
        </m:r>
      </m:oMath>
      <w:r w:rsidRPr="00C36F3F">
        <w:t xml:space="preserve">  </w:t>
      </w:r>
      <w:r w:rsidRPr="00C36F3F">
        <w:tab/>
        <w:t>(3.124</w:t>
      </w:r>
      <w:r>
        <w:t>1</w:t>
      </w:r>
      <w:r w:rsidRPr="00C36F3F">
        <w:t>)</w:t>
      </w:r>
    </w:p>
    <w:p w:rsidR="00257F83" w:rsidRDefault="00257F83" w:rsidP="00257F83">
      <w:pPr>
        <w:pStyle w:val="StandardWeb"/>
      </w:pPr>
      <w:r>
        <w:t xml:space="preserve">Aus </w:t>
      </w:r>
      <m:oMath>
        <m:r>
          <w:rPr>
            <w:rFonts w:ascii="Cambria Math" w:hAnsi="Cambria Math"/>
          </w:rPr>
          <m:t>H</m:t>
        </m:r>
      </m:oMath>
      <w:r>
        <w:t xml:space="preserve"> entstehen die Hamiltonschen Gleichungen:</w:t>
      </w:r>
    </w:p>
    <w:p w:rsidR="00257F83" w:rsidRPr="00C36F3F" w:rsidRDefault="00DA7167" w:rsidP="001B257C">
      <w:pPr>
        <w:pStyle w:val="Formel"/>
      </w:pPr>
      <m:oMath>
        <m:acc>
          <m:accPr>
            <m:chr m:val="̇"/>
            <m:ctrlPr/>
          </m:accPr>
          <m:e>
            <m:sSup>
              <m:sSupPr>
                <m:ctrlPr/>
              </m:sSupPr>
              <m:e>
                <m:r>
                  <m:t>q</m:t>
                </m:r>
              </m:e>
              <m:sup>
                <m:r>
                  <m:t>i</m:t>
                </m:r>
              </m:sup>
            </m:sSup>
          </m:e>
        </m:acc>
        <m:r>
          <m:t>=</m:t>
        </m:r>
        <m:f>
          <m:fPr>
            <m:ctrlPr/>
          </m:fPr>
          <m:num>
            <m:r>
              <m:t>∂H</m:t>
            </m:r>
          </m:num>
          <m:den>
            <m:r>
              <m:t>∂</m:t>
            </m:r>
            <m:sSub>
              <m:sSubPr>
                <m:ctrlPr/>
              </m:sSubPr>
              <m:e>
                <m:r>
                  <m:t>p</m:t>
                </m:r>
              </m:e>
              <m:sub>
                <m:r>
                  <m:t>i</m:t>
                </m:r>
              </m:sub>
            </m:sSub>
          </m:den>
        </m:f>
        <m:r>
          <m:t>,  </m:t>
        </m:r>
        <m:acc>
          <m:accPr>
            <m:chr m:val="̇"/>
            <m:ctrlPr/>
          </m:accPr>
          <m:e>
            <m:sSub>
              <m:sSubPr>
                <m:ctrlPr/>
              </m:sSubPr>
              <m:e>
                <m:r>
                  <m:t>p</m:t>
                </m:r>
              </m:e>
              <m:sub>
                <m:r>
                  <m:t>i</m:t>
                </m:r>
              </m:sub>
            </m:sSub>
          </m:e>
        </m:acc>
        <m:r>
          <m:t>=-</m:t>
        </m:r>
        <m:f>
          <m:fPr>
            <m:ctrlPr/>
          </m:fPr>
          <m:num>
            <m:r>
              <m:t>∂H</m:t>
            </m:r>
          </m:num>
          <m:den>
            <m:r>
              <m:t>∂</m:t>
            </m:r>
            <m:sSup>
              <m:sSupPr>
                <m:ctrlPr/>
              </m:sSupPr>
              <m:e>
                <m:r>
                  <m:t>q</m:t>
                </m:r>
              </m:e>
              <m:sup>
                <m:r>
                  <m:t>i</m:t>
                </m:r>
              </m:sup>
            </m:sSup>
          </m:den>
        </m:f>
      </m:oMath>
      <w:r w:rsidR="00C36F3F" w:rsidRPr="00C36F3F">
        <w:t xml:space="preserve">  </w:t>
      </w:r>
      <w:r w:rsidR="00C36F3F" w:rsidRPr="00C36F3F">
        <w:tab/>
        <w:t>(3.124</w:t>
      </w:r>
      <w:r w:rsidR="00C36F3F">
        <w:t>2</w:t>
      </w:r>
      <w:r w:rsidR="00C36F3F" w:rsidRPr="00C36F3F">
        <w:t>)</w:t>
      </w:r>
    </w:p>
    <w:p w:rsidR="00257F83" w:rsidRDefault="00257F83" w:rsidP="00257F83">
      <w:pPr>
        <w:pStyle w:val="StandardWeb"/>
      </w:pPr>
      <w:r>
        <w:t>Geometrisch wird dieselbe Struktur durch</w:t>
      </w:r>
    </w:p>
    <w:p w:rsidR="00257F83" w:rsidRPr="00C36F3F" w:rsidRDefault="00C36F3F" w:rsidP="001B257C">
      <w:pPr>
        <w:pStyle w:val="Formel"/>
      </w:pPr>
      <m:oMath>
        <m:r>
          <m:t>ω=d</m:t>
        </m:r>
        <m:sSup>
          <m:sSupPr>
            <m:ctrlPr/>
          </m:sSupPr>
          <m:e>
            <m:r>
              <m:t>q</m:t>
            </m:r>
          </m:e>
          <m:sup>
            <m:r>
              <m:t>i</m:t>
            </m:r>
          </m:sup>
        </m:sSup>
        <m:r>
          <m:t>∧d</m:t>
        </m:r>
        <m:sSub>
          <m:sSubPr>
            <m:ctrlPr/>
          </m:sSubPr>
          <m:e>
            <m:r>
              <m:t>p</m:t>
            </m:r>
          </m:e>
          <m:sub>
            <m:r>
              <m:t>i</m:t>
            </m:r>
          </m:sub>
        </m:sSub>
      </m:oMath>
      <w:r w:rsidRPr="00C36F3F">
        <w:t xml:space="preserve">  </w:t>
      </w:r>
      <w:r w:rsidRPr="00C36F3F">
        <w:tab/>
        <w:t>(3.1243)</w:t>
      </w:r>
    </w:p>
    <w:p w:rsidR="00257F83" w:rsidRDefault="00257F83" w:rsidP="00257F83">
      <w:pPr>
        <w:pStyle w:val="StandardWeb"/>
      </w:pPr>
      <w:r>
        <w:t>und</w:t>
      </w:r>
      <w:r w:rsidR="00C36F3F">
        <w:t xml:space="preserve"> (3.1244)</w:t>
      </w:r>
    </w:p>
    <w:p w:rsidR="001A0F33" w:rsidRPr="001A0F33" w:rsidRDefault="001A0F33" w:rsidP="001A0F33">
      <w:pPr>
        <w:pStyle w:val="Formel"/>
        <w:rPr>
          <w:rStyle w:val="vlist-s"/>
        </w:rPr>
      </w:pPr>
      <m:oMath>
        <m:r>
          <w:rPr>
            <w:rStyle w:val="mord"/>
          </w:rPr>
          <m:t>ω</m:t>
        </m:r>
        <m:r>
          <w:rPr>
            <w:rStyle w:val="mrel"/>
          </w:rPr>
          <m:t>=</m:t>
        </m:r>
        <m:r>
          <w:rPr>
            <w:rStyle w:val="mord"/>
          </w:rPr>
          <m:t>d</m:t>
        </m:r>
        <m:sSup>
          <m:sSupPr>
            <m:ctrlPr>
              <w:rPr>
                <w:rStyle w:val="mord"/>
              </w:rPr>
            </m:ctrlPr>
          </m:sSupPr>
          <m:e>
            <m:r>
              <w:rPr>
                <w:rStyle w:val="mord"/>
              </w:rPr>
              <m:t>q</m:t>
            </m:r>
          </m:e>
          <m:sup>
            <m:r>
              <w:rPr>
                <w:rStyle w:val="mord"/>
              </w:rPr>
              <m:t>i</m:t>
            </m:r>
          </m:sup>
        </m:sSup>
        <m:r>
          <w:rPr>
            <w:rStyle w:val="mbin"/>
          </w:rPr>
          <m:t>∧</m:t>
        </m:r>
        <m:r>
          <w:rPr>
            <w:rStyle w:val="mord"/>
          </w:rPr>
          <m:t>d</m:t>
        </m:r>
        <m:sSub>
          <m:sSubPr>
            <m:ctrlPr>
              <w:rPr>
                <w:rStyle w:val="mord"/>
              </w:rPr>
            </m:ctrlPr>
          </m:sSubPr>
          <m:e>
            <m:r>
              <w:rPr>
                <w:rStyle w:val="mord"/>
              </w:rPr>
              <m:t>p</m:t>
            </m:r>
          </m:e>
          <m:sub>
            <m:r>
              <w:rPr>
                <w:rStyle w:val="mord"/>
              </w:rPr>
              <m:t>i</m:t>
            </m:r>
          </m:sub>
        </m:sSub>
      </m:oMath>
      <w:r w:rsidRPr="001A0F33">
        <w:rPr>
          <w:rStyle w:val="vlist-s"/>
        </w:rPr>
        <w:t xml:space="preserve">​ </w:t>
      </w:r>
      <w:r>
        <w:rPr>
          <w:rStyle w:val="vlist-s"/>
        </w:rPr>
        <w:tab/>
      </w:r>
      <w:r w:rsidRPr="001A0F33">
        <w:rPr>
          <w:rStyle w:val="vlist-s"/>
        </w:rPr>
        <w:t>(3.1244)</w:t>
      </w:r>
    </w:p>
    <w:p w:rsidR="001A0F33" w:rsidRDefault="001A0F33" w:rsidP="00DA7167">
      <w:r>
        <w:t>sow</w:t>
      </w:r>
      <w:bookmarkStart w:id="1" w:name="_GoBack"/>
      <w:bookmarkEnd w:id="1"/>
      <w:r>
        <w:t>ie</w:t>
      </w:r>
    </w:p>
    <w:p w:rsidR="00257F83" w:rsidRPr="001A0F33" w:rsidRDefault="001A0F33" w:rsidP="001A0F33">
      <w:pPr>
        <w:pStyle w:val="Formel"/>
      </w:pPr>
      <w:r w:rsidRPr="001A0F33">
        <w:t xml:space="preserve"> </w:t>
      </w:r>
      <m:oMath>
        <m:sSub>
          <m:sSubPr>
            <m:ctrlPr/>
          </m:sSubPr>
          <m:e>
            <m:r>
              <m:t>ι</m:t>
            </m:r>
          </m:e>
          <m:sub>
            <m:sSub>
              <m:sSubPr>
                <m:ctrlPr/>
              </m:sSubPr>
              <m:e>
                <m:r>
                  <m:t>X</m:t>
                </m:r>
              </m:e>
              <m:sub>
                <m:r>
                  <m:t>H</m:t>
                </m:r>
              </m:sub>
            </m:sSub>
          </m:sub>
        </m:sSub>
        <m:r>
          <m:t>ω=dH</m:t>
        </m:r>
      </m:oMath>
      <w:r w:rsidRPr="001A0F33">
        <w:t xml:space="preserve">  </w:t>
      </w:r>
      <w:r w:rsidRPr="001A0F33">
        <w:tab/>
        <w:t>(3.1245)</w:t>
      </w:r>
    </w:p>
    <w:p w:rsidR="00257F83" w:rsidRDefault="00257F83" w:rsidP="00257F83">
      <w:pPr>
        <w:pStyle w:val="StandardWeb"/>
      </w:pPr>
      <w:r>
        <w:t>ausgedrückt.</w:t>
      </w:r>
    </w:p>
    <w:p w:rsidR="00257F83" w:rsidRDefault="00257F83" w:rsidP="00257F83">
      <w:pPr>
        <w:pStyle w:val="StandardWeb"/>
      </w:pPr>
      <w:r>
        <w:t>Damit ergibt sich didaktisch die Hauptkette</w:t>
      </w:r>
    </w:p>
    <w:p w:rsidR="00257F83" w:rsidRPr="005F156B" w:rsidRDefault="005F156B" w:rsidP="001B257C">
      <w:pPr>
        <w:pStyle w:val="Formel"/>
      </w:pPr>
      <m:oMath>
        <m:r>
          <m:t>L⟶p⟶H⟶</m:t>
        </m:r>
        <m:sSub>
          <m:sSubPr>
            <m:ctrlPr/>
          </m:sSubPr>
          <m:e>
            <m:r>
              <m:t>X</m:t>
            </m:r>
          </m:e>
          <m:sub>
            <m:r>
              <m:t>H</m:t>
            </m:r>
          </m:sub>
        </m:sSub>
        <m:r>
          <m:t>⟶</m:t>
        </m:r>
        <m:sSub>
          <m:sSubPr>
            <m:ctrlPr/>
          </m:sSubPr>
          <m:e>
            <m:r>
              <m:t>Φ</m:t>
            </m:r>
          </m:e>
          <m:sub>
            <m:r>
              <m:t>t</m:t>
            </m:r>
          </m:sub>
        </m:sSub>
      </m:oMath>
      <w:r w:rsidRPr="005F156B">
        <w:t xml:space="preserve">  </w:t>
      </w:r>
      <w:r w:rsidRPr="005F156B">
        <w:tab/>
        <w:t>(3.1246)</w:t>
      </w:r>
    </w:p>
    <w:p w:rsidR="00257F83" w:rsidRDefault="00257F83" w:rsidP="00257F83">
      <w:pPr>
        <w:pStyle w:val="StandardWeb"/>
      </w:pPr>
      <w:r>
        <w:t>Parallel dazu entsteht die geometrische Kette</w:t>
      </w:r>
    </w:p>
    <w:p w:rsidR="00257F83" w:rsidRPr="005F156B" w:rsidRDefault="005F156B" w:rsidP="001B257C">
      <w:pPr>
        <w:pStyle w:val="Formel"/>
      </w:pPr>
      <m:oMath>
        <m:r>
          <m:t>Q⟶</m:t>
        </m:r>
        <m:sSup>
          <m:sSupPr>
            <m:ctrlPr/>
          </m:sSupPr>
          <m:e>
            <m:r>
              <m:t>T</m:t>
            </m:r>
          </m:e>
          <m:sup>
            <m:r>
              <m:t>*</m:t>
            </m:r>
          </m:sup>
        </m:sSup>
        <m:r>
          <m:t>Q⟶ω⟶</m:t>
        </m:r>
        <m:r>
          <m:rPr>
            <m:nor/>
          </m:rPr>
          <m:t>symplektische Dynamik</m:t>
        </m:r>
      </m:oMath>
      <w:r w:rsidRPr="005F156B">
        <w:t xml:space="preserve">  </w:t>
      </w:r>
      <w:r w:rsidRPr="005F156B">
        <w:tab/>
        <w:t>(3.1247)</w:t>
      </w:r>
    </w:p>
    <w:p w:rsidR="00257F83" w:rsidRDefault="00257F83" w:rsidP="00257F83">
      <w:pPr>
        <w:pStyle w:val="StandardWeb"/>
      </w:pPr>
      <w:r>
        <w:t>Die Poisson-Klammer ergänzt diese Struktur algebraisch:</w:t>
      </w:r>
    </w:p>
    <w:p w:rsidR="00257F83" w:rsidRPr="005F156B" w:rsidRDefault="00DA7167" w:rsidP="001B257C">
      <w:pPr>
        <w:pStyle w:val="Formel"/>
      </w:pPr>
      <m:oMath>
        <m:d>
          <m:dPr>
            <m:ctrlPr/>
          </m:dPr>
          <m:e>
            <m:r>
              <m:t>F,H</m:t>
            </m:r>
          </m:e>
        </m:d>
        <m:r>
          <m:t>⟼F,H⟼</m:t>
        </m:r>
        <m:f>
          <m:fPr>
            <m:ctrlPr/>
          </m:fPr>
          <m:num>
            <m:r>
              <m:t>dF</m:t>
            </m:r>
          </m:num>
          <m:den>
            <m:r>
              <m:t>dt</m:t>
            </m:r>
          </m:den>
        </m:f>
      </m:oMath>
      <w:r w:rsidR="005F156B" w:rsidRPr="005F156B">
        <w:t xml:space="preserve">  </w:t>
      </w:r>
      <w:r w:rsidR="005F156B" w:rsidRPr="005F156B">
        <w:tab/>
        <w:t>(3.1248)</w:t>
      </w:r>
    </w:p>
    <w:p w:rsidR="00257F83" w:rsidRDefault="00257F83" w:rsidP="00257F83">
      <w:pPr>
        <w:pStyle w:val="StandardWeb"/>
      </w:pPr>
      <w:r>
        <w:t>Damit lassen sich Bewegung und Erhaltung innerhalb derselben mathematischen Struktur beschreiben.</w:t>
      </w:r>
    </w:p>
    <w:p w:rsidR="00257F83" w:rsidRDefault="00257F83" w:rsidP="00257F83">
      <w:pPr>
        <w:pStyle w:val="berschrift2"/>
      </w:pPr>
      <w:r>
        <w:t>Ergebnis und Übergang</w:t>
      </w:r>
    </w:p>
    <w:p w:rsidR="00257F83" w:rsidRDefault="00257F83" w:rsidP="00257F83">
      <w:pPr>
        <w:pStyle w:val="StandardWeb"/>
      </w:pPr>
      <w:r>
        <w:lastRenderedPageBreak/>
        <w:t xml:space="preserve">Mit Abschnitt 3.2.26 habe ich die Lagrangesche Variationsbeschreibung in die Hamiltonsche Phasenraumdarstellung überführt. Die Legendre-Abbildung ersetzt Geschwindigkeitsvariablen durch kanonische Impulse und führt vom Tangentialbündel </w:t>
      </w:r>
      <m:oMath>
        <m:r>
          <w:rPr>
            <w:rFonts w:ascii="Cambria Math" w:hAnsi="Cambria Math"/>
          </w:rPr>
          <m:t>TQ</m:t>
        </m:r>
      </m:oMath>
      <w:r>
        <w:t xml:space="preserve"> zum Kotangentialbündel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Bei hyperregulären Lagrange-Funktionen sind beide Beschreibungen über diese Abbildung eindeutig miteinander verbunden [80].</w:t>
      </w:r>
    </w:p>
    <w:p w:rsidR="00257F83" w:rsidRDefault="00257F83" w:rsidP="00257F83">
      <w:pPr>
        <w:pStyle w:val="StandardWeb"/>
      </w:pPr>
      <w:r>
        <w:t>Die Hamilton-Funktion entsteht als Legendre-Transformierte der Lagrange-Funktion. Ihre partiellen Ableitungen liefern die Hamiltonschen Gleichungen, die die Dynamik als System erster Ordnung auf dem Phasenraum formulieren. Dies verdoppelt gegenüber den Konfigurationskoordinaten die mathematische Zahl der Zustandskoordinaten, erzeugt jedoch keine zusätzlichen physikalischen Raumdimensionen.</w:t>
      </w:r>
    </w:p>
    <w:p w:rsidR="00257F83" w:rsidRDefault="00257F83" w:rsidP="00257F83">
      <w:pPr>
        <w:pStyle w:val="StandardWeb"/>
      </w:pPr>
      <w:r>
        <w:t>Der Phasenraum besitzt als Kotangentialbündel eine kanonische symplektische Form. Zusammen mit der Hamilton-Funktion bestimmt sie ein Hamiltonsches Vektorfeld und damit einen Phasenraumfluss. Dieser Fluss erhält die symplektische Form und das daraus abgeleitete Liouville-Volumen [80].</w:t>
      </w:r>
    </w:p>
    <w:p w:rsidR="00257F83" w:rsidRDefault="00257F83" w:rsidP="00257F83">
      <w:pPr>
        <w:pStyle w:val="StandardWeb"/>
      </w:pPr>
      <w:r>
        <w:t>Mit der Poisson-Klammer steht zusätzlich eine algebraische Struktur zur Verfügung, durch die die zeitliche Veränderung beliebiger Phasenraumfunktionen und ihre Erhaltung formuliert werden können. Dabei bleiben Erhaltung, Extremalität, Stabilität, Entropie, Information und Kohärenz streng zu unterscheiden.</w:t>
      </w:r>
    </w:p>
    <w:p w:rsidR="00257F83" w:rsidRDefault="00257F83" w:rsidP="00257F83">
      <w:pPr>
        <w:pStyle w:val="StandardWeb"/>
      </w:pPr>
      <w:r>
        <w:t xml:space="preserve">Für den FRZK-Aufbau ist insbesondere festgelegt, dass weder der Übergang von </w:t>
      </w:r>
      <m:oMath>
        <m:r>
          <w:rPr>
            <w:rFonts w:ascii="Cambria Math" w:hAnsi="Cambria Math"/>
          </w:rPr>
          <m:t>Q</m:t>
        </m:r>
      </m:oMath>
      <w:r>
        <w:t xml:space="preserve"> zu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noch die Einführung von Impulsen, Hamilton-Funktion oder zusätzlichen skalaren Phasenraumfunktionen neue fundamentale Raumzeitdimensionen beweist. Eine Informationsgröße auf dem Phasenraum ist zunächst nur eine Funktion. Soll sie selbst als unabhängige kanonische Zustandsvariable auftreten, muss die entsprechende Erweiterung des Zustandsraumes und ihrer geometrischen Struktur ausdrücklich definiert werden.</w:t>
      </w:r>
    </w:p>
    <w:p w:rsidR="00257F83" w:rsidRDefault="00257F83" w:rsidP="00257F83">
      <w:pPr>
        <w:pStyle w:val="StandardWeb"/>
      </w:pPr>
      <w:r>
        <w:t xml:space="preserve">Mit der Hamiltonschen Struktur stehen nun Variationsprinzip, Phasenraum, symplektische Geometrie, Dynamik und Erhaltungsgrößen in einem gemeinsamen mathematischen Rahmen. Für die spätere axiomatische Bewertung von Symmetrien und Erhaltungssätzen fehlt jedoch noch die präzise mathematische Verbindung zwischen </w:t>
      </w:r>
      <w:r>
        <w:rPr>
          <w:rStyle w:val="Fett"/>
        </w:rPr>
        <w:t>kontinuierlichen Transformationen eines Modells und den daraus folgenden invarianten beziehungsweise erhaltenen Größen</w:t>
      </w:r>
      <w:r>
        <w:t>.</w:t>
      </w:r>
    </w:p>
    <w:p w:rsidR="00257F83" w:rsidRDefault="00257F83" w:rsidP="00257F83">
      <w:pPr>
        <w:pStyle w:val="StandardWeb"/>
      </w:pPr>
      <w:r>
        <w:t xml:space="preserve">Der folgende Abschnitt behandelt deshalb </w:t>
      </w:r>
      <w:r>
        <w:rPr>
          <w:rStyle w:val="Fett"/>
        </w:rPr>
        <w:t>3.2.27 Symmetrien, Invarianz und Noether-Strukturen</w:t>
      </w:r>
      <w:r>
        <w:t>.</w:t>
      </w:r>
    </w:p>
    <w:p w:rsidR="00326741" w:rsidRDefault="00326741" w:rsidP="00326741">
      <w:pPr>
        <w:pStyle w:val="berschrift1"/>
      </w:pPr>
      <w:r>
        <w:t>3.2.27 Symmetrien, Invarianz und Noether-Strukturen</w:t>
      </w:r>
    </w:p>
    <w:p w:rsidR="00326741" w:rsidRDefault="00326741" w:rsidP="00326741">
      <w:pPr>
        <w:pStyle w:val="StandardWeb"/>
      </w:pPr>
      <w:r>
        <w:t xml:space="preserve">Mit der Hamiltonschen Beschreibung steht nun ein mathematischer Rahmen zur Verfügung, in dem Zustandsentwicklung, Transformationen und Erhaltungsgrößen gemeinsam formuliert werden können. Damit stellt sich die Frage, wann eine Transformation lediglich eine andere Darstellung desselben mathematischen Objektes erzeugt und wann sie eine tatsächliche Symmetrie der zugrunde liegenden Struktur darstellt. Diese Unterscheidung ist für den weiteren Aufbau wesentlich, weil eine Symmetrie erst dann mathematische Folgerungen </w:t>
      </w:r>
      <w:r>
        <w:lastRenderedPageBreak/>
        <w:t xml:space="preserve">ermöglicht, wenn eindeutig festgelegt ist, </w:t>
      </w:r>
      <w:r>
        <w:rPr>
          <w:rStyle w:val="Fett"/>
          <w:rFonts w:eastAsia="Calibri"/>
        </w:rPr>
        <w:t>welches Objekt unter welcher Transformationsgruppe invariant bleibt</w:t>
      </w:r>
      <w:r>
        <w:t>.</w:t>
      </w:r>
    </w:p>
    <w:p w:rsidR="00326741" w:rsidRDefault="00326741" w:rsidP="00326741">
      <w:pPr>
        <w:pStyle w:val="StandardWeb"/>
      </w:pPr>
      <w:r>
        <w:t xml:space="preserve">Die zentrale Verbindung zwischen kontinuierlichen Symmetrien eines Variationsproblems und Erhaltungsrelationen wurde von </w:t>
      </w:r>
      <w:r>
        <w:rPr>
          <w:rStyle w:val="Fett"/>
          <w:rFonts w:eastAsia="Calibri"/>
        </w:rPr>
        <w:t>Emmy Noether, „Invariante Variationsprobleme“, Nachrichten von der Königlichen Gesellschaft der Wissenschaften zu Göttingen, Mathematisch-Physikalische Klasse, 1918, S. 235–257 [81]</w:t>
      </w:r>
      <w:r>
        <w:t xml:space="preserve"> formuliert. Noether unterscheidet dabei kontinuierliche Gruppen mit endlich vielen wesentlichen Parametern von Transformationsgruppen, deren Transformationen von beliebigen Funktionen abhängen, und erhält daraus zwei strukturell verschiedene Sätze [81]. Für die mechanische und symplektische Formulierung verwende ich ergänzend [80].</w:t>
      </w:r>
    </w:p>
    <w:p w:rsidR="00326741" w:rsidRDefault="00326741" w:rsidP="00326741">
      <w:pPr>
        <w:pStyle w:val="berschrift2"/>
      </w:pPr>
      <w:r>
        <w:t>Lie-Gruppen und kontinuierliche Transformationen</w:t>
      </w:r>
    </w:p>
    <w:p w:rsidR="00326741" w:rsidRDefault="00326741" w:rsidP="00326741">
      <w:pPr>
        <w:pStyle w:val="berschrift3"/>
      </w:pPr>
      <w:r>
        <w:t>Definition 3.2.221: Lie-Gruppe</w:t>
      </w:r>
    </w:p>
    <w:p w:rsidR="00326741" w:rsidRDefault="00326741" w:rsidP="00326741">
      <w:pPr>
        <w:pStyle w:val="StandardWeb"/>
      </w:pPr>
      <w:r>
        <w:t xml:space="preserve">Eine Lie-Gruppe </w:t>
      </w:r>
      <m:oMath>
        <m:r>
          <w:rPr>
            <w:rFonts w:ascii="Cambria Math" w:hAnsi="Cambria Math"/>
          </w:rPr>
          <m:t>G</m:t>
        </m:r>
      </m:oMath>
      <w:r>
        <w:t xml:space="preserve"> ist zugleich eine glatte Mannigfaltigkeit und eine Gruppe, deren Multiplikation und Inversenbildung glatt sind. Für </w:t>
      </w:r>
      <m:oMath>
        <m:r>
          <w:rPr>
            <w:rFonts w:ascii="Cambria Math" w:hAnsi="Cambria Math"/>
          </w:rPr>
          <m:t>g,h,k</m:t>
        </m:r>
        <m:r>
          <m:rPr>
            <m:sty m:val="p"/>
          </m:rPr>
          <w:rPr>
            <w:rFonts w:ascii="Cambria Math" w:hAnsi="Cambria Math"/>
          </w:rPr>
          <m:t>∈</m:t>
        </m:r>
        <m:r>
          <w:rPr>
            <w:rFonts w:ascii="Cambria Math" w:hAnsi="Cambria Math"/>
          </w:rPr>
          <m:t>G</m:t>
        </m:r>
      </m:oMath>
      <w:r>
        <w:t xml:space="preserve"> gelten insbesondere</w:t>
      </w:r>
    </w:p>
    <w:p w:rsidR="00326741" w:rsidRPr="002B7FB5" w:rsidRDefault="002B7FB5" w:rsidP="001B257C">
      <w:pPr>
        <w:pStyle w:val="Formel"/>
      </w:pPr>
      <m:oMath>
        <m:r>
          <m:t>g</m:t>
        </m:r>
        <m:d>
          <m:dPr>
            <m:ctrlPr/>
          </m:dPr>
          <m:e>
            <m:r>
              <m:t>hk</m:t>
            </m:r>
          </m:e>
        </m:d>
        <m:r>
          <m:t>=</m:t>
        </m:r>
        <m:d>
          <m:dPr>
            <m:ctrlPr/>
          </m:dPr>
          <m:e>
            <m:r>
              <m:t>gh</m:t>
            </m:r>
          </m:e>
        </m:d>
        <m:r>
          <m:t>k,  eg=ge=g,  g</m:t>
        </m:r>
        <m:sSup>
          <m:sSupPr>
            <m:ctrlPr/>
          </m:sSupPr>
          <m:e>
            <m:r>
              <m:t>g</m:t>
            </m:r>
          </m:e>
          <m:sup>
            <m:r>
              <m:t>-1</m:t>
            </m:r>
          </m:sup>
        </m:sSup>
        <m:r>
          <m:t>=</m:t>
        </m:r>
        <m:sSup>
          <m:sSupPr>
            <m:ctrlPr/>
          </m:sSupPr>
          <m:e>
            <m:r>
              <m:t>g</m:t>
            </m:r>
          </m:e>
          <m:sup>
            <m:r>
              <m:t>-1</m:t>
            </m:r>
          </m:sup>
        </m:sSup>
        <m:r>
          <m:t>g=e</m:t>
        </m:r>
      </m:oMath>
      <w:r w:rsidR="00DB007A">
        <w:t xml:space="preserve"> </w:t>
      </w:r>
      <w:r w:rsidRPr="002B7FB5">
        <w:t>(3.1249)</w:t>
      </w:r>
    </w:p>
    <w:p w:rsidR="00326741" w:rsidRDefault="00326741" w:rsidP="00326741">
      <w:pPr>
        <w:pStyle w:val="StandardWeb"/>
      </w:pPr>
      <w:r>
        <w:t>Die Gruppenstruktur beschreibt die algebraische Zusammensetzung von Transformationen, während die Mannigfaltigkeitsstruktur die kontinuierliche und differenzierbare Abhängigkeit von Transformationsparametern ermöglicht [80].</w:t>
      </w:r>
    </w:p>
    <w:p w:rsidR="00326741" w:rsidRDefault="00326741" w:rsidP="00326741">
      <w:pPr>
        <w:pStyle w:val="berschrift3"/>
      </w:pPr>
      <w:r>
        <w:t>Definition 3.2.222: Glatte Gruppenwirkung</w:t>
      </w:r>
    </w:p>
    <w:p w:rsidR="00326741" w:rsidRDefault="00326741" w:rsidP="00326741">
      <w:pPr>
        <w:pStyle w:val="StandardWeb"/>
      </w:pPr>
      <w:r>
        <w:t xml:space="preserve">Eine glatte Wirkung einer Lie-Gruppe </w:t>
      </w:r>
      <m:oMath>
        <m:r>
          <w:rPr>
            <w:rFonts w:ascii="Cambria Math" w:hAnsi="Cambria Math"/>
          </w:rPr>
          <m:t>G</m:t>
        </m:r>
      </m:oMath>
      <w:r>
        <w:t xml:space="preserve"> auf einer Mannigfaltigkeit </w:t>
      </w:r>
      <m:oMath>
        <m:r>
          <w:rPr>
            <w:rFonts w:ascii="Cambria Math" w:hAnsi="Cambria Math"/>
          </w:rPr>
          <m:t>M</m:t>
        </m:r>
      </m:oMath>
      <w:r>
        <w:t xml:space="preserve"> ist eine glatte Abbildung</w:t>
      </w:r>
    </w:p>
    <w:p w:rsidR="00326741" w:rsidRPr="002B7FB5" w:rsidRDefault="002B7FB5" w:rsidP="001B257C">
      <w:pPr>
        <w:pStyle w:val="Formel"/>
      </w:pPr>
      <m:oMath>
        <m:r>
          <m:t>Φ:G×M⟶M,  </m:t>
        </m:r>
        <m:d>
          <m:dPr>
            <m:ctrlPr/>
          </m:dPr>
          <m:e>
            <m:r>
              <m:t>g,x</m:t>
            </m:r>
          </m:e>
        </m:d>
        <m:r>
          <m:t>⟼</m:t>
        </m:r>
        <m:sSub>
          <m:sSubPr>
            <m:ctrlPr/>
          </m:sSubPr>
          <m:e>
            <m:r>
              <m:t>Φ</m:t>
            </m:r>
          </m:e>
          <m:sub>
            <m:r>
              <m:t>g</m:t>
            </m:r>
          </m:sub>
        </m:sSub>
        <m:d>
          <m:dPr>
            <m:ctrlPr/>
          </m:dPr>
          <m:e>
            <m:r>
              <m:t>x</m:t>
            </m:r>
          </m:e>
        </m:d>
      </m:oMath>
      <w:r w:rsidRPr="002B7FB5">
        <w:t xml:space="preserve">  </w:t>
      </w:r>
      <w:r w:rsidRPr="002B7FB5">
        <w:tab/>
        <w:t>(3.1250)</w:t>
      </w:r>
    </w:p>
    <w:p w:rsidR="00326741" w:rsidRDefault="00326741" w:rsidP="00326741">
      <w:pPr>
        <w:pStyle w:val="StandardWeb"/>
      </w:pPr>
      <w:r>
        <w:t>für die</w:t>
      </w:r>
    </w:p>
    <w:p w:rsidR="00326741" w:rsidRPr="002B7FB5" w:rsidRDefault="00DA7167" w:rsidP="001B257C">
      <w:pPr>
        <w:pStyle w:val="Formel"/>
      </w:pPr>
      <m:oMath>
        <m:sSub>
          <m:sSubPr>
            <m:ctrlPr/>
          </m:sSubPr>
          <m:e>
            <m:r>
              <m:t>Φ</m:t>
            </m:r>
          </m:e>
          <m:sub>
            <m:r>
              <m:t>e</m:t>
            </m:r>
          </m:sub>
        </m:sSub>
        <m:r>
          <m:t>=</m:t>
        </m:r>
        <m:r>
          <m:rPr>
            <m:nor/>
          </m:rPr>
          <m:t>id</m:t>
        </m:r>
        <m:r>
          <m:t>M,  </m:t>
        </m:r>
        <m:sSub>
          <m:sSubPr>
            <m:ctrlPr/>
          </m:sSubPr>
          <m:e>
            <m:r>
              <m:t>Φ</m:t>
            </m:r>
          </m:e>
          <m:sub>
            <m:r>
              <m:t>g</m:t>
            </m:r>
          </m:sub>
        </m:sSub>
        <m:r>
          <m:t>∘</m:t>
        </m:r>
        <m:sSub>
          <m:sSubPr>
            <m:ctrlPr/>
          </m:sSubPr>
          <m:e>
            <m:r>
              <m:t>Φ</m:t>
            </m:r>
          </m:e>
          <m:sub>
            <m:r>
              <m:t>h</m:t>
            </m:r>
          </m:sub>
        </m:sSub>
        <m:r>
          <m:t>=Φgh</m:t>
        </m:r>
      </m:oMath>
      <w:r w:rsidR="002B7FB5" w:rsidRPr="002B7FB5">
        <w:t xml:space="preserve">  </w:t>
      </w:r>
      <w:r w:rsidR="002B7FB5" w:rsidRPr="002B7FB5">
        <w:tab/>
        <w:t>(3.1251)</w:t>
      </w:r>
    </w:p>
    <w:p w:rsidR="00326741" w:rsidRDefault="00326741" w:rsidP="00326741">
      <w:pPr>
        <w:pStyle w:val="StandardWeb"/>
      </w:pPr>
      <w:r>
        <w:t>gilt [80].</w:t>
      </w:r>
    </w:p>
    <w:p w:rsidR="00326741" w:rsidRDefault="00326741" w:rsidP="00326741">
      <w:pPr>
        <w:pStyle w:val="StandardWeb"/>
      </w:pPr>
      <w:r>
        <w:t>Erst durch eine solche Wirkung wird festgelegt, wie die abstrakten Gruppenelemente tatsächlich auf den Zuständen oder geometrischen Objekten des Modells operieren.</w:t>
      </w:r>
    </w:p>
    <w:p w:rsidR="00326741" w:rsidRDefault="00326741" w:rsidP="00326741">
      <w:pPr>
        <w:pStyle w:val="berschrift3"/>
      </w:pPr>
      <w:r>
        <w:t>Definition 3.2.223: Einparameter-Untergruppe</w:t>
      </w:r>
    </w:p>
    <w:p w:rsidR="00326741" w:rsidRDefault="00326741" w:rsidP="00326741">
      <w:pPr>
        <w:pStyle w:val="StandardWeb"/>
      </w:pPr>
      <w:r>
        <w:t>Eine glatte Einparameter-Untergruppe ist eine Abbildung</w:t>
      </w:r>
    </w:p>
    <w:p w:rsidR="00326741" w:rsidRPr="002B7FB5" w:rsidRDefault="002B7FB5" w:rsidP="001B257C">
      <w:pPr>
        <w:pStyle w:val="Formel"/>
      </w:pPr>
      <m:oMath>
        <m:r>
          <w:lastRenderedPageBreak/>
          <m:t>Φ</m:t>
        </m:r>
        <m:r>
          <m:rPr>
            <m:scr m:val="double-struck"/>
          </m:rPr>
          <m:t>:R⟶</m:t>
        </m:r>
        <m:r>
          <m:t>G,  s⟼</m:t>
        </m:r>
        <m:sSub>
          <m:sSubPr>
            <m:ctrlPr/>
          </m:sSubPr>
          <m:e>
            <m:r>
              <m:t>Φ</m:t>
            </m:r>
          </m:e>
          <m:sub>
            <m:r>
              <m:t>s</m:t>
            </m:r>
          </m:sub>
        </m:sSub>
        <m:r>
          <m:t>,  </m:t>
        </m:r>
        <m:sSub>
          <m:sSubPr>
            <m:ctrlPr/>
          </m:sSubPr>
          <m:e>
            <m:r>
              <m:t>Φ</m:t>
            </m:r>
          </m:e>
          <m:sub>
            <m:r>
              <m:t>s+r</m:t>
            </m:r>
          </m:sub>
        </m:sSub>
        <m:r>
          <m:t>=</m:t>
        </m:r>
        <m:sSub>
          <m:sSubPr>
            <m:ctrlPr/>
          </m:sSubPr>
          <m:e>
            <m:r>
              <m:t>Φ</m:t>
            </m:r>
          </m:e>
          <m:sub>
            <m:r>
              <m:t>s</m:t>
            </m:r>
          </m:sub>
        </m:sSub>
        <m:sSub>
          <m:sSubPr>
            <m:ctrlPr/>
          </m:sSubPr>
          <m:e>
            <m:r>
              <m:t>Φ</m:t>
            </m:r>
          </m:e>
          <m:sub>
            <m:r>
              <m:t>r</m:t>
            </m:r>
          </m:sub>
        </m:sSub>
        <m:r>
          <m:t>,  </m:t>
        </m:r>
        <m:sSub>
          <m:sSubPr>
            <m:ctrlPr/>
          </m:sSubPr>
          <m:e>
            <m:r>
              <m:t>Φ</m:t>
            </m:r>
          </m:e>
          <m:sub>
            <m:r>
              <m:t>0</m:t>
            </m:r>
          </m:sub>
        </m:sSub>
        <m:r>
          <m:t>=e</m:t>
        </m:r>
      </m:oMath>
      <w:r w:rsidR="00DB007A">
        <w:t xml:space="preserve"> </w:t>
      </w:r>
      <w:r w:rsidRPr="002B7FB5">
        <w:t>(3.1252)</w:t>
      </w:r>
    </w:p>
    <w:p w:rsidR="00326741" w:rsidRDefault="00326741" w:rsidP="00326741">
      <w:pPr>
        <w:pStyle w:val="StandardWeb"/>
      </w:pPr>
      <w:r>
        <w:t>Sie beschreibt eine kontinuierliche Familie von Transformationen und bildet die einfachste Struktur, an der eine infinitesimale Symmetrie untersucht werden kann [80].</w:t>
      </w:r>
    </w:p>
    <w:p w:rsidR="00326741" w:rsidRDefault="00326741" w:rsidP="00326741">
      <w:pPr>
        <w:pStyle w:val="berschrift3"/>
      </w:pPr>
      <w:r>
        <w:t>Definition 3.2.224: Infinitesimaler Generator</w:t>
      </w:r>
    </w:p>
    <w:p w:rsidR="00326741" w:rsidRDefault="00326741" w:rsidP="00326741">
      <w:pPr>
        <w:pStyle w:val="StandardWeb"/>
      </w:pPr>
      <w:r>
        <w:t xml:space="preserve">Der infinitesimale Generator einer Einparameterwirkung auf </w:t>
      </w:r>
      <m:oMath>
        <m:r>
          <w:rPr>
            <w:rFonts w:ascii="Cambria Math" w:hAnsi="Cambria Math"/>
          </w:rPr>
          <m:t>M</m:t>
        </m:r>
      </m:oMath>
      <w:r>
        <w:t xml:space="preserve"> ist das Vektorfeld</w:t>
      </w:r>
    </w:p>
    <w:p w:rsidR="00326741" w:rsidRPr="002B7FB5" w:rsidRDefault="002B7FB5" w:rsidP="001B257C">
      <w:pPr>
        <w:pStyle w:val="Formel"/>
      </w:pPr>
      <m:oMath>
        <m:r>
          <m:t>X</m:t>
        </m:r>
        <m:d>
          <m:dPr>
            <m:ctrlPr/>
          </m:dPr>
          <m:e>
            <m:r>
              <m:t>x</m:t>
            </m:r>
          </m:e>
        </m:d>
        <m:r>
          <m:t>=</m:t>
        </m:r>
        <m:sSub>
          <m:sSubPr>
            <m:ctrlPr/>
          </m:sSubPr>
          <m:e>
            <m:d>
              <m:dPr>
                <m:begChr m:val=""/>
                <m:endChr m:val="|"/>
                <m:ctrlPr/>
              </m:dPr>
              <m:e>
                <m:f>
                  <m:fPr>
                    <m:ctrlPr/>
                  </m:fPr>
                  <m:num>
                    <m:r>
                      <m:t>d</m:t>
                    </m:r>
                  </m:num>
                  <m:den>
                    <m:r>
                      <m:t>ds</m:t>
                    </m:r>
                  </m:den>
                </m:f>
                <m:sSub>
                  <m:sSubPr>
                    <m:ctrlPr/>
                  </m:sSubPr>
                  <m:e>
                    <m:r>
                      <m:t>Φ</m:t>
                    </m:r>
                  </m:e>
                  <m:sub>
                    <m:r>
                      <m:t>s</m:t>
                    </m:r>
                  </m:sub>
                </m:sSub>
                <m:d>
                  <m:dPr>
                    <m:ctrlPr/>
                  </m:dPr>
                  <m:e>
                    <m:r>
                      <m:t>x</m:t>
                    </m:r>
                  </m:e>
                </m:d>
              </m:e>
            </m:d>
          </m:e>
          <m:sub>
            <m:r>
              <m:t>s=0</m:t>
            </m:r>
          </m:sub>
        </m:sSub>
      </m:oMath>
      <w:r w:rsidRPr="002B7FB5">
        <w:t xml:space="preserve">  </w:t>
      </w:r>
      <w:r w:rsidRPr="002B7FB5">
        <w:tab/>
        <w:t>(3.1253)</w:t>
      </w:r>
    </w:p>
    <w:p w:rsidR="00326741" w:rsidRDefault="00326741" w:rsidP="00326741">
      <w:pPr>
        <w:pStyle w:val="StandardWeb"/>
      </w:pPr>
      <w:r>
        <w:t>Die Einparameterwirkung ist lokal der Fluss dieses Vektorfeldes:</w:t>
      </w:r>
    </w:p>
    <w:p w:rsidR="00326741" w:rsidRPr="002B7FB5" w:rsidRDefault="00DA7167" w:rsidP="001B257C">
      <w:pPr>
        <w:pStyle w:val="Formel"/>
      </w:pPr>
      <m:oMath>
        <m:f>
          <m:fPr>
            <m:ctrlPr/>
          </m:fPr>
          <m:num>
            <m:r>
              <m:t>d</m:t>
            </m:r>
          </m:num>
          <m:den>
            <m:r>
              <m:t>ds</m:t>
            </m:r>
          </m:den>
        </m:f>
        <m:sSub>
          <m:sSubPr>
            <m:ctrlPr/>
          </m:sSubPr>
          <m:e>
            <m:r>
              <m:t>Φ</m:t>
            </m:r>
          </m:e>
          <m:sub>
            <m:r>
              <m:t>s</m:t>
            </m:r>
          </m:sub>
        </m:sSub>
        <m:d>
          <m:dPr>
            <m:ctrlPr/>
          </m:dPr>
          <m:e>
            <m:r>
              <m:t>x</m:t>
            </m:r>
          </m:e>
        </m:d>
        <m:r>
          <m:t>=X</m:t>
        </m:r>
        <m:d>
          <m:dPr>
            <m:ctrlPr/>
          </m:dPr>
          <m:e>
            <m:d>
              <m:dPr>
                <m:ctrlPr/>
              </m:dPr>
              <m:e>
                <m:sSub>
                  <m:sSubPr>
                    <m:ctrlPr/>
                  </m:sSubPr>
                  <m:e>
                    <m:r>
                      <m:t>Φ</m:t>
                    </m:r>
                  </m:e>
                  <m:sub>
                    <m:r>
                      <m:t>s</m:t>
                    </m:r>
                  </m:sub>
                </m:sSub>
                <m:d>
                  <m:dPr>
                    <m:ctrlPr/>
                  </m:dPr>
                  <m:e>
                    <m:r>
                      <m:t>x</m:t>
                    </m:r>
                  </m:e>
                </m:d>
              </m:e>
            </m:d>
          </m:e>
        </m:d>
      </m:oMath>
      <w:r w:rsidR="002B7FB5" w:rsidRPr="002B7FB5">
        <w:t xml:space="preserve">  </w:t>
      </w:r>
      <w:r w:rsidR="002B7FB5" w:rsidRPr="002B7FB5">
        <w:tab/>
        <w:t>(3.1254)</w:t>
      </w:r>
    </w:p>
    <w:p w:rsidR="00326741" w:rsidRDefault="00326741" w:rsidP="00326741">
      <w:pPr>
        <w:pStyle w:val="StandardWeb"/>
      </w:pPr>
      <w:r>
        <w:t>[80]</w:t>
      </w:r>
    </w:p>
    <w:p w:rsidR="00326741" w:rsidRDefault="00326741" w:rsidP="00326741">
      <w:pPr>
        <w:pStyle w:val="berschrift2"/>
      </w:pPr>
      <w:r>
        <w:t>Invarianz</w:t>
      </w:r>
    </w:p>
    <w:p w:rsidR="00326741" w:rsidRDefault="00326741" w:rsidP="00326741">
      <w:pPr>
        <w:pStyle w:val="berschrift3"/>
      </w:pPr>
      <w:r>
        <w:t>Definition 3.2.225: Invariante Funktion</w:t>
      </w:r>
    </w:p>
    <w:p w:rsidR="00326741" w:rsidRDefault="00326741" w:rsidP="00326741">
      <w:pPr>
        <w:pStyle w:val="StandardWeb"/>
      </w:pPr>
      <w:r>
        <w:t xml:space="preserve">Eine Funktion </w:t>
      </w:r>
      <m:oMath>
        <m:r>
          <w:rPr>
            <w:rFonts w:ascii="Cambria Math" w:hAnsi="Cambria Math"/>
          </w:rPr>
          <m:t>F:M</m:t>
        </m:r>
        <m:r>
          <m:rPr>
            <m:sty m:val="p"/>
          </m:rPr>
          <w:rPr>
            <w:rFonts w:ascii="Cambria Math" w:hAnsi="Cambria Math"/>
          </w:rPr>
          <m:t>→</m:t>
        </m:r>
        <m:r>
          <m:rPr>
            <m:scr m:val="double-struck"/>
          </m:rPr>
          <w:rPr>
            <w:rFonts w:ascii="Cambria Math" w:hAnsi="Cambria Math"/>
          </w:rPr>
          <m:t>R</m:t>
        </m:r>
      </m:oMath>
      <w:r>
        <w:t xml:space="preserve"> heißt unter der Gruppenwirkung </w:t>
      </w:r>
      <m:oMath>
        <m:r>
          <m:rPr>
            <m:sty m:val="p"/>
          </m:rPr>
          <w:rPr>
            <w:rFonts w:ascii="Cambria Math" w:hAnsi="Cambria Math"/>
          </w:rPr>
          <m:t>Φ</m:t>
        </m:r>
      </m:oMath>
      <w:r>
        <w:t xml:space="preserve"> invariant, wenn</w:t>
      </w:r>
    </w:p>
    <w:p w:rsidR="00326741" w:rsidRPr="002B7FB5" w:rsidRDefault="000F0AF6" w:rsidP="001B257C">
      <w:pPr>
        <w:pStyle w:val="Formel"/>
      </w:pPr>
      <m:oMath>
        <m:r>
          <m:t>F</m:t>
        </m:r>
        <m:d>
          <m:dPr>
            <m:ctrlPr/>
          </m:dPr>
          <m:e>
            <m:sSub>
              <m:sSubPr>
                <m:ctrlPr/>
              </m:sSubPr>
              <m:e>
                <m:r>
                  <m:t>Φ</m:t>
                </m:r>
              </m:e>
              <m:sub>
                <m:r>
                  <m:t>g</m:t>
                </m:r>
              </m:sub>
            </m:sSub>
            <m:d>
              <m:dPr>
                <m:ctrlPr/>
              </m:dPr>
              <m:e>
                <m:r>
                  <m:t>x</m:t>
                </m:r>
              </m:e>
            </m:d>
          </m:e>
        </m:d>
        <m:r>
          <m:t>=F</m:t>
        </m:r>
        <m:d>
          <m:dPr>
            <m:ctrlPr/>
          </m:dPr>
          <m:e>
            <m:r>
              <m:t>x</m:t>
            </m:r>
          </m:e>
        </m:d>
      </m:oMath>
      <w:r w:rsidR="002B7FB5" w:rsidRPr="002B7FB5">
        <w:t xml:space="preserve">  </w:t>
      </w:r>
      <w:r w:rsidR="002B7FB5" w:rsidRPr="002B7FB5">
        <w:tab/>
        <w:t>(3.1255)</w:t>
      </w:r>
    </w:p>
    <w:p w:rsidR="00326741" w:rsidRDefault="00326741" w:rsidP="00326741">
      <w:pPr>
        <w:pStyle w:val="StandardWeb"/>
      </w:pPr>
      <w:r>
        <w:t xml:space="preserve">für alle betrachteten </w:t>
      </w:r>
      <m:oMath>
        <m:r>
          <w:rPr>
            <w:rFonts w:ascii="Cambria Math" w:hAnsi="Cambria Math"/>
          </w:rPr>
          <m:t>g</m:t>
        </m:r>
        <m:r>
          <m:rPr>
            <m:sty m:val="p"/>
          </m:rPr>
          <w:rPr>
            <w:rFonts w:ascii="Cambria Math" w:hAnsi="Cambria Math"/>
          </w:rPr>
          <m:t>∈</m:t>
        </m:r>
        <m:r>
          <w:rPr>
            <w:rFonts w:ascii="Cambria Math" w:hAnsi="Cambria Math"/>
          </w:rPr>
          <m:t>G</m:t>
        </m:r>
      </m:oMath>
      <w:r>
        <w:t xml:space="preserve"> und </w:t>
      </w:r>
      <m:oMath>
        <m:r>
          <w:rPr>
            <w:rFonts w:ascii="Cambria Math" w:hAnsi="Cambria Math"/>
          </w:rPr>
          <m:t>x</m:t>
        </m:r>
        <m:r>
          <m:rPr>
            <m:sty m:val="p"/>
          </m:rPr>
          <w:rPr>
            <w:rFonts w:ascii="Cambria Math" w:hAnsi="Cambria Math"/>
          </w:rPr>
          <m:t>∈</m:t>
        </m:r>
        <m:r>
          <w:rPr>
            <w:rFonts w:ascii="Cambria Math" w:hAnsi="Cambria Math"/>
          </w:rPr>
          <m:t>M</m:t>
        </m:r>
      </m:oMath>
      <w:r>
        <w:t xml:space="preserve"> gilt.</w:t>
      </w:r>
    </w:p>
    <w:p w:rsidR="00326741" w:rsidRDefault="00326741" w:rsidP="00326741">
      <w:pPr>
        <w:pStyle w:val="berschrift3"/>
      </w:pPr>
      <w:r>
        <w:t>Satz 3.2.120: Infinitesimales Invarianzkriterium</w:t>
      </w:r>
    </w:p>
    <w:p w:rsidR="00326741" w:rsidRDefault="00326741" w:rsidP="00326741">
      <w:pPr>
        <w:pStyle w:val="StandardWeb"/>
      </w:pPr>
      <w:r>
        <w:t xml:space="preserve">Ist </w:t>
      </w:r>
      <m:oMath>
        <m:r>
          <w:rPr>
            <w:rFonts w:ascii="Cambria Math" w:hAnsi="Cambria Math"/>
          </w:rPr>
          <m:t>F</m:t>
        </m:r>
      </m:oMath>
      <w:r>
        <w:t xml:space="preserve"> unter einer Einparametergruppe mit Generator </w:t>
      </w:r>
      <m:oMath>
        <m:r>
          <w:rPr>
            <w:rFonts w:ascii="Cambria Math" w:hAnsi="Cambria Math"/>
          </w:rPr>
          <m:t>X</m:t>
        </m:r>
      </m:oMath>
      <w:r>
        <w:t xml:space="preserve"> invariant, so gilt</w:t>
      </w:r>
    </w:p>
    <w:p w:rsidR="00326741" w:rsidRPr="002B7FB5" w:rsidRDefault="002B7FB5" w:rsidP="001B257C">
      <w:pPr>
        <w:pStyle w:val="Formel"/>
      </w:pPr>
      <m:oMath>
        <m:r>
          <m:t>X</m:t>
        </m:r>
        <m:d>
          <m:dPr>
            <m:ctrlPr/>
          </m:dPr>
          <m:e>
            <m:r>
              <m:t>F</m:t>
            </m:r>
          </m:e>
        </m:d>
        <m:r>
          <m:t>=0</m:t>
        </m:r>
      </m:oMath>
      <w:r w:rsidRPr="002B7FB5">
        <w:t xml:space="preserve">  </w:t>
      </w:r>
      <w:r w:rsidRPr="002B7FB5">
        <w:tab/>
        <w:t>(3.1256)</w:t>
      </w:r>
    </w:p>
    <w:p w:rsidR="00326741" w:rsidRDefault="00326741" w:rsidP="00326741">
      <w:pPr>
        <w:pStyle w:val="StandardWeb"/>
      </w:pPr>
      <w:r>
        <w:t xml:space="preserve">Umgekehrt impliziert </w:t>
      </w:r>
      <m:oMath>
        <m:r>
          <w:rPr>
            <w:rFonts w:ascii="Cambria Math" w:hAnsi="Cambria Math"/>
          </w:rPr>
          <m:t>X</m:t>
        </m:r>
        <m:d>
          <m:dPr>
            <m:ctrlPr>
              <w:rPr>
                <w:rFonts w:ascii="Cambria Math" w:hAnsi="Cambria Math"/>
                <w:i/>
              </w:rPr>
            </m:ctrlPr>
          </m:dPr>
          <m:e>
            <m:r>
              <w:rPr>
                <w:rFonts w:ascii="Cambria Math" w:hAnsi="Cambria Math"/>
              </w:rPr>
              <m:t>F</m:t>
            </m:r>
          </m:e>
        </m:d>
        <m:r>
          <w:rPr>
            <w:rFonts w:ascii="Cambria Math" w:hAnsi="Cambria Math"/>
          </w:rPr>
          <m:t>=0</m:t>
        </m:r>
      </m:oMath>
      <w:r>
        <w:t xml:space="preserve"> unter geeigneten Regularitäts- und Zusammenhangsvoraussetzungen lokale Invarianz von </w:t>
      </w:r>
      <m:oMath>
        <m:r>
          <w:rPr>
            <w:rFonts w:ascii="Cambria Math" w:hAnsi="Cambria Math"/>
          </w:rPr>
          <m:t>F</m:t>
        </m:r>
      </m:oMath>
      <w:r>
        <w:t xml:space="preserve"> entlang des durch </w:t>
      </w:r>
      <m:oMath>
        <m:r>
          <w:rPr>
            <w:rFonts w:ascii="Cambria Math" w:hAnsi="Cambria Math"/>
          </w:rPr>
          <m:t>X</m:t>
        </m:r>
      </m:oMath>
      <w:r>
        <w:t xml:space="preserve"> erzeugten Flusses [80].</w:t>
      </w:r>
    </w:p>
    <w:p w:rsidR="00326741" w:rsidRDefault="00326741" w:rsidP="00326741">
      <w:pPr>
        <w:pStyle w:val="StandardWeb"/>
      </w:pPr>
      <w:r>
        <w:t xml:space="preserve">Die Menge der Punkte, die aus </w:t>
      </w:r>
      <m:oMath>
        <m:r>
          <w:rPr>
            <w:rFonts w:ascii="Cambria Math" w:hAnsi="Cambria Math"/>
          </w:rPr>
          <m:t>x</m:t>
        </m:r>
      </m:oMath>
      <w:r>
        <w:t xml:space="preserve"> durch die Gruppenwirkung erreichbar sind, bildet die Bahn</w:t>
      </w:r>
    </w:p>
    <w:p w:rsidR="00326741" w:rsidRPr="002B7FB5" w:rsidRDefault="00DA7167" w:rsidP="001B257C">
      <w:pPr>
        <w:pStyle w:val="Formel"/>
      </w:pPr>
      <m:oMath>
        <m:sSub>
          <m:sSubPr>
            <m:ctrlPr/>
          </m:sSubPr>
          <m:e>
            <m:r>
              <m:rPr>
                <m:scr m:val="script"/>
              </m:rPr>
              <m:t>O</m:t>
            </m:r>
          </m:e>
          <m:sub>
            <m:r>
              <m:t>x</m:t>
            </m:r>
          </m:sub>
        </m:sSub>
        <m:r>
          <m:t>=</m:t>
        </m:r>
        <m:sSub>
          <m:sSubPr>
            <m:ctrlPr/>
          </m:sSubPr>
          <m:e>
            <m:r>
              <m:t>Φ</m:t>
            </m:r>
          </m:e>
          <m:sub>
            <m:r>
              <m:t>g</m:t>
            </m:r>
          </m:sub>
        </m:sSub>
        <m:d>
          <m:dPr>
            <m:ctrlPr/>
          </m:dPr>
          <m:e>
            <m:r>
              <m:t>x</m:t>
            </m:r>
          </m:e>
        </m:d>
        <m:r>
          <m:t>|g∈G</m:t>
        </m:r>
      </m:oMath>
      <w:r w:rsidR="002B7FB5" w:rsidRPr="002B7FB5">
        <w:t xml:space="preserve">  </w:t>
      </w:r>
      <w:r w:rsidR="002B7FB5" w:rsidRPr="002B7FB5">
        <w:tab/>
        <w:t>(3.1257)</w:t>
      </w:r>
    </w:p>
    <w:p w:rsidR="00326741" w:rsidRDefault="00326741" w:rsidP="00326741">
      <w:pPr>
        <w:pStyle w:val="StandardWeb"/>
      </w:pPr>
      <w:r>
        <w:t xml:space="preserve">Eine invariante Funktion ist auf jeder </w:t>
      </w:r>
      <w:proofErr w:type="gramStart"/>
      <w:r>
        <w:t>solchen Bahn</w:t>
      </w:r>
      <w:proofErr w:type="gramEnd"/>
      <w:r>
        <w:t xml:space="preserve"> konstant.</w:t>
      </w:r>
    </w:p>
    <w:p w:rsidR="00326741" w:rsidRDefault="00326741" w:rsidP="00326741">
      <w:pPr>
        <w:pStyle w:val="berschrift2"/>
      </w:pPr>
      <w:r>
        <w:lastRenderedPageBreak/>
        <w:t>Koordinatenwechsel und Symmetrietransformation</w:t>
      </w:r>
    </w:p>
    <w:p w:rsidR="00326741" w:rsidRDefault="00326741" w:rsidP="00326741">
      <w:pPr>
        <w:pStyle w:val="StandardWeb"/>
      </w:pPr>
      <w:r>
        <w:t>Ein Koordinatenwechsel beschreibt zunächst eine andere Darstellung desselben geometrischen Objektes. Eine Symmetrietransformation ist dagegen eine Transformation, unter der eine spezifizierte Struktur invariant bleibt. Deshalb gilt methodisch</w:t>
      </w:r>
    </w:p>
    <w:p w:rsidR="00326741" w:rsidRPr="002B7FB5" w:rsidRDefault="002B7FB5" w:rsidP="001B257C">
      <w:pPr>
        <w:pStyle w:val="Formel"/>
      </w:pPr>
      <m:oMath>
        <m:r>
          <m:rPr>
            <m:nor/>
          </m:rPr>
          <m:t>Koordinatenwechsel</m:t>
        </m:r>
        <m:r>
          <m:t>⇏</m:t>
        </m:r>
        <m:r>
          <m:rPr>
            <m:nor/>
          </m:rPr>
          <m:t>physikalische Symmetrie</m:t>
        </m:r>
      </m:oMath>
      <w:r w:rsidRPr="002B7FB5">
        <w:t xml:space="preserve">  </w:t>
      </w:r>
      <w:r w:rsidRPr="002B7FB5">
        <w:tab/>
        <w:t>(3.1258)</w:t>
      </w:r>
    </w:p>
    <w:p w:rsidR="00326741" w:rsidRDefault="00326741" w:rsidP="00326741">
      <w:pPr>
        <w:pStyle w:val="StandardWeb"/>
      </w:pPr>
      <w:r>
        <w:t>Beide Operationen können formal ähnlich aussehen, beantworten jedoch unterschiedliche Fragen.</w:t>
      </w:r>
    </w:p>
    <w:p w:rsidR="00326741" w:rsidRDefault="00326741" w:rsidP="00326741">
      <w:pPr>
        <w:pStyle w:val="berschrift1"/>
      </w:pPr>
      <w:r>
        <w:t>Variationssymmetrien</w:t>
      </w:r>
    </w:p>
    <w:p w:rsidR="00326741" w:rsidRDefault="00326741" w:rsidP="00326741">
      <w:pPr>
        <w:pStyle w:val="StandardWeb"/>
      </w:pPr>
      <w:r>
        <w:t>Ich betrachte ein Wirkungsfunktional</w:t>
      </w:r>
    </w:p>
    <w:p w:rsidR="00326741" w:rsidRPr="002B7FB5" w:rsidRDefault="002B7FB5" w:rsidP="001B257C">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acc>
                  <m:accPr>
                    <m:chr m:val="̇"/>
                    <m:ctrlPr/>
                  </m:accPr>
                  <m:e>
                    <m:r>
                      <m:t>q</m:t>
                    </m:r>
                  </m:e>
                </m:acc>
                <m:r>
                  <m:t>,t</m:t>
                </m:r>
              </m:e>
            </m:d>
          </m:e>
        </m:nary>
        <m:r>
          <m:t>,dt</m:t>
        </m:r>
      </m:oMath>
      <w:r w:rsidRPr="002B7FB5">
        <w:t xml:space="preserve">  </w:t>
      </w:r>
      <w:r w:rsidRPr="002B7FB5">
        <w:tab/>
        <w:t>(3.1259)</w:t>
      </w:r>
    </w:p>
    <w:p w:rsidR="00326741" w:rsidRDefault="00326741" w:rsidP="00326741">
      <w:pPr>
        <w:pStyle w:val="StandardWeb"/>
      </w:pPr>
      <w:r>
        <w:t>Eine infinitesimale Transformation von Zeit- und Konfigurationsvariablen kann in der Form</w:t>
      </w:r>
    </w:p>
    <w:p w:rsidR="00326741" w:rsidRPr="002B7FB5" w:rsidRDefault="00DA7167" w:rsidP="001B257C">
      <w:pPr>
        <w:pStyle w:val="Formel"/>
      </w:pPr>
      <m:oMath>
        <m:sSub>
          <m:sSubPr>
            <m:ctrlPr/>
          </m:sSubPr>
          <m:e>
            <m:r>
              <m:t>t</m:t>
            </m:r>
          </m:e>
          <m:sub>
            <m:r>
              <m:t>ε</m:t>
            </m:r>
          </m:sub>
        </m:sSub>
        <m:r>
          <m:t>=t+ετ</m:t>
        </m:r>
        <m:d>
          <m:dPr>
            <m:ctrlPr/>
          </m:dPr>
          <m:e>
            <m:r>
              <m:t>q,t</m:t>
            </m:r>
          </m:e>
        </m:d>
        <m:r>
          <m:t>+O</m:t>
        </m:r>
        <m:d>
          <m:dPr>
            <m:ctrlPr/>
          </m:dPr>
          <m:e>
            <m:sSup>
              <m:sSupPr>
                <m:ctrlPr/>
              </m:sSupPr>
              <m:e>
                <m:r>
                  <m:t>ε</m:t>
                </m:r>
              </m:e>
              <m:sup>
                <m:r>
                  <m:t>2</m:t>
                </m:r>
              </m:sup>
            </m:sSup>
          </m:e>
        </m:d>
        <m:r>
          <m:t>,  </m:t>
        </m:r>
        <m:sSubSup>
          <m:sSubSupPr>
            <m:ctrlPr/>
          </m:sSubSupPr>
          <m:e>
            <m:r>
              <m:t>q</m:t>
            </m:r>
          </m:e>
          <m:sub>
            <m:r>
              <m:t>ε</m:t>
            </m:r>
          </m:sub>
          <m:sup>
            <m:r>
              <m:t>i</m:t>
            </m:r>
          </m:sup>
        </m:sSubSup>
        <m:r>
          <m:t>=</m:t>
        </m:r>
        <m:sSup>
          <m:sSupPr>
            <m:ctrlPr/>
          </m:sSupPr>
          <m:e>
            <m:r>
              <m:t>q</m:t>
            </m:r>
          </m:e>
          <m:sup>
            <m:r>
              <m:t>i</m:t>
            </m:r>
          </m:sup>
        </m:sSup>
        <m:r>
          <m:t>+ε</m:t>
        </m:r>
        <m:sSup>
          <m:sSupPr>
            <m:ctrlPr/>
          </m:sSupPr>
          <m:e>
            <m:r>
              <m:t>ξ</m:t>
            </m:r>
          </m:e>
          <m:sup>
            <m:r>
              <m:t>i</m:t>
            </m:r>
          </m:sup>
        </m:sSup>
        <m:d>
          <m:dPr>
            <m:ctrlPr/>
          </m:dPr>
          <m:e>
            <m:r>
              <m:t>q,t</m:t>
            </m:r>
          </m:e>
        </m:d>
        <m:r>
          <m:t>+O</m:t>
        </m:r>
        <m:d>
          <m:dPr>
            <m:ctrlPr/>
          </m:dPr>
          <m:e>
            <m:sSup>
              <m:sSupPr>
                <m:ctrlPr/>
              </m:sSupPr>
              <m:e>
                <m:r>
                  <m:t>ε</m:t>
                </m:r>
              </m:e>
              <m:sup>
                <m:r>
                  <m:t>2</m:t>
                </m:r>
              </m:sup>
            </m:sSup>
          </m:e>
        </m:d>
      </m:oMath>
      <w:r w:rsidR="00DB007A">
        <w:t xml:space="preserve"> </w:t>
      </w:r>
      <w:r w:rsidR="002B7FB5" w:rsidRPr="002B7FB5">
        <w:t>(3.1260)</w:t>
      </w:r>
    </w:p>
    <w:p w:rsidR="00326741" w:rsidRDefault="00326741" w:rsidP="00326741">
      <w:pPr>
        <w:pStyle w:val="StandardWeb"/>
      </w:pPr>
      <w:r>
        <w:t>geschrieben werden [</w:t>
      </w:r>
      <w:proofErr w:type="gramStart"/>
      <w:r>
        <w:t>80][</w:t>
      </w:r>
      <w:proofErr w:type="gramEnd"/>
      <w:r>
        <w:t>81].</w:t>
      </w:r>
    </w:p>
    <w:p w:rsidR="00326741" w:rsidRDefault="00326741" w:rsidP="00326741">
      <w:pPr>
        <w:pStyle w:val="StandardWeb"/>
      </w:pPr>
      <w:r>
        <w:t>Der zugehörige infinitesimale Generator lautet</w:t>
      </w:r>
    </w:p>
    <w:p w:rsidR="00326741" w:rsidRPr="002B7FB5" w:rsidRDefault="002B7FB5" w:rsidP="001B257C">
      <w:pPr>
        <w:pStyle w:val="Formel"/>
      </w:pPr>
      <m:oMath>
        <m:r>
          <m:t>X=τ</m:t>
        </m:r>
        <m:f>
          <m:fPr>
            <m:ctrlPr/>
          </m:fPr>
          <m:num>
            <m:r>
              <m:t>∂</m:t>
            </m:r>
          </m:num>
          <m:den>
            <m:r>
              <m:t>∂t</m:t>
            </m:r>
          </m:den>
        </m:f>
        <m:r>
          <m:t>+</m:t>
        </m:r>
        <m:sSup>
          <m:sSupPr>
            <m:ctrlPr/>
          </m:sSupPr>
          <m:e>
            <m:r>
              <m:t>ξ</m:t>
            </m:r>
          </m:e>
          <m:sup>
            <m:r>
              <m:t>i</m:t>
            </m:r>
          </m:sup>
        </m:sSup>
        <m:f>
          <m:fPr>
            <m:ctrlPr/>
          </m:fPr>
          <m:num>
            <m:r>
              <m:t>∂</m:t>
            </m:r>
          </m:num>
          <m:den>
            <m:r>
              <m:t>∂</m:t>
            </m:r>
            <m:sSup>
              <m:sSupPr>
                <m:ctrlPr/>
              </m:sSupPr>
              <m:e>
                <m:r>
                  <m:t>q</m:t>
                </m:r>
              </m:e>
              <m:sup>
                <m:r>
                  <m:t>i</m:t>
                </m:r>
              </m:sup>
            </m:sSup>
          </m:den>
        </m:f>
      </m:oMath>
      <w:r w:rsidRPr="002B7FB5">
        <w:t xml:space="preserve">  </w:t>
      </w:r>
      <w:r w:rsidRPr="002B7FB5">
        <w:tab/>
        <w:t>(3.1261)</w:t>
      </w:r>
    </w:p>
    <w:p w:rsidR="00326741" w:rsidRDefault="00326741" w:rsidP="00326741">
      <w:pPr>
        <w:pStyle w:val="StandardWeb"/>
      </w:pPr>
      <w:r>
        <w:t>Für die Geschwindigkeit ergibt sich infinitesimal</w:t>
      </w:r>
    </w:p>
    <w:p w:rsidR="00326741" w:rsidRPr="002B7FB5" w:rsidRDefault="002B7FB5" w:rsidP="001B257C">
      <w:pPr>
        <w:pStyle w:val="Formel"/>
      </w:pPr>
      <m:oMath>
        <m:r>
          <m:t>δ</m:t>
        </m:r>
        <m:acc>
          <m:accPr>
            <m:chr m:val="̇"/>
            <m:ctrlPr/>
          </m:accPr>
          <m:e>
            <m:sSup>
              <m:sSupPr>
                <m:ctrlPr/>
              </m:sSupPr>
              <m:e>
                <m:r>
                  <m:t>q</m:t>
                </m:r>
              </m:e>
              <m:sup>
                <m:r>
                  <m:t>i</m:t>
                </m:r>
              </m:sup>
            </m:sSup>
          </m:e>
        </m:acc>
        <m:r>
          <m:t>=</m:t>
        </m:r>
        <m:f>
          <m:fPr>
            <m:ctrlPr/>
          </m:fPr>
          <m:num>
            <m:r>
              <m:t>d</m:t>
            </m:r>
            <m:sSup>
              <m:sSupPr>
                <m:ctrlPr/>
              </m:sSupPr>
              <m:e>
                <m:r>
                  <m:t>ξ</m:t>
                </m:r>
              </m:e>
              <m:sup>
                <m:r>
                  <m:t>i</m:t>
                </m:r>
              </m:sup>
            </m:sSup>
          </m:num>
          <m:den>
            <m:r>
              <m:t>dt</m:t>
            </m:r>
          </m:den>
        </m:f>
        <m:r>
          <m:t>-</m:t>
        </m:r>
        <m:acc>
          <m:accPr>
            <m:chr m:val="̇"/>
            <m:ctrlPr/>
          </m:accPr>
          <m:e>
            <m:sSup>
              <m:sSupPr>
                <m:ctrlPr/>
              </m:sSupPr>
              <m:e>
                <m:r>
                  <m:t>q</m:t>
                </m:r>
              </m:e>
              <m:sup>
                <m:r>
                  <m:t>i</m:t>
                </m:r>
              </m:sup>
            </m:sSup>
          </m:e>
        </m:acc>
        <m:f>
          <m:fPr>
            <m:ctrlPr/>
          </m:fPr>
          <m:num>
            <m:r>
              <m:t>dτ</m:t>
            </m:r>
          </m:num>
          <m:den>
            <m:r>
              <m:t>dt</m:t>
            </m:r>
          </m:den>
        </m:f>
      </m:oMath>
      <w:r w:rsidRPr="002B7FB5">
        <w:t xml:space="preserve">  </w:t>
      </w:r>
      <w:r w:rsidRPr="002B7FB5">
        <w:tab/>
        <w:t>(3.1262)</w:t>
      </w:r>
    </w:p>
    <w:p w:rsidR="00326741" w:rsidRDefault="00326741" w:rsidP="00326741">
      <w:pPr>
        <w:pStyle w:val="StandardWeb"/>
      </w:pPr>
      <w:r>
        <w:t xml:space="preserve">Die Variation bei festgehaltenem Parameter </w:t>
      </w:r>
      <m:oMath>
        <m:r>
          <w:rPr>
            <w:rFonts w:ascii="Cambria Math" w:hAnsi="Cambria Math"/>
          </w:rPr>
          <m:t>t</m:t>
        </m:r>
      </m:oMath>
      <w:r>
        <w:t xml:space="preserve"> wird durch die charakteristische Kombination</w:t>
      </w:r>
    </w:p>
    <w:p w:rsidR="00326741" w:rsidRPr="002B7FB5" w:rsidRDefault="00DA7167" w:rsidP="001B257C">
      <w:pPr>
        <w:pStyle w:val="Formel"/>
      </w:pPr>
      <m:oMath>
        <m:sSup>
          <m:sSupPr>
            <m:ctrlPr/>
          </m:sSupPr>
          <m:e>
            <m:r>
              <m:t>η</m:t>
            </m:r>
          </m:e>
          <m:sup>
            <m:r>
              <m:t>i</m:t>
            </m:r>
          </m:sup>
        </m:sSup>
        <m:r>
          <m:t>=</m:t>
        </m:r>
        <m:sSup>
          <m:sSupPr>
            <m:ctrlPr/>
          </m:sSupPr>
          <m:e>
            <m:r>
              <m:t>ξ</m:t>
            </m:r>
          </m:e>
          <m:sup>
            <m:r>
              <m:t>i</m:t>
            </m:r>
          </m:sup>
        </m:sSup>
        <m:r>
          <m:t>-</m:t>
        </m:r>
        <m:acc>
          <m:accPr>
            <m:chr m:val="̇"/>
            <m:ctrlPr/>
          </m:accPr>
          <m:e>
            <m:sSup>
              <m:sSupPr>
                <m:ctrlPr/>
              </m:sSupPr>
              <m:e>
                <m:r>
                  <m:t>q</m:t>
                </m:r>
              </m:e>
              <m:sup>
                <m:r>
                  <m:t>i</m:t>
                </m:r>
              </m:sup>
            </m:sSup>
          </m:e>
        </m:acc>
      </m:oMath>
      <w:r w:rsidR="002B7FB5" w:rsidRPr="002B7FB5">
        <w:t xml:space="preserve">  </w:t>
      </w:r>
      <w:r w:rsidR="002B7FB5" w:rsidRPr="002B7FB5">
        <w:tab/>
        <w:t>(3.1263)</w:t>
      </w:r>
    </w:p>
    <w:p w:rsidR="00326741" w:rsidRDefault="00326741" w:rsidP="00326741">
      <w:pPr>
        <w:pStyle w:val="StandardWeb"/>
      </w:pPr>
      <w:r>
        <w:t>beschrieben.</w:t>
      </w:r>
    </w:p>
    <w:p w:rsidR="00326741" w:rsidRDefault="00326741" w:rsidP="00326741">
      <w:pPr>
        <w:pStyle w:val="berschrift3"/>
      </w:pPr>
      <w:r>
        <w:t>Definition 3.2.226: Variationssymmetrie</w:t>
      </w:r>
    </w:p>
    <w:p w:rsidR="00326741" w:rsidRDefault="00326741" w:rsidP="00326741">
      <w:pPr>
        <w:pStyle w:val="StandardWeb"/>
      </w:pPr>
      <w:r>
        <w:t>Eine Transformation heißt Variationssymmetrie des Wirkungsfunktionals, wenn die Wirkung unter ihr invariant bleibt:</w:t>
      </w:r>
    </w:p>
    <w:p w:rsidR="00326741" w:rsidRPr="002B7FB5" w:rsidRDefault="002B7FB5" w:rsidP="001B257C">
      <w:pPr>
        <w:pStyle w:val="Formel"/>
      </w:pPr>
      <m:oMath>
        <m:r>
          <w:lastRenderedPageBreak/>
          <m:t>S</m:t>
        </m:r>
        <m:d>
          <m:dPr>
            <m:begChr m:val="["/>
            <m:endChr m:val="]"/>
            <m:ctrlPr/>
          </m:dPr>
          <m:e>
            <m:sSub>
              <m:sSubPr>
                <m:ctrlPr/>
              </m:sSubPr>
              <m:e>
                <m:r>
                  <m:t>q</m:t>
                </m:r>
              </m:e>
              <m:sub>
                <m:r>
                  <m:t>ε</m:t>
                </m:r>
              </m:sub>
            </m:sSub>
          </m:e>
        </m:d>
        <m:r>
          <m:t>=S</m:t>
        </m:r>
        <m:d>
          <m:dPr>
            <m:begChr m:val="["/>
            <m:endChr m:val="]"/>
            <m:ctrlPr/>
          </m:dPr>
          <m:e>
            <m:r>
              <m:t>q</m:t>
            </m:r>
          </m:e>
        </m:d>
      </m:oMath>
      <w:r w:rsidRPr="002B7FB5">
        <w:t xml:space="preserve">  </w:t>
      </w:r>
      <w:r w:rsidRPr="002B7FB5">
        <w:tab/>
        <w:t>(3.1264)</w:t>
      </w:r>
    </w:p>
    <w:p w:rsidR="00326741" w:rsidRDefault="00326741" w:rsidP="00326741">
      <w:pPr>
        <w:pStyle w:val="StandardWeb"/>
      </w:pPr>
      <w:r>
        <w:t>[81]</w:t>
      </w:r>
    </w:p>
    <w:p w:rsidR="00326741" w:rsidRDefault="00326741" w:rsidP="00326741">
      <w:pPr>
        <w:pStyle w:val="berschrift3"/>
      </w:pPr>
      <w:r>
        <w:t>Definition 3.2.227: Variationssymmetrie bis auf einen Randterm</w:t>
      </w:r>
    </w:p>
    <w:p w:rsidR="00326741" w:rsidRDefault="00326741" w:rsidP="00326741">
      <w:pPr>
        <w:pStyle w:val="StandardWeb"/>
      </w:pPr>
      <w:r>
        <w:t xml:space="preserve">Allgemeiner genügt für die Noether-Struktur eine Invarianz bis auf eine totale Ableitung. Für eine Funktion </w:t>
      </w:r>
      <m:oMath>
        <m:r>
          <w:rPr>
            <w:rFonts w:ascii="Cambria Math" w:hAnsi="Cambria Math"/>
          </w:rPr>
          <m:t>B</m:t>
        </m:r>
        <m:d>
          <m:dPr>
            <m:ctrlPr>
              <w:rPr>
                <w:rFonts w:ascii="Cambria Math" w:hAnsi="Cambria Math"/>
                <w:i/>
              </w:rPr>
            </m:ctrlPr>
          </m:dPr>
          <m:e>
            <m:r>
              <w:rPr>
                <w:rFonts w:ascii="Cambria Math" w:hAnsi="Cambria Math"/>
              </w:rPr>
              <m:t>q,t</m:t>
            </m:r>
          </m:e>
        </m:d>
      </m:oMath>
      <w:r>
        <w:t xml:space="preserve"> lautet die infinitesimale Bedingung</w:t>
      </w:r>
    </w:p>
    <w:p w:rsidR="00326741" w:rsidRPr="002B7FB5" w:rsidRDefault="002B7FB5" w:rsidP="001B257C">
      <w:pPr>
        <w:pStyle w:val="Formel"/>
      </w:pPr>
      <m:oMath>
        <m:r>
          <m:t>δL+L</m:t>
        </m:r>
        <m:f>
          <m:fPr>
            <m:ctrlPr/>
          </m:fPr>
          <m:num>
            <m:r>
              <m:t>dτ</m:t>
            </m:r>
          </m:num>
          <m:den>
            <m:r>
              <m:t>dt</m:t>
            </m:r>
          </m:den>
        </m:f>
        <m:r>
          <m:t>=</m:t>
        </m:r>
        <m:f>
          <m:fPr>
            <m:ctrlPr/>
          </m:fPr>
          <m:num>
            <m:r>
              <m:t>dB</m:t>
            </m:r>
          </m:num>
          <m:den>
            <m:r>
              <m:t>dt</m:t>
            </m:r>
          </m:den>
        </m:f>
      </m:oMath>
      <w:r w:rsidRPr="002B7FB5">
        <w:t xml:space="preserve">  </w:t>
      </w:r>
      <w:r w:rsidRPr="002B7FB5">
        <w:tab/>
        <w:t>(3.1265)</w:t>
      </w:r>
    </w:p>
    <w:p w:rsidR="00326741" w:rsidRDefault="00326741" w:rsidP="00326741">
      <w:pPr>
        <w:pStyle w:val="StandardWeb"/>
      </w:pPr>
      <w:r>
        <w:t>Eine Änderung des Integranden um einen solchen totalen Ableitungsterm verändert die Wirkung bei festen Randdaten lediglich durch einen Randbeitrag [</w:t>
      </w:r>
      <w:proofErr w:type="gramStart"/>
      <w:r>
        <w:t>80][</w:t>
      </w:r>
      <w:proofErr w:type="gramEnd"/>
      <w:r>
        <w:t>81].</w:t>
      </w:r>
    </w:p>
    <w:p w:rsidR="00326741" w:rsidRDefault="00326741" w:rsidP="00326741">
      <w:pPr>
        <w:pStyle w:val="berschrift2"/>
      </w:pPr>
      <w:r>
        <w:t>Euler-Lagrange-Ausdruck</w:t>
      </w:r>
    </w:p>
    <w:p w:rsidR="00326741" w:rsidRDefault="00326741" w:rsidP="00326741">
      <w:pPr>
        <w:pStyle w:val="StandardWeb"/>
      </w:pPr>
      <w:r>
        <w:t>Ich definiere für die folgende Herleitung</w:t>
      </w:r>
    </w:p>
    <w:p w:rsidR="00326741" w:rsidRPr="002B7FB5" w:rsidRDefault="00DA7167" w:rsidP="001B257C">
      <w:pPr>
        <w:pStyle w:val="Formel"/>
      </w:pPr>
      <m:oMath>
        <m:sSub>
          <m:sSubPr>
            <m:ctrlPr/>
          </m:sSubPr>
          <m:e>
            <m:r>
              <m:rPr>
                <m:scr m:val="script"/>
              </m:rPr>
              <m:t>E</m:t>
            </m:r>
          </m:e>
          <m:sub>
            <m:r>
              <m:rPr>
                <m:scr m:val="script"/>
              </m:rPr>
              <m:t>i</m:t>
            </m:r>
          </m:sub>
        </m:sSub>
        <m:d>
          <m:dPr>
            <m:ctrlPr/>
          </m:dPr>
          <m:e>
            <m:r>
              <m:t>L</m:t>
            </m:r>
          </m:e>
        </m:d>
        <m:r>
          <m:t>=</m:t>
        </m:r>
        <m:f>
          <m:fPr>
            <m:ctrlPr/>
          </m:fPr>
          <m:num>
            <m:r>
              <m:t>d</m:t>
            </m:r>
          </m:num>
          <m:den>
            <m:r>
              <m:t>dt</m:t>
            </m:r>
          </m:den>
        </m:f>
        <m:d>
          <m:dPr>
            <m:ctrlPr/>
          </m:dPr>
          <m:e>
            <m:f>
              <m:fPr>
                <m:ctrlPr/>
              </m:fPr>
              <m:num>
                <m:r>
                  <m:t>∂L</m:t>
                </m:r>
              </m:num>
              <m:den>
                <m:r>
                  <m:t>∂</m:t>
                </m:r>
                <m:acc>
                  <m:accPr>
                    <m:chr m:val="̇"/>
                    <m:ctrlPr/>
                  </m:accPr>
                  <m:e>
                    <m:sSup>
                      <m:sSupPr>
                        <m:ctrlPr/>
                      </m:sSupPr>
                      <m:e>
                        <m:r>
                          <m:t>q</m:t>
                        </m:r>
                      </m:e>
                      <m:sup>
                        <m:r>
                          <m:t>i</m:t>
                        </m:r>
                      </m:sup>
                    </m:sSup>
                  </m:e>
                </m:acc>
              </m:den>
            </m:f>
          </m:e>
        </m:d>
        <m:r>
          <m:t>-</m:t>
        </m:r>
        <m:f>
          <m:fPr>
            <m:ctrlPr/>
          </m:fPr>
          <m:num>
            <m:r>
              <m:t>∂L</m:t>
            </m:r>
          </m:num>
          <m:den>
            <m:r>
              <m:t>∂</m:t>
            </m:r>
            <m:sSup>
              <m:sSupPr>
                <m:ctrlPr/>
              </m:sSupPr>
              <m:e>
                <m:r>
                  <m:t>q</m:t>
                </m:r>
              </m:e>
              <m:sup>
                <m:r>
                  <m:t>i</m:t>
                </m:r>
              </m:sup>
            </m:sSup>
          </m:den>
        </m:f>
      </m:oMath>
      <w:r w:rsidR="002B7FB5" w:rsidRPr="002B7FB5">
        <w:t xml:space="preserve">  </w:t>
      </w:r>
      <w:r w:rsidR="002B7FB5" w:rsidRPr="002B7FB5">
        <w:tab/>
        <w:t>(3.1266)</w:t>
      </w:r>
    </w:p>
    <w:p w:rsidR="00326741" w:rsidRDefault="00326741" w:rsidP="00326741">
      <w:pPr>
        <w:pStyle w:val="StandardWeb"/>
      </w:pPr>
      <w:r>
        <w:t>Die Euler-Lagrange-Gleichungen entsprechen</w:t>
      </w:r>
    </w:p>
    <w:p w:rsidR="00326741" w:rsidRPr="002B7FB5" w:rsidRDefault="00DA7167" w:rsidP="001B257C">
      <w:pPr>
        <w:pStyle w:val="Formel"/>
      </w:pPr>
      <m:oMath>
        <m:sSub>
          <m:sSubPr>
            <m:ctrlPr/>
          </m:sSubPr>
          <m:e>
            <m:r>
              <m:rPr>
                <m:scr m:val="script"/>
              </m:rPr>
              <m:t>E</m:t>
            </m:r>
          </m:e>
          <m:sub>
            <m:r>
              <m:rPr>
                <m:scr m:val="script"/>
              </m:rPr>
              <m:t>i</m:t>
            </m:r>
          </m:sub>
        </m:sSub>
        <m:d>
          <m:dPr>
            <m:ctrlPr/>
          </m:dPr>
          <m:e>
            <m:r>
              <m:t>L</m:t>
            </m:r>
          </m:e>
        </m:d>
        <m:r>
          <m:t>=0</m:t>
        </m:r>
      </m:oMath>
      <w:r w:rsidR="002B7FB5" w:rsidRPr="002B7FB5">
        <w:t xml:space="preserve">  </w:t>
      </w:r>
      <w:r w:rsidR="002B7FB5" w:rsidRPr="002B7FB5">
        <w:tab/>
        <w:t>(3.1267)</w:t>
      </w:r>
    </w:p>
    <w:p w:rsidR="00326741" w:rsidRDefault="00326741" w:rsidP="00326741">
      <w:pPr>
        <w:pStyle w:val="StandardWeb"/>
      </w:pPr>
      <w:r>
        <w:t>Mit</w:t>
      </w:r>
    </w:p>
    <w:p w:rsidR="00326741" w:rsidRPr="002B7FB5" w:rsidRDefault="00DA7167" w:rsidP="001B257C">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002B7FB5" w:rsidRPr="002B7FB5">
        <w:t xml:space="preserve">  </w:t>
      </w:r>
      <w:r w:rsidR="002B7FB5" w:rsidRPr="002B7FB5">
        <w:tab/>
        <w:t>(3.1268)</w:t>
      </w:r>
    </w:p>
    <w:p w:rsidR="00326741" w:rsidRDefault="00326741" w:rsidP="00326741">
      <w:pPr>
        <w:pStyle w:val="StandardWeb"/>
      </w:pPr>
      <w:r>
        <w:t>und</w:t>
      </w:r>
    </w:p>
    <w:p w:rsidR="00326741" w:rsidRPr="002B7FB5" w:rsidRDefault="002B7FB5" w:rsidP="001B257C">
      <w:pPr>
        <w:pStyle w:val="Formel"/>
      </w:pPr>
      <m:oMath>
        <m:r>
          <m:t>H=</m:t>
        </m:r>
        <m:sSub>
          <m:sSubPr>
            <m:ctrlPr/>
          </m:sSubPr>
          <m:e>
            <m:r>
              <m:t>p</m:t>
            </m:r>
          </m:e>
          <m:sub>
            <m:r>
              <m:t>i</m:t>
            </m:r>
          </m:sub>
        </m:sSub>
        <m:acc>
          <m:accPr>
            <m:chr m:val="̇"/>
            <m:ctrlPr/>
          </m:accPr>
          <m:e>
            <m:sSup>
              <m:sSupPr>
                <m:ctrlPr/>
              </m:sSupPr>
              <m:e>
                <m:r>
                  <m:t>q</m:t>
                </m:r>
              </m:e>
              <m:sup>
                <m:r>
                  <m:t>i</m:t>
                </m:r>
              </m:sup>
            </m:sSup>
          </m:e>
        </m:acc>
        <m:r>
          <m:t>-L</m:t>
        </m:r>
      </m:oMath>
      <w:r w:rsidRPr="002B7FB5">
        <w:t xml:space="preserve">  </w:t>
      </w:r>
      <w:r w:rsidRPr="002B7FB5">
        <w:tab/>
        <w:t>(3.1269)</w:t>
      </w:r>
    </w:p>
    <w:p w:rsidR="00326741" w:rsidRDefault="00326741" w:rsidP="00326741">
      <w:pPr>
        <w:pStyle w:val="StandardWeb"/>
      </w:pPr>
      <w:r>
        <w:t>lässt sich die zu einer infinitesimalen Variationssymmetrie gehörige Größe kompakt formulieren.</w:t>
      </w:r>
    </w:p>
    <w:p w:rsidR="00326741" w:rsidRDefault="00326741" w:rsidP="00326741">
      <w:pPr>
        <w:pStyle w:val="berschrift3"/>
      </w:pPr>
      <w:r>
        <w:t>Definition 3.2.228: Noether-Größe</w:t>
      </w:r>
    </w:p>
    <w:p w:rsidR="00326741" w:rsidRDefault="00326741" w:rsidP="00326741">
      <w:pPr>
        <w:pStyle w:val="StandardWeb"/>
      </w:pPr>
      <w:r>
        <w:t xml:space="preserve">Zu einer infinitesimalen Variationssymmetrie </w:t>
      </w:r>
      <m:oMath>
        <m:d>
          <m:dPr>
            <m:ctrlPr>
              <w:rPr>
                <w:rFonts w:ascii="Cambria Math" w:hAnsi="Cambria Math"/>
                <w:i/>
              </w:rPr>
            </m:ctrlPr>
          </m:dPr>
          <m:e>
            <m:r>
              <m:rPr>
                <m:sty m:val="p"/>
              </m:rPr>
              <w:rPr>
                <w:rFonts w:ascii="Cambria Math" w:hAnsi="Cambria Math"/>
              </w:rPr>
              <m:t>τ</m:t>
            </m:r>
            <m:r>
              <w:rPr>
                <w:rFonts w:ascii="Cambria Math" w:hAnsi="Cambria Math"/>
              </w:rPr>
              <m:t>,</m:t>
            </m:r>
            <m:r>
              <m:rPr>
                <m:sty m:val="p"/>
              </m:rPr>
              <w:rPr>
                <w:rFonts w:ascii="Cambria Math" w:hAnsi="Cambria Math"/>
              </w:rPr>
              <m:t>ξ</m:t>
            </m:r>
          </m:e>
        </m:d>
      </m:oMath>
      <w:r>
        <w:t xml:space="preserve">, deren Lagrange-Funktion sich höchstens um </w:t>
      </w:r>
      <m:oMath>
        <m:r>
          <w:rPr>
            <w:rFonts w:ascii="Cambria Math" w:hAnsi="Cambria Math"/>
          </w:rPr>
          <m:t>dB</m:t>
        </m:r>
        <m:r>
          <m:rPr>
            <m:lit/>
          </m:rPr>
          <w:rPr>
            <w:rFonts w:ascii="Cambria Math" w:hAnsi="Cambria Math"/>
          </w:rPr>
          <m:t>/</m:t>
        </m:r>
        <m:r>
          <w:rPr>
            <w:rFonts w:ascii="Cambria Math" w:hAnsi="Cambria Math"/>
          </w:rPr>
          <m:t>dt</m:t>
        </m:r>
      </m:oMath>
      <w:r>
        <w:t xml:space="preserve"> ändert, definiere ich die Noether-Größe</w:t>
      </w:r>
    </w:p>
    <w:p w:rsidR="00326741" w:rsidRPr="002B7FB5" w:rsidRDefault="00DA7167" w:rsidP="001B257C">
      <w:pPr>
        <w:pStyle w:val="Formel"/>
      </w:pPr>
      <m:oMath>
        <m:sSub>
          <m:sSubPr>
            <m:ctrlPr/>
          </m:sSubPr>
          <m:e>
            <m:r>
              <m:t>J</m:t>
            </m:r>
          </m:e>
          <m:sub>
            <m:r>
              <m:t>X</m:t>
            </m:r>
          </m:sub>
        </m:sSub>
        <m:r>
          <m:t>=</m:t>
        </m:r>
        <m:sSub>
          <m:sSubPr>
            <m:ctrlPr/>
          </m:sSubPr>
          <m:e>
            <m:r>
              <m:t>p</m:t>
            </m:r>
          </m:e>
          <m:sub>
            <m:r>
              <m:t>i</m:t>
            </m:r>
          </m:sub>
        </m:sSub>
        <m:sSup>
          <m:sSupPr>
            <m:ctrlPr/>
          </m:sSupPr>
          <m:e>
            <m:r>
              <m:t>ξ</m:t>
            </m:r>
          </m:e>
          <m:sup>
            <m:r>
              <m:t>i</m:t>
            </m:r>
          </m:sup>
        </m:sSup>
        <m:r>
          <m:t>-Hτ-B</m:t>
        </m:r>
      </m:oMath>
      <w:r w:rsidR="002B7FB5" w:rsidRPr="002B7FB5">
        <w:t xml:space="preserve">  </w:t>
      </w:r>
      <w:r w:rsidR="002B7FB5" w:rsidRPr="002B7FB5">
        <w:tab/>
        <w:t>(3.1270)</w:t>
      </w:r>
    </w:p>
    <w:p w:rsidR="00326741" w:rsidRDefault="00326741" w:rsidP="00326741">
      <w:pPr>
        <w:pStyle w:val="berschrift2"/>
      </w:pPr>
      <w:r>
        <w:lastRenderedPageBreak/>
        <w:t>Noether-Identität</w:t>
      </w:r>
    </w:p>
    <w:p w:rsidR="00326741" w:rsidRDefault="00326741" w:rsidP="00326741">
      <w:pPr>
        <w:pStyle w:val="StandardWeb"/>
      </w:pPr>
      <w:r>
        <w:t>Aus der Variationsbedingung folgt die Identität</w:t>
      </w:r>
    </w:p>
    <w:p w:rsidR="00326741" w:rsidRPr="002B7FB5" w:rsidRDefault="00DA7167" w:rsidP="001B257C">
      <w:pPr>
        <w:pStyle w:val="Formel"/>
      </w:pPr>
      <m:oMath>
        <m:f>
          <m:fPr>
            <m:ctrlPr/>
          </m:fPr>
          <m:num>
            <m:r>
              <m:t>d</m:t>
            </m:r>
            <m:sSub>
              <m:sSubPr>
                <m:ctrlPr/>
              </m:sSubPr>
              <m:e>
                <m:r>
                  <m:t>J</m:t>
                </m:r>
              </m:e>
              <m:sub>
                <m:r>
                  <m:t>X</m:t>
                </m:r>
              </m:sub>
            </m:sSub>
          </m:num>
          <m:den>
            <m:r>
              <m:t>dt</m:t>
            </m:r>
          </m:den>
        </m:f>
        <m:r>
          <m:t>=</m:t>
        </m:r>
        <m:sSub>
          <m:sSubPr>
            <m:ctrlPr/>
          </m:sSubPr>
          <m:e>
            <m:r>
              <m:rPr>
                <m:scr m:val="script"/>
              </m:rPr>
              <m:t>E</m:t>
            </m:r>
          </m:e>
          <m:sub>
            <m:r>
              <m:rPr>
                <m:scr m:val="script"/>
              </m:rPr>
              <m:t>i</m:t>
            </m:r>
          </m:sub>
        </m:sSub>
        <m:d>
          <m:dPr>
            <m:ctrlPr/>
          </m:dPr>
          <m:e>
            <m:r>
              <m:t>L</m:t>
            </m:r>
          </m:e>
        </m:d>
        <m:d>
          <m:dPr>
            <m:ctrlPr/>
          </m:dPr>
          <m:e>
            <m:sSup>
              <m:sSupPr>
                <m:ctrlPr/>
              </m:sSupPr>
              <m:e>
                <m:r>
                  <m:t>ξ</m:t>
                </m:r>
              </m:e>
              <m:sup>
                <m:r>
                  <m:t>i</m:t>
                </m:r>
              </m:sup>
            </m:sSup>
            <m:r>
              <m:t>-</m:t>
            </m:r>
            <m:acc>
              <m:accPr>
                <m:chr m:val="̇"/>
                <m:ctrlPr/>
              </m:accPr>
              <m:e>
                <m:sSup>
                  <m:sSupPr>
                    <m:ctrlPr/>
                  </m:sSupPr>
                  <m:e>
                    <m:r>
                      <m:t>q</m:t>
                    </m:r>
                  </m:e>
                  <m:sup>
                    <m:r>
                      <m:t>i</m:t>
                    </m:r>
                  </m:sup>
                </m:sSup>
              </m:e>
            </m:acc>
            <m:r>
              <m:t>τ</m:t>
            </m:r>
          </m:e>
        </m:d>
      </m:oMath>
      <w:r w:rsidR="002B7FB5" w:rsidRPr="002B7FB5">
        <w:t xml:space="preserve">  </w:t>
      </w:r>
      <w:r w:rsidR="002B7FB5" w:rsidRPr="002B7FB5">
        <w:tab/>
        <w:t>(3.1271)</w:t>
      </w:r>
    </w:p>
    <w:p w:rsidR="00326741" w:rsidRDefault="00326741" w:rsidP="00326741">
      <w:pPr>
        <w:pStyle w:val="StandardWeb"/>
      </w:pPr>
      <w:r>
        <w:t>[</w:t>
      </w:r>
      <w:proofErr w:type="gramStart"/>
      <w:r>
        <w:t>80][</w:t>
      </w:r>
      <w:proofErr w:type="gramEnd"/>
      <w:r>
        <w:t>81]</w:t>
      </w:r>
    </w:p>
    <w:p w:rsidR="00326741" w:rsidRDefault="00326741" w:rsidP="00326741">
      <w:pPr>
        <w:pStyle w:val="StandardWeb"/>
      </w:pPr>
      <w:r>
        <w:t>Entlang einer Lösung der Euler-Lagrange-Gleichungen verschwindet die rechte Seite:</w:t>
      </w:r>
    </w:p>
    <w:p w:rsidR="00326741" w:rsidRPr="002B7FB5" w:rsidRDefault="00DA7167" w:rsidP="001B257C">
      <w:pPr>
        <w:pStyle w:val="Formel"/>
      </w:pPr>
      <m:oMath>
        <m:sSub>
          <m:sSubPr>
            <m:ctrlPr/>
          </m:sSubPr>
          <m:e>
            <m:r>
              <m:rPr>
                <m:scr m:val="script"/>
              </m:rPr>
              <m:t>E</m:t>
            </m:r>
          </m:e>
          <m:sub>
            <m:r>
              <m:rPr>
                <m:scr m:val="script"/>
              </m:rPr>
              <m:t>i</m:t>
            </m:r>
          </m:sub>
        </m:sSub>
        <m:d>
          <m:dPr>
            <m:ctrlPr/>
          </m:dPr>
          <m:e>
            <m:r>
              <m:t>L</m:t>
            </m:r>
          </m:e>
        </m:d>
        <m:r>
          <m:t>=0 ⟹ </m:t>
        </m:r>
        <m:f>
          <m:fPr>
            <m:ctrlPr/>
          </m:fPr>
          <m:num>
            <m:r>
              <m:t>d</m:t>
            </m:r>
            <m:sSub>
              <m:sSubPr>
                <m:ctrlPr/>
              </m:sSubPr>
              <m:e>
                <m:r>
                  <m:t>J</m:t>
                </m:r>
              </m:e>
              <m:sub>
                <m:r>
                  <m:t>X</m:t>
                </m:r>
              </m:sub>
            </m:sSub>
          </m:num>
          <m:den>
            <m:r>
              <m:t>dt</m:t>
            </m:r>
          </m:den>
        </m:f>
        <m:r>
          <m:t>=0</m:t>
        </m:r>
      </m:oMath>
      <w:r w:rsidR="002B7FB5" w:rsidRPr="002B7FB5">
        <w:t xml:space="preserve">  </w:t>
      </w:r>
      <w:r w:rsidR="002B7FB5" w:rsidRPr="002B7FB5">
        <w:tab/>
        <w:t>(3.1272)</w:t>
      </w:r>
    </w:p>
    <w:p w:rsidR="00326741" w:rsidRDefault="00326741" w:rsidP="00326741">
      <w:pPr>
        <w:pStyle w:val="berschrift3"/>
      </w:pPr>
      <w:r>
        <w:t>Satz 3.2.121: Erster Noether-Satz in mechanischer Form</w:t>
      </w:r>
    </w:p>
    <w:p w:rsidR="00326741" w:rsidRDefault="00326741" w:rsidP="00326741">
      <w:pPr>
        <w:pStyle w:val="StandardWeb"/>
      </w:pPr>
      <w:r>
        <w:t>Jede hinreichend reguläre kontinuierliche Einparameter-Variationssymmetrie eines Lagrangeschen Wirkungsfunktionals liefert unter den genannten Voraussetzungen eine entlang der Euler-Lagrange-Lösungen erhaltene Noether-Größe [81].</w:t>
      </w:r>
    </w:p>
    <w:p w:rsidR="00326741" w:rsidRDefault="00326741" w:rsidP="00326741">
      <w:pPr>
        <w:pStyle w:val="StandardWeb"/>
      </w:pPr>
      <w:r>
        <w:t>Für eine reine Konfigurationstransformation mit</w:t>
      </w:r>
    </w:p>
    <w:p w:rsidR="00326741" w:rsidRPr="002B7FB5" w:rsidRDefault="002B7FB5" w:rsidP="001B257C">
      <w:pPr>
        <w:pStyle w:val="Formel"/>
      </w:pPr>
      <m:oMath>
        <m:r>
          <m:t>τ=0,   B=0</m:t>
        </m:r>
      </m:oMath>
      <w:r w:rsidRPr="002B7FB5">
        <w:t xml:space="preserve"> </w:t>
      </w:r>
    </w:p>
    <w:p w:rsidR="00326741" w:rsidRDefault="00326741" w:rsidP="00326741">
      <w:pPr>
        <w:pStyle w:val="StandardWeb"/>
      </w:pPr>
      <w:r>
        <w:t>reduziert sich die Noether-Größe auf</w:t>
      </w:r>
    </w:p>
    <w:p w:rsidR="00326741" w:rsidRPr="002B7FB5" w:rsidRDefault="00DA7167" w:rsidP="001B257C">
      <w:pPr>
        <w:pStyle w:val="Formel"/>
      </w:pPr>
      <m:oMath>
        <m:sSub>
          <m:sSubPr>
            <m:ctrlPr/>
          </m:sSubPr>
          <m:e>
            <m:r>
              <m:t>J</m:t>
            </m:r>
          </m:e>
          <m:sub>
            <m:r>
              <m:t>X</m:t>
            </m:r>
          </m:sub>
        </m:sSub>
        <m:r>
          <m:t>=</m:t>
        </m:r>
        <m:sSub>
          <m:sSubPr>
            <m:ctrlPr/>
          </m:sSubPr>
          <m:e>
            <m:r>
              <m:t>p</m:t>
            </m:r>
          </m:e>
          <m:sub>
            <m:r>
              <m:t>i</m:t>
            </m:r>
          </m:sub>
        </m:sSub>
        <m:sSup>
          <m:sSupPr>
            <m:ctrlPr/>
          </m:sSupPr>
          <m:e>
            <m:r>
              <m:t>ξ</m:t>
            </m:r>
          </m:e>
          <m:sup>
            <m:r>
              <m:t>i</m:t>
            </m:r>
          </m:sup>
        </m:sSup>
      </m:oMath>
      <w:r w:rsidR="002B7FB5" w:rsidRPr="002B7FB5">
        <w:t xml:space="preserve">  </w:t>
      </w:r>
      <w:r w:rsidR="002B7FB5" w:rsidRPr="002B7FB5">
        <w:tab/>
        <w:t>(3.127</w:t>
      </w:r>
      <w:r w:rsidR="002B7FB5">
        <w:t>3</w:t>
      </w:r>
      <w:r w:rsidR="002B7FB5" w:rsidRPr="002B7FB5">
        <w:t>)</w:t>
      </w:r>
    </w:p>
    <w:p w:rsidR="00326741" w:rsidRDefault="00326741" w:rsidP="00326741">
      <w:pPr>
        <w:pStyle w:val="berschrift1"/>
      </w:pPr>
      <w:r>
        <w:t>Zyklische Koordinaten</w:t>
      </w:r>
    </w:p>
    <w:p w:rsidR="00326741" w:rsidRDefault="00326741" w:rsidP="00326741">
      <w:pPr>
        <w:pStyle w:val="berschrift3"/>
      </w:pPr>
      <w:r>
        <w:t>Definition 3.2.229: Zyklische Koordinate</w:t>
      </w:r>
    </w:p>
    <w:p w:rsidR="00326741" w:rsidRDefault="00326741" w:rsidP="00326741">
      <w:pPr>
        <w:pStyle w:val="StandardWeb"/>
      </w:pPr>
      <w:r>
        <w:t xml:space="preserve">Eine verallgemeinerte Koordinate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heißt zyklisch, wenn die Lagrange-Funktion nicht explizit von ihr abhängt:</w:t>
      </w:r>
    </w:p>
    <w:p w:rsidR="00326741" w:rsidRPr="002B7FB5" w:rsidRDefault="00DA7167" w:rsidP="001B257C">
      <w:pPr>
        <w:pStyle w:val="Formel"/>
      </w:pPr>
      <m:oMath>
        <m:f>
          <m:fPr>
            <m:ctrlPr/>
          </m:fPr>
          <m:num>
            <m:r>
              <m:t>∂L</m:t>
            </m:r>
          </m:num>
          <m:den>
            <m:r>
              <m:t>∂</m:t>
            </m:r>
            <m:sSup>
              <m:sSupPr>
                <m:ctrlPr/>
              </m:sSupPr>
              <m:e>
                <m:r>
                  <m:t>q</m:t>
                </m:r>
              </m:e>
              <m:sup>
                <m:r>
                  <m:t>a</m:t>
                </m:r>
              </m:sup>
            </m:sSup>
          </m:den>
        </m:f>
        <m:r>
          <m:t>=0</m:t>
        </m:r>
      </m:oMath>
      <w:r w:rsidR="002B7FB5" w:rsidRPr="002B7FB5">
        <w:t xml:space="preserve">  </w:t>
      </w:r>
      <w:r w:rsidR="002B7FB5" w:rsidRPr="002B7FB5">
        <w:tab/>
        <w:t>(3.127</w:t>
      </w:r>
      <w:r w:rsidR="002B7FB5">
        <w:t>4</w:t>
      </w:r>
      <w:r w:rsidR="002B7FB5" w:rsidRPr="002B7FB5">
        <w:t>)</w:t>
      </w:r>
    </w:p>
    <w:p w:rsidR="00326741" w:rsidRDefault="00326741" w:rsidP="00326741">
      <w:pPr>
        <w:pStyle w:val="berschrift3"/>
      </w:pPr>
      <w:r>
        <w:t>Satz 3.2.122: Erhaltung des Impulses einer zyklischen Koordinate</w:t>
      </w:r>
    </w:p>
    <w:p w:rsidR="00326741" w:rsidRDefault="00326741" w:rsidP="00326741">
      <w:pPr>
        <w:pStyle w:val="StandardWeb"/>
      </w:pPr>
      <w:r>
        <w:t xml:space="preserve">Ist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zyklisch, so liefert die Euler-Lagrange-Gleichung</w:t>
      </w:r>
    </w:p>
    <w:p w:rsidR="00326741" w:rsidRPr="002B7FB5" w:rsidRDefault="00DA7167" w:rsidP="001B257C">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=0</m:t>
        </m:r>
      </m:oMath>
      <w:r w:rsidR="002B7FB5" w:rsidRPr="002B7FB5">
        <w:t xml:space="preserve">  </w:t>
      </w:r>
      <w:r w:rsidR="002B7FB5" w:rsidRPr="002B7FB5">
        <w:tab/>
        <w:t>(3.127</w:t>
      </w:r>
      <w:r w:rsidR="002B7FB5">
        <w:t>5</w:t>
      </w:r>
      <w:r w:rsidR="002B7FB5" w:rsidRPr="002B7FB5">
        <w:t>)</w:t>
      </w:r>
    </w:p>
    <w:p w:rsidR="00326741" w:rsidRDefault="00326741" w:rsidP="00326741">
      <w:pPr>
        <w:pStyle w:val="StandardWeb"/>
      </w:pPr>
      <w:r>
        <w:lastRenderedPageBreak/>
        <w:t>und damit</w:t>
      </w:r>
    </w:p>
    <w:p w:rsidR="00326741" w:rsidRPr="002B7FB5" w:rsidRDefault="00DA7167" w:rsidP="001B257C">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r>
          <m:t>=</m:t>
        </m:r>
        <m:r>
          <m:rPr>
            <m:nor/>
          </m:rPr>
          <m:t>konstant</m:t>
        </m:r>
      </m:oMath>
      <w:r w:rsidR="002B7FB5" w:rsidRPr="002B7FB5">
        <w:t xml:space="preserve">  </w:t>
      </w:r>
      <w:r w:rsidR="002B7FB5" w:rsidRPr="002B7FB5">
        <w:tab/>
        <w:t>(3.127</w:t>
      </w:r>
      <w:r w:rsidR="002B7FB5">
        <w:t>6</w:t>
      </w:r>
      <w:r w:rsidR="002B7FB5" w:rsidRPr="002B7FB5">
        <w:t>)</w:t>
      </w:r>
    </w:p>
    <w:p w:rsidR="00326741" w:rsidRDefault="00326741" w:rsidP="00326741">
      <w:pPr>
        <w:pStyle w:val="StandardWeb"/>
      </w:pPr>
      <w:r>
        <w:t>[80]</w:t>
      </w:r>
    </w:p>
    <w:p w:rsidR="00326741" w:rsidRDefault="00326741" w:rsidP="00326741">
      <w:pPr>
        <w:pStyle w:val="StandardWeb"/>
      </w:pPr>
      <w:r>
        <w:t>Eine zyklische Koordinate ist damit der einfachste mechanische Spezialfall einer kontinuierlichen Translationssymmetrie.</w:t>
      </w:r>
    </w:p>
    <w:p w:rsidR="00326741" w:rsidRDefault="00326741" w:rsidP="00326741">
      <w:pPr>
        <w:pStyle w:val="berschrift1"/>
      </w:pPr>
      <w:r>
        <w:t>Zeittranslation</w:t>
      </w:r>
    </w:p>
    <w:p w:rsidR="00326741" w:rsidRDefault="00326741" w:rsidP="00326741">
      <w:pPr>
        <w:pStyle w:val="StandardWeb"/>
      </w:pPr>
      <w:r>
        <w:t>Für eine infinitesimale Zeittranslation gilt</w:t>
      </w:r>
    </w:p>
    <w:p w:rsidR="00326741" w:rsidRPr="002B7FB5" w:rsidRDefault="002B7FB5" w:rsidP="001B257C">
      <w:pPr>
        <w:pStyle w:val="Formel"/>
      </w:pPr>
      <m:oMath>
        <m:r>
          <m:t>t⟼t+ε,  τ=1,  </m:t>
        </m:r>
        <m:sSup>
          <m:sSupPr>
            <m:ctrlPr/>
          </m:sSupPr>
          <m:e>
            <m:r>
              <m:t>ξ</m:t>
            </m:r>
          </m:e>
          <m:sup>
            <m:r>
              <m:t>i</m:t>
            </m:r>
          </m:sup>
        </m:sSup>
        <m:r>
          <m:t>=0</m:t>
        </m:r>
      </m:oMath>
      <w:r w:rsidRPr="002B7FB5">
        <w:t xml:space="preserve">  </w:t>
      </w:r>
      <w:r w:rsidRPr="002B7FB5">
        <w:tab/>
        <w:t>(3.127</w:t>
      </w:r>
      <w:r>
        <w:t>7</w:t>
      </w:r>
      <w:r w:rsidRPr="002B7FB5">
        <w:t>)</w:t>
      </w:r>
    </w:p>
    <w:p w:rsidR="00326741" w:rsidRDefault="00326741" w:rsidP="00326741">
      <w:pPr>
        <w:pStyle w:val="StandardWeb"/>
      </w:pPr>
      <w:r>
        <w:t>Besitzt die Lagrange-Funktion keine explizite Zeitabhängigkeit,</w:t>
      </w:r>
    </w:p>
    <w:p w:rsidR="00326741" w:rsidRPr="002B7FB5" w:rsidRDefault="00DA7167" w:rsidP="001B257C">
      <w:pPr>
        <w:pStyle w:val="Formel"/>
      </w:pPr>
      <m:oMath>
        <m:f>
          <m:fPr>
            <m:ctrlPr/>
          </m:fPr>
          <m:num>
            <m:r>
              <m:t>∂L</m:t>
            </m:r>
          </m:num>
          <m:den>
            <m:r>
              <m:t>∂t</m:t>
            </m:r>
          </m:den>
        </m:f>
        <m:r>
          <m:t>=0</m:t>
        </m:r>
      </m:oMath>
      <w:r w:rsidR="002B7FB5" w:rsidRPr="002B7FB5">
        <w:t xml:space="preserve">  </w:t>
      </w:r>
      <w:r w:rsidR="002B7FB5" w:rsidRPr="002B7FB5">
        <w:tab/>
        <w:t>(3.127</w:t>
      </w:r>
      <w:r w:rsidR="002B7FB5">
        <w:t>8</w:t>
      </w:r>
      <w:r w:rsidR="002B7FB5" w:rsidRPr="002B7FB5">
        <w:t>)</w:t>
      </w:r>
    </w:p>
    <w:p w:rsidR="00326741" w:rsidRDefault="00326741" w:rsidP="00326741">
      <w:pPr>
        <w:pStyle w:val="StandardWeb"/>
      </w:pPr>
      <w:r>
        <w:t>so folgt</w:t>
      </w:r>
    </w:p>
    <w:p w:rsidR="00326741" w:rsidRPr="002B7FB5" w:rsidRDefault="00DA7167" w:rsidP="001B257C">
      <w:pPr>
        <w:pStyle w:val="Formel"/>
      </w:pPr>
      <m:oMath>
        <m:f>
          <m:fPr>
            <m:ctrlPr/>
          </m:fPr>
          <m:num>
            <m:r>
              <m:t>dH</m:t>
            </m:r>
          </m:num>
          <m:den>
            <m:r>
              <m:t>dt</m:t>
            </m:r>
          </m:den>
        </m:f>
        <m:r>
          <m:t>=0</m:t>
        </m:r>
      </m:oMath>
      <w:r w:rsidR="002B7FB5" w:rsidRPr="002B7FB5">
        <w:t xml:space="preserve">  </w:t>
      </w:r>
      <w:r w:rsidR="002B7FB5" w:rsidRPr="002B7FB5">
        <w:tab/>
        <w:t>(3.12</w:t>
      </w:r>
      <w:r w:rsidR="002B7FB5">
        <w:t>79</w:t>
      </w:r>
      <w:r w:rsidR="002B7FB5" w:rsidRPr="002B7FB5">
        <w:t>)</w:t>
      </w:r>
    </w:p>
    <w:p w:rsidR="00326741" w:rsidRDefault="00326741" w:rsidP="00326741">
      <w:pPr>
        <w:pStyle w:val="StandardWeb"/>
      </w:pPr>
      <w:r>
        <w:t>[80]</w:t>
      </w:r>
    </w:p>
    <w:p w:rsidR="00326741" w:rsidRDefault="00326741" w:rsidP="00326741">
      <w:pPr>
        <w:pStyle w:val="StandardWeb"/>
      </w:pPr>
      <w:r>
        <w:t>Die Zeittranslationssymmetrie führt in dieser Struktur somit zur Erhaltung der Hamilton-Funktion.</w:t>
      </w:r>
    </w:p>
    <w:p w:rsidR="00326741" w:rsidRDefault="00326741" w:rsidP="00326741">
      <w:pPr>
        <w:pStyle w:val="StandardWeb"/>
      </w:pPr>
      <w:r>
        <w:t>Die bereits eingeführte methodologische Einschränkung bleibt bestehen:</w:t>
      </w:r>
    </w:p>
    <w:p w:rsidR="00326741" w:rsidRPr="002B7FB5" w:rsidRDefault="002B7FB5" w:rsidP="001B257C">
      <w:pPr>
        <w:pStyle w:val="Formel"/>
      </w:pPr>
      <m:oMath>
        <m:r>
          <m:t>H</m:t>
        </m:r>
        <m:r>
          <m:rPr>
            <m:nor/>
          </m:rPr>
          <m:t xml:space="preserve"> erhalten</m:t>
        </m:r>
        <m:r>
          <m:t>⇏H</m:t>
        </m:r>
        <m:r>
          <m:rPr>
            <m:nor/>
          </m:rPr>
          <m:t xml:space="preserve"> ist in jedem Modell mit der physikalischen Gesamtenergie identisch</m:t>
        </m:r>
      </m:oMath>
      <w:r w:rsidR="00DB007A">
        <w:t xml:space="preserve"> </w:t>
      </w:r>
      <w:r w:rsidRPr="002B7FB5">
        <w:t>(3.128</w:t>
      </w:r>
      <w:r>
        <w:t>0</w:t>
      </w:r>
      <w:r w:rsidRPr="002B7FB5">
        <w:t>)</w:t>
      </w:r>
    </w:p>
    <w:p w:rsidR="00326741" w:rsidRDefault="00326741" w:rsidP="00326741">
      <w:pPr>
        <w:pStyle w:val="berschrift1"/>
      </w:pPr>
      <w:r>
        <w:t>Translation und Rotation</w:t>
      </w:r>
    </w:p>
    <w:p w:rsidR="00326741" w:rsidRDefault="00326741" w:rsidP="00326741">
      <w:pPr>
        <w:pStyle w:val="StandardWeb"/>
      </w:pPr>
      <w:r>
        <w:t>In einem geeigneten mechanischen Modell kann eine räumliche infinitesimale Translation durch</w:t>
      </w:r>
    </w:p>
    <w:p w:rsidR="00326741" w:rsidRPr="00682176" w:rsidRDefault="00682176" w:rsidP="001B257C">
      <w:pPr>
        <w:pStyle w:val="Formel"/>
        <w:rPr>
          <w:oMath/>
        </w:rPr>
      </w:pPr>
      <m:oMath>
        <m:r>
          <m:t>δq=εa</m:t>
        </m:r>
      </m:oMath>
      <w:r w:rsidRPr="00682176">
        <w:t xml:space="preserve">  </w:t>
      </w:r>
      <w:r w:rsidRPr="00682176">
        <w:tab/>
        <w:t>(3.1281)</w:t>
      </w:r>
    </w:p>
    <w:p w:rsidR="00326741" w:rsidRDefault="00326741" w:rsidP="00326741">
      <w:pPr>
        <w:pStyle w:val="StandardWeb"/>
      </w:pPr>
      <w:r>
        <w:t xml:space="preserve">mit konstantem Richtungsvektor </w:t>
      </w:r>
      <m:oMath>
        <m:r>
          <w:rPr>
            <w:rFonts w:ascii="Cambria Math" w:hAnsi="Cambria Math"/>
          </w:rPr>
          <m:t>a</m:t>
        </m:r>
      </m:oMath>
      <w:r>
        <w:t xml:space="preserve"> beschrieben werden.</w:t>
      </w:r>
    </w:p>
    <w:p w:rsidR="00326741" w:rsidRDefault="00326741" w:rsidP="00326741">
      <w:pPr>
        <w:pStyle w:val="StandardWeb"/>
      </w:pPr>
      <w:r>
        <w:lastRenderedPageBreak/>
        <w:t>Die zugehörige Noether-Größe besitzt dann die Form</w:t>
      </w:r>
    </w:p>
    <w:p w:rsidR="00326741" w:rsidRPr="00682176" w:rsidRDefault="00DA7167" w:rsidP="001B257C">
      <w:pPr>
        <w:pStyle w:val="Formel"/>
        <w:rPr>
          <w:oMath/>
        </w:rPr>
      </w:pPr>
      <m:oMath>
        <m:sSub>
          <m:sSubPr>
            <m:ctrlPr/>
          </m:sSubPr>
          <m:e>
            <m:r>
              <m:t>J</m:t>
            </m:r>
          </m:e>
          <m:sub>
            <m:r>
              <m:t>a</m:t>
            </m:r>
          </m:sub>
        </m:sSub>
        <m:r>
          <m:t>=a⋅p</m:t>
        </m:r>
      </m:oMath>
      <w:r w:rsidR="00682176" w:rsidRPr="00682176">
        <w:t xml:space="preserve">  </w:t>
      </w:r>
      <w:r w:rsidR="00682176" w:rsidRPr="00682176">
        <w:tab/>
        <w:t>(3.1282)</w:t>
      </w:r>
    </w:p>
    <w:p w:rsidR="00326741" w:rsidRDefault="00326741" w:rsidP="00326741">
      <w:pPr>
        <w:pStyle w:val="StandardWeb"/>
      </w:pPr>
      <w:r>
        <w:t>Bei Translationsinvarianz führt dies zur Erhaltung der entsprechenden Impulskomponente [80].</w:t>
      </w:r>
    </w:p>
    <w:p w:rsidR="00326741" w:rsidRDefault="00326741" w:rsidP="00326741">
      <w:pPr>
        <w:pStyle w:val="StandardWeb"/>
      </w:pPr>
      <w:r>
        <w:t>Eine infinitesimale Rotation kann in einem euklidisch interpretierten dreidimensionalen Konfigurationsraum schematisch durch</w:t>
      </w:r>
    </w:p>
    <w:p w:rsidR="00326741" w:rsidRPr="002B7FB5" w:rsidRDefault="002B7FB5" w:rsidP="001B257C">
      <w:pPr>
        <w:pStyle w:val="Formel"/>
      </w:pPr>
      <m:oMath>
        <m:r>
          <m:t>δ q=ε,Ωq</m:t>
        </m:r>
      </m:oMath>
      <w:r w:rsidRPr="002B7FB5">
        <w:t xml:space="preserve">  </w:t>
      </w:r>
      <w:r w:rsidRPr="002B7FB5">
        <w:tab/>
        <w:t>(3.1283)</w:t>
      </w:r>
    </w:p>
    <w:p w:rsidR="00326741" w:rsidRDefault="00326741" w:rsidP="00326741">
      <w:pPr>
        <w:pStyle w:val="StandardWeb"/>
      </w:pPr>
      <w:r>
        <w:t xml:space="preserve">mit antisymmetrischem Generator </w:t>
      </w:r>
      <m:oMath>
        <m:r>
          <m:rPr>
            <m:sty m:val="p"/>
          </m:rPr>
          <w:rPr>
            <w:rFonts w:ascii="Cambria Math" w:hAnsi="Cambria Math"/>
          </w:rPr>
          <m:t>Ω</m:t>
        </m:r>
      </m:oMath>
      <w:r>
        <w:t xml:space="preserve"> beschrieben werden.</w:t>
      </w:r>
    </w:p>
    <w:p w:rsidR="00326741" w:rsidRDefault="00326741" w:rsidP="00326741">
      <w:pPr>
        <w:pStyle w:val="StandardWeb"/>
      </w:pPr>
      <w:r>
        <w:t>Die zugehörige Noether-Größe entspricht in der üblichen dreidimensionalen Darstellung dem Drehimpuls</w:t>
      </w:r>
    </w:p>
    <w:p w:rsidR="00326741" w:rsidRPr="002B7FB5" w:rsidRDefault="002B7FB5" w:rsidP="001B257C">
      <w:pPr>
        <w:pStyle w:val="Formel"/>
      </w:pPr>
      <m:oMath>
        <m:r>
          <m:t>L=q×p</m:t>
        </m:r>
      </m:oMath>
      <w:r w:rsidRPr="002B7FB5">
        <w:t xml:space="preserve">  </w:t>
      </w:r>
      <w:r w:rsidRPr="002B7FB5">
        <w:tab/>
        <w:t>(3.1284)</w:t>
      </w:r>
    </w:p>
    <w:p w:rsidR="00326741" w:rsidRDefault="00326741" w:rsidP="00326741">
      <w:pPr>
        <w:pStyle w:val="StandardWeb"/>
      </w:pPr>
      <w:r>
        <w:t>[80]</w:t>
      </w:r>
    </w:p>
    <w:p w:rsidR="00326741" w:rsidRDefault="00326741" w:rsidP="00326741">
      <w:pPr>
        <w:pStyle w:val="StandardWeb"/>
      </w:pPr>
      <w:r>
        <w:t>Diese Beispiele setzen bereits eine konkrete geometrische Interpretation des Konfigurationsraumes voraus. Aus einer abstrakten Gruppenwirkung allein folgen deshalb weder „Impuls“ noch „Drehimpuls“ als physikalische Größen.</w:t>
      </w:r>
    </w:p>
    <w:p w:rsidR="00326741" w:rsidRDefault="00326741" w:rsidP="00326741">
      <w:pPr>
        <w:pStyle w:val="berschrift1"/>
      </w:pPr>
      <w:r>
        <w:t>Symmetrie der Wirkung und Symmetrie einer Lösung</w:t>
      </w:r>
    </w:p>
    <w:p w:rsidR="00326741" w:rsidRDefault="00326741" w:rsidP="00326741">
      <w:pPr>
        <w:pStyle w:val="berschrift3"/>
      </w:pPr>
      <w:r>
        <w:t>Satz 3.2.123: Variationssymmetrien bilden Lösungen auf Lösungen ab</w:t>
      </w:r>
    </w:p>
    <w:p w:rsidR="00326741" w:rsidRDefault="00326741" w:rsidP="00326741">
      <w:pPr>
        <w:pStyle w:val="StandardWeb"/>
      </w:pPr>
      <w:r>
        <w:t>Ist eine Transformation eine hinreichend reguläre Symmetrie des Wirkungsfunktionals, dann bildet sie die Menge der Euler-Lagrange-Lösungen auf sich ab [</w:t>
      </w:r>
      <w:proofErr w:type="gramStart"/>
      <w:r>
        <w:t>80][</w:t>
      </w:r>
      <w:proofErr w:type="gramEnd"/>
      <w:r>
        <w:t>81]:</w:t>
      </w:r>
    </w:p>
    <w:p w:rsidR="00326741" w:rsidRPr="002B7FB5" w:rsidRDefault="002B7FB5" w:rsidP="001B257C">
      <w:pPr>
        <w:pStyle w:val="Formel"/>
      </w:pPr>
      <m:oMath>
        <m:r>
          <m:t>q</m:t>
        </m:r>
        <m:r>
          <m:rPr>
            <m:nor/>
          </m:rPr>
          <m:t xml:space="preserve"> löst Euler-Lagrange</m:t>
        </m:r>
        <m:r>
          <m:t> ⟹ </m:t>
        </m:r>
        <m:sSub>
          <m:sSubPr>
            <m:ctrlPr/>
          </m:sSubPr>
          <m:e>
            <m:r>
              <m:t>Φ</m:t>
            </m:r>
          </m:e>
          <m:sub>
            <m:r>
              <m:t>g</m:t>
            </m:r>
          </m:sub>
        </m:sSub>
        <m:r>
          <m:t>q</m:t>
        </m:r>
        <m:r>
          <m:rPr>
            <m:nor/>
          </m:rPr>
          <m:t xml:space="preserve"> löst Euler-Lagrange</m:t>
        </m:r>
      </m:oMath>
      <w:r w:rsidR="00DB007A">
        <w:t xml:space="preserve"> </w:t>
      </w:r>
      <w:r w:rsidRPr="002B7FB5">
        <w:t>(3.1285)</w:t>
      </w:r>
    </w:p>
    <w:p w:rsidR="00326741" w:rsidRDefault="00326741" w:rsidP="00326741">
      <w:pPr>
        <w:pStyle w:val="StandardWeb"/>
      </w:pPr>
      <w:r>
        <w:t>Daraus folgt jedoch nicht, dass jede einzelne Lösung selbst invariant sein muss:</w:t>
      </w:r>
    </w:p>
    <w:p w:rsidR="00326741" w:rsidRPr="002B7FB5" w:rsidRDefault="002B7FB5" w:rsidP="001B257C">
      <w:pPr>
        <w:pStyle w:val="Formel"/>
      </w:pPr>
      <m:oMath>
        <m:r>
          <m:t>S</m:t>
        </m:r>
        <m:d>
          <m:dPr>
            <m:begChr m:val="["/>
            <m:endChr m:val="]"/>
            <m:ctrlPr/>
          </m:dPr>
          <m:e>
            <m:sSub>
              <m:sSubPr>
                <m:ctrlPr/>
              </m:sSubPr>
              <m:e>
                <m:r>
                  <m:t>Φ</m:t>
                </m:r>
              </m:e>
              <m:sub>
                <m:r>
                  <m:t>g</m:t>
                </m:r>
              </m:sub>
            </m:sSub>
            <m:r>
              <m:t>q</m:t>
            </m:r>
          </m:e>
        </m:d>
        <m:r>
          <m:t>=S</m:t>
        </m:r>
        <m:d>
          <m:dPr>
            <m:begChr m:val="["/>
            <m:endChr m:val="]"/>
            <m:ctrlPr/>
          </m:dPr>
          <m:e>
            <m:r>
              <m:t>q</m:t>
            </m:r>
          </m:e>
        </m:d>
        <m:r>
          <m:t>⇏</m:t>
        </m:r>
        <m:sSub>
          <m:sSubPr>
            <m:ctrlPr/>
          </m:sSubPr>
          <m:e>
            <m:r>
              <m:t>Φ</m:t>
            </m:r>
          </m:e>
          <m:sub>
            <m:r>
              <m:t>g</m:t>
            </m:r>
          </m:sub>
        </m:sSub>
        <m:r>
          <m:t>q=q</m:t>
        </m:r>
      </m:oMath>
      <w:r w:rsidRPr="002B7FB5">
        <w:t xml:space="preserve">  </w:t>
      </w:r>
      <w:r w:rsidRPr="002B7FB5">
        <w:tab/>
        <w:t>(3.1286)</w:t>
      </w:r>
    </w:p>
    <w:p w:rsidR="00326741" w:rsidRDefault="00326741" w:rsidP="00326741">
      <w:pPr>
        <w:pStyle w:val="StandardWeb"/>
      </w:pPr>
      <w:r>
        <w:t>Die Symmetrie eines Gesetzes beziehungsweise Funktionals und die Symmetrie eines einzelnen Zustandes sind somit verschiedene Aussagen.</w:t>
      </w:r>
    </w:p>
    <w:p w:rsidR="00326741" w:rsidRDefault="00326741" w:rsidP="00326741">
      <w:pPr>
        <w:pStyle w:val="berschrift1"/>
      </w:pPr>
      <w:r>
        <w:t>Gleichungssymmetrie und Variationssymmetrie</w:t>
      </w:r>
    </w:p>
    <w:p w:rsidR="00326741" w:rsidRDefault="00326741" w:rsidP="00326741">
      <w:pPr>
        <w:pStyle w:val="StandardWeb"/>
      </w:pPr>
      <w:r>
        <w:lastRenderedPageBreak/>
        <w:t>Eine Differentialgleichung kann unter einer Transformation invariant sein, ohne aus einem invarianten Wirkungsfunktional hervorzugehen. Deshalb gilt</w:t>
      </w:r>
    </w:p>
    <w:p w:rsidR="00326741" w:rsidRPr="002B7FB5" w:rsidRDefault="002B7FB5" w:rsidP="001B257C">
      <w:pPr>
        <w:pStyle w:val="Formel"/>
      </w:pPr>
      <m:oMath>
        <m:r>
          <m:rPr>
            <m:nor/>
          </m:rPr>
          <m:t>Symmetrie der Bewegungsgleichungen</m:t>
        </m:r>
        <m:r>
          <m:t>⇏</m:t>
        </m:r>
        <m:r>
          <m:rPr>
            <m:nor/>
          </m:rPr>
          <m:t>Variationssymmetrie</m:t>
        </m:r>
      </m:oMath>
      <w:r w:rsidR="00DB007A">
        <w:t xml:space="preserve"> </w:t>
      </w:r>
      <w:r w:rsidRPr="002B7FB5">
        <w:t>(3.1287)</w:t>
      </w:r>
    </w:p>
    <w:p w:rsidR="00326741" w:rsidRDefault="00326741" w:rsidP="00326741">
      <w:pPr>
        <w:pStyle w:val="StandardWeb"/>
      </w:pPr>
      <w:r>
        <w:t>Der klassische erste Noether-Satz benötigt die Variationsstruktur als zusätzliche Voraussetzung [81].</w:t>
      </w:r>
    </w:p>
    <w:p w:rsidR="00326741" w:rsidRDefault="00326741" w:rsidP="00326741">
      <w:pPr>
        <w:pStyle w:val="berschrift1"/>
      </w:pPr>
      <w:r>
        <w:t>Kontinuierliche und diskrete Symmetrien</w:t>
      </w:r>
    </w:p>
    <w:p w:rsidR="00326741" w:rsidRDefault="00326741" w:rsidP="00326741">
      <w:pPr>
        <w:pStyle w:val="StandardWeb"/>
      </w:pPr>
      <w:r>
        <w:t xml:space="preserve">Noethers erster Satz betrifft kontinuierliche Transformationsgruppen. Die in ihrer Arbeit verwendete Bezeichnung einer „endlichen kontinuierlichen Gruppe“ bedeutet eine kontinuierliche Gruppe mit endlich vielen wesentlichen Parametern und </w:t>
      </w:r>
      <w:r>
        <w:rPr>
          <w:rStyle w:val="Fett"/>
          <w:rFonts w:eastAsia="Calibri"/>
        </w:rPr>
        <w:t>nicht</w:t>
      </w:r>
      <w:r>
        <w:t xml:space="preserve"> eine Gruppe mit nur endlich vielen Elementen [81].</w:t>
      </w:r>
    </w:p>
    <w:p w:rsidR="00326741" w:rsidRDefault="00326741" w:rsidP="00326741">
      <w:pPr>
        <w:pStyle w:val="StandardWeb"/>
      </w:pPr>
      <w:r>
        <w:t>Schematisch lautet die Voraussetzung</w:t>
      </w:r>
    </w:p>
    <w:p w:rsidR="00326741" w:rsidRPr="002B7FB5" w:rsidRDefault="002B7FB5" w:rsidP="001B257C">
      <w:pPr>
        <w:pStyle w:val="Formel"/>
      </w:pPr>
      <m:oMath>
        <m:r>
          <m:t>ε∈</m:t>
        </m:r>
        <m:sSup>
          <m:sSupPr>
            <m:ctrlPr/>
          </m:sSupPr>
          <m:e>
            <m:r>
              <m:rPr>
                <m:scr m:val="double-struck"/>
              </m:rPr>
              <m:t>R</m:t>
            </m:r>
          </m:e>
          <m:sup>
            <m:r>
              <m:t>ρ</m:t>
            </m:r>
          </m:sup>
        </m:sSup>
      </m:oMath>
      <w:r w:rsidRPr="002B7FB5">
        <w:t xml:space="preserve">  </w:t>
      </w:r>
      <w:r w:rsidRPr="002B7FB5">
        <w:tab/>
        <w:t>(3.1288)</w:t>
      </w:r>
    </w:p>
    <w:p w:rsidR="00326741" w:rsidRDefault="00326741" w:rsidP="00326741">
      <w:pPr>
        <w:pStyle w:val="StandardWeb"/>
      </w:pPr>
      <w:r>
        <w:t>mit kontinuierlich variierenden Parametern.</w:t>
      </w:r>
    </w:p>
    <w:p w:rsidR="00326741" w:rsidRDefault="00326741" w:rsidP="00326741">
      <w:pPr>
        <w:pStyle w:val="StandardWeb"/>
      </w:pPr>
      <w:r>
        <w:t xml:space="preserve">Für eine solche </w:t>
      </w:r>
      <m:oMath>
        <m:r>
          <m:rPr>
            <m:sty m:val="p"/>
          </m:rPr>
          <w:rPr>
            <w:rFonts w:ascii="Cambria Math" w:hAnsi="Cambria Math"/>
          </w:rPr>
          <m:t>ρ</m:t>
        </m:r>
      </m:oMath>
      <w:r>
        <w:t xml:space="preserve">-parametrige Variationssymmetrie entstehen </w:t>
      </w:r>
      <m:oMath>
        <m:r>
          <m:rPr>
            <m:sty m:val="p"/>
          </m:rPr>
          <w:rPr>
            <w:rFonts w:ascii="Cambria Math" w:hAnsi="Cambria Math"/>
          </w:rPr>
          <m:t>ρ</m:t>
        </m:r>
      </m:oMath>
      <w:r>
        <w:t xml:space="preserve"> unabhängige Divergenzrelationen:</w:t>
      </w:r>
    </w:p>
    <w:p w:rsidR="00326741" w:rsidRPr="002B7FB5" w:rsidRDefault="00DA7167" w:rsidP="001B257C">
      <w:pPr>
        <w:pStyle w:val="Formel"/>
      </w:pPr>
      <m:oMath>
        <m:sSub>
          <m:sSubPr>
            <m:ctrlPr/>
          </m:sSubPr>
          <m:e>
            <m:r>
              <m:rPr>
                <m:scr m:val="fraktur"/>
              </m:rPr>
              <m:t>G</m:t>
            </m:r>
          </m:e>
          <m:sub>
            <m:r>
              <m:t>ρ</m:t>
            </m:r>
          </m:sub>
        </m:sSub>
        <m:r>
          <m:t>⟶ρ Divergenzrelationen</m:t>
        </m:r>
      </m:oMath>
      <w:r w:rsidR="002B7FB5" w:rsidRPr="002B7FB5">
        <w:t xml:space="preserve">  </w:t>
      </w:r>
      <w:r w:rsidR="002B7FB5" w:rsidRPr="002B7FB5">
        <w:tab/>
        <w:t>(3.1289)</w:t>
      </w:r>
    </w:p>
    <w:p w:rsidR="00326741" w:rsidRDefault="00326741" w:rsidP="00326741">
      <w:pPr>
        <w:pStyle w:val="StandardWeb"/>
      </w:pPr>
      <w:r>
        <w:t>[81]</w:t>
      </w:r>
    </w:p>
    <w:p w:rsidR="00326741" w:rsidRDefault="00326741" w:rsidP="00326741">
      <w:pPr>
        <w:pStyle w:val="StandardWeb"/>
      </w:pPr>
      <w:r>
        <w:t>Im eindimensionalen Variationsproblem führen diese auf erste Integrale:</w:t>
      </w:r>
    </w:p>
    <w:p w:rsidR="00326741" w:rsidRPr="002B7FB5" w:rsidRDefault="00DA7167" w:rsidP="001B257C">
      <w:pPr>
        <w:pStyle w:val="Formel"/>
      </w:pPr>
      <m:oMath>
        <m:sSub>
          <m:sSubPr>
            <m:ctrlPr/>
          </m:sSubPr>
          <m:e>
            <m:r>
              <m:rPr>
                <m:scr m:val="fraktur"/>
              </m:rPr>
              <m:t>G</m:t>
            </m:r>
          </m:e>
          <m:sub>
            <m:r>
              <m:t>ρ</m:t>
            </m:r>
          </m:sub>
        </m:sSub>
        <m:r>
          <m:t>⟶</m:t>
        </m:r>
        <m:sSub>
          <m:sSubPr>
            <m:ctrlPr/>
          </m:sSubPr>
          <m:e>
            <m:r>
              <m:t>J</m:t>
            </m:r>
          </m:e>
          <m:sub>
            <m:r>
              <m:t>1</m:t>
            </m:r>
          </m:sub>
        </m:sSub>
        <m:r>
          <m:t>,…,</m:t>
        </m:r>
        <m:sSub>
          <m:sSubPr>
            <m:ctrlPr/>
          </m:sSubPr>
          <m:e>
            <m:r>
              <m:t>J</m:t>
            </m:r>
          </m:e>
          <m:sub>
            <m:r>
              <m:t>ρ</m:t>
            </m:r>
          </m:sub>
        </m:sSub>
        <m:r>
          <m:t>,  </m:t>
        </m:r>
        <m:f>
          <m:fPr>
            <m:ctrlPr/>
          </m:fPr>
          <m:num>
            <m:r>
              <m:t>d</m:t>
            </m:r>
            <m:sSub>
              <m:sSubPr>
                <m:ctrlPr/>
              </m:sSubPr>
              <m:e>
                <m:r>
                  <m:t>J</m:t>
                </m:r>
              </m:e>
              <m:sub>
                <m:r>
                  <m:t>a</m:t>
                </m:r>
              </m:sub>
            </m:sSub>
          </m:num>
          <m:den>
            <m:r>
              <m:t>dt</m:t>
            </m:r>
          </m:den>
        </m:f>
        <m:r>
          <m:t>=0</m:t>
        </m:r>
      </m:oMath>
      <w:r w:rsidR="002B7FB5" w:rsidRPr="002B7FB5">
        <w:t xml:space="preserve">  </w:t>
      </w:r>
      <w:r w:rsidR="002B7FB5" w:rsidRPr="002B7FB5">
        <w:tab/>
        <w:t>(3.1290)</w:t>
      </w:r>
    </w:p>
    <w:p w:rsidR="00326741" w:rsidRDefault="00326741" w:rsidP="00326741">
      <w:pPr>
        <w:pStyle w:val="StandardWeb"/>
      </w:pPr>
      <w:r>
        <w:t>Noether weist zugleich darauf hin, dass zwischen solchen ersten Integralen nichtlineare Abhängigkeiten bestehen können [81]. Deshalb gilt nicht allgemein</w:t>
      </w:r>
    </w:p>
    <w:p w:rsidR="00326741" w:rsidRPr="00682176" w:rsidRDefault="00682176" w:rsidP="001B257C">
      <w:pPr>
        <w:pStyle w:val="Formel"/>
      </w:pPr>
      <m:oMath>
        <m:r>
          <m:t>ρ</m:t>
        </m:r>
        <m:r>
          <m:rPr>
            <m:nor/>
          </m:rPr>
          <m:t xml:space="preserve"> Symmetrieparameter</m:t>
        </m:r>
        <m:r>
          <m:t>⇏ρ</m:t>
        </m:r>
        <m:r>
          <m:rPr>
            <m:nor/>
          </m:rPr>
          <m:t xml:space="preserve"> funktional unabhängige Erhaltungsgrößen</m:t>
        </m:r>
      </m:oMath>
      <w:r w:rsidRPr="00682176">
        <w:t xml:space="preserve">  </w:t>
      </w:r>
      <w:r w:rsidRPr="00682176">
        <w:tab/>
        <w:t>(3.1291)</w:t>
      </w:r>
    </w:p>
    <w:p w:rsidR="00326741" w:rsidRDefault="00326741" w:rsidP="00326741">
      <w:pPr>
        <w:pStyle w:val="StandardWeb"/>
      </w:pPr>
      <w:r>
        <w:t>Eine rein diskrete Symmetrie besitzt dagegen keinen infinitesimalen Generator einer kontinuierlichen Einparametergruppe. Daher folgt aus ihr nicht unmittelbar über Noethers ersten Satz eine kontinuierliche Erhaltungsgröße:</w:t>
      </w:r>
    </w:p>
    <w:p w:rsidR="00326741" w:rsidRPr="00682176" w:rsidRDefault="00682176" w:rsidP="001B257C">
      <w:pPr>
        <w:pStyle w:val="Formel"/>
      </w:pPr>
      <m:oMath>
        <m:r>
          <m:rPr>
            <m:nor/>
          </m:rPr>
          <m:t>diskrete Symmetrie</m:t>
        </m:r>
        <m:r>
          <m:t>⇏</m:t>
        </m:r>
        <m:r>
          <m:rPr>
            <m:nor/>
          </m:rPr>
          <m:t>Noether-Größe des ersten Satzes</m:t>
        </m:r>
      </m:oMath>
      <w:r w:rsidR="00DB007A">
        <w:t xml:space="preserve"> </w:t>
      </w:r>
      <w:r w:rsidRPr="00682176">
        <w:t>(3.1292)</w:t>
      </w:r>
    </w:p>
    <w:p w:rsidR="00326741" w:rsidRDefault="00326741" w:rsidP="00326741">
      <w:pPr>
        <w:pStyle w:val="StandardWeb"/>
      </w:pPr>
      <w:r>
        <w:lastRenderedPageBreak/>
        <w:t>Dies ist insbesondere bei rein geometrischen Figuren wichtig. Die Symmetrien eines gleichseitigen Dreiecks bilden beispielsweise eine diskrete endliche Symmetriegruppe; die bloße Dreieckssymmetrie begründet deshalb keine Noether-Erhaltungsgröße.</w:t>
      </w:r>
    </w:p>
    <w:p w:rsidR="00326741" w:rsidRDefault="00326741" w:rsidP="00326741">
      <w:pPr>
        <w:pStyle w:val="berschrift1"/>
      </w:pPr>
      <w:r>
        <w:t>Feldtheoretische Form</w:t>
      </w:r>
    </w:p>
    <w:p w:rsidR="00326741" w:rsidRDefault="00326741" w:rsidP="00326741">
      <w:pPr>
        <w:pStyle w:val="StandardWeb"/>
      </w:pPr>
      <w:r>
        <w:t xml:space="preserve">Für Felder </w:t>
      </w:r>
      <m:oMath>
        <m:sSup>
          <m:sSupPr>
            <m:ctrlPr>
              <w:rPr>
                <w:rFonts w:ascii="Cambria Math" w:hAnsi="Cambria Math"/>
                <w:i/>
              </w:rPr>
            </m:ctrlPr>
          </m:sSupPr>
          <m:e>
            <m:r>
              <w:rPr>
                <w:rFonts w:ascii="Cambria Math" w:hAnsi="Cambria Math"/>
              </w:rPr>
              <m:t>u</m:t>
            </m:r>
          </m:e>
          <m:sup>
            <m:r>
              <w:rPr>
                <w:rFonts w:ascii="Cambria Math" w:hAnsi="Cambria Math"/>
              </w:rPr>
              <m:t>α</m:t>
            </m:r>
          </m:sup>
        </m:sSup>
      </m:oMath>
      <w:r>
        <w:t xml:space="preserve"> auf einem Gebiet </w:t>
      </w:r>
      <m:oMath>
        <m:r>
          <m:rPr>
            <m:sty m:val="p"/>
          </m:rPr>
          <w:rPr>
            <w:rFonts w:ascii="Cambria Math" w:hAnsi="Cambria Math"/>
          </w:rPr>
          <m:t>Ω</m:t>
        </m:r>
      </m:oMath>
      <w:r>
        <w:t xml:space="preserve"> betrachte ich ein Wirkungsfunktional</w:t>
      </w:r>
    </w:p>
    <w:p w:rsidR="00326741" w:rsidRPr="00682176" w:rsidRDefault="00682176" w:rsidP="001B257C">
      <w:pPr>
        <w:pStyle w:val="Formel"/>
      </w:pPr>
      <m:oMath>
        <m:r>
          <m:t>S[u]=</m:t>
        </m:r>
        <m:nary>
          <m:naryPr>
            <m:limLoc m:val="subSup"/>
            <m:ctrlPr/>
          </m:naryPr>
          <m:sub>
            <m:r>
              <m:t>Ω</m:t>
            </m:r>
          </m:sub>
          <m:sup/>
          <m:e>
            <m:r>
              <m:rPr>
                <m:scr m:val="script"/>
              </m:rPr>
              <m:t>L</m:t>
            </m:r>
            <m:d>
              <m:dPr>
                <m:ctrlPr/>
              </m:dPr>
              <m:e>
                <m:d>
                  <m:dPr>
                    <m:ctrlPr/>
                  </m:dPr>
                  <m:e>
                    <m:r>
                      <m:t>x,u,∂u</m:t>
                    </m:r>
                  </m:e>
                </m:d>
              </m:e>
            </m:d>
            <m:r>
              <m:t>,</m:t>
            </m:r>
            <m:sSup>
              <m:sSupPr>
                <m:ctrlPr/>
              </m:sSupPr>
              <m:e>
                <m:r>
                  <m:t>d</m:t>
                </m:r>
              </m:e>
              <m:sup>
                <m:r>
                  <m:t>n</m:t>
                </m:r>
              </m:sup>
            </m:sSup>
            <m:r>
              <m:t>x</m:t>
            </m:r>
          </m:e>
        </m:nary>
      </m:oMath>
      <w:r w:rsidRPr="00682176">
        <w:t xml:space="preserve">  </w:t>
      </w:r>
      <w:r w:rsidRPr="00682176">
        <w:tab/>
        <w:t>(3.1293)</w:t>
      </w:r>
    </w:p>
    <w:p w:rsidR="00326741" w:rsidRDefault="00326741" w:rsidP="00326741">
      <w:pPr>
        <w:pStyle w:val="StandardWeb"/>
      </w:pPr>
      <w:r>
        <w:t>Eine infinitesimale kontinuierliche Transformation sei</w:t>
      </w:r>
    </w:p>
    <w:p w:rsidR="00326741" w:rsidRPr="00682176" w:rsidRDefault="00DA7167" w:rsidP="001B257C">
      <w:pPr>
        <w:pStyle w:val="Formel"/>
      </w:pPr>
      <m:oMath>
        <m:sSup>
          <m:sSupPr>
            <m:ctrlPr/>
          </m:sSupPr>
          <m:e>
            <m:r>
              <m:t>u</m:t>
            </m:r>
          </m:e>
          <m:sup>
            <m:r>
              <m:t>α</m:t>
            </m:r>
          </m:sup>
        </m:sSup>
        <m:r>
          <m:t>⟼</m:t>
        </m:r>
        <m:sSup>
          <m:sSupPr>
            <m:ctrlPr/>
          </m:sSupPr>
          <m:e>
            <m:r>
              <m:t>u</m:t>
            </m:r>
          </m:e>
          <m:sup>
            <m:r>
              <m:t>α</m:t>
            </m:r>
          </m:sup>
        </m:sSup>
        <m:r>
          <m:t>+ε,Δ</m:t>
        </m:r>
        <m:sSup>
          <m:sSupPr>
            <m:ctrlPr/>
          </m:sSupPr>
          <m:e>
            <m:r>
              <m:t>u</m:t>
            </m:r>
          </m:e>
          <m:sup>
            <m:r>
              <m:t>α</m:t>
            </m:r>
          </m:sup>
        </m:sSup>
      </m:oMath>
      <w:r w:rsidR="00682176" w:rsidRPr="00682176">
        <w:t xml:space="preserve">  </w:t>
      </w:r>
      <w:r w:rsidR="00682176" w:rsidRPr="00682176">
        <w:tab/>
        <w:t>(3.1294)</w:t>
      </w:r>
    </w:p>
    <w:p w:rsidR="00326741" w:rsidRDefault="00326741" w:rsidP="00326741">
      <w:pPr>
        <w:pStyle w:val="StandardWeb"/>
      </w:pPr>
      <w:r>
        <w:t>Der Euler-Lagrange-Ausdruck lautet</w:t>
      </w:r>
    </w:p>
    <w:p w:rsidR="00326741" w:rsidRPr="00682176" w:rsidRDefault="00DA7167" w:rsidP="001B257C">
      <w:pPr>
        <w:pStyle w:val="Formel"/>
      </w:pPr>
      <m:oMath>
        <m:sSub>
          <m:sSubPr>
            <m:ctrlPr/>
          </m:sSubPr>
          <m:e>
            <m:r>
              <m:rPr>
                <m:scr m:val="script"/>
              </m:rPr>
              <m:t>E</m:t>
            </m:r>
          </m:e>
          <m:sub>
            <m:r>
              <m:t>α</m:t>
            </m:r>
          </m:sub>
        </m:sSub>
        <m:d>
          <m:dPr>
            <m:ctrlPr/>
          </m:dPr>
          <m:e>
            <m:r>
              <m:rPr>
                <m:scr m:val="script"/>
              </m:rPr>
              <m:t>L</m:t>
            </m:r>
          </m:e>
        </m:d>
        <m:r>
          <m:t>=</m:t>
        </m:r>
        <m:f>
          <m:fPr>
            <m:ctrlPr/>
          </m:fPr>
          <m:num>
            <m:r>
              <m:t>∂</m:t>
            </m:r>
            <m:r>
              <m:rPr>
                <m:scr m:val="script"/>
              </m:rPr>
              <m:t>L</m:t>
            </m:r>
          </m:num>
          <m:den>
            <m:r>
              <m:t>∂</m:t>
            </m:r>
            <m:sSup>
              <m:sSupPr>
                <m:ctrlPr/>
              </m:sSupPr>
              <m:e>
                <m:r>
                  <m:t>u</m:t>
                </m:r>
              </m:e>
              <m:sup>
                <m:r>
                  <m:t>α</m:t>
                </m:r>
              </m:sup>
            </m:sSup>
          </m:den>
        </m:f>
        <m:r>
          <m:t>-</m:t>
        </m:r>
        <m:sSub>
          <m:sSubPr>
            <m:ctrlPr/>
          </m:sSubPr>
          <m:e>
            <m:r>
              <m:t>∂</m:t>
            </m:r>
          </m:e>
          <m:sub>
            <m:r>
              <m:t>μ</m:t>
            </m:r>
          </m:sub>
        </m:sSub>
        <m:d>
          <m:dPr>
            <m:ctrlPr/>
          </m:dPr>
          <m:e>
            <m:f>
              <m:fPr>
                <m:ctrlPr/>
              </m:fPr>
              <m:num>
                <m:r>
                  <m:t>∂</m:t>
                </m:r>
                <m:r>
                  <m:rPr>
                    <m:scr m:val="script"/>
                  </m:rPr>
                  <m:t>L</m:t>
                </m:r>
              </m:num>
              <m:den>
                <m:r>
                  <m:t>∂</m:t>
                </m:r>
                <m:d>
                  <m:dPr>
                    <m:ctrlPr/>
                  </m:dPr>
                  <m:e>
                    <m:sSub>
                      <m:sSubPr>
                        <m:ctrlPr/>
                      </m:sSubPr>
                      <m:e>
                        <m:r>
                          <m:t>∂</m:t>
                        </m:r>
                      </m:e>
                      <m:sub>
                        <m:r>
                          <m:t>μ</m:t>
                        </m:r>
                      </m:sub>
                    </m:sSub>
                    <m:sSup>
                      <m:sSupPr>
                        <m:ctrlPr/>
                      </m:sSupPr>
                      <m:e>
                        <m:r>
                          <m:t>u</m:t>
                        </m:r>
                      </m:e>
                      <m:sup>
                        <m:r>
                          <m:t>α</m:t>
                        </m:r>
                      </m:sup>
                    </m:sSup>
                  </m:e>
                </m:d>
              </m:den>
            </m:f>
          </m:e>
        </m:d>
      </m:oMath>
      <w:r w:rsidR="00682176" w:rsidRPr="00682176">
        <w:t xml:space="preserve">  </w:t>
      </w:r>
      <w:r w:rsidR="00682176" w:rsidRPr="00682176">
        <w:tab/>
        <w:t>(3.1295)</w:t>
      </w:r>
    </w:p>
    <w:p w:rsidR="00326741" w:rsidRDefault="00326741" w:rsidP="00326741">
      <w:pPr>
        <w:pStyle w:val="StandardWeb"/>
      </w:pPr>
      <w:r>
        <w:t>Für eine Variationssymmetrie entsteht eine Noether-Identität der schematischen Form</w:t>
      </w:r>
    </w:p>
    <w:p w:rsidR="00326741" w:rsidRPr="00682176" w:rsidRDefault="00DA7167" w:rsidP="001B257C">
      <w:pPr>
        <w:pStyle w:val="Formel"/>
      </w:pPr>
      <m:oMath>
        <m:sSub>
          <m:sSubPr>
            <m:ctrlPr/>
          </m:sSubPr>
          <m:e>
            <m:r>
              <m:rPr>
                <m:scr m:val="script"/>
              </m:rPr>
              <m:t>E</m:t>
            </m:r>
          </m:e>
          <m:sub>
            <m:r>
              <m:t>α</m:t>
            </m:r>
          </m:sub>
        </m:sSub>
        <m:d>
          <m:dPr>
            <m:ctrlPr/>
          </m:dPr>
          <m:e>
            <m:r>
              <m:rPr>
                <m:scr m:val="script"/>
              </m:rPr>
              <m:t>L</m:t>
            </m:r>
          </m:e>
        </m:d>
        <m:r>
          <m:t>Δ</m:t>
        </m:r>
        <m:sSup>
          <m:sSupPr>
            <m:ctrlPr/>
          </m:sSupPr>
          <m:e>
            <m:r>
              <m:t>u</m:t>
            </m:r>
          </m:e>
          <m:sup>
            <m:r>
              <m:t>α</m:t>
            </m:r>
          </m:sup>
        </m:sSup>
        <m:r>
          <m:t>=</m:t>
        </m:r>
        <m:sSub>
          <m:sSubPr>
            <m:ctrlPr/>
          </m:sSubPr>
          <m:e>
            <m:r>
              <m:t>∂</m:t>
            </m:r>
          </m:e>
          <m:sub>
            <m:r>
              <m:t>μ</m:t>
            </m:r>
          </m:sub>
        </m:sSub>
        <m:sSup>
          <m:sSupPr>
            <m:ctrlPr/>
          </m:sSupPr>
          <m:e>
            <m:r>
              <m:t>J</m:t>
            </m:r>
          </m:e>
          <m:sup/>
        </m:sSup>
      </m:oMath>
      <w:r w:rsidR="00682176" w:rsidRPr="00682176">
        <w:t xml:space="preserve">  </w:t>
      </w:r>
      <w:r w:rsidR="00682176" w:rsidRPr="00682176">
        <w:tab/>
        <w:t>(3.1296)</w:t>
      </w:r>
    </w:p>
    <w:p w:rsidR="00326741" w:rsidRDefault="00326741" w:rsidP="00326741">
      <w:pPr>
        <w:pStyle w:val="StandardWeb"/>
      </w:pPr>
      <w:r>
        <w:t>[81]</w:t>
      </w:r>
    </w:p>
    <w:p w:rsidR="00326741" w:rsidRDefault="00326741" w:rsidP="00326741">
      <w:pPr>
        <w:pStyle w:val="StandardWeb"/>
      </w:pPr>
      <w:r>
        <w:t>Auf Lösungen der Euler-Lagrange-Gleichungen gilt</w:t>
      </w:r>
    </w:p>
    <w:p w:rsidR="00326741" w:rsidRPr="00682176" w:rsidRDefault="00DA7167" w:rsidP="001B257C">
      <w:pPr>
        <w:pStyle w:val="Formel"/>
      </w:pPr>
      <m:oMath>
        <m:sSub>
          <m:sSubPr>
            <m:ctrlPr/>
          </m:sSubPr>
          <m:e>
            <m:r>
              <m:rPr>
                <m:scr m:val="script"/>
              </m:rPr>
              <m:t>E</m:t>
            </m:r>
          </m:e>
          <m:sub>
            <m:r>
              <m:t>α</m:t>
            </m:r>
          </m:sub>
        </m:sSub>
        <m:d>
          <m:dPr>
            <m:ctrlPr/>
          </m:dPr>
          <m:e>
            <m:r>
              <m:rPr>
                <m:scr m:val="script"/>
              </m:rPr>
              <m:t>L</m:t>
            </m:r>
          </m:e>
        </m:d>
        <m:r>
          <m:t>=0 ⟹ </m:t>
        </m:r>
        <m:sSub>
          <m:sSubPr>
            <m:ctrlPr/>
          </m:sSubPr>
          <m:e>
            <m:r>
              <m:t>∂</m:t>
            </m:r>
          </m:e>
          <m:sub>
            <m:r>
              <m:t>μ</m:t>
            </m:r>
          </m:sub>
        </m:sSub>
        <m:sSup>
          <m:sSupPr>
            <m:ctrlPr/>
          </m:sSupPr>
          <m:e>
            <m:r>
              <m:t>J</m:t>
            </m:r>
          </m:e>
          <m:sup>
            <m:r>
              <m:t>μ</m:t>
            </m:r>
          </m:sup>
        </m:sSup>
        <m:r>
          <m:t>=0</m:t>
        </m:r>
      </m:oMath>
      <w:r w:rsidR="00682176" w:rsidRPr="00682176">
        <w:t xml:space="preserve">  </w:t>
      </w:r>
      <w:r w:rsidR="00682176" w:rsidRPr="00682176">
        <w:tab/>
        <w:t>(3.1297)</w:t>
      </w:r>
    </w:p>
    <w:p w:rsidR="00326741" w:rsidRDefault="00326741" w:rsidP="00326741">
      <w:pPr>
        <w:pStyle w:val="berschrift3"/>
      </w:pPr>
      <w:r>
        <w:t>Definition 3.2.230: Erhaltungsstrom</w:t>
      </w:r>
    </w:p>
    <w:p w:rsidR="00326741" w:rsidRDefault="00326741" w:rsidP="00326741">
      <w:pPr>
        <w:pStyle w:val="StandardWeb"/>
      </w:pPr>
      <w:r>
        <w:t xml:space="preserve">Ein Vektorfeld beziehungsweise Strom </w:t>
      </w:r>
      <m:oMath>
        <m:sSup>
          <m:sSupPr>
            <m:ctrlPr>
              <w:rPr>
                <w:rFonts w:ascii="Cambria Math" w:hAnsi="Cambria Math"/>
                <w:i/>
              </w:rPr>
            </m:ctrlPr>
          </m:sSupPr>
          <m:e>
            <m:r>
              <w:rPr>
                <w:rFonts w:ascii="Cambria Math" w:hAnsi="Cambria Math"/>
              </w:rPr>
              <m:t>J</m:t>
            </m:r>
          </m:e>
          <m:sup>
            <m:r>
              <w:rPr>
                <w:rFonts w:ascii="Cambria Math" w:hAnsi="Cambria Math"/>
              </w:rPr>
              <m:t>μ</m:t>
            </m:r>
          </m:sup>
        </m:sSup>
      </m:oMath>
      <w:r>
        <w:t xml:space="preserve"> heißt lokal erhalten, wenn</w:t>
      </w:r>
    </w:p>
    <w:p w:rsidR="00326741" w:rsidRPr="00682176" w:rsidRDefault="00DA7167" w:rsidP="001B257C">
      <w:pPr>
        <w:pStyle w:val="Formel"/>
      </w:pPr>
      <m:oMath>
        <m:sSub>
          <m:sSubPr>
            <m:ctrlPr/>
          </m:sSubPr>
          <m:e>
            <m:r>
              <m:t>∂</m:t>
            </m:r>
          </m:e>
          <m:sub>
            <m:r>
              <m:t>μ</m:t>
            </m:r>
          </m:sub>
        </m:sSub>
        <m:sSup>
          <m:sSupPr>
            <m:ctrlPr/>
          </m:sSupPr>
          <m:e>
            <m:r>
              <m:t>J</m:t>
            </m:r>
          </m:e>
          <m:sup>
            <m:r>
              <m:t>μ</m:t>
            </m:r>
          </m:sup>
        </m:sSup>
        <m:r>
          <m:t>=0</m:t>
        </m:r>
      </m:oMath>
      <w:r w:rsidR="00682176" w:rsidRPr="00682176">
        <w:t xml:space="preserve">  </w:t>
      </w:r>
      <w:r w:rsidR="00682176" w:rsidRPr="00682176">
        <w:tab/>
        <w:t>(3.1298)</w:t>
      </w:r>
    </w:p>
    <w:p w:rsidR="00326741" w:rsidRDefault="00326741" w:rsidP="00326741">
      <w:pPr>
        <w:pStyle w:val="StandardWeb"/>
      </w:pPr>
      <w:r>
        <w:t>entlang der betrachteten Lösungen gilt.</w:t>
      </w:r>
    </w:p>
    <w:p w:rsidR="00326741" w:rsidRDefault="00326741" w:rsidP="00326741">
      <w:pPr>
        <w:pStyle w:val="StandardWeb"/>
      </w:pPr>
      <w:r>
        <w:t xml:space="preserve">Für eine räumliche Hyperfläche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t</m:t>
            </m:r>
          </m:sub>
        </m:sSub>
      </m:oMath>
      <w:r>
        <w:t xml:space="preserve"> kann daraus unter geeigneten Integrabilitätsvoraussetzungen eine Ladung</w:t>
      </w:r>
    </w:p>
    <w:p w:rsidR="00326741" w:rsidRPr="00682176" w:rsidRDefault="00682176" w:rsidP="001B257C">
      <w:pPr>
        <w:pStyle w:val="Formel"/>
      </w:pPr>
      <m:oMath>
        <m:r>
          <m:t>Q</m:t>
        </m:r>
        <m:d>
          <m:dPr>
            <m:ctrlPr/>
          </m:dPr>
          <m:e>
            <m:r>
              <m:t>t</m:t>
            </m:r>
          </m:e>
        </m:d>
        <m:r>
          <m:t>=</m:t>
        </m:r>
        <m:nary>
          <m:naryPr>
            <m:supHide m:val="1"/>
            <m:ctrlPr/>
          </m:naryPr>
          <m:sub>
            <m:sSub>
              <m:sSubPr>
                <m:ctrlPr/>
              </m:sSubPr>
              <m:e>
                <m:r>
                  <m:t>Σ</m:t>
                </m:r>
              </m:e>
              <m:sub>
                <m:r>
                  <m:t>t</m:t>
                </m:r>
              </m:sub>
            </m:sSub>
          </m:sub>
          <m:sup/>
          <m:e>
            <m:sSup>
              <m:sSupPr>
                <m:ctrlPr/>
              </m:sSupPr>
              <m:e>
                <m:r>
                  <m:t>J</m:t>
                </m:r>
              </m:e>
              <m:sup>
                <m:r>
                  <m:t>0</m:t>
                </m:r>
              </m:sup>
            </m:sSup>
          </m:e>
        </m:nary>
        <m:r>
          <m:t>,</m:t>
        </m:r>
        <m:sSup>
          <m:sSupPr>
            <m:ctrlPr/>
          </m:sSupPr>
          <m:e>
            <m:r>
              <m:t>d</m:t>
            </m:r>
          </m:e>
          <m:sup>
            <m:r>
              <m:t>n-1</m:t>
            </m:r>
          </m:sup>
        </m:sSup>
        <m:r>
          <m:t>x</m:t>
        </m:r>
      </m:oMath>
      <w:r w:rsidRPr="00682176">
        <w:t xml:space="preserve">  </w:t>
      </w:r>
      <w:r w:rsidRPr="00682176">
        <w:tab/>
        <w:t>(3.129</w:t>
      </w:r>
      <w:r>
        <w:t>9</w:t>
      </w:r>
      <w:r w:rsidRPr="00682176">
        <w:t>)</w:t>
      </w:r>
    </w:p>
    <w:p w:rsidR="00326741" w:rsidRDefault="00326741" w:rsidP="00326741">
      <w:pPr>
        <w:pStyle w:val="StandardWeb"/>
      </w:pPr>
      <w:r>
        <w:lastRenderedPageBreak/>
        <w:t>gebildet werden.</w:t>
      </w:r>
    </w:p>
    <w:p w:rsidR="00326741" w:rsidRDefault="00326741" w:rsidP="00326741">
      <w:pPr>
        <w:pStyle w:val="StandardWeb"/>
      </w:pPr>
      <w:r>
        <w:t>Aus der Divergenzrelation folgt</w:t>
      </w:r>
    </w:p>
    <w:p w:rsidR="00326741" w:rsidRPr="00682176" w:rsidRDefault="00DA7167" w:rsidP="001B257C">
      <w:pPr>
        <w:pStyle w:val="Formel"/>
      </w:pPr>
      <m:oMath>
        <m:f>
          <m:fPr>
            <m:ctrlPr/>
          </m:fPr>
          <m:num>
            <m:r>
              <m:t>dQ</m:t>
            </m:r>
          </m:num>
          <m:den>
            <m:r>
              <m:t>dt</m:t>
            </m:r>
          </m:den>
        </m:f>
        <m:r>
          <m:t>=-</m:t>
        </m:r>
        <m:nary>
          <m:naryPr>
            <m:supHide m:val="1"/>
            <m:ctrlPr/>
          </m:naryPr>
          <m:sub>
            <m:r>
              <m:t>∂</m:t>
            </m:r>
            <m:sSub>
              <m:sSubPr>
                <m:ctrlPr/>
              </m:sSubPr>
              <m:e>
                <m:r>
                  <m:t>Σ</m:t>
                </m:r>
              </m:e>
              <m:sub>
                <m:r>
                  <m:t>t</m:t>
                </m:r>
              </m:sub>
            </m:sSub>
          </m:sub>
          <m:sup/>
          <m:e>
            <m:sSup>
              <m:sSupPr>
                <m:ctrlPr/>
              </m:sSupPr>
              <m:e>
                <m:r>
                  <m:t>J</m:t>
                </m:r>
              </m:e>
              <m:sup>
                <m:r>
                  <m:t>k</m:t>
                </m:r>
              </m:sup>
            </m:sSup>
            <m:sSub>
              <m:sSubPr>
                <m:ctrlPr/>
              </m:sSubPr>
              <m:e>
                <m:r>
                  <m:t>n</m:t>
                </m:r>
              </m:e>
              <m:sub>
                <m:r>
                  <m:t>k</m:t>
                </m:r>
              </m:sub>
            </m:sSub>
          </m:e>
        </m:nary>
        <m:r>
          <m:t>,dA</m:t>
        </m:r>
      </m:oMath>
      <w:r w:rsidR="00682176" w:rsidRPr="00682176">
        <w:t xml:space="preserve">  </w:t>
      </w:r>
      <w:r w:rsidR="00682176" w:rsidRPr="00682176">
        <w:tab/>
        <w:t>(3.1</w:t>
      </w:r>
      <w:r w:rsidR="00682176">
        <w:t>300</w:t>
      </w:r>
      <w:r w:rsidR="00682176" w:rsidRPr="00682176">
        <w:t>)</w:t>
      </w:r>
    </w:p>
    <w:p w:rsidR="00326741" w:rsidRDefault="00326741" w:rsidP="00326741">
      <w:pPr>
        <w:pStyle w:val="StandardWeb"/>
      </w:pPr>
      <w:r>
        <w:t>Verschwindet der Randfluss, so gilt</w:t>
      </w:r>
    </w:p>
    <w:p w:rsidR="00326741" w:rsidRPr="00682176" w:rsidRDefault="00DA7167" w:rsidP="001B257C">
      <w:pPr>
        <w:pStyle w:val="Formel"/>
      </w:pPr>
      <m:oMath>
        <m:f>
          <m:fPr>
            <m:ctrlPr/>
          </m:fPr>
          <m:num>
            <m:r>
              <m:t>dQ</m:t>
            </m:r>
          </m:num>
          <m:den>
            <m:r>
              <m:t>dt</m:t>
            </m:r>
          </m:den>
        </m:f>
        <m:r>
          <m:t>=0</m:t>
        </m:r>
      </m:oMath>
      <w:r w:rsidR="00682176" w:rsidRPr="00682176">
        <w:t xml:space="preserve">  </w:t>
      </w:r>
      <w:r w:rsidR="00682176" w:rsidRPr="00682176">
        <w:tab/>
        <w:t>(3.1301)</w:t>
      </w:r>
    </w:p>
    <w:p w:rsidR="00326741" w:rsidRDefault="00326741" w:rsidP="00326741">
      <w:pPr>
        <w:pStyle w:val="StandardWeb"/>
      </w:pPr>
      <w:r>
        <w:t>Damit ist eine lokale Divergenzfreiheit nicht ohne Weiteres mit einer global erhaltenen Ladung identisch:</w:t>
      </w:r>
    </w:p>
    <w:p w:rsidR="00326741" w:rsidRPr="00682176" w:rsidRDefault="00DA7167" w:rsidP="001B257C">
      <w:pPr>
        <w:pStyle w:val="Formel"/>
      </w:pPr>
      <m:oMath>
        <m:sSub>
          <m:sSubPr>
            <m:ctrlPr/>
          </m:sSubPr>
          <m:e>
            <m:r>
              <m:t>∂</m:t>
            </m:r>
          </m:e>
          <m:sub>
            <m:r>
              <m:t>μ</m:t>
            </m:r>
          </m:sub>
        </m:sSub>
        <m:sSup>
          <m:sSupPr>
            <m:ctrlPr/>
          </m:sSupPr>
          <m:e>
            <m:r>
              <m:t>J</m:t>
            </m:r>
          </m:e>
          <m:sup>
            <m:r>
              <m:t>μ</m:t>
            </m:r>
          </m:sup>
        </m:sSup>
        <m:r>
          <m:t>=0⇏Q</m:t>
        </m:r>
        <m:d>
          <m:dPr>
            <m:ctrlPr/>
          </m:dPr>
          <m:e>
            <m:r>
              <m:t>t</m:t>
            </m:r>
          </m:e>
        </m:d>
        <m:r>
          <m:rPr>
            <m:nor/>
          </m:rPr>
          <m:t xml:space="preserve"> global erhalten ohne zusätzliche Randbedingungen</m:t>
        </m:r>
      </m:oMath>
      <w:r w:rsidR="00682176" w:rsidRPr="00682176">
        <w:t xml:space="preserve">  </w:t>
      </w:r>
      <w:r w:rsidR="00682176" w:rsidRPr="00682176">
        <w:tab/>
        <w:t>(3.1302)</w:t>
      </w:r>
    </w:p>
    <w:p w:rsidR="00326741" w:rsidRDefault="00326741" w:rsidP="00326741">
      <w:pPr>
        <w:pStyle w:val="berschrift1"/>
      </w:pPr>
      <w:r>
        <w:t>Noethers zweiter Satz</w:t>
      </w:r>
    </w:p>
    <w:p w:rsidR="00326741" w:rsidRDefault="00326741" w:rsidP="00326741">
      <w:pPr>
        <w:pStyle w:val="StandardWeb"/>
      </w:pPr>
      <w:r>
        <w:t>Noethers zweite Struktur betrifft keine Transformationen mit lediglich endlich vielen kontinuierlichen Parametern, sondern Transformationsgruppen, die von beliebigen Funktionen und gegebenenfalls deren Ableitungen abhängen [81].</w:t>
      </w:r>
    </w:p>
    <w:p w:rsidR="00326741" w:rsidRDefault="00326741" w:rsidP="00326741">
      <w:pPr>
        <w:pStyle w:val="berschrift3"/>
      </w:pPr>
      <w:r>
        <w:t>Definition 3.2.231: Lokale beziehungsweise funktionale Variationssymmetrie</w:t>
      </w:r>
    </w:p>
    <w:p w:rsidR="00326741" w:rsidRDefault="00326741" w:rsidP="00326741">
      <w:pPr>
        <w:pStyle w:val="StandardWeb"/>
      </w:pPr>
      <w:r>
        <w:t>Eine solche infinitesimale Transformation kann im eindimensionalen Schema in der Form</w:t>
      </w:r>
    </w:p>
    <w:p w:rsidR="00326741" w:rsidRPr="00682176" w:rsidRDefault="00682176" w:rsidP="001B257C">
      <w:pPr>
        <w:pStyle w:val="Formel"/>
      </w:pPr>
      <m:oMath>
        <m:r>
          <m:t>δ</m:t>
        </m:r>
        <m:sSup>
          <m:sSupPr>
            <m:ctrlPr/>
          </m:sSupPr>
          <m:e>
            <m:r>
              <m:t>q</m:t>
            </m:r>
          </m:e>
          <m:sup>
            <m:r>
              <m:t>i</m:t>
            </m:r>
          </m:sup>
        </m:sSup>
        <m:r>
          <m:t>=</m:t>
        </m:r>
        <m:nary>
          <m:naryPr>
            <m:chr m:val="∑"/>
            <m:ctrlPr/>
          </m:naryPr>
          <m:sub>
            <m:r>
              <m:t>a=1</m:t>
            </m:r>
          </m:sub>
          <m:sup>
            <m:r>
              <m:t>ρ</m:t>
            </m:r>
          </m:sup>
          <m:e>
            <m:nary>
              <m:naryPr>
                <m:chr m:val="∑"/>
                <m:ctrlPr/>
              </m:naryPr>
              <m:sub>
                <m:r>
                  <m:t>k=0</m:t>
                </m:r>
              </m:sub>
              <m:sup>
                <m:r>
                  <m:t>σ</m:t>
                </m:r>
              </m:sup>
              <m:e>
                <m:sSubSup>
                  <m:sSubSupPr>
                    <m:ctrlPr/>
                  </m:sSubSupPr>
                  <m:e>
                    <m:r>
                      <m:t>R</m:t>
                    </m:r>
                  </m:e>
                  <m:sub>
                    <m:r>
                      <m:t>a</m:t>
                    </m:r>
                  </m:sub>
                  <m:sup>
                    <m:r>
                      <m:t>i</m:t>
                    </m:r>
                    <m:d>
                      <m:dPr>
                        <m:ctrlPr/>
                      </m:dPr>
                      <m:e>
                        <m:r>
                          <m:t>k</m:t>
                        </m:r>
                      </m:e>
                    </m:d>
                  </m:sup>
                </m:sSubSup>
                <m:f>
                  <m:fPr>
                    <m:ctrlPr/>
                  </m:fPr>
                  <m:num>
                    <m:sSup>
                      <m:sSupPr>
                        <m:ctrlPr/>
                      </m:sSupPr>
                      <m:e>
                        <m:r>
                          <m:t>d</m:t>
                        </m:r>
                      </m:e>
                      <m:sup>
                        <m:r>
                          <m:t>k</m:t>
                        </m:r>
                      </m:sup>
                    </m:sSup>
                    <m:sSup>
                      <m:sSupPr>
                        <m:ctrlPr/>
                      </m:sSupPr>
                      <m:e>
                        <m:r>
                          <m:t>ε</m:t>
                        </m:r>
                      </m:e>
                      <m:sup>
                        <m:r>
                          <m:t>a</m:t>
                        </m:r>
                      </m:sup>
                    </m:sSup>
                    <m:d>
                      <m:dPr>
                        <m:ctrlPr/>
                      </m:dPr>
                      <m:e>
                        <m:r>
                          <m:t>t</m:t>
                        </m:r>
                      </m:e>
                    </m:d>
                  </m:num>
                  <m:den>
                    <m:r>
                      <m:t>d</m:t>
                    </m:r>
                    <m:sSup>
                      <m:sSupPr>
                        <m:ctrlPr/>
                      </m:sSupPr>
                      <m:e>
                        <m:r>
                          <m:t>t</m:t>
                        </m:r>
                      </m:e>
                      <m:sup>
                        <m:r>
                          <m:t>k</m:t>
                        </m:r>
                      </m:sup>
                    </m:sSup>
                  </m:den>
                </m:f>
              </m:e>
            </m:nary>
          </m:e>
        </m:nary>
      </m:oMath>
      <w:r w:rsidRPr="00682176">
        <w:t xml:space="preserve">  </w:t>
      </w:r>
      <w:r w:rsidRPr="00682176">
        <w:tab/>
        <w:t>(3.1303)</w:t>
      </w:r>
    </w:p>
    <w:p w:rsidR="00326741" w:rsidRDefault="00326741" w:rsidP="00326741">
      <w:pPr>
        <w:pStyle w:val="StandardWeb"/>
      </w:pPr>
      <w:r>
        <w:t xml:space="preserve">geschrieben werden, wobei die </w:t>
      </w:r>
      <m:oMath>
        <m:sSup>
          <m:sSupPr>
            <m:ctrlPr>
              <w:rPr>
                <w:rFonts w:ascii="Cambria Math" w:hAnsi="Cambria Math"/>
                <w:i/>
              </w:rPr>
            </m:ctrlPr>
          </m:sSupPr>
          <m:e>
            <m:r>
              <m:rPr>
                <m:sty m:val="p"/>
              </m:rPr>
              <w:rPr>
                <w:rFonts w:ascii="Cambria Math" w:hAnsi="Cambria Math"/>
              </w:rPr>
              <m:t>ε</m:t>
            </m:r>
            <m:ctrlPr>
              <w:rPr>
                <w:rFonts w:ascii="Cambria Math" w:hAnsi="Cambria Math"/>
              </w:rPr>
            </m:ctrlPr>
          </m:e>
          <m:sup>
            <m:r>
              <w:rPr>
                <w:rFonts w:ascii="Cambria Math" w:hAnsi="Cambria Math"/>
              </w:rPr>
              <m:t>a</m:t>
            </m:r>
          </m:sup>
        </m:sSup>
        <m:d>
          <m:dPr>
            <m:ctrlPr>
              <w:rPr>
                <w:rFonts w:ascii="Cambria Math" w:hAnsi="Cambria Math"/>
                <w:i/>
              </w:rPr>
            </m:ctrlPr>
          </m:dPr>
          <m:e>
            <m:r>
              <w:rPr>
                <w:rFonts w:ascii="Cambria Math" w:hAnsi="Cambria Math"/>
              </w:rPr>
              <m:t>t</m:t>
            </m:r>
          </m:e>
        </m:d>
      </m:oMath>
      <w:r>
        <w:t xml:space="preserve"> beliebige hinreichend reguläre Funktionen sind.</w:t>
      </w:r>
    </w:p>
    <w:p w:rsidR="00326741" w:rsidRDefault="00326741" w:rsidP="00326741">
      <w:pPr>
        <w:pStyle w:val="berschrift3"/>
      </w:pPr>
      <w:r>
        <w:t>Satz 3.2.124: Zweiter Noether-Satz in schematischer Form</w:t>
      </w:r>
    </w:p>
    <w:p w:rsidR="00326741" w:rsidRDefault="00326741" w:rsidP="00326741">
      <w:pPr>
        <w:pStyle w:val="StandardWeb"/>
      </w:pPr>
      <w:r>
        <w:t xml:space="preserve">Ist das Variationsproblem unter einer von </w:t>
      </w:r>
      <m:oMath>
        <m:r>
          <m:rPr>
            <m:sty m:val="p"/>
          </m:rPr>
          <w:rPr>
            <w:rFonts w:ascii="Cambria Math" w:hAnsi="Cambria Math"/>
          </w:rPr>
          <m:t>ρ</m:t>
        </m:r>
      </m:oMath>
      <w:r>
        <w:t xml:space="preserve"> beliebigen Funktionen und ihren Ableitungen abhängigen Transformationsgruppe invariant, so bestehen entsprechende Differentialidentitäten zwischen den Euler-Lagrange-Ausdrücken [81]. Im eindimensionalen Schema besitzen sie die Form</w:t>
      </w:r>
    </w:p>
    <w:p w:rsidR="00326741" w:rsidRPr="00682176" w:rsidRDefault="00DA7167" w:rsidP="001B257C">
      <w:pPr>
        <w:pStyle w:val="Formel"/>
      </w:pPr>
      <m:oMath>
        <m:nary>
          <m:naryPr>
            <m:chr m:val="∑"/>
            <m:supHide m:val="1"/>
            <m:ctrlPr/>
          </m:naryPr>
          <m:sub>
            <m:r>
              <m:t>i</m:t>
            </m:r>
          </m:sub>
          <m:sup/>
          <m:e>
            <m:nary>
              <m:naryPr>
                <m:chr m:val="∑"/>
                <m:ctrlPr/>
              </m:naryPr>
              <m:sub>
                <m:r>
                  <m:t>k=0</m:t>
                </m:r>
              </m:sub>
              <m:sup>
                <m:r>
                  <m:t>σ</m:t>
                </m:r>
              </m:sup>
              <m:e>
                <m:sSup>
                  <m:sSupPr>
                    <m:ctrlPr/>
                  </m:sSupPr>
                  <m:e>
                    <m:d>
                      <m:dPr>
                        <m:ctrlPr/>
                      </m:dPr>
                      <m:e>
                        <m:r>
                          <m:t>-</m:t>
                        </m:r>
                        <m:f>
                          <m:fPr>
                            <m:ctrlPr/>
                          </m:fPr>
                          <m:num>
                            <m:r>
                              <m:t>d</m:t>
                            </m:r>
                          </m:num>
                          <m:den>
                            <m:r>
                              <m:t>dt</m:t>
                            </m:r>
                          </m:den>
                        </m:f>
                      </m:e>
                    </m:d>
                  </m:e>
                  <m:sup>
                    <m:r>
                      <m:t>k</m:t>
                    </m:r>
                  </m:sup>
                </m:sSup>
                <m:d>
                  <m:dPr>
                    <m:begChr m:val="["/>
                    <m:endChr m:val="]"/>
                    <m:ctrlPr/>
                  </m:dPr>
                  <m:e>
                    <m:sSub>
                      <m:sSubPr>
                        <m:ctrlPr/>
                      </m:sSubPr>
                      <m:e>
                        <m:r>
                          <m:rPr>
                            <m:scr m:val="script"/>
                          </m:rPr>
                          <m:t>E</m:t>
                        </m:r>
                      </m:e>
                      <m:sub>
                        <m:r>
                          <m:rPr>
                            <m:scr m:val="script"/>
                          </m:rPr>
                          <m:t>i</m:t>
                        </m:r>
                      </m:sub>
                    </m:sSub>
                    <m:d>
                      <m:dPr>
                        <m:ctrlPr/>
                      </m:dPr>
                      <m:e>
                        <m:r>
                          <m:t>L</m:t>
                        </m:r>
                      </m:e>
                    </m:d>
                    <m:sSubSup>
                      <m:sSubSupPr>
                        <m:ctrlPr/>
                      </m:sSubSupPr>
                      <m:e>
                        <m:r>
                          <m:t>R</m:t>
                        </m:r>
                      </m:e>
                      <m:sub>
                        <m:r>
                          <m:t>a</m:t>
                        </m:r>
                      </m:sub>
                      <m:sup>
                        <m:r>
                          <m:t>i</m:t>
                        </m:r>
                        <m:d>
                          <m:dPr>
                            <m:ctrlPr/>
                          </m:dPr>
                          <m:e>
                            <m:r>
                              <m:t>k</m:t>
                            </m:r>
                          </m:e>
                        </m:d>
                      </m:sup>
                    </m:sSubSup>
                  </m:e>
                </m:d>
              </m:e>
            </m:nary>
          </m:e>
        </m:nary>
        <m:r>
          <m:t>=0,  a=1,…,ρ</m:t>
        </m:r>
      </m:oMath>
      <w:r w:rsidR="00682176" w:rsidRPr="00682176">
        <w:t xml:space="preserve">  </w:t>
      </w:r>
      <w:r w:rsidR="00682176" w:rsidRPr="00682176">
        <w:tab/>
        <w:t>(3.1304)</w:t>
      </w:r>
    </w:p>
    <w:p w:rsidR="00326741" w:rsidRDefault="00326741" w:rsidP="00326741">
      <w:pPr>
        <w:pStyle w:val="StandardWeb"/>
      </w:pPr>
      <w:r>
        <w:t>Die charakteristische Struktur lautet damit</w:t>
      </w:r>
    </w:p>
    <w:p w:rsidR="00326741" w:rsidRPr="00682176" w:rsidRDefault="00682176" w:rsidP="001B257C">
      <w:pPr>
        <w:pStyle w:val="Formel"/>
      </w:pPr>
      <m:oMath>
        <m:r>
          <m:rPr>
            <m:nor/>
          </m:rPr>
          <w:lastRenderedPageBreak/>
          <m:t>lokale funktionale Symmetrie</m:t>
        </m:r>
        <m:r>
          <m:t>⟹</m:t>
        </m:r>
        <m:r>
          <m:rPr>
            <m:nor/>
          </m:rPr>
          <m:t>Identitäten zwischen Euler-Lagrange-Ausdrücken</m:t>
        </m:r>
      </m:oMath>
      <w:r w:rsidRPr="00682176">
        <w:t xml:space="preserve">  </w:t>
      </w:r>
      <w:r w:rsidRPr="00682176">
        <w:tab/>
        <w:t>(3.1305)</w:t>
      </w:r>
    </w:p>
    <w:p w:rsidR="00326741" w:rsidRDefault="00326741" w:rsidP="00326741">
      <w:pPr>
        <w:pStyle w:val="StandardWeb"/>
      </w:pPr>
      <w:r>
        <w:t>[81]</w:t>
      </w:r>
    </w:p>
    <w:p w:rsidR="00326741" w:rsidRDefault="00326741" w:rsidP="00326741">
      <w:pPr>
        <w:pStyle w:val="StandardWeb"/>
      </w:pPr>
      <w:r>
        <w:t>Dies unterscheidet sich wesentlich vom vereinfachten Schema des ersten Satzes:</w:t>
      </w:r>
    </w:p>
    <w:p w:rsidR="00326741" w:rsidRPr="00682176" w:rsidRDefault="00682176" w:rsidP="001B257C">
      <w:pPr>
        <w:pStyle w:val="Formel"/>
      </w:pPr>
      <m:oMath>
        <m:r>
          <m:rPr>
            <m:nor/>
          </m:rPr>
          <m:t>globale kontinuierliche Symmetrie</m:t>
        </m:r>
        <m:r>
          <m:t>⟹</m:t>
        </m:r>
        <m:r>
          <m:rPr>
            <m:nor/>
          </m:rPr>
          <m:t>Erhaltungsrelation</m:t>
        </m:r>
      </m:oMath>
      <w:r w:rsidR="00DB007A">
        <w:t xml:space="preserve"> </w:t>
      </w:r>
      <w:r w:rsidRPr="00682176">
        <w:t>(3.1306)</w:t>
      </w:r>
    </w:p>
    <w:p w:rsidR="00326741" w:rsidRDefault="00326741" w:rsidP="00326741">
      <w:pPr>
        <w:pStyle w:val="StandardWeb"/>
      </w:pPr>
      <w:r>
        <w:t>Eine lokale beziehungsweise gaugeartige Symmetrie liefert deshalb nicht einfach „eine weitere unabhängige konservierte Zahl“:</w:t>
      </w:r>
    </w:p>
    <w:p w:rsidR="00326741" w:rsidRPr="00682176" w:rsidRDefault="00682176" w:rsidP="001B257C">
      <w:pPr>
        <w:pStyle w:val="Formel"/>
      </w:pPr>
      <m:oMath>
        <m:r>
          <m:rPr>
            <m:nor/>
          </m:rPr>
          <m:t>lokale Gauge-Symmetrie</m:t>
        </m:r>
        <m:r>
          <m:t>⇏</m:t>
        </m:r>
        <m:r>
          <m:rPr>
            <m:nor/>
          </m:rPr>
          <m:t>eine unabhängige globale Noether-Ladung pro Raumzeitpunkt</m:t>
        </m:r>
      </m:oMath>
      <w:r w:rsidR="00DB007A">
        <w:t xml:space="preserve"> </w:t>
      </w:r>
      <w:r w:rsidRPr="00682176">
        <w:t>(3.1307)</w:t>
      </w:r>
    </w:p>
    <w:p w:rsidR="00326741" w:rsidRDefault="00326741" w:rsidP="00326741">
      <w:pPr>
        <w:pStyle w:val="berschrift1"/>
      </w:pPr>
      <w:r>
        <w:t>Globale und lokale Transformationsparameter</w:t>
      </w:r>
    </w:p>
    <w:p w:rsidR="00326741" w:rsidRDefault="00326741" w:rsidP="00326741">
      <w:pPr>
        <w:pStyle w:val="StandardWeb"/>
      </w:pPr>
      <w:r>
        <w:t>Bei einer globalen Symmetrie ist der Transformationsparameter räumlich und zeitlich konstant:</w:t>
      </w:r>
    </w:p>
    <w:p w:rsidR="00326741" w:rsidRPr="00682176" w:rsidRDefault="00682176" w:rsidP="001B257C">
      <w:pPr>
        <w:pStyle w:val="Formel"/>
      </w:pPr>
      <m:oMath>
        <m:r>
          <m:t>ε=</m:t>
        </m:r>
        <m:r>
          <m:rPr>
            <m:nor/>
          </m:rPr>
          <m:t>konstant</m:t>
        </m:r>
      </m:oMath>
      <w:r w:rsidRPr="00682176">
        <w:t xml:space="preserve">  </w:t>
      </w:r>
      <w:r w:rsidRPr="00682176">
        <w:tab/>
        <w:t>(3.1308)</w:t>
      </w:r>
    </w:p>
    <w:p w:rsidR="00326741" w:rsidRDefault="00326741" w:rsidP="00326741">
      <w:pPr>
        <w:pStyle w:val="StandardWeb"/>
      </w:pPr>
      <w:r>
        <w:t>Bei einer lokalen Symmetrie darf er von den unabhängigen Variablen abhängen:</w:t>
      </w:r>
    </w:p>
    <w:p w:rsidR="00326741" w:rsidRPr="00682176" w:rsidRDefault="00682176" w:rsidP="001B257C">
      <w:pPr>
        <w:pStyle w:val="Formel"/>
      </w:pPr>
      <m:oMath>
        <m:r>
          <m:t>ε=ε</m:t>
        </m:r>
        <m:d>
          <m:dPr>
            <m:ctrlPr/>
          </m:dPr>
          <m:e>
            <m:r>
              <m:t>x</m:t>
            </m:r>
          </m:e>
        </m:d>
      </m:oMath>
      <w:r w:rsidRPr="00682176">
        <w:t xml:space="preserve">  </w:t>
      </w:r>
      <w:r w:rsidRPr="00682176">
        <w:tab/>
        <w:t>(3.1309)</w:t>
      </w:r>
    </w:p>
    <w:p w:rsidR="00326741" w:rsidRDefault="00326741" w:rsidP="00326741">
      <w:pPr>
        <w:pStyle w:val="StandardWeb"/>
      </w:pPr>
      <w:r>
        <w:t>Die mathematische Verallgemeinerung</w:t>
      </w:r>
    </w:p>
    <w:p w:rsidR="00326741" w:rsidRPr="00682176" w:rsidRDefault="00682176" w:rsidP="001B257C">
      <w:pPr>
        <w:pStyle w:val="Formel"/>
      </w:pPr>
      <m:oMath>
        <m:r>
          <m:t>ε⟶ε</m:t>
        </m:r>
        <m:d>
          <m:dPr>
            <m:ctrlPr/>
          </m:dPr>
          <m:e>
            <m:r>
              <m:t>x</m:t>
            </m:r>
          </m:e>
        </m:d>
      </m:oMath>
      <w:r w:rsidRPr="00682176">
        <w:t xml:space="preserve">  </w:t>
      </w:r>
      <w:r w:rsidRPr="00682176">
        <w:tab/>
        <w:t>(3.1310)</w:t>
      </w:r>
    </w:p>
    <w:p w:rsidR="00326741" w:rsidRDefault="00326741" w:rsidP="00326741">
      <w:pPr>
        <w:pStyle w:val="StandardWeb"/>
      </w:pPr>
      <w:r>
        <w:t>verändert damit die Symmetriestruktur grundlegend und fällt in den Bereich von Noethers zweitem Satz [81].</w:t>
      </w:r>
    </w:p>
    <w:p w:rsidR="00326741" w:rsidRDefault="00326741" w:rsidP="00326741">
      <w:pPr>
        <w:pStyle w:val="StandardWeb"/>
      </w:pPr>
      <w:r>
        <w:t>Eine lokale Symmetrie kann zudem eine Redundanz der Beschreibung darstellen. Daher gilt</w:t>
      </w:r>
    </w:p>
    <w:p w:rsidR="00326741" w:rsidRPr="00682176" w:rsidRDefault="00682176" w:rsidP="001B257C">
      <w:pPr>
        <w:pStyle w:val="Formel"/>
      </w:pPr>
      <m:oMath>
        <m:r>
          <m:rPr>
            <m:nor/>
          </m:rPr>
          <m:t>verschiedene gaugebezogene Darstellungen</m:t>
        </m:r>
        <m:r>
          <m:t>⇏</m:t>
        </m:r>
        <m:r>
          <m:rPr>
            <m:nor/>
          </m:rPr>
          <m:t>verschiedene physikalische Zustände</m:t>
        </m:r>
      </m:oMath>
      <w:r w:rsidRPr="00682176">
        <w:t xml:space="preserve">  </w:t>
      </w:r>
      <w:r w:rsidRPr="00682176">
        <w:tab/>
        <w:t>(3.1311)</w:t>
      </w:r>
    </w:p>
    <w:p w:rsidR="00326741" w:rsidRDefault="00326741" w:rsidP="00326741">
      <w:pPr>
        <w:pStyle w:val="berschrift1"/>
      </w:pPr>
      <w:r>
        <w:t>Hamiltonsche Symmetrien</w:t>
      </w:r>
    </w:p>
    <w:p w:rsidR="00326741" w:rsidRDefault="00326741" w:rsidP="00326741">
      <w:pPr>
        <w:pStyle w:val="StandardWeb"/>
      </w:pPr>
      <w:r>
        <w:t>Die Hamiltonsche Formulierung erlaubt eine besonders kompakte Beziehung zwischen kontinuierlichen Symmetrien und Erhaltungsgrößen.</w:t>
      </w:r>
    </w:p>
    <w:p w:rsidR="00326741" w:rsidRDefault="00326741" w:rsidP="00326741">
      <w:pPr>
        <w:pStyle w:val="berschrift3"/>
      </w:pPr>
      <w:r>
        <w:lastRenderedPageBreak/>
        <w:t>Definition 3.2.232: Hamiltonscher Symmetriegenerator</w:t>
      </w:r>
    </w:p>
    <w:p w:rsidR="00326741" w:rsidRDefault="00326741" w:rsidP="00326741">
      <w:pPr>
        <w:pStyle w:val="StandardWeb"/>
      </w:pPr>
      <w:r>
        <w:t xml:space="preserve">Eine glatte Phasenraumfunktion </w:t>
      </w:r>
      <m:oMath>
        <m:r>
          <w:rPr>
            <w:rFonts w:ascii="Cambria Math" w:hAnsi="Cambria Math"/>
          </w:rPr>
          <m:t>G</m:t>
        </m:r>
        <m:d>
          <m:dPr>
            <m:ctrlPr>
              <w:rPr>
                <w:rFonts w:ascii="Cambria Math" w:hAnsi="Cambria Math"/>
                <w:i/>
              </w:rPr>
            </m:ctrlPr>
          </m:dPr>
          <m:e>
            <m:r>
              <w:rPr>
                <w:rFonts w:ascii="Cambria Math" w:hAnsi="Cambria Math"/>
              </w:rPr>
              <m:t>q,p</m:t>
            </m:r>
          </m:e>
        </m:d>
      </m:oMath>
      <w:r>
        <w:t xml:space="preserve"> erzeugt infinitesimal eine kanonische Transformation durch</w:t>
      </w:r>
    </w:p>
    <w:p w:rsidR="00326741" w:rsidRPr="00682176" w:rsidRDefault="00682176" w:rsidP="001B257C">
      <w:pPr>
        <w:pStyle w:val="Formel"/>
      </w:pPr>
      <m:oMath>
        <m:r>
          <m:t>δ</m:t>
        </m:r>
        <m:sSup>
          <m:sSupPr>
            <m:ctrlPr/>
          </m:sSupPr>
          <m:e>
            <m:r>
              <m:t>q</m:t>
            </m:r>
          </m:e>
          <m:sup>
            <m:r>
              <m:t>i</m:t>
            </m:r>
          </m:sup>
        </m:sSup>
        <m:r>
          <m:t>=ε</m:t>
        </m:r>
        <m:sSup>
          <m:sSupPr>
            <m:ctrlPr/>
          </m:sSupPr>
          <m:e>
            <m:r>
              <m:t>q</m:t>
            </m:r>
          </m:e>
          <m:sup>
            <m:r>
              <m:t>i</m:t>
            </m:r>
          </m:sup>
        </m:sSup>
        <m:r>
          <m:t>,G=ε</m:t>
        </m:r>
        <m:f>
          <m:fPr>
            <m:ctrlPr/>
          </m:fPr>
          <m:num>
            <m:r>
              <m:t>∂G</m:t>
            </m:r>
          </m:num>
          <m:den>
            <m:r>
              <m:t>∂</m:t>
            </m:r>
            <m:sSub>
              <m:sSubPr>
                <m:ctrlPr/>
              </m:sSubPr>
              <m:e>
                <m:r>
                  <m:t>p</m:t>
                </m:r>
              </m:e>
              <m:sub>
                <m:r>
                  <m:t>i</m:t>
                </m:r>
              </m:sub>
            </m:sSub>
          </m:den>
        </m:f>
      </m:oMath>
      <w:r w:rsidRPr="00682176">
        <w:t xml:space="preserve">  </w:t>
      </w:r>
      <w:r w:rsidRPr="00682176">
        <w:tab/>
        <w:t>(3.1312)</w:t>
      </w:r>
    </w:p>
    <w:p w:rsidR="00326741" w:rsidRDefault="00326741" w:rsidP="00326741">
      <w:pPr>
        <w:pStyle w:val="StandardWeb"/>
      </w:pPr>
      <w:r>
        <w:t>und</w:t>
      </w:r>
    </w:p>
    <w:p w:rsidR="00326741" w:rsidRPr="00682176" w:rsidRDefault="00682176" w:rsidP="001B257C">
      <w:pPr>
        <w:pStyle w:val="Formel"/>
      </w:pPr>
      <m:oMath>
        <m:r>
          <m:t>δ</m:t>
        </m:r>
        <m:sSub>
          <m:sSubPr>
            <m:ctrlPr/>
          </m:sSubPr>
          <m:e>
            <m:r>
              <m:t>p</m:t>
            </m:r>
          </m:e>
          <m:sub>
            <m:r>
              <m:t>i</m:t>
            </m:r>
          </m:sub>
        </m:sSub>
        <m:r>
          <m:t>=ε</m:t>
        </m:r>
        <m:sSub>
          <m:sSubPr>
            <m:ctrlPr/>
          </m:sSubPr>
          <m:e>
            <m:r>
              <m:t>p</m:t>
            </m:r>
          </m:e>
          <m:sub>
            <m:r>
              <m:t>i</m:t>
            </m:r>
          </m:sub>
        </m:sSub>
        <m:r>
          <m:t>,G=-ε</m:t>
        </m:r>
        <m:f>
          <m:fPr>
            <m:ctrlPr/>
          </m:fPr>
          <m:num>
            <m:r>
              <m:t>∂G</m:t>
            </m:r>
          </m:num>
          <m:den>
            <m:r>
              <m:t>∂</m:t>
            </m:r>
            <m:sSup>
              <m:sSupPr>
                <m:ctrlPr/>
              </m:sSupPr>
              <m:e>
                <m:r>
                  <m:t>q</m:t>
                </m:r>
              </m:e>
              <m:sup>
                <m:r>
                  <m:t>i</m:t>
                </m:r>
              </m:sup>
            </m:sSup>
          </m:den>
        </m:f>
      </m:oMath>
      <w:r w:rsidRPr="00682176">
        <w:t xml:space="preserve">  </w:t>
      </w:r>
      <w:r w:rsidRPr="00682176">
        <w:tab/>
        <w:t>(3.1313)</w:t>
      </w:r>
    </w:p>
    <w:p w:rsidR="00326741" w:rsidRDefault="00326741" w:rsidP="00326741">
      <w:pPr>
        <w:pStyle w:val="StandardWeb"/>
      </w:pPr>
      <w:r>
        <w:t>[80]</w:t>
      </w:r>
    </w:p>
    <w:p w:rsidR="00326741" w:rsidRDefault="00326741" w:rsidP="00326741">
      <w:pPr>
        <w:pStyle w:val="StandardWeb"/>
      </w:pPr>
      <w:r>
        <w:t>Die Änderung der Hamilton-Funktion unter dieser Transformation lautet</w:t>
      </w:r>
    </w:p>
    <w:p w:rsidR="00326741" w:rsidRPr="00682176" w:rsidRDefault="00682176" w:rsidP="001B257C">
      <w:pPr>
        <w:pStyle w:val="Formel"/>
      </w:pPr>
      <m:oMath>
        <m:r>
          <m:t>δH=εH,G</m:t>
        </m:r>
      </m:oMath>
      <w:r w:rsidRPr="00682176">
        <w:t xml:space="preserve">  </w:t>
      </w:r>
      <w:r w:rsidRPr="00682176">
        <w:tab/>
        <w:t>(3.1314)</w:t>
      </w:r>
    </w:p>
    <w:p w:rsidR="00326741" w:rsidRDefault="00326741" w:rsidP="00326741">
      <w:pPr>
        <w:pStyle w:val="StandardWeb"/>
      </w:pPr>
      <w:r>
        <w:t>Ist</w:t>
      </w:r>
    </w:p>
    <w:p w:rsidR="00326741" w:rsidRPr="00682176" w:rsidRDefault="00682176" w:rsidP="001B257C">
      <w:pPr>
        <w:pStyle w:val="Formel"/>
      </w:pPr>
      <m:oMath>
        <m:r>
          <m:t>H,G=0</m:t>
        </m:r>
      </m:oMath>
      <w:r w:rsidRPr="00682176">
        <w:t xml:space="preserve">  </w:t>
      </w:r>
      <w:r w:rsidRPr="00682176">
        <w:tab/>
        <w:t>(3.1315)</w:t>
      </w:r>
    </w:p>
    <w:p w:rsidR="00326741" w:rsidRDefault="00326741" w:rsidP="00326741">
      <w:pPr>
        <w:pStyle w:val="StandardWeb"/>
      </w:pPr>
      <w:r>
        <w:t xml:space="preserve">so ist </w:t>
      </w:r>
      <m:oMath>
        <m:r>
          <w:rPr>
            <w:rFonts w:ascii="Cambria Math" w:hAnsi="Cambria Math"/>
          </w:rPr>
          <m:t>H</m:t>
        </m:r>
      </m:oMath>
      <w:r>
        <w:t xml:space="preserve"> unter dem von </w:t>
      </w:r>
      <m:oMath>
        <m:r>
          <w:rPr>
            <w:rFonts w:ascii="Cambria Math" w:hAnsi="Cambria Math"/>
          </w:rPr>
          <m:t>G</m:t>
        </m:r>
      </m:oMath>
      <w:r>
        <w:t xml:space="preserve"> erzeugten kanonischen Fluss invariant.</w:t>
      </w:r>
    </w:p>
    <w:p w:rsidR="00326741" w:rsidRDefault="00326741" w:rsidP="00326741">
      <w:pPr>
        <w:pStyle w:val="StandardWeb"/>
      </w:pPr>
      <w:r>
        <w:t xml:space="preserve">Andererseits entwickelt sich </w:t>
      </w:r>
      <m:oMath>
        <m:r>
          <w:rPr>
            <w:rFonts w:ascii="Cambria Math" w:hAnsi="Cambria Math"/>
          </w:rPr>
          <m:t>G</m:t>
        </m:r>
      </m:oMath>
      <w:r>
        <w:t xml:space="preserve"> entlang des Hamiltonschen Flusses gemäß</w:t>
      </w:r>
    </w:p>
    <w:p w:rsidR="00326741" w:rsidRPr="00682176" w:rsidRDefault="00DA7167" w:rsidP="001B257C">
      <w:pPr>
        <w:pStyle w:val="Formel"/>
      </w:pPr>
      <m:oMath>
        <m:f>
          <m:fPr>
            <m:ctrlPr/>
          </m:fPr>
          <m:num>
            <m:r>
              <m:t>dG</m:t>
            </m:r>
          </m:num>
          <m:den>
            <m:r>
              <m:t>dt</m:t>
            </m:r>
          </m:den>
        </m:f>
        <m:r>
          <m:t>=G,H+</m:t>
        </m:r>
        <m:f>
          <m:fPr>
            <m:ctrlPr/>
          </m:fPr>
          <m:num>
            <m:r>
              <m:t>∂G</m:t>
            </m:r>
          </m:num>
          <m:den>
            <m:r>
              <m:t>∂t</m:t>
            </m:r>
          </m:den>
        </m:f>
      </m:oMath>
      <w:r w:rsidR="00682176" w:rsidRPr="00682176">
        <w:t xml:space="preserve">  </w:t>
      </w:r>
      <w:r w:rsidR="00682176" w:rsidRPr="00682176">
        <w:tab/>
        <w:t>(3.1316)</w:t>
      </w:r>
    </w:p>
    <w:p w:rsidR="00326741" w:rsidRDefault="00326741" w:rsidP="00326741">
      <w:pPr>
        <w:pStyle w:val="berschrift3"/>
      </w:pPr>
      <w:r>
        <w:t>Satz 3.2.125: Hamiltonsche Symmetrie-Erhaltungs-Äquivalenz</w:t>
      </w:r>
    </w:p>
    <w:p w:rsidR="00326741" w:rsidRDefault="00326741" w:rsidP="00326741">
      <w:pPr>
        <w:pStyle w:val="StandardWeb"/>
      </w:pPr>
      <w:r>
        <w:t xml:space="preserve">Besitzt </w:t>
      </w:r>
      <m:oMath>
        <m:r>
          <w:rPr>
            <w:rFonts w:ascii="Cambria Math" w:hAnsi="Cambria Math"/>
          </w:rPr>
          <m:t>G</m:t>
        </m:r>
      </m:oMath>
      <w:r>
        <w:t xml:space="preserve"> keine explizite Zeitabhängigkeit, so gilt</w:t>
      </w:r>
    </w:p>
    <w:p w:rsidR="00326741" w:rsidRPr="00682176" w:rsidRDefault="00682176" w:rsidP="001B257C">
      <w:pPr>
        <w:pStyle w:val="Formel"/>
      </w:pPr>
      <m:oMath>
        <m:r>
          <m:t>H,G=0 ⟺ </m:t>
        </m:r>
        <m:f>
          <m:fPr>
            <m:ctrlPr/>
          </m:fPr>
          <m:num>
            <m:r>
              <m:t>dG</m:t>
            </m:r>
          </m:num>
          <m:den>
            <m:r>
              <m:t>dt</m:t>
            </m:r>
          </m:den>
        </m:f>
        <m:r>
          <m:t>=0</m:t>
        </m:r>
      </m:oMath>
      <w:r w:rsidRPr="00682176">
        <w:t xml:space="preserve">  </w:t>
      </w:r>
      <w:r w:rsidRPr="00682176">
        <w:tab/>
        <w:t>(3.1317)</w:t>
      </w:r>
    </w:p>
    <w:p w:rsidR="00326741" w:rsidRDefault="00326741" w:rsidP="00326741">
      <w:pPr>
        <w:pStyle w:val="StandardWeb"/>
      </w:pPr>
      <w:r>
        <w:t>[80]</w:t>
      </w:r>
    </w:p>
    <w:p w:rsidR="00326741" w:rsidRDefault="00326741" w:rsidP="00326741">
      <w:pPr>
        <w:pStyle w:val="StandardWeb"/>
      </w:pPr>
      <w:r>
        <w:t>Damit ist der Generator einer kontinuierlichen Hamiltonschen Symmetrie zugleich eine Erhaltungsgröße.</w:t>
      </w:r>
    </w:p>
    <w:p w:rsidR="00326741" w:rsidRDefault="00326741" w:rsidP="00326741">
      <w:pPr>
        <w:pStyle w:val="StandardWeb"/>
      </w:pPr>
      <w:r>
        <w:t>Für einen explizit zeitabhängigen Generator lautet die Erhaltungsbedingung allgemeiner</w:t>
      </w:r>
    </w:p>
    <w:p w:rsidR="00326741" w:rsidRPr="00682176" w:rsidRDefault="00DA7167" w:rsidP="001B257C">
      <w:pPr>
        <w:pStyle w:val="Formel"/>
      </w:pPr>
      <m:oMath>
        <m:f>
          <m:fPr>
            <m:ctrlPr/>
          </m:fPr>
          <m:num>
            <m:r>
              <m:t>∂G</m:t>
            </m:r>
          </m:num>
          <m:den>
            <m:r>
              <m:t>∂t</m:t>
            </m:r>
          </m:den>
        </m:f>
        <m:r>
          <m:t>+G,H=0</m:t>
        </m:r>
      </m:oMath>
      <w:r w:rsidR="00682176" w:rsidRPr="00682176">
        <w:t xml:space="preserve">  </w:t>
      </w:r>
      <w:r w:rsidR="00682176" w:rsidRPr="00682176">
        <w:tab/>
        <w:t>(3.1318)</w:t>
      </w:r>
    </w:p>
    <w:p w:rsidR="00326741" w:rsidRDefault="00326741" w:rsidP="00326741">
      <w:pPr>
        <w:pStyle w:val="StandardWeb"/>
      </w:pPr>
      <w:r>
        <w:lastRenderedPageBreak/>
        <w:t xml:space="preserve">Der von </w:t>
      </w:r>
      <m:oMath>
        <m:r>
          <w:rPr>
            <w:rFonts w:ascii="Cambria Math" w:hAnsi="Cambria Math"/>
          </w:rPr>
          <m:t>G</m:t>
        </m:r>
      </m:oMath>
      <w:r>
        <w:t xml:space="preserve"> erzeugte kanonische Einparameterfluss sei</w:t>
      </w:r>
    </w:p>
    <w:p w:rsidR="00326741" w:rsidRPr="00682176" w:rsidRDefault="00DA7167" w:rsidP="001B257C">
      <w:pPr>
        <w:pStyle w:val="Formel"/>
      </w:pPr>
      <m:oMath>
        <m:sSub>
          <m:sSubPr>
            <m:ctrlPr/>
          </m:sSubPr>
          <m:e>
            <m:r>
              <m:t>Ψ</m:t>
            </m:r>
          </m:e>
          <m:sub>
            <m:r>
              <m:t>s</m:t>
            </m:r>
          </m:sub>
        </m:sSub>
        <m:r>
          <m:t>=</m:t>
        </m:r>
        <m:sSub>
          <m:sSubPr>
            <m:ctrlPr/>
          </m:sSubPr>
          <m:e>
            <m:r>
              <m:rPr>
                <m:nor/>
              </m:rPr>
              <m:t>Fluss</m:t>
            </m:r>
          </m:e>
          <m:sub>
            <m:r>
              <m:t>s</m:t>
            </m:r>
          </m:sub>
        </m:sSub>
        <m:d>
          <m:dPr>
            <m:ctrlPr/>
          </m:dPr>
          <m:e>
            <m:sSub>
              <m:sSubPr>
                <m:ctrlPr/>
              </m:sSubPr>
              <m:e>
                <m:r>
                  <m:t>X</m:t>
                </m:r>
              </m:e>
              <m:sub>
                <m:r>
                  <m:t>G</m:t>
                </m:r>
              </m:sub>
            </m:sSub>
          </m:e>
        </m:d>
      </m:oMath>
      <w:r w:rsidR="00682176" w:rsidRPr="00682176">
        <w:t xml:space="preserve">  </w:t>
      </w:r>
      <w:r w:rsidR="00682176" w:rsidRPr="00682176">
        <w:tab/>
        <w:t>(3.1319)</w:t>
      </w:r>
    </w:p>
    <w:p w:rsidR="00326741" w:rsidRDefault="00326741" w:rsidP="00326741">
      <w:pPr>
        <w:pStyle w:val="StandardWeb"/>
      </w:pPr>
      <w:r>
        <w:t>Er erhält die symplektische Form:</w:t>
      </w:r>
    </w:p>
    <w:p w:rsidR="00326741" w:rsidRPr="00682176" w:rsidRDefault="00DA7167" w:rsidP="001B257C">
      <w:pPr>
        <w:pStyle w:val="Formel"/>
      </w:pPr>
      <m:oMath>
        <m:sSubSup>
          <m:sSubSupPr>
            <m:ctrlPr/>
          </m:sSubSupPr>
          <m:e>
            <m:r>
              <m:t>Ψ</m:t>
            </m:r>
          </m:e>
          <m:sub>
            <m:r>
              <m:t>s</m:t>
            </m:r>
          </m:sub>
          <m:sup>
            <m:r>
              <m:t>*</m:t>
            </m:r>
          </m:sup>
        </m:sSubSup>
        <m:r>
          <m:t>ω=ω.</m:t>
        </m:r>
      </m:oMath>
      <w:r w:rsidR="00682176" w:rsidRPr="00682176">
        <w:t xml:space="preserve">  </w:t>
      </w:r>
      <w:r w:rsidR="00682176" w:rsidRPr="00682176">
        <w:tab/>
        <w:t>(3.1320)</w:t>
      </w:r>
    </w:p>
    <w:p w:rsidR="00326741" w:rsidRDefault="00326741" w:rsidP="00326741">
      <w:pPr>
        <w:pStyle w:val="StandardWeb"/>
      </w:pPr>
      <w:r>
        <w:t>[80]</w:t>
      </w:r>
    </w:p>
    <w:p w:rsidR="00326741" w:rsidRDefault="00326741" w:rsidP="00326741">
      <w:pPr>
        <w:pStyle w:val="berschrift1"/>
      </w:pPr>
      <w:r>
        <w:t>Impulsabbildung</w:t>
      </w:r>
    </w:p>
    <w:p w:rsidR="00326741" w:rsidRDefault="00326741" w:rsidP="00326741">
      <w:pPr>
        <w:pStyle w:val="StandardWeb"/>
      </w:pPr>
      <w:r>
        <w:t>Die Hamiltonsche Noether-Struktur kann für Lie-Gruppen geometrisch über eine Impulsabbildung formuliert werden.</w:t>
      </w:r>
    </w:p>
    <w:p w:rsidR="00326741" w:rsidRDefault="00326741" w:rsidP="00326741">
      <w:pPr>
        <w:pStyle w:val="StandardWeb"/>
      </w:pPr>
      <w:r>
        <w:t xml:space="preserve">Die Lie-Algebra der Lie-Gruppe </w:t>
      </w:r>
      <m:oMath>
        <m:r>
          <w:rPr>
            <w:rFonts w:ascii="Cambria Math" w:hAnsi="Cambria Math"/>
          </w:rPr>
          <m:t>G</m:t>
        </m:r>
      </m:oMath>
      <w:r>
        <w:t xml:space="preserve"> ist der Tangentialraum am neutralen Element:</w:t>
      </w:r>
    </w:p>
    <w:p w:rsidR="00326741" w:rsidRPr="00682176" w:rsidRDefault="00DB007A" w:rsidP="001B257C">
      <w:pPr>
        <w:pStyle w:val="Formel"/>
      </w:pPr>
      <m:oMath>
        <m:r>
          <m:rPr>
            <m:scr m:val="fraktur"/>
          </m:rPr>
          <m:t>g=</m:t>
        </m:r>
        <m:sSub>
          <m:sSubPr>
            <m:ctrlPr/>
          </m:sSubPr>
          <m:e>
            <m:r>
              <m:t>T</m:t>
            </m:r>
          </m:e>
          <m:sub>
            <m:r>
              <m:t>e</m:t>
            </m:r>
          </m:sub>
        </m:sSub>
        <m:r>
          <m:t>G</m:t>
        </m:r>
      </m:oMath>
      <w:r w:rsidR="00682176" w:rsidRPr="00682176">
        <w:t xml:space="preserve">  </w:t>
      </w:r>
      <w:r w:rsidR="00682176" w:rsidRPr="00682176">
        <w:tab/>
        <w:t>(3.1321)</w:t>
      </w:r>
    </w:p>
    <w:p w:rsidR="00326741" w:rsidRDefault="00326741" w:rsidP="00326741">
      <w:pPr>
        <w:pStyle w:val="StandardWeb"/>
      </w:pPr>
      <w:r>
        <w:t xml:space="preserve">Für </w:t>
      </w:r>
      <m:oMath>
        <m:r>
          <m:rPr>
            <m:sty m:val="p"/>
          </m:rPr>
          <w:rPr>
            <w:rFonts w:ascii="Cambria Math" w:hAnsi="Cambria Math"/>
          </w:rPr>
          <m:t>ξ∈</m:t>
        </m:r>
        <m:r>
          <m:rPr>
            <m:scr m:val="fraktur"/>
            <m:sty m:val="bi"/>
          </m:rPr>
          <w:rPr>
            <w:rFonts w:ascii="Cambria Math" w:hAnsi="Cambria Math"/>
          </w:rPr>
          <m:t>g</m:t>
        </m:r>
      </m:oMath>
      <w:r>
        <w:t xml:space="preserve"> bezeichne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m:rPr>
                <m:scr m:val="script"/>
              </m:rPr>
              <w:rPr>
                <w:rFonts w:ascii="Cambria Math" w:hAnsi="Cambria Math" w:cs="Cambria Math"/>
              </w:rPr>
              <m:t>P</m:t>
            </m:r>
          </m:sub>
        </m:sSub>
      </m:oMath>
      <w:r>
        <w:t xml:space="preserve"> den infinitesimalen Generator der Gruppenwirkung auf dem symplektischen Phasenraum </w:t>
      </w:r>
      <m:oMath>
        <m:r>
          <m:rPr>
            <m:scr m:val="script"/>
          </m:rPr>
          <w:rPr>
            <w:rFonts w:ascii="Cambria Math" w:hAnsi="Cambria Math" w:cs="Cambria Math"/>
          </w:rPr>
          <m:t>P</m:t>
        </m:r>
      </m:oMath>
      <w:r>
        <w:t>.</w:t>
      </w:r>
    </w:p>
    <w:p w:rsidR="00326741" w:rsidRDefault="00326741" w:rsidP="00326741">
      <w:pPr>
        <w:pStyle w:val="berschrift3"/>
      </w:pPr>
      <w:r>
        <w:t>Definition 3.2.233: Impulsabbildung</w:t>
      </w:r>
    </w:p>
    <w:p w:rsidR="00326741" w:rsidRDefault="00326741" w:rsidP="00326741">
      <w:pPr>
        <w:pStyle w:val="StandardWeb"/>
      </w:pPr>
      <w:r>
        <w:t>Eine Impulsabbildung ist eine Abbildung</w:t>
      </w:r>
    </w:p>
    <w:p w:rsidR="00326741" w:rsidRPr="00DB007A" w:rsidRDefault="00540A32" w:rsidP="001B257C">
      <w:pPr>
        <w:pStyle w:val="Formel"/>
      </w:pPr>
      <m:oMath>
        <m:r>
          <m:t>J:</m:t>
        </m:r>
        <m:r>
          <m:rPr>
            <m:scr m:val="script"/>
          </m:rPr>
          <m:t>P⟶</m:t>
        </m:r>
        <m:sSup>
          <m:sSupPr>
            <m:ctrlPr/>
          </m:sSupPr>
          <m:e>
            <m:r>
              <m:rPr>
                <m:scr m:val="fraktur"/>
              </m:rPr>
              <m:t>g</m:t>
            </m:r>
          </m:e>
          <m:sup>
            <m:r>
              <m:t>*</m:t>
            </m:r>
          </m:sup>
        </m:sSup>
      </m:oMath>
      <w:r w:rsidR="00DB007A" w:rsidRPr="00DB007A">
        <w:t xml:space="preserve">  </w:t>
      </w:r>
      <w:r w:rsidR="00DB007A" w:rsidRPr="00DB007A">
        <w:tab/>
        <w:t>(3.1322)</w:t>
      </w:r>
    </w:p>
    <w:p w:rsidR="00326741" w:rsidRDefault="00326741" w:rsidP="00326741">
      <w:pPr>
        <w:pStyle w:val="StandardWeb"/>
      </w:pPr>
      <w:r>
        <w:t xml:space="preserve">mit der Eigenschaft, dass für jedes </w:t>
      </w:r>
      <m:oMath>
        <m:r>
          <m:rPr>
            <m:sty m:val="p"/>
          </m:rPr>
          <w:rPr>
            <w:rFonts w:ascii="Cambria Math" w:hAnsi="Cambria Math"/>
          </w:rPr>
          <m:t>ξ∈Ⅎf</m:t>
        </m:r>
        <m:r>
          <w:rPr>
            <w:rFonts w:ascii="Cambria Math" w:hAnsi="Cambria Math"/>
          </w:rPr>
          <m:t>g</m:t>
        </m:r>
      </m:oMath>
      <w:r>
        <w:t xml:space="preserve"> die Komponente</w:t>
      </w:r>
    </w:p>
    <w:p w:rsidR="00326741" w:rsidRPr="00DB007A" w:rsidRDefault="00DA7167" w:rsidP="001B257C">
      <w:pPr>
        <w:pStyle w:val="Formel"/>
      </w:pPr>
      <m:oMath>
        <m:sSub>
          <m:sSubPr>
            <m:ctrlPr/>
          </m:sSubPr>
          <m:e>
            <m:r>
              <m:t>J</m:t>
            </m:r>
          </m:e>
          <m:sub>
            <m:r>
              <m:t>ξ</m:t>
            </m:r>
          </m:sub>
        </m:sSub>
        <m:r>
          <m:t>=⟨J,ξ⟩</m:t>
        </m:r>
      </m:oMath>
      <w:r w:rsidR="00DB007A" w:rsidRPr="00DB007A">
        <w:t xml:space="preserve">  </w:t>
      </w:r>
      <w:r w:rsidR="00DB007A" w:rsidRPr="00DB007A">
        <w:tab/>
        <w:t>(3.132</w:t>
      </w:r>
      <w:r w:rsidR="00DB007A">
        <w:t>3</w:t>
      </w:r>
      <w:r w:rsidR="00DB007A" w:rsidRPr="00DB007A">
        <w:t>)</w:t>
      </w:r>
    </w:p>
    <w:p w:rsidR="00326741" w:rsidRDefault="00326741" w:rsidP="00326741">
      <w:pPr>
        <w:pStyle w:val="StandardWeb"/>
      </w:pPr>
      <w:r>
        <w:t>den infinitesimalen Generator über</w:t>
      </w:r>
    </w:p>
    <w:p w:rsidR="00326741" w:rsidRPr="00DB007A" w:rsidRDefault="00DA7167" w:rsidP="001B257C">
      <w:pPr>
        <w:pStyle w:val="Formel"/>
      </w:pPr>
      <m:oMath>
        <m:sSub>
          <m:sSubPr>
            <m:ctrlPr/>
          </m:sSubPr>
          <m:e>
            <m:r>
              <m:t>ι</m:t>
            </m:r>
          </m:e>
          <m:sub>
            <m:sSub>
              <m:sSubPr>
                <m:ctrlPr/>
              </m:sSubPr>
              <m:e>
                <m:r>
                  <m:t>ξ</m:t>
                </m:r>
              </m:e>
              <m:sub>
                <m:r>
                  <m:rPr>
                    <m:scr m:val="script"/>
                  </m:rPr>
                  <m:t>P</m:t>
                </m:r>
              </m:sub>
            </m:sSub>
          </m:sub>
        </m:sSub>
        <m:r>
          <m:t>ω=d</m:t>
        </m:r>
        <m:sSub>
          <m:sSubPr>
            <m:ctrlPr/>
          </m:sSubPr>
          <m:e>
            <m:r>
              <m:t>J</m:t>
            </m:r>
          </m:e>
          <m:sub>
            <m:r>
              <m:t>ξ</m:t>
            </m:r>
          </m:sub>
        </m:sSub>
      </m:oMath>
      <w:r w:rsidR="00DB007A" w:rsidRPr="00DB007A">
        <w:t xml:space="preserve">  </w:t>
      </w:r>
      <w:r w:rsidR="00DB007A" w:rsidRPr="00DB007A">
        <w:tab/>
        <w:t>(3.132</w:t>
      </w:r>
      <w:r w:rsidR="00DB007A">
        <w:t>4</w:t>
      </w:r>
      <w:r w:rsidR="00DB007A" w:rsidRPr="00DB007A">
        <w:t>)</w:t>
      </w:r>
    </w:p>
    <w:p w:rsidR="00326741" w:rsidRDefault="00326741" w:rsidP="00326741">
      <w:pPr>
        <w:pStyle w:val="StandardWeb"/>
      </w:pPr>
      <w:r>
        <w:t>erzeugt [80].</w:t>
      </w:r>
    </w:p>
    <w:p w:rsidR="00326741" w:rsidRDefault="00326741" w:rsidP="00326741">
      <w:pPr>
        <w:pStyle w:val="StandardWeb"/>
      </w:pPr>
      <w:r>
        <w:t>Ist die Hamilton-Funktion unter der Gruppenwirkung invariant, so gilt infinitesimal</w:t>
      </w:r>
    </w:p>
    <w:p w:rsidR="00326741" w:rsidRPr="00DB007A" w:rsidRDefault="00DA7167" w:rsidP="001B257C">
      <w:pPr>
        <w:pStyle w:val="Formel"/>
      </w:pPr>
      <m:oMath>
        <m:sSub>
          <m:sSubPr>
            <m:ctrlPr/>
          </m:sSubPr>
          <m:e>
            <m:r>
              <m:t>ξ</m:t>
            </m:r>
          </m:e>
          <m:sub>
            <m:r>
              <m:rPr>
                <m:scr m:val="script"/>
              </m:rPr>
              <m:t>P</m:t>
            </m:r>
          </m:sub>
        </m:sSub>
        <m:d>
          <m:dPr>
            <m:ctrlPr/>
          </m:dPr>
          <m:e>
            <m:r>
              <m:t>H</m:t>
            </m:r>
          </m:e>
        </m:d>
        <m:r>
          <m:t>=0</m:t>
        </m:r>
      </m:oMath>
      <w:r w:rsidR="00DB007A" w:rsidRPr="00DB007A">
        <w:t xml:space="preserve">  </w:t>
      </w:r>
      <w:r w:rsidR="00DB007A" w:rsidRPr="00DB007A">
        <w:tab/>
        <w:t>(3.132</w:t>
      </w:r>
      <w:r w:rsidR="00DB007A">
        <w:t>5</w:t>
      </w:r>
      <w:r w:rsidR="00DB007A" w:rsidRPr="00DB007A">
        <w:t>)</w:t>
      </w:r>
    </w:p>
    <w:p w:rsidR="00326741" w:rsidRDefault="00326741" w:rsidP="00326741">
      <w:pPr>
        <w:pStyle w:val="berschrift3"/>
      </w:pPr>
      <w:r>
        <w:lastRenderedPageBreak/>
        <w:t>Satz 3.2.126: Hamiltonsche Noether-Struktur über die Impulsabbildung</w:t>
      </w:r>
    </w:p>
    <w:p w:rsidR="00326741" w:rsidRDefault="00326741" w:rsidP="00326741">
      <w:pPr>
        <w:pStyle w:val="StandardWeb"/>
      </w:pPr>
      <w:r>
        <w:t xml:space="preserve">Ist eine Hamiltonsche Gruppenwirkung symplektisch und besitzt sie eine Impulsabbildung, während </w:t>
      </w:r>
      <m:oMath>
        <m:r>
          <w:rPr>
            <w:rFonts w:ascii="Cambria Math" w:hAnsi="Cambria Math"/>
          </w:rPr>
          <m:t>H</m:t>
        </m:r>
      </m:oMath>
      <w:r>
        <w:t xml:space="preserve"> unter dieser Wirkung invariant ist, dann ist für jedes </w:t>
      </w:r>
      <m:oMath>
        <m:r>
          <m:rPr>
            <m:sty m:val="p"/>
          </m:rPr>
          <w:rPr>
            <w:rFonts w:ascii="Cambria Math" w:hAnsi="Cambria Math"/>
          </w:rPr>
          <m:t>ξ∈</m:t>
        </m:r>
        <m:r>
          <m:rPr>
            <m:scr m:val="fraktur"/>
            <m:sty m:val="bi"/>
          </m:rPr>
          <w:rPr>
            <w:rFonts w:ascii="Cambria Math" w:hAnsi="Cambria Math"/>
          </w:rPr>
          <m:t>g</m:t>
        </m:r>
      </m:oMath>
      <w:r>
        <w:t xml:space="preserve"> die zugehörige Komponente </w:t>
      </w:r>
      <m:oMath>
        <m:sSub>
          <m:sSubPr>
            <m:ctrlPr>
              <w:rPr>
                <w:rFonts w:ascii="Cambria Math" w:hAnsi="Cambria Math"/>
                <w:i/>
              </w:rPr>
            </m:ctrlPr>
          </m:sSubPr>
          <m:e>
            <m:r>
              <w:rPr>
                <w:rFonts w:ascii="Cambria Math" w:hAnsi="Cambria Math"/>
              </w:rPr>
              <m:t>J</m:t>
            </m:r>
          </m:e>
          <m:sub>
            <m:r>
              <w:rPr>
                <w:rFonts w:ascii="Cambria Math" w:hAnsi="Cambria Math"/>
              </w:rPr>
              <m:t>ξ</m:t>
            </m:r>
          </m:sub>
        </m:sSub>
      </m:oMath>
      <w:r>
        <w:t xml:space="preserve"> entlang des Hamiltonschen Flusses erhalten [80]:</w:t>
      </w:r>
    </w:p>
    <w:p w:rsidR="00326741" w:rsidRPr="00DB007A" w:rsidRDefault="00DA7167" w:rsidP="001B257C">
      <w:pPr>
        <w:pStyle w:val="Formel"/>
      </w:pPr>
      <m:oMath>
        <m:f>
          <m:fPr>
            <m:ctrlPr/>
          </m:fPr>
          <m:num>
            <m:r>
              <m:t>d</m:t>
            </m:r>
            <m:sSub>
              <m:sSubPr>
                <m:ctrlPr/>
              </m:sSubPr>
              <m:e>
                <m:r>
                  <m:t>J</m:t>
                </m:r>
              </m:e>
              <m:sub>
                <m:r>
                  <m:t>ξ</m:t>
                </m:r>
              </m:sub>
            </m:sSub>
          </m:num>
          <m:den>
            <m:r>
              <m:t>dt</m:t>
            </m:r>
          </m:den>
        </m:f>
        <m:r>
          <m:t>=0</m:t>
        </m:r>
      </m:oMath>
      <w:r w:rsidR="00DB007A" w:rsidRPr="00DB007A">
        <w:t xml:space="preserve">  </w:t>
      </w:r>
      <w:r w:rsidR="00DB007A" w:rsidRPr="00DB007A">
        <w:tab/>
        <w:t>(3.132</w:t>
      </w:r>
      <w:r w:rsidR="00DB007A">
        <w:t>6</w:t>
      </w:r>
      <w:r w:rsidR="00DB007A" w:rsidRPr="00DB007A">
        <w:t>)</w:t>
      </w:r>
    </w:p>
    <w:p w:rsidR="00326741" w:rsidRDefault="00326741" w:rsidP="00326741">
      <w:pPr>
        <w:pStyle w:val="StandardWeb"/>
      </w:pPr>
      <w:r>
        <w:t>Die geometrische Struktur kann damit zusammengefasst werden als</w:t>
      </w:r>
    </w:p>
    <w:p w:rsidR="00326741" w:rsidRPr="00DB007A" w:rsidRDefault="00DB007A" w:rsidP="001B257C">
      <w:pPr>
        <w:pStyle w:val="Formel"/>
      </w:pPr>
      <m:oMath>
        <m:r>
          <m:rPr>
            <m:nor/>
          </m:rPr>
          <m:t>Lie-Gruppenwirkung</m:t>
        </m:r>
        <m:r>
          <m:t>+</m:t>
        </m:r>
        <m:r>
          <m:rPr>
            <m:nor/>
          </m:rPr>
          <m:t>Hamilton-Invarianz</m:t>
        </m:r>
        <m:r>
          <m:t>⟶</m:t>
        </m:r>
        <m:r>
          <m:rPr>
            <m:nor/>
          </m:rPr>
          <m:t>Impulsabbildungskomponente erhalten</m:t>
        </m:r>
      </m:oMath>
      <w:r w:rsidRPr="00DB007A">
        <w:t xml:space="preserve">  </w:t>
      </w:r>
      <w:r w:rsidRPr="00DB007A">
        <w:tab/>
        <w:t>(3.132</w:t>
      </w:r>
      <w:r>
        <w:t>7</w:t>
      </w:r>
      <w:r w:rsidRPr="00DB007A">
        <w:t>)</w:t>
      </w:r>
    </w:p>
    <w:p w:rsidR="00326741" w:rsidRDefault="00326741" w:rsidP="00326741">
      <w:pPr>
        <w:pStyle w:val="berschrift1"/>
      </w:pPr>
      <w:r>
        <w:t>Information und Symmetrie</w:t>
      </w:r>
    </w:p>
    <w:p w:rsidR="00326741" w:rsidRDefault="00326741" w:rsidP="00326741">
      <w:pPr>
        <w:pStyle w:val="StandardWeb"/>
      </w:pPr>
      <w:r>
        <w:t>Für den späteren FRZK-Aufbau ist die Unterscheidung zwischen einer Informationsfunktion und einer Symmetrie dieser Informationsvariable besonders wichtig.</w:t>
      </w:r>
    </w:p>
    <w:p w:rsidR="00326741" w:rsidRDefault="00326741" w:rsidP="00326741">
      <w:pPr>
        <w:pStyle w:val="StandardWeb"/>
      </w:pPr>
      <w:r>
        <w:t>Sei zunächst</w:t>
      </w:r>
    </w:p>
    <w:p w:rsidR="00326741" w:rsidRPr="00DB007A" w:rsidRDefault="00DB007A" w:rsidP="001B257C">
      <w:pPr>
        <w:pStyle w:val="Formel"/>
      </w:pPr>
      <m:oMath>
        <m:r>
          <m:t>I:</m:t>
        </m:r>
        <m:r>
          <m:rPr>
            <m:scr m:val="script"/>
          </m:rPr>
          <m:t>P⟶</m:t>
        </m:r>
        <m:r>
          <m:rPr>
            <m:scr m:val="double-struck"/>
          </m:rPr>
          <m:t>R</m:t>
        </m:r>
      </m:oMath>
      <w:r w:rsidRPr="00DB007A">
        <w:t xml:space="preserve">  </w:t>
      </w:r>
      <w:r w:rsidRPr="00DB007A">
        <w:tab/>
        <w:t>(3.1328)</w:t>
      </w:r>
    </w:p>
    <w:p w:rsidR="00326741" w:rsidRDefault="00326741" w:rsidP="00326741">
      <w:pPr>
        <w:pStyle w:val="StandardWeb"/>
      </w:pPr>
      <w:r>
        <w:t>eine skalare Informationsfunktion.</w:t>
      </w:r>
    </w:p>
    <w:p w:rsidR="00326741" w:rsidRDefault="00326741" w:rsidP="00326741">
      <w:pPr>
        <w:pStyle w:val="StandardWeb"/>
      </w:pPr>
      <w:r>
        <w:t>Die bloße Existenz dieser Funktion erzeugt noch keine Transformationssymmetrie:</w:t>
      </w:r>
    </w:p>
    <w:p w:rsidR="00326741" w:rsidRPr="00DB007A" w:rsidRDefault="00DB007A" w:rsidP="001B257C">
      <w:pPr>
        <w:pStyle w:val="Formel"/>
      </w:pPr>
      <m:oMath>
        <m:r>
          <m:t>I</m:t>
        </m:r>
        <m:r>
          <m:rPr>
            <m:nor/>
          </m:rPr>
          <m:t xml:space="preserve"> definiert</m:t>
        </m:r>
        <m:r>
          <m:t>⇏I↦I+ε</m:t>
        </m:r>
        <m:r>
          <m:rPr>
            <m:nor/>
          </m:rPr>
          <m:t xml:space="preserve"> ist Symmetrie</m:t>
        </m:r>
      </m:oMath>
      <w:r w:rsidRPr="00DB007A">
        <w:t xml:space="preserve">  </w:t>
      </w:r>
      <w:r w:rsidRPr="00DB007A">
        <w:tab/>
        <w:t>(3.1329)</w:t>
      </w:r>
    </w:p>
    <w:p w:rsidR="00326741" w:rsidRDefault="00326741" w:rsidP="00326741">
      <w:pPr>
        <w:pStyle w:val="StandardWeb"/>
      </w:pPr>
      <w:r>
        <w:t xml:space="preserve">Soll </w:t>
      </w:r>
      <m:oMath>
        <m:r>
          <w:rPr>
            <w:rFonts w:ascii="Cambria Math" w:hAnsi="Cambria Math"/>
          </w:rPr>
          <m:t>I</m:t>
        </m:r>
      </m:oMath>
      <w:r>
        <w:t xml:space="preserve"> selbst als dynamische Koordinate eines erweiterten Modells auftreten, könnte formal eine Verschiebung</w:t>
      </w:r>
    </w:p>
    <w:p w:rsidR="00326741" w:rsidRPr="00DB007A" w:rsidRDefault="00DB007A" w:rsidP="001B257C">
      <w:pPr>
        <w:pStyle w:val="Formel"/>
      </w:pPr>
      <m:oMath>
        <m:r>
          <m:t>I⟼I+ε</m:t>
        </m:r>
      </m:oMath>
      <w:r w:rsidRPr="00DB007A">
        <w:t xml:space="preserve">  </w:t>
      </w:r>
      <w:r w:rsidRPr="00DB007A">
        <w:tab/>
        <w:t>(3.1330)</w:t>
      </w:r>
    </w:p>
    <w:p w:rsidR="00326741" w:rsidRDefault="00326741" w:rsidP="00326741">
      <w:pPr>
        <w:pStyle w:val="StandardWeb"/>
      </w:pPr>
      <w:r>
        <w:t>untersucht werden.</w:t>
      </w:r>
    </w:p>
    <w:p w:rsidR="00326741" w:rsidRDefault="00326741" w:rsidP="00326741">
      <w:pPr>
        <w:pStyle w:val="StandardWeb"/>
      </w:pPr>
      <w:r>
        <w:t xml:space="preserve">Ist ein entsprechendes Lagrange-Modell tatsächlich invariant unter dieser kontinuierlichen Verschiebung, so ist </w:t>
      </w:r>
      <m:oMath>
        <m:r>
          <w:rPr>
            <w:rFonts w:ascii="Cambria Math" w:hAnsi="Cambria Math"/>
          </w:rPr>
          <m:t>I</m:t>
        </m:r>
      </m:oMath>
      <w:r>
        <w:t xml:space="preserve"> zyklisch:</w:t>
      </w:r>
    </w:p>
    <w:p w:rsidR="00326741" w:rsidRPr="00DB007A" w:rsidRDefault="00DA7167" w:rsidP="001B257C">
      <w:pPr>
        <w:pStyle w:val="Formel"/>
      </w:pPr>
      <m:oMath>
        <m:f>
          <m:fPr>
            <m:ctrlPr/>
          </m:fPr>
          <m:num>
            <m:r>
              <m:t>∂L</m:t>
            </m:r>
          </m:num>
          <m:den>
            <m:r>
              <m:t>∂I</m:t>
            </m:r>
          </m:den>
        </m:f>
        <m:r>
          <m:t>=0</m:t>
        </m:r>
      </m:oMath>
      <w:r w:rsidR="00DB007A" w:rsidRPr="00DB007A">
        <w:t xml:space="preserve">  </w:t>
      </w:r>
      <w:r w:rsidR="00DB007A" w:rsidRPr="00DB007A">
        <w:tab/>
        <w:t>(3.1331)</w:t>
      </w:r>
    </w:p>
    <w:p w:rsidR="00326741" w:rsidRDefault="00326741" w:rsidP="00326741">
      <w:pPr>
        <w:pStyle w:val="StandardWeb"/>
      </w:pPr>
      <w:r>
        <w:t>Dann folgt aus Noethers erstem Satz die Erhaltung des kanonisch konjugierten Impulses</w:t>
      </w:r>
    </w:p>
    <w:p w:rsidR="00326741" w:rsidRPr="00DB007A" w:rsidRDefault="00DA7167" w:rsidP="001B257C">
      <w:pPr>
        <w:pStyle w:val="Formel"/>
      </w:pPr>
      <m:oMath>
        <m:sSub>
          <m:sSubPr>
            <m:ctrlPr/>
          </m:sSubPr>
          <m:e>
            <m:r>
              <m:t>p</m:t>
            </m:r>
          </m:e>
          <m:sub>
            <m:r>
              <m:t>I</m:t>
            </m:r>
          </m:sub>
        </m:sSub>
        <m:r>
          <m:t>=</m:t>
        </m:r>
        <m:f>
          <m:fPr>
            <m:ctrlPr/>
          </m:fPr>
          <m:num>
            <m:r>
              <m:t>∂L</m:t>
            </m:r>
          </m:num>
          <m:den>
            <m:r>
              <m:t>∂</m:t>
            </m:r>
            <m:acc>
              <m:accPr>
                <m:chr m:val="̇"/>
                <m:ctrlPr/>
              </m:accPr>
              <m:e>
                <m:r>
                  <m:t>I</m:t>
                </m:r>
              </m:e>
            </m:acc>
          </m:den>
        </m:f>
        <m:r>
          <m:t>,  </m:t>
        </m:r>
        <m:f>
          <m:fPr>
            <m:ctrlPr/>
          </m:fPr>
          <m:num>
            <m:r>
              <m:t>d</m:t>
            </m:r>
            <m:sSub>
              <m:sSubPr>
                <m:ctrlPr/>
              </m:sSubPr>
              <m:e>
                <m:r>
                  <m:t>p</m:t>
                </m:r>
              </m:e>
              <m:sub>
                <m:r>
                  <m:t>I</m:t>
                </m:r>
              </m:sub>
            </m:sSub>
          </m:num>
          <m:den>
            <m:r>
              <m:t>dt</m:t>
            </m:r>
          </m:den>
        </m:f>
        <m:r>
          <m:t>=0</m:t>
        </m:r>
      </m:oMath>
      <w:r w:rsidR="00DB007A" w:rsidRPr="00DB007A">
        <w:t xml:space="preserve">  </w:t>
      </w:r>
      <w:r w:rsidR="00DB007A" w:rsidRPr="00DB007A">
        <w:tab/>
        <w:t>(3.1332)</w:t>
      </w:r>
    </w:p>
    <w:p w:rsidR="00326741" w:rsidRDefault="00326741" w:rsidP="00326741">
      <w:pPr>
        <w:pStyle w:val="StandardWeb"/>
      </w:pPr>
      <w:r>
        <w:t xml:space="preserve">Dies wäre jedoch eine Konsequenz </w:t>
      </w:r>
      <w:r>
        <w:rPr>
          <w:rStyle w:val="Fett"/>
          <w:rFonts w:eastAsia="Calibri"/>
        </w:rPr>
        <w:t>einer ausdrücklich definierten Variationssymmetrie</w:t>
      </w:r>
      <w:r>
        <w:t>, nicht der bloßen Verwendung des Wortes Information.</w:t>
      </w:r>
    </w:p>
    <w:p w:rsidR="00326741" w:rsidRDefault="00326741" w:rsidP="00326741">
      <w:pPr>
        <w:pStyle w:val="StandardWeb"/>
      </w:pPr>
      <w:r>
        <w:t>Insbesondere gilt</w:t>
      </w:r>
    </w:p>
    <w:p w:rsidR="00326741" w:rsidRPr="00DB007A" w:rsidRDefault="00DB007A" w:rsidP="001B257C">
      <w:pPr>
        <w:pStyle w:val="Formel"/>
      </w:pPr>
      <m:oMath>
        <m:r>
          <m:t>I↦I+ε</m:t>
        </m:r>
        <m:r>
          <m:rPr>
            <m:nor/>
          </m:rPr>
          <m:t xml:space="preserve"> ist Symmetrie</m:t>
        </m:r>
        <m:r>
          <m:t>⇏I</m:t>
        </m:r>
        <m:r>
          <m:rPr>
            <m:nor/>
          </m:rPr>
          <m:t xml:space="preserve"> ist physikalische Raumzeitdimension</m:t>
        </m:r>
      </m:oMath>
      <w:r w:rsidRPr="00DB007A">
        <w:t xml:space="preserve">  </w:t>
      </w:r>
      <w:r w:rsidRPr="00DB007A">
        <w:tab/>
        <w:t>(3.1333)</w:t>
      </w:r>
    </w:p>
    <w:p w:rsidR="00326741" w:rsidRDefault="00326741" w:rsidP="00326741">
      <w:pPr>
        <w:pStyle w:val="StandardWeb"/>
      </w:pPr>
      <w:r>
        <w:t>Ebenso gilt</w:t>
      </w:r>
    </w:p>
    <w:p w:rsidR="00326741" w:rsidRPr="00DB007A" w:rsidRDefault="00DA7167" w:rsidP="001B257C">
      <w:pPr>
        <w:pStyle w:val="Formel"/>
      </w:pPr>
      <m:oMath>
        <m:sSub>
          <m:sSubPr>
            <m:ctrlPr/>
          </m:sSubPr>
          <m:e>
            <m:r>
              <m:t>p</m:t>
            </m:r>
          </m:e>
          <m:sub>
            <m:r>
              <m:t>I</m:t>
            </m:r>
            <m:r>
              <m:rPr>
                <m:nor/>
              </m:rPr>
              <m:t xml:space="preserve"> </m:t>
            </m:r>
          </m:sub>
        </m:sSub>
        <m:r>
          <m:rPr>
            <m:nor/>
          </m:rPr>
          <m:t>erhalten</m:t>
        </m:r>
        <m:r>
          <m:t>⇏I</m:t>
        </m:r>
        <m:r>
          <m:rPr>
            <m:nor/>
          </m:rPr>
          <m:t xml:space="preserve"> zusätzliche fundamentale Dimension</m:t>
        </m:r>
      </m:oMath>
      <w:r w:rsidR="00DB007A" w:rsidRPr="00DB007A">
        <w:t xml:space="preserve">  </w:t>
      </w:r>
      <w:r w:rsidR="00DB007A" w:rsidRPr="00DB007A">
        <w:tab/>
        <w:t>(3.1334)</w:t>
      </w:r>
    </w:p>
    <w:p w:rsidR="00326741" w:rsidRDefault="00326741" w:rsidP="00326741">
      <w:pPr>
        <w:pStyle w:val="StandardWeb"/>
      </w:pPr>
      <w:r>
        <w:t>Eine Noether-Größe ist eine Funktion beziehungsweise ein Funktional auf dem Zustandsraum und keine neue Basisrichtung dieses Raumes.</w:t>
      </w:r>
    </w:p>
    <w:p w:rsidR="00326741" w:rsidRDefault="00326741" w:rsidP="00326741">
      <w:pPr>
        <w:pStyle w:val="berschrift1"/>
      </w:pPr>
      <w:r>
        <w:t>Erhaltungsgröße und Dimension</w:t>
      </w:r>
    </w:p>
    <w:p w:rsidR="00326741" w:rsidRDefault="00326741" w:rsidP="00326741">
      <w:pPr>
        <w:pStyle w:val="StandardWeb"/>
      </w:pPr>
      <w:r>
        <w:t>Allgemein gilt daher</w:t>
      </w:r>
    </w:p>
    <w:p w:rsidR="00326741" w:rsidRPr="00DB007A" w:rsidRDefault="00DA7167" w:rsidP="001B257C">
      <w:pPr>
        <w:pStyle w:val="Formel"/>
      </w:pPr>
      <m:oMath>
        <m:sSub>
          <m:sSubPr>
            <m:ctrlPr/>
          </m:sSubPr>
          <m:e>
            <m:r>
              <m:t>J</m:t>
            </m:r>
          </m:e>
          <m:sub>
            <m:r>
              <m:t>X</m:t>
            </m:r>
          </m:sub>
        </m:sSub>
        <m:r>
          <m:rPr>
            <m:scr m:val="double-struck"/>
          </m:rPr>
          <m:t>∈R⇏</m:t>
        </m:r>
        <m:sSub>
          <m:sSubPr>
            <m:ctrlPr/>
          </m:sSubPr>
          <m:e>
            <m:r>
              <m:t>J</m:t>
            </m:r>
          </m:e>
          <m:sub>
            <m:r>
              <m:t>X</m:t>
            </m:r>
            <m:r>
              <m:rPr>
                <m:nor/>
              </m:rPr>
              <m:t xml:space="preserve"> </m:t>
            </m:r>
          </m:sub>
        </m:sSub>
        <m:r>
          <m:rPr>
            <m:nor/>
          </m:rPr>
          <m:t>zusätzliche Zustandsdimension</m:t>
        </m:r>
      </m:oMath>
      <w:r w:rsidR="00DB007A" w:rsidRPr="00DB007A">
        <w:t xml:space="preserve">  </w:t>
      </w:r>
      <w:r w:rsidR="00DB007A" w:rsidRPr="00DB007A">
        <w:tab/>
        <w:t>(3.1335)</w:t>
      </w:r>
    </w:p>
    <w:p w:rsidR="00326741" w:rsidRDefault="00326741" w:rsidP="00326741">
      <w:pPr>
        <w:pStyle w:val="StandardWeb"/>
      </w:pPr>
      <w:r>
        <w:t>Auch die Anzahl vorhandener Erhaltungsgrößen bestimmt nicht die geometrische Dimension:</w:t>
      </w:r>
    </w:p>
    <w:p w:rsidR="00326741" w:rsidRPr="00DB007A" w:rsidRDefault="00DB007A" w:rsidP="001B257C">
      <w:pPr>
        <w:pStyle w:val="Formel"/>
      </w:pPr>
      <m:oMath>
        <m:r>
          <m:t>N</m:t>
        </m:r>
        <m:r>
          <m:rPr>
            <m:nor/>
          </m:rPr>
          <m:t xml:space="preserve"> Erhaltungsgrößen</m:t>
        </m:r>
        <m:r>
          <m:t>⇏</m:t>
        </m:r>
        <m:func>
          <m:funcPr>
            <m:ctrlPr/>
          </m:funcPr>
          <m:fName>
            <m:r>
              <m:t>dim</m:t>
            </m:r>
          </m:fName>
          <m:e>
            <m:r>
              <m:t>M</m:t>
            </m:r>
          </m:e>
        </m:func>
        <m:r>
          <m:t>=N</m:t>
        </m:r>
      </m:oMath>
      <w:r w:rsidRPr="00DB007A">
        <w:t xml:space="preserve">  </w:t>
      </w:r>
      <w:r w:rsidRPr="00DB007A">
        <w:tab/>
        <w:t>(3.1336)</w:t>
      </w:r>
    </w:p>
    <w:p w:rsidR="00326741" w:rsidRDefault="00326741" w:rsidP="00326741">
      <w:pPr>
        <w:pStyle w:val="StandardWeb"/>
      </w:pPr>
      <w:r>
        <w:t>Erhaltungsgrößen beschränken beziehungsweise strukturieren die Dynamik auf einem bereits definierten Zustandsraum.</w:t>
      </w:r>
    </w:p>
    <w:p w:rsidR="00326741" w:rsidRDefault="00326741" w:rsidP="00326741">
      <w:pPr>
        <w:pStyle w:val="berschrift1"/>
      </w:pPr>
      <w:r>
        <w:t>Symmetrieprüfung für ein FRZK-Modell</w:t>
      </w:r>
    </w:p>
    <w:p w:rsidR="00326741" w:rsidRDefault="00326741" w:rsidP="00326741">
      <w:pPr>
        <w:pStyle w:val="StandardWeb"/>
      </w:pPr>
      <w:r>
        <w:t>Soll eine spätere FRZK-Struktur als symmetrisch bezeichnet werden, muss zunächst eine konkrete Gruppenwirkung</w:t>
      </w:r>
    </w:p>
    <w:p w:rsidR="00326741" w:rsidRPr="00DB007A" w:rsidRDefault="00DB007A" w:rsidP="001B257C">
      <w:pPr>
        <w:pStyle w:val="Formel"/>
      </w:pPr>
      <m:oMath>
        <m:r>
          <m:t>Φ:G×</m:t>
        </m:r>
        <m:r>
          <m:rPr>
            <m:scr m:val="script"/>
          </m:rPr>
          <m:t>X⟶X</m:t>
        </m:r>
      </m:oMath>
      <w:r w:rsidRPr="00DB007A">
        <w:t xml:space="preserve">  </w:t>
      </w:r>
      <w:r w:rsidRPr="00DB007A">
        <w:tab/>
        <w:t>(3.1337)</w:t>
      </w:r>
    </w:p>
    <w:p w:rsidR="00326741" w:rsidRDefault="00326741" w:rsidP="00326741">
      <w:pPr>
        <w:pStyle w:val="StandardWeb"/>
      </w:pPr>
      <w:r>
        <w:t xml:space="preserve">auf einem eindeutig definierten Zustands- oder Feldraum </w:t>
      </w:r>
      <m:oMath>
        <m:r>
          <m:rPr>
            <m:scr m:val="script"/>
          </m:rPr>
          <w:rPr>
            <w:rFonts w:ascii="Cambria Math" w:hAnsi="Cambria Math"/>
          </w:rPr>
          <m:t>X</m:t>
        </m:r>
      </m:oMath>
      <w:r>
        <w:t xml:space="preserve"> angegeben werden.</w:t>
      </w:r>
    </w:p>
    <w:p w:rsidR="00326741" w:rsidRDefault="00326741" w:rsidP="00326741">
      <w:pPr>
        <w:pStyle w:val="StandardWeb"/>
      </w:pPr>
      <w:r>
        <w:t xml:space="preserve">Anschließend muss festgelegt werden, </w:t>
      </w:r>
      <w:r>
        <w:rPr>
          <w:rStyle w:val="Fett"/>
          <w:rFonts w:eastAsia="Calibri"/>
        </w:rPr>
        <w:t>welches mathematische Objekt invariant sein soll</w:t>
      </w:r>
      <w:r>
        <w:t>, beispielsweise</w:t>
      </w:r>
    </w:p>
    <w:p w:rsidR="00326741" w:rsidRPr="00DB007A" w:rsidRDefault="00DB007A" w:rsidP="001B257C">
      <w:pPr>
        <w:pStyle w:val="Formel"/>
      </w:pPr>
      <m:oMath>
        <m:r>
          <m:t>S</m:t>
        </m:r>
        <m:d>
          <m:dPr>
            <m:begChr m:val="["/>
            <m:endChr m:val="]"/>
            <m:ctrlPr/>
          </m:dPr>
          <m:e>
            <m:sSub>
              <m:sSubPr>
                <m:ctrlPr/>
              </m:sSubPr>
              <m:e>
                <m:r>
                  <m:t>Φ</m:t>
                </m:r>
              </m:e>
              <m:sub>
                <m:r>
                  <m:t>g</m:t>
                </m:r>
              </m:sub>
            </m:sSub>
            <m:r>
              <m:t>u</m:t>
            </m:r>
          </m:e>
        </m:d>
        <m:r>
          <m:t>=S</m:t>
        </m:r>
        <m:d>
          <m:dPr>
            <m:begChr m:val="["/>
            <m:endChr m:val="]"/>
            <m:ctrlPr/>
          </m:dPr>
          <m:e>
            <m:r>
              <m:t>u</m:t>
            </m:r>
          </m:e>
        </m:d>
      </m:oMath>
      <w:r w:rsidRPr="00DB007A">
        <w:t xml:space="preserve">  </w:t>
      </w:r>
      <w:r w:rsidRPr="00DB007A">
        <w:tab/>
        <w:t>(3.1338)</w:t>
      </w:r>
    </w:p>
    <w:p w:rsidR="00326741" w:rsidRDefault="00326741" w:rsidP="00326741">
      <w:pPr>
        <w:pStyle w:val="StandardWeb"/>
      </w:pPr>
      <w:r>
        <w:lastRenderedPageBreak/>
        <w:t>oder im Hamiltonschen Fall</w:t>
      </w:r>
    </w:p>
    <w:p w:rsidR="00326741" w:rsidRPr="00DB007A" w:rsidRDefault="00DB007A" w:rsidP="001B257C">
      <w:pPr>
        <w:pStyle w:val="Formel"/>
      </w:pPr>
      <m:oMath>
        <m:r>
          <m:t>H∘</m:t>
        </m:r>
        <m:sSub>
          <m:sSubPr>
            <m:ctrlPr/>
          </m:sSubPr>
          <m:e>
            <m:r>
              <m:t>Φ</m:t>
            </m:r>
          </m:e>
          <m:sub>
            <m:r>
              <m:t>g</m:t>
            </m:r>
          </m:sub>
        </m:sSub>
        <m:r>
          <m:t>=H</m:t>
        </m:r>
      </m:oMath>
      <w:r w:rsidRPr="00DB007A">
        <w:t xml:space="preserve">  </w:t>
      </w:r>
      <w:r w:rsidRPr="00DB007A">
        <w:tab/>
        <w:t>(3.1339)</w:t>
      </w:r>
    </w:p>
    <w:p w:rsidR="00326741" w:rsidRDefault="00326741" w:rsidP="00326741">
      <w:pPr>
        <w:pStyle w:val="StandardWeb"/>
      </w:pPr>
      <w:r>
        <w:t>Erst die Kombination</w:t>
      </w:r>
    </w:p>
    <w:p w:rsidR="00326741" w:rsidRPr="00DB007A" w:rsidRDefault="00DA7167" w:rsidP="001B257C">
      <w:pPr>
        <w:pStyle w:val="Formel"/>
      </w:pPr>
      <m:oMath>
        <m:d>
          <m:dPr>
            <m:ctrlPr/>
          </m:dPr>
          <m:e>
            <m:r>
              <m:t>G,Φ,</m:t>
            </m:r>
            <m:r>
              <m:rPr>
                <m:nor/>
              </m:rPr>
              <m:t>invariantes Objekt</m:t>
            </m:r>
          </m:e>
        </m:d>
      </m:oMath>
      <w:r w:rsidR="00DB007A" w:rsidRPr="00DB007A">
        <w:t xml:space="preserve">  </w:t>
      </w:r>
      <w:r w:rsidR="00DB007A" w:rsidRPr="00DB007A">
        <w:tab/>
        <w:t>(3.1340)</w:t>
      </w:r>
    </w:p>
    <w:p w:rsidR="00326741" w:rsidRDefault="00326741" w:rsidP="00326741">
      <w:pPr>
        <w:pStyle w:val="StandardWeb"/>
      </w:pPr>
      <w:r>
        <w:t>definiert eine überprüfbare Symmetrieaussage.</w:t>
      </w:r>
    </w:p>
    <w:p w:rsidR="00326741" w:rsidRDefault="00326741" w:rsidP="00326741">
      <w:pPr>
        <w:pStyle w:val="StandardWeb"/>
      </w:pPr>
      <w:r>
        <w:t>Daher gilt</w:t>
      </w:r>
    </w:p>
    <w:p w:rsidR="00326741" w:rsidRPr="00DB007A" w:rsidRDefault="00DB007A" w:rsidP="001B257C">
      <w:pPr>
        <w:pStyle w:val="Formel"/>
      </w:pPr>
      <m:oMath>
        <m:r>
          <m:rPr>
            <m:nor/>
          </m:rPr>
          <m:t>geometrisch oder bildlich symmetrische Darstellung</m:t>
        </m:r>
        <m:r>
          <m:t>⇏</m:t>
        </m:r>
        <m:r>
          <m:rPr>
            <m:nor/>
          </m:rPr>
          <m:t>Variationssymmetrie des FRZK</m:t>
        </m:r>
      </m:oMath>
      <w:r w:rsidRPr="00DB007A">
        <w:t xml:space="preserve">  </w:t>
      </w:r>
      <w:r w:rsidRPr="00DB007A">
        <w:tab/>
        <w:t>(3.1341)</w:t>
      </w:r>
    </w:p>
    <w:p w:rsidR="00326741" w:rsidRDefault="00326741" w:rsidP="00326741">
      <w:pPr>
        <w:pStyle w:val="StandardWeb"/>
      </w:pPr>
      <w:r>
        <w:t>Insbesondere kann aus der geometrischen Symmetrie einer Figur allein weder ein Wirkungsfunktional noch eine kontinuierliche Transformationsgruppe des zugrunde liegenden physikalischen Modells rekonstruiert werden.</w:t>
      </w:r>
    </w:p>
    <w:p w:rsidR="00326741" w:rsidRDefault="00326741" w:rsidP="00326741">
      <w:pPr>
        <w:pStyle w:val="berschrift1"/>
      </w:pPr>
      <w:r>
        <w:t>Diskrete geometrische Symmetrie und gleichseitiges Dreieck</w:t>
      </w:r>
    </w:p>
    <w:p w:rsidR="00326741" w:rsidRDefault="00326741" w:rsidP="00326741">
      <w:pPr>
        <w:pStyle w:val="StandardWeb"/>
      </w:pPr>
      <w:r>
        <w:t xml:space="preserve">Das gleichseitige Dreieck besitzt eine endliche diskrete Symmetriegruppe mit drei Rotationen einschließlich der Identität und drei Spiegelungen. Bezeichne ich diese Gruppe mit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so gilt</w:t>
      </w:r>
    </w:p>
    <w:p w:rsidR="00326741" w:rsidRPr="00DB007A" w:rsidRDefault="00DA7167" w:rsidP="001B257C">
      <w:pPr>
        <w:pStyle w:val="Formel"/>
      </w:pPr>
      <m:oMath>
        <m:d>
          <m:dPr>
            <m:begChr m:val="|"/>
            <m:endChr m:val="|"/>
            <m:ctrlPr/>
          </m:dPr>
          <m:e>
            <m:sSub>
              <m:sSubPr>
                <m:ctrlPr/>
              </m:sSubPr>
              <m:e>
                <m:r>
                  <m:t>D</m:t>
                </m:r>
              </m:e>
              <m:sub>
                <m:r>
                  <m:t>3</m:t>
                </m:r>
              </m:sub>
            </m:sSub>
          </m:e>
        </m:d>
        <m:r>
          <m:t>=6</m:t>
        </m:r>
      </m:oMath>
      <w:r w:rsidR="00DB007A" w:rsidRPr="00DB007A">
        <w:t xml:space="preserve">  </w:t>
      </w:r>
      <w:r w:rsidR="00DB007A" w:rsidRPr="00DB007A">
        <w:tab/>
        <w:t>(3.1342)</w:t>
      </w:r>
    </w:p>
    <w:p w:rsidR="00326741" w:rsidRDefault="00326741" w:rsidP="00326741">
      <w:pPr>
        <w:pStyle w:val="StandardWeb"/>
      </w:pPr>
      <w:r>
        <w:t xml:space="preserve">Diese Gruppe besitzt keinen kontinuierlichen Parameter </w:t>
      </w:r>
      <m:oMath>
        <m:r>
          <m:rPr>
            <m:sty m:val="p"/>
          </m:rPr>
          <w:rPr>
            <w:rFonts w:ascii="Cambria Math" w:hAnsi="Cambria Math"/>
          </w:rPr>
          <m:t>ε</m:t>
        </m:r>
      </m:oMath>
      <w:r>
        <w:t>, der in einer Umgebung der Identität alle ihre nichttrivialen Elemente erzeugt. Deshalb gilt für die unmittelbare Anwendung des ersten Noether-Satzes</w:t>
      </w:r>
    </w:p>
    <w:p w:rsidR="00326741" w:rsidRPr="00DB007A" w:rsidRDefault="00DA7167" w:rsidP="001B257C">
      <w:pPr>
        <w:pStyle w:val="Formel"/>
      </w:pPr>
      <m:oMath>
        <m:sSub>
          <m:sSubPr>
            <m:ctrlPr/>
          </m:sSubPr>
          <m:e>
            <m:r>
              <m:t>D</m:t>
            </m:r>
          </m:e>
          <m:sub>
            <m:r>
              <m:t>3</m:t>
            </m:r>
            <m:r>
              <m:rPr>
                <m:nor/>
              </m:rPr>
              <m:t xml:space="preserve"> </m:t>
            </m:r>
          </m:sub>
        </m:sSub>
        <m:r>
          <m:rPr>
            <m:nor/>
          </m:rPr>
          <m:t>diskret</m:t>
        </m:r>
        <m:r>
          <m:t>⇏</m:t>
        </m:r>
        <m:r>
          <m:rPr>
            <m:nor/>
          </m:rPr>
          <m:t>kontinuierliche Noether-Erhaltungsgröße</m:t>
        </m:r>
      </m:oMath>
      <w:r w:rsidR="00DB007A" w:rsidRPr="00DB007A">
        <w:t xml:space="preserve">  </w:t>
      </w:r>
      <w:r w:rsidR="00DB007A" w:rsidRPr="00DB007A">
        <w:tab/>
        <w:t>(3.1343)</w:t>
      </w:r>
    </w:p>
    <w:p w:rsidR="00326741" w:rsidRDefault="00326741" w:rsidP="00326741">
      <w:pPr>
        <w:pStyle w:val="StandardWeb"/>
      </w:pPr>
      <w:r>
        <w:t>Die geometrische Besonderheit des gleichseitigen Dreiecks kann somit durchaus eine Symmetrieeigenschaft eines späteren Modells darstellen. Ihre bloße Symmetrie reicht jedoch nicht aus, um aus Noethers Satz eine Dynamik, eine Erhaltungsgröße oder gar die Notwendigkeit genau dieser Geometrie abzuleiten.</w:t>
      </w:r>
    </w:p>
    <w:p w:rsidR="00326741" w:rsidRDefault="00326741" w:rsidP="00326741">
      <w:pPr>
        <w:pStyle w:val="berschrift1"/>
      </w:pPr>
      <w:r>
        <w:t>Exakte und gebrochene Symmetrie</w:t>
      </w:r>
    </w:p>
    <w:p w:rsidR="00326741" w:rsidRDefault="00326741" w:rsidP="00326741">
      <w:pPr>
        <w:pStyle w:val="StandardWeb"/>
      </w:pPr>
      <w:r>
        <w:t>Wird eine Variationssymmetrie durch einen zusätzlichen Term gebrochen, kann die Noether-Identität schematisch die Form</w:t>
      </w:r>
    </w:p>
    <w:p w:rsidR="00326741" w:rsidRPr="00DB007A" w:rsidRDefault="00DA7167" w:rsidP="001B257C">
      <w:pPr>
        <w:pStyle w:val="Formel"/>
      </w:pPr>
      <m:oMath>
        <m:f>
          <m:fPr>
            <m:ctrlPr/>
          </m:fPr>
          <m:num>
            <m:r>
              <m:t>d</m:t>
            </m:r>
            <m:sSub>
              <m:sSubPr>
                <m:ctrlPr/>
              </m:sSubPr>
              <m:e>
                <m:r>
                  <m:t>J</m:t>
                </m:r>
              </m:e>
              <m:sub>
                <m:r>
                  <m:t>X</m:t>
                </m:r>
              </m:sub>
            </m:sSub>
          </m:num>
          <m:den>
            <m:r>
              <m:t>dt</m:t>
            </m:r>
          </m:den>
        </m:f>
        <m:r>
          <m:t>=</m:t>
        </m:r>
        <m:sSub>
          <m:sSubPr>
            <m:ctrlPr/>
          </m:sSubPr>
          <m:e>
            <m:r>
              <m:t>Δ</m:t>
            </m:r>
          </m:e>
          <m:sub>
            <m:r>
              <m:t>X</m:t>
            </m:r>
          </m:sub>
        </m:sSub>
      </m:oMath>
      <w:r w:rsidR="00DB007A" w:rsidRPr="00DB007A">
        <w:t xml:space="preserve">  </w:t>
      </w:r>
      <w:r w:rsidR="00DB007A" w:rsidRPr="00DB007A">
        <w:tab/>
        <w:t>(3.1344)</w:t>
      </w:r>
    </w:p>
    <w:p w:rsidR="00326741" w:rsidRDefault="00326741" w:rsidP="00326741">
      <w:pPr>
        <w:pStyle w:val="StandardWeb"/>
      </w:pPr>
      <w:r>
        <w:t>annehmen.</w:t>
      </w:r>
    </w:p>
    <w:p w:rsidR="00326741" w:rsidRDefault="00326741" w:rsidP="00326741">
      <w:pPr>
        <w:pStyle w:val="StandardWeb"/>
      </w:pPr>
      <w:r>
        <w:t>Für</w:t>
      </w:r>
    </w:p>
    <w:p w:rsidR="00326741" w:rsidRPr="00DB007A" w:rsidRDefault="00DA7167" w:rsidP="001B257C">
      <w:pPr>
        <w:pStyle w:val="Formel"/>
      </w:pPr>
      <m:oMath>
        <m:sSub>
          <m:sSubPr>
            <m:ctrlPr/>
          </m:sSubPr>
          <m:e>
            <m:r>
              <m:t>Δ</m:t>
            </m:r>
          </m:e>
          <m:sub>
            <m:r>
              <m:t>X</m:t>
            </m:r>
          </m:sub>
        </m:sSub>
        <m:r>
          <m:t>=0</m:t>
        </m:r>
      </m:oMath>
      <w:r w:rsidR="00DB007A" w:rsidRPr="00DB007A">
        <w:t xml:space="preserve">  </w:t>
      </w:r>
      <w:r w:rsidR="00DB007A" w:rsidRPr="00DB007A">
        <w:tab/>
        <w:t>(3.1345)</w:t>
      </w:r>
    </w:p>
    <w:p w:rsidR="00326741" w:rsidRDefault="00326741" w:rsidP="00326741">
      <w:pPr>
        <w:pStyle w:val="StandardWeb"/>
      </w:pPr>
      <w:r>
        <w:t>liegt exakte Erhaltung vor, während</w:t>
      </w:r>
    </w:p>
    <w:p w:rsidR="00326741" w:rsidRPr="00DB007A" w:rsidRDefault="00DA7167" w:rsidP="001B257C">
      <w:pPr>
        <w:pStyle w:val="Formel"/>
      </w:pPr>
      <m:oMath>
        <m:sSub>
          <m:sSubPr>
            <m:ctrlPr/>
          </m:sSubPr>
          <m:e>
            <m:r>
              <m:t>Δ</m:t>
            </m:r>
          </m:e>
          <m:sub>
            <m:r>
              <m:t>X</m:t>
            </m:r>
          </m:sub>
        </m:sSub>
        <m:r>
          <m:t>≠0</m:t>
        </m:r>
      </m:oMath>
      <w:r w:rsidR="00DB007A" w:rsidRPr="00DB007A">
        <w:t xml:space="preserve">  </w:t>
      </w:r>
      <w:r w:rsidR="00DB007A" w:rsidRPr="00DB007A">
        <w:tab/>
        <w:t>(3.1346)</w:t>
      </w:r>
    </w:p>
    <w:p w:rsidR="00326741" w:rsidRDefault="00326741" w:rsidP="00326741">
      <w:pPr>
        <w:pStyle w:val="StandardWeb"/>
      </w:pPr>
      <w:r>
        <w:t>eine explizite Symmetriebrechung beziehungsweise eine Abweichung von der exakten Erhaltung ausdrückt.</w:t>
      </w:r>
    </w:p>
    <w:p w:rsidR="00326741" w:rsidRDefault="00326741" w:rsidP="00326741">
      <w:pPr>
        <w:pStyle w:val="StandardWeb"/>
      </w:pPr>
      <w:r>
        <w:t>Daher gilt</w:t>
      </w:r>
    </w:p>
    <w:p w:rsidR="00326741" w:rsidRPr="00DB007A" w:rsidRDefault="00DB007A" w:rsidP="001B257C">
      <w:pPr>
        <w:pStyle w:val="Formel"/>
      </w:pPr>
      <m:oMath>
        <m:r>
          <m:rPr>
            <m:nor/>
          </m:rPr>
          <m:t>annähernde Symmetrie</m:t>
        </m:r>
        <m:r>
          <m:t>⇏</m:t>
        </m:r>
        <m:r>
          <m:rPr>
            <m:nor/>
          </m:rPr>
          <m:t>exakte Erhaltungsgröße</m:t>
        </m:r>
      </m:oMath>
      <w:r w:rsidRPr="00DB007A">
        <w:t xml:space="preserve">  </w:t>
      </w:r>
      <w:r w:rsidRPr="00DB007A">
        <w:tab/>
        <w:t>(3.1347)</w:t>
      </w:r>
    </w:p>
    <w:p w:rsidR="00326741" w:rsidRDefault="00326741" w:rsidP="00326741">
      <w:pPr>
        <w:pStyle w:val="StandardWeb"/>
      </w:pPr>
      <w:r>
        <w:t xml:space="preserve">Die Größe von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X</m:t>
            </m:r>
          </m:sub>
        </m:sSub>
      </m:oMath>
      <w:r>
        <w:t xml:space="preserve"> kann gegebenenfalls messen, wie stark die entsprechende Erhaltungsrelation verletzt wird.</w:t>
      </w:r>
    </w:p>
    <w:p w:rsidR="00326741" w:rsidRDefault="00326741" w:rsidP="00326741">
      <w:pPr>
        <w:pStyle w:val="berschrift1"/>
      </w:pPr>
      <w:r>
        <w:t>Symmetrisches Gesetz und nicht symmetrischer Zustand</w:t>
      </w:r>
    </w:p>
    <w:p w:rsidR="00326741" w:rsidRDefault="00326741" w:rsidP="00326741">
      <w:pPr>
        <w:pStyle w:val="StandardWeb"/>
      </w:pPr>
      <w:r>
        <w:t>Selbst wenn das Wirkungsfunktional invariant ist,</w:t>
      </w:r>
    </w:p>
    <w:p w:rsidR="00326741" w:rsidRPr="00DB007A" w:rsidRDefault="00DB007A" w:rsidP="001B257C">
      <w:pPr>
        <w:pStyle w:val="Formel"/>
      </w:pPr>
      <m:oMath>
        <m:r>
          <m:t>S</m:t>
        </m:r>
        <m:d>
          <m:dPr>
            <m:begChr m:val="["/>
            <m:endChr m:val="]"/>
            <m:ctrlPr/>
          </m:dPr>
          <m:e>
            <m:sSub>
              <m:sSubPr>
                <m:ctrlPr/>
              </m:sSubPr>
              <m:e>
                <m:r>
                  <m:t>Φ</m:t>
                </m:r>
              </m:e>
              <m:sub>
                <m:r>
                  <m:t>g</m:t>
                </m:r>
              </m:sub>
            </m:sSub>
            <m:r>
              <m:t>q</m:t>
            </m:r>
          </m:e>
        </m:d>
        <m:r>
          <m:t>=S</m:t>
        </m:r>
        <m:d>
          <m:dPr>
            <m:begChr m:val="["/>
            <m:endChr m:val="]"/>
            <m:ctrlPr/>
          </m:dPr>
          <m:e>
            <m:r>
              <m:t>q</m:t>
            </m:r>
          </m:e>
        </m:d>
      </m:oMath>
      <w:r w:rsidRPr="00DB007A">
        <w:t xml:space="preserve">  </w:t>
      </w:r>
      <w:r w:rsidRPr="00DB007A">
        <w:tab/>
        <w:t>(3.1348)</w:t>
      </w:r>
    </w:p>
    <w:p w:rsidR="00326741" w:rsidRDefault="00326741" w:rsidP="00326741">
      <w:pPr>
        <w:pStyle w:val="StandardWeb"/>
      </w:pPr>
      <w:r>
        <w:t xml:space="preserve">kann eine konkrete Lösung </w:t>
      </w:r>
      <m:oMath>
        <m:sSub>
          <m:sSubPr>
            <m:ctrlPr>
              <w:rPr>
                <w:rFonts w:ascii="Cambria Math" w:hAnsi="Cambria Math"/>
                <w:i/>
              </w:rPr>
            </m:ctrlPr>
          </m:sSubPr>
          <m:e>
            <m:r>
              <w:rPr>
                <w:rFonts w:ascii="Cambria Math" w:hAnsi="Cambria Math"/>
              </w:rPr>
              <m:t>q</m:t>
            </m:r>
          </m:e>
          <m:sub>
            <m:r>
              <m:rPr>
                <m:sty m:val="p"/>
              </m:rPr>
              <w:rPr>
                <w:rFonts w:ascii="Cambria Math" w:hAnsi="Cambria Math"/>
              </w:rPr>
              <m:t>*</m:t>
            </m:r>
          </m:sub>
        </m:sSub>
      </m:oMath>
      <w:r>
        <w:t xml:space="preserve"> die Symmetrie nicht besitzen:</w:t>
      </w:r>
    </w:p>
    <w:p w:rsidR="00326741" w:rsidRPr="00DB007A" w:rsidRDefault="00DA7167" w:rsidP="001B257C">
      <w:pPr>
        <w:pStyle w:val="Formel"/>
      </w:pPr>
      <m:oMath>
        <m:sSub>
          <m:sSubPr>
            <m:ctrlPr/>
          </m:sSubPr>
          <m:e>
            <m:r>
              <m:t>Φ</m:t>
            </m:r>
          </m:e>
          <m:sub>
            <m:r>
              <m:t>g</m:t>
            </m:r>
          </m:sub>
        </m:sSub>
        <m:sSub>
          <m:sSubPr>
            <m:ctrlPr/>
          </m:sSubPr>
          <m:e>
            <m:r>
              <m:t>q</m:t>
            </m:r>
          </m:e>
          <m:sub>
            <m:r>
              <m:t>*</m:t>
            </m:r>
          </m:sub>
        </m:sSub>
        <m:r>
          <m:t>≠</m:t>
        </m:r>
        <m:sSub>
          <m:sSubPr>
            <m:ctrlPr/>
          </m:sSubPr>
          <m:e>
            <m:r>
              <m:t>q</m:t>
            </m:r>
          </m:e>
          <m:sub>
            <m:r>
              <m:t>*</m:t>
            </m:r>
          </m:sub>
        </m:sSub>
      </m:oMath>
      <w:r w:rsidR="00DB007A" w:rsidRPr="00DB007A">
        <w:t xml:space="preserve">  </w:t>
      </w:r>
      <w:r w:rsidR="00DB007A" w:rsidRPr="00DB007A">
        <w:tab/>
        <w:t>(3.1349)</w:t>
      </w:r>
    </w:p>
    <w:p w:rsidR="00326741" w:rsidRDefault="00326741" w:rsidP="00326741">
      <w:pPr>
        <w:pStyle w:val="StandardWeb"/>
      </w:pPr>
      <w:r>
        <w:t>Damit gilt</w:t>
      </w:r>
    </w:p>
    <w:p w:rsidR="00326741" w:rsidRPr="00DB007A" w:rsidRDefault="00DB007A" w:rsidP="001B257C">
      <w:pPr>
        <w:pStyle w:val="Formel"/>
      </w:pPr>
      <m:oMath>
        <m:r>
          <m:rPr>
            <m:nor/>
          </m:rPr>
          <m:t>Symmetrie des Gesetzes</m:t>
        </m:r>
        <m:r>
          <m:t>⇏</m:t>
        </m:r>
        <m:r>
          <m:rPr>
            <m:nor/>
          </m:rPr>
          <m:t>Symmetrie jedes Zustandes</m:t>
        </m:r>
      </m:oMath>
      <w:r w:rsidRPr="00DB007A">
        <w:t xml:space="preserve">  </w:t>
      </w:r>
      <w:r w:rsidRPr="00DB007A">
        <w:tab/>
        <w:t>(3.1350)</w:t>
      </w:r>
    </w:p>
    <w:p w:rsidR="00326741" w:rsidRDefault="00326741" w:rsidP="00326741">
      <w:pPr>
        <w:pStyle w:val="StandardWeb"/>
      </w:pPr>
      <w:r>
        <w:t>Diese Unterscheidung verhindert, dass aus einer invarianten Grundstruktur unmittelbar eine bestimmte geometrische Gestalt eines einzelnen Zustandes abgeleitet wird.</w:t>
      </w:r>
    </w:p>
    <w:p w:rsidR="00326741" w:rsidRDefault="00326741" w:rsidP="00326741">
      <w:pPr>
        <w:pStyle w:val="berschrift1"/>
      </w:pPr>
      <w:r>
        <w:t>Symmetrie und Stabilität</w:t>
      </w:r>
    </w:p>
    <w:p w:rsidR="00326741" w:rsidRDefault="00326741" w:rsidP="00326741">
      <w:pPr>
        <w:pStyle w:val="StandardWeb"/>
      </w:pPr>
      <w:r>
        <w:lastRenderedPageBreak/>
        <w:t>Eine Symmetrie beschreibt eine Invarianz gegenüber Transformationen. Stabilität beschreibt dagegen das Verhalten gegenüber Störungen der Anfangsdaten beziehungsweise Zustände.</w:t>
      </w:r>
    </w:p>
    <w:p w:rsidR="00326741" w:rsidRDefault="00326741" w:rsidP="00326741">
      <w:pPr>
        <w:pStyle w:val="StandardWeb"/>
      </w:pPr>
      <w:r>
        <w:t>Daher gilt</w:t>
      </w:r>
    </w:p>
    <w:p w:rsidR="00326741" w:rsidRPr="00DB007A" w:rsidRDefault="00DB007A" w:rsidP="001B257C">
      <w:pPr>
        <w:pStyle w:val="Formel"/>
      </w:pPr>
      <m:oMath>
        <m:r>
          <m:rPr>
            <m:nor/>
          </m:rPr>
          <m:t>Symmetrie</m:t>
        </m:r>
        <m:r>
          <m:t>⇏</m:t>
        </m:r>
        <m:r>
          <m:rPr>
            <m:nor/>
          </m:rPr>
          <m:t>Lyapunov-Stabilität</m:t>
        </m:r>
      </m:oMath>
      <w:r w:rsidRPr="00DB007A">
        <w:t xml:space="preserve">  </w:t>
      </w:r>
      <w:r w:rsidRPr="00DB007A">
        <w:tab/>
        <w:t>(3.1351)</w:t>
      </w:r>
    </w:p>
    <w:p w:rsidR="00326741" w:rsidRDefault="00326741" w:rsidP="00326741">
      <w:pPr>
        <w:pStyle w:val="StandardWeb"/>
      </w:pPr>
      <w:r>
        <w:t>Ebenso impliziert eine Erhaltungsgröße nicht die Existenz eines Attraktors:</w:t>
      </w:r>
    </w:p>
    <w:p w:rsidR="00326741" w:rsidRPr="00DB007A" w:rsidRDefault="00DB007A" w:rsidP="001B257C">
      <w:pPr>
        <w:pStyle w:val="Formel"/>
      </w:pPr>
      <m:oMath>
        <m:r>
          <m:rPr>
            <m:nor/>
          </m:rPr>
          <m:t>Erhaltungsgröße</m:t>
        </m:r>
        <m:r>
          <m:t>⇏</m:t>
        </m:r>
        <m:r>
          <m:rPr>
            <m:nor/>
          </m:rPr>
          <m:t>Attraktor</m:t>
        </m:r>
      </m:oMath>
      <w:r w:rsidRPr="00DB007A">
        <w:t xml:space="preserve">  </w:t>
      </w:r>
      <w:r w:rsidRPr="00DB007A">
        <w:tab/>
        <w:t>(3.1352)</w:t>
      </w:r>
    </w:p>
    <w:p w:rsidR="00326741" w:rsidRDefault="00326741" w:rsidP="00326741">
      <w:pPr>
        <w:pStyle w:val="StandardWeb"/>
      </w:pPr>
      <w:r>
        <w:t>Diese Begriffe gehören zu unterschiedlichen mathematischen Strukturen.</w:t>
      </w:r>
    </w:p>
    <w:p w:rsidR="00326741" w:rsidRDefault="00326741" w:rsidP="00326741">
      <w:pPr>
        <w:pStyle w:val="berschrift1"/>
      </w:pPr>
      <w:r>
        <w:t>Erhaltung und Kohärenz</w:t>
      </w:r>
    </w:p>
    <w:p w:rsidR="00326741" w:rsidRDefault="00326741" w:rsidP="00326741">
      <w:pPr>
        <w:pStyle w:val="StandardWeb"/>
      </w:pPr>
      <w:r>
        <w:t xml:space="preserve">Für ein späteres Kohärenzmaß </w:t>
      </w:r>
      <m:oMath>
        <m:r>
          <m:rPr>
            <m:scr m:val="script"/>
          </m:rPr>
          <w:rPr>
            <w:rFonts w:ascii="Cambria Math" w:hAnsi="Cambria Math"/>
          </w:rPr>
          <m:t>K</m:t>
        </m:r>
      </m:oMath>
      <w:r>
        <w:t xml:space="preserve"> könnte eine Noether-Symmetrie im Spezialfall zu</w:t>
      </w:r>
    </w:p>
    <w:p w:rsidR="00326741" w:rsidRPr="00DB007A" w:rsidRDefault="00DA7167" w:rsidP="001B257C">
      <w:pPr>
        <w:pStyle w:val="Formel"/>
      </w:pPr>
      <m:oMath>
        <m:f>
          <m:fPr>
            <m:ctrlPr/>
          </m:fPr>
          <m:num>
            <m:r>
              <m:t>d</m:t>
            </m:r>
            <m:r>
              <m:rPr>
                <m:scr m:val="script"/>
              </m:rPr>
              <m:t>K</m:t>
            </m:r>
          </m:num>
          <m:den>
            <m:r>
              <m:t>dt</m:t>
            </m:r>
          </m:den>
        </m:f>
        <m:r>
          <m:t>=0</m:t>
        </m:r>
      </m:oMath>
      <w:r w:rsidR="00DB007A" w:rsidRPr="00DB007A">
        <w:t xml:space="preserve">  </w:t>
      </w:r>
      <w:r w:rsidR="00DB007A" w:rsidRPr="00DB007A">
        <w:tab/>
        <w:t>(3.1353)</w:t>
      </w:r>
    </w:p>
    <w:p w:rsidR="00326741" w:rsidRDefault="00326741" w:rsidP="00326741">
      <w:pPr>
        <w:pStyle w:val="StandardWeb"/>
      </w:pPr>
      <w:r>
        <w:t xml:space="preserve">führen, wenn </w:t>
      </w:r>
      <m:oMath>
        <m:r>
          <m:rPr>
            <m:scr m:val="script"/>
          </m:rPr>
          <w:rPr>
            <w:rFonts w:ascii="Cambria Math" w:hAnsi="Cambria Math"/>
          </w:rPr>
          <m:t>K</m:t>
        </m:r>
      </m:oMath>
      <w:r>
        <w:t xml:space="preserve"> tatsächlich die zugehörige Noether-Größe wäre.</w:t>
      </w:r>
    </w:p>
    <w:p w:rsidR="00326741" w:rsidRDefault="00326741" w:rsidP="00326741">
      <w:pPr>
        <w:pStyle w:val="StandardWeb"/>
      </w:pPr>
      <w:r>
        <w:t>Daraus folgt jedoch nicht allgemein</w:t>
      </w:r>
    </w:p>
    <w:p w:rsidR="00326741" w:rsidRPr="00DB007A" w:rsidRDefault="00DB007A" w:rsidP="001B257C">
      <w:pPr>
        <w:pStyle w:val="Formel"/>
      </w:pPr>
      <m:oMath>
        <m:r>
          <m:rPr>
            <m:nor/>
          </m:rPr>
          <m:t>Noether-Größe erhalten</m:t>
        </m:r>
        <m:r>
          <m:t>⇏</m:t>
        </m:r>
        <m:r>
          <m:rPr>
            <m:nor/>
          </m:rPr>
          <m:t>FRZK-Kohärenz erhalten</m:t>
        </m:r>
      </m:oMath>
      <w:r w:rsidRPr="00DB007A">
        <w:t xml:space="preserve">  </w:t>
      </w:r>
      <w:r w:rsidRPr="00DB007A">
        <w:tab/>
        <w:t>(3.1354)</w:t>
      </w:r>
    </w:p>
    <w:p w:rsidR="00326741" w:rsidRDefault="00326741" w:rsidP="00326741">
      <w:pPr>
        <w:pStyle w:val="StandardWeb"/>
      </w:pPr>
      <w:r>
        <w:t>Ebenso bedeutet</w:t>
      </w:r>
    </w:p>
    <w:p w:rsidR="00326741" w:rsidRPr="00DB007A" w:rsidRDefault="00DA7167" w:rsidP="001B257C">
      <w:pPr>
        <w:pStyle w:val="Formel"/>
      </w:pPr>
      <m:oMath>
        <m:f>
          <m:fPr>
            <m:ctrlPr/>
          </m:fPr>
          <m:num>
            <m:r>
              <m:t>d</m:t>
            </m:r>
            <m:r>
              <m:rPr>
                <m:scr m:val="script"/>
              </m:rPr>
              <m:t>K</m:t>
            </m:r>
          </m:num>
          <m:den>
            <m:r>
              <m:t>dt</m:t>
            </m:r>
          </m:den>
        </m:f>
        <m:r>
          <m:t>=0</m:t>
        </m:r>
      </m:oMath>
      <w:r w:rsidR="00DB007A" w:rsidRPr="00DB007A">
        <w:t xml:space="preserve">  </w:t>
      </w:r>
      <w:r w:rsidR="00DB007A" w:rsidRPr="00DB007A">
        <w:tab/>
        <w:t>(3.1355)</w:t>
      </w:r>
    </w:p>
    <w:p w:rsidR="00326741" w:rsidRDefault="00326741" w:rsidP="00326741">
      <w:pPr>
        <w:pStyle w:val="StandardWeb"/>
      </w:pPr>
      <w:r>
        <w:t xml:space="preserve">nicht, dass </w:t>
      </w:r>
      <m:oMath>
        <m:r>
          <m:rPr>
            <m:scr m:val="script"/>
          </m:rPr>
          <w:rPr>
            <w:rFonts w:ascii="Cambria Math" w:hAnsi="Cambria Math"/>
          </w:rPr>
          <m:t>K</m:t>
        </m:r>
      </m:oMath>
      <w:r>
        <w:t xml:space="preserve"> maximal ist:</w:t>
      </w:r>
    </w:p>
    <w:p w:rsidR="00DB007A" w:rsidRPr="00DB007A" w:rsidRDefault="00DA7167" w:rsidP="001B257C">
      <w:pPr>
        <w:pStyle w:val="Formel"/>
      </w:pPr>
      <m:oMath>
        <m:f>
          <m:fPr>
            <m:ctrlPr/>
          </m:fPr>
          <m:num>
            <m:r>
              <m:t>d</m:t>
            </m:r>
            <m:r>
              <m:rPr>
                <m:scr m:val="script"/>
              </m:rPr>
              <m:t>K</m:t>
            </m:r>
          </m:num>
          <m:den>
            <m:r>
              <m:t>dt</m:t>
            </m:r>
          </m:den>
        </m:f>
        <m:r>
          <m:t>=0⇏</m:t>
        </m:r>
        <m:r>
          <m:rPr>
            <m:scr m:val="script"/>
          </m:rPr>
          <m:t>K=</m:t>
        </m:r>
        <m:r>
          <m:t>max</m:t>
        </m:r>
      </m:oMath>
      <w:r w:rsidR="00DB007A" w:rsidRPr="00DB007A">
        <w:t xml:space="preserve">  </w:t>
      </w:r>
      <w:r w:rsidR="00DB007A" w:rsidRPr="00DB007A">
        <w:tab/>
        <w:t>(3.1356)</w:t>
      </w:r>
    </w:p>
    <w:p w:rsidR="00326741" w:rsidRDefault="00DB007A" w:rsidP="00326741">
      <w:pPr>
        <w:pStyle w:val="StandardWeb"/>
      </w:pPr>
      <w:r>
        <w:t>Er</w:t>
      </w:r>
      <w:r w:rsidR="00326741">
        <w:t>haltung, Stationarität und Extremalität bleiben somit getrennte Eigenschaften.</w:t>
      </w:r>
    </w:p>
    <w:p w:rsidR="00326741" w:rsidRDefault="00326741" w:rsidP="00326741">
      <w:pPr>
        <w:pStyle w:val="berschrift1"/>
      </w:pPr>
      <w:r>
        <w:t>Symmetrie und Kausalität</w:t>
      </w:r>
    </w:p>
    <w:p w:rsidR="00326741" w:rsidRDefault="00326741" w:rsidP="00326741">
      <w:pPr>
        <w:pStyle w:val="StandardWeb"/>
      </w:pPr>
      <w:r>
        <w:t>Eine Symmetriegruppe beschreibt Transformationseigenschaften eines Modells. Sie bestimmt allein keine Kausalrelation:</w:t>
      </w:r>
    </w:p>
    <w:p w:rsidR="00326741" w:rsidRPr="00DB007A" w:rsidRDefault="00DB007A" w:rsidP="001B257C">
      <w:pPr>
        <w:pStyle w:val="Formel"/>
      </w:pPr>
      <m:oMath>
        <m:r>
          <m:rPr>
            <m:nor/>
          </m:rPr>
          <m:t>Symmetriegruppe</m:t>
        </m:r>
        <m:r>
          <m:t>⇏</m:t>
        </m:r>
        <m:r>
          <m:rPr>
            <m:nor/>
          </m:rPr>
          <m:t>Kausalstruktur</m:t>
        </m:r>
      </m:oMath>
      <w:r w:rsidRPr="00DB007A">
        <w:t xml:space="preserve">  </w:t>
      </w:r>
      <w:r w:rsidRPr="00DB007A">
        <w:tab/>
        <w:t>(3.135</w:t>
      </w:r>
      <w:r>
        <w:t>7</w:t>
      </w:r>
      <w:r w:rsidRPr="00DB007A">
        <w:t>)</w:t>
      </w:r>
    </w:p>
    <w:p w:rsidR="00326741" w:rsidRDefault="00326741" w:rsidP="00326741">
      <w:pPr>
        <w:pStyle w:val="StandardWeb"/>
      </w:pPr>
      <w:r>
        <w:lastRenderedPageBreak/>
        <w:t>Auch eine Noether-Erhaltungsgröße erzeugt keine Kausalrichtung:</w:t>
      </w:r>
    </w:p>
    <w:p w:rsidR="00326741" w:rsidRPr="00DB007A" w:rsidRDefault="00DA7167" w:rsidP="001B257C">
      <w:pPr>
        <w:pStyle w:val="Formel"/>
      </w:pPr>
      <m:oMath>
        <m:f>
          <m:fPr>
            <m:ctrlPr/>
          </m:fPr>
          <m:num>
            <m:r>
              <m:t>d</m:t>
            </m:r>
            <m:sSub>
              <m:sSubPr>
                <m:ctrlPr/>
              </m:sSubPr>
              <m:e>
                <m:r>
                  <m:t>J</m:t>
                </m:r>
              </m:e>
              <m:sub>
                <m:r>
                  <m:t>X</m:t>
                </m:r>
              </m:sub>
            </m:sSub>
          </m:num>
          <m:den>
            <m:r>
              <m:t>dt</m:t>
            </m:r>
          </m:den>
        </m:f>
        <m:r>
          <m:t>=0⇏</m:t>
        </m:r>
        <m:r>
          <m:rPr>
            <m:nor/>
          </m:rPr>
          <m:t>kausaler Zeitpfeil</m:t>
        </m:r>
      </m:oMath>
      <w:r w:rsidR="00DB007A" w:rsidRPr="00DB007A">
        <w:t xml:space="preserve">  </w:t>
      </w:r>
      <w:r w:rsidR="00DB007A" w:rsidRPr="00DB007A">
        <w:tab/>
        <w:t>(3.135</w:t>
      </w:r>
      <w:r w:rsidR="00DB007A">
        <w:t>8</w:t>
      </w:r>
      <w:r w:rsidR="00DB007A" w:rsidRPr="00DB007A">
        <w:t>)</w:t>
      </w:r>
    </w:p>
    <w:p w:rsidR="00326741" w:rsidRDefault="00326741" w:rsidP="00326741">
      <w:pPr>
        <w:pStyle w:val="StandardWeb"/>
      </w:pPr>
      <w:r>
        <w:t>Die lorentzsche Kausalstruktur, ein möglicher thermodynamischer Zeitpfeil und eine Variationssymmetrie müssen daher unabhängig voneinander definiert werden.</w:t>
      </w:r>
    </w:p>
    <w:p w:rsidR="00326741" w:rsidRDefault="00326741" w:rsidP="00326741">
      <w:pPr>
        <w:pStyle w:val="berschrift1"/>
      </w:pPr>
      <w:r>
        <w:t>Symmetrie und empirische Gültigkeit</w:t>
      </w:r>
    </w:p>
    <w:p w:rsidR="00326741" w:rsidRDefault="00326741" w:rsidP="00326741">
      <w:pPr>
        <w:pStyle w:val="StandardWeb"/>
      </w:pPr>
      <w:r>
        <w:t xml:space="preserve">Mathematisch kann ein Modell so konstruiert werden, dass eine vorgegebene Gruppe </w:t>
      </w:r>
      <m:oMath>
        <m:r>
          <w:rPr>
            <w:rFonts w:ascii="Cambria Math" w:hAnsi="Cambria Math"/>
          </w:rPr>
          <m:t>G</m:t>
        </m:r>
      </m:oMath>
      <w:r>
        <w:t xml:space="preserve"> exakt wirkt und ein Funktional invariant lässt:</w:t>
      </w:r>
    </w:p>
    <w:p w:rsidR="00326741" w:rsidRPr="00DB007A" w:rsidRDefault="00DB007A" w:rsidP="001B257C">
      <w:pPr>
        <w:pStyle w:val="Formel"/>
      </w:pPr>
      <m:oMath>
        <m:r>
          <m:t>S</m:t>
        </m:r>
        <m:d>
          <m:dPr>
            <m:begChr m:val="["/>
            <m:endChr m:val="]"/>
            <m:ctrlPr/>
          </m:dPr>
          <m:e>
            <m:sSub>
              <m:sSubPr>
                <m:ctrlPr/>
              </m:sSubPr>
              <m:e>
                <m:r>
                  <m:t>Φ</m:t>
                </m:r>
              </m:e>
              <m:sub>
                <m:r>
                  <m:t>g</m:t>
                </m:r>
              </m:sub>
            </m:sSub>
            <m:r>
              <m:t>u</m:t>
            </m:r>
          </m:e>
        </m:d>
        <m:r>
          <m:t>=S</m:t>
        </m:r>
        <m:d>
          <m:dPr>
            <m:begChr m:val="["/>
            <m:endChr m:val="]"/>
            <m:ctrlPr/>
          </m:dPr>
          <m:e>
            <m:r>
              <m:t>u</m:t>
            </m:r>
          </m:e>
        </m:d>
      </m:oMath>
      <w:r w:rsidRPr="00DB007A">
        <w:t xml:space="preserve">  </w:t>
      </w:r>
      <w:r w:rsidRPr="00DB007A">
        <w:tab/>
        <w:t>(3.135</w:t>
      </w:r>
      <w:r>
        <w:t>9</w:t>
      </w:r>
      <w:r w:rsidRPr="00DB007A">
        <w:t>)</w:t>
      </w:r>
    </w:p>
    <w:p w:rsidR="00326741" w:rsidRDefault="00326741" w:rsidP="00326741">
      <w:pPr>
        <w:pStyle w:val="StandardWeb"/>
      </w:pPr>
      <w:r>
        <w:t>Daraus folgt jedoch nicht</w:t>
      </w:r>
    </w:p>
    <w:p w:rsidR="00326741" w:rsidRPr="00DB007A" w:rsidRDefault="00DB007A" w:rsidP="001B257C">
      <w:pPr>
        <w:pStyle w:val="Formel"/>
      </w:pPr>
      <m:oMath>
        <m:r>
          <m:rPr>
            <m:nor/>
          </m:rPr>
          <m:t>mathematische Invarianz</m:t>
        </m:r>
        <m:r>
          <m:t>⇏</m:t>
        </m:r>
        <m:r>
          <m:rPr>
            <m:nor/>
          </m:rPr>
          <m:t>empirische Gültigkeit des Modells</m:t>
        </m:r>
      </m:oMath>
      <w:r w:rsidRPr="00DB007A">
        <w:t xml:space="preserve">  </w:t>
      </w:r>
      <w:r w:rsidRPr="00DB007A">
        <w:tab/>
        <w:t>(3.13</w:t>
      </w:r>
      <w:r>
        <w:t>60</w:t>
      </w:r>
      <w:r w:rsidRPr="00DB007A">
        <w:t>)</w:t>
      </w:r>
    </w:p>
    <w:p w:rsidR="00326741" w:rsidRDefault="00326741" w:rsidP="00326741">
      <w:pPr>
        <w:pStyle w:val="StandardWeb"/>
      </w:pPr>
      <w:r>
        <w:t>Eine Symmetrie kann interne Konsistenz und Struktur liefern; ihre physikalische Relevanz muss zusätzlich begründet beziehungsweise empirisch geprüft werden.</w:t>
      </w:r>
    </w:p>
    <w:p w:rsidR="00326741" w:rsidRDefault="00326741" w:rsidP="00326741">
      <w:pPr>
        <w:pStyle w:val="berschrift2"/>
      </w:pPr>
      <w:r>
        <w:t>Wissenschaftliche Einordnung</w:t>
      </w:r>
    </w:p>
    <w:p w:rsidR="00326741" w:rsidRDefault="00326741" w:rsidP="00326741">
      <w:pPr>
        <w:pStyle w:val="StandardWeb"/>
      </w:pPr>
      <w:r>
        <w:t>Mit den Symmetriebegriffen wird die bisherige Dynamik um eine strukturelle Ebene erweitert. Eine Lie-Gruppe beschreibt kontinuierlich parametrisierte Transformationen, eine Gruppenwirkung legt fest, wie diese Transformationen auf dem mathematischen Zustandsraum operieren, und ein infinitesimaler Generator beschreibt ihre lokale Wirkung [80]. Erst danach kann sinnvoll gefragt werden, ob eine Funktion, eine Hamilton-Funktion, ein Wirkungsfunktional oder eine andere Modellstruktur unter dieser Wirkung invariant bleibt.</w:t>
      </w:r>
    </w:p>
    <w:p w:rsidR="00326741" w:rsidRDefault="00326741" w:rsidP="00326741">
      <w:pPr>
        <w:pStyle w:val="StandardWeb"/>
      </w:pPr>
      <w:r>
        <w:t>Noethers erster Satz verbindet eine kontinuierliche Variationssymmetrie mit einer Divergenzrelation beziehungsweise im mechanischen Fall mit einer erhaltenen Größe [81]. Dabei ist die Bedingung wesentlich stärker als die bloße Feststellung, dass eine Differentialgleichung oder eine geometrische Figur „symmetrisch aussieht“. Es müssen ein Variationsproblem, eine kontinuierliche Transformationsgruppe und eine nachweisbare Invarianz vorliegen.</w:t>
      </w:r>
    </w:p>
    <w:p w:rsidR="00326741" w:rsidRDefault="00326741" w:rsidP="00326741">
      <w:pPr>
        <w:pStyle w:val="StandardWeb"/>
      </w:pPr>
      <w:r>
        <w:t xml:space="preserve">In der Hamiltonschen Formulierung wird diese Beziehung besonders transparent. Eine Phasenraumfunktion </w:t>
      </w:r>
      <m:oMath>
        <m:r>
          <w:rPr>
            <w:rFonts w:ascii="Cambria Math" w:hAnsi="Cambria Math"/>
          </w:rPr>
          <m:t>G</m:t>
        </m:r>
      </m:oMath>
      <w:r>
        <w:t xml:space="preserve"> erzeugt einen kanonischen Fluss. Kommutiert sie im Sinne der Poisson-Klammer mit der Hamilton-Funktion, so ist </w:t>
      </w:r>
      <m:oMath>
        <m:r>
          <w:rPr>
            <w:rFonts w:ascii="Cambria Math" w:hAnsi="Cambria Math"/>
          </w:rPr>
          <m:t>H</m:t>
        </m:r>
      </m:oMath>
      <w:r>
        <w:t xml:space="preserve"> unter diesem Fluss invariant und </w:t>
      </w:r>
      <m:oMath>
        <m:r>
          <w:rPr>
            <w:rFonts w:ascii="Cambria Math" w:hAnsi="Cambria Math"/>
          </w:rPr>
          <m:t>G</m:t>
        </m:r>
      </m:oMath>
      <w:r>
        <w:t xml:space="preserve"> gleichzeitig entlang der Hamiltonschen Dynamik erhalten [80]. Die Impulsabbildung verallgemeinert dieses Prinzip auf Hamiltonsche Lie-Gruppenwirkungen.</w:t>
      </w:r>
    </w:p>
    <w:p w:rsidR="00326741" w:rsidRDefault="00326741" w:rsidP="00326741">
      <w:pPr>
        <w:pStyle w:val="StandardWeb"/>
      </w:pPr>
      <w:r>
        <w:lastRenderedPageBreak/>
        <w:t>Noethers zweiter Satz besitzt eine andere Struktur. Hängt die Symmetrie von beliebigen Funktionen ab, entstehen Differentialidentitäten zwischen den Euler-Lagrange-Ausdrücken [81]. Deshalb darf eine lokale Gauge-Symmetrie nicht einfach als unendliche Sammlung gewöhnlicher globaler Erhaltungsgrößen interpretiert werden.</w:t>
      </w:r>
    </w:p>
    <w:p w:rsidR="00326741" w:rsidRDefault="00326741" w:rsidP="00326741">
      <w:pPr>
        <w:pStyle w:val="StandardWeb"/>
      </w:pPr>
      <w:r>
        <w:t xml:space="preserve">Für den weiteren FRZK-Aufbau ergibt sich daraus ein wesentliches methodisches Kriterium: Eine behauptete Symmetrie muss durch </w:t>
      </w:r>
      <w:r>
        <w:rPr>
          <w:rStyle w:val="Fett"/>
          <w:rFonts w:eastAsia="Calibri"/>
        </w:rPr>
        <w:t>Gruppe, Gruppenwirkung und invariantes Objekt</w:t>
      </w:r>
      <w:r>
        <w:t xml:space="preserve"> mathematisch bestimmt werden. Ohne diese drei Bestandteile ist die Bezeichnung „Symmetrie“ noch keine hinreichende Grundlage für eine Noether-Ableitung.</w:t>
      </w:r>
    </w:p>
    <w:p w:rsidR="00326741" w:rsidRDefault="00326741" w:rsidP="00326741">
      <w:pPr>
        <w:pStyle w:val="berschrift2"/>
      </w:pPr>
      <w:r>
        <w:t>Methodologische Betrachtungen</w:t>
      </w:r>
    </w:p>
    <w:p w:rsidR="00326741" w:rsidRDefault="00326741" w:rsidP="00326741">
      <w:pPr>
        <w:pStyle w:val="StandardWeb"/>
      </w:pPr>
      <w:r>
        <w:t xml:space="preserve">Methodologisch unterscheide ich erstens zwischen </w:t>
      </w:r>
      <w:r>
        <w:rPr>
          <w:rStyle w:val="Fett"/>
          <w:rFonts w:eastAsia="Calibri"/>
        </w:rPr>
        <w:t>Koordinatenwechsel und Symmetrietransformation</w:t>
      </w:r>
      <w:r>
        <w:t>. Ein Koordinatenwechsel verändert eine Darstellung; eine Symmetrie lässt eine spezifizierte mathematische Struktur invariant.</w:t>
      </w:r>
    </w:p>
    <w:p w:rsidR="00326741" w:rsidRDefault="00326741" w:rsidP="00326741">
      <w:pPr>
        <w:pStyle w:val="StandardWeb"/>
      </w:pPr>
      <w:r>
        <w:t xml:space="preserve">Zweitens unterscheide ich zwischen </w:t>
      </w:r>
      <w:r>
        <w:rPr>
          <w:rStyle w:val="Fett"/>
          <w:rFonts w:eastAsia="Calibri"/>
        </w:rPr>
        <w:t>diskreter und kontinuierlicher Symmetrie</w:t>
      </w:r>
      <w:r>
        <w:t>. Noethers erster Satz benötigt einen infinitesimalen kontinuierlichen Transformationsbegriff. Eine diskrete Figurensymmetrie erzeugt deshalb nicht unmittelbar eine Noether-Größe.</w:t>
      </w:r>
    </w:p>
    <w:p w:rsidR="00326741" w:rsidRDefault="00326741" w:rsidP="00326741">
      <w:pPr>
        <w:pStyle w:val="StandardWeb"/>
      </w:pPr>
      <w:r>
        <w:t xml:space="preserve">Drittens bedeutet Noethers historischer Ausdruck einer </w:t>
      </w:r>
      <w:r>
        <w:rPr>
          <w:rStyle w:val="Fett"/>
          <w:rFonts w:eastAsia="Calibri"/>
        </w:rPr>
        <w:t>endlichen kontinuierlichen Gruppe</w:t>
      </w:r>
      <w:r>
        <w:t xml:space="preserve"> nicht eine Gruppe mit endlich vielen Elementen, sondern eine kontinuierliche Gruppe mit endlich vielen wesentlichen Parametern [81]. Diese Unterscheidung ist insbesondere bei geometrisch endlichen Symmetriegruppen unverzichtbar.</w:t>
      </w:r>
    </w:p>
    <w:p w:rsidR="00326741" w:rsidRDefault="00326741" w:rsidP="00326741">
      <w:pPr>
        <w:pStyle w:val="StandardWeb"/>
      </w:pPr>
      <w:r>
        <w:t xml:space="preserve">Viertens unterscheide ich zwischen </w:t>
      </w:r>
      <w:r>
        <w:rPr>
          <w:rStyle w:val="Fett"/>
          <w:rFonts w:eastAsia="Calibri"/>
        </w:rPr>
        <w:t>Symmetrie des Wirkungsfunktionals, Symmetrie der Bewegungsgleichungen und Symmetrie einer einzelnen Lösung</w:t>
      </w:r>
      <w:r>
        <w:t>. Diese drei Aussagen sind nicht äquivalent.</w:t>
      </w:r>
    </w:p>
    <w:p w:rsidR="00326741" w:rsidRDefault="00326741" w:rsidP="00326741">
      <w:pPr>
        <w:pStyle w:val="StandardWeb"/>
      </w:pPr>
      <w:r>
        <w:t xml:space="preserve">Fünftens setzt der klassische erste Noether-Satz eine </w:t>
      </w:r>
      <w:r>
        <w:rPr>
          <w:rStyle w:val="Fett"/>
          <w:rFonts w:eastAsia="Calibri"/>
        </w:rPr>
        <w:t>Variationsstruktur</w:t>
      </w:r>
      <w:r>
        <w:t xml:space="preserve"> voraus. Eine Symmetrie beliebiger Differentialgleichungen reicht dafür nicht aus.</w:t>
      </w:r>
    </w:p>
    <w:p w:rsidR="00326741" w:rsidRDefault="00326741" w:rsidP="00326741">
      <w:pPr>
        <w:pStyle w:val="StandardWeb"/>
      </w:pPr>
      <w:r>
        <w:t xml:space="preserve">Sechstens kann eine Lagrange-Funktion unter einer Symmetrie </w:t>
      </w:r>
      <w:r>
        <w:rPr>
          <w:rStyle w:val="Fett"/>
          <w:rFonts w:eastAsia="Calibri"/>
        </w:rPr>
        <w:t>bis auf eine totale Ableitung</w:t>
      </w:r>
      <w:r>
        <w:t xml:space="preserve"> variieren. Der entsprechende Randterm muss in der Noether-Größe berücksichtigt werden.</w:t>
      </w:r>
    </w:p>
    <w:p w:rsidR="00326741" w:rsidRDefault="00326741" w:rsidP="00326741">
      <w:pPr>
        <w:pStyle w:val="StandardWeb"/>
      </w:pPr>
      <w:r>
        <w:t xml:space="preserve">Siebtens ist eine </w:t>
      </w:r>
      <w:r>
        <w:rPr>
          <w:rStyle w:val="Fett"/>
          <w:rFonts w:eastAsia="Calibri"/>
        </w:rPr>
        <w:t>lokale Divergenzrelation nicht automatisch eine global erhaltene Ladung</w:t>
      </w:r>
      <w:r>
        <w:t>. Integrabilität, Gebiet und Randfluss müssen zusätzlich berücksichtigt werden.</w:t>
      </w:r>
    </w:p>
    <w:p w:rsidR="00326741" w:rsidRDefault="00326741" w:rsidP="00326741">
      <w:pPr>
        <w:pStyle w:val="StandardWeb"/>
      </w:pPr>
      <w:r>
        <w:t xml:space="preserve">Achtens unterscheide ich zwischen </w:t>
      </w:r>
      <w:r>
        <w:rPr>
          <w:rStyle w:val="Fett"/>
          <w:rFonts w:eastAsia="Calibri"/>
        </w:rPr>
        <w:t>Noethers erstem und zweitem Satz</w:t>
      </w:r>
      <w:r>
        <w:t>. Kontinuierliche Symmetrien mit endlich vielen Parametern führen zu Divergenz- beziehungsweise Erhaltungsrelationen; von beliebigen Funktionen abhängige Symmetrien führen zu Identitäten zwischen Euler-Lagrange-Ausdrücken [81].</w:t>
      </w:r>
    </w:p>
    <w:p w:rsidR="00326741" w:rsidRDefault="00326741" w:rsidP="00326741">
      <w:pPr>
        <w:pStyle w:val="StandardWeb"/>
      </w:pPr>
      <w:r>
        <w:t xml:space="preserve">Neuntens ist eine </w:t>
      </w:r>
      <w:r>
        <w:rPr>
          <w:rStyle w:val="Fett"/>
          <w:rFonts w:eastAsia="Calibri"/>
        </w:rPr>
        <w:t>Gauge-Symmetrie nicht automatisch eine Transformation zwischen physikalisch verschiedenen Zuständen</w:t>
      </w:r>
      <w:r>
        <w:t>. Sie kann Redundanz der mathematischen Beschreibung ausdrücken.</w:t>
      </w:r>
    </w:p>
    <w:p w:rsidR="00326741" w:rsidRDefault="00326741" w:rsidP="00326741">
      <w:pPr>
        <w:pStyle w:val="StandardWeb"/>
      </w:pPr>
      <w:r>
        <w:lastRenderedPageBreak/>
        <w:t xml:space="preserve">Zehntens ist eine </w:t>
      </w:r>
      <w:r>
        <w:rPr>
          <w:rStyle w:val="Fett"/>
          <w:rFonts w:eastAsia="Calibri"/>
        </w:rPr>
        <w:t>Noether-Größe keine zusätzliche Zustandsdimension</w:t>
      </w:r>
      <w:r>
        <w:t>. Sie ist eine Funktion auf einem bereits definierten Zustandsraum.</w:t>
      </w:r>
    </w:p>
    <w:p w:rsidR="00326741" w:rsidRDefault="00326741" w:rsidP="00326741">
      <w:pPr>
        <w:pStyle w:val="StandardWeb"/>
      </w:pPr>
      <w:r>
        <w:t xml:space="preserve">Elftens bestimmt die </w:t>
      </w:r>
      <w:r>
        <w:rPr>
          <w:rStyle w:val="Fett"/>
          <w:rFonts w:eastAsia="Calibri"/>
        </w:rPr>
        <w:t>Anzahl der Symmetrien oder Erhaltungsgrößen nicht die geometrische Dimension</w:t>
      </w:r>
      <w:r>
        <w:t xml:space="preserve"> des Konfigurations-, Phasen- oder Raumzeitraumes.</w:t>
      </w:r>
    </w:p>
    <w:p w:rsidR="00326741" w:rsidRDefault="00326741" w:rsidP="00326741">
      <w:pPr>
        <w:pStyle w:val="StandardWeb"/>
      </w:pPr>
      <w:r>
        <w:t xml:space="preserve">Zwölftens liefert eine </w:t>
      </w:r>
      <w:r>
        <w:rPr>
          <w:rStyle w:val="Fett"/>
          <w:rFonts w:eastAsia="Calibri"/>
        </w:rPr>
        <w:t>Translationssymmetrie einer Informationsvariablen nur dann eine Erhaltungsgröße</w:t>
      </w:r>
      <w:r>
        <w:t>, wenn diese Informationsvariable tatsächlich Bestandteil eines Variationsmodells ist und die Wirkung unter ihrer Verschiebung invariant bleibt.</w:t>
      </w:r>
    </w:p>
    <w:p w:rsidR="00326741" w:rsidRDefault="00326741" w:rsidP="00326741">
      <w:pPr>
        <w:pStyle w:val="StandardWeb"/>
      </w:pPr>
      <w:r>
        <w:t xml:space="preserve">Dreizehntens beweist selbst eine solche Informationssymmetrie </w:t>
      </w:r>
      <w:r>
        <w:rPr>
          <w:rStyle w:val="Fett"/>
          <w:rFonts w:eastAsia="Calibri"/>
        </w:rPr>
        <w:t>keine zusätzliche physikalische Raumzeitdimension</w:t>
      </w:r>
      <w:r>
        <w:t>.</w:t>
      </w:r>
    </w:p>
    <w:p w:rsidR="00326741" w:rsidRDefault="00326741" w:rsidP="00326741">
      <w:pPr>
        <w:pStyle w:val="StandardWeb"/>
      </w:pPr>
      <w:r>
        <w:t xml:space="preserve">Vierzehntens ist die </w:t>
      </w:r>
      <w:r>
        <w:rPr>
          <w:rStyle w:val="Fett"/>
          <w:rFonts w:eastAsia="Calibri"/>
        </w:rPr>
        <w:t>geometrische Symmetrie eines gleichseitigen Dreiecks diskret</w:t>
      </w:r>
      <w:r>
        <w:t>. Daraus folgt weder ein Noether-Strom noch die dynamische Notwendigkeit dieser Geometrie. Soll ein gleichseitiges Dreieck später aus dem FRZK folgen, muss seine Form aus konkreten FRZK-Gleichungen, Extremalbedingungen, Invarianten oder Axiomen abgeleitet werden; die bloße Existenz seiner Symmetriegruppe reicht dafür nicht aus.</w:t>
      </w:r>
    </w:p>
    <w:p w:rsidR="00326741" w:rsidRDefault="00326741" w:rsidP="00326741">
      <w:pPr>
        <w:pStyle w:val="StandardWeb"/>
      </w:pPr>
      <w:r>
        <w:t xml:space="preserve">Fünfzehntens bedeutet </w:t>
      </w:r>
      <w:r>
        <w:rPr>
          <w:rStyle w:val="Fett"/>
          <w:rFonts w:eastAsia="Calibri"/>
        </w:rPr>
        <w:t>exakte Symmetrie exakte Erhaltung nur unter den Voraussetzungen des entsprechenden Noether-Zusammenhangs</w:t>
      </w:r>
      <w:r>
        <w:t>. Eine angenäherte Symmetrie kann lediglich eine angenäherte Erhaltungsrelation liefern.</w:t>
      </w:r>
    </w:p>
    <w:p w:rsidR="00326741" w:rsidRDefault="00326741" w:rsidP="00326741">
      <w:pPr>
        <w:pStyle w:val="StandardWeb"/>
      </w:pPr>
      <w:r>
        <w:t xml:space="preserve">Sechzehntens bedeutet </w:t>
      </w:r>
      <w:r>
        <w:rPr>
          <w:rStyle w:val="Fett"/>
          <w:rFonts w:eastAsia="Calibri"/>
        </w:rPr>
        <w:t>Symmetrie des Gesetzes nicht Symmetrie jeder Lösung</w:t>
      </w:r>
      <w:r>
        <w:t>. Eine konkrete Lösung kann eine Symmetrie der zugrunde liegenden Gleichungen nicht besitzen.</w:t>
      </w:r>
    </w:p>
    <w:p w:rsidR="00326741" w:rsidRDefault="00326741" w:rsidP="00326741">
      <w:pPr>
        <w:pStyle w:val="StandardWeb"/>
      </w:pPr>
      <w:r>
        <w:t xml:space="preserve">Siebzehntens ist </w:t>
      </w:r>
      <w:r>
        <w:rPr>
          <w:rStyle w:val="Fett"/>
          <w:rFonts w:eastAsia="Calibri"/>
        </w:rPr>
        <w:t>Symmetrie nicht Stabilität</w:t>
      </w:r>
      <w:r>
        <w:t>, Erhaltung nicht Attraktion und Erhaltung nicht maximale Kohärenz.</w:t>
      </w:r>
    </w:p>
    <w:p w:rsidR="00326741" w:rsidRDefault="00326741" w:rsidP="00326741">
      <w:pPr>
        <w:pStyle w:val="StandardWeb"/>
      </w:pPr>
      <w:r>
        <w:t xml:space="preserve">Achtzehntens erzeugt eine </w:t>
      </w:r>
      <w:r>
        <w:rPr>
          <w:rStyle w:val="Fett"/>
          <w:rFonts w:eastAsia="Calibri"/>
        </w:rPr>
        <w:t>Symmetrie keine Kausalstruktur und keinen Zeitpfeil</w:t>
      </w:r>
      <w:r>
        <w:t>. Diese Strukturen benötigen eigene mathematische Definitionen.</w:t>
      </w:r>
    </w:p>
    <w:p w:rsidR="00326741" w:rsidRDefault="00326741" w:rsidP="00326741">
      <w:pPr>
        <w:pStyle w:val="StandardWeb"/>
      </w:pPr>
      <w:r>
        <w:t xml:space="preserve">Neunzehntens ist </w:t>
      </w:r>
      <w:r>
        <w:rPr>
          <w:rStyle w:val="Fett"/>
          <w:rFonts w:eastAsia="Calibri"/>
        </w:rPr>
        <w:t>mathematische Invarianz kein empirischer Nachweis</w:t>
      </w:r>
      <w:r>
        <w:t>. Sie ist zunächst eine interne Struktureigenschaft des Modells.</w:t>
      </w:r>
    </w:p>
    <w:p w:rsidR="00326741" w:rsidRDefault="00326741" w:rsidP="00326741">
      <w:pPr>
        <w:pStyle w:val="StandardWeb"/>
      </w:pPr>
      <w:r>
        <w:t>Damit steht für Kapitel 3.3 ein eindeutiges Prüfschema bereit: Jede dort behauptete Symmetrie muss daraufhin untersucht werden, welche Gruppe wirkt, worauf sie wirkt, was invariant bleibt und welche Schlussfolgerung über einen tatsächlich anwendbaren Satz gezogen werden darf.</w:t>
      </w:r>
    </w:p>
    <w:p w:rsidR="00326741" w:rsidRDefault="00326741" w:rsidP="00326741">
      <w:pPr>
        <w:pStyle w:val="berschrift2"/>
      </w:pPr>
      <w:r>
        <w:t>Didaktische Betrachtungen</w:t>
      </w:r>
    </w:p>
    <w:p w:rsidR="00326741" w:rsidRDefault="00326741" w:rsidP="00326741">
      <w:pPr>
        <w:pStyle w:val="StandardWeb"/>
      </w:pPr>
      <w:r>
        <w:t>Didaktisch beginne ich mit einer Transformationsgruppe</w:t>
      </w:r>
    </w:p>
    <w:p w:rsidR="00326741" w:rsidRPr="00DB007A" w:rsidRDefault="00DB007A" w:rsidP="001B257C">
      <w:pPr>
        <w:pStyle w:val="Formel"/>
      </w:pPr>
      <m:oMath>
        <m:r>
          <m:t>G</m:t>
        </m:r>
      </m:oMath>
      <w:r w:rsidRPr="00DB007A">
        <w:t xml:space="preserve">  </w:t>
      </w:r>
      <w:r w:rsidRPr="00DB007A">
        <w:tab/>
        <w:t>(3.1361)</w:t>
      </w:r>
    </w:p>
    <w:p w:rsidR="00326741" w:rsidRDefault="00326741" w:rsidP="00326741">
      <w:pPr>
        <w:pStyle w:val="StandardWeb"/>
      </w:pPr>
      <w:r>
        <w:t>Erst eine Gruppenwirkung macht daraus eine Transformation des Modells:</w:t>
      </w:r>
    </w:p>
    <w:p w:rsidR="00326741" w:rsidRPr="00DB007A" w:rsidRDefault="00DB007A" w:rsidP="001B257C">
      <w:pPr>
        <w:pStyle w:val="Formel"/>
      </w:pPr>
      <m:oMath>
        <m:r>
          <w:lastRenderedPageBreak/>
          <m:t>G×M⟶M</m:t>
        </m:r>
      </m:oMath>
      <w:r w:rsidRPr="00DB007A">
        <w:t xml:space="preserve">  </w:t>
      </w:r>
      <w:r w:rsidRPr="00DB007A">
        <w:tab/>
        <w:t>(3.1362)</w:t>
      </w:r>
    </w:p>
    <w:p w:rsidR="00326741" w:rsidRDefault="00326741" w:rsidP="00326741">
      <w:pPr>
        <w:pStyle w:val="StandardWeb"/>
      </w:pPr>
      <w:r>
        <w:t>Danach kann ein invariantes Objekt festgelegt werden:</w:t>
      </w:r>
    </w:p>
    <w:p w:rsidR="00326741" w:rsidRPr="00DB007A" w:rsidRDefault="00DB007A" w:rsidP="001B257C">
      <w:pPr>
        <w:pStyle w:val="Formel"/>
      </w:pPr>
      <m:oMath>
        <m:r>
          <m:t>F∘</m:t>
        </m:r>
        <m:sSub>
          <m:sSubPr>
            <m:ctrlPr/>
          </m:sSubPr>
          <m:e>
            <m:r>
              <m:t>Φ</m:t>
            </m:r>
          </m:e>
          <m:sub>
            <m:r>
              <m:t>g</m:t>
            </m:r>
          </m:sub>
        </m:sSub>
        <m:r>
          <m:t>=F</m:t>
        </m:r>
      </m:oMath>
      <w:r w:rsidRPr="00DB007A">
        <w:t xml:space="preserve">  </w:t>
      </w:r>
      <w:r w:rsidRPr="00DB007A">
        <w:tab/>
        <w:t>(3.1363)</w:t>
      </w:r>
    </w:p>
    <w:p w:rsidR="00326741" w:rsidRDefault="00326741" w:rsidP="00326741">
      <w:pPr>
        <w:pStyle w:val="StandardWeb"/>
      </w:pPr>
      <w:r>
        <w:t>Für ein Variationsproblem lautet die entsprechende Struktur</w:t>
      </w:r>
    </w:p>
    <w:p w:rsidR="00326741" w:rsidRPr="00DB007A" w:rsidRDefault="00DB007A" w:rsidP="001B257C">
      <w:pPr>
        <w:pStyle w:val="Formel"/>
      </w:pPr>
      <m:oMath>
        <m:r>
          <m:t>S</m:t>
        </m:r>
        <m:d>
          <m:dPr>
            <m:begChr m:val="["/>
            <m:endChr m:val="]"/>
            <m:ctrlPr/>
          </m:dPr>
          <m:e>
            <m:sSub>
              <m:sSubPr>
                <m:ctrlPr/>
              </m:sSubPr>
              <m:e>
                <m:r>
                  <m:t>Φ</m:t>
                </m:r>
              </m:e>
              <m:sub>
                <m:r>
                  <m:t>g</m:t>
                </m:r>
              </m:sub>
            </m:sSub>
            <m:r>
              <m:t>q</m:t>
            </m:r>
          </m:e>
        </m:d>
        <m:r>
          <m:t>=S</m:t>
        </m:r>
        <m:d>
          <m:dPr>
            <m:begChr m:val="["/>
            <m:endChr m:val="]"/>
            <m:ctrlPr/>
          </m:dPr>
          <m:e>
            <m:r>
              <m:t>q</m:t>
            </m:r>
          </m:e>
        </m:d>
      </m:oMath>
      <w:r w:rsidRPr="00DB007A">
        <w:t xml:space="preserve">  </w:t>
      </w:r>
      <w:r w:rsidRPr="00DB007A">
        <w:tab/>
        <w:t>(3.1364)</w:t>
      </w:r>
    </w:p>
    <w:p w:rsidR="00326741" w:rsidRDefault="00326741" w:rsidP="00326741">
      <w:pPr>
        <w:pStyle w:val="StandardWeb"/>
      </w:pPr>
      <w:r>
        <w:t>Aus einer kontinuierlichen Einparameter-Symmetrie entsteht ein infinitesimaler Generator</w:t>
      </w:r>
    </w:p>
    <w:p w:rsidR="00326741" w:rsidRPr="00DB007A" w:rsidRDefault="00DA7167" w:rsidP="001B257C">
      <w:pPr>
        <w:pStyle w:val="Formel"/>
      </w:pPr>
      <m:oMath>
        <m:sSub>
          <m:sSubPr>
            <m:ctrlPr/>
          </m:sSubPr>
          <m:e>
            <m:r>
              <m:t>Φ</m:t>
            </m:r>
          </m:e>
          <m:sub>
            <m:r>
              <m:t>ε</m:t>
            </m:r>
          </m:sub>
        </m:sSub>
        <m:r>
          <m:t>⟶X</m:t>
        </m:r>
      </m:oMath>
      <w:r w:rsidR="00DB007A" w:rsidRPr="00DB007A">
        <w:t xml:space="preserve">  </w:t>
      </w:r>
      <w:r w:rsidR="00DB007A" w:rsidRPr="00DB007A">
        <w:tab/>
        <w:t>(3.1365)</w:t>
      </w:r>
    </w:p>
    <w:p w:rsidR="00326741" w:rsidRDefault="00326741" w:rsidP="00326741">
      <w:pPr>
        <w:pStyle w:val="StandardWeb"/>
      </w:pPr>
      <w:r>
        <w:t>Noethers erster Satz liefert anschließend</w:t>
      </w:r>
    </w:p>
    <w:p w:rsidR="00326741" w:rsidRPr="00DB007A" w:rsidRDefault="00DB007A" w:rsidP="001B257C">
      <w:pPr>
        <w:pStyle w:val="Formel"/>
      </w:pPr>
      <m:oMath>
        <m:r>
          <m:t>X+</m:t>
        </m:r>
        <m:r>
          <m:rPr>
            <m:nor/>
          </m:rPr>
          <m:t>Variationsinvarianz</m:t>
        </m:r>
        <m:r>
          <m:t>⟶</m:t>
        </m:r>
        <m:sSub>
          <m:sSubPr>
            <m:ctrlPr/>
          </m:sSubPr>
          <m:e>
            <m:r>
              <m:t>J</m:t>
            </m:r>
          </m:e>
          <m:sub>
            <m:r>
              <m:t>X</m:t>
            </m:r>
          </m:sub>
        </m:sSub>
        <m:r>
          <m:t>,  </m:t>
        </m:r>
        <m:f>
          <m:fPr>
            <m:ctrlPr/>
          </m:fPr>
          <m:num>
            <m:r>
              <m:t>d</m:t>
            </m:r>
            <m:sSub>
              <m:sSubPr>
                <m:ctrlPr/>
              </m:sSubPr>
              <m:e>
                <m:r>
                  <m:t>J</m:t>
                </m:r>
              </m:e>
              <m:sub>
                <m:r>
                  <m:t>X</m:t>
                </m:r>
              </m:sub>
            </m:sSub>
          </m:num>
          <m:den>
            <m:r>
              <m:t>dt</m:t>
            </m:r>
          </m:den>
        </m:f>
        <m:r>
          <m:t>=0</m:t>
        </m:r>
      </m:oMath>
      <w:r w:rsidRPr="00DB007A">
        <w:t xml:space="preserve">  </w:t>
      </w:r>
      <w:r w:rsidRPr="00DB007A">
        <w:tab/>
        <w:t>(3.1366)</w:t>
      </w:r>
    </w:p>
    <w:p w:rsidR="00326741" w:rsidRDefault="00326741" w:rsidP="00326741">
      <w:pPr>
        <w:pStyle w:val="StandardWeb"/>
      </w:pPr>
      <w:r>
        <w:t>Die didaktische Hauptkette lautet daher</w:t>
      </w:r>
    </w:p>
    <w:p w:rsidR="00326741" w:rsidRPr="00DB007A" w:rsidRDefault="00DB007A" w:rsidP="001B257C">
      <w:pPr>
        <w:pStyle w:val="Formel"/>
      </w:pPr>
      <m:oMath>
        <m:r>
          <m:rPr>
            <m:nor/>
          </m:rPr>
          <m:t>kontinuierliche Transformation</m:t>
        </m:r>
        <m:r>
          <m:t>⟶</m:t>
        </m:r>
        <m:r>
          <m:rPr>
            <m:nor/>
          </m:rPr>
          <m:t>Invarianz</m:t>
        </m:r>
        <m:r>
          <m:t>⟶</m:t>
        </m:r>
        <m:r>
          <m:rPr>
            <m:nor/>
          </m:rPr>
          <m:t>Noether-Identität</m:t>
        </m:r>
        <m:r>
          <m:t>⟶</m:t>
        </m:r>
        <m:r>
          <m:rPr>
            <m:nor/>
          </m:rPr>
          <m:t>Erhaltungsrelation</m:t>
        </m:r>
      </m:oMath>
      <w:r w:rsidRPr="00DB007A">
        <w:t xml:space="preserve">  </w:t>
      </w:r>
      <w:r w:rsidRPr="00DB007A">
        <w:tab/>
        <w:t>(3.1367)</w:t>
      </w:r>
    </w:p>
    <w:p w:rsidR="00326741" w:rsidRDefault="00326741" w:rsidP="00326741">
      <w:pPr>
        <w:pStyle w:val="StandardWeb"/>
      </w:pPr>
      <w:r>
        <w:t>Hamiltonsch wird dieselbe Beziehung zu</w:t>
      </w:r>
    </w:p>
    <w:p w:rsidR="00326741" w:rsidRPr="00DB007A" w:rsidRDefault="00DB007A" w:rsidP="001B257C">
      <w:pPr>
        <w:pStyle w:val="Formel"/>
      </w:pPr>
      <m:oMath>
        <m:r>
          <m:t>G⟶</m:t>
        </m:r>
        <m:sSub>
          <m:sSubPr>
            <m:ctrlPr/>
          </m:sSubPr>
          <m:e>
            <m:r>
              <m:t>X</m:t>
            </m:r>
          </m:e>
          <m:sub>
            <m:r>
              <m:t>G</m:t>
            </m:r>
          </m:sub>
        </m:sSub>
        <m:r>
          <m:t>⟶H,G=0⟶</m:t>
        </m:r>
        <m:f>
          <m:fPr>
            <m:ctrlPr/>
          </m:fPr>
          <m:num>
            <m:r>
              <m:t>dG</m:t>
            </m:r>
          </m:num>
          <m:den>
            <m:r>
              <m:t>dt</m:t>
            </m:r>
          </m:den>
        </m:f>
        <m:r>
          <m:t>=0</m:t>
        </m:r>
      </m:oMath>
      <w:r w:rsidRPr="00DB007A">
        <w:t xml:space="preserve">  </w:t>
      </w:r>
      <w:r w:rsidRPr="00DB007A">
        <w:tab/>
        <w:t>(3.1368)</w:t>
      </w:r>
    </w:p>
    <w:p w:rsidR="00326741" w:rsidRDefault="00326741" w:rsidP="00326741">
      <w:pPr>
        <w:pStyle w:val="StandardWeb"/>
      </w:pPr>
      <w:r>
        <w:t>Für Noethers zweiten Satz lautet die entsprechende Struktur dagegen</w:t>
      </w:r>
    </w:p>
    <w:p w:rsidR="00326741" w:rsidRPr="00DB007A" w:rsidRDefault="00DB007A" w:rsidP="001B257C">
      <w:pPr>
        <w:pStyle w:val="Formel"/>
      </w:pPr>
      <m:oMath>
        <m:r>
          <m:t>ε</m:t>
        </m:r>
        <m:d>
          <m:dPr>
            <m:ctrlPr/>
          </m:dPr>
          <m:e>
            <m:r>
              <m:t>x</m:t>
            </m:r>
          </m:e>
        </m:d>
        <m:r>
          <m:rPr>
            <m:nor/>
          </m:rPr>
          <m:t xml:space="preserve"> beliebig</m:t>
        </m:r>
        <m:r>
          <m:t>⟶</m:t>
        </m:r>
        <m:r>
          <m:rPr>
            <m:nor/>
          </m:rPr>
          <m:t>lokale Variationssymmetrie</m:t>
        </m:r>
        <m:r>
          <m:t>⟶</m:t>
        </m:r>
        <m:r>
          <m:rPr>
            <m:nor/>
          </m:rPr>
          <m:t>Differentialidentitäten</m:t>
        </m:r>
      </m:oMath>
      <w:r w:rsidRPr="00DB007A">
        <w:t xml:space="preserve">  </w:t>
      </w:r>
      <w:r w:rsidRPr="00DB007A">
        <w:tab/>
        <w:t>(3.1369)</w:t>
      </w:r>
    </w:p>
    <w:p w:rsidR="00326741" w:rsidRDefault="00326741" w:rsidP="00326741">
      <w:pPr>
        <w:pStyle w:val="StandardWeb"/>
      </w:pPr>
      <w:r>
        <w:t>Für eine spätere FRZK-Symmetrieprüfung ergibt sich schließlich die Kette</w:t>
      </w:r>
    </w:p>
    <w:p w:rsidR="00326741" w:rsidRPr="00DB007A" w:rsidRDefault="00DB007A" w:rsidP="001B257C">
      <w:pPr>
        <w:pStyle w:val="Formel"/>
      </w:pPr>
      <m:oMath>
        <m:r>
          <m:rPr>
            <m:nor/>
          </m:rPr>
          <m:t>Gruppe</m:t>
        </m:r>
        <m:r>
          <m:t>⟶</m:t>
        </m:r>
        <m:r>
          <m:rPr>
            <m:nor/>
          </m:rPr>
          <m:t>Wirkung</m:t>
        </m:r>
        <m:r>
          <m:t>⟶</m:t>
        </m:r>
        <m:r>
          <m:rPr>
            <m:nor/>
          </m:rPr>
          <m:t>Invariante</m:t>
        </m:r>
        <m:r>
          <m:t>⟶</m:t>
        </m:r>
        <m:r>
          <m:rPr>
            <m:nor/>
          </m:rPr>
          <m:t>anwendbarer Satz</m:t>
        </m:r>
        <m:r>
          <m:t>⟶</m:t>
        </m:r>
        <m:r>
          <m:rPr>
            <m:nor/>
          </m:rPr>
          <m:t>zulässige Folgerung</m:t>
        </m:r>
      </m:oMath>
      <w:r w:rsidRPr="00DB007A">
        <w:t xml:space="preserve">  </w:t>
      </w:r>
      <w:r w:rsidRPr="00DB007A">
        <w:tab/>
        <w:t>(3.1370)</w:t>
      </w:r>
    </w:p>
    <w:p w:rsidR="00326741" w:rsidRDefault="00326741" w:rsidP="00326741">
      <w:pPr>
        <w:pStyle w:val="StandardWeb"/>
      </w:pPr>
      <w:r>
        <w:t>Diese Reihenfolge verhindert, dass von einer anschaulichen Symmetrie unmittelbar auf eine Erhaltungsgröße oder physikalische Gesetzmäßigkeit geschlossen wird.</w:t>
      </w:r>
    </w:p>
    <w:p w:rsidR="00326741" w:rsidRDefault="00326741" w:rsidP="00326741">
      <w:pPr>
        <w:pStyle w:val="berschrift2"/>
      </w:pPr>
      <w:r>
        <w:t>Ergebnis und Übergang</w:t>
      </w:r>
    </w:p>
    <w:p w:rsidR="00326741" w:rsidRDefault="00326741" w:rsidP="00326741">
      <w:pPr>
        <w:pStyle w:val="StandardWeb"/>
      </w:pPr>
      <w:r>
        <w:lastRenderedPageBreak/>
        <w:t>Mit Abschnitt 3.2.27 habe ich die mathematische Bedeutung von Symmetrie präzisiert und mit Variationsrechnung sowie Hamiltonscher Dynamik verbunden. Eine Symmetrie setzt eine definierte Transformationsgruppe, eine Wirkung dieser Gruppe und ein invariantes mathematisches Objekt voraus. Der Begriff bezeichnet deshalb nicht lediglich eine geometrische Ähnlichkeit oder eine optisch regelmäßige Struktur.</w:t>
      </w:r>
    </w:p>
    <w:p w:rsidR="00326741" w:rsidRDefault="00326741" w:rsidP="00326741">
      <w:pPr>
        <w:pStyle w:val="StandardWeb"/>
      </w:pPr>
      <w:r>
        <w:t>Noethers erster Satz verbindet kontinuierliche Variationssymmetrien mit Divergenz- beziehungsweise Erhaltungsrelationen [81]. In der mechanischen Form entsteht daraus eine Noether-Größe, deren Ableitung entlang der Euler-Lagrange-Lösungen verschwindet. Zyklische Koordinaten, Zeittranslationsinvarianz sowie geeignete Translations- und Rotationssymmetrien bilden wichtige Spezialfälle dieser allgemeinen Struktur [80].</w:t>
      </w:r>
    </w:p>
    <w:p w:rsidR="00326741" w:rsidRDefault="00326741" w:rsidP="00326741">
      <w:pPr>
        <w:pStyle w:val="StandardWeb"/>
      </w:pPr>
      <w:r>
        <w:t xml:space="preserve">Die Hamiltonsche Formulierung zeigt denselben Zusammenhang als Beziehung zwischen einem Symmetriegenerator </w:t>
      </w:r>
      <m:oMath>
        <m:r>
          <w:rPr>
            <w:rFonts w:ascii="Cambria Math" w:hAnsi="Cambria Math"/>
          </w:rPr>
          <m:t>G</m:t>
        </m:r>
      </m:oMath>
      <w:r>
        <w:t xml:space="preserve">, seiner Poisson-Klammer mit </w:t>
      </w:r>
      <m:oMath>
        <m:r>
          <w:rPr>
            <w:rFonts w:ascii="Cambria Math" w:hAnsi="Cambria Math"/>
          </w:rPr>
          <m:t>H</m:t>
        </m:r>
      </m:oMath>
      <w:r>
        <w:t xml:space="preserve"> und seiner Erhaltung. Über die Impulsabbildung kann dieses Prinzip geometrisch auf Lie-Gruppenwirkungen auf symplektischen Mannigfaltigkeiten übertragen werden [80].</w:t>
      </w:r>
    </w:p>
    <w:p w:rsidR="00326741" w:rsidRDefault="00326741" w:rsidP="00326741">
      <w:pPr>
        <w:pStyle w:val="StandardWeb"/>
      </w:pPr>
      <w:r>
        <w:t>Noethers zweiter Satz trennt davon lokale, von beliebigen Funktionen abhängige Symmetrien. Diese erzeugen Identitäten zwischen Euler-Lagrange-Ausdrücken und dürfen nicht als bloße unendliche Wiederholung des ersten Satzes verstanden werden [81].</w:t>
      </w:r>
    </w:p>
    <w:p w:rsidR="00326741" w:rsidRDefault="00326741" w:rsidP="00326741">
      <w:pPr>
        <w:pStyle w:val="StandardWeb"/>
      </w:pPr>
      <w:r>
        <w:t>Für die spätere FRZK-Axiomatik ist damit insbesondere geklärt, dass weder eine geometrische Symmetrie noch eine erhaltene skalare Größe eine zusätzliche Raumzeitdimension erzeugt. Eine Informationsvariable kann nur dann eine Noether-Struktur besitzen, wenn sie ausdrücklich Bestandteil eines Variations- oder Hamilton-Modells ist und eine entsprechende kontinuierliche Symmetrie nachgewiesen wird. Selbst dann folgt daraus keine Interpretation der Information als fundamentale geometrische Dimension.</w:t>
      </w:r>
    </w:p>
    <w:p w:rsidR="00326741" w:rsidRDefault="00326741" w:rsidP="00326741">
      <w:pPr>
        <w:pStyle w:val="StandardWeb"/>
      </w:pPr>
      <w:r>
        <w:t>Ebenso ist für die spätere Untersuchung einer gleichseitigen Dreiecksstruktur festgelegt, dass ihre diskrete geometrische Symmetrie für sich genommen keine Ableitung aus einem kontinuierlichen Noether-Prinzip liefert. Soll diese Geometrie im FRZK notwendig entstehen, muss die Notwendigkeit aus den konkreten Axiomen, Gleichungen oder Extremalbedingungen des FRZK folgen.</w:t>
      </w:r>
    </w:p>
    <w:p w:rsidR="00326741" w:rsidRDefault="00326741" w:rsidP="00326741">
      <w:pPr>
        <w:pStyle w:val="StandardWeb"/>
      </w:pPr>
      <w:r>
        <w:t xml:space="preserve">Mit Variationsprinzip, Hamilton-Struktur, kontinuierlichen Symmetrien und Erhaltungsrelationen ist nun die deterministische geometrisch-dynamische Seite der mathematischen Grundlagen weitgehend geschlossen. Für die im FRZK zentrale Verwendung von Begriffen wie </w:t>
      </w:r>
      <w:r>
        <w:rPr>
          <w:rStyle w:val="Fett"/>
          <w:rFonts w:eastAsia="Calibri"/>
        </w:rPr>
        <w:t>Information, Verteilung, Wahrscheinlichkeit, Entropie und Informationsmaß</w:t>
      </w:r>
      <w:r>
        <w:t xml:space="preserve"> fehlt jedoch noch eine eigenständige mathematische Grundlage, damit diese Größen nicht mit geometrischer Dimension, Dynamik oder Kohärenz vermischt werden.</w:t>
      </w:r>
    </w:p>
    <w:p w:rsidR="00326741" w:rsidRDefault="00326741" w:rsidP="00326741">
      <w:pPr>
        <w:pStyle w:val="StandardWeb"/>
      </w:pPr>
      <w:r>
        <w:t xml:space="preserve">Der folgende Abschnitt behandelt deshalb </w:t>
      </w:r>
      <w:r>
        <w:rPr>
          <w:rStyle w:val="Fett"/>
          <w:rFonts w:eastAsia="Calibri"/>
        </w:rPr>
        <w:t>3.2.28 Maßräume, Wahrscheinlichkeitsmaße, Entropie und mathematische Information</w:t>
      </w:r>
      <w:r>
        <w:t>.</w:t>
      </w:r>
    </w:p>
    <w:p w:rsidR="00080C38" w:rsidRDefault="00080C38" w:rsidP="00080C38">
      <w:pPr>
        <w:pStyle w:val="berschrift1"/>
      </w:pPr>
      <w:r>
        <w:t>3.2.28 Maßräume, Wahrscheinlichkeitsmaße, Entropie und mathematische Information</w:t>
      </w:r>
    </w:p>
    <w:p w:rsidR="00080C38" w:rsidRDefault="00080C38" w:rsidP="00080C38">
      <w:pPr>
        <w:pStyle w:val="StandardWeb"/>
      </w:pPr>
      <w:r>
        <w:lastRenderedPageBreak/>
        <w:t>Die bisherigen Abschnitte haben Zustandsräume, Dynamik, Geometrie, Variationsprinzipien und Symmetrien mathematisch voneinander getrennt. Für den weiteren Aufbau benötige ich nun eine ebenso klare Grundlage für die Begriffe Wahrscheinlichkeit, Verteilung, Entropie und Information. Gerade diese Begriffe bergen die Gefahr, unterschiedliche mathematische Ebenen miteinander zu vermischen. Eine Wahrscheinlichkeitsverteilung ist kein geometrischer Raum, eine Zufallsvariable ist keine zusätzliche Dimension, eine Entropie ist kein Zustand und statistische Abhängigkeit ist noch keine Kausalrelation.</w:t>
      </w:r>
    </w:p>
    <w:p w:rsidR="00080C38" w:rsidRDefault="00080C38" w:rsidP="00080C38">
      <w:pPr>
        <w:pStyle w:val="StandardWeb"/>
      </w:pPr>
      <w:r>
        <w:t xml:space="preserve">Ich beginne deshalb mit der Maßtheorie und leite daraus den mathematischen Wahrscheinlichkeitsbegriff ab. Als Grundlage verwende ich </w:t>
      </w:r>
      <w:r>
        <w:rPr>
          <w:rStyle w:val="Fett"/>
        </w:rPr>
        <w:t xml:space="preserve">Albert N. Shiryaev, </w:t>
      </w:r>
      <w:r>
        <w:rPr>
          <w:rStyle w:val="Hervorhebung"/>
          <w:b/>
          <w:bCs w:val="0"/>
        </w:rPr>
        <w:t>Probability-1</w:t>
      </w:r>
      <w:r>
        <w:rPr>
          <w:rStyle w:val="Fett"/>
        </w:rPr>
        <w:t>. Third Edition. Graduate Texts in Mathematics 95. New York: Springer, 2016. DOI 10.1007/978-0-387-72206-1. ISBN 978-0-387-72205-4 [82]</w:t>
      </w:r>
      <w:r>
        <w:t xml:space="preserve">. Der maßtheoretische Aufbau der Wahrscheinlichkeit wird dort insbesondere im Kapitel „Mathematical Foundations of Probability Theory“, S. 159–371, behandelt. </w:t>
      </w:r>
    </w:p>
    <w:p w:rsidR="00080C38" w:rsidRDefault="00080C38" w:rsidP="00080C38">
      <w:pPr>
        <w:pStyle w:val="StandardWeb"/>
      </w:pPr>
      <w:r>
        <w:t xml:space="preserve">Für die mathematische Information verwende ich zunächst die Primärquelle </w:t>
      </w:r>
      <w:r>
        <w:rPr>
          <w:rStyle w:val="Fett"/>
        </w:rPr>
        <w:t xml:space="preserve">Claude E. Shannon, „A Mathematical Theory of Communication“. </w:t>
      </w:r>
      <w:r>
        <w:rPr>
          <w:rStyle w:val="Hervorhebung"/>
          <w:b/>
          <w:bCs w:val="0"/>
        </w:rPr>
        <w:t>The Bell System Technical Journal</w:t>
      </w:r>
      <w:r>
        <w:rPr>
          <w:rStyle w:val="Fett"/>
        </w:rPr>
        <w:t xml:space="preserve"> 27, 1948, S. 379–423 und 623–656 [83]</w:t>
      </w:r>
      <w:r>
        <w:t xml:space="preserve">. Shannon entwickelt Information dort aus Wahrscheinlichkeitsstrukturen einer Quelle und führt die Entropie als zentrale Größe seiner Kommunikationstheorie ein. Ergänzend verwende ich </w:t>
      </w:r>
      <w:r>
        <w:rPr>
          <w:rStyle w:val="Fett"/>
        </w:rPr>
        <w:t xml:space="preserve">Thomas M. Cover; Joy A. Thomas, </w:t>
      </w:r>
      <w:r>
        <w:rPr>
          <w:rStyle w:val="Hervorhebung"/>
          <w:b/>
          <w:bCs w:val="0"/>
        </w:rPr>
        <w:t>Elements of Information Theory</w:t>
      </w:r>
      <w:r>
        <w:rPr>
          <w:rStyle w:val="Fett"/>
        </w:rPr>
        <w:t>. Second Edition. Hoboken, NJ: Wiley-Interscience, 2006. ISBN 978-0-471-24195-9. DOI 10.1002/047174882X [84]</w:t>
      </w:r>
      <w:r>
        <w:t xml:space="preserve">, insbesondere für Entropie, bedingte Entropie, relative Entropie, gegenseitige Information und die kontinuierliche Verallgemeinerung. </w:t>
      </w:r>
    </w:p>
    <w:p w:rsidR="00080C38" w:rsidRDefault="00080C38" w:rsidP="00080C38">
      <w:pPr>
        <w:pStyle w:val="berschrift2"/>
      </w:pPr>
      <w:r>
        <w:t>Messbare Mengen und Maßräume</w:t>
      </w:r>
    </w:p>
    <w:p w:rsidR="00080C38" w:rsidRDefault="00080C38" w:rsidP="00080C38">
      <w:pPr>
        <w:pStyle w:val="berschrift3"/>
      </w:pPr>
      <w:r>
        <w:t>Definition 3.2.234: σ-Algebra</w:t>
      </w:r>
    </w:p>
    <w:p w:rsidR="00080C38" w:rsidRDefault="00080C38" w:rsidP="00080C38">
      <w:pPr>
        <w:pStyle w:val="StandardWeb"/>
      </w:pPr>
      <w:r>
        <w:t xml:space="preserve">Sei </w:t>
      </w:r>
      <m:oMath>
        <m:r>
          <m:rPr>
            <m:sty m:val="p"/>
          </m:rPr>
          <w:rPr>
            <w:rFonts w:ascii="Cambria Math" w:hAnsi="Cambria Math"/>
          </w:rPr>
          <m:t>Ω</m:t>
        </m:r>
      </m:oMath>
      <w:r>
        <w:t xml:space="preserve"> eine nichtleere Menge. Eine Familie </w:t>
      </w:r>
      <m:oMath>
        <m:r>
          <m:rPr>
            <m:scr m:val="script"/>
          </m:rPr>
          <w:rPr>
            <w:rFonts w:ascii="Cambria Math" w:hAnsi="Cambria Math"/>
          </w:rPr>
          <m:t>F</m:t>
        </m:r>
      </m:oMath>
      <w:r>
        <w:t xml:space="preserve"> von Teilmengen von </w:t>
      </w:r>
      <m:oMath>
        <m:r>
          <m:rPr>
            <m:sty m:val="p"/>
          </m:rPr>
          <w:rPr>
            <w:rFonts w:ascii="Cambria Math" w:hAnsi="Cambria Math"/>
          </w:rPr>
          <m:t>Ω</m:t>
        </m:r>
      </m:oMath>
      <w:r>
        <w:t xml:space="preserve"> heißt σ-Algebra, wenn</w:t>
      </w:r>
    </w:p>
    <w:p w:rsidR="00080C38" w:rsidRPr="00080C38" w:rsidRDefault="00080C38" w:rsidP="001B257C">
      <w:pPr>
        <w:pStyle w:val="Formel"/>
      </w:pPr>
      <m:oMath>
        <m:r>
          <m:t>Ω</m:t>
        </m:r>
        <m:r>
          <m:rPr>
            <m:scr m:val="script"/>
          </m:rPr>
          <m:t>∈F</m:t>
        </m:r>
      </m:oMath>
      <w:r w:rsidRPr="00080C38">
        <w:t xml:space="preserve">  </w:t>
      </w:r>
      <w:r w:rsidRPr="00080C38">
        <w:tab/>
        <w:t>(3.1371)</w:t>
      </w:r>
    </w:p>
    <w:p w:rsidR="00080C38" w:rsidRDefault="00080C38" w:rsidP="00080C38">
      <w:pPr>
        <w:pStyle w:val="StandardWeb"/>
      </w:pPr>
      <w:r>
        <w:t xml:space="preserve">mit jeder Menge </w:t>
      </w:r>
      <m:oMath>
        <m:r>
          <w:rPr>
            <w:rFonts w:ascii="Cambria Math" w:hAnsi="Cambria Math"/>
          </w:rPr>
          <m:t>A</m:t>
        </m:r>
        <m:r>
          <m:rPr>
            <m:sty m:val="p"/>
          </m:rPr>
          <w:rPr>
            <w:rFonts w:ascii="Cambria Math" w:hAnsi="Cambria Math"/>
          </w:rPr>
          <m:t>∈</m:t>
        </m:r>
        <m:r>
          <m:rPr>
            <m:scr m:val="script"/>
          </m:rPr>
          <w:rPr>
            <w:rFonts w:ascii="Cambria Math" w:hAnsi="Cambria Math"/>
          </w:rPr>
          <m:t>F</m:t>
        </m:r>
      </m:oMath>
      <w:r>
        <w:t xml:space="preserve"> auch ihr Komplement</w:t>
      </w:r>
    </w:p>
    <w:p w:rsidR="00080C38" w:rsidRPr="00080C38" w:rsidRDefault="00DA7167" w:rsidP="001B257C">
      <w:pPr>
        <w:pStyle w:val="Formel"/>
      </w:pPr>
      <m:oMath>
        <m:sSup>
          <m:sSupPr>
            <m:ctrlPr/>
          </m:sSupPr>
          <m:e>
            <m:r>
              <m:t>A</m:t>
            </m:r>
          </m:e>
          <m:sup>
            <m:r>
              <m:t>c</m:t>
            </m:r>
          </m:sup>
        </m:sSup>
        <m:r>
          <m:t>=Ω∖A</m:t>
        </m:r>
        <m:r>
          <m:rPr>
            <m:scr m:val="script"/>
          </m:rPr>
          <m:t>∈F</m:t>
        </m:r>
      </m:oMath>
      <w:r w:rsidR="00080C38" w:rsidRPr="00080C38">
        <w:t xml:space="preserve">  </w:t>
      </w:r>
      <w:r w:rsidR="00080C38" w:rsidRPr="00080C38">
        <w:tab/>
        <w:t>(3.1372)</w:t>
      </w:r>
    </w:p>
    <w:p w:rsidR="00080C38" w:rsidRDefault="00080C38" w:rsidP="00080C38">
      <w:pPr>
        <w:pStyle w:val="StandardWeb"/>
      </w:pPr>
      <w:r>
        <w:t xml:space="preserve">enthält und für jede Folge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m:t>…∈</m:t>
        </m:r>
        <m:r>
          <m:rPr>
            <m:scr m:val="script"/>
          </m:rPr>
          <w:rPr>
            <w:rFonts w:ascii="Cambria Math" w:hAnsi="Cambria Math"/>
          </w:rPr>
          <m:t>F</m:t>
        </m:r>
      </m:oMath>
      <w:r>
        <w:t xml:space="preserve"> gilt</w:t>
      </w:r>
    </w:p>
    <w:p w:rsidR="00080C38" w:rsidRPr="00080C38" w:rsidRDefault="00DA7167" w:rsidP="001B257C">
      <w:pPr>
        <w:pStyle w:val="Formel"/>
      </w:pPr>
      <m:oMath>
        <m:nary>
          <m:naryPr>
            <m:chr m:val="⋃"/>
            <m:ctrlPr/>
          </m:naryPr>
          <m:sub>
            <m:r>
              <m:t>n=1</m:t>
            </m:r>
          </m:sub>
          <m:sup>
            <m:r>
              <m:t>∞</m:t>
            </m:r>
          </m:sup>
          <m:e>
            <m:sSub>
              <m:sSubPr>
                <m:ctrlPr/>
              </m:sSubPr>
              <m:e>
                <m:r>
                  <m:t>A</m:t>
                </m:r>
              </m:e>
              <m:sub>
                <m:r>
                  <m:t>n</m:t>
                </m:r>
              </m:sub>
            </m:sSub>
          </m:e>
        </m:nary>
        <m:r>
          <m:rPr>
            <m:scr m:val="script"/>
          </m:rPr>
          <m:t>∈F</m:t>
        </m:r>
      </m:oMath>
      <w:r w:rsidR="00080C38" w:rsidRPr="00080C38">
        <w:t xml:space="preserve">  </w:t>
      </w:r>
      <w:r w:rsidR="00080C38" w:rsidRPr="00080C38">
        <w:tab/>
        <w:t>(3.1373)</w:t>
      </w:r>
    </w:p>
    <w:p w:rsidR="00080C38" w:rsidRDefault="00080C38" w:rsidP="00080C38">
      <w:pPr>
        <w:pStyle w:val="StandardWeb"/>
      </w:pPr>
      <w:r>
        <w:t>[82]</w:t>
      </w:r>
    </w:p>
    <w:p w:rsidR="00080C38" w:rsidRDefault="00080C38" w:rsidP="00080C38">
      <w:pPr>
        <w:pStyle w:val="StandardWeb"/>
      </w:pPr>
      <w:r>
        <w:t>Daraus folgt wegen der de-Morganschen Regeln auch die Abgeschlossenheit bezüglich abzählbarer Schnitte:</w:t>
      </w:r>
    </w:p>
    <w:p w:rsidR="00080C38" w:rsidRPr="00080C38" w:rsidRDefault="00DA7167" w:rsidP="001B257C">
      <w:pPr>
        <w:pStyle w:val="Formel"/>
      </w:pPr>
      <m:oMath>
        <m:nary>
          <m:naryPr>
            <m:chr m:val="⋂"/>
            <m:ctrlPr/>
          </m:naryPr>
          <m:sub>
            <m:r>
              <m:t>n=1</m:t>
            </m:r>
          </m:sub>
          <m:sup>
            <m:r>
              <m:t>∞</m:t>
            </m:r>
          </m:sup>
          <m:e>
            <m:sSub>
              <m:sSubPr>
                <m:ctrlPr/>
              </m:sSubPr>
              <m:e>
                <m:r>
                  <m:t>A</m:t>
                </m:r>
              </m:e>
              <m:sub>
                <m:r>
                  <m:t>n</m:t>
                </m:r>
              </m:sub>
            </m:sSub>
          </m:e>
        </m:nary>
        <m:r>
          <m:rPr>
            <m:scr m:val="script"/>
          </m:rPr>
          <m:t>∈F</m:t>
        </m:r>
      </m:oMath>
      <w:r w:rsidR="00080C38" w:rsidRPr="00080C38">
        <w:t xml:space="preserve">  </w:t>
      </w:r>
      <w:r w:rsidR="00080C38" w:rsidRPr="00080C38">
        <w:tab/>
        <w:t>(3.1374)</w:t>
      </w:r>
    </w:p>
    <w:p w:rsidR="00080C38" w:rsidRDefault="00080C38" w:rsidP="00080C38">
      <w:pPr>
        <w:pStyle w:val="berschrift3"/>
      </w:pPr>
      <w:r>
        <w:t>Definition 3.2.235: Messbarer Raum</w:t>
      </w:r>
    </w:p>
    <w:p w:rsidR="00080C38" w:rsidRDefault="00080C38" w:rsidP="00080C38">
      <w:pPr>
        <w:pStyle w:val="StandardWeb"/>
      </w:pPr>
      <w:r>
        <w:t>Das Paar</w:t>
      </w:r>
    </w:p>
    <w:p w:rsidR="00080C38" w:rsidRPr="00080C38" w:rsidRDefault="00DA7167" w:rsidP="001B257C">
      <w:pPr>
        <w:pStyle w:val="Formel"/>
      </w:pPr>
      <m:oMath>
        <m:d>
          <m:dPr>
            <m:ctrlPr/>
          </m:dPr>
          <m:e>
            <m:r>
              <m:t>Ω</m:t>
            </m:r>
            <m:r>
              <m:rPr>
                <m:scr m:val="script"/>
              </m:rPr>
              <m:t>,F</m:t>
            </m:r>
          </m:e>
        </m:d>
      </m:oMath>
      <w:r w:rsidR="00080C38" w:rsidRPr="00080C38">
        <w:t xml:space="preserve">  </w:t>
      </w:r>
      <w:r w:rsidR="00080C38" w:rsidRPr="00080C38">
        <w:tab/>
        <w:t>(3.1375)</w:t>
      </w:r>
    </w:p>
    <w:p w:rsidR="00080C38" w:rsidRDefault="00080C38" w:rsidP="00080C38">
      <w:pPr>
        <w:pStyle w:val="StandardWeb"/>
      </w:pPr>
      <w:r>
        <w:t>heißt messbarer Raum [82].</w:t>
      </w:r>
    </w:p>
    <w:p w:rsidR="00080C38" w:rsidRDefault="00080C38" w:rsidP="00080C38">
      <w:pPr>
        <w:pStyle w:val="StandardWeb"/>
      </w:pPr>
      <w:r>
        <w:t>Die σ-Algebra bestimmt, für welche Teilmengen eine Maßzuordnung überhaupt vorgesehen ist. Sie ist damit Bestandteil der mathematischen Modellstruktur und nicht lediglich eine technische Ergänzung.</w:t>
      </w:r>
    </w:p>
    <w:p w:rsidR="00080C38" w:rsidRDefault="00080C38" w:rsidP="00080C38">
      <w:pPr>
        <w:pStyle w:val="berschrift3"/>
      </w:pPr>
      <w:r>
        <w:t>Definition 3.2.236: Maß</w:t>
      </w:r>
    </w:p>
    <w:p w:rsidR="00080C38" w:rsidRDefault="00080C38" w:rsidP="00080C38">
      <w:pPr>
        <w:pStyle w:val="StandardWeb"/>
      </w:pPr>
      <w:r>
        <w:t xml:space="preserve">Ein Maß auf </w:t>
      </w:r>
      <m:oMath>
        <m:d>
          <m:dPr>
            <m:ctrlPr>
              <w:rPr>
                <w:rFonts w:ascii="Cambria Math" w:hAnsi="Cambria Math"/>
                <w:i/>
              </w:rPr>
            </m:ctrlPr>
          </m:dPr>
          <m:e>
            <m:r>
              <m:rPr>
                <m:sty m:val="p"/>
              </m:rPr>
              <w:rPr>
                <w:rFonts w:ascii="Cambria Math" w:hAnsi="Cambria Math"/>
              </w:rPr>
              <m:t>Ω</m:t>
            </m:r>
            <m:r>
              <m:rPr>
                <m:scr m:val="script"/>
              </m:rPr>
              <w:rPr>
                <w:rFonts w:ascii="Cambria Math" w:hAnsi="Cambria Math"/>
              </w:rPr>
              <m:t>,F</m:t>
            </m:r>
          </m:e>
        </m:d>
      </m:oMath>
      <w:r>
        <w:t xml:space="preserve"> ist eine Abbildung</w:t>
      </w:r>
    </w:p>
    <w:p w:rsidR="00080C38" w:rsidRPr="00080C38" w:rsidRDefault="00080C38" w:rsidP="001B257C">
      <w:pPr>
        <w:pStyle w:val="Formel"/>
      </w:pPr>
      <m:oMath>
        <m:r>
          <m:t>μ</m:t>
        </m:r>
        <m:r>
          <m:rPr>
            <m:scr m:val="script"/>
          </m:rPr>
          <m:t>:F⟶</m:t>
        </m:r>
        <m:d>
          <m:dPr>
            <m:begChr m:val="["/>
            <m:endChr m:val="]"/>
            <m:ctrlPr/>
          </m:dPr>
          <m:e>
            <m:r>
              <m:t>0,∞</m:t>
            </m:r>
          </m:e>
        </m:d>
      </m:oMath>
      <w:r w:rsidRPr="00080C38">
        <w:t xml:space="preserve">  </w:t>
      </w:r>
      <w:r w:rsidRPr="00080C38">
        <w:tab/>
        <w:t>(3.1376)</w:t>
      </w:r>
    </w:p>
    <w:p w:rsidR="00080C38" w:rsidRDefault="00080C38" w:rsidP="00080C38">
      <w:pPr>
        <w:pStyle w:val="StandardWeb"/>
      </w:pPr>
      <w:r>
        <w:t>für die</w:t>
      </w:r>
    </w:p>
    <w:p w:rsidR="00080C38" w:rsidRPr="00080C38" w:rsidRDefault="00080C38" w:rsidP="001B257C">
      <w:pPr>
        <w:pStyle w:val="Formel"/>
      </w:pPr>
      <m:oMath>
        <m:r>
          <m:t>μ</m:t>
        </m:r>
        <m:d>
          <m:dPr>
            <m:ctrlPr/>
          </m:dPr>
          <m:e>
            <m:r>
              <m:t>∅</m:t>
            </m:r>
          </m:e>
        </m:d>
        <m:r>
          <m:t>=0</m:t>
        </m:r>
      </m:oMath>
      <w:r w:rsidRPr="00080C38">
        <w:t xml:space="preserve">  </w:t>
      </w:r>
      <w:r w:rsidRPr="00080C38">
        <w:tab/>
        <w:t>(3.1377)</w:t>
      </w:r>
    </w:p>
    <w:p w:rsidR="00080C38" w:rsidRDefault="00080C38" w:rsidP="00080C38">
      <w:pPr>
        <w:pStyle w:val="StandardWeb"/>
      </w:pPr>
      <w:r>
        <w:t xml:space="preserve">gilt und die abzählbar additiv ist. Für paarweise disjunkte Mengen </w:t>
      </w:r>
      <m:oMath>
        <m:sSub>
          <m:sSubPr>
            <m:ctrlPr>
              <w:rPr>
                <w:rFonts w:ascii="Cambria Math" w:hAnsi="Cambria Math"/>
                <w:i/>
              </w:rPr>
            </m:ctrlPr>
          </m:sSubPr>
          <m:e>
            <m:r>
              <w:rPr>
                <w:rFonts w:ascii="Cambria Math" w:hAnsi="Cambria Math"/>
              </w:rPr>
              <m:t>A</m:t>
            </m:r>
          </m:e>
          <m:sub>
            <m:r>
              <w:rPr>
                <w:rFonts w:ascii="Cambria Math" w:hAnsi="Cambria Math"/>
              </w:rPr>
              <m:t>n</m:t>
            </m:r>
          </m:sub>
        </m:sSub>
        <m:r>
          <m:rPr>
            <m:sty m:val="p"/>
          </m:rPr>
          <w:rPr>
            <w:rFonts w:ascii="Cambria Math" w:hAnsi="Cambria Math"/>
          </w:rPr>
          <m:t>∈</m:t>
        </m:r>
        <m:r>
          <m:rPr>
            <m:scr m:val="script"/>
          </m:rPr>
          <w:rPr>
            <w:rFonts w:ascii="Cambria Math" w:hAnsi="Cambria Math"/>
          </w:rPr>
          <m:t>F</m:t>
        </m:r>
      </m:oMath>
      <w:r>
        <w:t xml:space="preserve"> gilt also</w:t>
      </w:r>
    </w:p>
    <w:p w:rsidR="00080C38" w:rsidRPr="00080C38" w:rsidRDefault="00080C38" w:rsidP="001B257C">
      <w:pPr>
        <w:pStyle w:val="Formel"/>
      </w:pPr>
      <m:oMath>
        <m:r>
          <m:t>μ</m:t>
        </m:r>
        <m:d>
          <m:dPr>
            <m:ctrlPr/>
          </m:dPr>
          <m:e>
            <m:nary>
              <m:naryPr>
                <m:chr m:val="⋃"/>
                <m:ctrlPr/>
              </m:naryPr>
              <m:sub>
                <m:r>
                  <m:t>n=1</m:t>
                </m:r>
              </m:sub>
              <m:sup>
                <m:r>
                  <m:t>∞</m:t>
                </m:r>
              </m:sup>
              <m:e>
                <m:sSub>
                  <m:sSubPr>
                    <m:ctrlPr/>
                  </m:sSubPr>
                  <m:e>
                    <m:r>
                      <m:t>A</m:t>
                    </m:r>
                  </m:e>
                  <m:sub>
                    <m:r>
                      <m:t>n</m:t>
                    </m:r>
                  </m:sub>
                </m:sSub>
              </m:e>
            </m:nary>
          </m:e>
        </m:d>
        <m:r>
          <m:t>=</m:t>
        </m:r>
        <m:nary>
          <m:naryPr>
            <m:chr m:val="∑"/>
            <m:ctrlPr/>
          </m:naryPr>
          <m:sub>
            <m:r>
              <m:t>n=1</m:t>
            </m:r>
          </m:sub>
          <m:sup>
            <m:r>
              <m:t>∞</m:t>
            </m:r>
          </m:sup>
          <m:e>
            <m:r>
              <m:t>μ</m:t>
            </m:r>
            <m:d>
              <m:dPr>
                <m:ctrlPr/>
              </m:dPr>
              <m:e>
                <m:sSub>
                  <m:sSubPr>
                    <m:ctrlPr/>
                  </m:sSubPr>
                  <m:e>
                    <m:r>
                      <m:t>A</m:t>
                    </m:r>
                  </m:e>
                  <m:sub>
                    <m:r>
                      <m:t>n</m:t>
                    </m:r>
                  </m:sub>
                </m:sSub>
              </m:e>
            </m:d>
          </m:e>
        </m:nary>
      </m:oMath>
      <w:r w:rsidRPr="00080C38">
        <w:t xml:space="preserve">  </w:t>
      </w:r>
      <w:r w:rsidRPr="00080C38">
        <w:tab/>
        <w:t>(3.1378)</w:t>
      </w:r>
    </w:p>
    <w:p w:rsidR="00080C38" w:rsidRDefault="00080C38" w:rsidP="00080C38">
      <w:pPr>
        <w:pStyle w:val="StandardWeb"/>
      </w:pPr>
      <w:r>
        <w:t>[82]</w:t>
      </w:r>
    </w:p>
    <w:p w:rsidR="00080C38" w:rsidRDefault="00080C38" w:rsidP="00080C38">
      <w:pPr>
        <w:pStyle w:val="berschrift3"/>
      </w:pPr>
      <w:r>
        <w:t>Definition 3.2.237: Maßraum</w:t>
      </w:r>
    </w:p>
    <w:p w:rsidR="00080C38" w:rsidRDefault="00080C38" w:rsidP="00080C38">
      <w:pPr>
        <w:pStyle w:val="StandardWeb"/>
      </w:pPr>
      <w:r>
        <w:t>Das Tripel</w:t>
      </w:r>
    </w:p>
    <w:p w:rsidR="00080C38" w:rsidRPr="00080C38" w:rsidRDefault="00DA7167" w:rsidP="001B257C">
      <w:pPr>
        <w:pStyle w:val="Formel"/>
      </w:pPr>
      <m:oMath>
        <m:d>
          <m:dPr>
            <m:ctrlPr/>
          </m:dPr>
          <m:e>
            <m:r>
              <m:t>Ω</m:t>
            </m:r>
            <m:r>
              <m:rPr>
                <m:scr m:val="script"/>
              </m:rPr>
              <m:t>,F,</m:t>
            </m:r>
            <m:r>
              <m:t>μ</m:t>
            </m:r>
          </m:e>
        </m:d>
      </m:oMath>
      <w:r w:rsidR="00080C38" w:rsidRPr="00080C38">
        <w:t xml:space="preserve">  </w:t>
      </w:r>
      <w:r w:rsidR="00080C38" w:rsidRPr="00080C38">
        <w:tab/>
        <w:t>(3.1379)</w:t>
      </w:r>
    </w:p>
    <w:p w:rsidR="00080C38" w:rsidRDefault="00080C38" w:rsidP="00080C38">
      <w:pPr>
        <w:pStyle w:val="StandardWeb"/>
      </w:pPr>
      <w:r>
        <w:t>heißt Maßraum.</w:t>
      </w:r>
    </w:p>
    <w:p w:rsidR="00080C38" w:rsidRDefault="00080C38" w:rsidP="00080C38">
      <w:pPr>
        <w:pStyle w:val="StandardWeb"/>
      </w:pPr>
      <w:r>
        <w:t xml:space="preserve">Das Maß </w:t>
      </w:r>
      <m:oMath>
        <m:r>
          <m:rPr>
            <m:sty m:val="p"/>
          </m:rPr>
          <w:rPr>
            <w:rFonts w:ascii="Cambria Math" w:hAnsi="Cambria Math"/>
          </w:rPr>
          <m:t>μ</m:t>
        </m:r>
      </m:oMath>
      <w:r>
        <w:t xml:space="preserve"> liefert eine quantitative Zuordnung zu messbaren Mengen. Aus dieser mathematischen Zuordnung folgt jedoch noch keine Wahrscheinlichkeitsinterpretation:</w:t>
      </w:r>
    </w:p>
    <w:p w:rsidR="00080C38" w:rsidRPr="00080C38" w:rsidRDefault="00080C38" w:rsidP="001B257C">
      <w:pPr>
        <w:pStyle w:val="Formel"/>
      </w:pPr>
      <m:oMath>
        <m:r>
          <m:t>μ</m:t>
        </m:r>
        <m:r>
          <m:rPr>
            <m:nor/>
          </m:rPr>
          <m:t xml:space="preserve"> Maß</m:t>
        </m:r>
        <m:r>
          <m:t>⇏μ</m:t>
        </m:r>
        <m:r>
          <m:rPr>
            <m:nor/>
          </m:rPr>
          <m:t xml:space="preserve"> Wahrscheinlichkeit</m:t>
        </m:r>
      </m:oMath>
      <w:r w:rsidRPr="00080C38">
        <w:t xml:space="preserve">  </w:t>
      </w:r>
      <w:r w:rsidRPr="00080C38">
        <w:tab/>
        <w:t>(3.1380)</w:t>
      </w:r>
    </w:p>
    <w:p w:rsidR="00080C38" w:rsidRDefault="00080C38" w:rsidP="00080C38">
      <w:pPr>
        <w:pStyle w:val="StandardWeb"/>
      </w:pPr>
      <w:r>
        <w:t>Für eine Wahrscheinlichkeitsinterpretation ist zusätzlich eine Normierung erforderlich.</w:t>
      </w:r>
    </w:p>
    <w:p w:rsidR="00080C38" w:rsidRDefault="00080C38" w:rsidP="00080C38">
      <w:pPr>
        <w:pStyle w:val="berschrift1"/>
      </w:pPr>
      <w:r>
        <w:lastRenderedPageBreak/>
        <w:t>Wahrscheinlichkeitsräume</w:t>
      </w:r>
    </w:p>
    <w:p w:rsidR="00080C38" w:rsidRDefault="00080C38" w:rsidP="00080C38">
      <w:pPr>
        <w:pStyle w:val="berschrift3"/>
      </w:pPr>
      <w:r>
        <w:t>Definition 3.2.238: Wahrscheinlichkeitsmaß und Wahrscheinlichkeitsraum</w:t>
      </w:r>
    </w:p>
    <w:p w:rsidR="00080C38" w:rsidRDefault="00080C38" w:rsidP="00080C38">
      <w:pPr>
        <w:pStyle w:val="StandardWeb"/>
      </w:pPr>
      <w:r>
        <w:t xml:space="preserve">Ein Wahrscheinlichkeitsmaß </w:t>
      </w:r>
      <m:oMath>
        <m:r>
          <w:rPr>
            <w:rFonts w:ascii="Cambria Math" w:hAnsi="Cambria Math"/>
          </w:rPr>
          <m:t>P</m:t>
        </m:r>
      </m:oMath>
      <w:r>
        <w:t xml:space="preserve"> ist ein Maß mit</w:t>
      </w:r>
    </w:p>
    <w:p w:rsidR="00080C38" w:rsidRPr="00080C38" w:rsidRDefault="00080C38" w:rsidP="001B257C">
      <w:pPr>
        <w:pStyle w:val="Formel"/>
      </w:pPr>
      <m:oMath>
        <m:r>
          <m:t>P</m:t>
        </m:r>
        <m:d>
          <m:dPr>
            <m:ctrlPr/>
          </m:dPr>
          <m:e>
            <m:r>
              <m:t>Ω</m:t>
            </m:r>
          </m:e>
        </m:d>
        <m:r>
          <m:t>=1</m:t>
        </m:r>
      </m:oMath>
      <w:r w:rsidRPr="00080C38">
        <w:t xml:space="preserve">  </w:t>
      </w:r>
      <w:r w:rsidRPr="00080C38">
        <w:tab/>
        <w:t>(3.1381)</w:t>
      </w:r>
    </w:p>
    <w:p w:rsidR="00080C38" w:rsidRDefault="00080C38" w:rsidP="00080C38">
      <w:pPr>
        <w:pStyle w:val="StandardWeb"/>
      </w:pPr>
      <w:r>
        <w:t>Das Tripel</w:t>
      </w:r>
    </w:p>
    <w:p w:rsidR="00080C38" w:rsidRPr="00080C38" w:rsidRDefault="00DA7167" w:rsidP="001B257C">
      <w:pPr>
        <w:pStyle w:val="Formel"/>
      </w:pPr>
      <m:oMath>
        <m:d>
          <m:dPr>
            <m:ctrlPr/>
          </m:dPr>
          <m:e>
            <m:r>
              <m:t>Ω</m:t>
            </m:r>
            <m:r>
              <m:rPr>
                <m:scr m:val="script"/>
              </m:rPr>
              <m:t>,F,</m:t>
            </m:r>
            <m:r>
              <m:t>P</m:t>
            </m:r>
          </m:e>
        </m:d>
      </m:oMath>
      <w:r w:rsidR="00080C38" w:rsidRPr="00080C38">
        <w:t xml:space="preserve">  </w:t>
      </w:r>
      <w:r w:rsidR="00080C38" w:rsidRPr="00080C38">
        <w:tab/>
        <w:t>(3.1382)</w:t>
      </w:r>
    </w:p>
    <w:p w:rsidR="00080C38" w:rsidRDefault="00080C38" w:rsidP="00080C38">
      <w:pPr>
        <w:pStyle w:val="StandardWeb"/>
      </w:pPr>
      <w:r>
        <w:t xml:space="preserve">heißt Wahrscheinlichkeitsraum [82]. Die Elemente </w:t>
      </w:r>
      <m:oMath>
        <m:r>
          <m:rPr>
            <m:sty m:val="p"/>
          </m:rPr>
          <w:rPr>
            <w:rFonts w:ascii="Cambria Math" w:hAnsi="Cambria Math"/>
          </w:rPr>
          <m:t>ω∈Ω</m:t>
        </m:r>
      </m:oMath>
      <w:r>
        <w:t xml:space="preserve"> werden als elementare Ergebnisse und die Mengen </w:t>
      </w:r>
      <m:oMath>
        <m:r>
          <w:rPr>
            <w:rFonts w:ascii="Cambria Math" w:hAnsi="Cambria Math"/>
          </w:rPr>
          <m:t>A</m:t>
        </m:r>
        <m:r>
          <m:rPr>
            <m:sty m:val="p"/>
          </m:rPr>
          <w:rPr>
            <w:rFonts w:ascii="Cambria Math" w:hAnsi="Cambria Math"/>
          </w:rPr>
          <m:t>∈</m:t>
        </m:r>
        <m:r>
          <m:rPr>
            <m:scr m:val="script"/>
          </m:rPr>
          <w:rPr>
            <w:rFonts w:ascii="Cambria Math" w:hAnsi="Cambria Math"/>
          </w:rPr>
          <m:t>F</m:t>
        </m:r>
      </m:oMath>
      <w:r>
        <w:t xml:space="preserve"> als Ereignisse aufgefasst. Der moderne Wahrscheinlichkeitsbegriff wird damit auf eine normierte Maßstruktur zurückgeführt.</w:t>
      </w:r>
    </w:p>
    <w:p w:rsidR="00080C38" w:rsidRDefault="00080C38" w:rsidP="00080C38">
      <w:pPr>
        <w:pStyle w:val="StandardWeb"/>
      </w:pPr>
      <w:r>
        <w:t>Für jedes Ereignis gilt</w:t>
      </w:r>
    </w:p>
    <w:p w:rsidR="00080C38" w:rsidRPr="00080C38" w:rsidRDefault="00080C38" w:rsidP="001B257C">
      <w:pPr>
        <w:pStyle w:val="Formel"/>
      </w:pPr>
      <m:oMath>
        <m:r>
          <m:t>0≤P</m:t>
        </m:r>
        <m:d>
          <m:dPr>
            <m:ctrlPr/>
          </m:dPr>
          <m:e>
            <m:r>
              <m:t>A</m:t>
            </m:r>
          </m:e>
        </m:d>
        <m:r>
          <m:t>≤1</m:t>
        </m:r>
      </m:oMath>
      <w:r w:rsidRPr="00080C38">
        <w:t xml:space="preserve">  </w:t>
      </w:r>
      <w:r w:rsidRPr="00080C38">
        <w:tab/>
        <w:t>(3.1383)</w:t>
      </w:r>
    </w:p>
    <w:p w:rsidR="00080C38" w:rsidRDefault="00080C38" w:rsidP="00080C38">
      <w:pPr>
        <w:pStyle w:val="StandardWeb"/>
      </w:pPr>
      <w:r>
        <w:t>Für das Komplement folgt</w:t>
      </w:r>
    </w:p>
    <w:p w:rsidR="00080C38" w:rsidRPr="00080C38" w:rsidRDefault="00080C38" w:rsidP="001B257C">
      <w:pPr>
        <w:pStyle w:val="Formel"/>
      </w:pPr>
      <m:oMath>
        <m:r>
          <m:t>P</m:t>
        </m:r>
        <m:d>
          <m:dPr>
            <m:ctrlPr/>
          </m:dPr>
          <m:e>
            <m:sSup>
              <m:sSupPr>
                <m:ctrlPr/>
              </m:sSupPr>
              <m:e>
                <m:r>
                  <m:t>A</m:t>
                </m:r>
              </m:e>
              <m:sup>
                <m:r>
                  <m:t>c</m:t>
                </m:r>
              </m:sup>
            </m:sSup>
          </m:e>
        </m:d>
        <m:r>
          <m:t>=1-P</m:t>
        </m:r>
        <m:d>
          <m:dPr>
            <m:ctrlPr/>
          </m:dPr>
          <m:e>
            <m:r>
              <m:t>A</m:t>
            </m:r>
          </m:e>
        </m:d>
      </m:oMath>
      <w:r w:rsidRPr="00080C38">
        <w:t xml:space="preserve">  </w:t>
      </w:r>
      <w:r w:rsidRPr="00080C38">
        <w:tab/>
        <w:t>(3.1384)</w:t>
      </w:r>
    </w:p>
    <w:p w:rsidR="00080C38" w:rsidRDefault="00080C38" w:rsidP="00080C38">
      <w:pPr>
        <w:pStyle w:val="StandardWeb"/>
      </w:pPr>
      <w:r>
        <w:t>Für zwei Ereignisse gilt</w:t>
      </w:r>
    </w:p>
    <w:p w:rsidR="00080C38" w:rsidRPr="00080C38" w:rsidRDefault="00080C38" w:rsidP="001B257C">
      <w:pPr>
        <w:pStyle w:val="Formel"/>
      </w:pPr>
      <m:oMath>
        <m:r>
          <m:t>P</m:t>
        </m:r>
        <m:d>
          <m:dPr>
            <m:ctrlPr/>
          </m:dPr>
          <m:e>
            <m:r>
              <m:t>A∪B</m:t>
            </m:r>
          </m:e>
        </m:d>
        <m:r>
          <m:t>=P</m:t>
        </m:r>
        <m:d>
          <m:dPr>
            <m:ctrlPr/>
          </m:dPr>
          <m:e>
            <m:r>
              <m:t>A</m:t>
            </m:r>
          </m:e>
        </m:d>
        <m:r>
          <m:t>+P</m:t>
        </m:r>
        <m:d>
          <m:dPr>
            <m:ctrlPr/>
          </m:dPr>
          <m:e>
            <m:r>
              <m:t>B</m:t>
            </m:r>
          </m:e>
        </m:d>
        <m:r>
          <m:t>-P</m:t>
        </m:r>
        <m:d>
          <m:dPr>
            <m:ctrlPr/>
          </m:dPr>
          <m:e>
            <m:r>
              <m:t>A∩B</m:t>
            </m:r>
          </m:e>
        </m:d>
      </m:oMath>
      <w:r w:rsidRPr="00080C38">
        <w:t xml:space="preserve">  </w:t>
      </w:r>
      <w:r w:rsidRPr="00080C38">
        <w:tab/>
        <w:t>(3.1385)</w:t>
      </w:r>
    </w:p>
    <w:p w:rsidR="00080C38" w:rsidRDefault="00080C38" w:rsidP="00080C38">
      <w:pPr>
        <w:pStyle w:val="berschrift2"/>
      </w:pPr>
      <w:r>
        <w:t>Wahrscheinlichkeit null ist nicht logische Unmöglichkeit</w:t>
      </w:r>
    </w:p>
    <w:p w:rsidR="00080C38" w:rsidRDefault="00080C38" w:rsidP="00080C38">
      <w:pPr>
        <w:pStyle w:val="StandardWeb"/>
      </w:pPr>
      <w:r>
        <w:t>Eine besonders wichtige Unterscheidung ergibt sich bei kontinuierlichen Wahrscheinlichkeitsverteilungen. Ein einzelner Punkt kann Wahrscheinlichkeit null besitzen, obwohl er zum Ergebnisraum gehört und als Realisierung auftreten kann.</w:t>
      </w:r>
    </w:p>
    <w:p w:rsidR="00080C38" w:rsidRDefault="00080C38" w:rsidP="00080C38">
      <w:pPr>
        <w:pStyle w:val="StandardWeb"/>
      </w:pPr>
      <w:r>
        <w:t>Daher gilt allgemein nicht</w:t>
      </w:r>
    </w:p>
    <w:p w:rsidR="00080C38" w:rsidRPr="00080C38" w:rsidRDefault="00080C38" w:rsidP="001B257C">
      <w:pPr>
        <w:pStyle w:val="Formel"/>
      </w:pPr>
      <m:oMath>
        <m:r>
          <m:t>P</m:t>
        </m:r>
        <m:d>
          <m:dPr>
            <m:ctrlPr/>
          </m:dPr>
          <m:e>
            <m:r>
              <m:t>A</m:t>
            </m:r>
          </m:e>
        </m:d>
        <m:r>
          <m:t>=0⇏A=∅</m:t>
        </m:r>
      </m:oMath>
      <w:r w:rsidRPr="00080C38">
        <w:t xml:space="preserve">  </w:t>
      </w:r>
      <w:r w:rsidRPr="00080C38">
        <w:tab/>
        <w:t>(3.1386)</w:t>
      </w:r>
    </w:p>
    <w:p w:rsidR="00080C38" w:rsidRDefault="00080C38" w:rsidP="00080C38">
      <w:pPr>
        <w:pStyle w:val="StandardWeb"/>
      </w:pPr>
      <w:r>
        <w:t>Ebenso gilt nicht</w:t>
      </w:r>
    </w:p>
    <w:p w:rsidR="00080C38" w:rsidRPr="00080C38" w:rsidRDefault="00080C38" w:rsidP="001B257C">
      <w:pPr>
        <w:pStyle w:val="Formel"/>
      </w:pPr>
      <m:oMath>
        <m:r>
          <m:t>P</m:t>
        </m:r>
        <m:d>
          <m:dPr>
            <m:ctrlPr/>
          </m:dPr>
          <m:e>
            <m:r>
              <m:t>A</m:t>
            </m:r>
          </m:e>
        </m:d>
        <m:r>
          <m:t>=1⇏A=Ω</m:t>
        </m:r>
      </m:oMath>
      <w:r w:rsidRPr="00080C38">
        <w:t xml:space="preserve">  </w:t>
      </w:r>
      <w:r w:rsidRPr="00080C38">
        <w:tab/>
        <w:t>(3.1387)</w:t>
      </w:r>
    </w:p>
    <w:p w:rsidR="00080C38" w:rsidRDefault="00080C38" w:rsidP="00080C38">
      <w:pPr>
        <w:pStyle w:val="StandardWeb"/>
      </w:pPr>
      <w:r>
        <w:lastRenderedPageBreak/>
        <w:t>Diese Unterscheidung führt zum Begriff „fast sicher“.</w:t>
      </w:r>
    </w:p>
    <w:p w:rsidR="00080C38" w:rsidRDefault="00080C38" w:rsidP="00080C38">
      <w:pPr>
        <w:pStyle w:val="berschrift3"/>
      </w:pPr>
      <w:r>
        <w:t>Definition 3.2.239: Fast sicheres Ereignis</w:t>
      </w:r>
    </w:p>
    <w:p w:rsidR="00080C38" w:rsidRDefault="00080C38" w:rsidP="00080C38">
      <w:pPr>
        <w:pStyle w:val="StandardWeb"/>
      </w:pPr>
      <w:r>
        <w:t xml:space="preserve">Ein Ereignis </w:t>
      </w:r>
      <m:oMath>
        <m:r>
          <w:rPr>
            <w:rFonts w:ascii="Cambria Math" w:hAnsi="Cambria Math"/>
          </w:rPr>
          <m:t>A</m:t>
        </m:r>
      </m:oMath>
      <w:r>
        <w:t xml:space="preserve"> heißt fast sicher, wenn</w:t>
      </w:r>
    </w:p>
    <w:p w:rsidR="00080C38" w:rsidRPr="00080C38" w:rsidRDefault="00080C38" w:rsidP="001B257C">
      <w:pPr>
        <w:pStyle w:val="Formel"/>
      </w:pPr>
      <m:oMath>
        <m:r>
          <m:t>P</m:t>
        </m:r>
        <m:d>
          <m:dPr>
            <m:ctrlPr/>
          </m:dPr>
          <m:e>
            <m:r>
              <m:t>A</m:t>
            </m:r>
          </m:e>
        </m:d>
        <m:r>
          <m:t>=1</m:t>
        </m:r>
      </m:oMath>
      <w:r w:rsidRPr="00080C38">
        <w:t xml:space="preserve">  </w:t>
      </w:r>
      <w:r w:rsidRPr="00080C38">
        <w:tab/>
        <w:t>(3.138</w:t>
      </w:r>
      <w:r>
        <w:t>8</w:t>
      </w:r>
      <w:r w:rsidRPr="00080C38">
        <w:t>)</w:t>
      </w:r>
    </w:p>
    <w:p w:rsidR="00080C38" w:rsidRDefault="00080C38" w:rsidP="00080C38">
      <w:pPr>
        <w:pStyle w:val="StandardWeb"/>
      </w:pPr>
      <w:r>
        <w:t xml:space="preserve">„Fast sicher“ </w:t>
      </w:r>
      <w:proofErr w:type="gramStart"/>
      <w:r>
        <w:t>ist</w:t>
      </w:r>
      <w:proofErr w:type="gramEnd"/>
      <w:r>
        <w:t xml:space="preserve"> damit eine maßtheoretische Aussage und keine logische Notwendigkeit.</w:t>
      </w:r>
    </w:p>
    <w:p w:rsidR="00080C38" w:rsidRPr="00080C38" w:rsidRDefault="00080C38" w:rsidP="001B257C">
      <w:pPr>
        <w:pStyle w:val="Formel"/>
      </w:pPr>
      <m:oMath>
        <m:r>
          <m:t>P</m:t>
        </m:r>
        <m:d>
          <m:dPr>
            <m:ctrlPr/>
          </m:dPr>
          <m:e>
            <m:r>
              <m:t>A</m:t>
            </m:r>
          </m:e>
        </m:d>
        <m:r>
          <m:t>=1⇏A</m:t>
        </m:r>
        <m:r>
          <m:rPr>
            <m:nor/>
          </m:rPr>
          <m:t xml:space="preserve"> logisch notwendig</m:t>
        </m:r>
      </m:oMath>
      <w:r w:rsidRPr="00080C38">
        <w:t xml:space="preserve">  </w:t>
      </w:r>
      <w:r w:rsidRPr="00080C38">
        <w:tab/>
        <w:t>(3.138</w:t>
      </w:r>
      <w:r>
        <w:t>9</w:t>
      </w:r>
      <w:r w:rsidRPr="00080C38">
        <w:t>)</w:t>
      </w:r>
    </w:p>
    <w:p w:rsidR="00080C38" w:rsidRDefault="00080C38" w:rsidP="00080C38">
      <w:pPr>
        <w:pStyle w:val="berschrift1"/>
      </w:pPr>
      <w:r>
        <w:t>Zufallsvariablen</w:t>
      </w:r>
    </w:p>
    <w:p w:rsidR="00080C38" w:rsidRDefault="00080C38" w:rsidP="00080C38">
      <w:pPr>
        <w:pStyle w:val="berschrift3"/>
      </w:pPr>
      <w:r>
        <w:t>Definition 3.2.240: Zufallsvariable</w:t>
      </w:r>
    </w:p>
    <w:p w:rsidR="00080C38" w:rsidRDefault="00080C38" w:rsidP="00080C38">
      <w:pPr>
        <w:pStyle w:val="StandardWeb"/>
      </w:pPr>
      <w:r>
        <w:t>Eine reellwertige Zufallsvariable ist eine messbare Abbildung</w:t>
      </w:r>
    </w:p>
    <w:p w:rsidR="00080C38" w:rsidRPr="00080C38" w:rsidRDefault="00080C38" w:rsidP="001B257C">
      <w:pPr>
        <w:pStyle w:val="Formel"/>
      </w:pPr>
      <m:oMath>
        <m:r>
          <m:t>X:</m:t>
        </m:r>
        <m:d>
          <m:dPr>
            <m:ctrlPr/>
          </m:dPr>
          <m:e>
            <m:r>
              <m:t>Ω</m:t>
            </m:r>
            <m:r>
              <m:rPr>
                <m:scr m:val="script"/>
              </m:rPr>
              <m:t>,F</m:t>
            </m:r>
          </m:e>
        </m:d>
        <m:r>
          <m:t>⟶</m:t>
        </m:r>
        <m:d>
          <m:dPr>
            <m:ctrlPr/>
          </m:dPr>
          <m:e>
            <m:r>
              <m:rPr>
                <m:scr m:val="double-struck"/>
              </m:rPr>
              <m:t>R</m:t>
            </m:r>
            <m:r>
              <m:rPr>
                <m:scr m:val="script"/>
              </m:rPr>
              <m:t>,B</m:t>
            </m:r>
            <m:d>
              <m:dPr>
                <m:ctrlPr/>
              </m:dPr>
              <m:e>
                <m:r>
                  <m:rPr>
                    <m:scr m:val="double-struck"/>
                  </m:rPr>
                  <m:t>R</m:t>
                </m:r>
              </m:e>
            </m:d>
          </m:e>
        </m:d>
      </m:oMath>
      <w:r w:rsidRPr="00080C38">
        <w:t xml:space="preserve">  </w:t>
      </w:r>
      <w:r w:rsidRPr="00080C38">
        <w:tab/>
        <w:t>(3.13</w:t>
      </w:r>
      <w:r>
        <w:t>90</w:t>
      </w:r>
      <w:r w:rsidRPr="00080C38">
        <w:t>)</w:t>
      </w:r>
    </w:p>
    <w:p w:rsidR="00080C38" w:rsidRDefault="00080C38" w:rsidP="00080C38">
      <w:pPr>
        <w:pStyle w:val="StandardWeb"/>
      </w:pPr>
      <w:r>
        <w:t xml:space="preserve">wobei </w:t>
      </w:r>
      <m:oMath>
        <m:r>
          <m:rPr>
            <m:scr m:val="script"/>
          </m:rPr>
          <w:rPr>
            <w:rFonts w:ascii="Cambria Math" w:hAnsi="Cambria Math"/>
          </w:rPr>
          <m:t>B</m:t>
        </m:r>
        <m:d>
          <m:dPr>
            <m:ctrlPr>
              <w:rPr>
                <w:rFonts w:ascii="Cambria Math" w:hAnsi="Cambria Math"/>
                <w:i/>
              </w:rPr>
            </m:ctrlPr>
          </m:dPr>
          <m:e>
            <m:r>
              <m:rPr>
                <m:scr m:val="double-struck"/>
              </m:rPr>
              <w:rPr>
                <w:rFonts w:ascii="Cambria Math" w:hAnsi="Cambria Math"/>
              </w:rPr>
              <m:t>R</m:t>
            </m:r>
          </m:e>
        </m:d>
      </m:oMath>
      <w:r>
        <w:t xml:space="preserve"> die Borel-σ-Algebra bezeichnet [82].</w:t>
      </w:r>
    </w:p>
    <w:p w:rsidR="00080C38" w:rsidRDefault="00080C38" w:rsidP="00080C38">
      <w:pPr>
        <w:pStyle w:val="StandardWeb"/>
      </w:pPr>
      <w:r>
        <w:t>Messbarkeit bedeutet</w:t>
      </w:r>
    </w:p>
    <w:p w:rsidR="00080C38" w:rsidRPr="00080C38" w:rsidRDefault="00DA7167" w:rsidP="001B257C">
      <w:pPr>
        <w:pStyle w:val="Formel"/>
      </w:pPr>
      <m:oMath>
        <m:sSup>
          <m:sSupPr>
            <m:ctrlPr/>
          </m:sSupPr>
          <m:e>
            <m:r>
              <m:t>X</m:t>
            </m:r>
          </m:e>
          <m:sup>
            <m:r>
              <m:t>-1</m:t>
            </m:r>
          </m:sup>
        </m:sSup>
        <m:d>
          <m:dPr>
            <m:ctrlPr/>
          </m:dPr>
          <m:e>
            <m:r>
              <m:t>B</m:t>
            </m:r>
          </m:e>
        </m:d>
        <m:r>
          <m:rPr>
            <m:scr m:val="script"/>
          </m:rPr>
          <m:t>∈F  </m:t>
        </m:r>
        <m:r>
          <m:rPr>
            <m:nor/>
          </m:rPr>
          <m:t xml:space="preserve">für jedes </m:t>
        </m:r>
        <m:r>
          <m:t>B</m:t>
        </m:r>
        <m:r>
          <m:rPr>
            <m:scr m:val="script"/>
          </m:rPr>
          <m:t>∈B</m:t>
        </m:r>
        <m:d>
          <m:dPr>
            <m:ctrlPr/>
          </m:dPr>
          <m:e>
            <m:r>
              <m:rPr>
                <m:scr m:val="double-struck"/>
              </m:rPr>
              <m:t>R</m:t>
            </m:r>
          </m:e>
        </m:d>
      </m:oMath>
      <w:r w:rsidR="00080C38" w:rsidRPr="00080C38">
        <w:t xml:space="preserve">  </w:t>
      </w:r>
      <w:r w:rsidR="00080C38" w:rsidRPr="00080C38">
        <w:tab/>
        <w:t>(3.139</w:t>
      </w:r>
      <w:r w:rsidR="00080C38">
        <w:t>1</w:t>
      </w:r>
      <w:r w:rsidR="00080C38" w:rsidRPr="00080C38">
        <w:t>)</w:t>
      </w:r>
    </w:p>
    <w:p w:rsidR="00080C38" w:rsidRDefault="00080C38" w:rsidP="00080C38">
      <w:pPr>
        <w:pStyle w:val="StandardWeb"/>
      </w:pPr>
      <w:r>
        <w:t>Eine Zufallsvariable ist damit mathematisch eine Funktion.</w:t>
      </w:r>
    </w:p>
    <w:p w:rsidR="00080C38" w:rsidRPr="00080C38" w:rsidRDefault="00080C38" w:rsidP="001B257C">
      <w:pPr>
        <w:pStyle w:val="Formel"/>
      </w:pPr>
      <m:oMath>
        <m:r>
          <m:t>X</m:t>
        </m:r>
        <m:r>
          <m:rPr>
            <m:nor/>
          </m:rPr>
          <m:t xml:space="preserve"> Zufallsvariable</m:t>
        </m:r>
        <m:r>
          <m:t>⟹X</m:t>
        </m:r>
        <m:r>
          <m:rPr>
            <m:nor/>
          </m:rPr>
          <m:t xml:space="preserve"> messbare Abbildung</m:t>
        </m:r>
      </m:oMath>
      <w:r w:rsidRPr="00080C38">
        <w:t xml:space="preserve">  </w:t>
      </w:r>
      <w:r w:rsidRPr="00080C38">
        <w:tab/>
        <w:t>(3.139</w:t>
      </w:r>
      <w:r>
        <w:t>2</w:t>
      </w:r>
      <w:r w:rsidRPr="00080C38">
        <w:t>)</w:t>
      </w:r>
    </w:p>
    <w:p w:rsidR="00080C38" w:rsidRDefault="00080C38" w:rsidP="00080C38">
      <w:pPr>
        <w:pStyle w:val="StandardWeb"/>
      </w:pPr>
      <w:r>
        <w:t xml:space="preserve">Sie ist nicht mit einem konkreten beobachteten Wert </w:t>
      </w:r>
      <m:oMath>
        <m:r>
          <w:rPr>
            <w:rFonts w:ascii="Cambria Math" w:hAnsi="Cambria Math"/>
          </w:rPr>
          <m:t>x</m:t>
        </m:r>
      </m:oMath>
      <w:r>
        <w:t xml:space="preserve"> identisch:</w:t>
      </w:r>
    </w:p>
    <w:p w:rsidR="00080C38" w:rsidRPr="00080C38" w:rsidRDefault="00080C38" w:rsidP="001B257C">
      <w:pPr>
        <w:pStyle w:val="Formel"/>
      </w:pPr>
      <m:oMath>
        <m:r>
          <m:t>X≠X</m:t>
        </m:r>
        <m:d>
          <m:dPr>
            <m:ctrlPr/>
          </m:dPr>
          <m:e>
            <m:r>
              <m:t>ω</m:t>
            </m:r>
          </m:e>
        </m:d>
      </m:oMath>
      <w:r w:rsidRPr="00080C38">
        <w:t xml:space="preserve">  </w:t>
      </w:r>
      <w:r w:rsidRPr="00080C38">
        <w:tab/>
        <w:t>(3.139</w:t>
      </w:r>
      <w:r>
        <w:t>3</w:t>
      </w:r>
      <w:r w:rsidRPr="00080C38">
        <w:t>)</w:t>
      </w:r>
    </w:p>
    <w:p w:rsidR="00080C38" w:rsidRDefault="00080C38" w:rsidP="00080C38">
      <w:pPr>
        <w:pStyle w:val="StandardWeb"/>
      </w:pPr>
      <w:r>
        <w:t>Ebenso erzeugt eine reellwertige Zufallsvariable keine zusätzliche geometrische Dimension des zugrunde liegenden Zustandsraumes:</w:t>
      </w:r>
    </w:p>
    <w:p w:rsidR="00080C38" w:rsidRPr="00080C38" w:rsidRDefault="00080C38" w:rsidP="001B257C">
      <w:pPr>
        <w:pStyle w:val="Formel"/>
      </w:pPr>
      <m:oMath>
        <m:r>
          <m:t>X:Ω</m:t>
        </m:r>
        <m:r>
          <m:rPr>
            <m:scr m:val="double-struck"/>
          </m:rPr>
          <m:t>→R⇏</m:t>
        </m:r>
        <m:func>
          <m:funcPr>
            <m:ctrlPr/>
          </m:funcPr>
          <m:fName>
            <m:r>
              <m:t>dim</m:t>
            </m:r>
          </m:fName>
          <m:e>
            <m:r>
              <m:t>Ω</m:t>
            </m:r>
          </m:e>
        </m:func>
        <m:r>
          <m:t>↦</m:t>
        </m:r>
        <m:func>
          <m:funcPr>
            <m:ctrlPr/>
          </m:funcPr>
          <m:fName>
            <m:r>
              <m:t>dim</m:t>
            </m:r>
          </m:fName>
          <m:e>
            <m:r>
              <m:t>Ω</m:t>
            </m:r>
          </m:e>
        </m:func>
        <m:r>
          <m:t>+1</m:t>
        </m:r>
      </m:oMath>
      <w:r w:rsidRPr="00080C38">
        <w:t xml:space="preserve">  </w:t>
      </w:r>
      <w:r w:rsidRPr="00080C38">
        <w:tab/>
        <w:t>(3.1394)</w:t>
      </w:r>
    </w:p>
    <w:p w:rsidR="00080C38" w:rsidRDefault="00080C38" w:rsidP="00080C38">
      <w:pPr>
        <w:pStyle w:val="berschrift1"/>
      </w:pPr>
      <w:r>
        <w:t xml:space="preserve">Verteilung </w:t>
      </w:r>
      <w:proofErr w:type="gramStart"/>
      <w:r>
        <w:t>einer Zufallsvariablen</w:t>
      </w:r>
      <w:proofErr w:type="gramEnd"/>
    </w:p>
    <w:p w:rsidR="00080C38" w:rsidRDefault="00080C38" w:rsidP="00080C38">
      <w:pPr>
        <w:pStyle w:val="berschrift3"/>
      </w:pPr>
      <w:r>
        <w:t>Definition 3.2.241: Verteilung</w:t>
      </w:r>
    </w:p>
    <w:p w:rsidR="00080C38" w:rsidRDefault="00080C38" w:rsidP="00080C38">
      <w:pPr>
        <w:pStyle w:val="StandardWeb"/>
      </w:pPr>
      <w:r>
        <w:lastRenderedPageBreak/>
        <w:t xml:space="preserve">Die Verteilung </w:t>
      </w:r>
      <m:oMath>
        <m:sSub>
          <m:sSubPr>
            <m:ctrlPr>
              <w:rPr>
                <w:rFonts w:ascii="Cambria Math" w:hAnsi="Cambria Math"/>
                <w:i/>
              </w:rPr>
            </m:ctrlPr>
          </m:sSubPr>
          <m:e>
            <m:r>
              <w:rPr>
                <w:rFonts w:ascii="Cambria Math" w:hAnsi="Cambria Math"/>
              </w:rPr>
              <m:t>P</m:t>
            </m:r>
          </m:e>
          <m:sub>
            <m:r>
              <w:rPr>
                <w:rFonts w:ascii="Cambria Math" w:hAnsi="Cambria Math"/>
              </w:rPr>
              <m:t>X</m:t>
            </m:r>
          </m:sub>
        </m:sSub>
      </m:oMath>
      <w:r>
        <w:t xml:space="preserve"> </w:t>
      </w:r>
      <w:proofErr w:type="gramStart"/>
      <w:r>
        <w:t>einer Zufallsvariablen</w:t>
      </w:r>
      <w:proofErr w:type="gramEnd"/>
      <w:r>
        <w:t xml:space="preserve"> </w:t>
      </w:r>
      <m:oMath>
        <m:r>
          <w:rPr>
            <w:rFonts w:ascii="Cambria Math" w:hAnsi="Cambria Math"/>
          </w:rPr>
          <m:t>X</m:t>
        </m:r>
      </m:oMath>
      <w:r>
        <w:t xml:space="preserve"> ist das durch </w:t>
      </w:r>
      <m:oMath>
        <m:r>
          <w:rPr>
            <w:rFonts w:ascii="Cambria Math" w:hAnsi="Cambria Math"/>
          </w:rPr>
          <m:t>X</m:t>
        </m:r>
      </m:oMath>
      <w:r>
        <w:t xml:space="preserve"> induzierte Bildmaß</w:t>
      </w:r>
    </w:p>
    <w:p w:rsidR="00080C38" w:rsidRPr="00080C38" w:rsidRDefault="00DA7167" w:rsidP="001B257C">
      <w:pPr>
        <w:pStyle w:val="Formel"/>
      </w:pPr>
      <m:oMath>
        <m:sSub>
          <m:sSubPr>
            <m:ctrlPr/>
          </m:sSubPr>
          <m:e>
            <m:r>
              <m:t>P</m:t>
            </m:r>
          </m:e>
          <m:sub>
            <m:r>
              <m:t>X</m:t>
            </m:r>
          </m:sub>
        </m:sSub>
        <m:r>
          <m:t>=P∘</m:t>
        </m:r>
        <m:sSup>
          <m:sSupPr>
            <m:ctrlPr/>
          </m:sSupPr>
          <m:e>
            <m:r>
              <m:t>X</m:t>
            </m:r>
          </m:e>
          <m:sup>
            <m:r>
              <m:t>-1</m:t>
            </m:r>
          </m:sup>
        </m:sSup>
      </m:oMath>
      <w:r w:rsidR="00080C38" w:rsidRPr="00080C38">
        <w:t xml:space="preserve">  </w:t>
      </w:r>
      <w:r w:rsidR="00080C38" w:rsidRPr="00080C38">
        <w:tab/>
        <w:t>(3.1395)</w:t>
      </w:r>
    </w:p>
    <w:p w:rsidR="00080C38" w:rsidRDefault="00080C38" w:rsidP="00080C38">
      <w:pPr>
        <w:pStyle w:val="StandardWeb"/>
      </w:pPr>
      <w:r>
        <w:t xml:space="preserve">Für eine messbare Menge </w:t>
      </w:r>
      <m:oMath>
        <m:r>
          <w:rPr>
            <w:rFonts w:ascii="Cambria Math" w:hAnsi="Cambria Math"/>
          </w:rPr>
          <m:t>B</m:t>
        </m:r>
      </m:oMath>
      <w:r>
        <w:t xml:space="preserve"> gilt</w:t>
      </w:r>
    </w:p>
    <w:p w:rsidR="00080C38" w:rsidRPr="00080C38" w:rsidRDefault="00080C38" w:rsidP="001B257C">
      <w:pPr>
        <w:pStyle w:val="Formel"/>
      </w:pPr>
      <m:oMath>
        <m:r>
          <m:t>P_X(B)=P(X∈B)=P(</m:t>
        </m:r>
        <m:sSup>
          <m:sSupPr>
            <m:ctrlPr/>
          </m:sSupPr>
          <m:e>
            <m:r>
              <m:t>X</m:t>
            </m:r>
          </m:e>
          <m:sup>
            <m:r>
              <m:t>-1</m:t>
            </m:r>
          </m:sup>
        </m:sSup>
        <m:d>
          <m:dPr>
            <m:ctrlPr/>
          </m:dPr>
          <m:e>
            <m:r>
              <m:t>B</m:t>
            </m:r>
          </m:e>
        </m:d>
        <m:r>
          <m:t>)</m:t>
        </m:r>
      </m:oMath>
      <w:r w:rsidRPr="00080C38">
        <w:t xml:space="preserve">  </w:t>
      </w:r>
      <w:r w:rsidRPr="00080C38">
        <w:tab/>
        <w:t>(3.1396)</w:t>
      </w:r>
    </w:p>
    <w:p w:rsidR="00080C38" w:rsidRDefault="00080C38" w:rsidP="00080C38">
      <w:pPr>
        <w:pStyle w:val="StandardWeb"/>
      </w:pPr>
      <w:r>
        <w:t>[82]</w:t>
      </w:r>
    </w:p>
    <w:p w:rsidR="00080C38" w:rsidRDefault="00080C38" w:rsidP="00080C38">
      <w:pPr>
        <w:pStyle w:val="berschrift3"/>
      </w:pPr>
      <w:r>
        <w:t xml:space="preserve">Satz 3.2.127: Die Verteilung </w:t>
      </w:r>
      <w:proofErr w:type="gramStart"/>
      <w:r>
        <w:t>einer Zufallsvariablen</w:t>
      </w:r>
      <w:proofErr w:type="gramEnd"/>
      <w:r>
        <w:t xml:space="preserve"> ist ein Wahrscheinlichkeitsmaß</w:t>
      </w:r>
    </w:p>
    <w:p w:rsidR="00080C38" w:rsidRDefault="00080C38" w:rsidP="00080C38">
      <w:pPr>
        <w:pStyle w:val="StandardWeb"/>
      </w:pPr>
      <w:r>
        <w:t xml:space="preserve">Für eine Zufallsvariable </w:t>
      </w:r>
      <m:oMath>
        <m:r>
          <w:rPr>
            <w:rFonts w:ascii="Cambria Math" w:hAnsi="Cambria Math"/>
          </w:rPr>
          <m:t>X</m:t>
        </m:r>
      </m:oMath>
      <w:r>
        <w:t xml:space="preserve"> gilt</w:t>
      </w:r>
    </w:p>
    <w:p w:rsidR="00080C38" w:rsidRPr="00080C38" w:rsidRDefault="00DA7167" w:rsidP="001B257C">
      <w:pPr>
        <w:pStyle w:val="Formel"/>
      </w:pPr>
      <m:oMath>
        <m:sSub>
          <m:sSubPr>
            <m:ctrlPr/>
          </m:sSubPr>
          <m:e>
            <m:r>
              <m:t>P</m:t>
            </m:r>
          </m:e>
          <m:sub>
            <m:r>
              <m:t>X</m:t>
            </m:r>
          </m:sub>
        </m:sSub>
        <m:d>
          <m:dPr>
            <m:ctrlPr/>
          </m:dPr>
          <m:e>
            <m:r>
              <m:rPr>
                <m:scr m:val="double-struck"/>
              </m:rPr>
              <m:t>R</m:t>
            </m:r>
          </m:e>
        </m:d>
        <m:r>
          <m:t>=1</m:t>
        </m:r>
      </m:oMath>
      <w:r w:rsidR="00080C38" w:rsidRPr="00080C38">
        <w:t xml:space="preserve">  </w:t>
      </w:r>
      <w:r w:rsidR="00080C38" w:rsidRPr="00080C38">
        <w:tab/>
        <w:t>(3.1397)</w:t>
      </w:r>
    </w:p>
    <w:p w:rsidR="00080C38" w:rsidRDefault="00080C38" w:rsidP="00080C38">
      <w:pPr>
        <w:pStyle w:val="StandardWeb"/>
      </w:pPr>
      <w:r>
        <w:t xml:space="preserve">Damit ist </w:t>
      </w:r>
      <m:oMath>
        <m:sSub>
          <m:sSubPr>
            <m:ctrlPr>
              <w:rPr>
                <w:rFonts w:ascii="Cambria Math" w:hAnsi="Cambria Math"/>
                <w:i/>
              </w:rPr>
            </m:ctrlPr>
          </m:sSubPr>
          <m:e>
            <m:r>
              <w:rPr>
                <w:rFonts w:ascii="Cambria Math" w:hAnsi="Cambria Math"/>
              </w:rPr>
              <m:t>P</m:t>
            </m:r>
          </m:e>
          <m:sub>
            <m:r>
              <w:rPr>
                <w:rFonts w:ascii="Cambria Math" w:hAnsi="Cambria Math"/>
              </w:rPr>
              <m:t>X</m:t>
            </m:r>
          </m:sub>
        </m:sSub>
      </m:oMath>
      <w:r>
        <w:t xml:space="preserve"> selbst ein Wahrscheinlichkeitsmaß auf dem Zielraum [82].</w:t>
      </w:r>
    </w:p>
    <w:p w:rsidR="00080C38" w:rsidRDefault="00080C38" w:rsidP="00080C38">
      <w:pPr>
        <w:pStyle w:val="StandardWeb"/>
      </w:pPr>
      <w:r>
        <w:t>Diese Unterscheidung trennt drei mathematische Ebenen:</w:t>
      </w:r>
    </w:p>
    <w:p w:rsidR="00080C38" w:rsidRPr="00080C38" w:rsidRDefault="00080C38" w:rsidP="001B257C">
      <w:pPr>
        <w:pStyle w:val="Formel"/>
      </w:pPr>
      <m:oMath>
        <m:r>
          <m:t>ω⟼X</m:t>
        </m:r>
        <m:d>
          <m:dPr>
            <m:ctrlPr/>
          </m:dPr>
          <m:e>
            <m:r>
              <m:t>ω</m:t>
            </m:r>
          </m:e>
        </m:d>
        <m:r>
          <m:t>⟼</m:t>
        </m:r>
        <m:sSub>
          <m:sSubPr>
            <m:ctrlPr/>
          </m:sSubPr>
          <m:e>
            <m:r>
              <m:t>P</m:t>
            </m:r>
          </m:e>
          <m:sub>
            <m:r>
              <m:t>X</m:t>
            </m:r>
          </m:sub>
        </m:sSub>
      </m:oMath>
      <w:r w:rsidRPr="00080C38">
        <w:t xml:space="preserve">  </w:t>
      </w:r>
      <w:r w:rsidRPr="00080C38">
        <w:tab/>
        <w:t>(3.1398)</w:t>
      </w:r>
    </w:p>
    <w:p w:rsidR="00080C38" w:rsidRDefault="00080C38" w:rsidP="00080C38">
      <w:pPr>
        <w:pStyle w:val="StandardWeb"/>
      </w:pPr>
      <w:r>
        <w:t xml:space="preserve">Das elementare Ergebnis </w:t>
      </w:r>
      <m:oMath>
        <m:r>
          <m:rPr>
            <m:sty m:val="p"/>
          </m:rPr>
          <w:rPr>
            <w:rFonts w:ascii="Cambria Math" w:hAnsi="Cambria Math"/>
          </w:rPr>
          <m:t>ω</m:t>
        </m:r>
      </m:oMath>
      <w:r>
        <w:t xml:space="preserve">, der Zufallswert </w:t>
      </w:r>
      <m:oMath>
        <m:r>
          <w:rPr>
            <w:rFonts w:ascii="Cambria Math" w:hAnsi="Cambria Math"/>
          </w:rPr>
          <m:t>X</m:t>
        </m:r>
        <m:d>
          <m:dPr>
            <m:ctrlPr>
              <w:rPr>
                <w:rFonts w:ascii="Cambria Math" w:hAnsi="Cambria Math"/>
                <w:i/>
              </w:rPr>
            </m:ctrlPr>
          </m:dPr>
          <m:e>
            <m:r>
              <m:rPr>
                <m:sty m:val="p"/>
              </m:rPr>
              <w:rPr>
                <w:rFonts w:ascii="Cambria Math" w:hAnsi="Cambria Math"/>
              </w:rPr>
              <m:t>ω</m:t>
            </m:r>
          </m:e>
        </m:d>
      </m:oMath>
      <w:r>
        <w:t xml:space="preserve"> und die gesamte Verteilung </w:t>
      </w:r>
      <m:oMath>
        <m:sSub>
          <m:sSubPr>
            <m:ctrlPr>
              <w:rPr>
                <w:rFonts w:ascii="Cambria Math" w:hAnsi="Cambria Math"/>
                <w:i/>
              </w:rPr>
            </m:ctrlPr>
          </m:sSubPr>
          <m:e>
            <m:r>
              <w:rPr>
                <w:rFonts w:ascii="Cambria Math" w:hAnsi="Cambria Math"/>
              </w:rPr>
              <m:t>P</m:t>
            </m:r>
          </m:e>
          <m:sub>
            <m:r>
              <w:rPr>
                <w:rFonts w:ascii="Cambria Math" w:hAnsi="Cambria Math"/>
              </w:rPr>
              <m:t>X</m:t>
            </m:r>
          </m:sub>
        </m:sSub>
      </m:oMath>
      <w:r>
        <w:t xml:space="preserve"> sind nicht dasselbe Objekt.</w:t>
      </w:r>
    </w:p>
    <w:p w:rsidR="00080C38" w:rsidRDefault="00080C38" w:rsidP="00080C38">
      <w:pPr>
        <w:pStyle w:val="berschrift1"/>
      </w:pPr>
      <w:r>
        <w:t>Diskrete Wahrscheinlichkeitsverteilungen</w:t>
      </w:r>
    </w:p>
    <w:p w:rsidR="00080C38" w:rsidRDefault="00080C38" w:rsidP="00080C38">
      <w:pPr>
        <w:pStyle w:val="StandardWeb"/>
      </w:pPr>
      <w:r>
        <w:t xml:space="preserve">Ist </w:t>
      </w:r>
      <m:oMath>
        <m:r>
          <w:rPr>
            <w:rFonts w:ascii="Cambria Math" w:hAnsi="Cambria Math"/>
          </w:rPr>
          <m:t>X</m:t>
        </m:r>
      </m:oMath>
      <w:r>
        <w:t xml:space="preserve"> diskret mit möglichen Werten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oMath>
      <w:r>
        <w:t>, definiere ich</w:t>
      </w:r>
    </w:p>
    <w:p w:rsidR="00080C38" w:rsidRPr="00080C38" w:rsidRDefault="00DA7167" w:rsidP="001B257C">
      <w:pPr>
        <w:pStyle w:val="Formel"/>
      </w:pPr>
      <m:oMath>
        <m:sSub>
          <m:sSubPr>
            <m:ctrlPr/>
          </m:sSubPr>
          <m:e>
            <m:r>
              <m:t>p</m:t>
            </m:r>
          </m:e>
          <m:sub>
            <m:r>
              <m:t>i</m:t>
            </m:r>
          </m:sub>
        </m:sSub>
        <m:r>
          <m:t>=P</m:t>
        </m:r>
        <m:d>
          <m:dPr>
            <m:ctrlPr/>
          </m:dPr>
          <m:e>
            <m:r>
              <m:t>X=</m:t>
            </m:r>
            <m:sSub>
              <m:sSubPr>
                <m:ctrlPr/>
              </m:sSubPr>
              <m:e>
                <m:r>
                  <m:t>x</m:t>
                </m:r>
              </m:e>
              <m:sub>
                <m:r>
                  <m:t>i</m:t>
                </m:r>
              </m:sub>
            </m:sSub>
          </m:e>
        </m:d>
      </m:oMath>
      <w:r w:rsidR="00080C38" w:rsidRPr="00080C38">
        <w:t xml:space="preserve">  </w:t>
      </w:r>
      <w:r w:rsidR="00080C38" w:rsidRPr="00080C38">
        <w:tab/>
        <w:t>(3.1399)</w:t>
      </w:r>
    </w:p>
    <w:p w:rsidR="00080C38" w:rsidRDefault="00080C38" w:rsidP="00080C38">
      <w:pPr>
        <w:pStyle w:val="StandardWeb"/>
      </w:pPr>
      <w:r>
        <w:t>Dann gilt</w:t>
      </w:r>
    </w:p>
    <w:p w:rsidR="00080C38" w:rsidRPr="00080C38" w:rsidRDefault="00DA7167" w:rsidP="001B257C">
      <w:pPr>
        <w:pStyle w:val="Formel"/>
      </w:pPr>
      <m:oMath>
        <m:sSub>
          <m:sSubPr>
            <m:ctrlPr/>
          </m:sSubPr>
          <m:e>
            <m:r>
              <m:t>p</m:t>
            </m:r>
          </m:e>
          <m:sub>
            <m:r>
              <m:t>i</m:t>
            </m:r>
          </m:sub>
        </m:sSub>
        <m:r>
          <m:t>≥0</m:t>
        </m:r>
      </m:oMath>
      <w:r w:rsidR="00080C38" w:rsidRPr="00080C38">
        <w:t xml:space="preserve">  </w:t>
      </w:r>
      <w:r w:rsidR="00080C38" w:rsidRPr="00080C38">
        <w:tab/>
        <w:t>(3.1400)</w:t>
      </w:r>
    </w:p>
    <w:p w:rsidR="00080C38" w:rsidRDefault="00080C38" w:rsidP="00080C38">
      <w:pPr>
        <w:pStyle w:val="StandardWeb"/>
      </w:pPr>
      <w:r>
        <w:t>und</w:t>
      </w:r>
    </w:p>
    <w:p w:rsidR="00080C38" w:rsidRPr="00080C38" w:rsidRDefault="00DA7167" w:rsidP="001B257C">
      <w:pPr>
        <w:pStyle w:val="Formel"/>
      </w:pPr>
      <m:oMath>
        <m:nary>
          <m:naryPr>
            <m:chr m:val="∑"/>
            <m:supHide m:val="1"/>
            <m:ctrlPr/>
          </m:naryPr>
          <m:sub>
            <m:r>
              <m:t>i</m:t>
            </m:r>
          </m:sub>
          <m:sup/>
          <m:e>
            <m:sSub>
              <m:sSubPr>
                <m:ctrlPr/>
              </m:sSubPr>
              <m:e>
                <m:r>
                  <m:t>p</m:t>
                </m:r>
              </m:e>
              <m:sub>
                <m:r>
                  <m:t>i</m:t>
                </m:r>
              </m:sub>
            </m:sSub>
          </m:e>
        </m:nary>
        <m:r>
          <m:t>=1</m:t>
        </m:r>
      </m:oMath>
      <w:r w:rsidR="00080C38" w:rsidRPr="00080C38">
        <w:t xml:space="preserve">  </w:t>
      </w:r>
      <w:r w:rsidR="00080C38" w:rsidRPr="00080C38">
        <w:tab/>
        <w:t>(3.1401)</w:t>
      </w:r>
    </w:p>
    <w:p w:rsidR="00080C38" w:rsidRDefault="00080C38" w:rsidP="00080C38">
      <w:pPr>
        <w:pStyle w:val="StandardWeb"/>
      </w:pPr>
      <w:r>
        <w:t>[82]</w:t>
      </w:r>
    </w:p>
    <w:p w:rsidR="00080C38" w:rsidRDefault="00080C38" w:rsidP="00080C38">
      <w:pPr>
        <w:pStyle w:val="berschrift1"/>
      </w:pPr>
      <w:r>
        <w:lastRenderedPageBreak/>
        <w:t>Wahrscheinlichkeitsdichte</w:t>
      </w:r>
    </w:p>
    <w:p w:rsidR="00080C38" w:rsidRDefault="00080C38" w:rsidP="00080C38">
      <w:pPr>
        <w:pStyle w:val="StandardWeb"/>
      </w:pPr>
      <w:r>
        <w:t xml:space="preserve">Ist eine Verteilung bezüglich eines Referenzmaßes </w:t>
      </w:r>
      <m:oMath>
        <m:r>
          <m:rPr>
            <m:sty m:val="p"/>
          </m:rPr>
          <w:rPr>
            <w:rFonts w:ascii="Cambria Math" w:hAnsi="Cambria Math"/>
          </w:rPr>
          <m:t>μ</m:t>
        </m:r>
      </m:oMath>
      <w:r>
        <w:t xml:space="preserve"> absolut stetig, kann sie durch eine Dichte </w:t>
      </w:r>
      <m:oMath>
        <m:r>
          <w:rPr>
            <w:rFonts w:ascii="Cambria Math" w:hAnsi="Cambria Math"/>
          </w:rPr>
          <m:t>f</m:t>
        </m:r>
      </m:oMath>
      <w:r>
        <w:t xml:space="preserve"> beschrieben werden:</w:t>
      </w:r>
    </w:p>
    <w:p w:rsidR="00080C38" w:rsidRPr="00080C38" w:rsidRDefault="00DA7167" w:rsidP="001B257C">
      <w:pPr>
        <w:pStyle w:val="Formel"/>
      </w:pPr>
      <m:oMath>
        <m:sSub>
          <m:sSubPr>
            <m:ctrlPr/>
          </m:sSubPr>
          <m:e>
            <m:r>
              <m:t>P</m:t>
            </m:r>
          </m:e>
          <m:sub>
            <m:r>
              <m:t>X</m:t>
            </m:r>
          </m:sub>
        </m:sSub>
        <m:d>
          <m:dPr>
            <m:ctrlPr/>
          </m:dPr>
          <m:e>
            <m:r>
              <m:t>A</m:t>
            </m:r>
          </m:e>
        </m:d>
        <m:r>
          <m:t>=</m:t>
        </m:r>
        <m:nary>
          <m:naryPr>
            <m:supHide m:val="1"/>
            <m:ctrlPr/>
          </m:naryPr>
          <m:sub>
            <m:r>
              <m:t>A</m:t>
            </m:r>
          </m:sub>
          <m:sup/>
          <m:e>
            <m:r>
              <m:t>f</m:t>
            </m:r>
            <m:d>
              <m:dPr>
                <m:ctrlPr/>
              </m:dPr>
              <m:e>
                <m:r>
                  <m:t>x</m:t>
                </m:r>
              </m:e>
            </m:d>
          </m:e>
        </m:nary>
        <m:r>
          <m:t>,dμ</m:t>
        </m:r>
        <m:d>
          <m:dPr>
            <m:ctrlPr/>
          </m:dPr>
          <m:e>
            <m:r>
              <m:t>x</m:t>
            </m:r>
          </m:e>
        </m:d>
      </m:oMath>
      <w:r w:rsidR="00080C38" w:rsidRPr="00080C38">
        <w:t xml:space="preserve">  </w:t>
      </w:r>
      <w:r w:rsidR="00080C38" w:rsidRPr="00080C38">
        <w:tab/>
        <w:t>(3.1402)</w:t>
      </w:r>
    </w:p>
    <w:p w:rsidR="00080C38" w:rsidRDefault="00080C38" w:rsidP="00080C38">
      <w:pPr>
        <w:pStyle w:val="StandardWeb"/>
      </w:pPr>
      <w:r>
        <w:t>Insbesondere gilt für eine reelle Dichte bezüglich des Lebesgue-Maßes</w:t>
      </w:r>
    </w:p>
    <w:p w:rsidR="00080C38" w:rsidRPr="00080C38" w:rsidRDefault="00DA7167" w:rsidP="001B257C">
      <w:pPr>
        <w:pStyle w:val="Formel"/>
      </w:pPr>
      <m:oMath>
        <m:nary>
          <m:naryPr>
            <m:supHide m:val="1"/>
            <m:ctrlPr/>
          </m:naryPr>
          <m:sub>
            <m:r>
              <m:rPr>
                <m:scr m:val="double-struck"/>
              </m:rPr>
              <m:t>R</m:t>
            </m:r>
          </m:sub>
          <m:sup/>
          <m:e>
            <m:r>
              <m:t>f</m:t>
            </m:r>
            <m:d>
              <m:dPr>
                <m:ctrlPr/>
              </m:dPr>
              <m:e>
                <m:r>
                  <m:t>x</m:t>
                </m:r>
              </m:e>
            </m:d>
          </m:e>
        </m:nary>
        <m:r>
          <m:t>,dx=1</m:t>
        </m:r>
      </m:oMath>
      <w:r w:rsidR="00080C38" w:rsidRPr="00080C38">
        <w:t xml:space="preserve">  </w:t>
      </w:r>
      <w:r w:rsidR="00080C38" w:rsidRPr="00080C38">
        <w:tab/>
        <w:t>(3.1403)</w:t>
      </w:r>
    </w:p>
    <w:p w:rsidR="00080C38" w:rsidRDefault="00080C38" w:rsidP="00080C38">
      <w:pPr>
        <w:pStyle w:val="StandardWeb"/>
      </w:pPr>
      <w:r>
        <w:t>[82]</w:t>
      </w:r>
    </w:p>
    <w:p w:rsidR="00080C38" w:rsidRDefault="00080C38" w:rsidP="00080C38">
      <w:pPr>
        <w:pStyle w:val="StandardWeb"/>
      </w:pPr>
      <w:r>
        <w:t>Der Wert einer Dichte ist jedoch keine Punktwahrscheinlichkeit:</w:t>
      </w:r>
    </w:p>
    <w:p w:rsidR="00080C38" w:rsidRPr="00080C38" w:rsidRDefault="00080C38" w:rsidP="001B257C">
      <w:pPr>
        <w:pStyle w:val="Formel"/>
      </w:pPr>
      <m:oMath>
        <m:r>
          <m:t>f</m:t>
        </m:r>
        <m:d>
          <m:dPr>
            <m:ctrlPr/>
          </m:dPr>
          <m:e>
            <m:r>
              <m:t>x</m:t>
            </m:r>
          </m:e>
        </m:d>
        <m:r>
          <m:t>≢P</m:t>
        </m:r>
        <m:d>
          <m:dPr>
            <m:ctrlPr/>
          </m:dPr>
          <m:e>
            <m:r>
              <m:t>X=x</m:t>
            </m:r>
          </m:e>
        </m:d>
      </m:oMath>
      <w:r w:rsidRPr="00080C38">
        <w:t xml:space="preserve">  </w:t>
      </w:r>
      <w:r w:rsidRPr="00080C38">
        <w:tab/>
        <w:t>(3.1404)</w:t>
      </w:r>
    </w:p>
    <w:p w:rsidR="00080C38" w:rsidRDefault="00080C38" w:rsidP="00080C38">
      <w:pPr>
        <w:pStyle w:val="StandardWeb"/>
      </w:pPr>
      <w:r>
        <w:t>Bei kontinuierlichen Verteilungen gilt typischerweise</w:t>
      </w:r>
    </w:p>
    <w:p w:rsidR="00080C38" w:rsidRPr="00080C38" w:rsidRDefault="00080C38" w:rsidP="001B257C">
      <w:pPr>
        <w:pStyle w:val="Formel"/>
      </w:pPr>
      <m:oMath>
        <m:r>
          <m:t>P</m:t>
        </m:r>
        <m:d>
          <m:dPr>
            <m:ctrlPr/>
          </m:dPr>
          <m:e>
            <m:r>
              <m:t>X=x</m:t>
            </m:r>
          </m:e>
        </m:d>
        <m:r>
          <m:t>=0</m:t>
        </m:r>
      </m:oMath>
      <w:r w:rsidRPr="00080C38">
        <w:t xml:space="preserve">  </w:t>
      </w:r>
      <w:r w:rsidRPr="00080C38">
        <w:tab/>
        <w:t>(3.1405)</w:t>
      </w:r>
    </w:p>
    <w:p w:rsidR="00080C38" w:rsidRDefault="00080C38" w:rsidP="00080C38">
      <w:pPr>
        <w:pStyle w:val="StandardWeb"/>
      </w:pPr>
      <w:r>
        <w:t>für jeden einzelnen Punkt, obwohl die Dichte dort positiv sein kann.</w:t>
      </w:r>
    </w:p>
    <w:p w:rsidR="00080C38" w:rsidRDefault="00080C38" w:rsidP="00080C38">
      <w:pPr>
        <w:pStyle w:val="StandardWeb"/>
      </w:pPr>
      <w:r>
        <w:t>Auch die Beschränkung</w:t>
      </w:r>
    </w:p>
    <w:p w:rsidR="00080C38" w:rsidRPr="00080C38" w:rsidRDefault="00080C38" w:rsidP="001B257C">
      <w:pPr>
        <w:pStyle w:val="Formel"/>
      </w:pPr>
      <m:oMath>
        <m:r>
          <m:t>f</m:t>
        </m:r>
        <m:d>
          <m:dPr>
            <m:ctrlPr/>
          </m:dPr>
          <m:e>
            <m:r>
              <m:t>x</m:t>
            </m:r>
          </m:e>
        </m:d>
        <m:r>
          <m:t>≤1</m:t>
        </m:r>
      </m:oMath>
      <w:r w:rsidRPr="00080C38">
        <w:t xml:space="preserve">  </w:t>
      </w:r>
      <w:r w:rsidRPr="00080C38">
        <w:tab/>
        <w:t>(3.1406)</w:t>
      </w:r>
    </w:p>
    <w:p w:rsidR="00080C38" w:rsidRDefault="00080C38" w:rsidP="00080C38">
      <w:pPr>
        <w:pStyle w:val="StandardWeb"/>
      </w:pPr>
      <w:r>
        <w:t>ist keine allgemeine Forderung an eine Wahrscheinlichkeitsdichte. Normiert wird ihr Integral, nicht ihr punktweiser Wert.</w:t>
      </w:r>
    </w:p>
    <w:p w:rsidR="00080C38" w:rsidRDefault="00080C38" w:rsidP="00080C38">
      <w:pPr>
        <w:pStyle w:val="berschrift1"/>
      </w:pPr>
      <w:r>
        <w:t>Erwartungswert</w:t>
      </w:r>
    </w:p>
    <w:p w:rsidR="00080C38" w:rsidRDefault="00080C38" w:rsidP="00080C38">
      <w:pPr>
        <w:pStyle w:val="berschrift3"/>
      </w:pPr>
      <w:r>
        <w:t>Definition 3.2.242: Erwartungswert</w:t>
      </w:r>
    </w:p>
    <w:p w:rsidR="00080C38" w:rsidRDefault="00080C38" w:rsidP="00080C38">
      <w:pPr>
        <w:pStyle w:val="StandardWeb"/>
      </w:pPr>
      <w:r>
        <w:t>Für eine integrierbare reellwertige Zufallsvariable definiere ich</w:t>
      </w:r>
    </w:p>
    <w:p w:rsidR="00080C38" w:rsidRPr="00080C38" w:rsidRDefault="00080C38" w:rsidP="001B257C">
      <w:pPr>
        <w:pStyle w:val="Formel"/>
      </w:pPr>
      <m:oMath>
        <m:r>
          <m:t>ℲoE[X]=∫_ΩX(ω),dP(ω)</m:t>
        </m:r>
      </m:oMath>
      <w:r w:rsidRPr="00080C38">
        <w:t xml:space="preserve">  </w:t>
      </w:r>
      <w:r w:rsidRPr="00080C38">
        <w:tab/>
        <w:t>(3.1407)</w:t>
      </w:r>
    </w:p>
    <w:p w:rsidR="00080C38" w:rsidRDefault="00080C38" w:rsidP="00080C38">
      <w:pPr>
        <w:pStyle w:val="StandardWeb"/>
      </w:pPr>
      <w:r>
        <w:t>[82]</w:t>
      </w:r>
    </w:p>
    <w:p w:rsidR="00080C38" w:rsidRDefault="00080C38" w:rsidP="00080C38">
      <w:pPr>
        <w:pStyle w:val="StandardWeb"/>
      </w:pPr>
      <w:r>
        <w:t>Für eine diskrete Zufallsvariable ergibt sich</w:t>
      </w:r>
    </w:p>
    <w:p w:rsidR="00080C38" w:rsidRPr="00080C38" w:rsidRDefault="00080C38" w:rsidP="001B257C">
      <w:pPr>
        <w:pStyle w:val="Formel"/>
      </w:pPr>
      <m:oMath>
        <m:r>
          <m:t>E</m:t>
        </m:r>
        <m:d>
          <m:dPr>
            <m:begChr m:val="["/>
            <m:endChr m:val="]"/>
            <m:ctrlPr/>
          </m:dPr>
          <m:e>
            <m:r>
              <m:t>X</m:t>
            </m:r>
          </m:e>
        </m:d>
        <m:r>
          <m:t>=</m:t>
        </m:r>
        <m:nary>
          <m:naryPr>
            <m:chr m:val="∑"/>
            <m:supHide m:val="1"/>
            <m:ctrlPr/>
          </m:naryPr>
          <m:sub>
            <m:r>
              <m:t>i</m:t>
            </m:r>
          </m:sub>
          <m:sup/>
          <m:e>
            <m:sSub>
              <m:sSubPr>
                <m:ctrlPr/>
              </m:sSubPr>
              <m:e>
                <m:r>
                  <m:t>x</m:t>
                </m:r>
              </m:e>
              <m:sub>
                <m:r>
                  <m:t>i</m:t>
                </m:r>
              </m:sub>
            </m:sSub>
            <m:sSub>
              <m:sSubPr>
                <m:ctrlPr/>
              </m:sSubPr>
              <m:e>
                <m:r>
                  <m:t>p</m:t>
                </m:r>
              </m:e>
              <m:sub>
                <m:r>
                  <m:t>i</m:t>
                </m:r>
              </m:sub>
            </m:sSub>
          </m:e>
        </m:nary>
      </m:oMath>
      <w:r w:rsidRPr="00080C38">
        <w:t xml:space="preserve">  </w:t>
      </w:r>
      <w:r w:rsidRPr="00080C38">
        <w:tab/>
        <w:t>(3.1408)</w:t>
      </w:r>
    </w:p>
    <w:p w:rsidR="00080C38" w:rsidRDefault="00080C38" w:rsidP="00080C38">
      <w:pPr>
        <w:pStyle w:val="berschrift3"/>
      </w:pPr>
      <w:r>
        <w:lastRenderedPageBreak/>
        <w:t>Satz 3.2.128: Linearität des Erwartungswertes</w:t>
      </w:r>
    </w:p>
    <w:p w:rsidR="00080C38" w:rsidRDefault="00080C38" w:rsidP="00080C38">
      <w:pPr>
        <w:pStyle w:val="StandardWeb"/>
      </w:pPr>
      <w:r>
        <w:t xml:space="preserve">Für integrierbare Zufallsvariablen </w:t>
      </w:r>
      <m:oMath>
        <m:r>
          <w:rPr>
            <w:rFonts w:ascii="Cambria Math" w:hAnsi="Cambria Math"/>
          </w:rPr>
          <m:t>X,Y</m:t>
        </m:r>
      </m:oMath>
      <w:r>
        <w:t xml:space="preserve"> und Skalare </w:t>
      </w:r>
      <m:oMath>
        <m:r>
          <w:rPr>
            <w:rFonts w:ascii="Cambria Math" w:hAnsi="Cambria Math"/>
          </w:rPr>
          <m:t>a,b</m:t>
        </m:r>
      </m:oMath>
      <w:r>
        <w:t xml:space="preserve"> gilt</w:t>
      </w:r>
    </w:p>
    <w:p w:rsidR="00080C38" w:rsidRPr="00080C38" w:rsidRDefault="00C70BD0" w:rsidP="001B257C">
      <w:pPr>
        <w:pStyle w:val="Formel"/>
      </w:pPr>
      <m:oMath>
        <m:r>
          <m:t>E</m:t>
        </m:r>
        <m:d>
          <m:dPr>
            <m:begChr m:val="["/>
            <m:endChr m:val="]"/>
            <m:ctrlPr/>
          </m:dPr>
          <m:e>
            <m:r>
              <m:t>aX+bY</m:t>
            </m:r>
          </m:e>
        </m:d>
        <m:r>
          <m:t>=aE</m:t>
        </m:r>
        <m:d>
          <m:dPr>
            <m:begChr m:val="["/>
            <m:endChr m:val="]"/>
            <m:ctrlPr/>
          </m:dPr>
          <m:e>
            <m:r>
              <m:t>X</m:t>
            </m:r>
          </m:e>
        </m:d>
        <m:r>
          <m:t>+bE</m:t>
        </m:r>
        <m:d>
          <m:dPr>
            <m:begChr m:val="["/>
            <m:endChr m:val="]"/>
            <m:ctrlPr/>
          </m:dPr>
          <m:e>
            <m:r>
              <m:t>Y</m:t>
            </m:r>
          </m:e>
        </m:d>
        <m:r>
          <m:t>.</m:t>
        </m:r>
      </m:oMath>
      <w:r w:rsidR="00080C38" w:rsidRPr="00080C38">
        <w:t xml:space="preserve">  </w:t>
      </w:r>
      <w:r w:rsidR="00080C38" w:rsidRPr="00080C38">
        <w:tab/>
        <w:t>(3.1409)</w:t>
      </w:r>
    </w:p>
    <w:p w:rsidR="00080C38" w:rsidRDefault="00080C38" w:rsidP="00080C38">
      <w:pPr>
        <w:pStyle w:val="StandardWeb"/>
      </w:pPr>
      <w:r>
        <w:t>[82]</w:t>
      </w:r>
    </w:p>
    <w:p w:rsidR="00080C38" w:rsidRDefault="00080C38" w:rsidP="00080C38">
      <w:pPr>
        <w:pStyle w:val="StandardWeb"/>
      </w:pPr>
      <w:r>
        <w:t>Der Erwartungswert ist ein Skalar, der eine Verteilung zusammenfasst. Er muss kein möglicher realisierter Wert sein:</w:t>
      </w:r>
    </w:p>
    <w:p w:rsidR="00080C38" w:rsidRPr="00080C38" w:rsidRDefault="00080C38" w:rsidP="001B257C">
      <w:pPr>
        <w:pStyle w:val="Formel"/>
      </w:pPr>
      <m:oMath>
        <m:r>
          <m:t>E[X]⇏∃ω:X</m:t>
        </m:r>
        <m:d>
          <m:dPr>
            <m:ctrlPr/>
          </m:dPr>
          <m:e>
            <m:r>
              <m:t>ω</m:t>
            </m:r>
          </m:e>
        </m:d>
        <m:r>
          <m:t>=E</m:t>
        </m:r>
        <m:d>
          <m:dPr>
            <m:begChr m:val="["/>
            <m:endChr m:val="]"/>
            <m:ctrlPr/>
          </m:dPr>
          <m:e>
            <m:r>
              <m:t>X</m:t>
            </m:r>
          </m:e>
        </m:d>
        <m:r>
          <m:t>.</m:t>
        </m:r>
      </m:oMath>
      <w:r w:rsidRPr="00080C38">
        <w:t xml:space="preserve">  </w:t>
      </w:r>
      <w:r w:rsidRPr="00080C38">
        <w:tab/>
        <w:t>(3.1410)</w:t>
      </w:r>
    </w:p>
    <w:p w:rsidR="00080C38" w:rsidRDefault="00080C38" w:rsidP="00080C38">
      <w:pPr>
        <w:pStyle w:val="berschrift1"/>
      </w:pPr>
      <w:r>
        <w:t>Bedingte Wahrscheinlichkeit</w:t>
      </w:r>
    </w:p>
    <w:p w:rsidR="00080C38" w:rsidRDefault="00080C38" w:rsidP="00080C38">
      <w:pPr>
        <w:pStyle w:val="berschrift3"/>
      </w:pPr>
      <w:r>
        <w:t>Definition 3.2.243: Bedingte Wahrscheinlichkeit</w:t>
      </w:r>
    </w:p>
    <w:p w:rsidR="00080C38" w:rsidRDefault="00080C38" w:rsidP="00080C38">
      <w:pPr>
        <w:pStyle w:val="StandardWeb"/>
      </w:pPr>
      <w:r>
        <w:t xml:space="preserve">Für Ereignisse </w:t>
      </w:r>
      <m:oMath>
        <m:r>
          <w:rPr>
            <w:rFonts w:ascii="Cambria Math" w:hAnsi="Cambria Math"/>
          </w:rPr>
          <m:t>A,B</m:t>
        </m:r>
      </m:oMath>
      <w:r>
        <w:t xml:space="preserve"> mit </w:t>
      </w:r>
      <m:oMath>
        <m:r>
          <w:rPr>
            <w:rFonts w:ascii="Cambria Math" w:hAnsi="Cambria Math"/>
          </w:rPr>
          <m:t>P</m:t>
        </m:r>
        <m:d>
          <m:dPr>
            <m:ctrlPr>
              <w:rPr>
                <w:rFonts w:ascii="Cambria Math" w:hAnsi="Cambria Math"/>
                <w:i/>
              </w:rPr>
            </m:ctrlPr>
          </m:dPr>
          <m:e>
            <m:r>
              <w:rPr>
                <w:rFonts w:ascii="Cambria Math" w:hAnsi="Cambria Math"/>
              </w:rPr>
              <m:t>B</m:t>
            </m:r>
          </m:e>
        </m:d>
        <m:r>
          <w:rPr>
            <w:rFonts w:ascii="Cambria Math" w:hAnsi="Cambria Math"/>
          </w:rPr>
          <m:t>&gt;0</m:t>
        </m:r>
      </m:oMath>
      <w:r>
        <w:t xml:space="preserve"> definiere ich</w:t>
      </w:r>
    </w:p>
    <w:p w:rsidR="00080C38" w:rsidRPr="00C70BD0" w:rsidRDefault="00C70BD0" w:rsidP="001B257C">
      <w:pPr>
        <w:pStyle w:val="Formel"/>
      </w:pPr>
      <m:oMath>
        <m:r>
          <m:t>P</m:t>
        </m:r>
        <m:d>
          <m:dPr>
            <m:ctrlPr/>
          </m:dPr>
          <m:e>
            <m:r>
              <m:t>A</m:t>
            </m:r>
          </m:e>
          <m:e>
            <m:r>
              <m:t>B</m:t>
            </m:r>
          </m:e>
        </m:d>
        <m:r>
          <m:t>=</m:t>
        </m:r>
        <m:f>
          <m:fPr>
            <m:ctrlPr/>
          </m:fPr>
          <m:num>
            <m:r>
              <m:t>P</m:t>
            </m:r>
            <m:d>
              <m:dPr>
                <m:ctrlPr/>
              </m:dPr>
              <m:e>
                <m:r>
                  <m:t>A∩B</m:t>
                </m:r>
              </m:e>
            </m:d>
          </m:num>
          <m:den>
            <m:r>
              <m:t>P</m:t>
            </m:r>
            <m:d>
              <m:dPr>
                <m:ctrlPr/>
              </m:dPr>
              <m:e>
                <m:r>
                  <m:t>B</m:t>
                </m:r>
              </m:e>
            </m:d>
          </m:den>
        </m:f>
      </m:oMath>
      <w:r w:rsidRPr="00C70BD0">
        <w:t xml:space="preserve">  </w:t>
      </w:r>
      <w:r w:rsidRPr="00C70BD0">
        <w:tab/>
        <w:t>(3.1411)</w:t>
      </w:r>
    </w:p>
    <w:p w:rsidR="00080C38" w:rsidRDefault="00080C38" w:rsidP="00080C38">
      <w:pPr>
        <w:pStyle w:val="StandardWeb"/>
      </w:pPr>
      <w:r>
        <w:t>[82]</w:t>
      </w:r>
    </w:p>
    <w:p w:rsidR="00080C38" w:rsidRDefault="00080C38" w:rsidP="00080C38">
      <w:pPr>
        <w:pStyle w:val="StandardWeb"/>
      </w:pPr>
      <w:r>
        <w:t>Damit gilt</w:t>
      </w:r>
    </w:p>
    <w:p w:rsidR="00080C38" w:rsidRPr="00C70BD0" w:rsidRDefault="00C70BD0" w:rsidP="001B257C">
      <w:pPr>
        <w:pStyle w:val="Formel"/>
      </w:pPr>
      <m:oMath>
        <m:r>
          <m:t>P</m:t>
        </m:r>
        <m:d>
          <m:dPr>
            <m:ctrlPr/>
          </m:dPr>
          <m:e>
            <m:r>
              <m:t>A∩B</m:t>
            </m:r>
          </m:e>
        </m:d>
        <m:r>
          <m:t>=P</m:t>
        </m:r>
        <m:d>
          <m:dPr>
            <m:ctrlPr/>
          </m:dPr>
          <m:e>
            <m:r>
              <m:t>A</m:t>
            </m:r>
          </m:e>
          <m:e>
            <m:r>
              <m:t>B</m:t>
            </m:r>
          </m:e>
        </m:d>
        <m:r>
          <m:t>P</m:t>
        </m:r>
        <m:d>
          <m:dPr>
            <m:ctrlPr/>
          </m:dPr>
          <m:e>
            <m:r>
              <m:t>B</m:t>
            </m:r>
          </m:e>
        </m:d>
      </m:oMath>
      <w:r w:rsidRPr="00C70BD0">
        <w:t xml:space="preserve">  </w:t>
      </w:r>
      <w:r w:rsidRPr="00C70BD0">
        <w:tab/>
        <w:t>(3.1412)</w:t>
      </w:r>
    </w:p>
    <w:p w:rsidR="00080C38" w:rsidRDefault="00080C38" w:rsidP="00080C38">
      <w:pPr>
        <w:pStyle w:val="StandardWeb"/>
      </w:pPr>
      <w:r>
        <w:t xml:space="preserve">Die Bedingung </w:t>
      </w:r>
      <m:oMath>
        <m:r>
          <w:rPr>
            <w:rFonts w:ascii="Cambria Math" w:hAnsi="Cambria Math"/>
          </w:rPr>
          <m:t>B</m:t>
        </m:r>
      </m:oMath>
      <w:r>
        <w:t xml:space="preserve"> verändert die zugrunde gelegte Wahrscheinlichkeitsinformation. Daraus folgt jedoch keine Kausalrichtung:</w:t>
      </w:r>
    </w:p>
    <w:p w:rsidR="00080C38" w:rsidRPr="00C70BD0" w:rsidRDefault="00C70BD0" w:rsidP="001B257C">
      <w:pPr>
        <w:pStyle w:val="Formel"/>
      </w:pPr>
      <m:oMath>
        <m:r>
          <m:t>P</m:t>
        </m:r>
        <m:d>
          <m:dPr>
            <m:ctrlPr/>
          </m:dPr>
          <m:e>
            <m:r>
              <m:t>A</m:t>
            </m:r>
          </m:e>
          <m:e>
            <m:r>
              <m:t>B</m:t>
            </m:r>
          </m:e>
        </m:d>
        <m:r>
          <m:t>≠P</m:t>
        </m:r>
        <m:d>
          <m:dPr>
            <m:ctrlPr/>
          </m:dPr>
          <m:e>
            <m:r>
              <m:t>A</m:t>
            </m:r>
          </m:e>
        </m:d>
        <m:r>
          <m:t>⇏B</m:t>
        </m:r>
        <m:r>
          <m:rPr>
            <m:nor/>
          </m:rPr>
          <m:t xml:space="preserve"> verursacht </m:t>
        </m:r>
        <m:r>
          <m:t>A</m:t>
        </m:r>
      </m:oMath>
      <w:r w:rsidRPr="00C70BD0">
        <w:t xml:space="preserve">  </w:t>
      </w:r>
      <w:r w:rsidRPr="00C70BD0">
        <w:tab/>
        <w:t>(3.1413)</w:t>
      </w:r>
    </w:p>
    <w:p w:rsidR="00080C38" w:rsidRDefault="00080C38" w:rsidP="00080C38">
      <w:pPr>
        <w:pStyle w:val="StandardWeb"/>
      </w:pPr>
      <w:r>
        <w:t>Bedingung und Ursache sind mathematisch verschiedene Begriffe.</w:t>
      </w:r>
    </w:p>
    <w:p w:rsidR="00080C38" w:rsidRDefault="00080C38" w:rsidP="00080C38">
      <w:pPr>
        <w:pStyle w:val="berschrift1"/>
      </w:pPr>
      <w:r>
        <w:t>Unabhängigkeit</w:t>
      </w:r>
    </w:p>
    <w:p w:rsidR="00080C38" w:rsidRDefault="00080C38" w:rsidP="00080C38">
      <w:pPr>
        <w:pStyle w:val="berschrift3"/>
      </w:pPr>
      <w:r>
        <w:t>Definition 3.2.244: Unabhängige Ereignisse</w:t>
      </w:r>
    </w:p>
    <w:p w:rsidR="00080C38" w:rsidRDefault="00080C38" w:rsidP="00080C38">
      <w:pPr>
        <w:pStyle w:val="StandardWeb"/>
      </w:pPr>
      <w:r>
        <w:t xml:space="preserve">Zwei Ereignisse </w:t>
      </w:r>
      <m:oMath>
        <m:r>
          <w:rPr>
            <w:rFonts w:ascii="Cambria Math" w:hAnsi="Cambria Math"/>
          </w:rPr>
          <m:t>A</m:t>
        </m:r>
      </m:oMath>
      <w:r>
        <w:t xml:space="preserve"> und </w:t>
      </w:r>
      <m:oMath>
        <m:r>
          <w:rPr>
            <w:rFonts w:ascii="Cambria Math" w:hAnsi="Cambria Math"/>
          </w:rPr>
          <m:t>B</m:t>
        </m:r>
      </m:oMath>
      <w:r>
        <w:t xml:space="preserve"> heißen unabhängig, wenn</w:t>
      </w:r>
    </w:p>
    <w:p w:rsidR="00080C38" w:rsidRPr="00C70BD0" w:rsidRDefault="00C70BD0" w:rsidP="001B257C">
      <w:pPr>
        <w:pStyle w:val="Formel"/>
      </w:pPr>
      <m:oMath>
        <m:r>
          <m:t>P</m:t>
        </m:r>
        <m:d>
          <m:dPr>
            <m:ctrlPr/>
          </m:dPr>
          <m:e>
            <m:r>
              <m:t>A∩B</m:t>
            </m:r>
          </m:e>
        </m:d>
        <m:r>
          <m:t>=P</m:t>
        </m:r>
        <m:d>
          <m:dPr>
            <m:ctrlPr/>
          </m:dPr>
          <m:e>
            <m:r>
              <m:t>A</m:t>
            </m:r>
          </m:e>
        </m:d>
        <m:r>
          <m:t>P</m:t>
        </m:r>
        <m:d>
          <m:dPr>
            <m:ctrlPr/>
          </m:dPr>
          <m:e>
            <m:r>
              <m:t>B</m:t>
            </m:r>
          </m:e>
        </m:d>
      </m:oMath>
      <w:r w:rsidRPr="00C70BD0">
        <w:t xml:space="preserve">  </w:t>
      </w:r>
      <w:r w:rsidRPr="00C70BD0">
        <w:tab/>
        <w:t>(3.1414)</w:t>
      </w:r>
    </w:p>
    <w:p w:rsidR="00080C38" w:rsidRDefault="00080C38" w:rsidP="00080C38">
      <w:pPr>
        <w:pStyle w:val="StandardWeb"/>
      </w:pPr>
      <w:r>
        <w:t>[82]</w:t>
      </w:r>
    </w:p>
    <w:p w:rsidR="00080C38" w:rsidRDefault="00080C38" w:rsidP="00080C38">
      <w:pPr>
        <w:pStyle w:val="StandardWeb"/>
      </w:pPr>
      <w:r>
        <w:lastRenderedPageBreak/>
        <w:t xml:space="preserve">Für </w:t>
      </w:r>
      <m:oMath>
        <m:r>
          <w:rPr>
            <w:rFonts w:ascii="Cambria Math" w:hAnsi="Cambria Math"/>
          </w:rPr>
          <m:t>P</m:t>
        </m:r>
        <m:d>
          <m:dPr>
            <m:ctrlPr>
              <w:rPr>
                <w:rFonts w:ascii="Cambria Math" w:hAnsi="Cambria Math"/>
                <w:i/>
              </w:rPr>
            </m:ctrlPr>
          </m:dPr>
          <m:e>
            <m:r>
              <w:rPr>
                <w:rFonts w:ascii="Cambria Math" w:hAnsi="Cambria Math"/>
              </w:rPr>
              <m:t>B</m:t>
            </m:r>
          </m:e>
        </m:d>
        <m:r>
          <w:rPr>
            <w:rFonts w:ascii="Cambria Math" w:hAnsi="Cambria Math"/>
          </w:rPr>
          <m:t>&gt;0</m:t>
        </m:r>
      </m:oMath>
      <w:r>
        <w:t xml:space="preserve"> folgt äquivalent</w:t>
      </w:r>
    </w:p>
    <w:p w:rsidR="00080C38" w:rsidRPr="00C70BD0" w:rsidRDefault="00C70BD0" w:rsidP="001B257C">
      <w:pPr>
        <w:pStyle w:val="Formel"/>
      </w:pPr>
      <m:oMath>
        <m:r>
          <m:t>P</m:t>
        </m:r>
        <m:d>
          <m:dPr>
            <m:ctrlPr/>
          </m:dPr>
          <m:e>
            <m:r>
              <m:t>A</m:t>
            </m:r>
          </m:e>
          <m:e>
            <m:r>
              <m:t>B</m:t>
            </m:r>
          </m:e>
        </m:d>
        <m:r>
          <m:t>=P</m:t>
        </m:r>
        <m:d>
          <m:dPr>
            <m:ctrlPr/>
          </m:dPr>
          <m:e>
            <m:r>
              <m:t>A</m:t>
            </m:r>
          </m:e>
        </m:d>
      </m:oMath>
      <w:r w:rsidRPr="00C70BD0">
        <w:t xml:space="preserve">  </w:t>
      </w:r>
      <w:r w:rsidRPr="00C70BD0">
        <w:tab/>
        <w:t>(3.1415)</w:t>
      </w:r>
    </w:p>
    <w:p w:rsidR="00080C38" w:rsidRDefault="00080C38" w:rsidP="00080C38">
      <w:pPr>
        <w:pStyle w:val="berschrift3"/>
      </w:pPr>
      <w:r>
        <w:t>Definition 3.2.245: Unabhängige Zufallsvariablen</w:t>
      </w:r>
    </w:p>
    <w:p w:rsidR="00080C38" w:rsidRDefault="00080C38" w:rsidP="00080C38">
      <w:pPr>
        <w:pStyle w:val="StandardWeb"/>
      </w:pPr>
      <w:r>
        <w:t xml:space="preserve">Zufallsvariablen </w:t>
      </w:r>
      <m:oMath>
        <m:r>
          <w:rPr>
            <w:rFonts w:ascii="Cambria Math" w:hAnsi="Cambria Math"/>
          </w:rPr>
          <m:t>X</m:t>
        </m:r>
      </m:oMath>
      <w:r>
        <w:t xml:space="preserve"> und </w:t>
      </w:r>
      <m:oMath>
        <m:r>
          <w:rPr>
            <w:rFonts w:ascii="Cambria Math" w:hAnsi="Cambria Math"/>
          </w:rPr>
          <m:t>Y</m:t>
        </m:r>
      </m:oMath>
      <w:r>
        <w:t xml:space="preserve"> heißen unabhängig, wenn ihre gemeinsame Verteilung faktorisiert:</w:t>
      </w:r>
    </w:p>
    <w:p w:rsidR="00080C38" w:rsidRPr="00C70BD0" w:rsidRDefault="00DA7167" w:rsidP="001B257C">
      <w:pPr>
        <w:pStyle w:val="Formel"/>
      </w:pPr>
      <m:oMath>
        <m:sSub>
          <m:sSubPr>
            <m:ctrlPr/>
          </m:sSubPr>
          <m:e>
            <m:r>
              <m:t>P</m:t>
            </m:r>
          </m:e>
          <m:sub>
            <m:r>
              <m:t>X,Y</m:t>
            </m:r>
          </m:sub>
        </m:sSub>
        <m:r>
          <m:t>=</m:t>
        </m:r>
        <m:sSub>
          <m:sSubPr>
            <m:ctrlPr/>
          </m:sSubPr>
          <m:e>
            <m:r>
              <m:t>P</m:t>
            </m:r>
          </m:e>
          <m:sub>
            <m:r>
              <m:t>X</m:t>
            </m:r>
          </m:sub>
        </m:sSub>
        <m:r>
          <m:t>⊗</m:t>
        </m:r>
        <m:sSub>
          <m:sSubPr>
            <m:ctrlPr/>
          </m:sSubPr>
          <m:e>
            <m:r>
              <m:t>P</m:t>
            </m:r>
          </m:e>
          <m:sub>
            <m:r>
              <m:t>Y</m:t>
            </m:r>
          </m:sub>
        </m:sSub>
      </m:oMath>
      <w:r w:rsidR="00C70BD0" w:rsidRPr="00C70BD0">
        <w:t xml:space="preserve">  </w:t>
      </w:r>
      <w:r w:rsidR="00C70BD0" w:rsidRPr="00C70BD0">
        <w:tab/>
        <w:t>(3.1416)</w:t>
      </w:r>
    </w:p>
    <w:p w:rsidR="00080C38" w:rsidRDefault="00080C38" w:rsidP="00080C38">
      <w:pPr>
        <w:pStyle w:val="StandardWeb"/>
      </w:pPr>
      <w:r>
        <w:t>Im diskreten Fall entspricht dies</w:t>
      </w:r>
    </w:p>
    <w:p w:rsidR="00080C38" w:rsidRPr="00C70BD0" w:rsidRDefault="00DA7167" w:rsidP="001B257C">
      <w:pPr>
        <w:pStyle w:val="Formel"/>
      </w:pPr>
      <m:oMath>
        <m:sSub>
          <m:sSubPr>
            <m:ctrlPr/>
          </m:sSubPr>
          <m:e>
            <m:r>
              <m:t>p</m:t>
            </m:r>
          </m:e>
          <m:sub>
            <m:r>
              <m:t>X,Y</m:t>
            </m:r>
          </m:sub>
        </m:sSub>
        <m:d>
          <m:dPr>
            <m:ctrlPr/>
          </m:dPr>
          <m:e>
            <m:r>
              <m:t>x,y</m:t>
            </m:r>
          </m:e>
        </m:d>
        <m:r>
          <m:t>=</m:t>
        </m:r>
        <m:sSub>
          <m:sSubPr>
            <m:ctrlPr/>
          </m:sSubPr>
          <m:e>
            <m:r>
              <m:t>p</m:t>
            </m:r>
          </m:e>
          <m:sub>
            <m:r>
              <m:t>X</m:t>
            </m:r>
          </m:sub>
        </m:sSub>
        <m:d>
          <m:dPr>
            <m:ctrlPr/>
          </m:dPr>
          <m:e>
            <m:r>
              <m:t>x</m:t>
            </m:r>
          </m:e>
        </m:d>
        <m:sSub>
          <m:sSubPr>
            <m:ctrlPr/>
          </m:sSubPr>
          <m:e>
            <m:r>
              <m:t>p</m:t>
            </m:r>
          </m:e>
          <m:sub>
            <m:r>
              <m:t>Y</m:t>
            </m:r>
          </m:sub>
        </m:sSub>
        <m:d>
          <m:dPr>
            <m:ctrlPr/>
          </m:dPr>
          <m:e>
            <m:r>
              <m:t>y</m:t>
            </m:r>
          </m:e>
        </m:d>
      </m:oMath>
      <w:r w:rsidR="00C70BD0" w:rsidRPr="00C70BD0">
        <w:t xml:space="preserve">  </w:t>
      </w:r>
      <w:r w:rsidR="00C70BD0" w:rsidRPr="00C70BD0">
        <w:tab/>
        <w:t>(3.1417)</w:t>
      </w:r>
    </w:p>
    <w:p w:rsidR="00080C38" w:rsidRDefault="00080C38" w:rsidP="00080C38">
      <w:pPr>
        <w:pStyle w:val="StandardWeb"/>
      </w:pPr>
      <w:r>
        <w:t>[82]</w:t>
      </w:r>
    </w:p>
    <w:p w:rsidR="00080C38" w:rsidRDefault="00080C38" w:rsidP="00080C38">
      <w:pPr>
        <w:pStyle w:val="StandardWeb"/>
      </w:pPr>
      <w:r>
        <w:t>Statistische Unabhängigkeit bedeutet jedoch nicht physikalische Isolation:</w:t>
      </w:r>
    </w:p>
    <w:p w:rsidR="00080C38" w:rsidRPr="00C70BD0" w:rsidRDefault="00C70BD0" w:rsidP="001B257C">
      <w:pPr>
        <w:pStyle w:val="Formel"/>
      </w:pPr>
      <m:oMath>
        <m:r>
          <m:t>X⊥Y⇏X</m:t>
        </m:r>
        <m:r>
          <m:rPr>
            <m:nor/>
          </m:rPr>
          <m:t xml:space="preserve"> und </m:t>
        </m:r>
        <m:r>
          <m:t>Y</m:t>
        </m:r>
        <m:r>
          <m:rPr>
            <m:nor/>
          </m:rPr>
          <m:t xml:space="preserve"> sind physikalisch getrennte Systeme</m:t>
        </m:r>
      </m:oMath>
      <w:r w:rsidRPr="00C70BD0">
        <w:t xml:space="preserve">  </w:t>
      </w:r>
      <w:r w:rsidRPr="00C70BD0">
        <w:tab/>
        <w:t>(3.1418)</w:t>
      </w:r>
    </w:p>
    <w:p w:rsidR="00080C38" w:rsidRDefault="00080C38" w:rsidP="00080C38">
      <w:pPr>
        <w:pStyle w:val="StandardWeb"/>
      </w:pPr>
      <w:r>
        <w:t>Umgekehrt folgt aus räumlicher Trennung nicht ohne Modellannahmen statistische Unabhängigkeit:</w:t>
      </w:r>
    </w:p>
    <w:p w:rsidR="00080C38" w:rsidRPr="00C70BD0" w:rsidRDefault="00C70BD0" w:rsidP="001B257C">
      <w:pPr>
        <w:pStyle w:val="Formel"/>
      </w:pPr>
      <m:oMath>
        <m:r>
          <m:rPr>
            <m:nor/>
          </m:rPr>
          <m:t>räumlich getrennt</m:t>
        </m:r>
        <m:r>
          <m:t>⇏X⊥Y</m:t>
        </m:r>
      </m:oMath>
      <w:r w:rsidRPr="00C70BD0">
        <w:t xml:space="preserve">  </w:t>
      </w:r>
      <w:r w:rsidRPr="00C70BD0">
        <w:tab/>
        <w:t>(3.1419)</w:t>
      </w:r>
    </w:p>
    <w:p w:rsidR="00080C38" w:rsidRDefault="00080C38" w:rsidP="00080C38">
      <w:pPr>
        <w:pStyle w:val="berschrift1"/>
      </w:pPr>
      <w:r>
        <w:t>Information als wahrscheinlichkeitstheoretische Größe</w:t>
      </w:r>
    </w:p>
    <w:p w:rsidR="00080C38" w:rsidRDefault="00080C38" w:rsidP="00080C38">
      <w:pPr>
        <w:pStyle w:val="StandardWeb"/>
      </w:pPr>
      <w:r>
        <w:t>Shannons Theorie setzt an Wahrscheinlichkeiten von Symbolen beziehungsweise Nachrichten an. Die mathematische Information hängt deshalb nicht allein von einem Symbol ab, sondern von seiner Wahrscheinlichkeit innerhalb eines spezifizierten probabilistischen Modells [</w:t>
      </w:r>
      <w:proofErr w:type="gramStart"/>
      <w:r>
        <w:t>83][</w:t>
      </w:r>
      <w:proofErr w:type="gramEnd"/>
      <w:r>
        <w:t xml:space="preserve">84]. Shannon führt die Kommunikationstheorie ausdrücklich über statistische Eigenschaften einer Quelle auf; Cover und Thomas formulieren Entropie, relative Entropie und gegenseitige Information als Funktionale von Wahrscheinlichkeitsverteilungen. </w:t>
      </w:r>
    </w:p>
    <w:p w:rsidR="00080C38" w:rsidRDefault="00080C38" w:rsidP="00080C38">
      <w:pPr>
        <w:pStyle w:val="berschrift3"/>
      </w:pPr>
      <w:r>
        <w:t>Definition 3.2.246: Selbstinformation</w:t>
      </w:r>
    </w:p>
    <w:p w:rsidR="00080C38" w:rsidRDefault="00080C38" w:rsidP="00080C38">
      <w:pPr>
        <w:pStyle w:val="StandardWeb"/>
      </w:pPr>
      <w:r>
        <w:t xml:space="preserve">Für ein Ereignis mit Wahrscheinlichkeit </w:t>
      </w:r>
      <m:oMath>
        <m:r>
          <w:rPr>
            <w:rFonts w:ascii="Cambria Math" w:hAnsi="Cambria Math"/>
          </w:rPr>
          <m:t>p&gt;0</m:t>
        </m:r>
      </m:oMath>
      <w:r>
        <w:t xml:space="preserve"> definiere ich die Selbstinformation</w:t>
      </w:r>
    </w:p>
    <w:p w:rsidR="00080C38" w:rsidRPr="00C70BD0" w:rsidRDefault="00C70BD0" w:rsidP="001B257C">
      <w:pPr>
        <w:pStyle w:val="Formel"/>
      </w:pPr>
      <m:oMath>
        <m:r>
          <m:rPr>
            <m:scr m:val="script"/>
          </m:rPr>
          <m:t>I</m:t>
        </m:r>
        <m:d>
          <m:dPr>
            <m:ctrlPr/>
          </m:dPr>
          <m:e>
            <m:r>
              <m:t>p</m:t>
            </m:r>
          </m:e>
        </m:d>
        <m:r>
          <m:t>=-</m:t>
        </m:r>
        <m:func>
          <m:funcPr>
            <m:ctrlPr/>
          </m:funcPr>
          <m:fName>
            <m:sSub>
              <m:sSubPr>
                <m:ctrlPr/>
              </m:sSubPr>
              <m:e>
                <m:r>
                  <m:t>log</m:t>
                </m:r>
              </m:e>
              <m:sub>
                <m:r>
                  <m:t>b</m:t>
                </m:r>
              </m:sub>
            </m:sSub>
          </m:fName>
          <m:e>
            <m:r>
              <m:t>p</m:t>
            </m:r>
          </m:e>
        </m:func>
      </m:oMath>
      <w:r w:rsidRPr="00C70BD0">
        <w:t xml:space="preserve">  </w:t>
      </w:r>
      <w:r w:rsidRPr="00C70BD0">
        <w:tab/>
        <w:t>(3.1420)</w:t>
      </w:r>
    </w:p>
    <w:p w:rsidR="00080C38" w:rsidRDefault="00080C38" w:rsidP="00080C38">
      <w:pPr>
        <w:pStyle w:val="StandardWeb"/>
      </w:pPr>
      <w:r>
        <w:t>[</w:t>
      </w:r>
      <w:proofErr w:type="gramStart"/>
      <w:r>
        <w:t>83][</w:t>
      </w:r>
      <w:proofErr w:type="gramEnd"/>
      <w:r>
        <w:t>84]</w:t>
      </w:r>
    </w:p>
    <w:p w:rsidR="00080C38" w:rsidRDefault="00080C38" w:rsidP="00080C38">
      <w:pPr>
        <w:pStyle w:val="StandardWeb"/>
      </w:pPr>
      <w:r>
        <w:lastRenderedPageBreak/>
        <w:t xml:space="preserve">Für die Basis </w:t>
      </w:r>
      <m:oMath>
        <m:r>
          <w:rPr>
            <w:rFonts w:ascii="Cambria Math" w:hAnsi="Cambria Math"/>
          </w:rPr>
          <m:t>b=2</m:t>
        </m:r>
      </m:oMath>
      <w:r>
        <w:t xml:space="preserve"> gilt</w:t>
      </w:r>
    </w:p>
    <w:p w:rsidR="00080C38" w:rsidRPr="00C70BD0" w:rsidRDefault="00C70BD0" w:rsidP="001B257C">
      <w:pPr>
        <w:pStyle w:val="Formel"/>
      </w:pPr>
      <m:oMath>
        <m:r>
          <m:rPr>
            <m:scr m:val="script"/>
          </m:rPr>
          <m:t>I</m:t>
        </m:r>
        <m:d>
          <m:dPr>
            <m:ctrlPr/>
          </m:dPr>
          <m:e>
            <m:r>
              <m:t>p</m:t>
            </m:r>
          </m:e>
        </m:d>
        <m:r>
          <m:t>=-</m:t>
        </m:r>
        <m:func>
          <m:funcPr>
            <m:ctrlPr/>
          </m:funcPr>
          <m:fName>
            <m:sSub>
              <m:sSubPr>
                <m:ctrlPr/>
              </m:sSubPr>
              <m:e>
                <m:r>
                  <m:t>log</m:t>
                </m:r>
              </m:e>
              <m:sub>
                <m:r>
                  <m:t>2</m:t>
                </m:r>
              </m:sub>
            </m:sSub>
          </m:fName>
          <m:e>
            <m:r>
              <m:t>p</m:t>
            </m:r>
          </m:e>
        </m:func>
      </m:oMath>
      <w:r w:rsidRPr="00C70BD0">
        <w:t xml:space="preserve">  </w:t>
      </w:r>
      <w:r w:rsidRPr="00C70BD0">
        <w:tab/>
        <w:t>(3.1421)</w:t>
      </w:r>
    </w:p>
    <w:p w:rsidR="00080C38" w:rsidRDefault="00080C38" w:rsidP="00080C38">
      <w:pPr>
        <w:pStyle w:val="StandardWeb"/>
      </w:pPr>
      <w:r>
        <w:t>und die Einheit wird als Bit bezeichnet [</w:t>
      </w:r>
      <w:proofErr w:type="gramStart"/>
      <w:r>
        <w:t>83][</w:t>
      </w:r>
      <w:proofErr w:type="gramEnd"/>
      <w:r>
        <w:t>84].</w:t>
      </w:r>
    </w:p>
    <w:p w:rsidR="00080C38" w:rsidRDefault="00080C38" w:rsidP="00080C38">
      <w:pPr>
        <w:pStyle w:val="StandardWeb"/>
      </w:pPr>
      <w:r>
        <w:t xml:space="preserve">Für </w:t>
      </w:r>
      <m:oMath>
        <m:r>
          <w:rPr>
            <w:rFonts w:ascii="Cambria Math" w:hAnsi="Cambria Math"/>
          </w:rPr>
          <m:t>p=1</m:t>
        </m:r>
      </m:oMath>
      <w:r>
        <w:t xml:space="preserve"> gilt</w:t>
      </w:r>
    </w:p>
    <w:p w:rsidR="00080C38" w:rsidRPr="00C70BD0" w:rsidRDefault="00C70BD0" w:rsidP="001B257C">
      <w:pPr>
        <w:pStyle w:val="Formel"/>
      </w:pPr>
      <m:oMath>
        <m:r>
          <m:rPr>
            <m:scr m:val="script"/>
          </m:rPr>
          <m:t>I</m:t>
        </m:r>
        <m:d>
          <m:dPr>
            <m:ctrlPr/>
          </m:dPr>
          <m:e>
            <m:r>
              <m:t>1</m:t>
            </m:r>
          </m:e>
        </m:d>
        <m:r>
          <m:t>=0</m:t>
        </m:r>
      </m:oMath>
      <w:r w:rsidRPr="00C70BD0">
        <w:t xml:space="preserve">  </w:t>
      </w:r>
      <w:r w:rsidRPr="00C70BD0">
        <w:tab/>
        <w:t>(3.1422)</w:t>
      </w:r>
    </w:p>
    <w:p w:rsidR="00080C38" w:rsidRDefault="00080C38" w:rsidP="00080C38">
      <w:pPr>
        <w:pStyle w:val="StandardWeb"/>
      </w:pPr>
      <w:r>
        <w:t xml:space="preserve">Je kleiner </w:t>
      </w:r>
      <m:oMath>
        <m:r>
          <w:rPr>
            <w:rFonts w:ascii="Cambria Math" w:hAnsi="Cambria Math"/>
          </w:rPr>
          <m:t>p</m:t>
        </m:r>
      </m:oMath>
      <w:r>
        <w:t>, desto größer ist die Selbstinformation:</w:t>
      </w:r>
    </w:p>
    <w:p w:rsidR="00080C38" w:rsidRPr="00C70BD0" w:rsidRDefault="00C70BD0" w:rsidP="001B257C">
      <w:pPr>
        <w:pStyle w:val="Formel"/>
      </w:pPr>
      <m:oMath>
        <m:r>
          <m:t>0&lt;</m:t>
        </m:r>
        <m:sSub>
          <m:sSubPr>
            <m:ctrlPr/>
          </m:sSubPr>
          <m:e>
            <m:r>
              <m:t>p</m:t>
            </m:r>
          </m:e>
          <m:sub>
            <m:r>
              <m:t>1</m:t>
            </m:r>
          </m:sub>
        </m:sSub>
        <m:r>
          <m:t>&lt;</m:t>
        </m:r>
        <m:sSub>
          <m:sSubPr>
            <m:ctrlPr/>
          </m:sSubPr>
          <m:e>
            <m:r>
              <m:t>p</m:t>
            </m:r>
          </m:e>
          <m:sub>
            <m:r>
              <m:t>2</m:t>
            </m:r>
          </m:sub>
        </m:sSub>
        <m:r>
          <m:t>≤1⟹</m:t>
        </m:r>
        <m:r>
          <m:rPr>
            <m:scr m:val="script"/>
          </m:rPr>
          <m:t>I</m:t>
        </m:r>
        <m:d>
          <m:dPr>
            <m:ctrlPr/>
          </m:dPr>
          <m:e>
            <m:sSub>
              <m:sSubPr>
                <m:ctrlPr/>
              </m:sSubPr>
              <m:e>
                <m:r>
                  <m:t>p</m:t>
                </m:r>
              </m:e>
              <m:sub>
                <m:r>
                  <m:t>1</m:t>
                </m:r>
              </m:sub>
            </m:sSub>
          </m:e>
        </m:d>
        <m:r>
          <m:rPr>
            <m:scr m:val="script"/>
          </m:rPr>
          <m:t>&gt;I</m:t>
        </m:r>
        <m:d>
          <m:dPr>
            <m:ctrlPr/>
          </m:dPr>
          <m:e>
            <m:sSub>
              <m:sSubPr>
                <m:ctrlPr/>
              </m:sSubPr>
              <m:e>
                <m:r>
                  <m:t>p</m:t>
                </m:r>
              </m:e>
              <m:sub>
                <m:r>
                  <m:t>2</m:t>
                </m:r>
              </m:sub>
            </m:sSub>
          </m:e>
        </m:d>
      </m:oMath>
      <w:r w:rsidRPr="00C70BD0">
        <w:t xml:space="preserve">  </w:t>
      </w:r>
      <w:r w:rsidRPr="00C70BD0">
        <w:tab/>
        <w:t>(3.1423)</w:t>
      </w:r>
    </w:p>
    <w:p w:rsidR="00080C38" w:rsidRDefault="00080C38" w:rsidP="00080C38">
      <w:pPr>
        <w:pStyle w:val="StandardWeb"/>
      </w:pPr>
      <w:r>
        <w:t>Die Selbstinformation ist damit eine Funktion der modellierten Wahrscheinlichkeit und keine physikalische Substanz.</w:t>
      </w:r>
    </w:p>
    <w:p w:rsidR="00080C38" w:rsidRPr="00C70BD0" w:rsidRDefault="00C70BD0" w:rsidP="001B257C">
      <w:pPr>
        <w:pStyle w:val="Formel"/>
      </w:pPr>
      <m:oMath>
        <m:r>
          <m:rPr>
            <m:scr m:val="script"/>
          </m:rPr>
          <m:t>I</m:t>
        </m:r>
        <m:d>
          <m:dPr>
            <m:ctrlPr/>
          </m:dPr>
          <m:e>
            <m:r>
              <m:t>p</m:t>
            </m:r>
          </m:e>
        </m:d>
        <m:r>
          <m:rPr>
            <m:nor/>
          </m:rPr>
          <m:t xml:space="preserve"> definiert</m:t>
        </m:r>
        <m:r>
          <m:rPr>
            <m:scr m:val="script"/>
          </m:rPr>
          <m:t>⇏I</m:t>
        </m:r>
      </m:oMath>
      <w:r w:rsidR="00A53CE2">
        <w:t xml:space="preserve"> ist physikalischer Stoff oder Raumkoordinate</w:t>
      </w:r>
      <w:r w:rsidRPr="00C70BD0">
        <w:tab/>
        <w:t>(3.1424)</w:t>
      </w:r>
    </w:p>
    <w:p w:rsidR="00080C38" w:rsidRDefault="00080C38" w:rsidP="00080C38">
      <w:pPr>
        <w:pStyle w:val="berschrift1"/>
      </w:pPr>
      <w:r>
        <w:t>Shannon-Entropie</w:t>
      </w:r>
    </w:p>
    <w:p w:rsidR="00080C38" w:rsidRDefault="00080C38" w:rsidP="00080C38">
      <w:pPr>
        <w:pStyle w:val="berschrift3"/>
      </w:pPr>
      <w:r>
        <w:t>Definition 3.2.247: Shannon-Entropie</w:t>
      </w:r>
    </w:p>
    <w:p w:rsidR="00080C38" w:rsidRDefault="00080C38" w:rsidP="00080C38">
      <w:pPr>
        <w:pStyle w:val="StandardWeb"/>
      </w:pPr>
      <w:r>
        <w:t xml:space="preserve">Für eine diskrete Zufallsvariable </w:t>
      </w:r>
      <m:oMath>
        <m:r>
          <w:rPr>
            <w:rFonts w:ascii="Cambria Math" w:hAnsi="Cambria Math"/>
          </w:rPr>
          <m:t>X</m:t>
        </m:r>
      </m:oMath>
      <w:r>
        <w:t xml:space="preserve"> mit Wahrscheinlichkeitsfunktion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oMath>
      <w:r>
        <w:t xml:space="preserve"> definiere ich</w:t>
      </w:r>
    </w:p>
    <w:p w:rsidR="00080C38" w:rsidRPr="00C70BD0" w:rsidRDefault="00C70BD0" w:rsidP="001B257C">
      <w:pPr>
        <w:pStyle w:val="Formel"/>
      </w:pPr>
      <m:oMath>
        <m:r>
          <m:t>H</m:t>
        </m:r>
        <m:d>
          <m:dPr>
            <m:ctrlPr/>
          </m:dPr>
          <m:e>
            <m:r>
              <m:t>X</m:t>
            </m:r>
          </m:e>
        </m:d>
        <m:r>
          <m:t>=-</m:t>
        </m:r>
        <m:nary>
          <m:naryPr>
            <m:chr m:val="∑"/>
            <m:supHide m:val="1"/>
            <m:ctrlPr/>
          </m:naryPr>
          <m:sub>
            <m:r>
              <m:t>x</m:t>
            </m:r>
          </m:sub>
          <m:sup/>
          <m:e>
            <m:sSub>
              <m:sSubPr>
                <m:ctrlPr/>
              </m:sSubPr>
              <m:e>
                <m:r>
                  <m:t>p</m:t>
                </m:r>
              </m:e>
              <m:sub>
                <m:r>
                  <m:t>X</m:t>
                </m:r>
              </m:sub>
            </m:sSub>
            <m:d>
              <m:dPr>
                <m:ctrlPr/>
              </m:dPr>
              <m:e>
                <m:r>
                  <m:t>x</m:t>
                </m:r>
              </m:e>
            </m:d>
            <m:func>
              <m:funcPr>
                <m:ctrlPr/>
              </m:funcPr>
              <m:fName>
                <m:sSub>
                  <m:sSubPr>
                    <m:ctrlPr/>
                  </m:sSubPr>
                  <m:e>
                    <m:r>
                      <m:t>log</m:t>
                    </m:r>
                  </m:e>
                  <m:sub>
                    <m:r>
                      <m:t>b</m:t>
                    </m:r>
                  </m:sub>
                </m:sSub>
              </m:fName>
              <m:e>
                <m:sSub>
                  <m:sSubPr>
                    <m:ctrlPr/>
                  </m:sSubPr>
                  <m:e>
                    <m:r>
                      <m:t>p</m:t>
                    </m:r>
                  </m:e>
                  <m:sub>
                    <m:r>
                      <m:t>X</m:t>
                    </m:r>
                  </m:sub>
                </m:sSub>
              </m:e>
            </m:func>
            <m:d>
              <m:dPr>
                <m:ctrlPr/>
              </m:dPr>
              <m:e>
                <m:r>
                  <m:t>x</m:t>
                </m:r>
              </m:e>
            </m:d>
          </m:e>
        </m:nary>
      </m:oMath>
      <w:r w:rsidRPr="00C70BD0">
        <w:t xml:space="preserve">  </w:t>
      </w:r>
      <w:r w:rsidRPr="00C70BD0">
        <w:tab/>
        <w:t>(3.1425)</w:t>
      </w:r>
    </w:p>
    <w:p w:rsidR="00080C38" w:rsidRDefault="00080C38" w:rsidP="00080C38">
      <w:pPr>
        <w:pStyle w:val="StandardWeb"/>
      </w:pPr>
      <w:r>
        <w:t>[</w:t>
      </w:r>
      <w:proofErr w:type="gramStart"/>
      <w:r>
        <w:t>83][</w:t>
      </w:r>
      <w:proofErr w:type="gramEnd"/>
      <w:r>
        <w:t>84]</w:t>
      </w:r>
    </w:p>
    <w:p w:rsidR="00080C38" w:rsidRDefault="00080C38" w:rsidP="00080C38">
      <w:pPr>
        <w:pStyle w:val="StandardWeb"/>
      </w:pPr>
      <w:r>
        <w:t xml:space="preserve">Bei Basis </w:t>
      </w:r>
      <m:oMath>
        <m:r>
          <w:rPr>
            <w:rFonts w:ascii="Cambria Math" w:hAnsi="Cambria Math"/>
          </w:rPr>
          <m:t>2</m:t>
        </m:r>
      </m:oMath>
      <w:r>
        <w:t xml:space="preserve"> wird </w:t>
      </w:r>
      <m:oMath>
        <m:r>
          <w:rPr>
            <w:rFonts w:ascii="Cambria Math" w:hAnsi="Cambria Math"/>
          </w:rPr>
          <m:t>H</m:t>
        </m:r>
        <m:d>
          <m:dPr>
            <m:ctrlPr>
              <w:rPr>
                <w:rFonts w:ascii="Cambria Math" w:hAnsi="Cambria Math"/>
                <w:i/>
              </w:rPr>
            </m:ctrlPr>
          </m:dPr>
          <m:e>
            <m:r>
              <w:rPr>
                <w:rFonts w:ascii="Cambria Math" w:hAnsi="Cambria Math"/>
              </w:rPr>
              <m:t>X</m:t>
            </m:r>
          </m:e>
        </m:d>
      </m:oMath>
      <w:r>
        <w:t xml:space="preserve"> in Bit angegeben. Cover und Thomas formulieren diese Größe als mittlere Unsicherheit einer diskreten Zufallsvariable und behandeln sie zusammen mit bedingter Entropie und gegenseitiger Information in Kapitel 2, S. 13–55.</w:t>
      </w:r>
    </w:p>
    <w:p w:rsidR="00080C38" w:rsidRDefault="00080C38" w:rsidP="00080C38">
      <w:pPr>
        <w:pStyle w:val="StandardWeb"/>
      </w:pPr>
      <w:r>
        <w:t>Mit der Selbstinformation gilt</w:t>
      </w:r>
    </w:p>
    <w:p w:rsidR="00080C38" w:rsidRPr="00C70BD0" w:rsidRDefault="00C70BD0" w:rsidP="001B257C">
      <w:pPr>
        <w:pStyle w:val="Formel"/>
      </w:pPr>
      <m:oMath>
        <m:r>
          <m:t>H</m:t>
        </m:r>
        <m:d>
          <m:dPr>
            <m:ctrlPr/>
          </m:dPr>
          <m:e>
            <m:r>
              <m:t>X</m:t>
            </m:r>
          </m:e>
        </m:d>
        <m:r>
          <m:t>=E</m:t>
        </m:r>
        <m:d>
          <m:dPr>
            <m:begChr m:val="["/>
            <m:endChr m:val="]"/>
            <m:ctrlPr/>
          </m:dPr>
          <m:e>
            <m:r>
              <m:t>-</m:t>
            </m:r>
            <m:func>
              <m:funcPr>
                <m:ctrlPr/>
              </m:funcPr>
              <m:fName>
                <m:sSub>
                  <m:sSubPr>
                    <m:ctrlPr/>
                  </m:sSubPr>
                  <m:e>
                    <m:r>
                      <m:t>log</m:t>
                    </m:r>
                  </m:e>
                  <m:sub>
                    <m:r>
                      <m:t>b</m:t>
                    </m:r>
                  </m:sub>
                </m:sSub>
              </m:fName>
              <m:e>
                <m:sSub>
                  <m:sSubPr>
                    <m:ctrlPr/>
                  </m:sSubPr>
                  <m:e>
                    <m:r>
                      <m:t>p</m:t>
                    </m:r>
                  </m:e>
                  <m:sub>
                    <m:r>
                      <m:t>X</m:t>
                    </m:r>
                  </m:sub>
                </m:sSub>
              </m:e>
            </m:func>
            <m:d>
              <m:dPr>
                <m:ctrlPr/>
              </m:dPr>
              <m:e>
                <m:r>
                  <m:t>X</m:t>
                </m:r>
              </m:e>
            </m:d>
          </m:e>
        </m:d>
      </m:oMath>
      <w:r w:rsidRPr="00C70BD0">
        <w:t xml:space="preserve">  </w:t>
      </w:r>
      <w:r w:rsidRPr="00C70BD0">
        <w:tab/>
        <w:t>(3.1426)</w:t>
      </w:r>
    </w:p>
    <w:p w:rsidR="00080C38" w:rsidRDefault="00080C38" w:rsidP="00080C38">
      <w:pPr>
        <w:pStyle w:val="StandardWeb"/>
      </w:pPr>
      <w:r>
        <w:t xml:space="preserve">Die Entropie ist damit ein Erwartungswert über die Verteilung von </w:t>
      </w:r>
      <m:oMath>
        <m:r>
          <w:rPr>
            <w:rFonts w:ascii="Cambria Math" w:hAnsi="Cambria Math"/>
          </w:rPr>
          <m:t>X</m:t>
        </m:r>
      </m:oMath>
      <w:r>
        <w:t>.</w:t>
      </w:r>
    </w:p>
    <w:p w:rsidR="00080C38" w:rsidRDefault="00080C38" w:rsidP="00080C38">
      <w:pPr>
        <w:pStyle w:val="StandardWeb"/>
      </w:pPr>
      <w:r>
        <w:t>Sie ist nicht der Wert eines einzelnen Ergebnisses:</w:t>
      </w:r>
    </w:p>
    <w:p w:rsidR="00080C38" w:rsidRPr="00C70BD0" w:rsidRDefault="00C70BD0" w:rsidP="001B257C">
      <w:pPr>
        <w:pStyle w:val="Formel"/>
      </w:pPr>
      <m:oMath>
        <m:r>
          <m:t>H(X)≢I</m:t>
        </m:r>
        <m:d>
          <m:dPr>
            <m:ctrlPr/>
          </m:dPr>
          <m:e>
            <m:sSub>
              <m:sSubPr>
                <m:ctrlPr/>
              </m:sSubPr>
              <m:e>
                <m:r>
                  <m:t>p</m:t>
                </m:r>
              </m:e>
              <m:sub>
                <m:r>
                  <m:t>X</m:t>
                </m:r>
              </m:sub>
            </m:sSub>
            <m:d>
              <m:dPr>
                <m:ctrlPr/>
              </m:dPr>
              <m:e>
                <m:r>
                  <m:t>x</m:t>
                </m:r>
              </m:e>
            </m:d>
          </m:e>
        </m:d>
      </m:oMath>
      <w:r w:rsidRPr="00C70BD0">
        <w:t xml:space="preserve">  </w:t>
      </w:r>
      <w:r w:rsidRPr="00C70BD0">
        <w:tab/>
        <w:t>(3.1427)</w:t>
      </w:r>
    </w:p>
    <w:p w:rsidR="00080C38" w:rsidRDefault="00080C38" w:rsidP="00080C38">
      <w:pPr>
        <w:pStyle w:val="berschrift1"/>
      </w:pPr>
      <w:r>
        <w:lastRenderedPageBreak/>
        <w:t>Grundlegende Eigenschaften der diskreten Shannon-Entropie</w:t>
      </w:r>
    </w:p>
    <w:p w:rsidR="00080C38" w:rsidRDefault="00080C38" w:rsidP="00080C38">
      <w:pPr>
        <w:pStyle w:val="berschrift3"/>
      </w:pPr>
      <w:r>
        <w:t>Satz 3.2.129: Nichtnegativität</w:t>
      </w:r>
    </w:p>
    <w:p w:rsidR="00080C38" w:rsidRDefault="00080C38" w:rsidP="00080C38">
      <w:pPr>
        <w:pStyle w:val="StandardWeb"/>
      </w:pPr>
      <w:r>
        <w:t>Für eine diskrete Zufallsvariable gilt</w:t>
      </w:r>
    </w:p>
    <w:p w:rsidR="00080C38" w:rsidRPr="00C70BD0" w:rsidRDefault="00C70BD0" w:rsidP="001B257C">
      <w:pPr>
        <w:pStyle w:val="Formel"/>
      </w:pPr>
      <m:oMath>
        <m:r>
          <m:t>H</m:t>
        </m:r>
        <m:d>
          <m:dPr>
            <m:ctrlPr/>
          </m:dPr>
          <m:e>
            <m:r>
              <m:t>X</m:t>
            </m:r>
          </m:e>
        </m:d>
        <m:r>
          <m:t>≥0</m:t>
        </m:r>
      </m:oMath>
      <w:r w:rsidRPr="00C70BD0">
        <w:t xml:space="preserve">  </w:t>
      </w:r>
      <w:r w:rsidRPr="00C70BD0">
        <w:tab/>
        <w:t>(3.1428)</w:t>
      </w:r>
    </w:p>
    <w:p w:rsidR="00080C38" w:rsidRDefault="00080C38" w:rsidP="00080C38">
      <w:pPr>
        <w:pStyle w:val="StandardWeb"/>
      </w:pPr>
      <w:r>
        <w:t>[</w:t>
      </w:r>
      <w:proofErr w:type="gramStart"/>
      <w:r>
        <w:t>83][</w:t>
      </w:r>
      <w:proofErr w:type="gramEnd"/>
      <w:r>
        <w:t>84]</w:t>
      </w:r>
    </w:p>
    <w:p w:rsidR="00080C38" w:rsidRDefault="00080C38" w:rsidP="00080C38">
      <w:pPr>
        <w:pStyle w:val="StandardWeb"/>
      </w:pPr>
      <w:r>
        <w:t xml:space="preserve">Ist </w:t>
      </w:r>
      <m:oMath>
        <m:r>
          <w:rPr>
            <w:rFonts w:ascii="Cambria Math" w:hAnsi="Cambria Math"/>
          </w:rPr>
          <m:t>X</m:t>
        </m:r>
      </m:oMath>
      <w:r>
        <w:t xml:space="preserve"> mit Wahrscheinlichkeit eins konstant, so gilt</w:t>
      </w:r>
    </w:p>
    <w:p w:rsidR="00080C38" w:rsidRPr="00C70BD0" w:rsidRDefault="00C70BD0" w:rsidP="001B257C">
      <w:pPr>
        <w:pStyle w:val="Formel"/>
      </w:pPr>
      <m:oMath>
        <m:r>
          <m:t>H</m:t>
        </m:r>
        <m:d>
          <m:dPr>
            <m:ctrlPr/>
          </m:dPr>
          <m:e>
            <m:r>
              <m:t>X</m:t>
            </m:r>
          </m:e>
        </m:d>
        <m:r>
          <m:t>=0</m:t>
        </m:r>
      </m:oMath>
      <w:r w:rsidRPr="00C70BD0">
        <w:t xml:space="preserve">  </w:t>
      </w:r>
      <w:r w:rsidRPr="00C70BD0">
        <w:tab/>
        <w:t>(3.1429)</w:t>
      </w:r>
    </w:p>
    <w:p w:rsidR="00080C38" w:rsidRDefault="00080C38" w:rsidP="00080C38">
      <w:pPr>
        <w:pStyle w:val="StandardWeb"/>
      </w:pPr>
      <w:r>
        <w:t xml:space="preserve">Für eine endliche diskrete Zufallsvariable gilt umgekehrt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t xml:space="preserve"> genau dann, wenn ihre Verteilung auf einem einzigen Wert konzentriert ist [84].</w:t>
      </w:r>
    </w:p>
    <w:p w:rsidR="00080C38" w:rsidRDefault="00080C38" w:rsidP="00080C38">
      <w:pPr>
        <w:pStyle w:val="berschrift3"/>
      </w:pPr>
      <w:r>
        <w:t>Satz 3.2.130: Maximale Entropie der Gleichverteilung</w:t>
      </w:r>
    </w:p>
    <w:p w:rsidR="00080C38" w:rsidRDefault="00080C38" w:rsidP="00080C38">
      <w:pPr>
        <w:pStyle w:val="StandardWeb"/>
      </w:pPr>
      <w:r>
        <w:t xml:space="preserve">Besitzt </w:t>
      </w:r>
      <m:oMath>
        <m:r>
          <w:rPr>
            <w:rFonts w:ascii="Cambria Math" w:hAnsi="Cambria Math"/>
          </w:rPr>
          <m:t>X</m:t>
        </m:r>
      </m:oMath>
      <w:r>
        <w:t xml:space="preserve"> höchstens </w:t>
      </w:r>
      <m:oMath>
        <m:r>
          <w:rPr>
            <w:rFonts w:ascii="Cambria Math" w:hAnsi="Cambria Math"/>
          </w:rPr>
          <m:t>m</m:t>
        </m:r>
      </m:oMath>
      <w:r>
        <w:t xml:space="preserve"> mögliche Werte, so gilt</w:t>
      </w:r>
    </w:p>
    <w:p w:rsidR="00080C38" w:rsidRPr="00C70BD0" w:rsidRDefault="00C70BD0" w:rsidP="001B257C">
      <w:pPr>
        <w:pStyle w:val="Formel"/>
      </w:pPr>
      <m:oMath>
        <m:r>
          <m:t>H</m:t>
        </m:r>
        <m:d>
          <m:dPr>
            <m:ctrlPr/>
          </m:dPr>
          <m:e>
            <m:r>
              <m:t>X</m:t>
            </m:r>
          </m:e>
        </m:d>
        <m:r>
          <m:t>≤</m:t>
        </m:r>
        <m:func>
          <m:funcPr>
            <m:ctrlPr/>
          </m:funcPr>
          <m:fName>
            <m:sSub>
              <m:sSubPr>
                <m:ctrlPr/>
              </m:sSubPr>
              <m:e>
                <m:r>
                  <m:t>log</m:t>
                </m:r>
              </m:e>
              <m:sub>
                <m:r>
                  <m:t>b</m:t>
                </m:r>
              </m:sub>
            </m:sSub>
          </m:fName>
          <m:e>
            <m:r>
              <m:t>m</m:t>
            </m:r>
          </m:e>
        </m:func>
      </m:oMath>
      <w:r w:rsidRPr="00C70BD0">
        <w:t xml:space="preserve">  </w:t>
      </w:r>
      <w:r w:rsidRPr="00C70BD0">
        <w:tab/>
        <w:t>(3.1430)</w:t>
      </w:r>
    </w:p>
    <w:p w:rsidR="00080C38" w:rsidRDefault="00080C38" w:rsidP="00080C38">
      <w:pPr>
        <w:pStyle w:val="StandardWeb"/>
      </w:pPr>
      <w:r>
        <w:t>Gleichheit gilt für die Gleichverteilung</w:t>
      </w:r>
    </w:p>
    <w:p w:rsidR="00080C38" w:rsidRPr="00C70BD0" w:rsidRDefault="00DA7167" w:rsidP="001B257C">
      <w:pPr>
        <w:pStyle w:val="Formel"/>
      </w:pPr>
      <m:oMath>
        <m:sSub>
          <m:sSubPr>
            <m:ctrlPr/>
          </m:sSubPr>
          <m:e>
            <m:r>
              <m:t>p</m:t>
            </m:r>
          </m:e>
          <m:sub>
            <m:r>
              <m:t>i</m:t>
            </m:r>
          </m:sub>
        </m:sSub>
        <m:r>
          <m:t>=</m:t>
        </m:r>
        <m:f>
          <m:fPr>
            <m:ctrlPr/>
          </m:fPr>
          <m:num>
            <m:r>
              <m:t>1</m:t>
            </m:r>
          </m:num>
          <m:den>
            <m:r>
              <m:t>m</m:t>
            </m:r>
          </m:den>
        </m:f>
      </m:oMath>
      <w:r w:rsidR="00C70BD0" w:rsidRPr="00C70BD0">
        <w:t xml:space="preserve">  </w:t>
      </w:r>
      <w:r w:rsidR="00C70BD0" w:rsidRPr="00C70BD0">
        <w:tab/>
        <w:t>(3.1431)</w:t>
      </w:r>
    </w:p>
    <w:p w:rsidR="00080C38" w:rsidRDefault="00080C38" w:rsidP="00080C38">
      <w:pPr>
        <w:pStyle w:val="StandardWeb"/>
      </w:pPr>
      <w:r>
        <w:t>[84]</w:t>
      </w:r>
    </w:p>
    <w:p w:rsidR="00080C38" w:rsidRDefault="00080C38" w:rsidP="00080C38">
      <w:pPr>
        <w:pStyle w:val="StandardWeb"/>
      </w:pPr>
      <w:r>
        <w:t>Damit ergibt sich</w:t>
      </w:r>
    </w:p>
    <w:p w:rsidR="00C70BD0" w:rsidRPr="00C70BD0" w:rsidRDefault="00DA7167" w:rsidP="001B257C">
      <w:pPr>
        <w:pStyle w:val="Formel"/>
      </w:pPr>
      <m:oMath>
        <m:sSub>
          <m:sSubPr>
            <m:ctrlPr/>
          </m:sSubPr>
          <m:e>
            <m:r>
              <m:t>H</m:t>
            </m:r>
          </m:e>
          <m:sub>
            <m:r>
              <m:t>max</m:t>
            </m:r>
          </m:sub>
        </m:sSub>
        <m:r>
          <m:t>=</m:t>
        </m:r>
        <m:func>
          <m:funcPr>
            <m:ctrlPr/>
          </m:funcPr>
          <m:fName>
            <m:sSub>
              <m:sSubPr>
                <m:ctrlPr/>
              </m:sSubPr>
              <m:e>
                <m:r>
                  <m:t>log</m:t>
                </m:r>
              </m:e>
              <m:sub>
                <m:r>
                  <m:t>b</m:t>
                </m:r>
              </m:sub>
            </m:sSub>
          </m:fName>
          <m:e>
            <m:r>
              <m:t>m</m:t>
            </m:r>
          </m:e>
        </m:func>
      </m:oMath>
      <w:r w:rsidR="00C70BD0" w:rsidRPr="00C70BD0">
        <w:t xml:space="preserve">  </w:t>
      </w:r>
      <w:r w:rsidR="00C70BD0" w:rsidRPr="00C70BD0">
        <w:tab/>
        <w:t>(3.1432)</w:t>
      </w:r>
    </w:p>
    <w:p w:rsidR="00080C38" w:rsidRPr="00C70BD0" w:rsidRDefault="00C70BD0" w:rsidP="00080C38">
      <w:pPr>
        <w:pStyle w:val="StandardWeb"/>
      </w:pPr>
      <w:r>
        <w:t>Dies</w:t>
      </w:r>
      <w:r w:rsidR="00080C38">
        <w:t xml:space="preserve">e Aussage bezieht sich auf die Unsicherheit einer Wahrscheinlichkeitsverteilung über </w:t>
      </w:r>
      <m:oMath>
        <m:r>
          <w:rPr>
            <w:rFonts w:ascii="Cambria Math" w:hAnsi="Cambria Math"/>
          </w:rPr>
          <m:t>m</m:t>
        </m:r>
      </m:oMath>
      <w:r w:rsidR="00080C38">
        <w:t xml:space="preserve"> mögliche Werte. Sie bedeutet nicht, dass ein Zustand maximal physikalisch ungeordnet, maximal inkohärent oder maximal räumlich ausgedehnt sein muss.</w:t>
      </w:r>
    </w:p>
    <w:p w:rsidR="00C70BD0" w:rsidRPr="00C70BD0" w:rsidRDefault="00C70BD0" w:rsidP="001B257C">
      <w:pPr>
        <w:pStyle w:val="Formel"/>
      </w:pPr>
      <m:oMath>
        <m:r>
          <m:t>H=</m:t>
        </m:r>
        <m:sSub>
          <m:sSubPr>
            <m:ctrlPr/>
          </m:sSubPr>
          <m:e>
            <m:r>
              <m:t>H</m:t>
            </m:r>
          </m:e>
          <m:sub>
            <m:r>
              <m:t>max</m:t>
            </m:r>
          </m:sub>
        </m:sSub>
        <m:r>
          <m:t>⇏</m:t>
        </m:r>
        <m:r>
          <m:rPr>
            <m:nor/>
          </m:rPr>
          <m:t>maximale physikalische Unordnung</m:t>
        </m:r>
      </m:oMath>
      <w:r w:rsidRPr="00C70BD0">
        <w:t xml:space="preserve">  </w:t>
      </w:r>
      <w:r w:rsidRPr="00C70BD0">
        <w:tab/>
        <w:t>(3.1433)</w:t>
      </w:r>
    </w:p>
    <w:p w:rsidR="00080C38" w:rsidRDefault="00C70BD0" w:rsidP="00080C38">
      <w:pPr>
        <w:pStyle w:val="StandardWeb"/>
      </w:pPr>
      <w:r>
        <w:t>Eben</w:t>
      </w:r>
      <w:r w:rsidR="00080C38">
        <w:t>so gilt</w:t>
      </w:r>
    </w:p>
    <w:p w:rsidR="00C70BD0" w:rsidRPr="00C70BD0" w:rsidRDefault="00C70BD0" w:rsidP="001B257C">
      <w:pPr>
        <w:pStyle w:val="Formel"/>
      </w:pPr>
      <m:oMath>
        <m:r>
          <m:t>H=</m:t>
        </m:r>
        <m:sSub>
          <m:sSubPr>
            <m:ctrlPr/>
          </m:sSubPr>
          <m:e>
            <m:r>
              <m:t>H</m:t>
            </m:r>
          </m:e>
          <m:sub>
            <m:r>
              <m:t>max</m:t>
            </m:r>
          </m:sub>
        </m:sSub>
        <m:r>
          <m:t>⇏</m:t>
        </m:r>
        <m:sSub>
          <m:sSubPr>
            <m:ctrlPr/>
          </m:sSubPr>
          <m:e>
            <m:r>
              <m:rPr>
                <m:scr m:val="script"/>
              </m:rPr>
              <m:t>K</m:t>
            </m:r>
          </m:e>
          <m:sub>
            <m:r>
              <m:t>minimal</m:t>
            </m:r>
          </m:sub>
        </m:sSub>
      </m:oMath>
      <w:r w:rsidRPr="00C70BD0">
        <w:t xml:space="preserve">  </w:t>
      </w:r>
      <w:r w:rsidRPr="00C70BD0">
        <w:tab/>
        <w:t>(3.1434)</w:t>
      </w:r>
    </w:p>
    <w:p w:rsidR="00080C38" w:rsidRDefault="00C70BD0" w:rsidP="00080C38">
      <w:pPr>
        <w:pStyle w:val="StandardWeb"/>
      </w:pPr>
      <w:r>
        <w:lastRenderedPageBreak/>
        <w:t>Ei</w:t>
      </w:r>
      <w:r w:rsidR="00080C38">
        <w:t xml:space="preserve">ne Beziehung zwischen Shannon-Entropie </w:t>
      </w:r>
      <m:oMath>
        <m:r>
          <w:rPr>
            <w:rFonts w:ascii="Cambria Math" w:hAnsi="Cambria Math"/>
          </w:rPr>
          <m:t>H</m:t>
        </m:r>
      </m:oMath>
      <w:r w:rsidR="00080C38">
        <w:t xml:space="preserve"> und einem späteren FRZK-Kohärenzmaß </w:t>
      </w:r>
      <m:oMath>
        <m:r>
          <m:rPr>
            <m:scr m:val="script"/>
          </m:rPr>
          <w:rPr>
            <w:rFonts w:ascii="Cambria Math" w:hAnsi="Cambria Math"/>
          </w:rPr>
          <m:t>K</m:t>
        </m:r>
      </m:oMath>
      <w:r w:rsidR="00080C38">
        <w:t xml:space="preserve"> müsste ausdrücklich definiert und begründet werden.</w:t>
      </w:r>
    </w:p>
    <w:p w:rsidR="00080C38" w:rsidRDefault="00080C38" w:rsidP="00080C38">
      <w:pPr>
        <w:pStyle w:val="berschrift1"/>
      </w:pPr>
      <w:r>
        <w:t>Gemeinsame Entropie</w:t>
      </w:r>
    </w:p>
    <w:p w:rsidR="00080C38" w:rsidRDefault="00080C38" w:rsidP="00080C38">
      <w:pPr>
        <w:pStyle w:val="berschrift3"/>
      </w:pPr>
      <w:r>
        <w:t>Definition 3.2.248: Gemeinsame Entropie</w:t>
      </w:r>
    </w:p>
    <w:p w:rsidR="00080C38" w:rsidRDefault="00080C38" w:rsidP="00080C38">
      <w:pPr>
        <w:pStyle w:val="StandardWeb"/>
      </w:pPr>
      <w:r>
        <w:t xml:space="preserve">Für zwei diskrete Zufallsvariablen </w:t>
      </w:r>
      <m:oMath>
        <m:r>
          <w:rPr>
            <w:rFonts w:ascii="Cambria Math" w:hAnsi="Cambria Math"/>
          </w:rPr>
          <m:t>X,Y</m:t>
        </m:r>
      </m:oMath>
      <w:r>
        <w:t xml:space="preserve"> definiere ich</w:t>
      </w:r>
    </w:p>
    <w:p w:rsidR="00080C38" w:rsidRPr="00C70BD0" w:rsidRDefault="00C70BD0" w:rsidP="001B257C">
      <w:pPr>
        <w:pStyle w:val="Formel"/>
      </w:pPr>
      <m:oMath>
        <m:r>
          <m:t>H</m:t>
        </m:r>
        <m:d>
          <m:dPr>
            <m:ctrlPr/>
          </m:dPr>
          <m:e>
            <m:r>
              <m:t>X,Y</m:t>
            </m:r>
          </m:e>
        </m:d>
        <m:r>
          <m:t>=-</m:t>
        </m:r>
        <m:nary>
          <m:naryPr>
            <m:chr m:val="∑"/>
            <m:supHide m:val="1"/>
            <m:ctrlPr/>
          </m:naryPr>
          <m:sub>
            <m:r>
              <m:t>x,y</m:t>
            </m:r>
          </m:sub>
          <m:sup/>
          <m:e>
            <m:r>
              <m:t>p</m:t>
            </m:r>
            <m:d>
              <m:dPr>
                <m:ctrlPr/>
              </m:dPr>
              <m:e>
                <m:r>
                  <m:t>x,y</m:t>
                </m:r>
              </m:e>
            </m:d>
            <m:func>
              <m:funcPr>
                <m:ctrlPr/>
              </m:funcPr>
              <m:fName>
                <m:sSub>
                  <m:sSubPr>
                    <m:ctrlPr/>
                  </m:sSubPr>
                  <m:e>
                    <m:r>
                      <m:t>log</m:t>
                    </m:r>
                  </m:e>
                  <m:sub>
                    <m:r>
                      <m:t>b</m:t>
                    </m:r>
                  </m:sub>
                </m:sSub>
              </m:fName>
              <m:e>
                <m:r>
                  <m:t>p</m:t>
                </m:r>
              </m:e>
            </m:func>
            <m:d>
              <m:dPr>
                <m:ctrlPr/>
              </m:dPr>
              <m:e>
                <m:r>
                  <m:t>x,y</m:t>
                </m:r>
              </m:e>
            </m:d>
          </m:e>
        </m:nary>
      </m:oMath>
      <w:r w:rsidRPr="00C70BD0">
        <w:t xml:space="preserve">  </w:t>
      </w:r>
      <w:r w:rsidRPr="00C70BD0">
        <w:tab/>
        <w:t>(3.143</w:t>
      </w:r>
      <w:r>
        <w:t>5</w:t>
      </w:r>
      <w:r w:rsidRPr="00C70BD0">
        <w:t>)</w:t>
      </w:r>
    </w:p>
    <w:p w:rsidR="00080C38" w:rsidRDefault="00080C38" w:rsidP="00080C38">
      <w:pPr>
        <w:pStyle w:val="StandardWeb"/>
      </w:pPr>
      <w:r>
        <w:t>[84]</w:t>
      </w:r>
    </w:p>
    <w:p w:rsidR="00080C38" w:rsidRDefault="00080C38" w:rsidP="00080C38">
      <w:pPr>
        <w:pStyle w:val="StandardWeb"/>
      </w:pPr>
      <w:r>
        <w:t>Die gemeinsame Entropie beschreibt die Unsicherheit der gemeinsamen Verteilung und nicht zwei geometrische Raumrichtungen.</w:t>
      </w:r>
    </w:p>
    <w:p w:rsidR="00080C38" w:rsidRPr="00C70BD0" w:rsidRDefault="00C70BD0" w:rsidP="001B257C">
      <w:pPr>
        <w:pStyle w:val="Formel"/>
      </w:pPr>
      <m:oMath>
        <m:r>
          <m:t>H</m:t>
        </m:r>
        <m:d>
          <m:dPr>
            <m:ctrlPr/>
          </m:dPr>
          <m:e>
            <m:r>
              <m:t>X,Y</m:t>
            </m:r>
          </m:e>
        </m:d>
        <m:r>
          <m:rPr>
            <m:nor/>
          </m:rPr>
          <m:t xml:space="preserve"> hängt von zwei Zufallsvariablen ab</m:t>
        </m:r>
        <m:r>
          <m:t>⇏</m:t>
        </m:r>
        <m:r>
          <m:rPr>
            <m:nor/>
          </m:rPr>
          <m:t>zweidimensionaler physikalischer Raum</m:t>
        </m:r>
      </m:oMath>
      <w:r w:rsidRPr="00C70BD0">
        <w:t xml:space="preserve">  </w:t>
      </w:r>
      <w:r w:rsidRPr="00C70BD0">
        <w:tab/>
        <w:t>(3.1436)</w:t>
      </w:r>
    </w:p>
    <w:p w:rsidR="00080C38" w:rsidRDefault="00080C38" w:rsidP="00080C38">
      <w:pPr>
        <w:pStyle w:val="berschrift1"/>
      </w:pPr>
      <w:r>
        <w:t>Bedingte Entropie</w:t>
      </w:r>
    </w:p>
    <w:p w:rsidR="00080C38" w:rsidRDefault="00080C38" w:rsidP="00080C38">
      <w:pPr>
        <w:pStyle w:val="berschrift3"/>
      </w:pPr>
      <w:r>
        <w:t>Definition 3.2.249: Bedingte Entropie</w:t>
      </w:r>
    </w:p>
    <w:p w:rsidR="00080C38" w:rsidRDefault="00080C38" w:rsidP="00080C38">
      <w:pPr>
        <w:pStyle w:val="StandardWeb"/>
      </w:pPr>
      <w:r>
        <w:t xml:space="preserve">Die bedingte Shannon-Entropie von </w:t>
      </w:r>
      <m:oMath>
        <m:r>
          <w:rPr>
            <w:rFonts w:ascii="Cambria Math" w:hAnsi="Cambria Math"/>
          </w:rPr>
          <m:t>X</m:t>
        </m:r>
      </m:oMath>
      <w:r>
        <w:t xml:space="preserve"> gegeben </w:t>
      </w:r>
      <m:oMath>
        <m:r>
          <w:rPr>
            <w:rFonts w:ascii="Cambria Math" w:hAnsi="Cambria Math"/>
          </w:rPr>
          <m:t>Y</m:t>
        </m:r>
      </m:oMath>
      <w:r>
        <w:t xml:space="preserve"> lautet</w:t>
      </w:r>
    </w:p>
    <w:p w:rsidR="00080C38" w:rsidRPr="00C70BD0" w:rsidRDefault="00C70BD0" w:rsidP="001B257C">
      <w:pPr>
        <w:pStyle w:val="Formel"/>
      </w:pPr>
      <m:oMath>
        <m:r>
          <m:t>H</m:t>
        </m:r>
        <m:d>
          <m:dPr>
            <m:ctrlPr/>
          </m:dPr>
          <m:e>
            <m:r>
              <m:t>X</m:t>
            </m:r>
          </m:e>
          <m:e>
            <m:r>
              <m:t>Y</m:t>
            </m:r>
          </m:e>
        </m:d>
        <m:r>
          <m:t>=-</m:t>
        </m:r>
        <m:nary>
          <m:naryPr>
            <m:chr m:val="∑"/>
            <m:supHide m:val="1"/>
            <m:ctrlPr/>
          </m:naryPr>
          <m:sub>
            <m:r>
              <m:t>x,y</m:t>
            </m:r>
          </m:sub>
          <m:sup/>
          <m:e>
            <m:r>
              <m:t>p</m:t>
            </m:r>
            <m:d>
              <m:dPr>
                <m:ctrlPr/>
              </m:dPr>
              <m:e>
                <m:r>
                  <m:t>x,y</m:t>
                </m:r>
              </m:e>
            </m:d>
            <m:func>
              <m:funcPr>
                <m:ctrlPr/>
              </m:funcPr>
              <m:fName>
                <m:sSub>
                  <m:sSubPr>
                    <m:ctrlPr/>
                  </m:sSubPr>
                  <m:e>
                    <m:r>
                      <m:t>log</m:t>
                    </m:r>
                  </m:e>
                  <m:sub>
                    <m:r>
                      <m:t>b</m:t>
                    </m:r>
                  </m:sub>
                </m:sSub>
              </m:fName>
              <m:e>
                <m:r>
                  <m:t>p</m:t>
                </m:r>
              </m:e>
            </m:func>
            <m:d>
              <m:dPr>
                <m:ctrlPr/>
              </m:dPr>
              <m:e>
                <m:r>
                  <m:t>x</m:t>
                </m:r>
              </m:e>
              <m:e>
                <m:r>
                  <m:t>y</m:t>
                </m:r>
              </m:e>
            </m:d>
          </m:e>
        </m:nary>
      </m:oMath>
      <w:r w:rsidRPr="00C70BD0">
        <w:t xml:space="preserve">  </w:t>
      </w:r>
      <w:r w:rsidRPr="00C70BD0">
        <w:tab/>
        <w:t>(3.1437)</w:t>
      </w:r>
    </w:p>
    <w:p w:rsidR="00080C38" w:rsidRDefault="00080C38" w:rsidP="00080C38">
      <w:pPr>
        <w:pStyle w:val="StandardWeb"/>
      </w:pPr>
      <w:r>
        <w:t>[84]</w:t>
      </w:r>
    </w:p>
    <w:p w:rsidR="00080C38" w:rsidRDefault="00080C38" w:rsidP="00080C38">
      <w:pPr>
        <w:pStyle w:val="StandardWeb"/>
      </w:pPr>
      <w:r>
        <w:t>Äquivalent gilt</w:t>
      </w:r>
    </w:p>
    <w:p w:rsidR="00080C38" w:rsidRPr="00C70BD0" w:rsidRDefault="00C70BD0" w:rsidP="001B257C">
      <w:pPr>
        <w:pStyle w:val="Formel"/>
      </w:pPr>
      <m:oMath>
        <m:r>
          <m:t>H</m:t>
        </m:r>
        <m:d>
          <m:dPr>
            <m:ctrlPr/>
          </m:dPr>
          <m:e>
            <m:r>
              <m:t>X</m:t>
            </m:r>
          </m:e>
          <m:e>
            <m:r>
              <m:t>Y</m:t>
            </m:r>
          </m:e>
        </m:d>
        <m:r>
          <m:t>=</m:t>
        </m:r>
        <m:nary>
          <m:naryPr>
            <m:chr m:val="∑"/>
            <m:supHide m:val="1"/>
            <m:ctrlPr/>
          </m:naryPr>
          <m:sub>
            <m:r>
              <m:t>y</m:t>
            </m:r>
          </m:sub>
          <m:sup/>
          <m:e>
            <m:sSub>
              <m:sSubPr>
                <m:ctrlPr/>
              </m:sSubPr>
              <m:e>
                <m:r>
                  <m:t>p</m:t>
                </m:r>
              </m:e>
              <m:sub>
                <m:r>
                  <m:t>Y</m:t>
                </m:r>
              </m:sub>
            </m:sSub>
            <m:d>
              <m:dPr>
                <m:ctrlPr/>
              </m:dPr>
              <m:e>
                <m:r>
                  <m:t>y</m:t>
                </m:r>
              </m:e>
            </m:d>
            <m:r>
              <m:t>H</m:t>
            </m:r>
            <m:d>
              <m:dPr>
                <m:ctrlPr/>
              </m:dPr>
              <m:e>
                <m:r>
                  <m:t>X</m:t>
                </m:r>
              </m:e>
              <m:e>
                <m:r>
                  <m:t>Y=y</m:t>
                </m:r>
              </m:e>
            </m:d>
          </m:e>
        </m:nary>
      </m:oMath>
      <w:r w:rsidRPr="00C70BD0">
        <w:t xml:space="preserve">  </w:t>
      </w:r>
      <w:r w:rsidRPr="00C70BD0">
        <w:tab/>
        <w:t>(3.1438)</w:t>
      </w:r>
    </w:p>
    <w:p w:rsidR="00080C38" w:rsidRDefault="00080C38" w:rsidP="00080C38">
      <w:pPr>
        <w:pStyle w:val="berschrift3"/>
      </w:pPr>
      <w:r>
        <w:t>Satz 3.2.131: Kettenregel der Entropie</w:t>
      </w:r>
    </w:p>
    <w:p w:rsidR="00080C38" w:rsidRDefault="00080C38" w:rsidP="00080C38">
      <w:pPr>
        <w:pStyle w:val="StandardWeb"/>
      </w:pPr>
      <w:r>
        <w:t>Für diskrete Zufallsvariablen gilt</w:t>
      </w:r>
    </w:p>
    <w:p w:rsidR="00080C38" w:rsidRPr="00C70BD0" w:rsidRDefault="00C70BD0" w:rsidP="001B257C">
      <w:pPr>
        <w:pStyle w:val="Formel"/>
      </w:pPr>
      <m:oMath>
        <m:r>
          <m:t>H</m:t>
        </m:r>
        <m:d>
          <m:dPr>
            <m:ctrlPr/>
          </m:dPr>
          <m:e>
            <m:r>
              <m:t>X,Y</m:t>
            </m:r>
          </m:e>
        </m:d>
        <m:r>
          <m:t>=H</m:t>
        </m:r>
        <m:d>
          <m:dPr>
            <m:ctrlPr/>
          </m:dPr>
          <m:e>
            <m:r>
              <m:t>Y</m:t>
            </m:r>
          </m:e>
        </m:d>
        <m:r>
          <m:t>+H</m:t>
        </m:r>
        <m:d>
          <m:dPr>
            <m:ctrlPr/>
          </m:dPr>
          <m:e>
            <m:r>
              <m:t>X</m:t>
            </m:r>
          </m:e>
          <m:e>
            <m:r>
              <m:t>Y</m:t>
            </m:r>
          </m:e>
        </m:d>
      </m:oMath>
      <w:r w:rsidRPr="00C70BD0">
        <w:t xml:space="preserve">  </w:t>
      </w:r>
      <w:r w:rsidRPr="00C70BD0">
        <w:tab/>
        <w:t>(3.1439)</w:t>
      </w:r>
    </w:p>
    <w:p w:rsidR="00080C38" w:rsidRDefault="00080C38" w:rsidP="00080C38">
      <w:pPr>
        <w:pStyle w:val="StandardWeb"/>
      </w:pPr>
      <w:r>
        <w:t>Ebenso gilt</w:t>
      </w:r>
    </w:p>
    <w:p w:rsidR="00080C38" w:rsidRPr="00C70BD0" w:rsidRDefault="00C70BD0" w:rsidP="001B257C">
      <w:pPr>
        <w:pStyle w:val="Formel"/>
      </w:pPr>
      <m:oMath>
        <m:r>
          <m:t>H</m:t>
        </m:r>
        <m:d>
          <m:dPr>
            <m:ctrlPr/>
          </m:dPr>
          <m:e>
            <m:r>
              <m:t>X,Y</m:t>
            </m:r>
          </m:e>
        </m:d>
        <m:r>
          <m:t>=H</m:t>
        </m:r>
        <m:d>
          <m:dPr>
            <m:ctrlPr/>
          </m:dPr>
          <m:e>
            <m:r>
              <m:t>X</m:t>
            </m:r>
          </m:e>
        </m:d>
        <m:r>
          <m:t>+H</m:t>
        </m:r>
        <m:d>
          <m:dPr>
            <m:ctrlPr/>
          </m:dPr>
          <m:e>
            <m:r>
              <m:t>Y</m:t>
            </m:r>
          </m:e>
          <m:e>
            <m:r>
              <m:t>X</m:t>
            </m:r>
          </m:e>
        </m:d>
      </m:oMath>
      <w:r w:rsidRPr="00C70BD0">
        <w:t xml:space="preserve">  </w:t>
      </w:r>
      <w:r w:rsidRPr="00C70BD0">
        <w:tab/>
        <w:t>(3.1440)</w:t>
      </w:r>
    </w:p>
    <w:p w:rsidR="00080C38" w:rsidRDefault="00080C38" w:rsidP="00080C38">
      <w:pPr>
        <w:pStyle w:val="StandardWeb"/>
      </w:pPr>
      <w:r>
        <w:lastRenderedPageBreak/>
        <w:t>[84]</w:t>
      </w:r>
    </w:p>
    <w:p w:rsidR="00080C38" w:rsidRDefault="00080C38" w:rsidP="00080C38">
      <w:pPr>
        <w:pStyle w:val="StandardWeb"/>
      </w:pPr>
      <w:r>
        <w:t>Daraus folgt</w:t>
      </w:r>
    </w:p>
    <w:p w:rsidR="00080C38" w:rsidRPr="00C70BD0" w:rsidRDefault="00C70BD0" w:rsidP="001B257C">
      <w:pPr>
        <w:pStyle w:val="Formel"/>
      </w:pPr>
      <m:oMath>
        <m:r>
          <m:t>H</m:t>
        </m:r>
        <m:d>
          <m:dPr>
            <m:ctrlPr/>
          </m:dPr>
          <m:e>
            <m:r>
              <m:t>X</m:t>
            </m:r>
          </m:e>
          <m:e>
            <m:r>
              <m:t>Y</m:t>
            </m:r>
          </m:e>
        </m:d>
        <m:r>
          <m:t>≤H</m:t>
        </m:r>
        <m:d>
          <m:dPr>
            <m:ctrlPr/>
          </m:dPr>
          <m:e>
            <m:r>
              <m:t>X</m:t>
            </m:r>
          </m:e>
        </m:d>
      </m:oMath>
      <w:r w:rsidRPr="00C70BD0">
        <w:t xml:space="preserve">  </w:t>
      </w:r>
      <w:r w:rsidRPr="00C70BD0">
        <w:tab/>
        <w:t>(3.1441)</w:t>
      </w:r>
    </w:p>
    <w:p w:rsidR="00080C38" w:rsidRDefault="00080C38" w:rsidP="00080C38">
      <w:pPr>
        <w:pStyle w:val="StandardWeb"/>
      </w:pPr>
      <w:r>
        <w:t>für diskrete Zufallsvariablen [84].</w:t>
      </w:r>
    </w:p>
    <w:p w:rsidR="00080C38" w:rsidRDefault="00080C38" w:rsidP="00080C38">
      <w:pPr>
        <w:pStyle w:val="StandardWeb"/>
      </w:pPr>
      <w:r>
        <w:t xml:space="preserve">Diese Aussage beschreibt eine statistische Verringerung von Unsicherheit durch Kenntnis </w:t>
      </w:r>
      <w:proofErr w:type="gramStart"/>
      <w:r>
        <w:t>einer anderen Zufallsvariablen</w:t>
      </w:r>
      <w:proofErr w:type="gramEnd"/>
      <w:r>
        <w:t xml:space="preserve">. Sie ist keine Aussage darüber, dass </w:t>
      </w:r>
      <m:oMath>
        <m:r>
          <w:rPr>
            <w:rFonts w:ascii="Cambria Math" w:hAnsi="Cambria Math"/>
          </w:rPr>
          <m:t>Y</m:t>
        </m:r>
      </m:oMath>
      <w:r>
        <w:t xml:space="preserve"> </w:t>
      </w:r>
      <m:oMath>
        <m:r>
          <w:rPr>
            <w:rFonts w:ascii="Cambria Math" w:hAnsi="Cambria Math"/>
          </w:rPr>
          <m:t>X</m:t>
        </m:r>
      </m:oMath>
      <w:r>
        <w:t xml:space="preserve"> physikalisch verursacht.</w:t>
      </w:r>
    </w:p>
    <w:p w:rsidR="00080C38" w:rsidRPr="00C70BD0" w:rsidRDefault="00C70BD0" w:rsidP="001B257C">
      <w:pPr>
        <w:pStyle w:val="Formel"/>
      </w:pPr>
      <m:oMath>
        <m:r>
          <m:t>H</m:t>
        </m:r>
        <m:d>
          <m:dPr>
            <m:ctrlPr/>
          </m:dPr>
          <m:e>
            <m:r>
              <m:t>X</m:t>
            </m:r>
          </m:e>
          <m:e>
            <m:r>
              <m:t>Y</m:t>
            </m:r>
          </m:e>
        </m:d>
        <m:r>
          <m:t>&lt;H</m:t>
        </m:r>
        <m:d>
          <m:dPr>
            <m:ctrlPr/>
          </m:dPr>
          <m:e>
            <m:r>
              <m:t>X</m:t>
            </m:r>
          </m:e>
        </m:d>
        <m:r>
          <m:t>⇏Y→X</m:t>
        </m:r>
        <m:r>
          <m:rPr>
            <m:nor/>
          </m:rPr>
          <m:t xml:space="preserve"> ist kausale Wirkung</m:t>
        </m:r>
      </m:oMath>
      <w:r w:rsidRPr="00C70BD0">
        <w:t xml:space="preserve">  </w:t>
      </w:r>
      <w:r w:rsidRPr="00C70BD0">
        <w:tab/>
        <w:t>(3.1442)</w:t>
      </w:r>
    </w:p>
    <w:p w:rsidR="00080C38" w:rsidRDefault="00080C38" w:rsidP="00080C38">
      <w:pPr>
        <w:pStyle w:val="berschrift1"/>
      </w:pPr>
      <w:r>
        <w:t>Gegenseitige Information</w:t>
      </w:r>
    </w:p>
    <w:p w:rsidR="00080C38" w:rsidRDefault="00080C38" w:rsidP="00080C38">
      <w:pPr>
        <w:pStyle w:val="berschrift3"/>
      </w:pPr>
      <w:r>
        <w:t>Definition 3.2.250: Gegenseitige Information</w:t>
      </w:r>
    </w:p>
    <w:p w:rsidR="00080C38" w:rsidRDefault="00080C38" w:rsidP="00080C38">
      <w:pPr>
        <w:pStyle w:val="StandardWeb"/>
      </w:pPr>
      <w:r>
        <w:t xml:space="preserve">Die gegenseitige Information zweier diskreter Zufallsvariablen </w:t>
      </w:r>
      <m:oMath>
        <m:r>
          <w:rPr>
            <w:rFonts w:ascii="Cambria Math" w:hAnsi="Cambria Math"/>
          </w:rPr>
          <m:t>X</m:t>
        </m:r>
      </m:oMath>
      <w:r>
        <w:t xml:space="preserve"> und </w:t>
      </w:r>
      <m:oMath>
        <m:r>
          <w:rPr>
            <w:rFonts w:ascii="Cambria Math" w:hAnsi="Cambria Math"/>
          </w:rPr>
          <m:t>Y</m:t>
        </m:r>
      </m:oMath>
      <w:r>
        <w:t xml:space="preserve"> definiere ich durch</w:t>
      </w:r>
    </w:p>
    <w:p w:rsidR="00080C38" w:rsidRPr="00C70BD0" w:rsidRDefault="00C70BD0" w:rsidP="001B257C">
      <w:pPr>
        <w:pStyle w:val="Formel"/>
      </w:pPr>
      <m:oMath>
        <m:r>
          <m:t>I</m:t>
        </m:r>
        <m:d>
          <m:dPr>
            <m:ctrlPr/>
          </m:dPr>
          <m:e>
            <m:r>
              <m:t>X;Y</m:t>
            </m:r>
          </m:e>
        </m:d>
        <m:r>
          <m:t>=H</m:t>
        </m:r>
        <m:d>
          <m:dPr>
            <m:ctrlPr/>
          </m:dPr>
          <m:e>
            <m:r>
              <m:t>X</m:t>
            </m:r>
          </m:e>
        </m:d>
        <m:r>
          <m:t>-H</m:t>
        </m:r>
        <m:d>
          <m:dPr>
            <m:ctrlPr/>
          </m:dPr>
          <m:e>
            <m:r>
              <m:t>X</m:t>
            </m:r>
          </m:e>
          <m:e>
            <m:r>
              <m:t>Y</m:t>
            </m:r>
          </m:e>
        </m:d>
      </m:oMath>
      <w:r w:rsidRPr="00C70BD0">
        <w:t xml:space="preserve">  </w:t>
      </w:r>
      <w:r w:rsidRPr="00C70BD0">
        <w:tab/>
        <w:t>(3.1443)</w:t>
      </w:r>
    </w:p>
    <w:p w:rsidR="00080C38" w:rsidRDefault="00080C38" w:rsidP="00080C38">
      <w:pPr>
        <w:pStyle w:val="StandardWeb"/>
      </w:pPr>
      <w:r>
        <w:t>Äquivalent gilt</w:t>
      </w:r>
    </w:p>
    <w:p w:rsidR="00080C38" w:rsidRPr="00C70BD0" w:rsidRDefault="00C70BD0" w:rsidP="001B257C">
      <w:pPr>
        <w:pStyle w:val="Formel"/>
      </w:pPr>
      <m:oMath>
        <m:r>
          <m:t>I</m:t>
        </m:r>
        <m:d>
          <m:dPr>
            <m:ctrlPr/>
          </m:dPr>
          <m:e>
            <m:r>
              <m:t>X;Y</m:t>
            </m:r>
          </m:e>
        </m:d>
        <m:r>
          <m:t>=H</m:t>
        </m:r>
        <m:d>
          <m:dPr>
            <m:ctrlPr/>
          </m:dPr>
          <m:e>
            <m:r>
              <m:t>Y</m:t>
            </m:r>
          </m:e>
        </m:d>
        <m:r>
          <m:t>-H</m:t>
        </m:r>
        <m:d>
          <m:dPr>
            <m:ctrlPr/>
          </m:dPr>
          <m:e>
            <m:r>
              <m:t>Y</m:t>
            </m:r>
          </m:e>
          <m:e>
            <m:r>
              <m:t>X</m:t>
            </m:r>
          </m:e>
        </m:d>
      </m:oMath>
      <w:r w:rsidRPr="00C70BD0">
        <w:t xml:space="preserve">  </w:t>
      </w:r>
      <w:r w:rsidRPr="00C70BD0">
        <w:tab/>
        <w:t>(3.1444)</w:t>
      </w:r>
    </w:p>
    <w:p w:rsidR="00080C38" w:rsidRDefault="00080C38" w:rsidP="00080C38">
      <w:pPr>
        <w:pStyle w:val="StandardWeb"/>
      </w:pPr>
      <w:r>
        <w:t>und</w:t>
      </w:r>
    </w:p>
    <w:p w:rsidR="00080C38" w:rsidRPr="00C70BD0" w:rsidRDefault="00C70BD0" w:rsidP="001B257C">
      <w:pPr>
        <w:pStyle w:val="Formel"/>
      </w:pPr>
      <m:oMath>
        <m:r>
          <m:t>I</m:t>
        </m:r>
        <m:d>
          <m:dPr>
            <m:ctrlPr/>
          </m:dPr>
          <m:e>
            <m:r>
              <m:t>X;Y</m:t>
            </m:r>
          </m:e>
        </m:d>
        <m:r>
          <m:t>=H</m:t>
        </m:r>
        <m:d>
          <m:dPr>
            <m:ctrlPr/>
          </m:dPr>
          <m:e>
            <m:r>
              <m:t>X</m:t>
            </m:r>
          </m:e>
        </m:d>
        <m:r>
          <m:t>+H</m:t>
        </m:r>
        <m:d>
          <m:dPr>
            <m:ctrlPr/>
          </m:dPr>
          <m:e>
            <m:r>
              <m:t>Y</m:t>
            </m:r>
          </m:e>
        </m:d>
        <m:r>
          <m:t>-H</m:t>
        </m:r>
        <m:d>
          <m:dPr>
            <m:ctrlPr/>
          </m:dPr>
          <m:e>
            <m:r>
              <m:t>X,Y</m:t>
            </m:r>
          </m:e>
        </m:d>
      </m:oMath>
      <w:r w:rsidRPr="00C70BD0">
        <w:t xml:space="preserve">  </w:t>
      </w:r>
      <w:r w:rsidRPr="00C70BD0">
        <w:tab/>
        <w:t>(3.1445)</w:t>
      </w:r>
    </w:p>
    <w:p w:rsidR="00080C38" w:rsidRDefault="00080C38" w:rsidP="00080C38">
      <w:pPr>
        <w:pStyle w:val="StandardWeb"/>
      </w:pPr>
      <w:r>
        <w:t>[84]</w:t>
      </w:r>
    </w:p>
    <w:p w:rsidR="00080C38" w:rsidRDefault="00080C38" w:rsidP="00080C38">
      <w:pPr>
        <w:pStyle w:val="StandardWeb"/>
      </w:pPr>
      <w:r>
        <w:t>In direkter Verteilungsform lautet sie</w:t>
      </w:r>
    </w:p>
    <w:p w:rsidR="00080C38" w:rsidRPr="00C70BD0" w:rsidRDefault="00C70BD0" w:rsidP="001B257C">
      <w:pPr>
        <w:pStyle w:val="Formel"/>
      </w:pPr>
      <m:oMath>
        <m:r>
          <m:t>I</m:t>
        </m:r>
        <m:d>
          <m:dPr>
            <m:ctrlPr/>
          </m:dPr>
          <m:e>
            <m:r>
              <m:t>X;Y</m:t>
            </m:r>
          </m:e>
        </m:d>
        <m:r>
          <m:t>=</m:t>
        </m:r>
        <m:nary>
          <m:naryPr>
            <m:chr m:val="∑"/>
            <m:supHide m:val="1"/>
            <m:ctrlPr/>
          </m:naryPr>
          <m:sub>
            <m:r>
              <m:t>x,y</m:t>
            </m:r>
          </m:sub>
          <m:sup/>
          <m:e>
            <m:r>
              <m:t>p</m:t>
            </m:r>
            <m:d>
              <m:dPr>
                <m:ctrlPr/>
              </m:dPr>
              <m:e>
                <m:r>
                  <m:t>x,y</m:t>
                </m:r>
              </m:e>
            </m:d>
            <m:func>
              <m:funcPr>
                <m:ctrlPr/>
              </m:funcPr>
              <m:fName>
                <m:sSub>
                  <m:sSubPr>
                    <m:ctrlPr/>
                  </m:sSubPr>
                  <m:e>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oMath>
      <w:r w:rsidRPr="00C70BD0">
        <w:t xml:space="preserve">  </w:t>
      </w:r>
      <w:r w:rsidRPr="00C70BD0">
        <w:tab/>
        <w:t>(3.1446)</w:t>
      </w:r>
    </w:p>
    <w:p w:rsidR="00080C38" w:rsidRDefault="00080C38" w:rsidP="00080C38">
      <w:pPr>
        <w:pStyle w:val="StandardWeb"/>
      </w:pPr>
      <w:r>
        <w:t xml:space="preserve">Cover und Thomas beschreiben </w:t>
      </w:r>
      <m:oMath>
        <m:r>
          <w:rPr>
            <w:rFonts w:ascii="Cambria Math" w:hAnsi="Cambria Math"/>
          </w:rPr>
          <m:t>I</m:t>
        </m:r>
        <m:d>
          <m:dPr>
            <m:ctrlPr>
              <w:rPr>
                <w:rFonts w:ascii="Cambria Math" w:hAnsi="Cambria Math"/>
                <w:i/>
              </w:rPr>
            </m:ctrlPr>
          </m:dPr>
          <m:e>
            <m:r>
              <w:rPr>
                <w:rFonts w:ascii="Cambria Math" w:hAnsi="Cambria Math"/>
              </w:rPr>
              <m:t>X;Y</m:t>
            </m:r>
          </m:e>
        </m:d>
      </m:oMath>
      <w:r>
        <w:t xml:space="preserve"> als Maß statistischer Abhängigkeit; die Größe ist symmetrisch, nichtnegativ und verschwindet genau bei Unabhängigkeit im diskreten Standardfall.</w:t>
      </w:r>
    </w:p>
    <w:p w:rsidR="00080C38" w:rsidRDefault="00080C38" w:rsidP="00080C38">
      <w:pPr>
        <w:pStyle w:val="berschrift3"/>
      </w:pPr>
      <w:r>
        <w:t>Satz 3.2.132: Nichtnegativität der gegenseitigen Information</w:t>
      </w:r>
    </w:p>
    <w:p w:rsidR="00080C38" w:rsidRDefault="00080C38" w:rsidP="00080C38">
      <w:pPr>
        <w:pStyle w:val="StandardWeb"/>
      </w:pPr>
      <w:r>
        <w:t>Es gilt</w:t>
      </w:r>
    </w:p>
    <w:p w:rsidR="00080C38" w:rsidRPr="00C70BD0" w:rsidRDefault="00C70BD0" w:rsidP="001B257C">
      <w:pPr>
        <w:pStyle w:val="Formel"/>
      </w:pPr>
      <m:oMath>
        <m:r>
          <w:lastRenderedPageBreak/>
          <m:t>I</m:t>
        </m:r>
        <m:d>
          <m:dPr>
            <m:ctrlPr/>
          </m:dPr>
          <m:e>
            <m:r>
              <m:t>X;Y</m:t>
            </m:r>
          </m:e>
        </m:d>
        <m:r>
          <m:t>≥0</m:t>
        </m:r>
      </m:oMath>
      <w:r w:rsidRPr="00C70BD0">
        <w:t xml:space="preserve">  </w:t>
      </w:r>
      <w:r w:rsidRPr="00C70BD0">
        <w:tab/>
        <w:t>(3.1447)</w:t>
      </w:r>
    </w:p>
    <w:p w:rsidR="00080C38" w:rsidRDefault="00080C38" w:rsidP="00080C38">
      <w:pPr>
        <w:pStyle w:val="StandardWeb"/>
      </w:pPr>
      <w:r>
        <w:t>[84]</w:t>
      </w:r>
    </w:p>
    <w:p w:rsidR="00080C38" w:rsidRDefault="00080C38" w:rsidP="00080C38">
      <w:pPr>
        <w:pStyle w:val="StandardWeb"/>
      </w:pPr>
      <w:r>
        <w:t>Ferner gilt</w:t>
      </w:r>
    </w:p>
    <w:p w:rsidR="00080C38" w:rsidRPr="00C70BD0" w:rsidRDefault="00C70BD0" w:rsidP="001B257C">
      <w:pPr>
        <w:pStyle w:val="Formel"/>
      </w:pPr>
      <m:oMath>
        <m:r>
          <m:t>I</m:t>
        </m:r>
        <m:d>
          <m:dPr>
            <m:ctrlPr/>
          </m:dPr>
          <m:e>
            <m:r>
              <m:t>X;Y</m:t>
            </m:r>
          </m:e>
        </m:d>
        <m:r>
          <m:t>=0 ⟺ X⊥Y</m:t>
        </m:r>
      </m:oMath>
      <w:r w:rsidRPr="00C70BD0">
        <w:t xml:space="preserve">  </w:t>
      </w:r>
      <w:r w:rsidRPr="00C70BD0">
        <w:tab/>
        <w:t>(3.1448)</w:t>
      </w:r>
    </w:p>
    <w:p w:rsidR="00080C38" w:rsidRDefault="00080C38" w:rsidP="00080C38">
      <w:pPr>
        <w:pStyle w:val="StandardWeb"/>
      </w:pPr>
      <w:r>
        <w:t>unter den üblichen diskreten Voraussetzungen [84].</w:t>
      </w:r>
    </w:p>
    <w:p w:rsidR="00080C38" w:rsidRDefault="00080C38" w:rsidP="00080C38">
      <w:pPr>
        <w:pStyle w:val="StandardWeb"/>
      </w:pPr>
      <w:r>
        <w:t>Wegen der Symmetrie gilt</w:t>
      </w:r>
    </w:p>
    <w:p w:rsidR="00080C38" w:rsidRPr="00C70BD0" w:rsidRDefault="00C70BD0" w:rsidP="001B257C">
      <w:pPr>
        <w:pStyle w:val="Formel"/>
      </w:pPr>
      <m:oMath>
        <m:r>
          <m:t>I</m:t>
        </m:r>
        <m:d>
          <m:dPr>
            <m:ctrlPr/>
          </m:dPr>
          <m:e>
            <m:r>
              <m:t>X;Y</m:t>
            </m:r>
          </m:e>
        </m:d>
        <m:r>
          <m:t>=I</m:t>
        </m:r>
        <m:d>
          <m:dPr>
            <m:ctrlPr/>
          </m:dPr>
          <m:e>
            <m:r>
              <m:t>Y;X</m:t>
            </m:r>
          </m:e>
        </m:d>
      </m:oMath>
      <w:r w:rsidRPr="00C70BD0">
        <w:t xml:space="preserve">  </w:t>
      </w:r>
      <w:r w:rsidRPr="00C70BD0">
        <w:tab/>
        <w:t>(3.1449)</w:t>
      </w:r>
    </w:p>
    <w:p w:rsidR="00080C38" w:rsidRDefault="00080C38" w:rsidP="00080C38">
      <w:pPr>
        <w:pStyle w:val="StandardWeb"/>
      </w:pPr>
      <w:r>
        <w:t>Gerade diese Symmetrie zeigt eine zentrale Grenze für kausale Interpretationen. Eine gerichtete Kausalrelation besitzt im Allgemeinen nicht dieselbe Struktur.</w:t>
      </w:r>
    </w:p>
    <w:p w:rsidR="00080C38" w:rsidRDefault="00080C38" w:rsidP="00080C38">
      <w:pPr>
        <w:pStyle w:val="StandardWeb"/>
      </w:pPr>
      <w:r>
        <w:t>Daher gilt</w:t>
      </w:r>
    </w:p>
    <w:p w:rsidR="00080C38" w:rsidRPr="00C70BD0" w:rsidRDefault="00C70BD0" w:rsidP="001B257C">
      <w:pPr>
        <w:pStyle w:val="Formel"/>
      </w:pPr>
      <m:oMath>
        <m:r>
          <m:t>I</m:t>
        </m:r>
        <m:d>
          <m:dPr>
            <m:ctrlPr/>
          </m:dPr>
          <m:e>
            <m:r>
              <m:t>X;Y</m:t>
            </m:r>
          </m:e>
        </m:d>
        <m:r>
          <m:t>&gt;0⇏X</m:t>
        </m:r>
        <m:r>
          <m:rPr>
            <m:nor/>
          </m:rPr>
          <m:t xml:space="preserve"> verursacht </m:t>
        </m:r>
        <m:r>
          <m:t>Y</m:t>
        </m:r>
      </m:oMath>
      <w:r w:rsidRPr="00C70BD0">
        <w:t xml:space="preserve">  </w:t>
      </w:r>
      <w:r w:rsidRPr="00C70BD0">
        <w:tab/>
        <w:t>(3.1450)</w:t>
      </w:r>
    </w:p>
    <w:p w:rsidR="00080C38" w:rsidRDefault="00080C38" w:rsidP="00080C38">
      <w:pPr>
        <w:pStyle w:val="StandardWeb"/>
      </w:pPr>
      <w:r>
        <w:t>und ebenso</w:t>
      </w:r>
    </w:p>
    <w:p w:rsidR="00080C38" w:rsidRPr="00C70BD0" w:rsidRDefault="00C70BD0" w:rsidP="001B257C">
      <w:pPr>
        <w:pStyle w:val="Formel"/>
      </w:pPr>
      <m:oMath>
        <m:r>
          <m:t>I</m:t>
        </m:r>
        <m:d>
          <m:dPr>
            <m:ctrlPr/>
          </m:dPr>
          <m:e>
            <m:r>
              <m:t>X;Y</m:t>
            </m:r>
          </m:e>
        </m:d>
        <m:r>
          <m:t>&gt;0⇏Y</m:t>
        </m:r>
        <m:r>
          <m:rPr>
            <m:nor/>
          </m:rPr>
          <m:t xml:space="preserve"> verursacht </m:t>
        </m:r>
        <m:r>
          <m:t>X</m:t>
        </m:r>
      </m:oMath>
      <w:r w:rsidRPr="00C70BD0">
        <w:t xml:space="preserve">  </w:t>
      </w:r>
      <w:r w:rsidRPr="00C70BD0">
        <w:tab/>
        <w:t>(3.1451)</w:t>
      </w:r>
    </w:p>
    <w:p w:rsidR="00080C38" w:rsidRDefault="00080C38" w:rsidP="00080C38">
      <w:pPr>
        <w:pStyle w:val="StandardWeb"/>
      </w:pPr>
      <w:r>
        <w:t>Gegenseitige Information misst statistische Abhängigkeit, nicht ihre physikalische Ursache.</w:t>
      </w:r>
    </w:p>
    <w:p w:rsidR="00080C38" w:rsidRDefault="00080C38" w:rsidP="00080C38">
      <w:pPr>
        <w:pStyle w:val="berschrift1"/>
      </w:pPr>
      <w:r>
        <w:t>Relative Entropie</w:t>
      </w:r>
    </w:p>
    <w:p w:rsidR="00080C38" w:rsidRDefault="00080C38" w:rsidP="00080C38">
      <w:pPr>
        <w:pStyle w:val="berschrift3"/>
      </w:pPr>
      <w:r>
        <w:t>Definition 3.2.251: Kullback-Leibler-Divergenz beziehungsweise relative Entropie</w:t>
      </w:r>
    </w:p>
    <w:p w:rsidR="00080C38" w:rsidRDefault="00080C38" w:rsidP="00080C38">
      <w:pPr>
        <w:pStyle w:val="StandardWeb"/>
      </w:pPr>
      <w:r>
        <w:t xml:space="preserve">Für zwei diskrete Wahrscheinlichkeitsverteilungen </w:t>
      </w:r>
      <m:oMath>
        <m:r>
          <w:rPr>
            <w:rFonts w:ascii="Cambria Math" w:hAnsi="Cambria Math"/>
          </w:rPr>
          <m:t>p</m:t>
        </m:r>
      </m:oMath>
      <w:r>
        <w:t xml:space="preserve"> und </w:t>
      </w:r>
      <m:oMath>
        <m:r>
          <w:rPr>
            <w:rFonts w:ascii="Cambria Math" w:hAnsi="Cambria Math"/>
          </w:rPr>
          <m:t>q</m:t>
        </m:r>
      </m:oMath>
      <w:r>
        <w:t xml:space="preserve"> definiere ich</w:t>
      </w:r>
    </w:p>
    <w:p w:rsidR="00080C38" w:rsidRPr="00C70BD0" w:rsidRDefault="00C70BD0" w:rsidP="001B257C">
      <w:pPr>
        <w:pStyle w:val="Formel"/>
      </w:pPr>
      <m:oMath>
        <m:r>
          <m:t>D(p</m:t>
        </m:r>
        <m:d>
          <m:dPr>
            <m:begChr m:val="‖"/>
            <m:ctrlPr/>
          </m:dPr>
          <m:e>
            <m:r>
              <m:t>q</m:t>
            </m:r>
          </m:e>
        </m:d>
        <m:r>
          <m:t>=</m:t>
        </m:r>
        <m:nary>
          <m:naryPr>
            <m:chr m:val="∑"/>
            <m:supHide m:val="1"/>
            <m:ctrlPr/>
          </m:naryPr>
          <m:sub>
            <m:r>
              <m:t>x</m:t>
            </m:r>
          </m:sub>
          <m:sup/>
          <m:e>
            <m:r>
              <m:t>p</m:t>
            </m:r>
            <m:d>
              <m:dPr>
                <m:ctrlPr/>
              </m:dPr>
              <m:e>
                <m:r>
                  <m:t>x</m:t>
                </m:r>
              </m:e>
            </m:d>
            <m:func>
              <m:funcPr>
                <m:ctrlPr/>
              </m:funcPr>
              <m:fName>
                <m:sSub>
                  <m:sSubPr>
                    <m:ctrlPr/>
                  </m:sSubPr>
                  <m:e>
                    <m:r>
                      <m:t>log</m:t>
                    </m:r>
                  </m:e>
                  <m:sub>
                    <m:r>
                      <m:t>b</m:t>
                    </m:r>
                  </m:sub>
                </m:sSub>
              </m:fName>
              <m:e>
                <m:f>
                  <m:fPr>
                    <m:ctrlPr/>
                  </m:fPr>
                  <m:num>
                    <m:r>
                      <m:t>p</m:t>
                    </m:r>
                    <m:d>
                      <m:dPr>
                        <m:ctrlPr/>
                      </m:dPr>
                      <m:e>
                        <m:r>
                          <m:t>x</m:t>
                        </m:r>
                      </m:e>
                    </m:d>
                  </m:num>
                  <m:den>
                    <m:r>
                      <m:t>q</m:t>
                    </m:r>
                    <m:d>
                      <m:dPr>
                        <m:ctrlPr/>
                      </m:dPr>
                      <m:e>
                        <m:r>
                          <m:t>x</m:t>
                        </m:r>
                      </m:e>
                    </m:d>
                  </m:den>
                </m:f>
              </m:e>
            </m:func>
          </m:e>
        </m:nary>
      </m:oMath>
      <w:r w:rsidRPr="00C70BD0">
        <w:t xml:space="preserve">  </w:t>
      </w:r>
      <w:r w:rsidRPr="00C70BD0">
        <w:tab/>
        <w:t>(3.1452)</w:t>
      </w:r>
    </w:p>
    <w:p w:rsidR="00080C38" w:rsidRDefault="00080C38" w:rsidP="00080C38">
      <w:pPr>
        <w:pStyle w:val="StandardWeb"/>
      </w:pPr>
      <w:r>
        <w:t>[84]</w:t>
      </w:r>
    </w:p>
    <w:p w:rsidR="00080C38" w:rsidRDefault="00080C38" w:rsidP="00080C38">
      <w:pPr>
        <w:pStyle w:val="StandardWeb"/>
      </w:pPr>
      <w:r>
        <w:t>Die gegenseitige Information ist ein Spezialfall:</w:t>
      </w:r>
    </w:p>
    <w:p w:rsidR="00080C38" w:rsidRPr="00C70BD0" w:rsidRDefault="00C70BD0" w:rsidP="001B257C">
      <w:pPr>
        <w:pStyle w:val="Formel"/>
      </w:pPr>
      <m:oMath>
        <m:r>
          <m:t>I(X;Y)=D(</m:t>
        </m:r>
        <m:sSub>
          <m:sSubPr>
            <m:ctrlPr/>
          </m:sSubPr>
          <m:e>
            <m:r>
              <m:t>p</m:t>
            </m:r>
          </m:e>
          <m:sub>
            <m:r>
              <m:t>X,Y</m:t>
            </m:r>
          </m:sub>
        </m:sSub>
        <m:r>
          <m:t>‖</m:t>
        </m:r>
        <m:sSub>
          <m:sSubPr>
            <m:ctrlPr/>
          </m:sSubPr>
          <m:e>
            <m:r>
              <m:t>p</m:t>
            </m:r>
          </m:e>
          <m:sub>
            <m:r>
              <m:t>X</m:t>
            </m:r>
          </m:sub>
        </m:sSub>
        <m:sSub>
          <m:sSubPr>
            <m:ctrlPr/>
          </m:sSubPr>
          <m:e>
            <m:r>
              <m:t>p</m:t>
            </m:r>
          </m:e>
          <m:sub>
            <m:r>
              <m:t>Y</m:t>
            </m:r>
          </m:sub>
        </m:sSub>
        <m:r>
          <m:t>)</m:t>
        </m:r>
      </m:oMath>
      <w:r w:rsidRPr="00C70BD0">
        <w:t xml:space="preserve">  </w:t>
      </w:r>
      <w:r w:rsidRPr="00C70BD0">
        <w:tab/>
        <w:t>(3.1453)</w:t>
      </w:r>
    </w:p>
    <w:p w:rsidR="00080C38" w:rsidRDefault="00080C38" w:rsidP="00080C38">
      <w:pPr>
        <w:pStyle w:val="StandardWeb"/>
      </w:pPr>
      <w:r>
        <w:t>[84]</w:t>
      </w:r>
    </w:p>
    <w:p w:rsidR="00080C38" w:rsidRDefault="00080C38" w:rsidP="00080C38">
      <w:pPr>
        <w:pStyle w:val="berschrift3"/>
      </w:pPr>
      <w:r>
        <w:lastRenderedPageBreak/>
        <w:t>Satz 3.2.133: Gibbs-Ungleichung</w:t>
      </w:r>
    </w:p>
    <w:p w:rsidR="00080C38" w:rsidRDefault="00080C38" w:rsidP="00080C38">
      <w:pPr>
        <w:pStyle w:val="StandardWeb"/>
      </w:pPr>
      <w:r>
        <w:t>Es gilt</w:t>
      </w:r>
    </w:p>
    <w:p w:rsidR="00080C38" w:rsidRPr="00C70BD0" w:rsidRDefault="00C70BD0" w:rsidP="001B257C">
      <w:pPr>
        <w:pStyle w:val="Formel"/>
      </w:pPr>
      <m:oMath>
        <m:r>
          <m:t>D(p‖q)≥0</m:t>
        </m:r>
      </m:oMath>
      <w:r w:rsidRPr="00C70BD0">
        <w:t xml:space="preserve">  </w:t>
      </w:r>
      <w:r w:rsidRPr="00C70BD0">
        <w:tab/>
        <w:t>(3.1454)</w:t>
      </w:r>
    </w:p>
    <w:p w:rsidR="00080C38" w:rsidRDefault="00080C38" w:rsidP="00080C38">
      <w:pPr>
        <w:pStyle w:val="StandardWeb"/>
      </w:pPr>
      <w:r>
        <w:t>wobei unter den üblichen Voraussetzungen</w:t>
      </w:r>
    </w:p>
    <w:p w:rsidR="00080C38" w:rsidRPr="00C70BD0" w:rsidRDefault="00C70BD0" w:rsidP="001B257C">
      <w:pPr>
        <w:pStyle w:val="Formel"/>
      </w:pPr>
      <m:oMath>
        <m:r>
          <m:t>D(p‖q)=0  ⟺   p=q</m:t>
        </m:r>
      </m:oMath>
      <w:r w:rsidRPr="00C70BD0">
        <w:t xml:space="preserve">  </w:t>
      </w:r>
      <w:r w:rsidRPr="00C70BD0">
        <w:tab/>
        <w:t>(3.1455)</w:t>
      </w:r>
    </w:p>
    <w:p w:rsidR="00080C38" w:rsidRDefault="00080C38" w:rsidP="00080C38">
      <w:pPr>
        <w:pStyle w:val="StandardWeb"/>
      </w:pPr>
      <w:r>
        <w:t>[84]</w:t>
      </w:r>
    </w:p>
    <w:p w:rsidR="00080C38" w:rsidRDefault="00080C38" w:rsidP="00080C38">
      <w:pPr>
        <w:pStyle w:val="StandardWeb"/>
      </w:pPr>
      <w:r>
        <w:t>Trotz der Nichtnegativität ist die relative Entropie im Allgemeinen keine Metrik. Insbesondere gilt gewöhnlich</w:t>
      </w:r>
    </w:p>
    <w:p w:rsidR="00080C38" w:rsidRPr="00C70BD0" w:rsidRDefault="00C70BD0" w:rsidP="001B257C">
      <w:pPr>
        <w:pStyle w:val="Formel"/>
      </w:pPr>
      <m:oMath>
        <m:r>
          <m:t>D(p‖q)≠D(q‖p)</m:t>
        </m:r>
      </m:oMath>
      <w:r w:rsidRPr="00C70BD0">
        <w:t xml:space="preserve">  </w:t>
      </w:r>
      <w:r w:rsidRPr="00C70BD0">
        <w:tab/>
        <w:t>(3.1456)</w:t>
      </w:r>
    </w:p>
    <w:p w:rsidR="00080C38" w:rsidRDefault="00080C38" w:rsidP="00080C38">
      <w:pPr>
        <w:pStyle w:val="StandardWeb"/>
      </w:pPr>
      <w:r>
        <w:t>[84]</w:t>
      </w:r>
    </w:p>
    <w:p w:rsidR="00080C38" w:rsidRDefault="00080C38" w:rsidP="00080C38">
      <w:pPr>
        <w:pStyle w:val="StandardWeb"/>
      </w:pPr>
      <w:r>
        <w:t>Daher gilt</w:t>
      </w:r>
    </w:p>
    <w:p w:rsidR="00080C38" w:rsidRPr="00C70BD0" w:rsidRDefault="00C70BD0" w:rsidP="001B257C">
      <w:pPr>
        <w:pStyle w:val="Formel"/>
      </w:pPr>
      <m:oMath>
        <m:r>
          <m:t>D(p‖q)≢d(p,q)</m:t>
        </m:r>
      </m:oMath>
      <w:r w:rsidRPr="00C70BD0">
        <w:t xml:space="preserve">  </w:t>
      </w:r>
      <w:r w:rsidRPr="00C70BD0">
        <w:tab/>
        <w:t>(3.1457)</w:t>
      </w:r>
    </w:p>
    <w:p w:rsidR="00080C38" w:rsidRDefault="00080C38" w:rsidP="00080C38">
      <w:pPr>
        <w:pStyle w:val="StandardWeb"/>
      </w:pPr>
      <w:r>
        <w:t xml:space="preserve">für eine gewöhnliche metrische Distanz </w:t>
      </w:r>
      <m:oMath>
        <m:r>
          <w:rPr>
            <w:rFonts w:ascii="Cambria Math" w:hAnsi="Cambria Math"/>
          </w:rPr>
          <m:t>d</m:t>
        </m:r>
      </m:oMath>
      <w:r>
        <w:t>.</w:t>
      </w:r>
    </w:p>
    <w:p w:rsidR="00080C38" w:rsidRDefault="00080C38" w:rsidP="00080C38">
      <w:pPr>
        <w:pStyle w:val="StandardWeb"/>
      </w:pPr>
      <w:r>
        <w:t>Eine informationsstatistische Divergenz darf deshalb nicht ohne weitere Konstruktion als geometrischer Abstand im Sinne der früher eingeführten Metrikbegriffe interpretiert werden.</w:t>
      </w:r>
    </w:p>
    <w:p w:rsidR="00080C38" w:rsidRDefault="00080C38" w:rsidP="00080C38">
      <w:pPr>
        <w:pStyle w:val="berschrift1"/>
      </w:pPr>
      <w:r>
        <w:t>Datenverarbeitungsungleichung</w:t>
      </w:r>
    </w:p>
    <w:p w:rsidR="00080C38" w:rsidRDefault="00080C38" w:rsidP="00080C38">
      <w:pPr>
        <w:pStyle w:val="berschrift3"/>
      </w:pPr>
      <w:r>
        <w:t>Satz 3.2.134: Data-Processing-Ungleichung</w:t>
      </w:r>
    </w:p>
    <w:p w:rsidR="00080C38" w:rsidRDefault="00080C38" w:rsidP="00080C38">
      <w:pPr>
        <w:pStyle w:val="StandardWeb"/>
      </w:pPr>
      <w:r>
        <w:t xml:space="preserve">Besitzen </w:t>
      </w:r>
      <m:oMath>
        <m:r>
          <w:rPr>
            <w:rFonts w:ascii="Cambria Math" w:hAnsi="Cambria Math"/>
          </w:rPr>
          <m:t>X,Y,Z</m:t>
        </m:r>
      </m:oMath>
      <w:r>
        <w:t xml:space="preserve"> die Markov-Struktur</w:t>
      </w:r>
    </w:p>
    <w:p w:rsidR="00080C38" w:rsidRPr="00C70BD0" w:rsidRDefault="00C70BD0" w:rsidP="001B257C">
      <w:pPr>
        <w:pStyle w:val="Formel"/>
      </w:pPr>
      <m:oMath>
        <m:r>
          <m:t>X⟶Y⟶Z</m:t>
        </m:r>
      </m:oMath>
      <w:r w:rsidRPr="00C70BD0">
        <w:t xml:space="preserve">  </w:t>
      </w:r>
      <w:r w:rsidRPr="00C70BD0">
        <w:tab/>
        <w:t>(3.1458)</w:t>
      </w:r>
    </w:p>
    <w:p w:rsidR="00080C38" w:rsidRDefault="00080C38" w:rsidP="00080C38">
      <w:pPr>
        <w:pStyle w:val="StandardWeb"/>
      </w:pPr>
      <w:r>
        <w:t>so gilt</w:t>
      </w:r>
    </w:p>
    <w:p w:rsidR="00080C38" w:rsidRPr="00C70BD0" w:rsidRDefault="00C70BD0" w:rsidP="001B257C">
      <w:pPr>
        <w:pStyle w:val="Formel"/>
      </w:pPr>
      <m:oMath>
        <m:r>
          <m:t>I</m:t>
        </m:r>
        <m:d>
          <m:dPr>
            <m:ctrlPr/>
          </m:dPr>
          <m:e>
            <m:r>
              <m:t>X;Z</m:t>
            </m:r>
          </m:e>
        </m:d>
        <m:r>
          <m:t>≤I</m:t>
        </m:r>
        <m:d>
          <m:dPr>
            <m:ctrlPr/>
          </m:dPr>
          <m:e>
            <m:r>
              <m:t>X;Y</m:t>
            </m:r>
          </m:e>
        </m:d>
      </m:oMath>
      <w:r w:rsidRPr="00C70BD0">
        <w:t xml:space="preserve">  </w:t>
      </w:r>
      <w:r w:rsidRPr="00C70BD0">
        <w:tab/>
        <w:t>(3.1459)</w:t>
      </w:r>
    </w:p>
    <w:p w:rsidR="00080C38" w:rsidRDefault="00080C38" w:rsidP="00080C38">
      <w:pPr>
        <w:pStyle w:val="StandardWeb"/>
      </w:pPr>
      <w:r>
        <w:t>[84]</w:t>
      </w:r>
    </w:p>
    <w:p w:rsidR="00080C38" w:rsidRDefault="00080C38" w:rsidP="00080C38">
      <w:pPr>
        <w:pStyle w:val="StandardWeb"/>
      </w:pPr>
      <w:r>
        <w:t xml:space="preserve">Eine nachfolgende statistische Verarbeitung kann somit die gegenseitige Information über </w:t>
      </w:r>
      <m:oMath>
        <m:r>
          <w:rPr>
            <w:rFonts w:ascii="Cambria Math" w:hAnsi="Cambria Math"/>
          </w:rPr>
          <m:t>X</m:t>
        </m:r>
      </m:oMath>
      <w:r>
        <w:t xml:space="preserve"> nicht erhöhen.</w:t>
      </w:r>
    </w:p>
    <w:p w:rsidR="00080C38" w:rsidRDefault="00080C38" w:rsidP="00080C38">
      <w:pPr>
        <w:pStyle w:val="StandardWeb"/>
      </w:pPr>
      <w:r>
        <w:lastRenderedPageBreak/>
        <w:t>Die Pfeile in (3.1458) bezeichnen dabei eine probabilistische Markov-Struktur. Sie dürfen nicht allein aufgrund ihrer grafischen Richtung mit physikalischer Kausalität identifiziert werden:</w:t>
      </w:r>
    </w:p>
    <w:p w:rsidR="00080C38" w:rsidRPr="00C70BD0" w:rsidRDefault="00C70BD0" w:rsidP="001B257C">
      <w:pPr>
        <w:pStyle w:val="Formel"/>
      </w:pPr>
      <m:oMath>
        <m:r>
          <m:t>X→Y→Z</m:t>
        </m:r>
        <m:r>
          <m:rPr>
            <m:nor/>
          </m:rPr>
          <m:t xml:space="preserve"> als Markov-Kette</m:t>
        </m:r>
        <m:r>
          <m:t>⇏X→Y→Z</m:t>
        </m:r>
        <m:r>
          <m:rPr>
            <m:nor/>
          </m:rPr>
          <m:t xml:space="preserve"> als physikalische Kausalkette</m:t>
        </m:r>
      </m:oMath>
      <w:r w:rsidRPr="00C70BD0">
        <w:t xml:space="preserve">  </w:t>
      </w:r>
      <w:r w:rsidRPr="00C70BD0">
        <w:tab/>
        <w:t>(3.1460)</w:t>
      </w:r>
    </w:p>
    <w:p w:rsidR="00080C38" w:rsidRDefault="00080C38" w:rsidP="00080C38">
      <w:pPr>
        <w:pStyle w:val="berschrift1"/>
      </w:pPr>
      <w:r>
        <w:t>Deterministische Verarbeitung</w:t>
      </w:r>
    </w:p>
    <w:p w:rsidR="00080C38" w:rsidRDefault="00080C38" w:rsidP="00080C38">
      <w:pPr>
        <w:pStyle w:val="StandardWeb"/>
      </w:pPr>
      <w:r>
        <w:t>Ist</w:t>
      </w:r>
    </w:p>
    <w:p w:rsidR="00080C38" w:rsidRPr="00C70BD0" w:rsidRDefault="00C70BD0" w:rsidP="001B257C">
      <w:pPr>
        <w:pStyle w:val="Formel"/>
      </w:pPr>
      <m:oMath>
        <m:r>
          <m:t>Y=f</m:t>
        </m:r>
        <m:d>
          <m:dPr>
            <m:ctrlPr/>
          </m:dPr>
          <m:e>
            <m:r>
              <m:t>X</m:t>
            </m:r>
          </m:e>
        </m:d>
      </m:oMath>
      <w:r w:rsidRPr="00C70BD0">
        <w:t xml:space="preserve">  </w:t>
      </w:r>
      <w:r w:rsidRPr="00C70BD0">
        <w:tab/>
        <w:t>(3.1461)</w:t>
      </w:r>
    </w:p>
    <w:p w:rsidR="00080C38" w:rsidRDefault="00080C38" w:rsidP="00080C38">
      <w:pPr>
        <w:pStyle w:val="StandardWeb"/>
      </w:pPr>
      <w:r>
        <w:t xml:space="preserve">so kann </w:t>
      </w:r>
      <m:oMath>
        <m:r>
          <w:rPr>
            <w:rFonts w:ascii="Cambria Math" w:hAnsi="Cambria Math"/>
          </w:rPr>
          <m:t>Y</m:t>
        </m:r>
      </m:oMath>
      <w:r>
        <w:t xml:space="preserve"> keine statistische Information über </w:t>
      </w:r>
      <m:oMath>
        <m:r>
          <w:rPr>
            <w:rFonts w:ascii="Cambria Math" w:hAnsi="Cambria Math"/>
          </w:rPr>
          <m:t>X</m:t>
        </m:r>
      </m:oMath>
      <w:r>
        <w:t xml:space="preserve"> enthalten, die nicht bereits in </w:t>
      </w:r>
      <m:oMath>
        <m:r>
          <w:rPr>
            <w:rFonts w:ascii="Cambria Math" w:hAnsi="Cambria Math"/>
          </w:rPr>
          <m:t>X</m:t>
        </m:r>
      </m:oMath>
      <w:r>
        <w:t xml:space="preserve"> vorhanden war.</w:t>
      </w:r>
    </w:p>
    <w:p w:rsidR="00080C38" w:rsidRDefault="00080C38" w:rsidP="00080C38">
      <w:pPr>
        <w:pStyle w:val="StandardWeb"/>
      </w:pPr>
      <w:r>
        <w:t>Im diskreten Fall gilt</w:t>
      </w:r>
    </w:p>
    <w:p w:rsidR="00080C38" w:rsidRPr="00C70BD0" w:rsidRDefault="00C70BD0" w:rsidP="001B257C">
      <w:pPr>
        <w:pStyle w:val="Formel"/>
      </w:pPr>
      <m:oMath>
        <m:r>
          <m:t>H</m:t>
        </m:r>
        <m:d>
          <m:dPr>
            <m:ctrlPr/>
          </m:dPr>
          <m:e>
            <m:r>
              <m:t>Y</m:t>
            </m:r>
          </m:e>
        </m:d>
        <m:r>
          <m:t>≤H</m:t>
        </m:r>
        <m:d>
          <m:dPr>
            <m:ctrlPr/>
          </m:dPr>
          <m:e>
            <m:r>
              <m:t>X</m:t>
            </m:r>
          </m:e>
        </m:d>
      </m:oMath>
      <w:r w:rsidRPr="00C70BD0">
        <w:t xml:space="preserve">  </w:t>
      </w:r>
      <w:r w:rsidRPr="00C70BD0">
        <w:tab/>
        <w:t>(3.1462)</w:t>
      </w:r>
    </w:p>
    <w:p w:rsidR="00080C38" w:rsidRDefault="00080C38" w:rsidP="00080C38">
      <w:pPr>
        <w:pStyle w:val="StandardWeb"/>
      </w:pPr>
      <w:r>
        <w:t>[84]</w:t>
      </w:r>
    </w:p>
    <w:p w:rsidR="00080C38" w:rsidRDefault="00080C38" w:rsidP="00080C38">
      <w:pPr>
        <w:pStyle w:val="StandardWeb"/>
      </w:pPr>
      <w:r>
        <w:t xml:space="preserve">Ist </w:t>
      </w:r>
      <m:oMath>
        <m:r>
          <w:rPr>
            <w:rFonts w:ascii="Cambria Math" w:hAnsi="Cambria Math"/>
          </w:rPr>
          <m:t>f</m:t>
        </m:r>
      </m:oMath>
      <w:r>
        <w:t xml:space="preserve"> auf dem Wertebereich von </w:t>
      </w:r>
      <m:oMath>
        <m:r>
          <w:rPr>
            <w:rFonts w:ascii="Cambria Math" w:hAnsi="Cambria Math"/>
          </w:rPr>
          <m:t>X</m:t>
        </m:r>
      </m:oMath>
      <w:r>
        <w:t xml:space="preserve"> bijektiv, so gilt</w:t>
      </w:r>
    </w:p>
    <w:p w:rsidR="00080C38" w:rsidRPr="00C70BD0" w:rsidRDefault="00C70BD0" w:rsidP="001B257C">
      <w:pPr>
        <w:pStyle w:val="Formel"/>
      </w:pPr>
      <m:oMath>
        <m:r>
          <m:t>H</m:t>
        </m:r>
        <m:d>
          <m:dPr>
            <m:ctrlPr/>
          </m:dPr>
          <m:e>
            <m:r>
              <m:t>f</m:t>
            </m:r>
            <m:d>
              <m:dPr>
                <m:ctrlPr/>
              </m:dPr>
              <m:e>
                <m:r>
                  <m:t>X</m:t>
                </m:r>
              </m:e>
            </m:d>
          </m:e>
        </m:d>
        <m:r>
          <m:t>=H</m:t>
        </m:r>
        <m:d>
          <m:dPr>
            <m:ctrlPr/>
          </m:dPr>
          <m:e>
            <m:r>
              <m:t>X</m:t>
            </m:r>
          </m:e>
        </m:d>
      </m:oMath>
      <w:r w:rsidRPr="00C70BD0">
        <w:t xml:space="preserve">  </w:t>
      </w:r>
      <w:r w:rsidRPr="00C70BD0">
        <w:tab/>
        <w:t>(3.1463)</w:t>
      </w:r>
    </w:p>
    <w:p w:rsidR="00080C38" w:rsidRDefault="00080C38" w:rsidP="00080C38">
      <w:pPr>
        <w:pStyle w:val="berschrift3"/>
      </w:pPr>
      <w:r>
        <w:t>Satz 3.2.135: Invarianz diskreter Shannon-Entropie unter bijektiver Umbenennung</w:t>
      </w:r>
    </w:p>
    <w:p w:rsidR="00080C38" w:rsidRDefault="00080C38" w:rsidP="00080C38">
      <w:pPr>
        <w:pStyle w:val="StandardWeb"/>
      </w:pPr>
      <w:r>
        <w:t>Eine bijektive Transformation der Symbole verändert die Wahrscheinlichkeiten der Ereignisse nicht und damit auch nicht ihre diskrete Shannon-Entropie:</w:t>
      </w:r>
    </w:p>
    <w:p w:rsidR="00080C38" w:rsidRPr="00C70BD0" w:rsidRDefault="00C70BD0" w:rsidP="001B257C">
      <w:pPr>
        <w:pStyle w:val="Formel"/>
      </w:pPr>
      <m:oMath>
        <m:r>
          <m:t>f</m:t>
        </m:r>
        <m:r>
          <m:rPr>
            <m:nor/>
          </m:rPr>
          <m:t xml:space="preserve"> bijektiv</m:t>
        </m:r>
        <m:r>
          <m:t>⟹H</m:t>
        </m:r>
        <m:d>
          <m:dPr>
            <m:ctrlPr/>
          </m:dPr>
          <m:e>
            <m:r>
              <m:t>f</m:t>
            </m:r>
            <m:d>
              <m:dPr>
                <m:ctrlPr/>
              </m:dPr>
              <m:e>
                <m:r>
                  <m:t>X</m:t>
                </m:r>
              </m:e>
            </m:d>
          </m:e>
        </m:d>
        <m:r>
          <m:t>=H</m:t>
        </m:r>
        <m:d>
          <m:dPr>
            <m:ctrlPr/>
          </m:dPr>
          <m:e>
            <m:r>
              <m:t>X</m:t>
            </m:r>
          </m:e>
        </m:d>
      </m:oMath>
      <w:r w:rsidRPr="00C70BD0">
        <w:t xml:space="preserve">  </w:t>
      </w:r>
      <w:r w:rsidRPr="00C70BD0">
        <w:tab/>
        <w:t>(3.1464)</w:t>
      </w:r>
    </w:p>
    <w:p w:rsidR="00080C38" w:rsidRDefault="00080C38" w:rsidP="00080C38">
      <w:pPr>
        <w:pStyle w:val="StandardWeb"/>
      </w:pPr>
      <w:r>
        <w:t>[84]</w:t>
      </w:r>
    </w:p>
    <w:p w:rsidR="00080C38" w:rsidRDefault="00080C38" w:rsidP="00080C38">
      <w:pPr>
        <w:pStyle w:val="StandardWeb"/>
      </w:pPr>
      <w:r>
        <w:t>Damit hängt die diskrete Shannon-Entropie von der Wahrscheinlichkeitsstruktur und nicht von den bloßen Namen der Symbole ab.</w:t>
      </w:r>
    </w:p>
    <w:p w:rsidR="00080C38" w:rsidRDefault="00080C38" w:rsidP="00080C38">
      <w:pPr>
        <w:pStyle w:val="berschrift1"/>
      </w:pPr>
      <w:r>
        <w:t>Shannon-Information und Bedeutung</w:t>
      </w:r>
    </w:p>
    <w:p w:rsidR="00080C38" w:rsidRDefault="00080C38" w:rsidP="00080C38">
      <w:pPr>
        <w:pStyle w:val="StandardWeb"/>
      </w:pPr>
      <w:r>
        <w:t xml:space="preserve">Shannons Theorie ist eine mathematische Theorie der Übertragung und statistischen Struktur von Nachrichten. Die Bedeutung eines Symbols ist nicht Bestandteil der Definition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w:lastRenderedPageBreak/>
          <m:t>-</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ctrlPr>
              <w:rPr>
                <w:rFonts w:ascii="Cambria Math" w:hAnsi="Cambria Math"/>
                <w:i/>
              </w:rPr>
            </m:ctrlPr>
          </m:e>
        </m:nary>
        <m:func>
          <m:funcPr>
            <m:ctrlPr>
              <w:rPr>
                <w:rFonts w:ascii="Cambria Math" w:hAnsi="Cambria Math"/>
              </w:rPr>
            </m:ctrlPr>
          </m:funcPr>
          <m:fName>
            <m:r>
              <m:rPr>
                <m:sty m:val="p"/>
              </m:rPr>
              <w:rPr>
                <w:rFonts w:ascii="Cambria Math" w:hAnsi="Cambria Math"/>
              </w:rPr>
              <m:t>log</m:t>
            </m:r>
          </m:fName>
          <m:e>
            <m:r>
              <w:rPr>
                <w:rFonts w:ascii="Cambria Math" w:hAnsi="Cambria Math"/>
              </w:rPr>
              <m:t>p</m:t>
            </m:r>
          </m:e>
        </m:func>
      </m:oMath>
      <w:r>
        <w:t>; zwei Quellen mit derselben Wahrscheinlichkeitsverteilung besitzen daher dieselbe Shannon-Entropie, auch wenn ihre Symbole inhaltlich völlig unterschiedliche Bedeutungen tragen [83].</w:t>
      </w:r>
    </w:p>
    <w:p w:rsidR="00080C38" w:rsidRDefault="00080C38" w:rsidP="00080C38">
      <w:pPr>
        <w:pStyle w:val="StandardWeb"/>
      </w:pPr>
      <w:r>
        <w:t>Daher gilt</w:t>
      </w:r>
    </w:p>
    <w:p w:rsidR="00080C38" w:rsidRPr="00C70BD0" w:rsidRDefault="00C70BD0" w:rsidP="001B257C">
      <w:pPr>
        <w:pStyle w:val="Formel"/>
      </w:pPr>
      <m:oMath>
        <m:r>
          <m:t>H</m:t>
        </m:r>
        <m:d>
          <m:dPr>
            <m:ctrlPr/>
          </m:dPr>
          <m:e>
            <m:r>
              <m:t>X</m:t>
            </m:r>
          </m:e>
        </m:d>
        <m:r>
          <m:rPr>
            <m:nor/>
          </m:rPr>
          <m:t xml:space="preserve"> bekannt</m:t>
        </m:r>
        <m:r>
          <m:t>⇏</m:t>
        </m:r>
        <m:r>
          <m:rPr>
            <m:nor/>
          </m:rPr>
          <m:t xml:space="preserve">semantische Bedeutung von </m:t>
        </m:r>
        <m:r>
          <m:t>X</m:t>
        </m:r>
        <m:r>
          <m:rPr>
            <m:nor/>
          </m:rPr>
          <m:t xml:space="preserve"> bekannt</m:t>
        </m:r>
      </m:oMath>
      <w:r w:rsidRPr="00C70BD0">
        <w:t xml:space="preserve">  </w:t>
      </w:r>
      <w:r w:rsidRPr="00C70BD0">
        <w:tab/>
        <w:t>(3.1465)</w:t>
      </w:r>
    </w:p>
    <w:p w:rsidR="00080C38" w:rsidRDefault="00080C38" w:rsidP="00080C38">
      <w:pPr>
        <w:pStyle w:val="StandardWeb"/>
      </w:pPr>
      <w:r>
        <w:t>Ebenso gilt</w:t>
      </w:r>
    </w:p>
    <w:p w:rsidR="00080C38" w:rsidRPr="00C70BD0" w:rsidRDefault="00C70BD0" w:rsidP="001B257C">
      <w:pPr>
        <w:pStyle w:val="Formel"/>
      </w:pPr>
      <m:oMath>
        <m:r>
          <m:t>I</m:t>
        </m:r>
        <m:d>
          <m:dPr>
            <m:ctrlPr/>
          </m:dPr>
          <m:e>
            <m:r>
              <m:t>X;Y</m:t>
            </m:r>
          </m:e>
        </m:d>
        <m:r>
          <m:rPr>
            <m:nor/>
          </m:rPr>
          <m:t xml:space="preserve"> bekannt</m:t>
        </m:r>
        <m:r>
          <m:t>⇏</m:t>
        </m:r>
        <m:r>
          <m:rPr>
            <m:nor/>
          </m:rPr>
          <m:t xml:space="preserve">Bedeutung der Beziehung zwischen </m:t>
        </m:r>
        <m:r>
          <m:t>X</m:t>
        </m:r>
        <m:r>
          <m:rPr>
            <m:nor/>
          </m:rPr>
          <m:t xml:space="preserve"> und </m:t>
        </m:r>
        <m:r>
          <m:t>Y</m:t>
        </m:r>
        <m:r>
          <m:rPr>
            <m:nor/>
          </m:rPr>
          <m:t xml:space="preserve"> bekannt</m:t>
        </m:r>
      </m:oMath>
      <w:r w:rsidRPr="00C70BD0">
        <w:t xml:space="preserve">  </w:t>
      </w:r>
      <w:r w:rsidRPr="00C70BD0">
        <w:tab/>
        <w:t>(3.1466)</w:t>
      </w:r>
    </w:p>
    <w:p w:rsidR="00080C38" w:rsidRDefault="00080C38" w:rsidP="00080C38">
      <w:pPr>
        <w:pStyle w:val="StandardWeb"/>
      </w:pPr>
      <w:r>
        <w:t>Damit unterscheide ich ausdrücklich mathematische Information von semantischer Interpretation.</w:t>
      </w:r>
    </w:p>
    <w:p w:rsidR="00080C38" w:rsidRDefault="00080C38" w:rsidP="00080C38">
      <w:pPr>
        <w:pStyle w:val="berschrift1"/>
      </w:pPr>
      <w:r>
        <w:t>Kontinuierliche Zufallsvariablen und Differentialentropie</w:t>
      </w:r>
    </w:p>
    <w:p w:rsidR="00080C38" w:rsidRDefault="00080C38" w:rsidP="00080C38">
      <w:pPr>
        <w:pStyle w:val="StandardWeb"/>
      </w:pPr>
      <w:r>
        <w:t xml:space="preserve">Bei kontinuierlichen Zufallsvariablen ist die diskrete Summenform der Shannon-Entropie nicht unmittelbar übertragbar. Für eine Zufallsvariable mit Dichte </w:t>
      </w:r>
      <m:oMath>
        <m:r>
          <w:rPr>
            <w:rFonts w:ascii="Cambria Math" w:hAnsi="Cambria Math"/>
          </w:rPr>
          <m:t>f</m:t>
        </m:r>
      </m:oMath>
      <w:r>
        <w:t xml:space="preserve"> wird stattdessen die Differentialentropie verwendet [84]. Wiley weist dieses Thema für die 2. Auflage von Cover/Thomas in Kapitel 8, S. 243–259, aus. </w:t>
      </w:r>
    </w:p>
    <w:p w:rsidR="00080C38" w:rsidRDefault="00080C38" w:rsidP="00080C38">
      <w:pPr>
        <w:pStyle w:val="berschrift3"/>
      </w:pPr>
      <w:r>
        <w:t>Definition 3.2.252: Differentialentropie</w:t>
      </w:r>
    </w:p>
    <w:p w:rsidR="00080C38" w:rsidRDefault="00080C38" w:rsidP="00080C38">
      <w:pPr>
        <w:pStyle w:val="StandardWeb"/>
      </w:pPr>
      <w:r>
        <w:t xml:space="preserve">Für eine geeignete stetige Dichte </w:t>
      </w:r>
      <m:oMath>
        <m:r>
          <w:rPr>
            <w:rFonts w:ascii="Cambria Math" w:hAnsi="Cambria Math"/>
          </w:rPr>
          <m:t>f</m:t>
        </m:r>
      </m:oMath>
      <w:r>
        <w:t xml:space="preserve"> definiere ich</w:t>
      </w:r>
    </w:p>
    <w:p w:rsidR="00080C38" w:rsidRPr="00C70BD0" w:rsidRDefault="00C70BD0" w:rsidP="001B257C">
      <w:pPr>
        <w:pStyle w:val="Formel"/>
      </w:pPr>
      <m:oMath>
        <m:r>
          <m:t>h</m:t>
        </m:r>
        <m:d>
          <m:dPr>
            <m:ctrlPr/>
          </m:dPr>
          <m:e>
            <m:r>
              <m:t>X</m:t>
            </m:r>
          </m:e>
        </m:d>
        <m:r>
          <m:t>=-</m:t>
        </m:r>
        <m:nary>
          <m:naryPr>
            <m:subHide m:val="1"/>
            <m:supHide m:val="1"/>
            <m:ctrlPr/>
          </m:naryPr>
          <m:sub/>
          <m:sup/>
          <m:e>
            <m:r>
              <m:t>f</m:t>
            </m:r>
            <m:d>
              <m:dPr>
                <m:ctrlPr/>
              </m:dPr>
              <m:e>
                <m:r>
                  <m:t>x</m:t>
                </m:r>
              </m:e>
            </m:d>
            <m:func>
              <m:funcPr>
                <m:ctrlPr/>
              </m:funcPr>
              <m:fName>
                <m:sSub>
                  <m:sSubPr>
                    <m:ctrlPr/>
                  </m:sSubPr>
                  <m:e>
                    <m:r>
                      <m:t>log</m:t>
                    </m:r>
                  </m:e>
                  <m:sub>
                    <m:r>
                      <m:t>b</m:t>
                    </m:r>
                  </m:sub>
                </m:sSub>
              </m:fName>
              <m:e>
                <m:r>
                  <m:t>f</m:t>
                </m:r>
              </m:e>
            </m:func>
            <m:d>
              <m:dPr>
                <m:ctrlPr/>
              </m:dPr>
              <m:e>
                <m:r>
                  <m:t>x</m:t>
                </m:r>
              </m:e>
            </m:d>
          </m:e>
        </m:nary>
        <m:r>
          <m:t>,dx</m:t>
        </m:r>
      </m:oMath>
      <w:r w:rsidRPr="00C70BD0">
        <w:t xml:space="preserve">  </w:t>
      </w:r>
      <w:r w:rsidRPr="00C70BD0">
        <w:tab/>
        <w:t>(3.1467)</w:t>
      </w:r>
    </w:p>
    <w:p w:rsidR="00080C38" w:rsidRDefault="00080C38" w:rsidP="00080C38">
      <w:pPr>
        <w:pStyle w:val="StandardWeb"/>
      </w:pPr>
      <w:r>
        <w:t>[84]</w:t>
      </w:r>
    </w:p>
    <w:p w:rsidR="00080C38" w:rsidRDefault="00080C38" w:rsidP="00080C38">
      <w:pPr>
        <w:pStyle w:val="StandardWeb"/>
      </w:pPr>
      <w:r>
        <w:t>Im Unterschied zur diskreten Shannon-Entropie muss die Differentialentropie nicht nichtnegativ sein:</w:t>
      </w:r>
    </w:p>
    <w:p w:rsidR="00080C38" w:rsidRPr="00C70BD0" w:rsidRDefault="00C70BD0" w:rsidP="001B257C">
      <w:pPr>
        <w:pStyle w:val="Formel"/>
      </w:pPr>
      <m:oMath>
        <m:r>
          <m:t>h</m:t>
        </m:r>
        <m:d>
          <m:dPr>
            <m:ctrlPr/>
          </m:dPr>
          <m:e>
            <m:r>
              <m:t>X</m:t>
            </m:r>
          </m:e>
        </m:d>
        <m:r>
          <m:t>&lt;0</m:t>
        </m:r>
      </m:oMath>
      <w:r w:rsidRPr="00C70BD0">
        <w:t xml:space="preserve">  </w:t>
      </w:r>
      <w:r w:rsidRPr="00C70BD0">
        <w:tab/>
        <w:t>(3.1468)</w:t>
      </w:r>
    </w:p>
    <w:p w:rsidR="00080C38" w:rsidRDefault="00080C38" w:rsidP="00080C38">
      <w:pPr>
        <w:pStyle w:val="StandardWeb"/>
      </w:pPr>
      <w:r>
        <w:t>ist möglich [84].</w:t>
      </w:r>
    </w:p>
    <w:p w:rsidR="00080C38" w:rsidRDefault="00080C38" w:rsidP="00080C38">
      <w:pPr>
        <w:pStyle w:val="berschrift3"/>
      </w:pPr>
      <w:r>
        <w:t>Satz 3.2.136: Skalierungsabhängigkeit der Differentialentropie</w:t>
      </w:r>
    </w:p>
    <w:p w:rsidR="00080C38" w:rsidRDefault="00080C38" w:rsidP="00080C38">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0</m:t>
        </m:r>
      </m:oMath>
      <w:r>
        <w:t xml:space="preserve"> gilt unter den üblichen Voraussetzungen</w:t>
      </w:r>
    </w:p>
    <w:p w:rsidR="00080C38" w:rsidRPr="00C70BD0" w:rsidRDefault="00C70BD0" w:rsidP="001B257C">
      <w:pPr>
        <w:pStyle w:val="Formel"/>
      </w:pPr>
      <m:oMath>
        <m:r>
          <w:lastRenderedPageBreak/>
          <m:t>h</m:t>
        </m:r>
        <m:d>
          <m:dPr>
            <m:ctrlPr/>
          </m:dPr>
          <m:e>
            <m:r>
              <m:t>aX</m:t>
            </m:r>
          </m:e>
        </m:d>
        <m:r>
          <m:t>=h</m:t>
        </m:r>
        <m:d>
          <m:dPr>
            <m:ctrlPr/>
          </m:dPr>
          <m:e>
            <m:r>
              <m:t>X</m:t>
            </m:r>
          </m:e>
        </m:d>
        <m:r>
          <m:t>+</m:t>
        </m:r>
        <m:func>
          <m:funcPr>
            <m:ctrlPr/>
          </m:funcPr>
          <m:fName>
            <m:sSub>
              <m:sSubPr>
                <m:ctrlPr/>
              </m:sSubPr>
              <m:e>
                <m:r>
                  <m:t>log</m:t>
                </m:r>
              </m:e>
              <m:sub>
                <m:r>
                  <m:t>b</m:t>
                </m:r>
              </m:sub>
            </m:sSub>
          </m:fName>
          <m:e>
            <m:d>
              <m:dPr>
                <m:begChr m:val="|"/>
                <m:endChr m:val="|"/>
                <m:ctrlPr/>
              </m:dPr>
              <m:e>
                <m:r>
                  <m:t>a</m:t>
                </m:r>
              </m:e>
            </m:d>
          </m:e>
        </m:func>
      </m:oMath>
      <w:r w:rsidRPr="00C70BD0">
        <w:t xml:space="preserve">  </w:t>
      </w:r>
      <w:r w:rsidRPr="00C70BD0">
        <w:tab/>
        <w:t>(3.1469)</w:t>
      </w:r>
    </w:p>
    <w:p w:rsidR="00080C38" w:rsidRDefault="00080C38" w:rsidP="00080C38">
      <w:pPr>
        <w:pStyle w:val="StandardWeb"/>
      </w:pPr>
      <w:r>
        <w:t>[84]</w:t>
      </w:r>
    </w:p>
    <w:p w:rsidR="00080C38" w:rsidRDefault="00080C38" w:rsidP="00080C38">
      <w:pPr>
        <w:pStyle w:val="StandardWeb"/>
      </w:pPr>
      <w:r>
        <w:t xml:space="preserve">Die Differentialentropie hängt damit von der Skalierung </w:t>
      </w:r>
      <w:proofErr w:type="gramStart"/>
      <w:r>
        <w:t>der kontinuierlichen Variable</w:t>
      </w:r>
      <w:proofErr w:type="gramEnd"/>
      <w:r>
        <w:t xml:space="preserve"> ab.</w:t>
      </w:r>
    </w:p>
    <w:p w:rsidR="00080C38" w:rsidRDefault="00080C38" w:rsidP="00080C38">
      <w:pPr>
        <w:pStyle w:val="StandardWeb"/>
      </w:pPr>
      <w:r>
        <w:t>Dies ist methodologisch entscheidend:</w:t>
      </w:r>
    </w:p>
    <w:p w:rsidR="00080C38" w:rsidRPr="00C70BD0" w:rsidRDefault="00C70BD0" w:rsidP="001B257C">
      <w:pPr>
        <w:pStyle w:val="Formel"/>
      </w:pPr>
      <m:oMath>
        <m:r>
          <m:rPr>
            <m:nor/>
          </m:rPr>
          <m:t>Koordinatenskalierung</m:t>
        </m:r>
        <m:r>
          <m:t>⟹h</m:t>
        </m:r>
        <m:d>
          <m:dPr>
            <m:ctrlPr/>
          </m:dPr>
          <m:e>
            <m:r>
              <m:t>X</m:t>
            </m:r>
          </m:e>
        </m:d>
        <m:r>
          <m:rPr>
            <m:nor/>
          </m:rPr>
          <m:t xml:space="preserve"> kann sich ändern</m:t>
        </m:r>
      </m:oMath>
      <w:r w:rsidRPr="00C70BD0">
        <w:t xml:space="preserve">  </w:t>
      </w:r>
      <w:r w:rsidRPr="00C70BD0">
        <w:tab/>
        <w:t>(3.1470)</w:t>
      </w:r>
    </w:p>
    <w:p w:rsidR="00080C38" w:rsidRDefault="00080C38" w:rsidP="00080C38">
      <w:pPr>
        <w:pStyle w:val="StandardWeb"/>
      </w:pPr>
      <w:r>
        <w:t>Daher ist ein numerischer Differentialentropiewert nicht ohne Angabe der zugrunde liegenden Variablen, Skala und Referenzstruktur interpretierbar.</w:t>
      </w:r>
    </w:p>
    <w:p w:rsidR="00080C38" w:rsidRDefault="00080C38" w:rsidP="00080C38">
      <w:pPr>
        <w:pStyle w:val="berschrift1"/>
      </w:pPr>
      <w:r>
        <w:t>Diskrete und kontinuierliche Entropie sind nicht dasselbe Objekt</w:t>
      </w:r>
    </w:p>
    <w:p w:rsidR="00080C38" w:rsidRDefault="00080C38" w:rsidP="00080C38">
      <w:pPr>
        <w:pStyle w:val="StandardWeb"/>
      </w:pPr>
      <w:r>
        <w:t>Es gilt insbesondere nicht</w:t>
      </w:r>
    </w:p>
    <w:p w:rsidR="00080C38" w:rsidRPr="00C70BD0" w:rsidRDefault="00C70BD0" w:rsidP="001B257C">
      <w:pPr>
        <w:pStyle w:val="Formel"/>
      </w:pPr>
      <m:oMath>
        <m:r>
          <m:t>H</m:t>
        </m:r>
        <m:d>
          <m:dPr>
            <m:ctrlPr/>
          </m:dPr>
          <m:e>
            <m:r>
              <m:t>X</m:t>
            </m:r>
          </m:e>
        </m:d>
        <m:r>
          <m:t>≢h</m:t>
        </m:r>
        <m:d>
          <m:dPr>
            <m:ctrlPr/>
          </m:dPr>
          <m:e>
            <m:r>
              <m:t>X</m:t>
            </m:r>
          </m:e>
        </m:d>
      </m:oMath>
      <w:r w:rsidRPr="00C70BD0">
        <w:t xml:space="preserve">  </w:t>
      </w:r>
      <w:r w:rsidRPr="00C70BD0">
        <w:tab/>
        <w:t>(3.1471)</w:t>
      </w:r>
    </w:p>
    <w:p w:rsidR="00080C38" w:rsidRDefault="00080C38" w:rsidP="00080C38">
      <w:pPr>
        <w:pStyle w:val="StandardWeb"/>
      </w:pPr>
      <w:r>
        <w:t>Die diskrete Shannon-Entropie arbeitet mit Wahrscheinlichkeitsmassen, die Differentialentropie mit Dichten. Ihre mathematischen Eigenschaften unterscheiden sich [84].</w:t>
      </w:r>
    </w:p>
    <w:p w:rsidR="00080C38" w:rsidRDefault="00080C38" w:rsidP="00080C38">
      <w:pPr>
        <w:pStyle w:val="StandardWeb"/>
      </w:pPr>
      <w:r>
        <w:t xml:space="preserve">Ein negatives </w:t>
      </w:r>
      <m:oMath>
        <m:r>
          <w:rPr>
            <w:rFonts w:ascii="Cambria Math" w:hAnsi="Cambria Math"/>
          </w:rPr>
          <m:t>h</m:t>
        </m:r>
        <m:d>
          <m:dPr>
            <m:ctrlPr>
              <w:rPr>
                <w:rFonts w:ascii="Cambria Math" w:hAnsi="Cambria Math"/>
                <w:i/>
              </w:rPr>
            </m:ctrlPr>
          </m:dPr>
          <m:e>
            <m:r>
              <w:rPr>
                <w:rFonts w:ascii="Cambria Math" w:hAnsi="Cambria Math"/>
              </w:rPr>
              <m:t>X</m:t>
            </m:r>
          </m:e>
        </m:d>
      </m:oMath>
      <w:r>
        <w:t xml:space="preserve"> stellt daher keinen Widerspruch zur Nichtnegativität der diskreten Shannon-Entropie dar:</w:t>
      </w:r>
    </w:p>
    <w:p w:rsidR="00080C38" w:rsidRPr="00C70BD0" w:rsidRDefault="00C70BD0" w:rsidP="001B257C">
      <w:pPr>
        <w:pStyle w:val="Formel"/>
      </w:pPr>
      <m:oMath>
        <m:r>
          <m:t>H</m:t>
        </m:r>
        <m:d>
          <m:dPr>
            <m:ctrlPr/>
          </m:dPr>
          <m:e>
            <m:r>
              <m:t>X</m:t>
            </m:r>
          </m:e>
        </m:d>
        <m:r>
          <m:t>≥0 </m:t>
        </m:r>
        <m:r>
          <m:rPr>
            <m:nor/>
          </m:rPr>
          <m:t>und zugleich</m:t>
        </m:r>
        <m:r>
          <m:t> h</m:t>
        </m:r>
        <m:d>
          <m:dPr>
            <m:ctrlPr/>
          </m:dPr>
          <m:e>
            <m:r>
              <m:t>Y</m:t>
            </m:r>
          </m:e>
        </m:d>
        <m:r>
          <m:t>&lt;0</m:t>
        </m:r>
      </m:oMath>
      <w:r w:rsidRPr="00C70BD0">
        <w:t xml:space="preserve">  </w:t>
      </w:r>
      <w:r w:rsidRPr="00C70BD0">
        <w:tab/>
        <w:t>(3.1472)</w:t>
      </w:r>
    </w:p>
    <w:p w:rsidR="00080C38" w:rsidRDefault="00080C38" w:rsidP="00080C38">
      <w:pPr>
        <w:pStyle w:val="StandardWeb"/>
      </w:pPr>
      <w:r>
        <w:t>ist mathematisch möglich.</w:t>
      </w:r>
    </w:p>
    <w:p w:rsidR="00080C38" w:rsidRDefault="00080C38" w:rsidP="00080C38">
      <w:pPr>
        <w:pStyle w:val="berschrift1"/>
      </w:pPr>
      <w:r>
        <w:t>Entropie ist keine geometrische Dimension</w:t>
      </w:r>
    </w:p>
    <w:p w:rsidR="00080C38" w:rsidRDefault="00080C38" w:rsidP="00080C38">
      <w:pPr>
        <w:pStyle w:val="StandardWeb"/>
      </w:pPr>
      <w:r>
        <w:t xml:space="preserve">Sowohl </w:t>
      </w:r>
      <m:oMath>
        <m:r>
          <w:rPr>
            <w:rFonts w:ascii="Cambria Math" w:hAnsi="Cambria Math"/>
          </w:rPr>
          <m:t>H</m:t>
        </m:r>
        <m:d>
          <m:dPr>
            <m:ctrlPr>
              <w:rPr>
                <w:rFonts w:ascii="Cambria Math" w:hAnsi="Cambria Math"/>
                <w:i/>
              </w:rPr>
            </m:ctrlPr>
          </m:dPr>
          <m:e>
            <m:r>
              <w:rPr>
                <w:rFonts w:ascii="Cambria Math" w:hAnsi="Cambria Math"/>
              </w:rPr>
              <m:t>X</m:t>
            </m:r>
          </m:e>
        </m:d>
      </m:oMath>
      <w:r>
        <w:t xml:space="preserve"> als auch </w:t>
      </w:r>
      <m:oMath>
        <m:r>
          <w:rPr>
            <w:rFonts w:ascii="Cambria Math" w:hAnsi="Cambria Math"/>
          </w:rPr>
          <m:t>h</m:t>
        </m:r>
        <m:d>
          <m:dPr>
            <m:ctrlPr>
              <w:rPr>
                <w:rFonts w:ascii="Cambria Math" w:hAnsi="Cambria Math"/>
                <w:i/>
              </w:rPr>
            </m:ctrlPr>
          </m:dPr>
          <m:e>
            <m:r>
              <w:rPr>
                <w:rFonts w:ascii="Cambria Math" w:hAnsi="Cambria Math"/>
              </w:rPr>
              <m:t>X</m:t>
            </m:r>
          </m:e>
        </m:d>
      </m:oMath>
      <w:r>
        <w:t xml:space="preserve"> sind skalare Funktionale einer Wahrscheinlichkeitsverteilung beziehungsweise Dichte.</w:t>
      </w:r>
    </w:p>
    <w:p w:rsidR="00080C38" w:rsidRPr="00C70BD0" w:rsidRDefault="00C70BD0" w:rsidP="001B257C">
      <w:pPr>
        <w:pStyle w:val="Formel"/>
      </w:pPr>
      <m:oMath>
        <m:r>
          <m:t>H:</m:t>
        </m:r>
        <m:r>
          <m:rPr>
            <m:scr m:val="script"/>
          </m:rPr>
          <m:t>P⟶</m:t>
        </m:r>
        <m:r>
          <m:rPr>
            <m:scr m:val="double-struck"/>
          </m:rPr>
          <m:t>R</m:t>
        </m:r>
      </m:oMath>
      <w:r w:rsidRPr="00C70BD0">
        <w:t xml:space="preserve">  </w:t>
      </w:r>
      <w:r w:rsidRPr="00C70BD0">
        <w:tab/>
        <w:t>(3.1473)</w:t>
      </w:r>
    </w:p>
    <w:p w:rsidR="00080C38" w:rsidRDefault="00080C38" w:rsidP="00080C38">
      <w:pPr>
        <w:pStyle w:val="StandardWeb"/>
      </w:pPr>
      <w:r>
        <w:t xml:space="preserve">kann schematisch als Funktional auf einer Klasse </w:t>
      </w:r>
      <m:oMath>
        <m:r>
          <m:rPr>
            <m:scr m:val="script"/>
          </m:rPr>
          <w:rPr>
            <w:rFonts w:ascii="Cambria Math" w:hAnsi="Cambria Math" w:cs="Cambria Math"/>
          </w:rPr>
          <m:t>P</m:t>
        </m:r>
      </m:oMath>
      <w:r>
        <w:t xml:space="preserve"> von Wahrscheinlichkeitsverteilungen aufgefasst werden.</w:t>
      </w:r>
    </w:p>
    <w:p w:rsidR="00080C38" w:rsidRDefault="00080C38" w:rsidP="00080C38">
      <w:pPr>
        <w:pStyle w:val="StandardWeb"/>
      </w:pPr>
      <w:r>
        <w:t>Daraus folgt nicht</w:t>
      </w:r>
    </w:p>
    <w:p w:rsidR="00080C38" w:rsidRPr="00C70BD0" w:rsidRDefault="00C70BD0" w:rsidP="001B257C">
      <w:pPr>
        <w:pStyle w:val="Formel"/>
      </w:pPr>
      <m:oMath>
        <m:r>
          <m:t>H</m:t>
        </m:r>
        <m:d>
          <m:dPr>
            <m:ctrlPr/>
          </m:dPr>
          <m:e>
            <m:r>
              <m:t>P</m:t>
            </m:r>
          </m:e>
        </m:d>
        <m:r>
          <m:rPr>
            <m:nor/>
          </m:rPr>
          <m:t xml:space="preserve"> skalar</m:t>
        </m:r>
        <m:r>
          <m:t>⇏H</m:t>
        </m:r>
        <m:r>
          <m:rPr>
            <m:nor/>
          </m:rPr>
          <m:t xml:space="preserve"> zusätzliche geometrische Koordinate</m:t>
        </m:r>
      </m:oMath>
      <w:r w:rsidRPr="00C70BD0">
        <w:t xml:space="preserve">  </w:t>
      </w:r>
      <w:r w:rsidRPr="00C70BD0">
        <w:tab/>
        <w:t>(3.1474)</w:t>
      </w:r>
    </w:p>
    <w:p w:rsidR="00080C38" w:rsidRDefault="00080C38" w:rsidP="00080C38">
      <w:pPr>
        <w:pStyle w:val="StandardWeb"/>
      </w:pPr>
      <w:r>
        <w:lastRenderedPageBreak/>
        <w:t>Ebenso gilt</w:t>
      </w:r>
    </w:p>
    <w:p w:rsidR="00080C38" w:rsidRPr="00C70BD0" w:rsidRDefault="00C70BD0" w:rsidP="001B257C">
      <w:pPr>
        <w:pStyle w:val="Formel"/>
      </w:pPr>
      <m:oMath>
        <m:r>
          <m:rPr>
            <m:nor/>
          </m:rPr>
          <m:t>Entropie vorhanden</m:t>
        </m:r>
        <m:r>
          <m:t>⇏</m:t>
        </m:r>
        <m:func>
          <m:funcPr>
            <m:ctrlPr/>
          </m:funcPr>
          <m:fName>
            <m:r>
              <m:t>dim</m:t>
            </m:r>
          </m:fName>
          <m:e>
            <m:r>
              <m:t>M</m:t>
            </m:r>
          </m:e>
        </m:func>
        <m:r>
          <m:t>↦</m:t>
        </m:r>
        <m:func>
          <m:funcPr>
            <m:ctrlPr/>
          </m:funcPr>
          <m:fName>
            <m:r>
              <m:t>dim</m:t>
            </m:r>
          </m:fName>
          <m:e>
            <m:r>
              <m:t>M</m:t>
            </m:r>
          </m:e>
        </m:func>
        <m:r>
          <m:t>+1</m:t>
        </m:r>
      </m:oMath>
      <w:r w:rsidRPr="00C70BD0">
        <w:t xml:space="preserve">  </w:t>
      </w:r>
      <w:r w:rsidRPr="00C70BD0">
        <w:tab/>
        <w:t>(3.1475)</w:t>
      </w:r>
    </w:p>
    <w:p w:rsidR="00080C38" w:rsidRDefault="00080C38" w:rsidP="00080C38">
      <w:pPr>
        <w:pStyle w:val="berschrift1"/>
      </w:pPr>
      <w:r>
        <w:t>Information als Zufallsvariable ist ebenfalls keine Dimension</w:t>
      </w:r>
    </w:p>
    <w:p w:rsidR="00080C38" w:rsidRDefault="00080C38" w:rsidP="00080C38">
      <w:pPr>
        <w:pStyle w:val="StandardWeb"/>
      </w:pPr>
      <w:r>
        <w:t>Soll eine Informationsgröße selbst als Zufallsvariable modelliert werden, kann ich beispielsweise schreiben</w:t>
      </w:r>
    </w:p>
    <w:p w:rsidR="00080C38" w:rsidRPr="00C70BD0" w:rsidRDefault="00C70BD0" w:rsidP="001B257C">
      <w:pPr>
        <w:pStyle w:val="Formel"/>
      </w:pPr>
      <m:oMath>
        <m:r>
          <m:t>I:Ω⟶</m:t>
        </m:r>
        <m:r>
          <m:rPr>
            <m:scr m:val="double-struck"/>
          </m:rPr>
          <m:t>R</m:t>
        </m:r>
      </m:oMath>
      <w:r w:rsidRPr="00C70BD0">
        <w:t xml:space="preserve">  </w:t>
      </w:r>
      <w:r w:rsidRPr="00C70BD0">
        <w:tab/>
        <w:t>(3.1476)</w:t>
      </w:r>
    </w:p>
    <w:p w:rsidR="00080C38" w:rsidRDefault="00080C38" w:rsidP="00080C38">
      <w:pPr>
        <w:pStyle w:val="StandardWeb"/>
      </w:pPr>
      <w:r>
        <w:t xml:space="preserve">Dies macht </w:t>
      </w:r>
      <m:oMath>
        <m:r>
          <w:rPr>
            <w:rFonts w:ascii="Cambria Math" w:hAnsi="Cambria Math"/>
          </w:rPr>
          <m:t>I</m:t>
        </m:r>
      </m:oMath>
      <w:r>
        <w:t xml:space="preserve"> zu einer messbaren skalaren Abbildung.</w:t>
      </w:r>
    </w:p>
    <w:p w:rsidR="00080C38" w:rsidRDefault="00080C38" w:rsidP="00080C38">
      <w:pPr>
        <w:pStyle w:val="StandardWeb"/>
      </w:pPr>
      <w:r>
        <w:t>Es folgt jedoch weiterhin nicht</w:t>
      </w:r>
    </w:p>
    <w:p w:rsidR="00080C38" w:rsidRPr="00C70BD0" w:rsidRDefault="00C70BD0" w:rsidP="001B257C">
      <w:pPr>
        <w:pStyle w:val="Formel"/>
      </w:pPr>
      <m:oMath>
        <m:r>
          <m:t>I:Ω</m:t>
        </m:r>
        <m:r>
          <m:rPr>
            <m:scr m:val="double-struck"/>
          </m:rPr>
          <m:t>→R⇏</m:t>
        </m:r>
        <m:r>
          <m:t>Ω</m:t>
        </m:r>
        <m:r>
          <m:rPr>
            <m:nor/>
          </m:rPr>
          <m:t xml:space="preserve"> besitzt eine zusätzliche Informationsdimension</m:t>
        </m:r>
      </m:oMath>
      <w:r w:rsidRPr="00C70BD0">
        <w:t xml:space="preserve">  </w:t>
      </w:r>
      <w:r w:rsidRPr="00C70BD0">
        <w:tab/>
        <w:t>(3.1477)</w:t>
      </w:r>
    </w:p>
    <w:p w:rsidR="00080C38" w:rsidRDefault="00080C38" w:rsidP="00080C38">
      <w:pPr>
        <w:pStyle w:val="StandardWeb"/>
      </w:pPr>
      <w:r>
        <w:t xml:space="preserve">Dasselbe gilt, wenn </w:t>
      </w:r>
      <m:oMath>
        <m:r>
          <w:rPr>
            <w:rFonts w:ascii="Cambria Math" w:hAnsi="Cambria Math"/>
          </w:rPr>
          <m:t>I</m:t>
        </m:r>
      </m:oMath>
      <w:r>
        <w:t xml:space="preserve"> auf einer Mannigfaltigkeit oder einem Phasenraum definiert wird:</w:t>
      </w:r>
    </w:p>
    <w:p w:rsidR="00080C38" w:rsidRPr="00C70BD0" w:rsidRDefault="00C70BD0" w:rsidP="001B257C">
      <w:pPr>
        <w:pStyle w:val="Formel"/>
      </w:pPr>
      <m:oMath>
        <m:r>
          <m:t>I:M⟶</m:t>
        </m:r>
        <m:r>
          <m:rPr>
            <m:scr m:val="double-struck"/>
          </m:rPr>
          <m:t>R</m:t>
        </m:r>
      </m:oMath>
      <w:r w:rsidRPr="00C70BD0">
        <w:t xml:space="preserve">  </w:t>
      </w:r>
      <w:r w:rsidRPr="00C70BD0">
        <w:tab/>
        <w:t>(3.1478)</w:t>
      </w:r>
    </w:p>
    <w:p w:rsidR="00080C38" w:rsidRDefault="00080C38" w:rsidP="00080C38">
      <w:pPr>
        <w:pStyle w:val="StandardWeb"/>
      </w:pPr>
      <w:r>
        <w:t>beziehungsweise</w:t>
      </w:r>
    </w:p>
    <w:p w:rsidR="00080C38" w:rsidRPr="00C70BD0" w:rsidRDefault="00C70BD0" w:rsidP="001B257C">
      <w:pPr>
        <w:pStyle w:val="Formel"/>
      </w:pPr>
      <m:oMath>
        <m:r>
          <m:t>I:</m:t>
        </m:r>
        <m:sSup>
          <m:sSupPr>
            <m:ctrlPr/>
          </m:sSupPr>
          <m:e>
            <m:r>
              <m:t>T</m:t>
            </m:r>
          </m:e>
          <m:sup>
            <m:r>
              <m:t>*</m:t>
            </m:r>
          </m:sup>
        </m:sSup>
        <m:r>
          <m:t>Q⟶</m:t>
        </m:r>
        <m:r>
          <m:rPr>
            <m:scr m:val="double-struck"/>
          </m:rPr>
          <m:t>R</m:t>
        </m:r>
      </m:oMath>
      <w:r w:rsidRPr="00C70BD0">
        <w:t xml:space="preserve">  </w:t>
      </w:r>
      <w:r w:rsidRPr="00C70BD0">
        <w:tab/>
        <w:t>(3.1479)</w:t>
      </w:r>
    </w:p>
    <w:p w:rsidR="00080C38" w:rsidRDefault="00080C38" w:rsidP="00080C38">
      <w:pPr>
        <w:pStyle w:val="StandardWeb"/>
      </w:pPr>
      <w:r>
        <w:t>Eine skalare Observable beziehungsweise Funktion vergrößert den Definitionsraum nicht.</w:t>
      </w:r>
    </w:p>
    <w:p w:rsidR="00080C38" w:rsidRDefault="00080C38" w:rsidP="00080C38">
      <w:pPr>
        <w:pStyle w:val="berschrift1"/>
      </w:pPr>
      <w:r>
        <w:t>Wahrscheinlichkeitsraum und physikalischer Zustandsraum</w:t>
      </w:r>
    </w:p>
    <w:p w:rsidR="00080C38" w:rsidRDefault="00080C38" w:rsidP="00080C38">
      <w:pPr>
        <w:pStyle w:val="StandardWeb"/>
      </w:pPr>
      <w:r>
        <w:t>Ein Wahrscheinlichkeitsraum</w:t>
      </w:r>
    </w:p>
    <w:p w:rsidR="00080C38" w:rsidRPr="00C70BD0" w:rsidRDefault="00DA7167" w:rsidP="001B257C">
      <w:pPr>
        <w:pStyle w:val="Formel"/>
      </w:pPr>
      <m:oMath>
        <m:d>
          <m:dPr>
            <m:ctrlPr/>
          </m:dPr>
          <m:e>
            <m:r>
              <m:t>Ω</m:t>
            </m:r>
            <m:r>
              <m:rPr>
                <m:scr m:val="script"/>
              </m:rPr>
              <m:t>,F,</m:t>
            </m:r>
            <m:r>
              <m:t>P</m:t>
            </m:r>
          </m:e>
        </m:d>
      </m:oMath>
      <w:r w:rsidR="00C70BD0" w:rsidRPr="00C70BD0">
        <w:t xml:space="preserve">  </w:t>
      </w:r>
      <w:r w:rsidR="00C70BD0" w:rsidRPr="00C70BD0">
        <w:tab/>
        <w:t>(3.1480)</w:t>
      </w:r>
    </w:p>
    <w:p w:rsidR="00080C38" w:rsidRDefault="00080C38" w:rsidP="00080C38">
      <w:pPr>
        <w:pStyle w:val="StandardWeb"/>
      </w:pPr>
      <w:r>
        <w:t xml:space="preserve">und ein physikalisch interpretierter Zustandsraum </w:t>
      </w:r>
      <m:oMath>
        <m:r>
          <w:rPr>
            <w:rFonts w:ascii="Cambria Math" w:hAnsi="Cambria Math"/>
          </w:rPr>
          <m:t>M</m:t>
        </m:r>
      </m:oMath>
      <w:r>
        <w:t xml:space="preserve"> sind zunächst verschiedene mathematische Objekte.</w:t>
      </w:r>
    </w:p>
    <w:p w:rsidR="00080C38" w:rsidRDefault="00080C38" w:rsidP="00080C38">
      <w:pPr>
        <w:pStyle w:val="StandardWeb"/>
      </w:pPr>
      <w:r>
        <w:t>Es kann eine Abbildung</w:t>
      </w:r>
    </w:p>
    <w:p w:rsidR="00080C38" w:rsidRPr="00C70BD0" w:rsidRDefault="00C70BD0" w:rsidP="001B257C">
      <w:pPr>
        <w:pStyle w:val="Formel"/>
      </w:pPr>
      <m:oMath>
        <m:r>
          <m:t>X:Ω⟶M</m:t>
        </m:r>
      </m:oMath>
      <w:r w:rsidRPr="00C70BD0">
        <w:t xml:space="preserve">  </w:t>
      </w:r>
      <w:r w:rsidRPr="00C70BD0">
        <w:tab/>
        <w:t>(3.1481)</w:t>
      </w:r>
    </w:p>
    <w:p w:rsidR="00080C38" w:rsidRDefault="00080C38" w:rsidP="00080C38">
      <w:pPr>
        <w:pStyle w:val="StandardWeb"/>
      </w:pPr>
      <w:r>
        <w:lastRenderedPageBreak/>
        <w:t xml:space="preserve">definiert werden, wenn zufällige Zustände in </w:t>
      </w:r>
      <m:oMath>
        <m:r>
          <w:rPr>
            <w:rFonts w:ascii="Cambria Math" w:hAnsi="Cambria Math"/>
          </w:rPr>
          <m:t>M</m:t>
        </m:r>
      </m:oMath>
      <w:r>
        <w:t xml:space="preserve"> modelliert werden sollen.</w:t>
      </w:r>
    </w:p>
    <w:p w:rsidR="00080C38" w:rsidRDefault="00080C38" w:rsidP="00080C38">
      <w:pPr>
        <w:pStyle w:val="StandardWeb"/>
      </w:pPr>
      <w:r>
        <w:t xml:space="preserve">Dann entsteht eine Verteilung auf </w:t>
      </w:r>
      <m:oMath>
        <m:r>
          <w:rPr>
            <w:rFonts w:ascii="Cambria Math" w:hAnsi="Cambria Math"/>
          </w:rPr>
          <m:t>M</m:t>
        </m:r>
      </m:oMath>
      <w:r>
        <w:t xml:space="preserve"> durch</w:t>
      </w:r>
    </w:p>
    <w:p w:rsidR="00080C38" w:rsidRPr="00C70BD0" w:rsidRDefault="00DA7167" w:rsidP="001B257C">
      <w:pPr>
        <w:pStyle w:val="Formel"/>
      </w:pPr>
      <m:oMath>
        <m:sSub>
          <m:sSubPr>
            <m:ctrlPr/>
          </m:sSubPr>
          <m:e>
            <m:r>
              <m:t>P</m:t>
            </m:r>
          </m:e>
          <m:sub>
            <m:r>
              <m:t>X</m:t>
            </m:r>
          </m:sub>
        </m:sSub>
        <m:r>
          <m:t>=P∘</m:t>
        </m:r>
        <m:sSup>
          <m:sSupPr>
            <m:ctrlPr/>
          </m:sSupPr>
          <m:e>
            <m:r>
              <m:t>X</m:t>
            </m:r>
          </m:e>
          <m:sup>
            <m:r>
              <m:t>-1</m:t>
            </m:r>
          </m:sup>
        </m:sSup>
      </m:oMath>
      <w:r w:rsidR="00C70BD0" w:rsidRPr="00C70BD0">
        <w:t xml:space="preserve">  </w:t>
      </w:r>
      <w:r w:rsidR="00C70BD0" w:rsidRPr="00C70BD0">
        <w:tab/>
        <w:t>(3.1482)</w:t>
      </w:r>
    </w:p>
    <w:p w:rsidR="00080C38" w:rsidRDefault="00080C38" w:rsidP="00080C38">
      <w:pPr>
        <w:pStyle w:val="StandardWeb"/>
      </w:pPr>
      <w:r>
        <w:t>Aus einer solchen Verteilung folgt jedoch nicht, dass der Wahrscheinlichkeitsraum eine zusätzliche physikalische Raumstruktur darstellt:</w:t>
      </w:r>
    </w:p>
    <w:p w:rsidR="00080C38" w:rsidRPr="00C70BD0" w:rsidRDefault="00C70BD0" w:rsidP="001B257C">
      <w:pPr>
        <w:pStyle w:val="Formel"/>
      </w:pPr>
      <m:oMath>
        <m:r>
          <m:t>Ω≢M</m:t>
        </m:r>
      </m:oMath>
      <w:r w:rsidRPr="00C70BD0">
        <w:t xml:space="preserve">  </w:t>
      </w:r>
      <w:r w:rsidRPr="00C70BD0">
        <w:tab/>
        <w:t>(3.1483)</w:t>
      </w:r>
    </w:p>
    <w:p w:rsidR="00080C38" w:rsidRDefault="00080C38" w:rsidP="00080C38">
      <w:pPr>
        <w:pStyle w:val="StandardWeb"/>
      </w:pPr>
      <w:r>
        <w:t>ohne ausdrückliche Identifikation im Modell.</w:t>
      </w:r>
    </w:p>
    <w:p w:rsidR="00080C38" w:rsidRDefault="00080C38" w:rsidP="00080C38">
      <w:pPr>
        <w:pStyle w:val="berschrift1"/>
      </w:pPr>
      <w:r>
        <w:t>Wahrscheinlichkeit ist keine physikalische Ursache</w:t>
      </w:r>
    </w:p>
    <w:p w:rsidR="00080C38" w:rsidRDefault="00080C38" w:rsidP="00080C38">
      <w:pPr>
        <w:pStyle w:val="StandardWeb"/>
      </w:pPr>
      <w:r>
        <w:t>Die mathematische Wahrscheinlichkeit gibt einem Ereignis eine Zahl zwischen null und eins. Sie erklärt damit nicht automatisch, warum das Ereignis eintritt.</w:t>
      </w:r>
    </w:p>
    <w:p w:rsidR="00080C38" w:rsidRPr="00C70BD0" w:rsidRDefault="00C70BD0" w:rsidP="001B257C">
      <w:pPr>
        <w:pStyle w:val="Formel"/>
      </w:pPr>
      <m:oMath>
        <m:r>
          <m:t>P</m:t>
        </m:r>
        <m:d>
          <m:dPr>
            <m:ctrlPr/>
          </m:dPr>
          <m:e>
            <m:r>
              <m:t>A</m:t>
            </m:r>
          </m:e>
        </m:d>
        <m:r>
          <m:rPr>
            <m:nor/>
          </m:rPr>
          <m:t xml:space="preserve"> bekannt</m:t>
        </m:r>
        <m:r>
          <m:t>⇏</m:t>
        </m:r>
        <m:r>
          <m:rPr>
            <m:nor/>
          </m:rPr>
          <m:t xml:space="preserve">Ursache von </m:t>
        </m:r>
        <m:r>
          <m:t>A</m:t>
        </m:r>
        <m:r>
          <m:rPr>
            <m:nor/>
          </m:rPr>
          <m:t xml:space="preserve"> bekannt</m:t>
        </m:r>
      </m:oMath>
      <w:r w:rsidRPr="00C70BD0">
        <w:t xml:space="preserve">  </w:t>
      </w:r>
      <w:r w:rsidRPr="00C70BD0">
        <w:tab/>
        <w:t>(3.1484)</w:t>
      </w:r>
    </w:p>
    <w:p w:rsidR="00080C38" w:rsidRDefault="00080C38" w:rsidP="00080C38">
      <w:pPr>
        <w:pStyle w:val="StandardWeb"/>
      </w:pPr>
      <w:r>
        <w:t>Auch eine zeitabhängige Wahrscheinlichkeit</w:t>
      </w:r>
    </w:p>
    <w:p w:rsidR="00080C38" w:rsidRPr="00C70BD0" w:rsidRDefault="00DA7167" w:rsidP="001B257C">
      <w:pPr>
        <w:pStyle w:val="Formel"/>
      </w:pPr>
      <m:oMath>
        <m:sSub>
          <m:sSubPr>
            <m:ctrlPr/>
          </m:sSubPr>
          <m:e>
            <m:r>
              <m:t>P</m:t>
            </m:r>
          </m:e>
          <m:sub>
            <m:r>
              <m:t>t</m:t>
            </m:r>
          </m:sub>
        </m:sSub>
        <m:d>
          <m:dPr>
            <m:ctrlPr/>
          </m:dPr>
          <m:e>
            <m:r>
              <m:t>A</m:t>
            </m:r>
          </m:e>
        </m:d>
      </m:oMath>
      <w:r w:rsidR="00C70BD0" w:rsidRPr="00C70BD0">
        <w:t xml:space="preserve">  </w:t>
      </w:r>
      <w:r w:rsidR="00C70BD0" w:rsidRPr="00C70BD0">
        <w:tab/>
        <w:t>(3.1485)</w:t>
      </w:r>
    </w:p>
    <w:p w:rsidR="00080C38" w:rsidRDefault="00080C38" w:rsidP="00080C38">
      <w:pPr>
        <w:pStyle w:val="StandardWeb"/>
      </w:pPr>
      <w:r>
        <w:t>ist zunächst nur eine Familie von Wahrscheinlichkeitszuordnungen.</w:t>
      </w:r>
    </w:p>
    <w:p w:rsidR="00080C38" w:rsidRDefault="00080C38" w:rsidP="00080C38">
      <w:pPr>
        <w:pStyle w:val="StandardWeb"/>
      </w:pPr>
      <w:r>
        <w:t>Daraus folgt nicht</w:t>
      </w:r>
    </w:p>
    <w:p w:rsidR="00080C38" w:rsidRPr="00C70BD0" w:rsidRDefault="00DA7167" w:rsidP="001B257C">
      <w:pPr>
        <w:pStyle w:val="Formel"/>
      </w:pPr>
      <m:oMath>
        <m:sSub>
          <m:sSubPr>
            <m:ctrlPr/>
          </m:sSubPr>
          <m:e>
            <m:r>
              <m:t>P</m:t>
            </m:r>
          </m:e>
          <m:sub>
            <m:r>
              <m:t>t</m:t>
            </m:r>
          </m:sub>
        </m:sSub>
        <m:d>
          <m:dPr>
            <m:ctrlPr/>
          </m:dPr>
          <m:e>
            <m:r>
              <m:t>A</m:t>
            </m:r>
          </m:e>
        </m:d>
        <m:r>
          <m:rPr>
            <m:nor/>
          </m:rPr>
          <m:t xml:space="preserve"> ändert sich</m:t>
        </m:r>
        <m:r>
          <m:t>⇏</m:t>
        </m:r>
        <m:r>
          <m:rPr>
            <m:nor/>
          </m:rPr>
          <m:t>kausaler Mechanismus bestimmt</m:t>
        </m:r>
      </m:oMath>
      <w:r w:rsidR="00C70BD0" w:rsidRPr="00C70BD0">
        <w:t xml:space="preserve">  </w:t>
      </w:r>
      <w:r w:rsidR="00C70BD0" w:rsidRPr="00C70BD0">
        <w:tab/>
        <w:t>(3.1486)</w:t>
      </w:r>
    </w:p>
    <w:p w:rsidR="00080C38" w:rsidRDefault="00080C38" w:rsidP="00080C38">
      <w:pPr>
        <w:pStyle w:val="berschrift1"/>
      </w:pPr>
      <w:r>
        <w:t>Entropie und thermodynamische Entropie</w:t>
      </w:r>
    </w:p>
    <w:p w:rsidR="00080C38" w:rsidRDefault="00080C38" w:rsidP="00080C38">
      <w:pPr>
        <w:pStyle w:val="StandardWeb"/>
      </w:pPr>
      <w:r>
        <w:t xml:space="preserve">Shannon verwendete bewusst den Begriff „entropy“ für seine informationstheoretische Größe; die moderne Informationstheorie besitzt enge mathematische Beziehungen zur statistischen Physik, behandelt Shannon-Entropie aber als Funktional einer Wahrscheinlichkeitsverteilung. </w:t>
      </w:r>
    </w:p>
    <w:p w:rsidR="00080C38" w:rsidRDefault="00080C38" w:rsidP="00080C38">
      <w:pPr>
        <w:pStyle w:val="StandardWeb"/>
      </w:pPr>
      <w:r>
        <w:t>Für meine mathematische Grundlegung folgt daraus keine automatische Identität</w:t>
      </w:r>
    </w:p>
    <w:p w:rsidR="00080C38" w:rsidRPr="00C70BD0" w:rsidRDefault="00DA7167" w:rsidP="001B257C">
      <w:pPr>
        <w:pStyle w:val="Formel"/>
      </w:pPr>
      <m:oMath>
        <m:sSub>
          <m:sSubPr>
            <m:ctrlPr/>
          </m:sSubPr>
          <m:e>
            <m:r>
              <m:t>H</m:t>
            </m:r>
          </m:e>
          <m:sub>
            <m:r>
              <m:rPr>
                <m:nor/>
              </m:rPr>
              <m:t>Shannon</m:t>
            </m:r>
          </m:sub>
        </m:sSub>
        <m:r>
          <m:t>≢</m:t>
        </m:r>
        <m:sSub>
          <m:sSubPr>
            <m:ctrlPr/>
          </m:sSubPr>
          <m:e>
            <m:r>
              <m:t>S</m:t>
            </m:r>
          </m:e>
          <m:sub>
            <m:r>
              <m:rPr>
                <m:nor/>
              </m:rPr>
              <m:t>therm</m:t>
            </m:r>
          </m:sub>
        </m:sSub>
      </m:oMath>
      <w:r w:rsidR="00C70BD0" w:rsidRPr="00C70BD0">
        <w:t xml:space="preserve">  </w:t>
      </w:r>
      <w:r w:rsidR="00C70BD0" w:rsidRPr="00C70BD0">
        <w:tab/>
        <w:t>(3.1487)</w:t>
      </w:r>
    </w:p>
    <w:p w:rsidR="00080C38" w:rsidRDefault="00080C38" w:rsidP="00080C38">
      <w:pPr>
        <w:pStyle w:val="StandardWeb"/>
      </w:pPr>
      <w:r>
        <w:t>Eine solche Verbindung benötigt ein konkretes physikalisches Ensemble, eine Zuordnung zwischen Mikrozuständen und Wahrscheinlichkeiten sowie die entsprechenden physikalischen Konstanten und Einheiten.</w:t>
      </w:r>
    </w:p>
    <w:p w:rsidR="00080C38" w:rsidRDefault="00080C38" w:rsidP="00080C38">
      <w:pPr>
        <w:pStyle w:val="StandardWeb"/>
      </w:pPr>
      <w:r>
        <w:lastRenderedPageBreak/>
        <w:t>Daher gilt</w:t>
      </w:r>
    </w:p>
    <w:p w:rsidR="00080C38" w:rsidRPr="00C70BD0" w:rsidRDefault="00DA7167" w:rsidP="001B257C">
      <w:pPr>
        <w:pStyle w:val="Formel"/>
      </w:pPr>
      <m:oMath>
        <m:sSub>
          <m:sSubPr>
            <m:ctrlPr/>
          </m:sSubPr>
          <m:e>
            <m:r>
              <m:t>H</m:t>
            </m:r>
          </m:e>
          <m:sub>
            <m:r>
              <m:rPr>
                <m:nor/>
              </m:rPr>
              <m:t>Shannon steigt</m:t>
            </m:r>
          </m:sub>
        </m:sSub>
        <m:r>
          <m:t>⇏</m:t>
        </m:r>
        <m:sSub>
          <m:sSubPr>
            <m:ctrlPr/>
          </m:sSubPr>
          <m:e>
            <m:r>
              <m:t>S</m:t>
            </m:r>
          </m:e>
          <m:sub>
            <m:r>
              <m:rPr>
                <m:nor/>
              </m:rPr>
              <m:t>therm steigt</m:t>
            </m:r>
          </m:sub>
        </m:sSub>
      </m:oMath>
      <w:r w:rsidR="00C70BD0" w:rsidRPr="00C70BD0">
        <w:t xml:space="preserve">  </w:t>
      </w:r>
      <w:r w:rsidR="00C70BD0" w:rsidRPr="00C70BD0">
        <w:tab/>
        <w:t>(3.1488)</w:t>
      </w:r>
    </w:p>
    <w:p w:rsidR="00080C38" w:rsidRDefault="00080C38" w:rsidP="00080C38">
      <w:pPr>
        <w:pStyle w:val="StandardWeb"/>
      </w:pPr>
      <w:r>
        <w:t>ohne ein Modell, das beide Größen miteinander verknüpft.</w:t>
      </w:r>
    </w:p>
    <w:p w:rsidR="00080C38" w:rsidRDefault="00080C38" w:rsidP="00080C38">
      <w:pPr>
        <w:pStyle w:val="berschrift1"/>
      </w:pPr>
      <w:r>
        <w:t>Entropie und FRZK-Kohärenz</w:t>
      </w:r>
    </w:p>
    <w:p w:rsidR="00080C38" w:rsidRDefault="00080C38" w:rsidP="00080C38">
      <w:pPr>
        <w:pStyle w:val="StandardWeb"/>
      </w:pPr>
      <w:r>
        <w:t>Für ein späteres FRZK-Kohärenzmaß</w:t>
      </w:r>
    </w:p>
    <w:p w:rsidR="00080C38" w:rsidRPr="00C70BD0" w:rsidRDefault="00C70BD0" w:rsidP="001B257C">
      <w:pPr>
        <w:pStyle w:val="Formel"/>
      </w:pPr>
      <m:oMath>
        <m:r>
          <m:rPr>
            <m:scr m:val="script"/>
          </m:rPr>
          <m:t>K:X⟶</m:t>
        </m:r>
        <m:r>
          <m:rPr>
            <m:scr m:val="double-struck"/>
          </m:rPr>
          <m:t>R</m:t>
        </m:r>
      </m:oMath>
      <w:r w:rsidRPr="00C70BD0">
        <w:t xml:space="preserve">  </w:t>
      </w:r>
      <w:r w:rsidRPr="00C70BD0">
        <w:tab/>
        <w:t>(3.1489)</w:t>
      </w:r>
    </w:p>
    <w:p w:rsidR="00080C38" w:rsidRDefault="00080C38" w:rsidP="00080C38">
      <w:pPr>
        <w:pStyle w:val="StandardWeb"/>
      </w:pPr>
      <w:r>
        <w:t xml:space="preserve">könnte zusätzlich eine Wahrscheinlichkeitsverteilung </w:t>
      </w:r>
      <m:oMath>
        <m:r>
          <w:rPr>
            <w:rFonts w:ascii="Cambria Math" w:hAnsi="Cambria Math"/>
          </w:rPr>
          <m:t>P</m:t>
        </m:r>
      </m:oMath>
      <w:r>
        <w:t xml:space="preserve"> über Zustände definiert werden.</w:t>
      </w:r>
    </w:p>
    <w:p w:rsidR="00080C38" w:rsidRDefault="00080C38" w:rsidP="00080C38">
      <w:pPr>
        <w:pStyle w:val="StandardWeb"/>
      </w:pPr>
      <w:r>
        <w:t>Dann wären beispielsweise sowohl</w:t>
      </w:r>
    </w:p>
    <w:p w:rsidR="00080C38" w:rsidRPr="00C70BD0" w:rsidRDefault="00C70BD0" w:rsidP="001B257C">
      <w:pPr>
        <w:pStyle w:val="Formel"/>
      </w:pPr>
      <m:oMath>
        <m:r>
          <m:t>H</m:t>
        </m:r>
        <m:d>
          <m:dPr>
            <m:ctrlPr/>
          </m:dPr>
          <m:e>
            <m:r>
              <m:t>P</m:t>
            </m:r>
          </m:e>
        </m:d>
      </m:oMath>
      <w:r w:rsidRPr="00C70BD0">
        <w:t xml:space="preserve">  </w:t>
      </w:r>
      <w:r w:rsidRPr="00C70BD0">
        <w:tab/>
        <w:t>(3.1490)</w:t>
      </w:r>
    </w:p>
    <w:p w:rsidR="00080C38" w:rsidRDefault="00080C38" w:rsidP="00080C38">
      <w:pPr>
        <w:pStyle w:val="StandardWeb"/>
      </w:pPr>
      <w:r>
        <w:t>als auch</w:t>
      </w:r>
    </w:p>
    <w:p w:rsidR="00080C38" w:rsidRPr="00C70BD0" w:rsidRDefault="00DA7167" w:rsidP="001B257C">
      <w:pPr>
        <w:pStyle w:val="Formel"/>
      </w:pPr>
      <m:oMath>
        <m:sSub>
          <m:sSubPr>
            <m:ctrlPr/>
          </m:sSubPr>
          <m:e>
            <m:r>
              <m:t>E</m:t>
            </m:r>
          </m:e>
          <m:sub>
            <m:r>
              <m:t>P</m:t>
            </m:r>
          </m:sub>
        </m:sSub>
        <m:d>
          <m:dPr>
            <m:begChr m:val="["/>
            <m:endChr m:val="]"/>
            <m:ctrlPr/>
          </m:dPr>
          <m:e>
            <m:r>
              <m:rPr>
                <m:scr m:val="script"/>
              </m:rPr>
              <m:t>K</m:t>
            </m:r>
          </m:e>
        </m:d>
      </m:oMath>
      <w:r w:rsidR="00C70BD0" w:rsidRPr="00C70BD0">
        <w:t xml:space="preserve">  </w:t>
      </w:r>
      <w:r w:rsidR="00C70BD0" w:rsidRPr="00C70BD0">
        <w:tab/>
        <w:t>(3.1491)</w:t>
      </w:r>
    </w:p>
    <w:p w:rsidR="00080C38" w:rsidRDefault="00080C38" w:rsidP="00080C38">
      <w:pPr>
        <w:pStyle w:val="StandardWeb"/>
      </w:pPr>
      <w:r>
        <w:t>mathematisch definierbar.</w:t>
      </w:r>
    </w:p>
    <w:p w:rsidR="00080C38" w:rsidRDefault="00080C38" w:rsidP="00080C38">
      <w:pPr>
        <w:pStyle w:val="StandardWeb"/>
      </w:pPr>
      <w:r>
        <w:t>Beide Größen sind jedoch nicht identisch:</w:t>
      </w:r>
    </w:p>
    <w:p w:rsidR="00080C38" w:rsidRPr="00C70BD0" w:rsidRDefault="00C70BD0" w:rsidP="001B257C">
      <w:pPr>
        <w:pStyle w:val="Formel"/>
      </w:pPr>
      <m:oMath>
        <m:r>
          <m:t>H</m:t>
        </m:r>
        <m:d>
          <m:dPr>
            <m:ctrlPr/>
          </m:dPr>
          <m:e>
            <m:r>
              <m:t>P</m:t>
            </m:r>
          </m:e>
        </m:d>
        <m:r>
          <m:t>≢</m:t>
        </m:r>
        <m:sSub>
          <m:sSubPr>
            <m:ctrlPr/>
          </m:sSubPr>
          <m:e>
            <m:r>
              <m:t>E</m:t>
            </m:r>
          </m:e>
          <m:sub>
            <m:r>
              <m:t>P</m:t>
            </m:r>
          </m:sub>
        </m:sSub>
        <m:d>
          <m:dPr>
            <m:begChr m:val="["/>
            <m:endChr m:val="]"/>
            <m:ctrlPr/>
          </m:dPr>
          <m:e>
            <m:r>
              <m:rPr>
                <m:scr m:val="script"/>
              </m:rPr>
              <m:t>K</m:t>
            </m:r>
          </m:e>
        </m:d>
      </m:oMath>
      <w:r w:rsidRPr="00C70BD0">
        <w:t xml:space="preserve">  </w:t>
      </w:r>
      <w:r w:rsidRPr="00C70BD0">
        <w:tab/>
        <w:t>(3.1492)</w:t>
      </w:r>
    </w:p>
    <w:p w:rsidR="00080C38" w:rsidRDefault="00080C38" w:rsidP="00080C38">
      <w:pPr>
        <w:pStyle w:val="StandardWeb"/>
      </w:pPr>
      <w:r>
        <w:t>Ebenso folgt weder</w:t>
      </w:r>
    </w:p>
    <w:p w:rsidR="00080C38" w:rsidRPr="00C70BD0" w:rsidRDefault="00C70BD0" w:rsidP="001B257C">
      <w:pPr>
        <w:pStyle w:val="Formel"/>
      </w:pPr>
      <m:oMath>
        <m:r>
          <m:t>H</m:t>
        </m:r>
        <m:d>
          <m:dPr>
            <m:ctrlPr/>
          </m:dPr>
          <m:e>
            <m:r>
              <m:t>P</m:t>
            </m:r>
          </m:e>
        </m:d>
        <m:r>
          <m:rPr>
            <m:scr m:val="script"/>
          </m:rPr>
          <m:t>↑⇏K↑</m:t>
        </m:r>
      </m:oMath>
      <w:r w:rsidRPr="00C70BD0">
        <w:t xml:space="preserve">  </w:t>
      </w:r>
      <w:r w:rsidRPr="00C70BD0">
        <w:tab/>
        <w:t>(3.1493)</w:t>
      </w:r>
    </w:p>
    <w:p w:rsidR="00080C38" w:rsidRDefault="00080C38" w:rsidP="00080C38">
      <w:pPr>
        <w:pStyle w:val="StandardWeb"/>
      </w:pPr>
      <w:r>
        <w:t>noch</w:t>
      </w:r>
    </w:p>
    <w:p w:rsidR="00080C38" w:rsidRPr="00C70BD0" w:rsidRDefault="00C70BD0" w:rsidP="001B257C">
      <w:pPr>
        <w:pStyle w:val="Formel"/>
      </w:pPr>
      <m:oMath>
        <m:r>
          <m:t>H</m:t>
        </m:r>
        <m:d>
          <m:dPr>
            <m:ctrlPr/>
          </m:dPr>
          <m:e>
            <m:r>
              <m:t>P</m:t>
            </m:r>
          </m:e>
        </m:d>
        <m:r>
          <m:rPr>
            <m:scr m:val="script"/>
          </m:rPr>
          <m:t>↑⇏K↓</m:t>
        </m:r>
      </m:oMath>
      <w:r w:rsidRPr="00C70BD0">
        <w:t xml:space="preserve">  </w:t>
      </w:r>
      <w:r w:rsidRPr="00C70BD0">
        <w:tab/>
        <w:t>(3.1494)</w:t>
      </w:r>
    </w:p>
    <w:p w:rsidR="00080C38" w:rsidRDefault="00080C38" w:rsidP="00080C38">
      <w:pPr>
        <w:pStyle w:val="StandardWeb"/>
      </w:pPr>
      <w:r>
        <w:t>Eine Beziehung zwischen beiden Größen wäre eine zusätzliche FRZK-Hypothese oder eine abzuleitende Modellrelation.</w:t>
      </w:r>
    </w:p>
    <w:p w:rsidR="00080C38" w:rsidRDefault="00080C38" w:rsidP="00080C38">
      <w:pPr>
        <w:pStyle w:val="berschrift1"/>
      </w:pPr>
      <w:r>
        <w:t>Gegenseitige Information und FRZK-Kopplung</w:t>
      </w:r>
    </w:p>
    <w:p w:rsidR="00080C38" w:rsidRDefault="00080C38" w:rsidP="00080C38">
      <w:pPr>
        <w:pStyle w:val="StandardWeb"/>
      </w:pPr>
      <w:r>
        <w:t xml:space="preserve">Werden zwei Teilgrößen eines Modells durch Zufallsvariablen </w:t>
      </w:r>
      <m:oMath>
        <m:r>
          <w:rPr>
            <w:rFonts w:ascii="Cambria Math" w:hAnsi="Cambria Math"/>
          </w:rPr>
          <m:t>X</m:t>
        </m:r>
      </m:oMath>
      <w:r>
        <w:t xml:space="preserve"> und </w:t>
      </w:r>
      <m:oMath>
        <m:r>
          <w:rPr>
            <w:rFonts w:ascii="Cambria Math" w:hAnsi="Cambria Math"/>
          </w:rPr>
          <m:t>Y</m:t>
        </m:r>
      </m:oMath>
      <w:r>
        <w:t xml:space="preserve"> beschrieben, kann</w:t>
      </w:r>
    </w:p>
    <w:p w:rsidR="00080C38" w:rsidRPr="00C70BD0" w:rsidRDefault="00C70BD0" w:rsidP="001B257C">
      <w:pPr>
        <w:pStyle w:val="Formel"/>
      </w:pPr>
      <m:oMath>
        <m:r>
          <w:lastRenderedPageBreak/>
          <m:t>I</m:t>
        </m:r>
        <m:d>
          <m:dPr>
            <m:ctrlPr/>
          </m:dPr>
          <m:e>
            <m:r>
              <m:t>X;Y</m:t>
            </m:r>
          </m:e>
        </m:d>
        <m:r>
          <m:t>&gt;0</m:t>
        </m:r>
      </m:oMath>
      <w:r w:rsidRPr="00C70BD0">
        <w:t xml:space="preserve">  </w:t>
      </w:r>
      <w:r w:rsidRPr="00C70BD0">
        <w:tab/>
        <w:t>(3.1495)</w:t>
      </w:r>
    </w:p>
    <w:p w:rsidR="00080C38" w:rsidRDefault="00080C38" w:rsidP="00080C38">
      <w:pPr>
        <w:pStyle w:val="StandardWeb"/>
      </w:pPr>
      <w:r>
        <w:t>statistische Abhängigkeit ausdrücken.</w:t>
      </w:r>
    </w:p>
    <w:p w:rsidR="00080C38" w:rsidRDefault="00080C38" w:rsidP="00080C38">
      <w:pPr>
        <w:pStyle w:val="StandardWeb"/>
      </w:pPr>
      <w:r>
        <w:t>Daraus folgt jedoch nicht</w:t>
      </w:r>
    </w:p>
    <w:p w:rsidR="00080C38" w:rsidRPr="00C70BD0" w:rsidRDefault="00C70BD0" w:rsidP="001B257C">
      <w:pPr>
        <w:pStyle w:val="Formel"/>
      </w:pPr>
      <m:oMath>
        <m:r>
          <m:t>I</m:t>
        </m:r>
        <m:d>
          <m:dPr>
            <m:ctrlPr/>
          </m:dPr>
          <m:e>
            <m:r>
              <m:t>X;Y</m:t>
            </m:r>
          </m:e>
        </m:d>
        <m:r>
          <m:t>&gt;0⇏</m:t>
        </m:r>
        <m:r>
          <m:rPr>
            <m:nor/>
          </m:rPr>
          <m:t xml:space="preserve">direkte physikalische Wechselwirkung zwischen </m:t>
        </m:r>
        <m:r>
          <m:t>X</m:t>
        </m:r>
        <m:r>
          <m:rPr>
            <m:nor/>
          </m:rPr>
          <m:t xml:space="preserve"> und </m:t>
        </m:r>
        <m:r>
          <m:t>Y</m:t>
        </m:r>
      </m:oMath>
      <w:r w:rsidRPr="00C70BD0">
        <w:t xml:space="preserve">  </w:t>
      </w:r>
      <w:r w:rsidRPr="00C70BD0">
        <w:tab/>
        <w:t>(3.1496)</w:t>
      </w:r>
    </w:p>
    <w:p w:rsidR="00080C38" w:rsidRDefault="00080C38" w:rsidP="00080C38">
      <w:pPr>
        <w:pStyle w:val="StandardWeb"/>
      </w:pPr>
      <w:r>
        <w:t>Gemeinsame Ursachen, gemeinsame Randbedingungen oder die Art der Stichprobenauswahl können ebenfalls statistische Abhängigkeiten hervorbringen.</w:t>
      </w:r>
    </w:p>
    <w:p w:rsidR="00080C38" w:rsidRDefault="00080C38" w:rsidP="00080C38">
      <w:pPr>
        <w:pStyle w:val="StandardWeb"/>
      </w:pPr>
      <w:r>
        <w:t>Daher gilt insbesondere</w:t>
      </w:r>
    </w:p>
    <w:p w:rsidR="00080C38" w:rsidRPr="00C70BD0" w:rsidRDefault="00C70BD0" w:rsidP="001B257C">
      <w:pPr>
        <w:pStyle w:val="Formel"/>
      </w:pPr>
      <m:oMath>
        <m:r>
          <m:t>I</m:t>
        </m:r>
        <m:d>
          <m:dPr>
            <m:ctrlPr/>
          </m:dPr>
          <m:e>
            <m:r>
              <m:t>X;Y</m:t>
            </m:r>
          </m:e>
        </m:d>
        <m:r>
          <m:t>≢</m:t>
        </m:r>
        <m:r>
          <m:rPr>
            <m:nor/>
          </m:rPr>
          <m:t>FRZK-Kopplungsstärke</m:t>
        </m:r>
      </m:oMath>
      <w:r w:rsidRPr="00C70BD0">
        <w:t xml:space="preserve">  </w:t>
      </w:r>
      <w:r w:rsidRPr="00C70BD0">
        <w:tab/>
        <w:t>(3.1497)</w:t>
      </w:r>
    </w:p>
    <w:p w:rsidR="00080C38" w:rsidRDefault="00080C38" w:rsidP="00080C38">
      <w:pPr>
        <w:pStyle w:val="StandardWeb"/>
      </w:pPr>
      <w:r>
        <w:t>Soll gegenseitige Information später als Kohärenz- oder Kopplungsmaß verwendet werden, muss diese Interpretation als eigene Modellentscheidung eingeführt und geprüft werden.</w:t>
      </w:r>
    </w:p>
    <w:p w:rsidR="00080C38" w:rsidRDefault="00080C38" w:rsidP="00080C38">
      <w:pPr>
        <w:pStyle w:val="berschrift1"/>
      </w:pPr>
      <w:r>
        <w:t>Informationsentropie und Zeitrichtung</w:t>
      </w:r>
    </w:p>
    <w:p w:rsidR="00080C38" w:rsidRDefault="00080C38" w:rsidP="00080C38">
      <w:pPr>
        <w:pStyle w:val="StandardWeb"/>
      </w:pPr>
      <w:r>
        <w:t>Eine zeitabhängige Verteilung kann eine zeitabhängige Shannon-Entropie</w:t>
      </w:r>
    </w:p>
    <w:p w:rsidR="00080C38" w:rsidRPr="00E91466" w:rsidRDefault="00E91466" w:rsidP="001B257C">
      <w:pPr>
        <w:pStyle w:val="Formel"/>
      </w:pPr>
      <m:oMath>
        <m:r>
          <m:t>H</m:t>
        </m:r>
        <m:d>
          <m:dPr>
            <m:ctrlPr/>
          </m:dPr>
          <m:e>
            <m:r>
              <m:t>t</m:t>
            </m:r>
          </m:e>
        </m:d>
        <m:r>
          <m:t>=H</m:t>
        </m:r>
        <m:d>
          <m:dPr>
            <m:ctrlPr/>
          </m:dPr>
          <m:e>
            <m:sSub>
              <m:sSubPr>
                <m:ctrlPr/>
              </m:sSubPr>
              <m:e>
                <m:r>
                  <m:t>P</m:t>
                </m:r>
              </m:e>
              <m:sub>
                <m:r>
                  <m:t>t</m:t>
                </m:r>
              </m:sub>
            </m:sSub>
          </m:e>
        </m:d>
      </m:oMath>
      <w:r w:rsidRPr="00E91466">
        <w:t xml:space="preserve">  </w:t>
      </w:r>
      <w:r w:rsidRPr="00E91466">
        <w:tab/>
        <w:t>(3.1498)</w:t>
      </w:r>
    </w:p>
    <w:p w:rsidR="00080C38" w:rsidRDefault="00080C38" w:rsidP="00080C38">
      <w:pPr>
        <w:pStyle w:val="StandardWeb"/>
      </w:pPr>
      <w:r>
        <w:t>besitzen.</w:t>
      </w:r>
    </w:p>
    <w:p w:rsidR="00080C38" w:rsidRDefault="00080C38" w:rsidP="00080C38">
      <w:pPr>
        <w:pStyle w:val="StandardWeb"/>
      </w:pPr>
      <w:r>
        <w:t>Aus der bloßen Definition folgt jedoch weder</w:t>
      </w:r>
    </w:p>
    <w:p w:rsidR="00080C38" w:rsidRPr="00E91466" w:rsidRDefault="00DA7167" w:rsidP="001B257C">
      <w:pPr>
        <w:pStyle w:val="Formel"/>
      </w:pPr>
      <m:oMath>
        <m:f>
          <m:fPr>
            <m:ctrlPr/>
          </m:fPr>
          <m:num>
            <m:r>
              <m:t>dH</m:t>
            </m:r>
          </m:num>
          <m:den>
            <m:r>
              <m:t>dt</m:t>
            </m:r>
          </m:den>
        </m:f>
        <m:r>
          <m:t>≥0</m:t>
        </m:r>
      </m:oMath>
      <w:r w:rsidR="00E91466" w:rsidRPr="00E91466">
        <w:t xml:space="preserve">  </w:t>
      </w:r>
      <w:r w:rsidR="00E91466" w:rsidRPr="00E91466">
        <w:tab/>
        <w:t>(3.1499)</w:t>
      </w:r>
    </w:p>
    <w:p w:rsidR="00080C38" w:rsidRDefault="00080C38" w:rsidP="00080C38">
      <w:pPr>
        <w:pStyle w:val="StandardWeb"/>
      </w:pPr>
      <w:r>
        <w:t>noch</w:t>
      </w:r>
    </w:p>
    <w:p w:rsidR="00080C38" w:rsidRPr="00E91466" w:rsidRDefault="00DA7167" w:rsidP="001B257C">
      <w:pPr>
        <w:pStyle w:val="Formel"/>
      </w:pPr>
      <m:oMath>
        <m:f>
          <m:fPr>
            <m:ctrlPr/>
          </m:fPr>
          <m:num>
            <m:r>
              <m:t>dH</m:t>
            </m:r>
          </m:num>
          <m:den>
            <m:r>
              <m:t>dt</m:t>
            </m:r>
          </m:den>
        </m:f>
        <m:r>
          <m:t>≤0</m:t>
        </m:r>
      </m:oMath>
      <w:r w:rsidR="00E91466" w:rsidRPr="00E91466">
        <w:t xml:space="preserve">  </w:t>
      </w:r>
      <w:r w:rsidR="00E91466" w:rsidRPr="00E91466">
        <w:tab/>
        <w:t>(3.1500)</w:t>
      </w:r>
    </w:p>
    <w:p w:rsidR="00080C38" w:rsidRDefault="00080C38" w:rsidP="00080C38">
      <w:pPr>
        <w:pStyle w:val="StandardWeb"/>
      </w:pPr>
      <w:r>
        <w:t>Eine Monotonie der Entropie benötigt zusätzliche Eigenschaften der Dynamik.</w:t>
      </w:r>
    </w:p>
    <w:p w:rsidR="00080C38" w:rsidRDefault="00080C38" w:rsidP="00080C38">
      <w:pPr>
        <w:pStyle w:val="StandardWeb"/>
      </w:pPr>
      <w:r>
        <w:t>Daher gilt</w:t>
      </w:r>
    </w:p>
    <w:p w:rsidR="00080C38" w:rsidRPr="00E91466" w:rsidRDefault="00E91466" w:rsidP="001B257C">
      <w:pPr>
        <w:pStyle w:val="Formel"/>
      </w:pPr>
      <m:oMath>
        <m:r>
          <m:rPr>
            <m:nor/>
          </m:rPr>
          <m:t>Shannon-Entropie</m:t>
        </m:r>
        <m:r>
          <m:t>⇏</m:t>
        </m:r>
        <m:r>
          <m:rPr>
            <m:nor/>
          </m:rPr>
          <m:t>Zeitpfeil</m:t>
        </m:r>
      </m:oMath>
      <w:r w:rsidRPr="00E91466">
        <w:t xml:space="preserve">  </w:t>
      </w:r>
      <w:r w:rsidRPr="00E91466">
        <w:tab/>
        <w:t>(3.1501)</w:t>
      </w:r>
    </w:p>
    <w:p w:rsidR="00080C38" w:rsidRDefault="00080C38" w:rsidP="00080C38">
      <w:pPr>
        <w:pStyle w:val="berschrift1"/>
      </w:pPr>
      <w:r>
        <w:t>Erhaltung von Information</w:t>
      </w:r>
    </w:p>
    <w:p w:rsidR="00080C38" w:rsidRDefault="00080C38" w:rsidP="00080C38">
      <w:pPr>
        <w:pStyle w:val="StandardWeb"/>
      </w:pPr>
      <w:r>
        <w:lastRenderedPageBreak/>
        <w:t>Auch die Aussage „Information ist erhalten“ ist ohne Definition mathematisch unvollständig. Sie kann sich beispielsweise auf eine Invarianz der Entropie,</w:t>
      </w:r>
    </w:p>
    <w:p w:rsidR="00080C38" w:rsidRPr="00E91466" w:rsidRDefault="00E91466" w:rsidP="001B257C">
      <w:pPr>
        <w:pStyle w:val="Formel"/>
      </w:pPr>
      <m:oMath>
        <m:r>
          <m:t>H</m:t>
        </m:r>
        <m:d>
          <m:dPr>
            <m:ctrlPr/>
          </m:dPr>
          <m:e>
            <m:sSub>
              <m:sSubPr>
                <m:ctrlPr/>
              </m:sSubPr>
              <m:e>
                <m:r>
                  <m:t>P</m:t>
                </m:r>
              </m:e>
              <m:sub>
                <m:r>
                  <m:t>t</m:t>
                </m:r>
              </m:sub>
            </m:sSub>
          </m:e>
        </m:d>
        <m:r>
          <m:t>=H</m:t>
        </m:r>
        <m:d>
          <m:dPr>
            <m:ctrlPr/>
          </m:dPr>
          <m:e>
            <m:sSub>
              <m:sSubPr>
                <m:ctrlPr/>
              </m:sSubPr>
              <m:e>
                <m:r>
                  <m:t>P</m:t>
                </m:r>
              </m:e>
              <m:sub>
                <m:r>
                  <m:t>0</m:t>
                </m:r>
              </m:sub>
            </m:sSub>
          </m:e>
        </m:d>
      </m:oMath>
      <w:r w:rsidRPr="00E91466">
        <w:t xml:space="preserve">  </w:t>
      </w:r>
      <w:r w:rsidRPr="00E91466">
        <w:tab/>
        <w:t>(3.1502)</w:t>
      </w:r>
    </w:p>
    <w:p w:rsidR="00080C38" w:rsidRDefault="00080C38" w:rsidP="00080C38">
      <w:pPr>
        <w:pStyle w:val="StandardWeb"/>
      </w:pPr>
      <w:r>
        <w:t>auf eine erhaltene gegenseitige Information,</w:t>
      </w:r>
    </w:p>
    <w:p w:rsidR="00080C38" w:rsidRPr="00E91466" w:rsidRDefault="00DA7167" w:rsidP="001B257C">
      <w:pPr>
        <w:pStyle w:val="Formel"/>
      </w:pPr>
      <m:oMath>
        <m:sSub>
          <m:sSubPr>
            <m:ctrlPr/>
          </m:sSubPr>
          <m:e>
            <m:r>
              <m:t>I</m:t>
            </m:r>
          </m:e>
          <m:sub>
            <m:r>
              <m:t>t</m:t>
            </m:r>
          </m:sub>
        </m:sSub>
        <m:d>
          <m:dPr>
            <m:ctrlPr/>
          </m:dPr>
          <m:e>
            <m:r>
              <m:t>X;Y</m:t>
            </m:r>
          </m:e>
        </m:d>
        <m:r>
          <m:t>=</m:t>
        </m:r>
        <m:sSub>
          <m:sSubPr>
            <m:ctrlPr/>
          </m:sSubPr>
          <m:e>
            <m:r>
              <m:t>I</m:t>
            </m:r>
          </m:e>
          <m:sub>
            <m:r>
              <m:t>0</m:t>
            </m:r>
          </m:sub>
        </m:sSub>
        <m:d>
          <m:dPr>
            <m:ctrlPr/>
          </m:dPr>
          <m:e>
            <m:r>
              <m:t>X;Y</m:t>
            </m:r>
          </m:e>
        </m:d>
      </m:oMath>
      <w:r w:rsidR="00E91466" w:rsidRPr="00E91466">
        <w:t xml:space="preserve">  </w:t>
      </w:r>
      <w:r w:rsidR="00E91466" w:rsidRPr="00E91466">
        <w:tab/>
        <w:t>(3.1503)</w:t>
      </w:r>
    </w:p>
    <w:p w:rsidR="00080C38" w:rsidRDefault="00080C38" w:rsidP="00080C38">
      <w:pPr>
        <w:pStyle w:val="StandardWeb"/>
      </w:pPr>
      <w:r>
        <w:t>oder auf eine ganz andere Informationsgröße beziehen.</w:t>
      </w:r>
    </w:p>
    <w:p w:rsidR="00080C38" w:rsidRDefault="00080C38" w:rsidP="00080C38">
      <w:pPr>
        <w:pStyle w:val="StandardWeb"/>
      </w:pPr>
      <w:r>
        <w:t>Daher ist die Aussage</w:t>
      </w:r>
    </w:p>
    <w:p w:rsidR="00080C38" w:rsidRPr="00E91466" w:rsidRDefault="00E91466" w:rsidP="001B257C">
      <w:pPr>
        <w:pStyle w:val="Formel"/>
      </w:pPr>
      <m:oMath>
        <m:r>
          <m:rPr>
            <m:nor/>
          </m:rPr>
          <m:t>Information erhalten</m:t>
        </m:r>
      </m:oMath>
      <w:r w:rsidRPr="00E91466">
        <w:t xml:space="preserve">  </w:t>
      </w:r>
      <w:r w:rsidRPr="00E91466">
        <w:tab/>
        <w:t>(3.1504)</w:t>
      </w:r>
    </w:p>
    <w:p w:rsidR="00080C38" w:rsidRDefault="00080C38" w:rsidP="00080C38">
      <w:pPr>
        <w:pStyle w:val="StandardWeb"/>
      </w:pPr>
      <w:r>
        <w:t>ohne Angabe der verwendeten Informationsgröße keine vollständige mathematische Behauptung.</w:t>
      </w:r>
    </w:p>
    <w:p w:rsidR="00080C38" w:rsidRDefault="00080C38" w:rsidP="00080C38">
      <w:pPr>
        <w:pStyle w:val="berschrift1"/>
      </w:pPr>
      <w:r>
        <w:t>Maß, Wahrscheinlichkeit und Information als unterschiedliche Ebenen</w:t>
      </w:r>
    </w:p>
    <w:p w:rsidR="00080C38" w:rsidRDefault="00080C38" w:rsidP="00080C38">
      <w:pPr>
        <w:pStyle w:val="StandardWeb"/>
      </w:pPr>
      <w:r>
        <w:t>Der Aufbau lässt sich nun in drei Stufen ordnen. Zunächst definiert ein Maß</w:t>
      </w:r>
    </w:p>
    <w:p w:rsidR="00080C38" w:rsidRPr="00E91466" w:rsidRDefault="00E91466" w:rsidP="001B257C">
      <w:pPr>
        <w:pStyle w:val="Formel"/>
      </w:pPr>
      <m:oMath>
        <m:r>
          <m:t>μ</m:t>
        </m:r>
        <m:r>
          <m:rPr>
            <m:scr m:val="script"/>
          </m:rPr>
          <m:t>:F⟶</m:t>
        </m:r>
        <m:d>
          <m:dPr>
            <m:begChr m:val="["/>
            <m:endChr m:val="]"/>
            <m:ctrlPr/>
          </m:dPr>
          <m:e>
            <m:r>
              <m:t>0,∞</m:t>
            </m:r>
          </m:e>
        </m:d>
      </m:oMath>
      <w:r w:rsidRPr="00E91466">
        <w:t xml:space="preserve">  </w:t>
      </w:r>
      <w:r w:rsidRPr="00E91466">
        <w:tab/>
        <w:t>(3.1505)</w:t>
      </w:r>
    </w:p>
    <w:p w:rsidR="00080C38" w:rsidRDefault="00080C38" w:rsidP="00080C38">
      <w:pPr>
        <w:pStyle w:val="StandardWeb"/>
      </w:pPr>
      <w:r>
        <w:t>Durch Normierung entsteht ein Wahrscheinlichkeitsmaß</w:t>
      </w:r>
    </w:p>
    <w:p w:rsidR="00080C38" w:rsidRPr="00E91466" w:rsidRDefault="00E91466" w:rsidP="001B257C">
      <w:pPr>
        <w:pStyle w:val="Formel"/>
      </w:pPr>
      <m:oMath>
        <m:r>
          <m:t>P</m:t>
        </m:r>
        <m:d>
          <m:dPr>
            <m:ctrlPr/>
          </m:dPr>
          <m:e>
            <m:r>
              <m:t>Ω</m:t>
            </m:r>
          </m:e>
        </m:d>
        <m:r>
          <m:t>=1</m:t>
        </m:r>
      </m:oMath>
      <w:r w:rsidRPr="00E91466">
        <w:t xml:space="preserve">  </w:t>
      </w:r>
      <w:r w:rsidRPr="00E91466">
        <w:tab/>
        <w:t>(3.1506)</w:t>
      </w:r>
    </w:p>
    <w:p w:rsidR="00080C38" w:rsidRDefault="00080C38" w:rsidP="00080C38">
      <w:pPr>
        <w:pStyle w:val="StandardWeb"/>
      </w:pPr>
      <w:r>
        <w:t>Auf dieser Wahrscheinlichkeitsstruktur können Zufallsvariablen</w:t>
      </w:r>
    </w:p>
    <w:p w:rsidR="00080C38" w:rsidRPr="00E91466" w:rsidRDefault="00E91466" w:rsidP="001B257C">
      <w:pPr>
        <w:pStyle w:val="Formel"/>
      </w:pPr>
      <m:oMath>
        <m:r>
          <m:t>X:Ω⟶</m:t>
        </m:r>
        <m:r>
          <m:rPr>
            <m:scr m:val="script"/>
          </m:rPr>
          <m:t>X</m:t>
        </m:r>
      </m:oMath>
      <w:r w:rsidRPr="00E91466">
        <w:t xml:space="preserve">  </w:t>
      </w:r>
      <w:r w:rsidRPr="00E91466">
        <w:tab/>
        <w:t>(3.1507)</w:t>
      </w:r>
    </w:p>
    <w:p w:rsidR="00080C38" w:rsidRDefault="00080C38" w:rsidP="00080C38">
      <w:pPr>
        <w:pStyle w:val="StandardWeb"/>
      </w:pPr>
      <w:r>
        <w:t>und deren Verteilungen definiert werden.</w:t>
      </w:r>
    </w:p>
    <w:p w:rsidR="00080C38" w:rsidRDefault="00080C38" w:rsidP="00080C38">
      <w:pPr>
        <w:pStyle w:val="StandardWeb"/>
      </w:pPr>
      <w:r>
        <w:t>Erst auf diesen Verteilungen entstehen informationstheoretische Funktionale wie</w:t>
      </w:r>
    </w:p>
    <w:p w:rsidR="00080C38" w:rsidRPr="00E91466" w:rsidRDefault="00E91466" w:rsidP="001B257C">
      <w:pPr>
        <w:pStyle w:val="Formel"/>
      </w:pPr>
      <m:oMath>
        <m:r>
          <m:t>H(X),    I(X;Y),    D(p‖q)</m:t>
        </m:r>
      </m:oMath>
      <w:r w:rsidRPr="00E91466">
        <w:t xml:space="preserve">  </w:t>
      </w:r>
      <w:r w:rsidRPr="00E91466">
        <w:tab/>
        <w:t>(3.1508)</w:t>
      </w:r>
    </w:p>
    <w:p w:rsidR="00080C38" w:rsidRDefault="00080C38" w:rsidP="00080C38">
      <w:pPr>
        <w:pStyle w:val="StandardWeb"/>
      </w:pPr>
      <w:r>
        <w:t>[</w:t>
      </w:r>
      <w:proofErr w:type="gramStart"/>
      <w:r>
        <w:t>82][</w:t>
      </w:r>
      <w:proofErr w:type="gramEnd"/>
      <w:r>
        <w:t>84]</w:t>
      </w:r>
    </w:p>
    <w:p w:rsidR="00080C38" w:rsidRDefault="00080C38" w:rsidP="00080C38">
      <w:pPr>
        <w:pStyle w:val="StandardWeb"/>
      </w:pPr>
      <w:r>
        <w:t>Damit ergibt sich die strukturelle Kette</w:t>
      </w:r>
    </w:p>
    <w:p w:rsidR="00080C38" w:rsidRPr="00E91466" w:rsidRDefault="00E91466" w:rsidP="001B257C">
      <w:pPr>
        <w:pStyle w:val="Formel"/>
      </w:pPr>
      <m:oMath>
        <m:r>
          <m:rPr>
            <m:nor/>
          </m:rPr>
          <w:lastRenderedPageBreak/>
          <m:t>Maßraum</m:t>
        </m:r>
        <m:r>
          <m:t>⟶</m:t>
        </m:r>
        <m:r>
          <m:rPr>
            <m:nor/>
          </m:rPr>
          <m:t>Wahrscheinlichkeitsraum</m:t>
        </m:r>
        <m:r>
          <m:t>⟶</m:t>
        </m:r>
        <m:r>
          <m:rPr>
            <m:nor/>
          </m:rPr>
          <m:t>Zufallsvariable</m:t>
        </m:r>
        <m:r>
          <m:t>⟶</m:t>
        </m:r>
        <m:r>
          <m:rPr>
            <m:nor/>
          </m:rPr>
          <m:t>Verteilung</m:t>
        </m:r>
        <m:r>
          <m:t>⟶</m:t>
        </m:r>
        <m:r>
          <m:rPr>
            <m:nor/>
          </m:rPr>
          <m:t>Informationsfunktional</m:t>
        </m:r>
      </m:oMath>
      <w:r w:rsidRPr="00E91466">
        <w:t xml:space="preserve">  </w:t>
      </w:r>
      <w:r w:rsidRPr="00E91466">
        <w:tab/>
        <w:t>(3.1509)</w:t>
      </w:r>
    </w:p>
    <w:p w:rsidR="00080C38" w:rsidRDefault="00080C38" w:rsidP="00080C38">
      <w:pPr>
        <w:pStyle w:val="StandardWeb"/>
      </w:pPr>
      <w:r>
        <w:t>Diese Kette ist für die spätere FRZK-Axiomatik wesentlich, weil eine informationstheoretische Größe nicht ohne die vorausgehende probabilistische Struktur definiert ist.</w:t>
      </w:r>
    </w:p>
    <w:p w:rsidR="00080C38" w:rsidRDefault="00080C38" w:rsidP="00080C38">
      <w:pPr>
        <w:pStyle w:val="berschrift2"/>
      </w:pPr>
      <w:r>
        <w:t>Wissenschaftliche Einordnung</w:t>
      </w:r>
    </w:p>
    <w:p w:rsidR="00080C38" w:rsidRDefault="00080C38" w:rsidP="00080C38">
      <w:pPr>
        <w:pStyle w:val="StandardWeb"/>
      </w:pPr>
      <w:r>
        <w:t>Mit der Maßtheorie erhält der Wahrscheinlichkeitsbegriff eine präzise mathematische Grundlage. Ein Wahrscheinlichkeitsraum besteht aus einem Ergebnisraum, einer σ-Algebra messbarer Ereignisse und einem normierten Maß. Zufallsvariablen sind messbare Funktionen auf diesem Raum, während ihre Verteilungen die durch diese Funktionen erzeugten Wahrscheinlichkeitsmaße auf den jeweiligen Zielräumen darstellen [82]. Springer beschreibt gerade diese maßtheoretische Fundierung als zentralen Bestandteil des von Shiryaev behandelten Wahrscheinlichkeitsaufbaus.</w:t>
      </w:r>
    </w:p>
    <w:p w:rsidR="00225C9D" w:rsidRDefault="00080C38" w:rsidP="00080C38">
      <w:pPr>
        <w:pStyle w:val="StandardWeb"/>
      </w:pPr>
      <w:r>
        <w:t xml:space="preserve">Die Informationstheorie setzt auf dieser probabilistischen Struktur auf. Shannon definiert Information nicht als zusätzlichen Bestandteil eines geometrischen Raumes, sondern entwickelt eine quantitative Theorie für probabilistisch beschriebene Quellen und Nachrichten [83]. Die diskrete Shannon-Entropie ist ein Funktional der Wahrscheinlichkeitsverteilung, und die gegenseitige Information quantifiziert statistische Abhängigkeit zwischen Zufallsvariablen. Cover und Thomas ordnen Entropie, relative Entropie und gegenseitige Information ausdrücklich als fundamentale Funktionale von Wahrscheinlichkeitsverteilungen ein. </w:t>
      </w:r>
    </w:p>
    <w:p w:rsidR="00080C38" w:rsidRDefault="00080C38" w:rsidP="00080C38">
      <w:pPr>
        <w:pStyle w:val="StandardWeb"/>
      </w:pPr>
      <w:r>
        <w:t>Damit ist zugleich geklärt, dass weder Entropie noch gegenseitige Information unmittelbar eine geometrische oder physikalische Dimension darstellen. Eine Zufallsvariable kann auf einem Zustandsraum definiert werden, ohne dessen Dimension zu verändern. Dasselbe gilt für ihre Entropie und für informationsstatistische Beziehungen zwischen mehreren Zufallsvariablen.</w:t>
      </w:r>
    </w:p>
    <w:p w:rsidR="00080C38" w:rsidRDefault="00080C38" w:rsidP="00080C38">
      <w:pPr>
        <w:pStyle w:val="StandardWeb"/>
      </w:pPr>
      <w:r>
        <w:t xml:space="preserve">Die kontinuierliche Differentialentropie zeigt zusätzlich, warum eine unkritische Interpretation eines skalaren Entropiewertes problematisch wäre. Im Gegensatz zur diskreten Shannon-Entropie kann Differentialentropie negativ sein und verändert sich unter einer Skalierung </w:t>
      </w:r>
      <w:proofErr w:type="gramStart"/>
      <w:r>
        <w:t>der kontinuierlichen Variable</w:t>
      </w:r>
      <w:proofErr w:type="gramEnd"/>
      <w:r>
        <w:t xml:space="preserve"> [84]. Ein reiner Zahlenwert besitzt daher ohne Angabe der zugrunde liegenden Wahrscheinlichkeits- und Koordinatenstruktur keine eindeutige physikalische Bedeutung.</w:t>
      </w:r>
    </w:p>
    <w:p w:rsidR="00080C38" w:rsidRDefault="00080C38" w:rsidP="00080C38">
      <w:pPr>
        <w:pStyle w:val="berschrift2"/>
      </w:pPr>
      <w:r>
        <w:t>Methodologische Betrachtungen</w:t>
      </w:r>
    </w:p>
    <w:p w:rsidR="00080C38" w:rsidRDefault="00080C38" w:rsidP="00080C38">
      <w:pPr>
        <w:pStyle w:val="StandardWeb"/>
      </w:pPr>
      <w:r>
        <w:t xml:space="preserve">Methodologisch unterscheide ich erstens zwischen </w:t>
      </w:r>
      <w:r>
        <w:rPr>
          <w:rStyle w:val="Fett"/>
        </w:rPr>
        <w:t>Menge, σ-Algebra und Maß</w:t>
      </w:r>
      <w:r>
        <w:t>. Das Maß wird nicht auf beliebigen Teilmengen vorausgesetzt, sondern auf einer spezifizierten Familie messbarer Mengen.</w:t>
      </w:r>
    </w:p>
    <w:p w:rsidR="00080C38" w:rsidRDefault="00080C38" w:rsidP="00080C38">
      <w:pPr>
        <w:pStyle w:val="StandardWeb"/>
      </w:pPr>
      <w:r>
        <w:t xml:space="preserve">Zweitens unterscheide ich zwischen </w:t>
      </w:r>
      <w:r>
        <w:rPr>
          <w:rStyle w:val="Fett"/>
        </w:rPr>
        <w:t>Maß und Wahrscheinlichkeitsmaß</w:t>
      </w:r>
      <w:r>
        <w:t xml:space="preserve">. Erst die Normierung </w:t>
      </w:r>
      <m:oMath>
        <m:r>
          <w:rPr>
            <w:rFonts w:ascii="Cambria Math" w:hAnsi="Cambria Math"/>
          </w:rPr>
          <m:t>P</m:t>
        </m:r>
        <m:d>
          <m:dPr>
            <m:ctrlPr>
              <w:rPr>
                <w:rFonts w:ascii="Cambria Math" w:hAnsi="Cambria Math"/>
                <w:i/>
              </w:rPr>
            </m:ctrlPr>
          </m:dPr>
          <m:e>
            <m:r>
              <m:rPr>
                <m:sty m:val="p"/>
              </m:rPr>
              <w:rPr>
                <w:rFonts w:ascii="Cambria Math" w:hAnsi="Cambria Math"/>
              </w:rPr>
              <m:t>Ω</m:t>
            </m:r>
          </m:e>
        </m:d>
        <m:r>
          <w:rPr>
            <w:rFonts w:ascii="Cambria Math" w:hAnsi="Cambria Math"/>
          </w:rPr>
          <m:t>=1</m:t>
        </m:r>
      </m:oMath>
      <w:r>
        <w:t xml:space="preserve"> erzeugt die wahrscheinlichkeitstheoretische Struktur.</w:t>
      </w:r>
    </w:p>
    <w:p w:rsidR="00080C38" w:rsidRDefault="00080C38" w:rsidP="00080C38">
      <w:pPr>
        <w:pStyle w:val="StandardWeb"/>
      </w:pPr>
      <w:r>
        <w:lastRenderedPageBreak/>
        <w:t xml:space="preserve">Drittens unterscheide ich zwischen </w:t>
      </w:r>
      <w:r>
        <w:rPr>
          <w:rStyle w:val="Fett"/>
        </w:rPr>
        <w:t>Wahrscheinlichkeitsraum, Zufallsvariable, Realisierung und Verteilung</w:t>
      </w:r>
      <w:r>
        <w:t>. Diese vier Objekte dürfen nicht miteinander identifiziert werden.</w:t>
      </w:r>
    </w:p>
    <w:p w:rsidR="00080C38" w:rsidRDefault="00080C38" w:rsidP="00080C38">
      <w:pPr>
        <w:pStyle w:val="StandardWeb"/>
      </w:pPr>
      <w:r>
        <w:t xml:space="preserve">Viertens bedeutet </w:t>
      </w:r>
      <w:r>
        <w:rPr>
          <w:rStyle w:val="Fett"/>
        </w:rPr>
        <w:t>Wahrscheinlichkeit null nicht logische Unmöglichkeit</w:t>
      </w:r>
      <w:r>
        <w:t>. Ebenso bedeutet Wahrscheinlichkeit eins nicht, dass ein Ereignis logisch notwendig ist.</w:t>
      </w:r>
    </w:p>
    <w:p w:rsidR="00080C38" w:rsidRDefault="00080C38" w:rsidP="00080C38">
      <w:pPr>
        <w:pStyle w:val="StandardWeb"/>
      </w:pPr>
      <w:r>
        <w:t xml:space="preserve">Fünftens ist eine </w:t>
      </w:r>
      <w:r>
        <w:rPr>
          <w:rStyle w:val="Fett"/>
        </w:rPr>
        <w:t>Wahrscheinlichkeitsdichte keine Punktwahrscheinlichkeit</w:t>
      </w:r>
      <w:r>
        <w:t>. Ihr numerischer Wert darf insbesondere größer als eins sein; normiert wird ihr Integral.</w:t>
      </w:r>
    </w:p>
    <w:p w:rsidR="00080C38" w:rsidRDefault="00080C38" w:rsidP="00080C38">
      <w:pPr>
        <w:pStyle w:val="StandardWeb"/>
      </w:pPr>
      <w:r>
        <w:t xml:space="preserve">Sechstens ist der </w:t>
      </w:r>
      <w:r>
        <w:rPr>
          <w:rStyle w:val="Fett"/>
        </w:rPr>
        <w:t>Erwartungswert kein notwendig realisierter Zustand</w:t>
      </w:r>
      <w:r>
        <w:t>. Er ist ein Integral beziehungsweise gewichtetes Mittel über die Verteilung.</w:t>
      </w:r>
    </w:p>
    <w:p w:rsidR="00080C38" w:rsidRDefault="00080C38" w:rsidP="00080C38">
      <w:pPr>
        <w:pStyle w:val="StandardWeb"/>
      </w:pPr>
      <w:r>
        <w:t xml:space="preserve">Siebtens ist </w:t>
      </w:r>
      <w:r>
        <w:rPr>
          <w:rStyle w:val="Fett"/>
        </w:rPr>
        <w:t>bedingte Wahrscheinlichkeit keine Kausalrelation</w:t>
      </w:r>
      <w:r>
        <w:t>. Die Änderung einer Wahrscheinlichkeit unter einer Bedingung liefert noch keine physikalische Ursache.</w:t>
      </w:r>
    </w:p>
    <w:p w:rsidR="00080C38" w:rsidRDefault="00080C38" w:rsidP="00080C38">
      <w:pPr>
        <w:pStyle w:val="StandardWeb"/>
      </w:pPr>
      <w:r>
        <w:t xml:space="preserve">Achtens bedeutet </w:t>
      </w:r>
      <w:r>
        <w:rPr>
          <w:rStyle w:val="Fett"/>
        </w:rPr>
        <w:t>statistische Unabhängigkeit keine physikalische Isolation</w:t>
      </w:r>
      <w:r>
        <w:t>, und physikalische Trennung liefert nicht automatisch statistische Unabhängigkeit.</w:t>
      </w:r>
    </w:p>
    <w:p w:rsidR="00080C38" w:rsidRDefault="00080C38" w:rsidP="00080C38">
      <w:pPr>
        <w:pStyle w:val="StandardWeb"/>
      </w:pPr>
      <w:r>
        <w:t xml:space="preserve">Neuntens ist eine </w:t>
      </w:r>
      <w:r>
        <w:rPr>
          <w:rStyle w:val="Fett"/>
        </w:rPr>
        <w:t>Zufallsvariable eine messbare Funktion und keine zusätzliche geometrische Dimension</w:t>
      </w:r>
      <w:r>
        <w:t>. Dies gilt insbesondere für eine als Zufallsvariable modellierte Informationsgröße.</w:t>
      </w:r>
    </w:p>
    <w:p w:rsidR="00080C38" w:rsidRDefault="00080C38" w:rsidP="00080C38">
      <w:pPr>
        <w:pStyle w:val="StandardWeb"/>
      </w:pPr>
      <w:r>
        <w:t xml:space="preserve">Zehntens ist die </w:t>
      </w:r>
      <w:r>
        <w:rPr>
          <w:rStyle w:val="Fett"/>
        </w:rPr>
        <w:t>Shannon-Entropie ein Funktional einer Wahrscheinlichkeitsverteilung</w:t>
      </w:r>
      <w:r>
        <w:t>. Sie ist weder eine einzelne Realisierung noch eine neue Koordinate des Zustandsraumes.</w:t>
      </w:r>
    </w:p>
    <w:p w:rsidR="00080C38" w:rsidRDefault="00080C38" w:rsidP="00080C38">
      <w:pPr>
        <w:pStyle w:val="StandardWeb"/>
      </w:pPr>
      <w:r>
        <w:t xml:space="preserve">Elftens ist </w:t>
      </w:r>
      <w:r>
        <w:rPr>
          <w:rStyle w:val="Fett"/>
        </w:rPr>
        <w:t>maximale Shannon-Entropie nicht automatisch maximale physikalische Unordnung oder minimale FRZK-Kohärenz</w:t>
      </w:r>
      <w:r>
        <w:t>. Eine solche Beziehung müsste erst modelliert werden.</w:t>
      </w:r>
    </w:p>
    <w:p w:rsidR="00080C38" w:rsidRDefault="00080C38" w:rsidP="00080C38">
      <w:pPr>
        <w:pStyle w:val="StandardWeb"/>
      </w:pPr>
      <w:r>
        <w:t xml:space="preserve">Zwölftens ist </w:t>
      </w:r>
      <w:r>
        <w:rPr>
          <w:rStyle w:val="Fett"/>
        </w:rPr>
        <w:t>bedingte Entropiereduktion keine Kausalitätsaussage</w:t>
      </w:r>
      <w:r>
        <w:t xml:space="preserve">. Dass Kenntnis von </w:t>
      </w:r>
      <m:oMath>
        <m:r>
          <w:rPr>
            <w:rFonts w:ascii="Cambria Math" w:hAnsi="Cambria Math"/>
          </w:rPr>
          <m:t>Y</m:t>
        </m:r>
      </m:oMath>
      <w:r>
        <w:t xml:space="preserve"> die Unsicherheit über </w:t>
      </w:r>
      <m:oMath>
        <m:r>
          <w:rPr>
            <w:rFonts w:ascii="Cambria Math" w:hAnsi="Cambria Math"/>
          </w:rPr>
          <m:t>X</m:t>
        </m:r>
      </m:oMath>
      <w:r>
        <w:t xml:space="preserve"> vermindert, sagt für sich genommen nichts über die physikalische Wirkungsrichtung aus.</w:t>
      </w:r>
    </w:p>
    <w:p w:rsidR="00080C38" w:rsidRDefault="00080C38" w:rsidP="00080C38">
      <w:pPr>
        <w:pStyle w:val="StandardWeb"/>
      </w:pPr>
      <w:r>
        <w:t xml:space="preserve">Dreizehntens ist </w:t>
      </w:r>
      <w:r>
        <w:rPr>
          <w:rStyle w:val="Fett"/>
        </w:rPr>
        <w:t>gegenseitige Information symmetrisch</w:t>
      </w:r>
      <w:r>
        <w:t xml:space="preserve"> und misst statistische Abhängigkeit. Gerade deshalb darf sie nicht ohne Zusatzstruktur als gerichtete Kausalgröße verwendet werden.</w:t>
      </w:r>
    </w:p>
    <w:p w:rsidR="00080C38" w:rsidRDefault="00080C38" w:rsidP="00080C38">
      <w:pPr>
        <w:pStyle w:val="StandardWeb"/>
      </w:pPr>
      <w:r>
        <w:t xml:space="preserve">Vierzehntens ist die </w:t>
      </w:r>
      <w:r>
        <w:rPr>
          <w:rStyle w:val="Fett"/>
        </w:rPr>
        <w:t>relative Entropie keine Metrik</w:t>
      </w:r>
      <w:r>
        <w:t>, obwohl sie nichtnegativ ist und Verteilungsunterschiede quantifiziert.</w:t>
      </w:r>
    </w:p>
    <w:p w:rsidR="00080C38" w:rsidRDefault="00080C38" w:rsidP="00080C38">
      <w:pPr>
        <w:pStyle w:val="StandardWeb"/>
      </w:pPr>
      <w:r>
        <w:t xml:space="preserve">Fünfzehntens ist eine </w:t>
      </w:r>
      <w:r>
        <w:rPr>
          <w:rStyle w:val="Fett"/>
        </w:rPr>
        <w:t>Markov-Kette zunächst eine probabilistische Abhängigkeitsstruktur</w:t>
      </w:r>
      <w:r>
        <w:t>. Die Pfeile in ihrer Darstellung beweisen keine physikalischen Ursachen.</w:t>
      </w:r>
    </w:p>
    <w:p w:rsidR="00080C38" w:rsidRDefault="00080C38" w:rsidP="00080C38">
      <w:pPr>
        <w:pStyle w:val="StandardWeb"/>
      </w:pPr>
      <w:r>
        <w:t xml:space="preserve">Sechzehntens ist </w:t>
      </w:r>
      <w:r>
        <w:rPr>
          <w:rStyle w:val="Fett"/>
        </w:rPr>
        <w:t>Shannon-Information nicht semantische Bedeutung</w:t>
      </w:r>
      <w:r>
        <w:t xml:space="preserve">. Eine Wahrscheinlichkeitsverteilung kann quantitativ vollständig spezifiziert sein, ohne dass die Bedeutung ihrer Symbole damit festgelegt wäre [83]. </w:t>
      </w:r>
    </w:p>
    <w:p w:rsidR="00080C38" w:rsidRDefault="00080C38" w:rsidP="00080C38">
      <w:pPr>
        <w:pStyle w:val="StandardWeb"/>
      </w:pPr>
      <w:r>
        <w:lastRenderedPageBreak/>
        <w:t xml:space="preserve">Siebzehntens unterscheide ich zwischen </w:t>
      </w:r>
      <w:r>
        <w:rPr>
          <w:rStyle w:val="Fett"/>
        </w:rPr>
        <w:t>diskreter Shannon-Entropie und Differentialentropie</w:t>
      </w:r>
      <w:r>
        <w:t xml:space="preserve">. Ihre Eigenschaften sind nicht identisch; insbesondere kann die Differentialentropie negativ sein und ist skalierungsabhängig [84]. </w:t>
      </w:r>
    </w:p>
    <w:p w:rsidR="00080C38" w:rsidRDefault="00080C38" w:rsidP="00080C38">
      <w:pPr>
        <w:pStyle w:val="StandardWeb"/>
      </w:pPr>
      <w:r>
        <w:t xml:space="preserve">Achtzehntens ist </w:t>
      </w:r>
      <w:r>
        <w:rPr>
          <w:rStyle w:val="Fett"/>
        </w:rPr>
        <w:t>Shannon-Entropie nicht automatisch thermodynamische Entropie</w:t>
      </w:r>
      <w:r>
        <w:t>. Eine physikalische Identifikation benötigt ein zusätzliches statistisch-mechanisches Modell.</w:t>
      </w:r>
    </w:p>
    <w:p w:rsidR="00080C38" w:rsidRDefault="00080C38" w:rsidP="00080C38">
      <w:pPr>
        <w:pStyle w:val="StandardWeb"/>
      </w:pPr>
      <w:r>
        <w:t xml:space="preserve">Neunzehntens ist </w:t>
      </w:r>
      <w:r>
        <w:rPr>
          <w:rStyle w:val="Fett"/>
        </w:rPr>
        <w:t>Entropie kein Zeitpfeil</w:t>
      </w:r>
      <w:r>
        <w:t>. Die Definition allein legt keine Richtung der zeitlichen Änderung fest.</w:t>
      </w:r>
    </w:p>
    <w:p w:rsidR="00080C38" w:rsidRDefault="00080C38" w:rsidP="00080C38">
      <w:pPr>
        <w:pStyle w:val="StandardWeb"/>
      </w:pPr>
      <w:r>
        <w:t xml:space="preserve">Zwanzigstens ist die Aussage </w:t>
      </w:r>
      <w:r>
        <w:rPr>
          <w:rStyle w:val="Fett"/>
        </w:rPr>
        <w:t>„Information ist erhalten“ mathematisch unvollständig</w:t>
      </w:r>
      <w:r>
        <w:t>, solange nicht angegeben wird, welche Informationsgröße erhalten sein soll.</w:t>
      </w:r>
    </w:p>
    <w:p w:rsidR="00080C38" w:rsidRDefault="00080C38" w:rsidP="00080C38">
      <w:pPr>
        <w:pStyle w:val="StandardWeb"/>
      </w:pPr>
      <w:r>
        <w:t xml:space="preserve">Einundzwanzigstens ist </w:t>
      </w:r>
      <w:r>
        <w:rPr>
          <w:rStyle w:val="Fett"/>
        </w:rPr>
        <w:t>gegenseitige Information nicht automatisch FRZK-Kopplung oder FRZK-Kohärenz</w:t>
      </w:r>
      <w:r>
        <w:t>. Ihre Verwendung als solche wäre eine zusätzliche theoretische Festlegung.</w:t>
      </w:r>
    </w:p>
    <w:p w:rsidR="00080C38" w:rsidRDefault="00080C38" w:rsidP="00080C38">
      <w:pPr>
        <w:pStyle w:val="StandardWeb"/>
      </w:pPr>
      <w:r>
        <w:t>Zweiundzwanzigstens folgt aus einer auf einer Mannigfaltigkeit definierten Informationsfunktion</w:t>
      </w:r>
    </w:p>
    <w:p w:rsidR="00080C38" w:rsidRPr="00E91466" w:rsidRDefault="00E91466" w:rsidP="001B257C">
      <w:pPr>
        <w:pStyle w:val="Formel"/>
      </w:pPr>
      <m:oMath>
        <m:r>
          <m:t>I:M⟶</m:t>
        </m:r>
        <m:r>
          <m:rPr>
            <m:scr m:val="double-struck"/>
          </m:rPr>
          <m:t>R</m:t>
        </m:r>
      </m:oMath>
      <w:r w:rsidRPr="00E91466">
        <w:t xml:space="preserve">  </w:t>
      </w:r>
      <w:r w:rsidRPr="00E91466">
        <w:tab/>
        <w:t>(3.1510)</w:t>
      </w:r>
    </w:p>
    <w:p w:rsidR="00080C38" w:rsidRDefault="00080C38" w:rsidP="00080C38">
      <w:pPr>
        <w:pStyle w:val="StandardWeb"/>
      </w:pPr>
      <w:r>
        <w:t>weiterhin keine Erweiterung</w:t>
      </w:r>
    </w:p>
    <w:p w:rsidR="00080C38" w:rsidRPr="00E91466" w:rsidRDefault="00E91466" w:rsidP="001B257C">
      <w:pPr>
        <w:pStyle w:val="Formel"/>
      </w:pPr>
      <m:oMath>
        <m:r>
          <m:t>M⟶M</m:t>
        </m:r>
        <m:r>
          <m:rPr>
            <m:scr m:val="double-struck"/>
          </m:rPr>
          <m:t>×R</m:t>
        </m:r>
      </m:oMath>
      <w:r w:rsidRPr="00E91466">
        <w:t xml:space="preserve">  </w:t>
      </w:r>
      <w:r w:rsidRPr="00E91466">
        <w:tab/>
        <w:t>(3.1511)</w:t>
      </w:r>
    </w:p>
    <w:p w:rsidR="00080C38" w:rsidRDefault="00080C38" w:rsidP="00080C38">
      <w:pPr>
        <w:pStyle w:val="StandardWeb"/>
      </w:pPr>
      <w:r>
        <w:t>Soll eine solche Erweiterung verwendet werden, muss sie ausdrücklich als neue mathematische Modellkonstruktion eingeführt werden.</w:t>
      </w:r>
    </w:p>
    <w:p w:rsidR="00080C38" w:rsidRDefault="00080C38" w:rsidP="00080C38">
      <w:pPr>
        <w:pStyle w:val="StandardWeb"/>
      </w:pPr>
      <w:r>
        <w:t>Diese Unterscheidung ist unmittelbar relevant für die spätere Prüfung, ob Information im FRZK als „vierte Dimension“ ableitbar ist: Weder eine skalare Informationsfunktion noch eine Zufallsvariable, Shannon-Entropie, gegenseitige Information oder ein Wahrscheinlichkeitsmaß liefert für sich genommen eine solche Dimensionsaussage.</w:t>
      </w:r>
    </w:p>
    <w:p w:rsidR="00080C38" w:rsidRDefault="00080C38" w:rsidP="00080C38">
      <w:pPr>
        <w:pStyle w:val="berschrift2"/>
      </w:pPr>
      <w:r>
        <w:t>Didaktische Betrachtungen</w:t>
      </w:r>
    </w:p>
    <w:p w:rsidR="00080C38" w:rsidRDefault="00080C38" w:rsidP="00080C38">
      <w:pPr>
        <w:pStyle w:val="StandardWeb"/>
      </w:pPr>
      <w:r>
        <w:t>Didaktisch beginnt der Aufbau mit dem messbaren Raum</w:t>
      </w:r>
    </w:p>
    <w:p w:rsidR="00080C38" w:rsidRPr="00E91466" w:rsidRDefault="00DA7167" w:rsidP="001B257C">
      <w:pPr>
        <w:pStyle w:val="Formel"/>
      </w:pPr>
      <m:oMath>
        <m:d>
          <m:dPr>
            <m:ctrlPr/>
          </m:dPr>
          <m:e>
            <m:r>
              <m:t>Ω,</m:t>
            </m:r>
            <m:r>
              <m:rPr>
                <m:scr m:val="script"/>
              </m:rPr>
              <m:t>F</m:t>
            </m:r>
          </m:e>
        </m:d>
      </m:oMath>
      <w:r w:rsidR="00E91466" w:rsidRPr="00E91466">
        <w:t xml:space="preserve">  </w:t>
      </w:r>
      <w:r w:rsidR="00E91466" w:rsidRPr="00E91466">
        <w:tab/>
        <w:t>(3.1512)</w:t>
      </w:r>
    </w:p>
    <w:p w:rsidR="00080C38" w:rsidRDefault="00080C38" w:rsidP="00080C38">
      <w:pPr>
        <w:pStyle w:val="StandardWeb"/>
      </w:pPr>
      <w:r>
        <w:t>Ein Maß ergänzt ihn zu</w:t>
      </w:r>
    </w:p>
    <w:p w:rsidR="00080C38" w:rsidRPr="00E91466" w:rsidRDefault="00DA7167" w:rsidP="001B257C">
      <w:pPr>
        <w:pStyle w:val="Formel"/>
      </w:pPr>
      <m:oMath>
        <m:d>
          <m:dPr>
            <m:ctrlPr/>
          </m:dPr>
          <m:e>
            <m:r>
              <m:t>Ω</m:t>
            </m:r>
            <m:r>
              <m:rPr>
                <m:scr m:val="script"/>
              </m:rPr>
              <m:t>,F,</m:t>
            </m:r>
            <m:r>
              <m:t>μ</m:t>
            </m:r>
          </m:e>
        </m:d>
      </m:oMath>
      <w:r w:rsidR="00E91466" w:rsidRPr="00E91466">
        <w:t xml:space="preserve">  </w:t>
      </w:r>
      <w:r w:rsidR="00E91466" w:rsidRPr="00E91466">
        <w:tab/>
        <w:t>(3.1513)</w:t>
      </w:r>
    </w:p>
    <w:p w:rsidR="00080C38" w:rsidRDefault="00080C38" w:rsidP="00080C38">
      <w:pPr>
        <w:pStyle w:val="StandardWeb"/>
      </w:pPr>
      <w:r>
        <w:t>Durch die Normierung</w:t>
      </w:r>
    </w:p>
    <w:p w:rsidR="00080C38" w:rsidRPr="00E91466" w:rsidRDefault="00E91466" w:rsidP="001B257C">
      <w:pPr>
        <w:pStyle w:val="Formel"/>
      </w:pPr>
      <m:oMath>
        <m:r>
          <w:lastRenderedPageBreak/>
          <m:t>P</m:t>
        </m:r>
        <m:d>
          <m:dPr>
            <m:ctrlPr/>
          </m:dPr>
          <m:e>
            <m:r>
              <m:t>Ω</m:t>
            </m:r>
          </m:e>
        </m:d>
        <m:r>
          <m:t>=1</m:t>
        </m:r>
      </m:oMath>
      <w:r w:rsidRPr="00E91466">
        <w:t xml:space="preserve">  </w:t>
      </w:r>
      <w:r w:rsidRPr="00E91466">
        <w:tab/>
        <w:t>(3.1514)</w:t>
      </w:r>
    </w:p>
    <w:p w:rsidR="00080C38" w:rsidRDefault="00080C38" w:rsidP="00080C38">
      <w:pPr>
        <w:pStyle w:val="StandardWeb"/>
      </w:pPr>
      <w:r>
        <w:t>entsteht der Wahrscheinlichkeitsraum</w:t>
      </w:r>
    </w:p>
    <w:p w:rsidR="00080C38" w:rsidRPr="00E91466" w:rsidRDefault="00DA7167" w:rsidP="001B257C">
      <w:pPr>
        <w:pStyle w:val="Formel"/>
      </w:pPr>
      <m:oMath>
        <m:d>
          <m:dPr>
            <m:ctrlPr/>
          </m:dPr>
          <m:e>
            <m:r>
              <m:t>Ω</m:t>
            </m:r>
            <m:r>
              <m:rPr>
                <m:scr m:val="script"/>
              </m:rPr>
              <m:t>,F,</m:t>
            </m:r>
            <m:r>
              <m:t>P</m:t>
            </m:r>
          </m:e>
        </m:d>
      </m:oMath>
      <w:r w:rsidR="00E91466" w:rsidRPr="00E91466">
        <w:t xml:space="preserve">  </w:t>
      </w:r>
      <w:r w:rsidR="00E91466" w:rsidRPr="00E91466">
        <w:tab/>
        <w:t>(3.1515)</w:t>
      </w:r>
    </w:p>
    <w:p w:rsidR="00080C38" w:rsidRDefault="00080C38" w:rsidP="00080C38">
      <w:pPr>
        <w:pStyle w:val="StandardWeb"/>
      </w:pPr>
      <w:r>
        <w:t>Eine Zufallsvariable bildet daraus Werte ab:</w:t>
      </w:r>
    </w:p>
    <w:p w:rsidR="00080C38" w:rsidRPr="00E91466" w:rsidRDefault="00E91466" w:rsidP="001B257C">
      <w:pPr>
        <w:pStyle w:val="Formel"/>
      </w:pPr>
      <m:oMath>
        <m:r>
          <m:t>X:Ω⟶</m:t>
        </m:r>
        <m:r>
          <m:rPr>
            <m:scr m:val="script"/>
          </m:rPr>
          <m:t>X</m:t>
        </m:r>
      </m:oMath>
      <w:r w:rsidRPr="00E91466">
        <w:t xml:space="preserve">  </w:t>
      </w:r>
      <w:r w:rsidRPr="00E91466">
        <w:tab/>
        <w:t>(3.1516)</w:t>
      </w:r>
    </w:p>
    <w:p w:rsidR="00080C38" w:rsidRDefault="00080C38" w:rsidP="00080C38">
      <w:pPr>
        <w:pStyle w:val="StandardWeb"/>
      </w:pPr>
      <w:r>
        <w:t>Sie erzeugt eine Verteilung</w:t>
      </w:r>
    </w:p>
    <w:p w:rsidR="00080C38" w:rsidRPr="00E91466" w:rsidRDefault="00DA7167" w:rsidP="001B257C">
      <w:pPr>
        <w:pStyle w:val="Formel"/>
      </w:pPr>
      <m:oMath>
        <m:sSub>
          <m:sSubPr>
            <m:ctrlPr/>
          </m:sSubPr>
          <m:e>
            <m:r>
              <m:t>P</m:t>
            </m:r>
          </m:e>
          <m:sub>
            <m:r>
              <m:t>X</m:t>
            </m:r>
          </m:sub>
        </m:sSub>
        <m:r>
          <m:t>=P∘</m:t>
        </m:r>
        <m:sSup>
          <m:sSupPr>
            <m:ctrlPr/>
          </m:sSupPr>
          <m:e>
            <m:r>
              <m:t>X</m:t>
            </m:r>
          </m:e>
          <m:sup>
            <m:r>
              <m:t>-1</m:t>
            </m:r>
          </m:sup>
        </m:sSup>
      </m:oMath>
      <w:r w:rsidR="00E91466" w:rsidRPr="00E91466">
        <w:t xml:space="preserve">  </w:t>
      </w:r>
      <w:r w:rsidR="00E91466" w:rsidRPr="00E91466">
        <w:tab/>
        <w:t>(3.1517)</w:t>
      </w:r>
    </w:p>
    <w:p w:rsidR="00080C38" w:rsidRDefault="00080C38" w:rsidP="00080C38">
      <w:pPr>
        <w:pStyle w:val="StandardWeb"/>
      </w:pPr>
      <w:r>
        <w:t>Auf dieser Verteilung werden informationstheoretische Größen definiert:</w:t>
      </w:r>
    </w:p>
    <w:p w:rsidR="00080C38" w:rsidRPr="00E91466" w:rsidRDefault="00DA7167" w:rsidP="001B257C">
      <w:pPr>
        <w:pStyle w:val="Formel"/>
      </w:pPr>
      <m:oMath>
        <m:sSub>
          <m:sSubPr>
            <m:ctrlPr/>
          </m:sSubPr>
          <m:e>
            <m:r>
              <m:t>P</m:t>
            </m:r>
          </m:e>
          <m:sub>
            <m:r>
              <m:t>X</m:t>
            </m:r>
          </m:sub>
        </m:sSub>
        <m:r>
          <m:t>⟼H</m:t>
        </m:r>
        <m:d>
          <m:dPr>
            <m:ctrlPr/>
          </m:dPr>
          <m:e>
            <m:r>
              <m:t>X</m:t>
            </m:r>
          </m:e>
        </m:d>
      </m:oMath>
      <w:r w:rsidR="00E91466" w:rsidRPr="00E91466">
        <w:t xml:space="preserve">  </w:t>
      </w:r>
      <w:r w:rsidR="00E91466" w:rsidRPr="00E91466">
        <w:tab/>
        <w:t>(3.1518)</w:t>
      </w:r>
    </w:p>
    <w:p w:rsidR="00080C38" w:rsidRDefault="00080C38" w:rsidP="00080C38">
      <w:pPr>
        <w:pStyle w:val="StandardWeb"/>
      </w:pPr>
      <w:r>
        <w:t>Für zwei Zufallsvariablen entsteht aus der gemeinsamen Verteilung</w:t>
      </w:r>
    </w:p>
    <w:p w:rsidR="00080C38" w:rsidRPr="00E91466" w:rsidRDefault="00DA7167" w:rsidP="001B257C">
      <w:pPr>
        <w:pStyle w:val="Formel"/>
      </w:pPr>
      <m:oMath>
        <m:sSub>
          <m:sSubPr>
            <m:ctrlPr/>
          </m:sSubPr>
          <m:e>
            <m:r>
              <m:t>P</m:t>
            </m:r>
          </m:e>
          <m:sub>
            <m:r>
              <m:t>X,Y</m:t>
            </m:r>
          </m:sub>
        </m:sSub>
        <m:r>
          <m:t>⟼I</m:t>
        </m:r>
        <m:d>
          <m:dPr>
            <m:ctrlPr/>
          </m:dPr>
          <m:e>
            <m:r>
              <m:t>X;Y</m:t>
            </m:r>
          </m:e>
        </m:d>
      </m:oMath>
      <w:r w:rsidR="00E91466" w:rsidRPr="00E91466">
        <w:t xml:space="preserve">  </w:t>
      </w:r>
      <w:r w:rsidR="00E91466" w:rsidRPr="00E91466">
        <w:tab/>
        <w:t>(3.1519)</w:t>
      </w:r>
    </w:p>
    <w:p w:rsidR="00080C38" w:rsidRDefault="00080C38" w:rsidP="00080C38">
      <w:pPr>
        <w:pStyle w:val="StandardWeb"/>
      </w:pPr>
      <w:r>
        <w:t>Die vollständige didaktische Kette lautet damit</w:t>
      </w:r>
    </w:p>
    <w:p w:rsidR="00080C38" w:rsidRPr="00E91466" w:rsidRDefault="00DA7167" w:rsidP="001B257C">
      <w:pPr>
        <w:pStyle w:val="Formel"/>
      </w:pPr>
      <m:oMath>
        <m:d>
          <m:dPr>
            <m:ctrlPr/>
          </m:dPr>
          <m:e>
            <m:r>
              <m:t>Ω</m:t>
            </m:r>
            <m:r>
              <m:rPr>
                <m:scr m:val="script"/>
              </m:rPr>
              <m:t>,F</m:t>
            </m:r>
          </m:e>
        </m:d>
        <m:r>
          <m:t>⟶P⟶X⟶</m:t>
        </m:r>
        <m:sSub>
          <m:sSubPr>
            <m:ctrlPr/>
          </m:sSubPr>
          <m:e>
            <m:r>
              <m:t>P</m:t>
            </m:r>
          </m:e>
          <m:sub>
            <m:r>
              <m:t>X</m:t>
            </m:r>
          </m:sub>
        </m:sSub>
        <m:r>
          <m:t>⟶H</m:t>
        </m:r>
        <m:d>
          <m:dPr>
            <m:ctrlPr/>
          </m:dPr>
          <m:e>
            <m:r>
              <m:t>X</m:t>
            </m:r>
          </m:e>
        </m:d>
      </m:oMath>
      <w:r w:rsidR="00E91466" w:rsidRPr="00E91466">
        <w:t xml:space="preserve">  </w:t>
      </w:r>
      <w:r w:rsidR="00E91466" w:rsidRPr="00E91466">
        <w:tab/>
        <w:t>(3.1520)</w:t>
      </w:r>
    </w:p>
    <w:p w:rsidR="00080C38" w:rsidRDefault="00080C38" w:rsidP="00080C38">
      <w:pPr>
        <w:pStyle w:val="StandardWeb"/>
      </w:pPr>
      <w:r>
        <w:t>Für statistische Beziehungen erweitert sie sich zu</w:t>
      </w:r>
    </w:p>
    <w:p w:rsidR="00080C38" w:rsidRPr="00E91466" w:rsidRDefault="00DA7167" w:rsidP="001B257C">
      <w:pPr>
        <w:pStyle w:val="Formel"/>
      </w:pPr>
      <m:oMath>
        <m:d>
          <m:dPr>
            <m:ctrlPr/>
          </m:dPr>
          <m:e>
            <m:r>
              <m:t>X,Y</m:t>
            </m:r>
          </m:e>
        </m:d>
        <m:r>
          <m:t>⟶</m:t>
        </m:r>
        <m:sSub>
          <m:sSubPr>
            <m:ctrlPr/>
          </m:sSubPr>
          <m:e>
            <m:r>
              <m:t>P</m:t>
            </m:r>
          </m:e>
          <m:sub>
            <m:r>
              <m:t>X,Y</m:t>
            </m:r>
          </m:sub>
        </m:sSub>
        <m:r>
          <m:t>⟶H</m:t>
        </m:r>
        <m:d>
          <m:dPr>
            <m:ctrlPr/>
          </m:dPr>
          <m:e>
            <m:r>
              <m:t>X,Y</m:t>
            </m:r>
          </m:e>
        </m:d>
        <m:r>
          <m:t>⟶H</m:t>
        </m:r>
        <m:d>
          <m:dPr>
            <m:ctrlPr/>
          </m:dPr>
          <m:e>
            <m:r>
              <m:t>X</m:t>
            </m:r>
          </m:e>
          <m:e>
            <m:r>
              <m:t>Y</m:t>
            </m:r>
          </m:e>
        </m:d>
        <m:r>
          <m:t>⟶I</m:t>
        </m:r>
        <m:d>
          <m:dPr>
            <m:ctrlPr/>
          </m:dPr>
          <m:e>
            <m:r>
              <m:t>X;Y</m:t>
            </m:r>
          </m:e>
        </m:d>
      </m:oMath>
      <w:r w:rsidR="00E91466" w:rsidRPr="00E91466">
        <w:t xml:space="preserve">  </w:t>
      </w:r>
      <w:r w:rsidR="00E91466" w:rsidRPr="00E91466">
        <w:tab/>
        <w:t>(3.1521)</w:t>
      </w:r>
    </w:p>
    <w:p w:rsidR="00080C38" w:rsidRDefault="00080C38" w:rsidP="00080C38">
      <w:pPr>
        <w:pStyle w:val="StandardWeb"/>
      </w:pPr>
      <w:r>
        <w:t>Die methodologisch entscheidende Gegenkette lautet dagegen</w:t>
      </w:r>
    </w:p>
    <w:p w:rsidR="00080C38" w:rsidRPr="00E91466" w:rsidRDefault="00E91466" w:rsidP="001B257C">
      <w:pPr>
        <w:pStyle w:val="Formel"/>
      </w:pPr>
      <m:oMath>
        <m:r>
          <m:rPr>
            <m:nor/>
          </m:rPr>
          <m:t>Information</m:t>
        </m:r>
        <m:r>
          <m:t>⇏</m:t>
        </m:r>
        <m:r>
          <m:rPr>
            <m:nor/>
          </m:rPr>
          <m:t>Dimension</m:t>
        </m:r>
        <m:r>
          <m:t>⇏</m:t>
        </m:r>
        <m:r>
          <m:rPr>
            <m:nor/>
          </m:rPr>
          <m:t>Kausalität</m:t>
        </m:r>
        <m:r>
          <m:t>⇏</m:t>
        </m:r>
        <m:r>
          <m:rPr>
            <m:nor/>
          </m:rPr>
          <m:t>Kohärenz</m:t>
        </m:r>
      </m:oMath>
      <w:r w:rsidRPr="00E91466">
        <w:t xml:space="preserve">  </w:t>
      </w:r>
      <w:r w:rsidRPr="00E91466">
        <w:tab/>
        <w:t>(3.1522)</w:t>
      </w:r>
    </w:p>
    <w:p w:rsidR="00080C38" w:rsidRDefault="00080C38" w:rsidP="00080C38">
      <w:pPr>
        <w:pStyle w:val="StandardWeb"/>
      </w:pPr>
      <w:r>
        <w:t>Dabei ist die Schreibweise nicht als transitive logische Nichtimplikation zu lesen, sondern als didaktische Erinnerung daran, dass zwischen diesen Begriffen jeweils zusätzliche Definitionen oder Ableitungen erforderlich sind.</w:t>
      </w:r>
    </w:p>
    <w:p w:rsidR="00080C38" w:rsidRDefault="00080C38" w:rsidP="00080C38">
      <w:pPr>
        <w:pStyle w:val="berschrift2"/>
      </w:pPr>
      <w:r>
        <w:t>Ergebnis und Übergang</w:t>
      </w:r>
    </w:p>
    <w:p w:rsidR="00080C38" w:rsidRDefault="00080C38" w:rsidP="00080C38">
      <w:pPr>
        <w:pStyle w:val="StandardWeb"/>
      </w:pPr>
      <w:r>
        <w:t xml:space="preserve">Mit Abschnitt 3.2.28 habe ich die Begriffe Maß, Wahrscheinlichkeit, Zufallsvariable, Verteilung und mathematische Information in einer gemeinsamen, aber klar getrennten Struktur angeordnet. Ein Wahrscheinlichkeitsmaß ist ein normiertes Maß auf einer σ-Algebra, </w:t>
      </w:r>
      <w:r>
        <w:lastRenderedPageBreak/>
        <w:t>Zufallsvariablen sind messbare Abbildungen und ihre Verteilungen sind die durch diese Abbildungen induzierten Wahrscheinlichkeitsmaße [82]. Darauf aufbauend beschreibt die Shannon-Entropie die mittlere informationstheoretische Unsicherheit einer diskreten Wahrscheinlichkeitsverteilung [</w:t>
      </w:r>
      <w:proofErr w:type="gramStart"/>
      <w:r>
        <w:t>83][</w:t>
      </w:r>
      <w:proofErr w:type="gramEnd"/>
      <w:r>
        <w:t xml:space="preserve">84]. Gemeinsame und bedingte Entropie ermöglichen die Beschreibung mehrerer Zufallsvariablen, während gegenseitige Information ihre statistische Abhängigkeit quantifiziert. Relative Entropie vergleicht Wahrscheinlichkeitsverteilungen, ist dabei jedoch keine metrische Distanz [84]. </w:t>
      </w:r>
    </w:p>
    <w:p w:rsidR="00080C38" w:rsidRDefault="00080C38" w:rsidP="00080C38">
      <w:pPr>
        <w:pStyle w:val="StandardWeb"/>
      </w:pPr>
      <w:r>
        <w:t>Für kontinuierliche Zufallsvariablen muss die Differentialentropie von der diskreten Shannon-Entropie unterschieden werden. Ihre mögliche Negativität und ihre Skalierungsabhängigkeit zeigen besonders deutlich, dass ein Entropiewert nicht losgelöst von seiner mathematischen Wahrscheinlichkeits- und Koordinatenstruktur interpretiert werden darf [84</w:t>
      </w:r>
      <w:r w:rsidR="00805F58">
        <w:t xml:space="preserve">]. </w:t>
      </w:r>
      <w:r>
        <w:t xml:space="preserve">Für die spätere FRZK-Axiomatik ist damit eine zentrale Grenze festgelegt: </w:t>
      </w:r>
      <w:r>
        <w:rPr>
          <w:rStyle w:val="Fett"/>
        </w:rPr>
        <w:t>Information als mathematische Größe ist zunächst eine Funktion, Zufallsvariable oder ein Funktional einer Wahrscheinlichkeitsverteilung. Keine dieser Strukturen erweitert für sich genommen die Dimension eines Zustands-, Phasen- oder Raumzeitraumes.</w:t>
      </w:r>
      <w:r>
        <w:t xml:space="preserve"> Ebenso begründen Shannon-Entropie und gegenseitige Information weder eine physikalische Kausalrelation noch ein FRZK-Kohärenzmaß.</w:t>
      </w:r>
    </w:p>
    <w:p w:rsidR="00080C38" w:rsidRDefault="00080C38" w:rsidP="00080C38">
      <w:pPr>
        <w:pStyle w:val="StandardWeb"/>
      </w:pPr>
      <w:r>
        <w:t xml:space="preserve">Damit ist insbesondere für die spätere Prüfung einer behaupteten „Information als vierter Dimension“ festgelegt, welche zusätzliche Ableitung erbracht werden müsste: Es müsste nicht lediglich eine skalare Informationsgröße </w:t>
      </w:r>
      <m:oMath>
        <m:r>
          <w:rPr>
            <w:rFonts w:ascii="Cambria Math" w:hAnsi="Cambria Math"/>
          </w:rPr>
          <m:t>I</m:t>
        </m:r>
      </m:oMath>
      <w:r>
        <w:t xml:space="preserve"> existieren, sondern eine eigenständige geometrische Zustandskoordinate mit einem entsprechend erweiterten Raum, einer definierten Geometrie und einer nachgewiesenen physikalischen Bedeutung. Der Übergang</w:t>
      </w:r>
    </w:p>
    <w:p w:rsidR="00080C38" w:rsidRPr="00E91466" w:rsidRDefault="00E91466" w:rsidP="001B257C">
      <w:pPr>
        <w:pStyle w:val="Formel"/>
      </w:pPr>
      <m:oMath>
        <m:r>
          <m:t>I:M</m:t>
        </m:r>
        <m:r>
          <m:rPr>
            <m:scr m:val="double-struck"/>
          </m:rPr>
          <m:t>→R ⇏ </m:t>
        </m:r>
        <m:acc>
          <m:accPr>
            <m:chr m:val="̃"/>
            <m:ctrlPr/>
          </m:accPr>
          <m:e>
            <m:r>
              <m:t>M</m:t>
            </m:r>
          </m:e>
        </m:acc>
        <m:r>
          <m:t>=M</m:t>
        </m:r>
        <m:r>
          <m:rPr>
            <m:scr m:val="double-struck"/>
          </m:rPr>
          <m:t>×R</m:t>
        </m:r>
      </m:oMath>
      <w:r w:rsidRPr="00E91466">
        <w:t xml:space="preserve">  </w:t>
      </w:r>
      <w:r w:rsidRPr="00E91466">
        <w:tab/>
        <w:t>(3.1523)</w:t>
      </w:r>
    </w:p>
    <w:p w:rsidR="00080C38" w:rsidRDefault="00080C38" w:rsidP="00080C38">
      <w:pPr>
        <w:pStyle w:val="StandardWeb"/>
      </w:pPr>
      <w:r>
        <w:t>ist deshalb eine der zentralen methodologischen Schranken für Kapitel 3.3.</w:t>
      </w:r>
    </w:p>
    <w:p w:rsidR="00080C38" w:rsidRDefault="00080C38" w:rsidP="00080C38">
      <w:pPr>
        <w:pStyle w:val="StandardWeb"/>
      </w:pPr>
      <w:r>
        <w:t xml:space="preserve">Mit Maß, Wahrscheinlichkeit und Information ist die statistische Ebene der mathematischen Grundlagen eingeführt. Für die weitere FRZK-Entwicklung fehlt nun noch die mathematische Grundlage dafür, wie mehrere Zustände oder Teilsysteme </w:t>
      </w:r>
      <w:r>
        <w:rPr>
          <w:rStyle w:val="Fett"/>
        </w:rPr>
        <w:t>miteinander gekoppelt, korreliert beziehungsweise als gemeinsame Struktur beschrieben werden können, ohne statistische Abhängigkeit, geometrische Kopplung und physikalische Wechselwirkung gleichzusetzen</w:t>
      </w:r>
      <w:r>
        <w:t>.</w:t>
      </w:r>
    </w:p>
    <w:p w:rsidR="00080C38" w:rsidRDefault="00080C38" w:rsidP="00080C38">
      <w:pPr>
        <w:pStyle w:val="StandardWeb"/>
      </w:pPr>
      <w:r>
        <w:t xml:space="preserve">Der folgende Abschnitt behandelt deshalb </w:t>
      </w:r>
      <w:r>
        <w:rPr>
          <w:rStyle w:val="Fett"/>
        </w:rPr>
        <w:t>3.2.29 Produktstrukturen, Kopplungen, Korrelation und gemeinsame Zustandsräume</w:t>
      </w:r>
      <w:r>
        <w:t>.</w:t>
      </w:r>
    </w:p>
    <w:p w:rsidR="00B82DC1" w:rsidRDefault="00B82DC1" w:rsidP="00B82DC1">
      <w:pPr>
        <w:pStyle w:val="berschrift1"/>
        <w:rPr>
          <w:rFonts w:ascii="Times New Roman" w:hAnsi="Times New Roman" w:cs="Times New Roman"/>
          <w:sz w:val="48"/>
          <w:szCs w:val="48"/>
        </w:rPr>
      </w:pPr>
      <w:r>
        <w:t>3.2.29 Produktstrukturen, Kopplungen, Korrelation und gemeinsame Zustandsräume</w:t>
      </w:r>
    </w:p>
    <w:p w:rsidR="00B82DC1" w:rsidRDefault="00B82DC1" w:rsidP="00B82DC1">
      <w:pPr>
        <w:pStyle w:val="StandardWeb"/>
      </w:pPr>
      <w:r>
        <w:t xml:space="preserve">Die in Abschnitt 3.2.28 eingeführten Wahrscheinlichkeits- und Informationsbegriffe erlauben Aussagen über einzelne Zufallsvariablen und ihre Verteilungen. Sobald jedoch mehrere Zustände, Teilsysteme oder Messgrößen gemeinsam betrachtet werden, entsteht eine neue mathematische Ebene. Ich muss dann unterscheiden, ob lediglich mehrere Zustandsräume zu einem gemeinsamen Raum zusammengesetzt werden, ob Wahrscheinlichkeitsverteilungen </w:t>
      </w:r>
      <w:r>
        <w:lastRenderedPageBreak/>
        <w:t>gemeinsam modelliert werden, ob zwischen Zufallsvariablen statistische Abhängigkeiten bestehen oder ob das zugrunde liegende dynamische Modell tatsächlich eine Wechselwirkung zwischen Teilsystemen enthält.</w:t>
      </w:r>
    </w:p>
    <w:p w:rsidR="00B82DC1" w:rsidRDefault="00B82DC1" w:rsidP="00B82DC1">
      <w:pPr>
        <w:pStyle w:val="StandardWeb"/>
      </w:pPr>
      <w:r>
        <w:t>Diese Unterscheidung ist für die weitere FRZK-Entwicklung besonders wichtig. Die Begriffe „Kopplung“, „Korrelation“, „Zusammenhang“ und „Wechselwirkung“ werden in unterschiedlichen mathematischen Gebieten verwendet, bezeichnen dort jedoch nicht dieselbe Struktur. Eine probabilistische Kopplung ist zunächst eine gemeinsame Wahrscheinlichkeitsverteilung mit vorgegebenen Randverteilungen. Eine Korrelation ist eine skalare statistische Kenngröße. Eine dynamische Kopplung entsteht dagegen dadurch, dass die Entwicklung eines Teilsystems von Zustandsgrößen eines anderen Teilsystems abhängt. Keine dieser Aussagen bestimmt für sich genommen eine räumliche Position oder eine geometrische Form.</w:t>
      </w:r>
    </w:p>
    <w:p w:rsidR="00B82DC1" w:rsidRDefault="00B82DC1" w:rsidP="00B82DC1">
      <w:pPr>
        <w:pStyle w:val="StandardWeb"/>
      </w:pPr>
      <w:r>
        <w:t xml:space="preserve">Für die Produktraum- und Wahrscheinlichkeitstheorie verwende ich [82]. Für gemeinsame Entropien und gegenseitige Information greife ich auf [84] zurück. Den mathematischen Kopplungsbegriff stütze ich zusätzlich auf </w:t>
      </w:r>
      <w:r>
        <w:rPr>
          <w:rStyle w:val="Fett"/>
        </w:rPr>
        <w:t xml:space="preserve">David Pollard, </w:t>
      </w:r>
      <w:r>
        <w:rPr>
          <w:rStyle w:val="Hervorhebung"/>
          <w:b/>
          <w:bCs w:val="0"/>
        </w:rPr>
        <w:t>A User’s Guide to Measure Theoretic Probability</w:t>
      </w:r>
      <w:r>
        <w:rPr>
          <w:rStyle w:val="Fett"/>
        </w:rPr>
        <w:t>. Cambridge Series in Statistical and Probabilistic Mathematics 8. Cambridge: Cambridge University Press, 2002, insbesondere Kapitel „Representations and couplings“, S. 237–260 [85]</w:t>
      </w:r>
      <w:r>
        <w:t>.</w:t>
      </w:r>
    </w:p>
    <w:p w:rsidR="00B82DC1" w:rsidRDefault="00B82DC1" w:rsidP="00B82DC1">
      <w:pPr>
        <w:pStyle w:val="berschrift2"/>
      </w:pPr>
      <w:r>
        <w:t>Kartesische Produkträume</w:t>
      </w:r>
    </w:p>
    <w:p w:rsidR="00B82DC1" w:rsidRDefault="00B82DC1" w:rsidP="00B82DC1">
      <w:pPr>
        <w:pStyle w:val="berschrift3"/>
      </w:pPr>
      <w:r>
        <w:t>Definition 3.2.253: Kartesisches Produkt</w:t>
      </w:r>
    </w:p>
    <w:p w:rsidR="00B82DC1" w:rsidRDefault="00B82DC1" w:rsidP="00B82DC1">
      <w:pPr>
        <w:pStyle w:val="StandardWeb"/>
      </w:pPr>
      <w:r>
        <w:t xml:space="preserve">Für zwei Mengen </w:t>
      </w:r>
      <m:oMath>
        <m:r>
          <w:rPr>
            <w:rFonts w:ascii="Cambria Math" w:hAnsi="Cambria Math"/>
          </w:rPr>
          <m:t>X</m:t>
        </m:r>
      </m:oMath>
      <w:r>
        <w:t xml:space="preserve"> und </w:t>
      </w:r>
      <m:oMath>
        <m:r>
          <w:rPr>
            <w:rFonts w:ascii="Cambria Math" w:hAnsi="Cambria Math"/>
          </w:rPr>
          <m:t>Y</m:t>
        </m:r>
      </m:oMath>
      <w:r>
        <w:t xml:space="preserve"> definiere ich ihr kartesisches Produkt durch</w:t>
      </w:r>
    </w:p>
    <w:p w:rsidR="00B82DC1" w:rsidRDefault="00B82DC1" w:rsidP="001B257C">
      <w:pPr>
        <w:pStyle w:val="Formel"/>
      </w:pPr>
      <m:oMath>
        <m:r>
          <m:t>X×Y={</m:t>
        </m:r>
        <m:d>
          <m:dPr>
            <m:ctrlPr/>
          </m:dPr>
          <m:e>
            <m:r>
              <m:t>x,y</m:t>
            </m:r>
          </m:e>
        </m:d>
        <m:r>
          <m:t>|x∈X, y∈Y</m:t>
        </m:r>
      </m:oMath>
      <w:proofErr w:type="gramStart"/>
      <w:r>
        <w:t xml:space="preserve">}  </w:t>
      </w:r>
      <w:r>
        <w:tab/>
      </w:r>
      <w:proofErr w:type="gramEnd"/>
      <w:r>
        <w:t>(3.1524)</w:t>
      </w:r>
    </w:p>
    <w:p w:rsidR="00B82DC1" w:rsidRDefault="00B82DC1" w:rsidP="00B82DC1">
      <w:pPr>
        <w:pStyle w:val="StandardWeb"/>
      </w:pPr>
      <w:r>
        <w:t xml:space="preserve"> Ein Element des Produktraumes ist damit ein geordnetes Paar</w:t>
      </w:r>
    </w:p>
    <w:p w:rsidR="00B82DC1" w:rsidRPr="00B82DC1" w:rsidRDefault="00B82DC1" w:rsidP="001B257C">
      <w:pPr>
        <w:pStyle w:val="Formel"/>
      </w:pPr>
      <m:oMath>
        <m:r>
          <m:t>z=</m:t>
        </m:r>
        <m:d>
          <m:dPr>
            <m:ctrlPr/>
          </m:dPr>
          <m:e>
            <m:r>
              <m:t>x,y</m:t>
            </m:r>
          </m:e>
        </m:d>
        <m:r>
          <m:t>∈X×Y</m:t>
        </m:r>
      </m:oMath>
      <w:r w:rsidRPr="00B82DC1">
        <w:t xml:space="preserve">  </w:t>
      </w:r>
      <w:r w:rsidRPr="00B82DC1">
        <w:tab/>
        <w:t>(3.1525)</w:t>
      </w:r>
    </w:p>
    <w:p w:rsidR="00B82DC1" w:rsidRDefault="00B82DC1" w:rsidP="00B82DC1">
      <w:pPr>
        <w:pStyle w:val="StandardWeb"/>
      </w:pPr>
      <w:r>
        <w:t>Die beiden kanonischen Projektionen lauten</w:t>
      </w:r>
    </w:p>
    <w:p w:rsidR="00B82DC1" w:rsidRPr="00B82DC1" w:rsidRDefault="00DA7167" w:rsidP="001B257C">
      <w:pPr>
        <w:pStyle w:val="Formel"/>
      </w:pPr>
      <m:oMath>
        <m:sSub>
          <m:sSubPr>
            <m:ctrlPr/>
          </m:sSubPr>
          <m:e>
            <m:r>
              <m:t>π</m:t>
            </m:r>
          </m:e>
          <m:sub>
            <m:r>
              <m:t>X</m:t>
            </m:r>
          </m:sub>
        </m:sSub>
        <m:r>
          <m:t>:X×Y⟶X,  </m:t>
        </m:r>
        <m:sSub>
          <m:sSubPr>
            <m:ctrlPr/>
          </m:sSubPr>
          <m:e>
            <m:r>
              <m:t>π</m:t>
            </m:r>
          </m:e>
          <m:sub>
            <m:r>
              <m:t>X</m:t>
            </m:r>
          </m:sub>
        </m:sSub>
        <m:d>
          <m:dPr>
            <m:ctrlPr/>
          </m:dPr>
          <m:e>
            <m:r>
              <m:t>x,y</m:t>
            </m:r>
          </m:e>
        </m:d>
        <m:r>
          <m:t>=x</m:t>
        </m:r>
      </m:oMath>
      <w:r w:rsidR="00B82DC1" w:rsidRPr="00B82DC1">
        <w:t xml:space="preserve">  </w:t>
      </w:r>
      <w:r w:rsidR="00B82DC1" w:rsidRPr="00B82DC1">
        <w:tab/>
        <w:t>(3.1526)</w:t>
      </w:r>
    </w:p>
    <w:p w:rsidR="00B82DC1" w:rsidRDefault="00B82DC1" w:rsidP="00B82DC1">
      <w:pPr>
        <w:pStyle w:val="StandardWeb"/>
      </w:pPr>
      <w:r>
        <w:t>und</w:t>
      </w:r>
    </w:p>
    <w:p w:rsidR="00B82DC1" w:rsidRPr="00B82DC1" w:rsidRDefault="00DA7167" w:rsidP="001B257C">
      <w:pPr>
        <w:pStyle w:val="Formel"/>
      </w:pPr>
      <m:oMath>
        <m:sSub>
          <m:sSubPr>
            <m:ctrlPr/>
          </m:sSubPr>
          <m:e>
            <m:r>
              <m:t>π</m:t>
            </m:r>
          </m:e>
          <m:sub>
            <m:r>
              <m:t>Y</m:t>
            </m:r>
          </m:sub>
        </m:sSub>
        <m:r>
          <m:t>:X×Y⟶Y,  </m:t>
        </m:r>
        <m:sSub>
          <m:sSubPr>
            <m:ctrlPr/>
          </m:sSubPr>
          <m:e>
            <m:r>
              <m:t>π</m:t>
            </m:r>
          </m:e>
          <m:sub>
            <m:r>
              <m:t>Y</m:t>
            </m:r>
          </m:sub>
        </m:sSub>
        <m:d>
          <m:dPr>
            <m:ctrlPr/>
          </m:dPr>
          <m:e>
            <m:r>
              <m:t>x,y</m:t>
            </m:r>
          </m:e>
        </m:d>
        <m:r>
          <m:t>=y</m:t>
        </m:r>
      </m:oMath>
      <w:r w:rsidR="00B82DC1" w:rsidRPr="00B82DC1">
        <w:t xml:space="preserve">  </w:t>
      </w:r>
      <w:r w:rsidR="00B82DC1" w:rsidRPr="00B82DC1">
        <w:tab/>
        <w:t>(3.1527)</w:t>
      </w:r>
    </w:p>
    <w:p w:rsidR="00B82DC1" w:rsidRDefault="00B82DC1" w:rsidP="00B82DC1">
      <w:pPr>
        <w:pStyle w:val="StandardWeb"/>
      </w:pPr>
      <w:r>
        <w:t>Die Bildung des Produktraumes bedeutet zunächst lediglich, dass beide Komponenten gemeinsam als ein mathematischer Zustand beschrieben werden können. Daraus folgt noch keine Beziehung zwischen ihnen:</w:t>
      </w:r>
    </w:p>
    <w:p w:rsidR="00B82DC1" w:rsidRPr="00B82DC1" w:rsidRDefault="00B82DC1" w:rsidP="001B257C">
      <w:pPr>
        <w:pStyle w:val="Formel"/>
      </w:pPr>
      <m:oMath>
        <m:r>
          <m:t>X×Y⇏</m:t>
        </m:r>
        <m:r>
          <m:rPr>
            <m:nor/>
          </m:rPr>
          <m:t xml:space="preserve">Kopplung zwischen </m:t>
        </m:r>
        <m:r>
          <m:t>X</m:t>
        </m:r>
        <m:r>
          <m:rPr>
            <m:nor/>
          </m:rPr>
          <m:t xml:space="preserve"> und </m:t>
        </m:r>
        <m:r>
          <m:t>Y</m:t>
        </m:r>
      </m:oMath>
      <w:r w:rsidRPr="00B82DC1">
        <w:t xml:space="preserve">  </w:t>
      </w:r>
      <w:r w:rsidRPr="00B82DC1">
        <w:tab/>
        <w:t>(3.1528)</w:t>
      </w:r>
    </w:p>
    <w:p w:rsidR="00B82DC1" w:rsidRDefault="00B82DC1" w:rsidP="00B82DC1">
      <w:pPr>
        <w:pStyle w:val="StandardWeb"/>
      </w:pPr>
      <w:r>
        <w:lastRenderedPageBreak/>
        <w:t>Ebenso erzeugt die Produktbildung noch keine physikalische Wechselwirkung:</w:t>
      </w:r>
    </w:p>
    <w:p w:rsidR="00B82DC1" w:rsidRPr="00B82DC1" w:rsidRDefault="00B82DC1" w:rsidP="001B257C">
      <w:pPr>
        <w:pStyle w:val="Formel"/>
      </w:pPr>
      <m:oMath>
        <m:r>
          <m:t>X×Y⇏</m:t>
        </m:r>
        <m:r>
          <m:rPr>
            <m:nor/>
          </m:rPr>
          <m:t>physikalische Wechselwirkung</m:t>
        </m:r>
      </m:oMath>
      <w:r w:rsidRPr="00B82DC1">
        <w:t xml:space="preserve">  </w:t>
      </w:r>
      <w:r w:rsidRPr="00B82DC1">
        <w:tab/>
        <w:t>(3.1529)</w:t>
      </w:r>
    </w:p>
    <w:p w:rsidR="00B82DC1" w:rsidRDefault="00B82DC1" w:rsidP="00B82DC1">
      <w:pPr>
        <w:pStyle w:val="berschrift2"/>
      </w:pPr>
      <w:r>
        <w:t>Produkt-σ-Algebra</w:t>
      </w:r>
    </w:p>
    <w:p w:rsidR="00B82DC1" w:rsidRDefault="00B82DC1" w:rsidP="00B82DC1">
      <w:pPr>
        <w:pStyle w:val="berschrift3"/>
      </w:pPr>
      <w:r>
        <w:t>Definition 3.2.254: Produkt-σ-Algebra</w:t>
      </w:r>
    </w:p>
    <w:p w:rsidR="00B82DC1" w:rsidRDefault="00B82DC1" w:rsidP="00B82DC1">
      <w:pPr>
        <w:pStyle w:val="StandardWeb"/>
      </w:pPr>
      <w:r>
        <w:t xml:space="preserve">Sind </w:t>
      </w:r>
      <m:oMath>
        <m:d>
          <m:dPr>
            <m:ctrlPr>
              <w:rPr>
                <w:rFonts w:ascii="Cambria Math" w:hAnsi="Cambria Math"/>
                <w:i/>
              </w:rPr>
            </m:ctrlPr>
          </m:dPr>
          <m:e>
            <m:r>
              <w:rPr>
                <w:rFonts w:ascii="Cambria Math" w:hAnsi="Cambria Math"/>
              </w:rPr>
              <m:t>X,</m:t>
            </m:r>
            <m:r>
              <m:rPr>
                <m:scr m:val="script"/>
              </m:rPr>
              <w:rPr>
                <w:rFonts w:ascii="Cambria Math" w:hAnsi="Cambria Math" w:cs="Cambria Math"/>
              </w:rPr>
              <m:t>J</m:t>
            </m:r>
          </m:e>
        </m:d>
      </m:oMath>
      <w:r>
        <w:t xml:space="preserve"> und </w:t>
      </w:r>
      <m:oMath>
        <m:d>
          <m:dPr>
            <m:ctrlPr>
              <w:rPr>
                <w:rFonts w:ascii="Cambria Math" w:hAnsi="Cambria Math"/>
                <w:i/>
              </w:rPr>
            </m:ctrlPr>
          </m:dPr>
          <m:e>
            <m:r>
              <w:rPr>
                <w:rFonts w:ascii="Cambria Math" w:hAnsi="Cambria Math"/>
              </w:rPr>
              <m:t>Y</m:t>
            </m:r>
            <m:r>
              <m:rPr>
                <m:scr m:val="script"/>
              </m:rPr>
              <w:rPr>
                <w:rFonts w:ascii="Cambria Math" w:hAnsi="Cambria Math"/>
              </w:rPr>
              <m:t>,B</m:t>
            </m:r>
          </m:e>
        </m:d>
      </m:oMath>
      <w:r>
        <w:t xml:space="preserve"> messbare Räume, so bezeichnet</w:t>
      </w:r>
    </w:p>
    <w:p w:rsidR="00B82DC1" w:rsidRPr="00B82DC1" w:rsidRDefault="00B82DC1" w:rsidP="001B257C">
      <w:pPr>
        <w:pStyle w:val="Formel"/>
      </w:pPr>
      <m:oMath>
        <m:r>
          <m:rPr>
            <m:scr m:val="script"/>
          </m:rPr>
          <m:t>J⊗B</m:t>
        </m:r>
      </m:oMath>
      <w:r w:rsidRPr="00B82DC1">
        <w:t xml:space="preserve">  </w:t>
      </w:r>
      <w:r w:rsidRPr="00B82DC1">
        <w:tab/>
        <w:t>(3.1530)</w:t>
      </w:r>
    </w:p>
    <w:p w:rsidR="00B82DC1" w:rsidRDefault="00B82DC1" w:rsidP="00B82DC1">
      <w:pPr>
        <w:pStyle w:val="StandardWeb"/>
      </w:pPr>
      <w:r>
        <w:t>die von allen messbaren Rechtecken</w:t>
      </w:r>
    </w:p>
    <w:p w:rsidR="00B82DC1" w:rsidRPr="00B82DC1" w:rsidRDefault="00B82DC1" w:rsidP="001B257C">
      <w:pPr>
        <w:pStyle w:val="Formel"/>
      </w:pPr>
      <m:oMath>
        <m:r>
          <m:t>A×B,   A∈</m:t>
        </m:r>
        <m:r>
          <m:rPr>
            <m:scr m:val="script"/>
          </m:rPr>
          <m:t xml:space="preserve">J,  </m:t>
        </m:r>
        <m:r>
          <m:t>B</m:t>
        </m:r>
        <m:r>
          <m:rPr>
            <m:scr m:val="script"/>
          </m:rPr>
          <m:t>∈B</m:t>
        </m:r>
      </m:oMath>
      <w:r w:rsidRPr="00B82DC1">
        <w:t xml:space="preserve">  </w:t>
      </w:r>
      <w:r w:rsidRPr="00B82DC1">
        <w:tab/>
        <w:t>(3.1531)</w:t>
      </w:r>
    </w:p>
    <w:p w:rsidR="00B82DC1" w:rsidRDefault="00B82DC1" w:rsidP="00B82DC1">
      <w:pPr>
        <w:pStyle w:val="StandardWeb"/>
      </w:pPr>
      <w:r>
        <w:t xml:space="preserve">erzeugte σ-Algebra auf </w:t>
      </w:r>
      <m:oMath>
        <m:r>
          <w:rPr>
            <w:rFonts w:ascii="Cambria Math" w:hAnsi="Cambria Math"/>
          </w:rPr>
          <m:t>X</m:t>
        </m:r>
        <m:r>
          <m:rPr>
            <m:sty m:val="p"/>
          </m:rPr>
          <w:rPr>
            <w:rFonts w:ascii="Cambria Math" w:hAnsi="Cambria Math"/>
          </w:rPr>
          <m:t>×</m:t>
        </m:r>
        <m:r>
          <w:rPr>
            <w:rFonts w:ascii="Cambria Math" w:hAnsi="Cambria Math"/>
          </w:rPr>
          <m:t>Y</m:t>
        </m:r>
      </m:oMath>
      <w:r>
        <w:t xml:space="preserve"> [82].</w:t>
      </w:r>
    </w:p>
    <w:p w:rsidR="00B82DC1" w:rsidRDefault="00B82DC1" w:rsidP="00B82DC1">
      <w:pPr>
        <w:pStyle w:val="StandardWeb"/>
      </w:pPr>
      <w:r>
        <w:t>Der gemeinsame messbare Raum lautet damit</w:t>
      </w:r>
    </w:p>
    <w:p w:rsidR="00B82DC1" w:rsidRPr="00B82DC1" w:rsidRDefault="00C820E7" w:rsidP="001B257C">
      <w:pPr>
        <w:pStyle w:val="Formel"/>
      </w:pPr>
      <m:oMath>
        <m:r>
          <m:t xml:space="preserve"> (X×Y,</m:t>
        </m:r>
        <m:r>
          <m:rPr>
            <m:scr m:val="script"/>
          </m:rPr>
          <m:t>J⊗B))</m:t>
        </m:r>
      </m:oMath>
      <w:r w:rsidR="00B82DC1" w:rsidRPr="00B82DC1">
        <w:t xml:space="preserve">  </w:t>
      </w:r>
      <w:r w:rsidR="00B82DC1" w:rsidRPr="00B82DC1">
        <w:tab/>
        <w:t>(3.1532)</w:t>
      </w:r>
    </w:p>
    <w:p w:rsidR="00B82DC1" w:rsidRDefault="00B82DC1" w:rsidP="00B82DC1">
      <w:pPr>
        <w:pStyle w:val="StandardWeb"/>
      </w:pPr>
      <w:r>
        <w:t>Die Produkt-σ-Algebra legt fest, welche gemeinsamen Ereignisse messbar sind. Sie definiert jedoch noch kein Wahrscheinlichkeitsmaß auf dem Produktraum.</w:t>
      </w:r>
    </w:p>
    <w:p w:rsidR="00B82DC1" w:rsidRDefault="00B82DC1" w:rsidP="00B82DC1">
      <w:pPr>
        <w:pStyle w:val="berschrift2"/>
      </w:pPr>
      <w:r>
        <w:t>Produktmaß</w:t>
      </w:r>
    </w:p>
    <w:p w:rsidR="00B82DC1" w:rsidRDefault="00B82DC1" w:rsidP="00B82DC1">
      <w:pPr>
        <w:pStyle w:val="berschrift3"/>
      </w:pPr>
      <w:r>
        <w:t>Definition 3.2.255: Produktmaß</w:t>
      </w:r>
    </w:p>
    <w:p w:rsidR="00B82DC1" w:rsidRDefault="00B82DC1" w:rsidP="00B82DC1">
      <w:pPr>
        <w:pStyle w:val="StandardWeb"/>
      </w:pPr>
      <w:r>
        <w:t xml:space="preserve">Sind </w:t>
      </w:r>
      <m:oMath>
        <m:r>
          <m:rPr>
            <m:sty m:val="p"/>
          </m:rPr>
          <w:rPr>
            <w:rFonts w:ascii="Cambria Math" w:hAnsi="Cambria Math"/>
          </w:rPr>
          <m:t>μ</m:t>
        </m:r>
      </m:oMath>
      <w:r>
        <w:t xml:space="preserve"> und </w:t>
      </w:r>
      <m:oMath>
        <m:r>
          <m:rPr>
            <m:sty m:val="p"/>
          </m:rPr>
          <w:rPr>
            <w:rFonts w:ascii="Cambria Math" w:hAnsi="Cambria Math"/>
          </w:rPr>
          <m:t>ν</m:t>
        </m:r>
      </m:oMath>
      <w:r>
        <w:t xml:space="preserve"> Maße auf </w:t>
      </w:r>
      <m:oMath>
        <m:d>
          <m:dPr>
            <m:ctrlPr>
              <w:rPr>
                <w:rFonts w:ascii="Cambria Math" w:hAnsi="Cambria Math"/>
                <w:i/>
              </w:rPr>
            </m:ctrlPr>
          </m:dPr>
          <m:e>
            <m:r>
              <w:rPr>
                <w:rFonts w:ascii="Cambria Math" w:hAnsi="Cambria Math"/>
              </w:rPr>
              <m:t>X,</m:t>
            </m:r>
            <m:r>
              <m:rPr>
                <m:scr m:val="script"/>
              </m:rPr>
              <w:rPr>
                <w:rFonts w:ascii="Cambria Math" w:hAnsi="Cambria Math" w:cs="Cambria Math"/>
              </w:rPr>
              <m:t>J</m:t>
            </m:r>
          </m:e>
        </m:d>
      </m:oMath>
      <w:r>
        <w:t xml:space="preserve"> beziehungsweise </w:t>
      </w:r>
      <m:oMath>
        <m:d>
          <m:dPr>
            <m:ctrlPr>
              <w:rPr>
                <w:rFonts w:ascii="Cambria Math" w:hAnsi="Cambria Math"/>
                <w:i/>
              </w:rPr>
            </m:ctrlPr>
          </m:dPr>
          <m:e>
            <m:r>
              <w:rPr>
                <w:rFonts w:ascii="Cambria Math" w:hAnsi="Cambria Math"/>
              </w:rPr>
              <m:t>Y</m:t>
            </m:r>
            <m:r>
              <m:rPr>
                <m:scr m:val="script"/>
              </m:rPr>
              <w:rPr>
                <w:rFonts w:ascii="Cambria Math" w:hAnsi="Cambria Math"/>
              </w:rPr>
              <m:t>,B</m:t>
            </m:r>
          </m:e>
        </m:d>
      </m:oMath>
      <w:r>
        <w:t>, so ist das Produktmaß</w:t>
      </w:r>
    </w:p>
    <w:p w:rsidR="00B82DC1" w:rsidRPr="00B82DC1" w:rsidRDefault="00B82DC1" w:rsidP="001B257C">
      <w:pPr>
        <w:pStyle w:val="Formel"/>
      </w:pPr>
      <m:oMath>
        <m:r>
          <m:t>μ⊗ν</m:t>
        </m:r>
      </m:oMath>
      <w:r w:rsidRPr="00B82DC1">
        <w:t xml:space="preserve">  </w:t>
      </w:r>
      <w:r w:rsidRPr="00B82DC1">
        <w:tab/>
        <w:t>(3.1533)</w:t>
      </w:r>
    </w:p>
    <w:p w:rsidR="00B82DC1" w:rsidRDefault="00B82DC1" w:rsidP="00B82DC1">
      <w:pPr>
        <w:pStyle w:val="StandardWeb"/>
      </w:pPr>
      <w:r>
        <w:t>durch die Beziehung</w:t>
      </w:r>
    </w:p>
    <w:p w:rsidR="00B82DC1" w:rsidRPr="00B82DC1" w:rsidRDefault="00DA7167" w:rsidP="001B257C">
      <w:pPr>
        <w:pStyle w:val="Formel"/>
      </w:pPr>
      <m:oMath>
        <m:d>
          <m:dPr>
            <m:ctrlPr/>
          </m:dPr>
          <m:e>
            <m:r>
              <m:t>μ⊗ν</m:t>
            </m:r>
          </m:e>
        </m:d>
        <m:d>
          <m:dPr>
            <m:ctrlPr/>
          </m:dPr>
          <m:e>
            <m:r>
              <m:t>A×B</m:t>
            </m:r>
          </m:e>
        </m:d>
        <m:r>
          <m:t>=μ</m:t>
        </m:r>
        <m:d>
          <m:dPr>
            <m:ctrlPr/>
          </m:dPr>
          <m:e>
            <m:r>
              <m:t>A</m:t>
            </m:r>
          </m:e>
        </m:d>
        <m:r>
          <m:t>ν</m:t>
        </m:r>
        <m:d>
          <m:dPr>
            <m:ctrlPr/>
          </m:dPr>
          <m:e>
            <m:r>
              <m:t>B</m:t>
            </m:r>
          </m:e>
        </m:d>
      </m:oMath>
      <w:r w:rsidR="00B82DC1" w:rsidRPr="00B82DC1">
        <w:t xml:space="preserve">  </w:t>
      </w:r>
      <w:r w:rsidR="00B82DC1" w:rsidRPr="00B82DC1">
        <w:tab/>
        <w:t>(3.1534)</w:t>
      </w:r>
    </w:p>
    <w:p w:rsidR="00B82DC1" w:rsidRDefault="00B82DC1" w:rsidP="00B82DC1">
      <w:pPr>
        <w:pStyle w:val="StandardWeb"/>
      </w:pPr>
      <w:r>
        <w:t>für messbare Rechtecke charakterisiert [82].</w:t>
      </w:r>
    </w:p>
    <w:p w:rsidR="00B82DC1" w:rsidRDefault="00B82DC1" w:rsidP="00B82DC1">
      <w:pPr>
        <w:pStyle w:val="berschrift3"/>
      </w:pPr>
      <w:r>
        <w:t>Satz 3.2.137: Produkt zweier Wahrscheinlichkeitsmaße</w:t>
      </w:r>
    </w:p>
    <w:p w:rsidR="00B82DC1" w:rsidRDefault="00B82DC1" w:rsidP="00B82DC1">
      <w:pPr>
        <w:pStyle w:val="StandardWeb"/>
      </w:pPr>
      <w:r>
        <w:t xml:space="preserve">Sind </w:t>
      </w:r>
      <m:oMath>
        <m:r>
          <m:rPr>
            <m:sty m:val="p"/>
          </m:rPr>
          <w:rPr>
            <w:rFonts w:ascii="Cambria Math" w:hAnsi="Cambria Math"/>
          </w:rPr>
          <m:t>μ</m:t>
        </m:r>
      </m:oMath>
      <w:r>
        <w:t xml:space="preserve"> und </w:t>
      </w:r>
      <m:oMath>
        <m:r>
          <m:rPr>
            <m:sty m:val="p"/>
          </m:rPr>
          <w:rPr>
            <w:rFonts w:ascii="Cambria Math" w:hAnsi="Cambria Math"/>
          </w:rPr>
          <m:t>ν</m:t>
        </m:r>
      </m:oMath>
      <w:r>
        <w:t xml:space="preserve"> Wahrscheinlichkeitsmaße, so ist auch ihr Produkt ein Wahrscheinlichkeitsmaß:</w:t>
      </w:r>
    </w:p>
    <w:p w:rsidR="00B82DC1" w:rsidRPr="00B82DC1" w:rsidRDefault="00DA7167" w:rsidP="001B257C">
      <w:pPr>
        <w:pStyle w:val="Formel"/>
      </w:pPr>
      <m:oMath>
        <m:d>
          <m:dPr>
            <m:ctrlPr/>
          </m:dPr>
          <m:e>
            <m:r>
              <m:t>μ⊗ν</m:t>
            </m:r>
          </m:e>
        </m:d>
        <m:d>
          <m:dPr>
            <m:ctrlPr/>
          </m:dPr>
          <m:e>
            <m:r>
              <m:t>X×Y</m:t>
            </m:r>
          </m:e>
        </m:d>
        <m:r>
          <m:t>=μ</m:t>
        </m:r>
        <m:d>
          <m:dPr>
            <m:ctrlPr/>
          </m:dPr>
          <m:e>
            <m:r>
              <m:t>X</m:t>
            </m:r>
          </m:e>
        </m:d>
        <m:r>
          <m:t>ν</m:t>
        </m:r>
        <m:d>
          <m:dPr>
            <m:ctrlPr/>
          </m:dPr>
          <m:e>
            <m:r>
              <m:t>Y</m:t>
            </m:r>
          </m:e>
        </m:d>
        <m:r>
          <m:t>=1</m:t>
        </m:r>
      </m:oMath>
      <w:r w:rsidR="00B82DC1" w:rsidRPr="00B82DC1">
        <w:t xml:space="preserve">  </w:t>
      </w:r>
      <w:r w:rsidR="00B82DC1" w:rsidRPr="00B82DC1">
        <w:tab/>
        <w:t>(3.1535)</w:t>
      </w:r>
    </w:p>
    <w:p w:rsidR="00B82DC1" w:rsidRDefault="00B82DC1" w:rsidP="00B82DC1">
      <w:pPr>
        <w:pStyle w:val="StandardWeb"/>
      </w:pPr>
      <w:r>
        <w:lastRenderedPageBreak/>
        <w:t>[82]</w:t>
      </w:r>
    </w:p>
    <w:p w:rsidR="00B82DC1" w:rsidRDefault="00B82DC1" w:rsidP="00B82DC1">
      <w:pPr>
        <w:pStyle w:val="StandardWeb"/>
      </w:pPr>
      <w:r>
        <w:t xml:space="preserve">Das Produktmaß besitzt eine besondere probabilistische Bedeutung: Es beschreibt die gemeinsame Verteilung zweier unabhängiger Komponenten mit den Randverteilungen </w:t>
      </w:r>
      <m:oMath>
        <m:r>
          <m:rPr>
            <m:sty m:val="p"/>
          </m:rPr>
          <w:rPr>
            <w:rFonts w:ascii="Cambria Math" w:hAnsi="Cambria Math"/>
          </w:rPr>
          <m:t>μ</m:t>
        </m:r>
      </m:oMath>
      <w:r>
        <w:t xml:space="preserve"> und </w:t>
      </w:r>
      <m:oMath>
        <m:r>
          <m:rPr>
            <m:sty m:val="p"/>
          </m:rPr>
          <w:rPr>
            <w:rFonts w:ascii="Cambria Math" w:hAnsi="Cambria Math"/>
          </w:rPr>
          <m:t>ν</m:t>
        </m:r>
      </m:oMath>
      <w:r>
        <w:t xml:space="preserve">. Diese Interpretation darf jedoch nicht auf jedes beliebige Wahrscheinlichkeitsmaß auf </w:t>
      </w:r>
      <m:oMath>
        <m:r>
          <w:rPr>
            <w:rFonts w:ascii="Cambria Math" w:hAnsi="Cambria Math"/>
          </w:rPr>
          <m:t>X</m:t>
        </m:r>
        <m:r>
          <m:rPr>
            <m:sty m:val="p"/>
          </m:rPr>
          <w:rPr>
            <w:rFonts w:ascii="Cambria Math" w:hAnsi="Cambria Math"/>
          </w:rPr>
          <m:t>×</m:t>
        </m:r>
        <m:r>
          <w:rPr>
            <w:rFonts w:ascii="Cambria Math" w:hAnsi="Cambria Math"/>
          </w:rPr>
          <m:t>Y</m:t>
        </m:r>
      </m:oMath>
      <w:r>
        <w:t xml:space="preserve"> übertragen werden.</w:t>
      </w:r>
    </w:p>
    <w:p w:rsidR="00B82DC1" w:rsidRPr="00B82DC1" w:rsidRDefault="00B82DC1" w:rsidP="001B257C">
      <w:pPr>
        <w:pStyle w:val="Formel"/>
      </w:pPr>
      <m:oMath>
        <m:r>
          <m:t>π</m:t>
        </m:r>
        <m:r>
          <m:rPr>
            <m:nor/>
          </m:rPr>
          <m:t xml:space="preserve"> Maß auf </m:t>
        </m:r>
        <m:r>
          <m:t>X×Y⇏π=μ⊗</m:t>
        </m:r>
      </m:oMath>
      <w:r w:rsidRPr="00B82DC1">
        <w:t xml:space="preserve">  </w:t>
      </w:r>
      <w:r w:rsidRPr="00B82DC1">
        <w:tab/>
        <w:t>(3.1536)</w:t>
      </w:r>
    </w:p>
    <w:p w:rsidR="00B82DC1" w:rsidRDefault="00B82DC1" w:rsidP="00B82DC1">
      <w:pPr>
        <w:pStyle w:val="berschrift1"/>
      </w:pPr>
      <w:r>
        <w:t>Zufallsvektoren und gemeinsame Verteilungen</w:t>
      </w:r>
    </w:p>
    <w:p w:rsidR="00B82DC1" w:rsidRDefault="00B82DC1" w:rsidP="00B82DC1">
      <w:pPr>
        <w:pStyle w:val="berschrift3"/>
      </w:pPr>
      <w:r>
        <w:t>Definition 3.2.256: Zufallsvektor</w:t>
      </w:r>
    </w:p>
    <w:p w:rsidR="00B82DC1" w:rsidRDefault="00B82DC1" w:rsidP="00B82DC1">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Zufallsvariablen beziehungsweise allgemein Zufallselemente auf demselben Wahrscheinlichkeitsraum, so kann ich sie zu einem gemeinsamen Zufallselement zusammenfassen:</w:t>
      </w:r>
    </w:p>
    <w:p w:rsidR="00B82DC1" w:rsidRPr="00B82DC1" w:rsidRDefault="00B82DC1" w:rsidP="001B257C">
      <w:pPr>
        <w:pStyle w:val="Formel"/>
      </w:pPr>
      <m:oMath>
        <m:r>
          <m:t>Z=</m:t>
        </m:r>
        <m:d>
          <m:dPr>
            <m:ctrlPr/>
          </m:dPr>
          <m:e>
            <m:r>
              <m:t>X,Y</m:t>
            </m:r>
          </m:e>
        </m:d>
      </m:oMath>
      <w:r w:rsidRPr="00B82DC1">
        <w:t xml:space="preserve">  </w:t>
      </w:r>
      <w:r w:rsidRPr="00B82DC1">
        <w:tab/>
        <w:t>(3.1537)</w:t>
      </w:r>
    </w:p>
    <w:p w:rsidR="00B82DC1" w:rsidRDefault="00B82DC1" w:rsidP="00B82DC1">
      <w:pPr>
        <w:pStyle w:val="StandardWeb"/>
      </w:pPr>
      <w:r>
        <w:t>Formal ist</w:t>
      </w:r>
    </w:p>
    <w:p w:rsidR="00B82DC1" w:rsidRPr="00B82DC1" w:rsidRDefault="00B82DC1" w:rsidP="001B257C">
      <w:pPr>
        <w:pStyle w:val="Formel"/>
      </w:pPr>
      <m:oMath>
        <m:r>
          <m:t>Z:Ω⟶</m:t>
        </m:r>
        <m:r>
          <m:rPr>
            <m:scr m:val="script"/>
          </m:rPr>
          <m:t xml:space="preserve">X×Y,   </m:t>
        </m:r>
        <m:r>
          <m:t>Z(ω)=(X(ω),Y(ω)))</m:t>
        </m:r>
      </m:oMath>
      <w:r w:rsidRPr="00B82DC1">
        <w:t xml:space="preserve">  </w:t>
      </w:r>
      <w:r w:rsidRPr="00B82DC1">
        <w:tab/>
        <w:t>(3.1538)</w:t>
      </w:r>
    </w:p>
    <w:p w:rsidR="00B82DC1" w:rsidRDefault="00B82DC1" w:rsidP="00B82DC1">
      <w:pPr>
        <w:pStyle w:val="StandardWeb"/>
      </w:pPr>
      <w:r>
        <w:t>[82]</w:t>
      </w:r>
    </w:p>
    <w:p w:rsidR="00B82DC1" w:rsidRDefault="00B82DC1" w:rsidP="00B82DC1">
      <w:pPr>
        <w:pStyle w:val="berschrift3"/>
      </w:pPr>
      <w:r>
        <w:t>Definition 3.2.257: Gemeinsame Verteilung</w:t>
      </w:r>
    </w:p>
    <w:p w:rsidR="00B82DC1" w:rsidRDefault="00B82DC1" w:rsidP="00B82DC1">
      <w:pPr>
        <w:pStyle w:val="StandardWeb"/>
      </w:pPr>
      <w:r>
        <w:t xml:space="preserve">Die gemeinsame Verteilung von </w:t>
      </w:r>
      <m:oMath>
        <m:r>
          <w:rPr>
            <w:rFonts w:ascii="Cambria Math" w:hAnsi="Cambria Math"/>
          </w:rPr>
          <m:t>X</m:t>
        </m:r>
      </m:oMath>
      <w:r>
        <w:t xml:space="preserve"> und </w:t>
      </w:r>
      <m:oMath>
        <m:r>
          <w:rPr>
            <w:rFonts w:ascii="Cambria Math" w:hAnsi="Cambria Math"/>
          </w:rPr>
          <m:t>Y</m:t>
        </m:r>
      </m:oMath>
      <w:r>
        <w:t xml:space="preserve"> ist das durch </w:t>
      </w:r>
      <m:oMath>
        <m:r>
          <w:rPr>
            <w:rFonts w:ascii="Cambria Math" w:hAnsi="Cambria Math"/>
          </w:rPr>
          <m:t>Z=</m:t>
        </m:r>
        <m:d>
          <m:dPr>
            <m:ctrlPr>
              <w:rPr>
                <w:rFonts w:ascii="Cambria Math" w:hAnsi="Cambria Math"/>
                <w:i/>
              </w:rPr>
            </m:ctrlPr>
          </m:dPr>
          <m:e>
            <m:r>
              <w:rPr>
                <w:rFonts w:ascii="Cambria Math" w:hAnsi="Cambria Math"/>
              </w:rPr>
              <m:t>X,Y</m:t>
            </m:r>
          </m:e>
        </m:d>
      </m:oMath>
      <w:r>
        <w:t xml:space="preserve"> induzierte Wahrscheinlichkeitsmaß</w:t>
      </w:r>
    </w:p>
    <w:p w:rsidR="00B82DC1" w:rsidRPr="00B82DC1" w:rsidRDefault="00DA7167" w:rsidP="001B257C">
      <w:pPr>
        <w:pStyle w:val="Formel"/>
      </w:pPr>
      <m:oMath>
        <m:sSub>
          <m:sSubPr>
            <m:ctrlPr/>
          </m:sSubPr>
          <m:e>
            <m:r>
              <m:t>P</m:t>
            </m:r>
          </m:e>
          <m:sub>
            <m:r>
              <m:t>X,Y</m:t>
            </m:r>
          </m:sub>
        </m:sSub>
        <m:r>
          <m:t>=P∘</m:t>
        </m:r>
        <m:sSup>
          <m:sSupPr>
            <m:ctrlPr/>
          </m:sSupPr>
          <m:e>
            <m:d>
              <m:dPr>
                <m:ctrlPr/>
              </m:dPr>
              <m:e>
                <m:r>
                  <m:t>X,Y</m:t>
                </m:r>
              </m:e>
            </m:d>
          </m:e>
          <m:sup>
            <m:r>
              <m:t>-1</m:t>
            </m:r>
          </m:sup>
        </m:sSup>
      </m:oMath>
      <w:r w:rsidR="00B82DC1" w:rsidRPr="00B82DC1">
        <w:t xml:space="preserve">  </w:t>
      </w:r>
      <w:r w:rsidR="00B82DC1" w:rsidRPr="00B82DC1">
        <w:tab/>
        <w:t>(3.1539)</w:t>
      </w:r>
    </w:p>
    <w:p w:rsidR="00B82DC1" w:rsidRDefault="00B82DC1" w:rsidP="00B82DC1">
      <w:pPr>
        <w:pStyle w:val="StandardWeb"/>
      </w:pPr>
      <w:r>
        <w:t>[82]</w:t>
      </w:r>
    </w:p>
    <w:p w:rsidR="00B82DC1" w:rsidRDefault="00B82DC1" w:rsidP="00B82DC1">
      <w:pPr>
        <w:pStyle w:val="StandardWeb"/>
      </w:pPr>
      <w:r>
        <w:t xml:space="preserve">Für messbare Mengen </w:t>
      </w:r>
      <m:oMath>
        <m:r>
          <w:rPr>
            <w:rFonts w:ascii="Cambria Math" w:hAnsi="Cambria Math"/>
          </w:rPr>
          <m:t>A</m:t>
        </m:r>
        <m:r>
          <m:rPr>
            <m:sty m:val="p"/>
          </m:rPr>
          <w:rPr>
            <w:rFonts w:ascii="Cambria Math" w:hAnsi="Cambria Math"/>
          </w:rPr>
          <m:t>⊆</m:t>
        </m:r>
        <m:r>
          <m:rPr>
            <m:scr m:val="script"/>
          </m:rPr>
          <w:rPr>
            <w:rFonts w:ascii="Cambria Math" w:hAnsi="Cambria Math" w:cs="Cambria Math"/>
          </w:rPr>
          <m:t>X</m:t>
        </m:r>
      </m:oMath>
      <w:r>
        <w:t xml:space="preserve"> und </w:t>
      </w:r>
      <m:oMath>
        <m:r>
          <w:rPr>
            <w:rFonts w:ascii="Cambria Math" w:hAnsi="Cambria Math"/>
          </w:rPr>
          <m:t>B</m:t>
        </m:r>
        <m:r>
          <m:rPr>
            <m:sty m:val="p"/>
          </m:rPr>
          <w:rPr>
            <w:rFonts w:ascii="Cambria Math" w:hAnsi="Cambria Math"/>
          </w:rPr>
          <m:t>⊆</m:t>
        </m:r>
        <m:r>
          <m:rPr>
            <m:scr m:val="script"/>
          </m:rPr>
          <w:rPr>
            <w:rFonts w:ascii="Cambria Math" w:hAnsi="Cambria Math" w:cs="Cambria Math"/>
          </w:rPr>
          <m:t>Y</m:t>
        </m:r>
      </m:oMath>
      <w:r>
        <w:t xml:space="preserve"> gilt</w:t>
      </w:r>
    </w:p>
    <w:p w:rsidR="00B82DC1" w:rsidRPr="00B82DC1" w:rsidRDefault="00DA7167" w:rsidP="001B257C">
      <w:pPr>
        <w:pStyle w:val="Formel"/>
      </w:pPr>
      <m:oMath>
        <m:sSub>
          <m:sSubPr>
            <m:ctrlPr/>
          </m:sSubPr>
          <m:e>
            <m:r>
              <m:t>P</m:t>
            </m:r>
          </m:e>
          <m:sub>
            <m:r>
              <m:t>X,Y</m:t>
            </m:r>
          </m:sub>
        </m:sSub>
        <m:r>
          <m:t>(A×B)=P(X∈A, Y∈B)</m:t>
        </m:r>
      </m:oMath>
      <w:r w:rsidR="00B82DC1" w:rsidRPr="00B82DC1">
        <w:t xml:space="preserve">  </w:t>
      </w:r>
      <w:r w:rsidR="00B82DC1" w:rsidRPr="00B82DC1">
        <w:tab/>
        <w:t>(3.1540)</w:t>
      </w:r>
    </w:p>
    <w:p w:rsidR="00B82DC1" w:rsidRDefault="00B82DC1" w:rsidP="00B82DC1">
      <w:pPr>
        <w:pStyle w:val="berschrift3"/>
      </w:pPr>
      <w:r>
        <w:t>Definition 3.2.258: Randverteilung</w:t>
      </w:r>
    </w:p>
    <w:p w:rsidR="00B82DC1" w:rsidRDefault="00B82DC1" w:rsidP="00B82DC1">
      <w:pPr>
        <w:pStyle w:val="StandardWeb"/>
      </w:pPr>
      <w:r>
        <w:t xml:space="preserve">Die Randverteilungen der gemeinsamen Verteilung </w:t>
      </w:r>
      <m:oMath>
        <m:sSub>
          <m:sSubPr>
            <m:ctrlPr>
              <w:rPr>
                <w:rFonts w:ascii="Cambria Math" w:hAnsi="Cambria Math"/>
                <w:i/>
              </w:rPr>
            </m:ctrlPr>
          </m:sSubPr>
          <m:e>
            <m:r>
              <w:rPr>
                <w:rFonts w:ascii="Cambria Math" w:hAnsi="Cambria Math"/>
              </w:rPr>
              <m:t>P</m:t>
            </m:r>
          </m:e>
          <m:sub>
            <m:r>
              <w:rPr>
                <w:rFonts w:ascii="Cambria Math" w:hAnsi="Cambria Math"/>
              </w:rPr>
              <m:t>X,Y</m:t>
            </m:r>
          </m:sub>
        </m:sSub>
      </m:oMath>
      <w:r>
        <w:t xml:space="preserve"> werden durch die Projektionen gewonnen:</w:t>
      </w:r>
    </w:p>
    <w:p w:rsidR="00B82DC1" w:rsidRPr="00C80119" w:rsidRDefault="00DA7167" w:rsidP="001B257C">
      <w:pPr>
        <w:pStyle w:val="Formel"/>
      </w:pPr>
      <m:oMath>
        <m:sSub>
          <m:sSubPr>
            <m:ctrlPr/>
          </m:sSubPr>
          <m:e>
            <m:r>
              <m:t>P</m:t>
            </m:r>
          </m:e>
          <m:sub>
            <m:r>
              <m:t>X</m:t>
            </m:r>
          </m:sub>
        </m:sSub>
        <m:r>
          <m:t>=</m:t>
        </m:r>
        <m:sSub>
          <m:sSubPr>
            <m:ctrlPr/>
          </m:sSubPr>
          <m:e>
            <m:d>
              <m:dPr>
                <m:ctrlPr/>
              </m:dPr>
              <m:e>
                <m:sSub>
                  <m:sSubPr>
                    <m:ctrlPr/>
                  </m:sSubPr>
                  <m:e>
                    <m:r>
                      <m:t>π</m:t>
                    </m:r>
                  </m:e>
                  <m:sub>
                    <m:r>
                      <m:t>X</m:t>
                    </m:r>
                  </m:sub>
                </m:sSub>
              </m:e>
            </m:d>
          </m:e>
          <m:sub>
            <m:r>
              <m:t>#</m:t>
            </m:r>
          </m:sub>
        </m:sSub>
        <m:r>
          <m:t>PX,Y</m:t>
        </m:r>
      </m:oMath>
      <w:r w:rsidR="00C80119" w:rsidRPr="00C80119">
        <w:t xml:space="preserve">  </w:t>
      </w:r>
      <w:r w:rsidR="00C80119" w:rsidRPr="00C80119">
        <w:tab/>
        <w:t>(3.1541)</w:t>
      </w:r>
    </w:p>
    <w:p w:rsidR="00B82DC1" w:rsidRDefault="00B82DC1" w:rsidP="00B82DC1">
      <w:pPr>
        <w:pStyle w:val="StandardWeb"/>
      </w:pPr>
      <w:r>
        <w:lastRenderedPageBreak/>
        <w:t>und</w:t>
      </w:r>
    </w:p>
    <w:p w:rsidR="00B82DC1" w:rsidRPr="00C80119" w:rsidRDefault="00DA7167" w:rsidP="001B257C">
      <w:pPr>
        <w:pStyle w:val="Formel"/>
      </w:pPr>
      <m:oMath>
        <m:sSub>
          <m:sSubPr>
            <m:ctrlPr/>
          </m:sSubPr>
          <m:e>
            <m:r>
              <m:t>P</m:t>
            </m:r>
          </m:e>
          <m:sub>
            <m:r>
              <m:t>Y</m:t>
            </m:r>
          </m:sub>
        </m:sSub>
        <m:r>
          <m:t>=</m:t>
        </m:r>
        <m:sSub>
          <m:sSubPr>
            <m:ctrlPr/>
          </m:sSubPr>
          <m:e>
            <m:d>
              <m:dPr>
                <m:ctrlPr/>
              </m:dPr>
              <m:e>
                <m:sSub>
                  <m:sSubPr>
                    <m:ctrlPr/>
                  </m:sSubPr>
                  <m:e>
                    <m:r>
                      <m:t>π</m:t>
                    </m:r>
                  </m:e>
                  <m:sub>
                    <m:r>
                      <m:t>Y</m:t>
                    </m:r>
                  </m:sub>
                </m:sSub>
              </m:e>
            </m:d>
          </m:e>
          <m:sub>
            <m:r>
              <m:t>#</m:t>
            </m:r>
          </m:sub>
        </m:sSub>
        <m:r>
          <m:t>PX,Y</m:t>
        </m:r>
      </m:oMath>
      <w:r w:rsidR="00C80119" w:rsidRPr="00C80119">
        <w:t xml:space="preserve">  </w:t>
      </w:r>
      <w:r w:rsidR="00C80119" w:rsidRPr="00C80119">
        <w:tab/>
        <w:t>(3.1542)</w:t>
      </w:r>
    </w:p>
    <w:p w:rsidR="00B82DC1" w:rsidRDefault="00B82DC1" w:rsidP="00B82DC1">
      <w:pPr>
        <w:pStyle w:val="StandardWeb"/>
      </w:pPr>
      <w:r>
        <w:t>Äquivalent gilt</w:t>
      </w:r>
    </w:p>
    <w:p w:rsidR="00B82DC1" w:rsidRPr="00C80119" w:rsidRDefault="00DA7167" w:rsidP="001B257C">
      <w:pPr>
        <w:pStyle w:val="Formel"/>
      </w:pPr>
      <m:oMath>
        <m:sSub>
          <m:sSubPr>
            <m:ctrlPr/>
          </m:sSubPr>
          <m:e>
            <m:r>
              <m:t>P</m:t>
            </m:r>
          </m:e>
          <m:sub>
            <m:r>
              <m:t>X</m:t>
            </m:r>
          </m:sub>
        </m:sSub>
        <m:d>
          <m:dPr>
            <m:ctrlPr/>
          </m:dPr>
          <m:e>
            <m:r>
              <m:t>A</m:t>
            </m:r>
          </m:e>
        </m:d>
        <m:r>
          <m:t>=</m:t>
        </m:r>
        <m:sSub>
          <m:sSubPr>
            <m:ctrlPr/>
          </m:sSubPr>
          <m:e>
            <m:r>
              <m:t>P</m:t>
            </m:r>
          </m:e>
          <m:sub>
            <m:r>
              <m:t>X,Y</m:t>
            </m:r>
          </m:sub>
        </m:sSub>
        <m:d>
          <m:dPr>
            <m:ctrlPr/>
          </m:dPr>
          <m:e>
            <m:r>
              <m:t>A×</m:t>
            </m:r>
            <m:r>
              <m:rPr>
                <m:scr m:val="script"/>
              </m:rPr>
              <m:t>Y</m:t>
            </m:r>
          </m:e>
        </m:d>
      </m:oMath>
      <w:r w:rsidR="00C80119" w:rsidRPr="00C80119">
        <w:t xml:space="preserve">  </w:t>
      </w:r>
      <w:r w:rsidR="00C80119" w:rsidRPr="00C80119">
        <w:tab/>
        <w:t>(3.1543)</w:t>
      </w:r>
    </w:p>
    <w:p w:rsidR="00B82DC1" w:rsidRDefault="00B82DC1" w:rsidP="00B82DC1">
      <w:pPr>
        <w:pStyle w:val="StandardWeb"/>
      </w:pPr>
      <w:r>
        <w:t>und</w:t>
      </w:r>
    </w:p>
    <w:p w:rsidR="00B82DC1" w:rsidRPr="00C80119" w:rsidRDefault="00DA7167" w:rsidP="001B257C">
      <w:pPr>
        <w:pStyle w:val="Formel"/>
      </w:pPr>
      <m:oMath>
        <m:sSub>
          <m:sSubPr>
            <m:ctrlPr/>
          </m:sSubPr>
          <m:e>
            <m:r>
              <m:t>P</m:t>
            </m:r>
          </m:e>
          <m:sub>
            <m:r>
              <m:t>Y</m:t>
            </m:r>
          </m:sub>
        </m:sSub>
        <m:d>
          <m:dPr>
            <m:ctrlPr/>
          </m:dPr>
          <m:e>
            <m:r>
              <m:t>B</m:t>
            </m:r>
          </m:e>
        </m:d>
        <m:r>
          <m:t>=</m:t>
        </m:r>
        <m:sSub>
          <m:sSubPr>
            <m:ctrlPr/>
          </m:sSubPr>
          <m:e>
            <m:r>
              <m:t>P</m:t>
            </m:r>
          </m:e>
          <m:sub>
            <m:r>
              <m:t>X,Y</m:t>
            </m:r>
          </m:sub>
        </m:sSub>
        <m:d>
          <m:dPr>
            <m:ctrlPr/>
          </m:dPr>
          <m:e>
            <m:r>
              <m:rPr>
                <m:scr m:val="script"/>
              </m:rPr>
              <m:t>X×</m:t>
            </m:r>
            <m:r>
              <m:t>B</m:t>
            </m:r>
          </m:e>
        </m:d>
      </m:oMath>
      <w:r w:rsidR="00C80119" w:rsidRPr="00C80119">
        <w:t xml:space="preserve">  </w:t>
      </w:r>
      <w:r w:rsidR="00C80119" w:rsidRPr="00C80119">
        <w:tab/>
        <w:t>(3.1544)</w:t>
      </w:r>
    </w:p>
    <w:p w:rsidR="00B82DC1" w:rsidRDefault="00B82DC1" w:rsidP="00B82DC1">
      <w:pPr>
        <w:pStyle w:val="StandardWeb"/>
      </w:pPr>
      <w:r>
        <w:t>[82]</w:t>
      </w:r>
    </w:p>
    <w:p w:rsidR="00B82DC1" w:rsidRDefault="00B82DC1" w:rsidP="00B82DC1">
      <w:pPr>
        <w:pStyle w:val="berschrift3"/>
      </w:pPr>
      <w:r>
        <w:t>Satz 3.2.138: Die gemeinsame Verteilung bestimmt ihre Randverteilungen</w:t>
      </w:r>
    </w:p>
    <w:p w:rsidR="00B82DC1" w:rsidRDefault="00B82DC1" w:rsidP="00B82DC1">
      <w:pPr>
        <w:pStyle w:val="StandardWeb"/>
      </w:pPr>
      <w:r>
        <w:t xml:space="preserve">Ist </w:t>
      </w:r>
      <m:oMath>
        <m:sSub>
          <m:sSubPr>
            <m:ctrlPr>
              <w:rPr>
                <w:rFonts w:ascii="Cambria Math" w:hAnsi="Cambria Math"/>
                <w:i/>
              </w:rPr>
            </m:ctrlPr>
          </m:sSubPr>
          <m:e>
            <m:r>
              <w:rPr>
                <w:rFonts w:ascii="Cambria Math" w:hAnsi="Cambria Math"/>
              </w:rPr>
              <m:t>P</m:t>
            </m:r>
          </m:e>
          <m:sub>
            <m:r>
              <w:rPr>
                <w:rFonts w:ascii="Cambria Math" w:hAnsi="Cambria Math"/>
              </w:rPr>
              <m:t>X,Y</m:t>
            </m:r>
          </m:sub>
        </m:sSub>
      </m:oMath>
      <w:r>
        <w:t xml:space="preserve"> bekannt, so sind </w:t>
      </w:r>
      <m:oMath>
        <m:sSub>
          <m:sSubPr>
            <m:ctrlPr>
              <w:rPr>
                <w:rFonts w:ascii="Cambria Math" w:hAnsi="Cambria Math"/>
                <w:i/>
              </w:rPr>
            </m:ctrlPr>
          </m:sSubPr>
          <m:e>
            <m:r>
              <w:rPr>
                <w:rFonts w:ascii="Cambria Math" w:hAnsi="Cambria Math"/>
              </w:rPr>
              <m:t>P</m:t>
            </m:r>
          </m:e>
          <m:sub>
            <m:r>
              <w:rPr>
                <w:rFonts w:ascii="Cambria Math" w:hAnsi="Cambria Math"/>
              </w:rPr>
              <m:t>X</m:t>
            </m:r>
          </m:sub>
        </m:sSub>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Y</m:t>
            </m:r>
          </m:sub>
        </m:sSub>
      </m:oMath>
      <w:r>
        <w:t xml:space="preserve"> eindeutig durch Projektion bestimmt:</w:t>
      </w:r>
    </w:p>
    <w:p w:rsidR="00B82DC1" w:rsidRPr="00C80119" w:rsidRDefault="00DA7167" w:rsidP="001B257C">
      <w:pPr>
        <w:pStyle w:val="Formel"/>
      </w:pPr>
      <m:oMath>
        <m:sSub>
          <m:sSubPr>
            <m:ctrlPr/>
          </m:sSubPr>
          <m:e>
            <m:r>
              <m:t>P</m:t>
            </m:r>
          </m:e>
          <m:sub>
            <m:r>
              <m:t>X,Y</m:t>
            </m:r>
          </m:sub>
        </m:sSub>
        <m:r>
          <m:t>⟶</m:t>
        </m:r>
        <m:d>
          <m:dPr>
            <m:ctrlPr/>
          </m:dPr>
          <m:e>
            <m:sSub>
              <m:sSubPr>
                <m:ctrlPr/>
              </m:sSubPr>
              <m:e>
                <m:r>
                  <m:t>P</m:t>
                </m:r>
              </m:e>
              <m:sub>
                <m:r>
                  <m:t>X</m:t>
                </m:r>
              </m:sub>
            </m:sSub>
            <m:r>
              <m:t>,</m:t>
            </m:r>
            <m:sSub>
              <m:sSubPr>
                <m:ctrlPr/>
              </m:sSubPr>
              <m:e>
                <m:r>
                  <m:t>P</m:t>
                </m:r>
              </m:e>
              <m:sub>
                <m:r>
                  <m:t>Y</m:t>
                </m:r>
              </m:sub>
            </m:sSub>
          </m:e>
        </m:d>
      </m:oMath>
      <w:r w:rsidR="00C80119" w:rsidRPr="00C80119">
        <w:t xml:space="preserve">  </w:t>
      </w:r>
      <w:r w:rsidR="00C80119" w:rsidRPr="00C80119">
        <w:tab/>
        <w:t>(3.1545)</w:t>
      </w:r>
    </w:p>
    <w:p w:rsidR="00B82DC1" w:rsidRDefault="00B82DC1" w:rsidP="00B82DC1">
      <w:pPr>
        <w:pStyle w:val="StandardWeb"/>
      </w:pPr>
      <w:r>
        <w:t>[82]</w:t>
      </w:r>
    </w:p>
    <w:p w:rsidR="00B82DC1" w:rsidRDefault="00B82DC1" w:rsidP="00B82DC1">
      <w:pPr>
        <w:pStyle w:val="StandardWeb"/>
      </w:pPr>
      <w:r>
        <w:t>Die Umkehrung gilt jedoch nicht:</w:t>
      </w:r>
    </w:p>
    <w:p w:rsidR="00B82DC1" w:rsidRPr="00C80119" w:rsidRDefault="00DA7167" w:rsidP="001B257C">
      <w:pPr>
        <w:pStyle w:val="Formel"/>
      </w:pPr>
      <m:oMath>
        <m:d>
          <m:dPr>
            <m:ctrlPr/>
          </m:dPr>
          <m:e>
            <m:sSub>
              <m:sSubPr>
                <m:ctrlPr/>
              </m:sSubPr>
              <m:e>
                <m:r>
                  <m:t>P</m:t>
                </m:r>
              </m:e>
              <m:sub>
                <m:r>
                  <m:t>X</m:t>
                </m:r>
              </m:sub>
            </m:sSub>
            <m:r>
              <m:t>,</m:t>
            </m:r>
            <m:sSub>
              <m:sSubPr>
                <m:ctrlPr/>
              </m:sSubPr>
              <m:e>
                <m:r>
                  <m:t>P</m:t>
                </m:r>
              </m:e>
              <m:sub>
                <m:r>
                  <m:t>Y</m:t>
                </m:r>
              </m:sub>
            </m:sSub>
          </m:e>
        </m:d>
        <m:r>
          <m:t>⇏</m:t>
        </m:r>
        <m:sSub>
          <m:sSubPr>
            <m:ctrlPr/>
          </m:sSubPr>
          <m:e>
            <m:r>
              <m:t>P</m:t>
            </m:r>
          </m:e>
          <m:sub>
            <m:r>
              <m:t>X,Y</m:t>
            </m:r>
            <m:r>
              <m:rPr>
                <m:nor/>
              </m:rPr>
              <m:t xml:space="preserve"> eindeutig</m:t>
            </m:r>
          </m:sub>
        </m:sSub>
      </m:oMath>
      <w:r w:rsidR="00C80119" w:rsidRPr="00C80119">
        <w:t xml:space="preserve">  </w:t>
      </w:r>
      <w:r w:rsidR="00C80119" w:rsidRPr="00C80119">
        <w:tab/>
        <w:t>(3.1546)</w:t>
      </w:r>
    </w:p>
    <w:p w:rsidR="00B82DC1" w:rsidRDefault="00B82DC1" w:rsidP="00B82DC1">
      <w:pPr>
        <w:pStyle w:val="StandardWeb"/>
      </w:pPr>
      <w:r>
        <w:t>Die Randverteilungen legen somit die Einzelstatistik fest, bestimmen aber im Allgemeinen nicht die Abhängigkeitsstruktur zwischen den Komponenten.</w:t>
      </w:r>
    </w:p>
    <w:p w:rsidR="00B82DC1" w:rsidRDefault="00B82DC1" w:rsidP="00B82DC1">
      <w:pPr>
        <w:pStyle w:val="berschrift1"/>
      </w:pPr>
      <w:r>
        <w:t>Probabilistische Kopplungen</w:t>
      </w:r>
    </w:p>
    <w:p w:rsidR="00B82DC1" w:rsidRDefault="00B82DC1" w:rsidP="00B82DC1">
      <w:pPr>
        <w:pStyle w:val="berschrift3"/>
      </w:pPr>
      <w:r>
        <w:t>Definition 3.2.259: Probabilistische Kopplung</w:t>
      </w:r>
    </w:p>
    <w:p w:rsidR="00B82DC1" w:rsidRDefault="00B82DC1" w:rsidP="00B82DC1">
      <w:pPr>
        <w:pStyle w:val="StandardWeb"/>
      </w:pPr>
      <w:r>
        <w:t xml:space="preserve">Seien </w:t>
      </w:r>
      <m:oMath>
        <m:r>
          <m:rPr>
            <m:sty m:val="p"/>
          </m:rPr>
          <w:rPr>
            <w:rFonts w:ascii="Cambria Math" w:hAnsi="Cambria Math"/>
          </w:rPr>
          <m:t>μ</m:t>
        </m:r>
      </m:oMath>
      <w:r>
        <w:t xml:space="preserve"> und </w:t>
      </w:r>
      <m:oMath>
        <m:r>
          <m:rPr>
            <m:sty m:val="p"/>
          </m:rPr>
          <w:rPr>
            <w:rFonts w:ascii="Cambria Math" w:hAnsi="Cambria Math"/>
          </w:rPr>
          <m:t>ν</m:t>
        </m:r>
      </m:oMath>
      <w:r>
        <w:t xml:space="preserve"> Wahrscheinlichkeitsmaße auf </w:t>
      </w:r>
      <m:oMath>
        <m:r>
          <w:rPr>
            <w:rFonts w:ascii="Cambria Math" w:hAnsi="Cambria Math"/>
          </w:rPr>
          <m:t>X</m:t>
        </m:r>
      </m:oMath>
      <w:r>
        <w:t xml:space="preserve"> beziehungsweise </w:t>
      </w:r>
      <m:oMath>
        <m:r>
          <w:rPr>
            <w:rFonts w:ascii="Cambria Math" w:hAnsi="Cambria Math"/>
          </w:rPr>
          <m:t>Y</m:t>
        </m:r>
      </m:oMath>
      <w:r>
        <w:t xml:space="preserve">. Eine Kopplung von </w:t>
      </w:r>
      <m:oMath>
        <m:r>
          <m:rPr>
            <m:sty m:val="p"/>
          </m:rPr>
          <w:rPr>
            <w:rFonts w:ascii="Cambria Math" w:hAnsi="Cambria Math"/>
          </w:rPr>
          <m:t>μ</m:t>
        </m:r>
      </m:oMath>
      <w:r>
        <w:t xml:space="preserve"> und </w:t>
      </w:r>
      <m:oMath>
        <m:r>
          <m:rPr>
            <m:sty m:val="p"/>
          </m:rPr>
          <w:rPr>
            <w:rFonts w:ascii="Cambria Math" w:hAnsi="Cambria Math"/>
          </w:rPr>
          <m:t>ν</m:t>
        </m:r>
      </m:oMath>
      <w:r>
        <w:t xml:space="preserve"> ist ein Wahrscheinlichkeitsmaß </w:t>
      </w:r>
      <m:oMath>
        <m:r>
          <m:rPr>
            <m:sty m:val="p"/>
          </m:rPr>
          <w:rPr>
            <w:rFonts w:ascii="Cambria Math" w:hAnsi="Cambria Math"/>
          </w:rPr>
          <m:t>π</m:t>
        </m:r>
      </m:oMath>
      <w:r>
        <w:t xml:space="preserve"> auf </w:t>
      </w:r>
      <m:oMath>
        <m:r>
          <w:rPr>
            <w:rFonts w:ascii="Cambria Math" w:hAnsi="Cambria Math"/>
          </w:rPr>
          <m:t>X</m:t>
        </m:r>
        <m:r>
          <m:rPr>
            <m:sty m:val="p"/>
          </m:rPr>
          <w:rPr>
            <w:rFonts w:ascii="Cambria Math" w:hAnsi="Cambria Math"/>
          </w:rPr>
          <m:t>×</m:t>
        </m:r>
        <m:r>
          <w:rPr>
            <w:rFonts w:ascii="Cambria Math" w:hAnsi="Cambria Math"/>
          </w:rPr>
          <m:t>Y</m:t>
        </m:r>
      </m:oMath>
      <w:r>
        <w:t xml:space="preserve">, dessen Randverteilungen gerade </w:t>
      </w:r>
      <m:oMath>
        <m:r>
          <m:rPr>
            <m:sty m:val="p"/>
          </m:rPr>
          <w:rPr>
            <w:rFonts w:ascii="Cambria Math" w:hAnsi="Cambria Math"/>
          </w:rPr>
          <m:t>μ</m:t>
        </m:r>
      </m:oMath>
      <w:r>
        <w:t xml:space="preserve"> und </w:t>
      </w:r>
      <m:oMath>
        <m:r>
          <m:rPr>
            <m:sty m:val="p"/>
          </m:rPr>
          <w:rPr>
            <w:rFonts w:ascii="Cambria Math" w:hAnsi="Cambria Math"/>
          </w:rPr>
          <m:t>ν</m:t>
        </m:r>
      </m:oMath>
      <w:r>
        <w:t xml:space="preserve"> sind [85].</w:t>
      </w:r>
    </w:p>
    <w:p w:rsidR="00B82DC1" w:rsidRDefault="00B82DC1" w:rsidP="00B82DC1">
      <w:pPr>
        <w:pStyle w:val="StandardWeb"/>
      </w:pPr>
      <w:r>
        <w:t>Ich bezeichne die Menge aller solcher Kopplungen mit</w:t>
      </w:r>
    </w:p>
    <w:p w:rsidR="00B82DC1" w:rsidRPr="00C80119" w:rsidRDefault="00C80119" w:rsidP="001B257C">
      <w:pPr>
        <w:pStyle w:val="Formel"/>
      </w:pPr>
      <m:oMath>
        <m:r>
          <m:t>Π</m:t>
        </m:r>
        <m:d>
          <m:dPr>
            <m:ctrlPr/>
          </m:dPr>
          <m:e>
            <m:r>
              <m:t>μ,ν</m:t>
            </m:r>
          </m:e>
        </m:d>
      </m:oMath>
      <w:r w:rsidRPr="00C80119">
        <w:t xml:space="preserve">  </w:t>
      </w:r>
      <w:r w:rsidRPr="00C80119">
        <w:tab/>
        <w:t>(3.1547)</w:t>
      </w:r>
    </w:p>
    <w:p w:rsidR="00B82DC1" w:rsidRDefault="00B82DC1" w:rsidP="00B82DC1">
      <w:pPr>
        <w:pStyle w:val="StandardWeb"/>
      </w:pPr>
      <w:r>
        <w:t>Formal gilt</w:t>
      </w:r>
    </w:p>
    <w:p w:rsidR="00B82DC1" w:rsidRPr="00C80119" w:rsidRDefault="00C80119" w:rsidP="001B257C">
      <w:pPr>
        <w:pStyle w:val="Formel"/>
      </w:pPr>
      <m:oMath>
        <m:r>
          <w:lastRenderedPageBreak/>
          <m:t>Π</m:t>
        </m:r>
        <m:d>
          <m:dPr>
            <m:ctrlPr/>
          </m:dPr>
          <m:e>
            <m:r>
              <m:t>μ,ν</m:t>
            </m:r>
          </m:e>
        </m:d>
        <m:r>
          <m:t>=</m:t>
        </m:r>
        <m:d>
          <m:dPr>
            <m:begChr m:val="{"/>
            <m:endChr m:val="}"/>
            <m:ctrlPr/>
          </m:dPr>
          <m:e>
            <m:r>
              <m:t>π∈</m:t>
            </m:r>
            <m:r>
              <m:rPr>
                <m:scr m:val="script"/>
              </m:rPr>
              <m:t>P</m:t>
            </m:r>
            <m:d>
              <m:dPr>
                <m:ctrlPr/>
              </m:dPr>
              <m:e>
                <m:r>
                  <m:t>X×Y</m:t>
                </m:r>
              </m:e>
            </m:d>
          </m:e>
          <m:e>
            <m:d>
              <m:dPr>
                <m:ctrlPr/>
              </m:dPr>
              <m:e>
                <m:sSub>
                  <m:sSubPr>
                    <m:ctrlPr/>
                  </m:sSubPr>
                  <m:e>
                    <m:r>
                      <m:t>π</m:t>
                    </m:r>
                  </m:e>
                  <m:sub>
                    <m:r>
                      <m:t>X</m:t>
                    </m:r>
                  </m:sub>
                </m:sSub>
              </m:e>
            </m:d>
            <m:r>
              <m:t>#π=μ, </m:t>
            </m:r>
            <m:d>
              <m:dPr>
                <m:ctrlPr/>
              </m:dPr>
              <m:e>
                <m:sSub>
                  <m:sSubPr>
                    <m:ctrlPr/>
                  </m:sSubPr>
                  <m:e>
                    <m:r>
                      <m:t>π</m:t>
                    </m:r>
                  </m:e>
                  <m:sub>
                    <m:r>
                      <m:t>Y</m:t>
                    </m:r>
                  </m:sub>
                </m:sSub>
              </m:e>
            </m:d>
            <m:r>
              <m:t>#π=ν</m:t>
            </m:r>
          </m:e>
        </m:d>
      </m:oMath>
      <w:r w:rsidRPr="00C80119">
        <w:t xml:space="preserve">  </w:t>
      </w:r>
      <w:r w:rsidRPr="00C80119">
        <w:tab/>
        <w:t>(3.1548)</w:t>
      </w:r>
    </w:p>
    <w:p w:rsidR="00B82DC1" w:rsidRDefault="00B82DC1" w:rsidP="00B82DC1">
      <w:pPr>
        <w:pStyle w:val="StandardWeb"/>
      </w:pPr>
      <w:r>
        <w:t>[85]</w:t>
      </w:r>
    </w:p>
    <w:p w:rsidR="00B82DC1" w:rsidRDefault="00B82DC1" w:rsidP="00B82DC1">
      <w:pPr>
        <w:pStyle w:val="StandardWeb"/>
      </w:pPr>
      <w:r>
        <w:t xml:space="preserve">Eine Kopplung legt damit fest, </w:t>
      </w:r>
      <w:r>
        <w:rPr>
          <w:rStyle w:val="Fett"/>
        </w:rPr>
        <w:t>wie zwei vorgegebene Randverteilungen gemeinsam realisiert werden</w:t>
      </w:r>
      <w:r>
        <w:t>.</w:t>
      </w:r>
    </w:p>
    <w:p w:rsidR="00B82DC1" w:rsidRDefault="00B82DC1" w:rsidP="00B82DC1">
      <w:pPr>
        <w:pStyle w:val="berschrift3"/>
      </w:pPr>
      <w:r>
        <w:t>Definition 3.2.260: Unabhängige Kopplung</w:t>
      </w:r>
    </w:p>
    <w:p w:rsidR="00B82DC1" w:rsidRDefault="00B82DC1" w:rsidP="00B82DC1">
      <w:pPr>
        <w:pStyle w:val="StandardWeb"/>
      </w:pPr>
      <w:r>
        <w:t>Das Produktmaß</w:t>
      </w:r>
    </w:p>
    <w:p w:rsidR="00B82DC1" w:rsidRPr="00C80119" w:rsidRDefault="00DA7167" w:rsidP="001B257C">
      <w:pPr>
        <w:pStyle w:val="Formel"/>
      </w:pPr>
      <m:oMath>
        <m:sSub>
          <m:sSubPr>
            <m:ctrlPr/>
          </m:sSubPr>
          <m:e>
            <m:r>
              <m:t>π</m:t>
            </m:r>
          </m:e>
          <m:sub>
            <m:r>
              <m:rPr>
                <m:nor/>
              </m:rPr>
              <m:t>ind</m:t>
            </m:r>
          </m:sub>
        </m:sSub>
        <m:r>
          <m:t>=μ⊗ν</m:t>
        </m:r>
      </m:oMath>
      <w:r w:rsidR="00C80119" w:rsidRPr="00C80119">
        <w:t xml:space="preserve">  </w:t>
      </w:r>
      <w:r w:rsidR="00C80119" w:rsidRPr="00C80119">
        <w:tab/>
        <w:t>(3.1549)</w:t>
      </w:r>
    </w:p>
    <w:p w:rsidR="00B82DC1" w:rsidRDefault="00B82DC1" w:rsidP="00B82DC1">
      <w:pPr>
        <w:pStyle w:val="StandardWeb"/>
      </w:pPr>
      <w:r>
        <w:t>ist die unabhängige Kopplung.</w:t>
      </w:r>
    </w:p>
    <w:p w:rsidR="00B82DC1" w:rsidRDefault="00B82DC1" w:rsidP="00B82DC1">
      <w:pPr>
        <w:pStyle w:val="berschrift3"/>
      </w:pPr>
      <w:r>
        <w:t>Satz 3.2.139: Existenz einer Kopplung</w:t>
      </w:r>
    </w:p>
    <w:p w:rsidR="00B82DC1" w:rsidRDefault="00B82DC1" w:rsidP="00B82DC1">
      <w:pPr>
        <w:pStyle w:val="StandardWeb"/>
      </w:pPr>
      <w:r>
        <w:t xml:space="preserve">Für zwei Wahrscheinlichkeitsmaße </w:t>
      </w:r>
      <m:oMath>
        <m:r>
          <m:rPr>
            <m:sty m:val="p"/>
          </m:rPr>
          <w:rPr>
            <w:rFonts w:ascii="Cambria Math" w:hAnsi="Cambria Math"/>
          </w:rPr>
          <m:t>μ</m:t>
        </m:r>
      </m:oMath>
      <w:r>
        <w:t xml:space="preserve"> und </w:t>
      </w:r>
      <m:oMath>
        <m:r>
          <m:rPr>
            <m:sty m:val="p"/>
          </m:rPr>
          <w:rPr>
            <w:rFonts w:ascii="Cambria Math" w:hAnsi="Cambria Math"/>
          </w:rPr>
          <m:t>ν</m:t>
        </m:r>
      </m:oMath>
      <w:r>
        <w:t xml:space="preserve"> existiert mindestens eine Kopplung, denn</w:t>
      </w:r>
    </w:p>
    <w:p w:rsidR="00B82DC1" w:rsidRPr="00C80119" w:rsidRDefault="00C80119" w:rsidP="001B257C">
      <w:pPr>
        <w:pStyle w:val="Formel"/>
      </w:pPr>
      <m:oMath>
        <m:r>
          <m:t>μ⊗ν∈Π</m:t>
        </m:r>
        <m:d>
          <m:dPr>
            <m:ctrlPr/>
          </m:dPr>
          <m:e>
            <m:r>
              <m:t>μ,ν</m:t>
            </m:r>
          </m:e>
        </m:d>
      </m:oMath>
      <w:r w:rsidRPr="00C80119">
        <w:t xml:space="preserve">  </w:t>
      </w:r>
      <w:r w:rsidRPr="00C80119">
        <w:tab/>
        <w:t>(3.1550)</w:t>
      </w:r>
    </w:p>
    <w:p w:rsidR="00B82DC1" w:rsidRDefault="00B82DC1" w:rsidP="00B82DC1">
      <w:pPr>
        <w:pStyle w:val="StandardWeb"/>
      </w:pPr>
      <w:r>
        <w:t>[85]</w:t>
      </w:r>
    </w:p>
    <w:p w:rsidR="00B82DC1" w:rsidRDefault="00B82DC1" w:rsidP="00B82DC1">
      <w:pPr>
        <w:pStyle w:val="StandardWeb"/>
      </w:pPr>
      <w:r>
        <w:t xml:space="preserve">Im Allgemeinen besitzt </w:t>
      </w:r>
      <m:oMath>
        <m:r>
          <m:rPr>
            <m:sty m:val="p"/>
          </m:rPr>
          <w:rPr>
            <w:rFonts w:ascii="Cambria Math" w:hAnsi="Cambria Math"/>
          </w:rPr>
          <m:t>Π</m:t>
        </m:r>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ν</m:t>
            </m:r>
          </m:e>
        </m:d>
      </m:oMath>
      <w:r>
        <w:t xml:space="preserve"> jedoch mehr als ein Element:</w:t>
      </w:r>
    </w:p>
    <w:p w:rsidR="00B82DC1" w:rsidRPr="00C80119" w:rsidRDefault="00DA7167" w:rsidP="001B257C">
      <w:pPr>
        <w:pStyle w:val="Formel"/>
      </w:pPr>
      <m:oMath>
        <m:d>
          <m:dPr>
            <m:begChr m:val="|"/>
            <m:endChr m:val="|"/>
            <m:ctrlPr/>
          </m:dPr>
          <m:e>
            <m:r>
              <m:t>Π</m:t>
            </m:r>
            <m:d>
              <m:dPr>
                <m:ctrlPr/>
              </m:dPr>
              <m:e>
                <m:r>
                  <m:t>μ,ν</m:t>
                </m:r>
              </m:e>
            </m:d>
          </m:e>
        </m:d>
        <m:r>
          <m:t>&gt;1</m:t>
        </m:r>
      </m:oMath>
      <w:r w:rsidR="00C80119" w:rsidRPr="00C80119">
        <w:t xml:space="preserve">  </w:t>
      </w:r>
      <w:r w:rsidR="00C80119" w:rsidRPr="00C80119">
        <w:tab/>
        <w:t>(3.1551)</w:t>
      </w:r>
    </w:p>
    <w:p w:rsidR="00B82DC1" w:rsidRDefault="00B82DC1" w:rsidP="00B82DC1">
      <w:pPr>
        <w:pStyle w:val="StandardWeb"/>
      </w:pPr>
      <w:r>
        <w:t>ist für nichttriviale Randverteilungen möglich [85].</w:t>
      </w:r>
    </w:p>
    <w:p w:rsidR="00B82DC1" w:rsidRDefault="00B82DC1" w:rsidP="00B82DC1">
      <w:pPr>
        <w:pStyle w:val="StandardWeb"/>
      </w:pPr>
      <w:r>
        <w:t>Damit ist der mathematische Kopplungsbegriff präzise von einer physikalischen Wechselwirkung zu trennen:</w:t>
      </w:r>
    </w:p>
    <w:p w:rsidR="00B82DC1" w:rsidRPr="00C80119" w:rsidRDefault="00C80119" w:rsidP="001B257C">
      <w:pPr>
        <w:pStyle w:val="Formel"/>
      </w:pPr>
      <m:oMath>
        <m:r>
          <m:t>π∈Π</m:t>
        </m:r>
        <m:d>
          <m:dPr>
            <m:ctrlPr/>
          </m:dPr>
          <m:e>
            <m:r>
              <m:t>μ,ν</m:t>
            </m:r>
          </m:e>
        </m:d>
        <m:r>
          <m:t>⇏</m:t>
        </m:r>
        <m:r>
          <m:rPr>
            <m:nor/>
          </m:rPr>
          <m:t>physikalische Wechselwirkung</m:t>
        </m:r>
      </m:oMath>
      <w:r w:rsidRPr="00C80119">
        <w:t xml:space="preserve">  </w:t>
      </w:r>
      <w:r w:rsidRPr="00C80119">
        <w:tab/>
        <w:t>(3.1552)</w:t>
      </w:r>
    </w:p>
    <w:p w:rsidR="00B82DC1" w:rsidRDefault="00B82DC1" w:rsidP="00B82DC1">
      <w:pPr>
        <w:pStyle w:val="StandardWeb"/>
      </w:pPr>
      <w:r>
        <w:t>Eine probabilistische Kopplung ist zunächst eine gemeinsame Wahrscheinlichkeitskonstruktion.</w:t>
      </w:r>
    </w:p>
    <w:p w:rsidR="00B82DC1" w:rsidRDefault="00B82DC1" w:rsidP="00B82DC1">
      <w:pPr>
        <w:pStyle w:val="berschrift1"/>
      </w:pPr>
      <w:r>
        <w:t>Unabhängigkeit als besondere gemeinsame Struktur</w:t>
      </w:r>
    </w:p>
    <w:p w:rsidR="00B82DC1" w:rsidRDefault="00B82DC1" w:rsidP="00B82DC1">
      <w:pPr>
        <w:pStyle w:val="berschrift3"/>
      </w:pPr>
      <w:r>
        <w:t>Satz 3.2.140: Unabhängigkeit und Produktverteilung</w:t>
      </w:r>
    </w:p>
    <w:p w:rsidR="00B82DC1" w:rsidRDefault="00B82DC1" w:rsidP="00B82DC1">
      <w:pPr>
        <w:pStyle w:val="StandardWeb"/>
      </w:pPr>
      <w:r>
        <w:t xml:space="preserve">Zwei Zufallsvariablen </w:t>
      </w:r>
      <m:oMath>
        <m:r>
          <w:rPr>
            <w:rFonts w:ascii="Cambria Math" w:hAnsi="Cambria Math"/>
          </w:rPr>
          <m:t>X</m:t>
        </m:r>
      </m:oMath>
      <w:r>
        <w:t xml:space="preserve"> und </w:t>
      </w:r>
      <m:oMath>
        <m:r>
          <w:rPr>
            <w:rFonts w:ascii="Cambria Math" w:hAnsi="Cambria Math"/>
          </w:rPr>
          <m:t>Y</m:t>
        </m:r>
      </m:oMath>
      <w:r>
        <w:t xml:space="preserve"> sind genau dann unabhängig, wenn ihre gemeinsame Verteilung faktorisiert:</w:t>
      </w:r>
    </w:p>
    <w:p w:rsidR="00B82DC1" w:rsidRPr="00C80119" w:rsidRDefault="00C80119" w:rsidP="001B257C">
      <w:pPr>
        <w:pStyle w:val="Formel"/>
      </w:pPr>
      <m:oMath>
        <m:r>
          <w:lastRenderedPageBreak/>
          <m:t>X⊥Y ⟺ </m:t>
        </m:r>
        <m:sSub>
          <m:sSubPr>
            <m:ctrlPr/>
          </m:sSubPr>
          <m:e>
            <m:r>
              <m:t>P</m:t>
            </m:r>
          </m:e>
          <m:sub>
            <m:r>
              <m:t>X,Y</m:t>
            </m:r>
          </m:sub>
        </m:sSub>
        <m:r>
          <m:t>=</m:t>
        </m:r>
        <m:sSub>
          <m:sSubPr>
            <m:ctrlPr/>
          </m:sSubPr>
          <m:e>
            <m:r>
              <m:t>P</m:t>
            </m:r>
          </m:e>
          <m:sub>
            <m:r>
              <m:t>X</m:t>
            </m:r>
          </m:sub>
        </m:sSub>
        <m:r>
          <m:t>⊗</m:t>
        </m:r>
        <m:sSub>
          <m:sSubPr>
            <m:ctrlPr/>
          </m:sSubPr>
          <m:e>
            <m:r>
              <m:t>P</m:t>
            </m:r>
          </m:e>
          <m:sub>
            <m:r>
              <m:t>Y</m:t>
            </m:r>
          </m:sub>
        </m:sSub>
      </m:oMath>
      <w:r w:rsidRPr="00C80119">
        <w:t xml:space="preserve">  </w:t>
      </w:r>
      <w:r w:rsidRPr="00C80119">
        <w:tab/>
        <w:t>(3.1553)</w:t>
      </w:r>
    </w:p>
    <w:p w:rsidR="00B82DC1" w:rsidRDefault="00B82DC1" w:rsidP="00B82DC1">
      <w:pPr>
        <w:pStyle w:val="StandardWeb"/>
      </w:pPr>
      <w:r>
        <w:t>[82]</w:t>
      </w:r>
    </w:p>
    <w:p w:rsidR="00B82DC1" w:rsidRDefault="00B82DC1" w:rsidP="00B82DC1">
      <w:pPr>
        <w:pStyle w:val="StandardWeb"/>
      </w:pPr>
      <w:r>
        <w:t>Die unabhängige Kopplung ist somit nur ein bestimmtes Element der Kopplungsmenge:</w:t>
      </w:r>
    </w:p>
    <w:p w:rsidR="00B82DC1" w:rsidRPr="00C80119" w:rsidRDefault="00DA7167" w:rsidP="001B257C">
      <w:pPr>
        <w:pStyle w:val="Formel"/>
      </w:pPr>
      <m:oMath>
        <m:sSub>
          <m:sSubPr>
            <m:ctrlPr/>
          </m:sSubPr>
          <m:e>
            <m:r>
              <m:t>P</m:t>
            </m:r>
          </m:e>
          <m:sub>
            <m:r>
              <m:t>X</m:t>
            </m:r>
          </m:sub>
        </m:sSub>
        <m:r>
          <m:t>⊗</m:t>
        </m:r>
        <m:sSub>
          <m:sSubPr>
            <m:ctrlPr/>
          </m:sSubPr>
          <m:e>
            <m:r>
              <m:t>P</m:t>
            </m:r>
          </m:e>
          <m:sub>
            <m:r>
              <m:t>Y</m:t>
            </m:r>
          </m:sub>
        </m:sSub>
        <m:r>
          <m:t>∈Π</m:t>
        </m:r>
        <m:d>
          <m:dPr>
            <m:ctrlPr/>
          </m:dPr>
          <m:e>
            <m:sSub>
              <m:sSubPr>
                <m:ctrlPr/>
              </m:sSubPr>
              <m:e>
                <m:r>
                  <m:t>P</m:t>
                </m:r>
              </m:e>
              <m:sub>
                <m:r>
                  <m:t>X</m:t>
                </m:r>
              </m:sub>
            </m:sSub>
            <m:r>
              <m:t>,</m:t>
            </m:r>
            <m:sSub>
              <m:sSubPr>
                <m:ctrlPr/>
              </m:sSubPr>
              <m:e>
                <m:r>
                  <m:t>P</m:t>
                </m:r>
              </m:e>
              <m:sub>
                <m:r>
                  <m:t>Y</m:t>
                </m:r>
              </m:sub>
            </m:sSub>
          </m:e>
        </m:d>
      </m:oMath>
      <w:r w:rsidR="00C80119" w:rsidRPr="00C80119">
        <w:t xml:space="preserve">  </w:t>
      </w:r>
      <w:r w:rsidR="00C80119" w:rsidRPr="00C80119">
        <w:tab/>
        <w:t>(3.1554)</w:t>
      </w:r>
    </w:p>
    <w:p w:rsidR="00B82DC1" w:rsidRDefault="00B82DC1" w:rsidP="00B82DC1">
      <w:pPr>
        <w:pStyle w:val="StandardWeb"/>
      </w:pPr>
      <w:r>
        <w:t>Eine andere Kopplung kann dieselben Randverteilungen besitzen und dennoch Abhängigkeit erzeugen:</w:t>
      </w:r>
    </w:p>
    <w:p w:rsidR="00B82DC1" w:rsidRPr="00C80119" w:rsidRDefault="00C80119" w:rsidP="001B257C">
      <w:pPr>
        <w:pStyle w:val="Formel"/>
      </w:pPr>
      <m:oMath>
        <m:r>
          <m:t>π≠</m:t>
        </m:r>
        <m:sSub>
          <m:sSubPr>
            <m:ctrlPr/>
          </m:sSubPr>
          <m:e>
            <m:r>
              <m:t>P</m:t>
            </m:r>
          </m:e>
          <m:sub>
            <m:r>
              <m:t>X</m:t>
            </m:r>
          </m:sub>
        </m:sSub>
        <m:r>
          <m:t>⊗</m:t>
        </m:r>
        <m:sSub>
          <m:sSubPr>
            <m:ctrlPr/>
          </m:sSubPr>
          <m:e>
            <m:r>
              <m:t>P</m:t>
            </m:r>
          </m:e>
          <m:sub>
            <m:r>
              <m:t>Y</m:t>
            </m:r>
          </m:sub>
        </m:sSub>
      </m:oMath>
      <w:r w:rsidRPr="00C80119">
        <w:t xml:space="preserve">  </w:t>
      </w:r>
      <w:r w:rsidRPr="00C80119">
        <w:tab/>
        <w:t>(3.1555)</w:t>
      </w:r>
    </w:p>
    <w:p w:rsidR="00B82DC1" w:rsidRDefault="00B82DC1" w:rsidP="00B82DC1">
      <w:pPr>
        <w:pStyle w:val="StandardWeb"/>
      </w:pPr>
      <w:r>
        <w:t>Dann ist die gemeinsame Struktur nicht mehr durch statistische Unabhängigkeit beschrieben.</w:t>
      </w:r>
    </w:p>
    <w:p w:rsidR="00B82DC1" w:rsidRDefault="00B82DC1" w:rsidP="00B82DC1">
      <w:pPr>
        <w:pStyle w:val="StandardWeb"/>
      </w:pPr>
      <w:r>
        <w:t>In informationstheoretischer Form gilt</w:t>
      </w:r>
    </w:p>
    <w:p w:rsidR="00B82DC1" w:rsidRPr="00C80119" w:rsidRDefault="00C80119" w:rsidP="001B257C">
      <w:pPr>
        <w:pStyle w:val="Formel"/>
      </w:pPr>
      <m:oMath>
        <m:r>
          <m:t>I(X;Y)=D(</m:t>
        </m:r>
        <m:sSub>
          <m:sSubPr>
            <m:ctrlPr/>
          </m:sSubPr>
          <m:e>
            <m:r>
              <m:t>P</m:t>
            </m:r>
          </m:e>
          <m:sub>
            <m:r>
              <m:t>X,Y</m:t>
            </m:r>
          </m:sub>
        </m:sSub>
        <m:r>
          <m:t>‖</m:t>
        </m:r>
        <m:sSub>
          <m:sSubPr>
            <m:ctrlPr/>
          </m:sSubPr>
          <m:e>
            <m:r>
              <m:t>P</m:t>
            </m:r>
          </m:e>
          <m:sub>
            <m:r>
              <m:t>X</m:t>
            </m:r>
          </m:sub>
        </m:sSub>
        <m:r>
          <m:t>⊗</m:t>
        </m:r>
        <m:sSub>
          <m:sSubPr>
            <m:ctrlPr/>
          </m:sSubPr>
          <m:e>
            <m:r>
              <m:t>P</m:t>
            </m:r>
          </m:e>
          <m:sub>
            <m:r>
              <m:t>Y</m:t>
            </m:r>
          </m:sub>
        </m:sSub>
        <m:r>
          <m:t>)</m:t>
        </m:r>
      </m:oMath>
      <w:r w:rsidRPr="00C80119">
        <w:t xml:space="preserve">  </w:t>
      </w:r>
      <w:r w:rsidRPr="00C80119">
        <w:tab/>
        <w:t>(3.1556)</w:t>
      </w:r>
    </w:p>
    <w:p w:rsidR="00B82DC1" w:rsidRDefault="00B82DC1" w:rsidP="00B82DC1">
      <w:pPr>
        <w:pStyle w:val="StandardWeb"/>
      </w:pPr>
      <w:r>
        <w:t>[84]</w:t>
      </w:r>
    </w:p>
    <w:p w:rsidR="00B82DC1" w:rsidRDefault="00B82DC1" w:rsidP="00B82DC1">
      <w:pPr>
        <w:pStyle w:val="StandardWeb"/>
      </w:pPr>
      <w:r>
        <w:t>Daraus folgt</w:t>
      </w:r>
    </w:p>
    <w:p w:rsidR="00B82DC1" w:rsidRPr="00C80119" w:rsidRDefault="00C80119" w:rsidP="001B257C">
      <w:pPr>
        <w:pStyle w:val="Formel"/>
      </w:pPr>
      <m:oMath>
        <m:r>
          <m:t>I</m:t>
        </m:r>
        <m:d>
          <m:dPr>
            <m:ctrlPr/>
          </m:dPr>
          <m:e>
            <m:r>
              <m:t>X;Y</m:t>
            </m:r>
          </m:e>
        </m:d>
        <m:r>
          <m:t>=0 ⟺ </m:t>
        </m:r>
        <m:sSub>
          <m:sSubPr>
            <m:ctrlPr/>
          </m:sSubPr>
          <m:e>
            <m:r>
              <m:t>P</m:t>
            </m:r>
          </m:e>
          <m:sub>
            <m:r>
              <m:t>X,Y</m:t>
            </m:r>
          </m:sub>
        </m:sSub>
        <m:r>
          <m:t>=</m:t>
        </m:r>
        <m:sSub>
          <m:sSubPr>
            <m:ctrlPr/>
          </m:sSubPr>
          <m:e>
            <m:r>
              <m:t>P</m:t>
            </m:r>
          </m:e>
          <m:sub>
            <m:r>
              <m:t>X</m:t>
            </m:r>
          </m:sub>
        </m:sSub>
        <m:r>
          <m:t>⊗</m:t>
        </m:r>
        <m:sSub>
          <m:sSubPr>
            <m:ctrlPr/>
          </m:sSubPr>
          <m:e>
            <m:r>
              <m:t>P</m:t>
            </m:r>
          </m:e>
          <m:sub>
            <m:r>
              <m:t>Y</m:t>
            </m:r>
          </m:sub>
        </m:sSub>
      </m:oMath>
      <w:r w:rsidRPr="00C80119">
        <w:t xml:space="preserve">  </w:t>
      </w:r>
      <w:r w:rsidRPr="00C80119">
        <w:tab/>
        <w:t>(3.1557)</w:t>
      </w:r>
    </w:p>
    <w:p w:rsidR="00B82DC1" w:rsidRDefault="00B82DC1" w:rsidP="00B82DC1">
      <w:pPr>
        <w:pStyle w:val="StandardWeb"/>
      </w:pPr>
      <w:r>
        <w:t>unter den entsprechenden Voraussetzungen [84].</w:t>
      </w:r>
    </w:p>
    <w:p w:rsidR="00B82DC1" w:rsidRDefault="00B82DC1" w:rsidP="00B82DC1">
      <w:pPr>
        <w:pStyle w:val="StandardWeb"/>
      </w:pPr>
      <w:r>
        <w:t>Die gegenseitige Information misst somit die Abweichung der gemeinsamen Verteilung von der unabhängigen Produktstruktur. Sie bestimmt damit jedoch weiterhin keinen konkreten physikalischen Wechselwirkungsmechanismus.</w:t>
      </w:r>
    </w:p>
    <w:p w:rsidR="00B82DC1" w:rsidRDefault="00B82DC1" w:rsidP="00B82DC1">
      <w:pPr>
        <w:pStyle w:val="berschrift1"/>
      </w:pPr>
      <w:r>
        <w:t>Varianz und Kovarianz</w:t>
      </w:r>
    </w:p>
    <w:p w:rsidR="00B82DC1" w:rsidRDefault="00B82DC1" w:rsidP="00B82DC1">
      <w:pPr>
        <w:pStyle w:val="berschrift3"/>
      </w:pPr>
      <w:r>
        <w:t>Definition 3.2.261: Varianz</w:t>
      </w:r>
    </w:p>
    <w:p w:rsidR="00B82DC1" w:rsidRDefault="00B82DC1" w:rsidP="00B82DC1">
      <w:pPr>
        <w:pStyle w:val="StandardWeb"/>
      </w:pPr>
      <w:r>
        <w:t xml:space="preserve">Für eine quadratintegrierbare reellwertige Zufallsvariable </w:t>
      </w:r>
      <m:oMath>
        <m:r>
          <w:rPr>
            <w:rFonts w:ascii="Cambria Math" w:hAnsi="Cambria Math"/>
          </w:rPr>
          <m:t>X</m:t>
        </m:r>
      </m:oMath>
      <w:r>
        <w:t xml:space="preserve"> definiere ich</w:t>
      </w:r>
    </w:p>
    <w:p w:rsidR="00B82DC1" w:rsidRPr="00C80119" w:rsidRDefault="00C80119" w:rsidP="001B257C">
      <w:pPr>
        <w:pStyle w:val="Formel"/>
      </w:pPr>
      <m:oMath>
        <m:r>
          <m:t>Var(X)=</m:t>
        </m:r>
        <m:r>
          <m:rPr>
            <m:scr m:val="double-struck"/>
          </m:rPr>
          <m:t>E[</m:t>
        </m:r>
        <m:sSup>
          <m:sSupPr>
            <m:ctrlPr/>
          </m:sSupPr>
          <m:e>
            <m:d>
              <m:dPr>
                <m:ctrlPr/>
              </m:dPr>
              <m:e>
                <m:r>
                  <m:t>X-</m:t>
                </m:r>
                <m:r>
                  <m:rPr>
                    <m:scr m:val="double-struck"/>
                  </m:rPr>
                  <m:t>E</m:t>
                </m:r>
                <m:d>
                  <m:dPr>
                    <m:begChr m:val="["/>
                    <m:endChr m:val="]"/>
                    <m:ctrlPr/>
                  </m:dPr>
                  <m:e>
                    <m:r>
                      <m:t>X</m:t>
                    </m:r>
                  </m:e>
                </m:d>
              </m:e>
            </m:d>
          </m:e>
          <m:sup>
            <m:r>
              <m:t>2</m:t>
            </m:r>
          </m:sup>
        </m:sSup>
        <m:r>
          <m:t>]</m:t>
        </m:r>
      </m:oMath>
      <w:r w:rsidRPr="00C80119">
        <w:t xml:space="preserve">  </w:t>
      </w:r>
      <w:r w:rsidRPr="00C80119">
        <w:tab/>
        <w:t>(3.1558)</w:t>
      </w:r>
    </w:p>
    <w:p w:rsidR="00B82DC1" w:rsidRDefault="00B82DC1" w:rsidP="00B82DC1">
      <w:pPr>
        <w:pStyle w:val="StandardWeb"/>
      </w:pPr>
      <w:r>
        <w:t>[82]</w:t>
      </w:r>
    </w:p>
    <w:p w:rsidR="00B82DC1" w:rsidRDefault="00B82DC1" w:rsidP="00B82DC1">
      <w:pPr>
        <w:pStyle w:val="StandardWeb"/>
      </w:pPr>
      <w:r>
        <w:t>Äquivalent gilt</w:t>
      </w:r>
    </w:p>
    <w:p w:rsidR="00B82DC1" w:rsidRPr="00C80119" w:rsidRDefault="00C80119" w:rsidP="001B257C">
      <w:pPr>
        <w:pStyle w:val="Formel"/>
      </w:pPr>
      <m:oMath>
        <m:r>
          <m:rPr>
            <m:nor/>
          </m:rPr>
          <m:t>Var</m:t>
        </m:r>
        <m:d>
          <m:dPr>
            <m:ctrlPr/>
          </m:dPr>
          <m:e>
            <m:r>
              <m:t>X</m:t>
            </m:r>
          </m:e>
        </m:d>
        <m:r>
          <m:rPr>
            <m:scr m:val="double-struck"/>
          </m:rPr>
          <m:t>=E</m:t>
        </m:r>
        <m:d>
          <m:dPr>
            <m:begChr m:val="["/>
            <m:endChr m:val="]"/>
            <m:ctrlPr/>
          </m:dPr>
          <m:e>
            <m:sSup>
              <m:sSupPr>
                <m:ctrlPr/>
              </m:sSupPr>
              <m:e>
                <m:r>
                  <m:t>X</m:t>
                </m:r>
              </m:e>
              <m:sup>
                <m:r>
                  <m:t>2</m:t>
                </m:r>
              </m:sup>
            </m:sSup>
          </m:e>
        </m:d>
        <m:r>
          <m:rPr>
            <m:scr m:val="double-struck"/>
          </m:rPr>
          <m:t>-E</m:t>
        </m:r>
        <m:sSup>
          <m:sSupPr>
            <m:ctrlPr/>
          </m:sSupPr>
          <m:e>
            <m:d>
              <m:dPr>
                <m:begChr m:val="["/>
                <m:endChr m:val="]"/>
                <m:ctrlPr/>
              </m:dPr>
              <m:e>
                <m:r>
                  <m:t>X</m:t>
                </m:r>
              </m:e>
            </m:d>
          </m:e>
          <m:sup>
            <m:r>
              <m:t>2</m:t>
            </m:r>
          </m:sup>
        </m:sSup>
      </m:oMath>
      <w:r w:rsidRPr="00C80119">
        <w:t xml:space="preserve">  </w:t>
      </w:r>
      <w:r w:rsidRPr="00C80119">
        <w:tab/>
        <w:t>(3.1559)</w:t>
      </w:r>
    </w:p>
    <w:p w:rsidR="00B82DC1" w:rsidRDefault="00B82DC1" w:rsidP="00B82DC1">
      <w:pPr>
        <w:pStyle w:val="berschrift3"/>
      </w:pPr>
      <w:r>
        <w:lastRenderedPageBreak/>
        <w:t>Definition 3.2.262: Kovarianz</w:t>
      </w:r>
    </w:p>
    <w:p w:rsidR="00B82DC1" w:rsidRDefault="00B82DC1" w:rsidP="00B82DC1">
      <w:pPr>
        <w:pStyle w:val="StandardWeb"/>
      </w:pPr>
      <w:r>
        <w:t xml:space="preserve">Für quadratintegrierbare Zufallsvariablen </w:t>
      </w:r>
      <m:oMath>
        <m:r>
          <w:rPr>
            <w:rFonts w:ascii="Cambria Math" w:hAnsi="Cambria Math"/>
          </w:rPr>
          <m:t>X</m:t>
        </m:r>
      </m:oMath>
      <w:r>
        <w:t xml:space="preserve"> und </w:t>
      </w:r>
      <m:oMath>
        <m:r>
          <w:rPr>
            <w:rFonts w:ascii="Cambria Math" w:hAnsi="Cambria Math"/>
          </w:rPr>
          <m:t>Y</m:t>
        </m:r>
      </m:oMath>
      <w:r>
        <w:t xml:space="preserve"> lautet die Kovarianz</w:t>
      </w:r>
    </w:p>
    <w:p w:rsidR="00B82DC1" w:rsidRPr="00C80119" w:rsidRDefault="00C80119" w:rsidP="001B257C">
      <w:pPr>
        <w:pStyle w:val="Formel"/>
      </w:pPr>
      <m:oMath>
        <m:r>
          <m:t>Cov(X,Y)=</m:t>
        </m:r>
        <m:r>
          <m:rPr>
            <m:scr m:val="double-struck"/>
          </m:rPr>
          <m:t>E[(</m:t>
        </m:r>
        <m:r>
          <m:t>X-</m:t>
        </m:r>
        <m:r>
          <m:rPr>
            <m:scr m:val="double-struck"/>
          </m:rPr>
          <m:t>E[</m:t>
        </m:r>
        <m:r>
          <m:t>X])(Y-</m:t>
        </m:r>
        <m:r>
          <m:rPr>
            <m:scr m:val="double-struck"/>
          </m:rPr>
          <m:t>E[</m:t>
        </m:r>
        <m:r>
          <m:t>Y])]</m:t>
        </m:r>
      </m:oMath>
      <w:r w:rsidRPr="00C80119">
        <w:t xml:space="preserve">  </w:t>
      </w:r>
      <w:r w:rsidRPr="00C80119">
        <w:tab/>
        <w:t>(3.1560)</w:t>
      </w:r>
    </w:p>
    <w:p w:rsidR="00B82DC1" w:rsidRDefault="00B82DC1" w:rsidP="00B82DC1">
      <w:pPr>
        <w:pStyle w:val="StandardWeb"/>
      </w:pPr>
      <w:r>
        <w:t>[82]</w:t>
      </w:r>
    </w:p>
    <w:p w:rsidR="00B82DC1" w:rsidRDefault="00B82DC1" w:rsidP="00B82DC1">
      <w:pPr>
        <w:pStyle w:val="StandardWeb"/>
      </w:pPr>
      <w:r>
        <w:t>Äquivalent ist</w:t>
      </w:r>
    </w:p>
    <w:p w:rsidR="00B82DC1" w:rsidRPr="00C80119" w:rsidRDefault="00C80119" w:rsidP="001B257C">
      <w:pPr>
        <w:pStyle w:val="Formel"/>
      </w:pPr>
      <m:oMath>
        <m:r>
          <m:rPr>
            <m:nor/>
          </m:rPr>
          <m:t>Cov</m:t>
        </m:r>
        <m:d>
          <m:dPr>
            <m:ctrlPr/>
          </m:dPr>
          <m:e>
            <m:r>
              <m:t>X,Y</m:t>
            </m:r>
          </m:e>
        </m:d>
        <m:r>
          <m:rPr>
            <m:scr m:val="double-struck"/>
          </m:rPr>
          <m:t>=E</m:t>
        </m:r>
        <m:d>
          <m:dPr>
            <m:begChr m:val="["/>
            <m:endChr m:val="]"/>
            <m:ctrlPr/>
          </m:dPr>
          <m:e>
            <m:r>
              <m:t>XY</m:t>
            </m:r>
          </m:e>
        </m:d>
        <m:r>
          <m:rPr>
            <m:scr m:val="double-struck"/>
          </m:rPr>
          <m:t>-E</m:t>
        </m:r>
        <m:d>
          <m:dPr>
            <m:begChr m:val="["/>
            <m:endChr m:val="]"/>
            <m:ctrlPr/>
          </m:dPr>
          <m:e>
            <m:r>
              <m:t>X</m:t>
            </m:r>
          </m:e>
        </m:d>
        <m:r>
          <m:rPr>
            <m:scr m:val="double-struck"/>
          </m:rPr>
          <m:t>E</m:t>
        </m:r>
        <m:d>
          <m:dPr>
            <m:begChr m:val="["/>
            <m:endChr m:val="]"/>
            <m:ctrlPr/>
          </m:dPr>
          <m:e>
            <m:r>
              <m:t>Y</m:t>
            </m:r>
          </m:e>
        </m:d>
      </m:oMath>
      <w:r w:rsidRPr="00C80119">
        <w:t xml:space="preserve">  </w:t>
      </w:r>
      <w:r w:rsidRPr="00C80119">
        <w:tab/>
        <w:t>(3.1561)</w:t>
      </w:r>
    </w:p>
    <w:p w:rsidR="00B82DC1" w:rsidRDefault="00B82DC1" w:rsidP="00B82DC1">
      <w:pPr>
        <w:pStyle w:val="StandardWeb"/>
      </w:pPr>
      <w:r>
        <w:t>Die Kovarianz ist symmetrisch:</w:t>
      </w:r>
    </w:p>
    <w:p w:rsidR="00B82DC1" w:rsidRPr="00C80119" w:rsidRDefault="00C80119" w:rsidP="001B257C">
      <w:pPr>
        <w:pStyle w:val="Formel"/>
      </w:pPr>
      <m:oMath>
        <m:r>
          <m:rPr>
            <m:nor/>
          </m:rPr>
          <m:t>Cov</m:t>
        </m:r>
        <m:d>
          <m:dPr>
            <m:ctrlPr/>
          </m:dPr>
          <m:e>
            <m:r>
              <m:t>X,Y</m:t>
            </m:r>
          </m:e>
        </m:d>
        <m:r>
          <m:t>=</m:t>
        </m:r>
        <m:r>
          <m:rPr>
            <m:nor/>
          </m:rPr>
          <m:t>Cov</m:t>
        </m:r>
        <m:d>
          <m:dPr>
            <m:ctrlPr/>
          </m:dPr>
          <m:e>
            <m:r>
              <m:t>Y,X</m:t>
            </m:r>
          </m:e>
        </m:d>
      </m:oMath>
      <w:r w:rsidRPr="00C80119">
        <w:t xml:space="preserve">  </w:t>
      </w:r>
      <w:r w:rsidRPr="00C80119">
        <w:tab/>
        <w:t>(3.1562)</w:t>
      </w:r>
    </w:p>
    <w:p w:rsidR="00B82DC1" w:rsidRDefault="00B82DC1" w:rsidP="00B82DC1">
      <w:pPr>
        <w:pStyle w:val="StandardWeb"/>
      </w:pPr>
      <w:r>
        <w:t>Ferner gilt</w:t>
      </w:r>
    </w:p>
    <w:p w:rsidR="00B82DC1" w:rsidRPr="00C80119" w:rsidRDefault="00C80119" w:rsidP="001B257C">
      <w:pPr>
        <w:pStyle w:val="Formel"/>
      </w:pPr>
      <m:oMath>
        <m:r>
          <m:rPr>
            <m:nor/>
          </m:rPr>
          <m:t>Cov</m:t>
        </m:r>
        <m:d>
          <m:dPr>
            <m:ctrlPr/>
          </m:dPr>
          <m:e>
            <m:r>
              <m:t>X,X</m:t>
            </m:r>
          </m:e>
        </m:d>
        <m:r>
          <m:t>=</m:t>
        </m:r>
        <m:r>
          <m:rPr>
            <m:nor/>
          </m:rPr>
          <m:t>Var</m:t>
        </m:r>
        <m:d>
          <m:dPr>
            <m:ctrlPr/>
          </m:dPr>
          <m:e>
            <m:r>
              <m:t>X</m:t>
            </m:r>
          </m:e>
        </m:d>
      </m:oMath>
      <w:r w:rsidRPr="00C80119">
        <w:t xml:space="preserve">  </w:t>
      </w:r>
      <w:r w:rsidRPr="00C80119">
        <w:tab/>
        <w:t>(3.1563)</w:t>
      </w:r>
    </w:p>
    <w:p w:rsidR="00B82DC1" w:rsidRDefault="00B82DC1" w:rsidP="00B82DC1">
      <w:pPr>
        <w:pStyle w:val="StandardWeb"/>
      </w:pPr>
      <w:r>
        <w:t xml:space="preserve">Für Skalare </w:t>
      </w:r>
      <m:oMath>
        <m:r>
          <w:rPr>
            <w:rFonts w:ascii="Cambria Math" w:hAnsi="Cambria Math"/>
          </w:rPr>
          <m:t>a,b,c,d</m:t>
        </m:r>
      </m:oMath>
      <w:r>
        <w:t xml:space="preserve"> gilt</w:t>
      </w:r>
    </w:p>
    <w:p w:rsidR="00B82DC1" w:rsidRPr="00C80119" w:rsidRDefault="00C80119" w:rsidP="001B257C">
      <w:pPr>
        <w:pStyle w:val="Formel"/>
      </w:pPr>
      <m:oMath>
        <m:r>
          <m:rPr>
            <m:nor/>
          </m:rPr>
          <m:t>Cov</m:t>
        </m:r>
        <m:d>
          <m:dPr>
            <m:ctrlPr/>
          </m:dPr>
          <m:e>
            <m:r>
              <m:t>aX+b,cY+d</m:t>
            </m:r>
          </m:e>
        </m:d>
        <m:r>
          <m:t>=ac</m:t>
        </m:r>
        <m:r>
          <m:rPr>
            <m:nor/>
          </m:rPr>
          <m:t>Cov</m:t>
        </m:r>
        <m:d>
          <m:dPr>
            <m:ctrlPr/>
          </m:dPr>
          <m:e>
            <m:r>
              <m:t>X,Y</m:t>
            </m:r>
          </m:e>
        </m:d>
      </m:oMath>
      <w:r w:rsidRPr="00C80119">
        <w:t xml:space="preserve">  </w:t>
      </w:r>
      <w:r w:rsidRPr="00C80119">
        <w:tab/>
        <w:t>(3.1564)</w:t>
      </w:r>
    </w:p>
    <w:p w:rsidR="00B82DC1" w:rsidRDefault="00B82DC1" w:rsidP="00B82DC1">
      <w:pPr>
        <w:pStyle w:val="StandardWeb"/>
      </w:pPr>
      <w:r>
        <w:t>[82]</w:t>
      </w:r>
    </w:p>
    <w:p w:rsidR="00B82DC1" w:rsidRDefault="00B82DC1" w:rsidP="00B82DC1">
      <w:pPr>
        <w:pStyle w:val="berschrift3"/>
      </w:pPr>
      <w:r>
        <w:t>Satz 3.2.141: Unabhängigkeit impliziert verschwindende Kovarianz</w:t>
      </w:r>
    </w:p>
    <w:p w:rsidR="00B82DC1" w:rsidRDefault="00B82DC1" w:rsidP="00B82DC1">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unabhängig und besitzen endliche zweite Momente, so gilt</w:t>
      </w:r>
    </w:p>
    <w:p w:rsidR="00B82DC1" w:rsidRPr="00DE34CB" w:rsidRDefault="00DE34CB" w:rsidP="001B257C">
      <w:pPr>
        <w:pStyle w:val="Formel"/>
      </w:pPr>
      <m:oMath>
        <m:r>
          <m:t>X⊥Y ⟹ </m:t>
        </m:r>
        <m:r>
          <m:rPr>
            <m:nor/>
          </m:rPr>
          <m:t>Cov</m:t>
        </m:r>
        <m:d>
          <m:dPr>
            <m:ctrlPr/>
          </m:dPr>
          <m:e>
            <m:r>
              <m:t>X,Y</m:t>
            </m:r>
          </m:e>
        </m:d>
        <m:r>
          <m:t>=0</m:t>
        </m:r>
      </m:oMath>
      <w:r w:rsidRPr="00DE34CB">
        <w:t xml:space="preserve">  </w:t>
      </w:r>
      <w:r w:rsidRPr="00DE34CB">
        <w:tab/>
        <w:t>(3.1565)</w:t>
      </w:r>
    </w:p>
    <w:p w:rsidR="00B82DC1" w:rsidRDefault="00B82DC1" w:rsidP="00B82DC1">
      <w:pPr>
        <w:pStyle w:val="StandardWeb"/>
      </w:pPr>
      <w:r>
        <w:t>[82]</w:t>
      </w:r>
    </w:p>
    <w:p w:rsidR="00B82DC1" w:rsidRDefault="00B82DC1" w:rsidP="00B82DC1">
      <w:pPr>
        <w:pStyle w:val="StandardWeb"/>
      </w:pPr>
      <w:r>
        <w:t>Die Umkehrung gilt im Allgemeinen nicht:</w:t>
      </w:r>
    </w:p>
    <w:p w:rsidR="00B82DC1" w:rsidRPr="00DE34CB" w:rsidRDefault="00DE34CB" w:rsidP="001B257C">
      <w:pPr>
        <w:pStyle w:val="Formel"/>
      </w:pPr>
      <m:oMath>
        <m:r>
          <m:rPr>
            <m:nor/>
          </m:rPr>
          <m:t>Cov</m:t>
        </m:r>
        <m:d>
          <m:dPr>
            <m:ctrlPr/>
          </m:dPr>
          <m:e>
            <m:r>
              <m:t>X,Y</m:t>
            </m:r>
          </m:e>
        </m:d>
        <m:r>
          <m:t>=0⇏X⊥Y</m:t>
        </m:r>
      </m:oMath>
      <w:r w:rsidRPr="00DE34CB">
        <w:t xml:space="preserve">  </w:t>
      </w:r>
      <w:r w:rsidRPr="00DE34CB">
        <w:tab/>
        <w:t>(3.1566)</w:t>
      </w:r>
    </w:p>
    <w:p w:rsidR="00B82DC1" w:rsidRDefault="00B82DC1" w:rsidP="00B82DC1">
      <w:pPr>
        <w:pStyle w:val="StandardWeb"/>
      </w:pPr>
      <w:r>
        <w:t>Damit erfasst Kovarianz nur eine bestimmte Form statistischer Abhängigkeit.</w:t>
      </w:r>
    </w:p>
    <w:p w:rsidR="00B82DC1" w:rsidRDefault="00B82DC1" w:rsidP="00B82DC1">
      <w:pPr>
        <w:pStyle w:val="berschrift1"/>
      </w:pPr>
      <w:r>
        <w:t>Korrelationskoeffizient</w:t>
      </w:r>
    </w:p>
    <w:p w:rsidR="00B82DC1" w:rsidRDefault="00B82DC1" w:rsidP="00B82DC1">
      <w:pPr>
        <w:pStyle w:val="berschrift3"/>
      </w:pPr>
      <w:r>
        <w:t>Definition 3.2.263: Pearson-Korrelationskoeffizient</w:t>
      </w:r>
    </w:p>
    <w:p w:rsidR="00B82DC1" w:rsidRDefault="00B82DC1" w:rsidP="00B82DC1">
      <w:pPr>
        <w:pStyle w:val="StandardWeb"/>
      </w:pPr>
      <w:r>
        <w:lastRenderedPageBreak/>
        <w:t>Für Zufallsvariablen mit</w:t>
      </w:r>
    </w:p>
    <w:p w:rsidR="00B82DC1" w:rsidRPr="00DE34CB" w:rsidRDefault="00DE34CB" w:rsidP="001B257C">
      <w:pPr>
        <w:pStyle w:val="Formel"/>
      </w:pPr>
      <m:oMath>
        <m:r>
          <m:t>0&lt;</m:t>
        </m:r>
        <m:r>
          <m:rPr>
            <m:nor/>
          </m:rPr>
          <m:t>Var</m:t>
        </m:r>
        <m:d>
          <m:dPr>
            <m:ctrlPr/>
          </m:dPr>
          <m:e>
            <m:r>
              <m:t>X</m:t>
            </m:r>
          </m:e>
        </m:d>
        <m:r>
          <m:t>&lt;∞  </m:t>
        </m:r>
        <m:r>
          <m:rPr>
            <m:nor/>
          </m:rPr>
          <m:t>und</m:t>
        </m:r>
        <m:r>
          <m:t>  0&lt;</m:t>
        </m:r>
        <m:r>
          <m:rPr>
            <m:nor/>
          </m:rPr>
          <m:t>Var</m:t>
        </m:r>
        <m:d>
          <m:dPr>
            <m:ctrlPr/>
          </m:dPr>
          <m:e>
            <m:r>
              <m:t>Y</m:t>
            </m:r>
          </m:e>
        </m:d>
        <m:r>
          <m:t>&lt;</m:t>
        </m:r>
      </m:oMath>
      <w:r w:rsidRPr="00DE34CB">
        <w:t xml:space="preserve">  </w:t>
      </w:r>
      <w:r w:rsidRPr="00DE34CB">
        <w:tab/>
        <w:t>(3.1567)</w:t>
      </w:r>
    </w:p>
    <w:p w:rsidR="00B82DC1" w:rsidRDefault="00B82DC1" w:rsidP="00B82DC1">
      <w:pPr>
        <w:pStyle w:val="StandardWeb"/>
      </w:pPr>
      <w:r>
        <w:t>definiere ich die Standardabweichungen durch</w:t>
      </w:r>
    </w:p>
    <w:p w:rsidR="00B82DC1" w:rsidRPr="00DE34CB" w:rsidRDefault="00DA7167" w:rsidP="001B257C">
      <w:pPr>
        <w:pStyle w:val="Formel"/>
      </w:pPr>
      <m:oMath>
        <m:sSub>
          <m:sSubPr>
            <m:ctrlPr/>
          </m:sSubPr>
          <m:e>
            <m:r>
              <m:t>σ</m:t>
            </m:r>
          </m:e>
          <m:sub>
            <m:r>
              <m:t>X</m:t>
            </m:r>
          </m:sub>
        </m:sSub>
        <m:r>
          <m:t>=</m:t>
        </m:r>
        <m:rad>
          <m:radPr>
            <m:degHide m:val="1"/>
            <m:ctrlPr/>
          </m:radPr>
          <m:deg/>
          <m:e>
            <m:r>
              <m:rPr>
                <m:nor/>
              </m:rPr>
              <m:t>Var</m:t>
            </m:r>
            <m:d>
              <m:dPr>
                <m:ctrlPr/>
              </m:dPr>
              <m:e>
                <m:r>
                  <m:t>X</m:t>
                </m:r>
              </m:e>
            </m:d>
          </m:e>
        </m:rad>
        <m:r>
          <m:t>,  </m:t>
        </m:r>
        <m:sSub>
          <m:sSubPr>
            <m:ctrlPr/>
          </m:sSubPr>
          <m:e>
            <m:r>
              <m:t>σ</m:t>
            </m:r>
          </m:e>
          <m:sub>
            <m:r>
              <m:t>Y</m:t>
            </m:r>
          </m:sub>
        </m:sSub>
        <m:r>
          <m:t>=</m:t>
        </m:r>
        <m:rad>
          <m:radPr>
            <m:degHide m:val="1"/>
            <m:ctrlPr/>
          </m:radPr>
          <m:deg/>
          <m:e>
            <m:r>
              <m:rPr>
                <m:nor/>
              </m:rPr>
              <m:t>Var</m:t>
            </m:r>
            <m:d>
              <m:dPr>
                <m:ctrlPr/>
              </m:dPr>
              <m:e>
                <m:r>
                  <m:t>Y</m:t>
                </m:r>
              </m:e>
            </m:d>
          </m:e>
        </m:rad>
      </m:oMath>
      <w:r w:rsidR="00DE34CB" w:rsidRPr="00DE34CB">
        <w:t xml:space="preserve">  </w:t>
      </w:r>
      <w:r w:rsidR="00DE34CB" w:rsidRPr="00DE34CB">
        <w:tab/>
        <w:t>(3.1568)</w:t>
      </w:r>
    </w:p>
    <w:p w:rsidR="00B82DC1" w:rsidRDefault="00B82DC1" w:rsidP="00B82DC1">
      <w:pPr>
        <w:pStyle w:val="StandardWeb"/>
      </w:pPr>
      <w:r>
        <w:t>Der Pearson-Korrelationskoeffizient lautet</w:t>
      </w:r>
    </w:p>
    <w:p w:rsidR="00B82DC1" w:rsidRPr="00DE34CB" w:rsidRDefault="00DA7167" w:rsidP="001B257C">
      <w:pPr>
        <w:pStyle w:val="Formel"/>
      </w:pPr>
      <m:oMath>
        <m:sSub>
          <m:sSubPr>
            <m:ctrlPr/>
          </m:sSubPr>
          <m:e>
            <m:r>
              <m:t>ρ</m:t>
            </m:r>
          </m:e>
          <m:sub>
            <m:r>
              <m:t>X,Y</m:t>
            </m:r>
          </m:sub>
        </m:sSub>
        <m:r>
          <m:t>=</m:t>
        </m:r>
        <m:f>
          <m:fPr>
            <m:ctrlPr/>
          </m:fPr>
          <m:num>
            <m:r>
              <m:rPr>
                <m:nor/>
              </m:rPr>
              <m:t>Cov</m:t>
            </m:r>
            <m:d>
              <m:dPr>
                <m:ctrlPr/>
              </m:dPr>
              <m:e>
                <m:r>
                  <m:t>X,Y</m:t>
                </m:r>
              </m:e>
            </m:d>
          </m:num>
          <m:den>
            <m:sSub>
              <m:sSubPr>
                <m:ctrlPr/>
              </m:sSubPr>
              <m:e>
                <m:r>
                  <m:t>σ</m:t>
                </m:r>
              </m:e>
              <m:sub>
                <m:r>
                  <m:t>X</m:t>
                </m:r>
              </m:sub>
            </m:sSub>
            <m:sSub>
              <m:sSubPr>
                <m:ctrlPr/>
              </m:sSubPr>
              <m:e>
                <m:r>
                  <m:t>σ</m:t>
                </m:r>
              </m:e>
              <m:sub>
                <m:r>
                  <m:t>Y</m:t>
                </m:r>
              </m:sub>
            </m:sSub>
          </m:den>
        </m:f>
      </m:oMath>
      <w:r w:rsidR="00DE34CB" w:rsidRPr="00DE34CB">
        <w:t xml:space="preserve">  </w:t>
      </w:r>
      <w:r w:rsidR="00DE34CB" w:rsidRPr="00DE34CB">
        <w:tab/>
        <w:t>(3.1569)</w:t>
      </w:r>
    </w:p>
    <w:p w:rsidR="00B82DC1" w:rsidRDefault="00B82DC1" w:rsidP="00B82DC1">
      <w:pPr>
        <w:pStyle w:val="StandardWeb"/>
      </w:pPr>
      <w:r>
        <w:t>[82]</w:t>
      </w:r>
    </w:p>
    <w:p w:rsidR="00B82DC1" w:rsidRDefault="00B82DC1" w:rsidP="00B82DC1">
      <w:pPr>
        <w:pStyle w:val="berschrift3"/>
      </w:pPr>
      <w:r>
        <w:t>Satz 3.2.142: Schranke des Korrelationskoeffizienten</w:t>
      </w:r>
    </w:p>
    <w:p w:rsidR="00B82DC1" w:rsidRDefault="00B82DC1" w:rsidP="00B82DC1">
      <w:pPr>
        <w:pStyle w:val="StandardWeb"/>
      </w:pPr>
      <w:r>
        <w:t>Aus der Cauchy-Schwarz-Ungleichung folgt</w:t>
      </w:r>
    </w:p>
    <w:p w:rsidR="00B82DC1" w:rsidRPr="00DE34CB" w:rsidRDefault="00DE34CB" w:rsidP="001B257C">
      <w:pPr>
        <w:pStyle w:val="Formel"/>
      </w:pPr>
      <m:oMath>
        <m:r>
          <m:rPr>
            <m:nor/>
          </m:rPr>
          <m:t>Cov</m:t>
        </m:r>
        <m:sSup>
          <m:sSupPr>
            <m:ctrlPr/>
          </m:sSupPr>
          <m:e>
            <m:d>
              <m:dPr>
                <m:ctrlPr/>
              </m:dPr>
              <m:e>
                <m:r>
                  <m:t>X,Y</m:t>
                </m:r>
              </m:e>
            </m:d>
          </m:e>
          <m:sup>
            <m:r>
              <m:t>2</m:t>
            </m:r>
          </m:sup>
        </m:sSup>
        <m:r>
          <m:t>≤</m:t>
        </m:r>
        <m:r>
          <m:rPr>
            <m:nor/>
          </m:rPr>
          <m:t>Var</m:t>
        </m:r>
        <m:d>
          <m:dPr>
            <m:ctrlPr/>
          </m:dPr>
          <m:e>
            <m:r>
              <m:t>X</m:t>
            </m:r>
          </m:e>
        </m:d>
        <m:r>
          <m:rPr>
            <m:nor/>
          </m:rPr>
          <m:t>Var</m:t>
        </m:r>
        <m:d>
          <m:dPr>
            <m:ctrlPr/>
          </m:dPr>
          <m:e>
            <m:r>
              <m:t>Y</m:t>
            </m:r>
          </m:e>
        </m:d>
      </m:oMath>
      <w:r w:rsidRPr="00DE34CB">
        <w:t xml:space="preserve">  </w:t>
      </w:r>
      <w:r w:rsidRPr="00DE34CB">
        <w:tab/>
        <w:t>(3.1570)</w:t>
      </w:r>
    </w:p>
    <w:p w:rsidR="00B82DC1" w:rsidRDefault="00B82DC1" w:rsidP="00B82DC1">
      <w:pPr>
        <w:pStyle w:val="StandardWeb"/>
      </w:pPr>
      <w:r>
        <w:t>und damit</w:t>
      </w:r>
    </w:p>
    <w:p w:rsidR="00B82DC1" w:rsidRPr="00DE34CB" w:rsidRDefault="00DE34CB" w:rsidP="001B257C">
      <w:pPr>
        <w:pStyle w:val="Formel"/>
      </w:pPr>
      <m:oMath>
        <m:r>
          <m:t>-1≤</m:t>
        </m:r>
        <m:sSub>
          <m:sSubPr>
            <m:ctrlPr/>
          </m:sSubPr>
          <m:e>
            <m:r>
              <m:t>ρ</m:t>
            </m:r>
          </m:e>
          <m:sub>
            <m:r>
              <m:t>X,Y</m:t>
            </m:r>
          </m:sub>
        </m:sSub>
        <m:r>
          <m:t>≤1</m:t>
        </m:r>
      </m:oMath>
      <w:r w:rsidRPr="00DE34CB">
        <w:t xml:space="preserve">  </w:t>
      </w:r>
      <w:r w:rsidRPr="00DE34CB">
        <w:tab/>
        <w:t>(3.1571)</w:t>
      </w:r>
    </w:p>
    <w:p w:rsidR="00B82DC1" w:rsidRDefault="00B82DC1" w:rsidP="00B82DC1">
      <w:pPr>
        <w:pStyle w:val="StandardWeb"/>
      </w:pPr>
      <w:r>
        <w:t>[82]</w:t>
      </w:r>
    </w:p>
    <w:p w:rsidR="00B82DC1" w:rsidRDefault="00B82DC1" w:rsidP="00B82DC1">
      <w:pPr>
        <w:pStyle w:val="StandardWeb"/>
      </w:pPr>
      <w:r>
        <w:t>Unabhängigkeit impliziert unter den genannten Momentbedingungen</w:t>
      </w:r>
    </w:p>
    <w:p w:rsidR="00B82DC1" w:rsidRPr="00DE34CB" w:rsidRDefault="00DE34CB" w:rsidP="001B257C">
      <w:pPr>
        <w:pStyle w:val="Formel"/>
      </w:pPr>
      <m:oMath>
        <m:r>
          <m:t>X⊥Y ⟹ </m:t>
        </m:r>
        <m:sSub>
          <m:sSubPr>
            <m:ctrlPr/>
          </m:sSubPr>
          <m:e>
            <m:r>
              <m:t>ρ</m:t>
            </m:r>
          </m:e>
          <m:sub>
            <m:r>
              <m:t>X,Y</m:t>
            </m:r>
          </m:sub>
        </m:sSub>
        <m:r>
          <m:t>=0</m:t>
        </m:r>
      </m:oMath>
      <w:r w:rsidRPr="00DE34CB">
        <w:t xml:space="preserve">  </w:t>
      </w:r>
      <w:r w:rsidRPr="00DE34CB">
        <w:tab/>
        <w:t>(3.1572)</w:t>
      </w:r>
    </w:p>
    <w:p w:rsidR="00B82DC1" w:rsidRDefault="00B82DC1" w:rsidP="00B82DC1">
      <w:pPr>
        <w:pStyle w:val="StandardWeb"/>
      </w:pPr>
      <w:r>
        <w:t>Die Umkehrung gilt nicht:</w:t>
      </w:r>
    </w:p>
    <w:p w:rsidR="00B82DC1" w:rsidRPr="00DE34CB" w:rsidRDefault="00DA7167" w:rsidP="001B257C">
      <w:pPr>
        <w:pStyle w:val="Formel"/>
      </w:pPr>
      <m:oMath>
        <m:sSub>
          <m:sSubPr>
            <m:ctrlPr/>
          </m:sSubPr>
          <m:e>
            <m:r>
              <m:t>ρ</m:t>
            </m:r>
          </m:e>
          <m:sub>
            <m:r>
              <m:t>X,Y</m:t>
            </m:r>
          </m:sub>
        </m:sSub>
        <m:r>
          <m:t>=0⇏X⊥Y</m:t>
        </m:r>
      </m:oMath>
      <w:r w:rsidR="00DE34CB" w:rsidRPr="00DE34CB">
        <w:t xml:space="preserve">  </w:t>
      </w:r>
      <w:r w:rsidR="00DE34CB" w:rsidRPr="00DE34CB">
        <w:tab/>
        <w:t>(3.1573)</w:t>
      </w:r>
    </w:p>
    <w:p w:rsidR="00B82DC1" w:rsidRDefault="00B82DC1" w:rsidP="00B82DC1">
      <w:pPr>
        <w:pStyle w:val="StandardWeb"/>
      </w:pPr>
      <w:r>
        <w:t>Ebenso gilt</w:t>
      </w:r>
    </w:p>
    <w:p w:rsidR="00B82DC1" w:rsidRPr="00DE34CB" w:rsidRDefault="00DA7167" w:rsidP="001B257C">
      <w:pPr>
        <w:pStyle w:val="Formel"/>
      </w:pPr>
      <m:oMath>
        <m:sSub>
          <m:sSubPr>
            <m:ctrlPr/>
          </m:sSubPr>
          <m:e>
            <m:r>
              <m:t>ρ</m:t>
            </m:r>
          </m:e>
          <m:sub>
            <m:r>
              <m:t>X,Y</m:t>
            </m:r>
          </m:sub>
        </m:sSub>
        <m:r>
          <m:t>=0⇏I</m:t>
        </m:r>
        <m:d>
          <m:dPr>
            <m:ctrlPr/>
          </m:dPr>
          <m:e>
            <m:r>
              <m:t>X;Y</m:t>
            </m:r>
          </m:e>
        </m:d>
        <m:r>
          <m:t>=0</m:t>
        </m:r>
      </m:oMath>
      <w:r w:rsidR="00DE34CB" w:rsidRPr="00DE34CB">
        <w:t xml:space="preserve">  </w:t>
      </w:r>
      <w:r w:rsidR="00DE34CB" w:rsidRPr="00DE34CB">
        <w:tab/>
        <w:t>(3.1574)</w:t>
      </w:r>
    </w:p>
    <w:p w:rsidR="00B82DC1" w:rsidRDefault="00B82DC1" w:rsidP="00B82DC1">
      <w:pPr>
        <w:pStyle w:val="StandardWeb"/>
      </w:pPr>
      <w:r>
        <w:t>Eine nichtlineare statistische Abhängigkeit kann also trotz verschwindender linearer Korrelation bestehen.</w:t>
      </w:r>
    </w:p>
    <w:p w:rsidR="00B82DC1" w:rsidRDefault="00B82DC1" w:rsidP="00B82DC1">
      <w:pPr>
        <w:pStyle w:val="StandardWeb"/>
      </w:pPr>
      <w:r>
        <w:t xml:space="preserve">Die Korrelation ist außerdem von der gewählten Darstellung der Zufallsvariablen abhängig. Für nichtlineare Funktionen </w:t>
      </w:r>
      <m:oMath>
        <m:r>
          <w:rPr>
            <w:rFonts w:ascii="Cambria Math" w:hAnsi="Cambria Math"/>
          </w:rPr>
          <m:t>f</m:t>
        </m:r>
      </m:oMath>
      <w:r>
        <w:t xml:space="preserve"> und </w:t>
      </w:r>
      <m:oMath>
        <m:r>
          <w:rPr>
            <w:rFonts w:ascii="Cambria Math" w:hAnsi="Cambria Math"/>
          </w:rPr>
          <m:t>g</m:t>
        </m:r>
      </m:oMath>
      <w:r>
        <w:t xml:space="preserve"> gilt im Allgemeinen</w:t>
      </w:r>
    </w:p>
    <w:p w:rsidR="00B82DC1" w:rsidRPr="00DE34CB" w:rsidRDefault="00DA7167" w:rsidP="001B257C">
      <w:pPr>
        <w:pStyle w:val="Formel"/>
      </w:pPr>
      <m:oMath>
        <m:sSub>
          <m:sSubPr>
            <m:ctrlPr/>
          </m:sSubPr>
          <m:e>
            <m:r>
              <m:t>ρ</m:t>
            </m:r>
          </m:e>
          <m:sub>
            <m:r>
              <m:t>f</m:t>
            </m:r>
            <m:d>
              <m:dPr>
                <m:ctrlPr/>
              </m:dPr>
              <m:e>
                <m:r>
                  <m:t>X</m:t>
                </m:r>
              </m:e>
            </m:d>
            <m:r>
              <m:t>,g</m:t>
            </m:r>
            <m:d>
              <m:dPr>
                <m:ctrlPr/>
              </m:dPr>
              <m:e>
                <m:r>
                  <m:t>Y</m:t>
                </m:r>
              </m:e>
            </m:d>
          </m:sub>
        </m:sSub>
        <m:r>
          <m:t>≠</m:t>
        </m:r>
        <m:sSub>
          <m:sSubPr>
            <m:ctrlPr/>
          </m:sSubPr>
          <m:e>
            <m:r>
              <m:t>ρ</m:t>
            </m:r>
          </m:e>
          <m:sub>
            <m:r>
              <m:t>X,Y</m:t>
            </m:r>
          </m:sub>
        </m:sSub>
      </m:oMath>
      <w:r w:rsidR="00DE34CB" w:rsidRPr="00DE34CB">
        <w:t xml:space="preserve">  </w:t>
      </w:r>
      <w:r w:rsidR="00DE34CB" w:rsidRPr="00DE34CB">
        <w:tab/>
        <w:t>(3.1575)</w:t>
      </w:r>
    </w:p>
    <w:p w:rsidR="00B82DC1" w:rsidRDefault="00B82DC1" w:rsidP="00B82DC1">
      <w:pPr>
        <w:pStyle w:val="StandardWeb"/>
      </w:pPr>
      <w:r>
        <w:t>Damit ist der Korrelationskoeffizient keine allgemeine koordinatenfreie Größe für beliebige Abhängigkeitsstrukturen.</w:t>
      </w:r>
    </w:p>
    <w:p w:rsidR="00B82DC1" w:rsidRDefault="00B82DC1" w:rsidP="00B82DC1">
      <w:pPr>
        <w:pStyle w:val="berschrift1"/>
      </w:pPr>
      <w:r>
        <w:t>Kovarianzmatrix</w:t>
      </w:r>
    </w:p>
    <w:p w:rsidR="00B82DC1" w:rsidRDefault="00B82DC1" w:rsidP="00B82DC1">
      <w:pPr>
        <w:pStyle w:val="berschrift3"/>
      </w:pPr>
      <w:r>
        <w:t>Definition 3.2.264: Kovarianzmatrix</w:t>
      </w:r>
    </w:p>
    <w:p w:rsidR="00B82DC1" w:rsidRDefault="00B82DC1" w:rsidP="00B82DC1">
      <w:pPr>
        <w:pStyle w:val="StandardWeb"/>
      </w:pPr>
      <w:r>
        <w:t xml:space="preserve">Für einen </w:t>
      </w:r>
      <m:oMath>
        <m:r>
          <w:rPr>
            <w:rFonts w:ascii="Cambria Math" w:hAnsi="Cambria Math"/>
          </w:rPr>
          <m:t>n</m:t>
        </m:r>
      </m:oMath>
      <w:r>
        <w:t>-dimensionalen Zufallsvektor</w:t>
      </w:r>
    </w:p>
    <w:p w:rsidR="00B82DC1" w:rsidRPr="00DE34CB" w:rsidRDefault="00DE34CB" w:rsidP="001B257C">
      <w:pPr>
        <w:pStyle w:val="Formel"/>
      </w:pPr>
      <m:oMath>
        <m:r>
          <m:t>X=</m:t>
        </m:r>
        <m:d>
          <m:dPr>
            <m:ctrlPr/>
          </m:dPr>
          <m:e>
            <m:m>
              <m:mPr>
                <m:mcs>
                  <m:mc>
                    <m:mcPr>
                      <m:count m:val="1"/>
                      <m:mcJc m:val="center"/>
                    </m:mcPr>
                  </m:mc>
                </m:mcs>
                <m:ctrlPr/>
              </m:mPr>
              <m:mr>
                <m:e>
                  <m:m>
                    <m:mPr>
                      <m:mcs>
                        <m:mc>
                          <m:mcPr>
                            <m:count m:val="1"/>
                            <m:mcJc m:val="center"/>
                          </m:mcPr>
                        </m:mc>
                      </m:mcs>
                      <m:ctrlPr/>
                    </m:mPr>
                    <m:mr>
                      <m:e>
                        <m:sSub>
                          <m:sSubPr>
                            <m:ctrlPr/>
                          </m:sSubPr>
                          <m:e>
                            <m:r>
                              <m:t>X</m:t>
                            </m:r>
                          </m:e>
                          <m:sub>
                            <m:r>
                              <m:t>1</m:t>
                            </m:r>
                          </m:sub>
                        </m:sSub>
                      </m:e>
                    </m:mr>
                    <m:mr>
                      <m:e>
                        <m:r>
                          <m:rPr>
                            <m:lit/>
                          </m:rPr>
                          <m:t>⋮</m:t>
                        </m:r>
                      </m:e>
                    </m:mr>
                    <m:mr>
                      <m:e>
                        <m:sSub>
                          <m:sSubPr>
                            <m:ctrlPr/>
                          </m:sSubPr>
                          <m:e>
                            <m:r>
                              <m:t>X</m:t>
                            </m:r>
                          </m:e>
                          <m:sub>
                            <m:r>
                              <m:t>n</m:t>
                            </m:r>
                          </m:sub>
                        </m:sSub>
                      </m:e>
                    </m:mr>
                  </m:m>
                </m:e>
              </m:mr>
            </m:m>
          </m:e>
        </m:d>
      </m:oMath>
      <w:r w:rsidRPr="00DE34CB">
        <w:t xml:space="preserve">  </w:t>
      </w:r>
      <w:r w:rsidRPr="00DE34CB">
        <w:tab/>
        <w:t>(3.1576)</w:t>
      </w:r>
    </w:p>
    <w:p w:rsidR="00B82DC1" w:rsidRDefault="00B82DC1" w:rsidP="00B82DC1">
      <w:pPr>
        <w:pStyle w:val="StandardWeb"/>
      </w:pPr>
      <w:r>
        <w:t>definiere ich die Kovarianzmatrix</w:t>
      </w:r>
    </w:p>
    <w:p w:rsidR="00B82DC1" w:rsidRPr="00DE34CB" w:rsidRDefault="00DE34CB" w:rsidP="001B257C">
      <w:pPr>
        <w:pStyle w:val="Formel"/>
      </w:pPr>
      <m:oMath>
        <m:r>
          <m:t>Σ=</m:t>
        </m:r>
        <m:sSubSup>
          <m:sSubSupPr>
            <m:ctrlPr/>
          </m:sSubSupPr>
          <m:e>
            <m:d>
              <m:dPr>
                <m:ctrlPr/>
              </m:dPr>
              <m:e>
                <m:sSub>
                  <m:sSubPr>
                    <m:ctrlPr/>
                  </m:sSubPr>
                  <m:e>
                    <m:r>
                      <m:t>Σ</m:t>
                    </m:r>
                  </m:e>
                  <m:sub>
                    <m:r>
                      <m:t>ij</m:t>
                    </m:r>
                  </m:sub>
                </m:sSub>
              </m:e>
            </m:d>
          </m:e>
          <m:sub>
            <m:r>
              <m:t>i,j=1</m:t>
            </m:r>
          </m:sub>
          <m:sup>
            <m:r>
              <m:t>n</m:t>
            </m:r>
          </m:sup>
        </m:sSubSup>
      </m:oMath>
      <w:r w:rsidRPr="00DE34CB">
        <w:t xml:space="preserve">  </w:t>
      </w:r>
      <w:r w:rsidRPr="00DE34CB">
        <w:tab/>
        <w:t>(3.1577)</w:t>
      </w:r>
    </w:p>
    <w:p w:rsidR="00B82DC1" w:rsidRDefault="00B82DC1" w:rsidP="00B82DC1">
      <w:pPr>
        <w:pStyle w:val="StandardWeb"/>
      </w:pPr>
      <w:r>
        <w:t>durch</w:t>
      </w:r>
    </w:p>
    <w:p w:rsidR="00B82DC1" w:rsidRPr="00DE34CB" w:rsidRDefault="00DA7167" w:rsidP="001B257C">
      <w:pPr>
        <w:pStyle w:val="Formel"/>
      </w:pPr>
      <m:oMath>
        <m:sSub>
          <m:sSubPr>
            <m:ctrlPr/>
          </m:sSubPr>
          <m:e>
            <m:r>
              <m:t>Σ</m:t>
            </m:r>
          </m:e>
          <m:sub>
            <m:r>
              <m:t>ij</m:t>
            </m:r>
          </m:sub>
        </m:sSub>
        <m:r>
          <m:t>=</m:t>
        </m:r>
        <m:r>
          <m:rPr>
            <m:nor/>
          </m:rPr>
          <m:t>Cov</m:t>
        </m:r>
        <m:d>
          <m:dPr>
            <m:ctrlPr/>
          </m:dPr>
          <m:e>
            <m:sSub>
              <m:sSubPr>
                <m:ctrlPr/>
              </m:sSubPr>
              <m:e>
                <m:r>
                  <m:t>X</m:t>
                </m:r>
              </m:e>
              <m:sub>
                <m:r>
                  <m:t>i</m:t>
                </m:r>
              </m:sub>
            </m:sSub>
            <m:r>
              <m:t>,</m:t>
            </m:r>
            <m:sSub>
              <m:sSubPr>
                <m:ctrlPr/>
              </m:sSubPr>
              <m:e>
                <m:r>
                  <m:t>X</m:t>
                </m:r>
              </m:e>
              <m:sub>
                <m:r>
                  <m:t>j</m:t>
                </m:r>
              </m:sub>
            </m:sSub>
          </m:e>
        </m:d>
      </m:oMath>
      <w:r w:rsidR="00DE34CB" w:rsidRPr="00DE34CB">
        <w:t xml:space="preserve">  </w:t>
      </w:r>
      <w:r w:rsidR="00DE34CB" w:rsidRPr="00DE34CB">
        <w:tab/>
        <w:t>(3.1578)</w:t>
      </w:r>
    </w:p>
    <w:p w:rsidR="00B82DC1" w:rsidRDefault="00B82DC1" w:rsidP="00B82DC1">
      <w:pPr>
        <w:pStyle w:val="StandardWeb"/>
      </w:pPr>
      <w:r>
        <w:t>[82]</w:t>
      </w:r>
    </w:p>
    <w:p w:rsidR="00B82DC1" w:rsidRDefault="00B82DC1" w:rsidP="00B82DC1">
      <w:pPr>
        <w:pStyle w:val="berschrift3"/>
      </w:pPr>
      <w:r>
        <w:t>Satz 3.2.143: Positive Semidefinitheit der Kovarianzmatrix</w:t>
      </w:r>
    </w:p>
    <w:p w:rsidR="00B82DC1" w:rsidRDefault="00B82DC1" w:rsidP="00B82DC1">
      <w:pPr>
        <w:pStyle w:val="StandardWeb"/>
      </w:pPr>
      <w:r>
        <w:t xml:space="preserve">Für jeden Vektor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gilt</w:t>
      </w:r>
    </w:p>
    <w:p w:rsidR="00B82DC1" w:rsidRPr="00DE34CB" w:rsidRDefault="00DA7167" w:rsidP="001B257C">
      <w:pPr>
        <w:pStyle w:val="Formel"/>
      </w:pPr>
      <m:oMath>
        <m:sSup>
          <m:sSupPr>
            <m:ctrlPr/>
          </m:sSupPr>
          <m:e>
            <m:r>
              <m:t>a</m:t>
            </m:r>
          </m:e>
          <m:sup>
            <m:r>
              <m:rPr>
                <m:scr m:val="sans-serif"/>
              </m:rPr>
              <m:t>T</m:t>
            </m:r>
          </m:sup>
        </m:sSup>
        <m:r>
          <m:t>Σa=</m:t>
        </m:r>
        <m:r>
          <m:rPr>
            <m:nor/>
          </m:rPr>
          <m:t>Var</m:t>
        </m:r>
        <m:d>
          <m:dPr>
            <m:ctrlPr/>
          </m:dPr>
          <m:e>
            <m:sSup>
              <m:sSupPr>
                <m:ctrlPr/>
              </m:sSupPr>
              <m:e>
                <m:r>
                  <m:t>a</m:t>
                </m:r>
              </m:e>
              <m:sup>
                <m:r>
                  <m:rPr>
                    <m:scr m:val="sans-serif"/>
                  </m:rPr>
                  <m:t>T</m:t>
                </m:r>
              </m:sup>
            </m:sSup>
            <m:r>
              <m:t>X</m:t>
            </m:r>
          </m:e>
        </m:d>
        <m:r>
          <m:t>≥0</m:t>
        </m:r>
      </m:oMath>
      <w:r w:rsidR="00DE34CB" w:rsidRPr="00DE34CB">
        <w:t xml:space="preserve">  </w:t>
      </w:r>
      <w:r w:rsidR="00DE34CB" w:rsidRPr="00DE34CB">
        <w:tab/>
        <w:t>(3.1579)</w:t>
      </w:r>
    </w:p>
    <w:p w:rsidR="00B82DC1" w:rsidRDefault="00B82DC1" w:rsidP="00B82DC1">
      <w:pPr>
        <w:pStyle w:val="StandardWeb"/>
      </w:pPr>
      <w:r>
        <w:t>Daher ist</w:t>
      </w:r>
    </w:p>
    <w:p w:rsidR="00B82DC1" w:rsidRPr="00DE34CB" w:rsidRDefault="00DE34CB" w:rsidP="001B257C">
      <w:pPr>
        <w:pStyle w:val="Formel"/>
      </w:pPr>
      <m:oMath>
        <m:r>
          <m:t>Σ⪰0</m:t>
        </m:r>
      </m:oMath>
      <w:r w:rsidRPr="00DE34CB">
        <w:t xml:space="preserve">  </w:t>
      </w:r>
      <w:r w:rsidRPr="00DE34CB">
        <w:tab/>
        <w:t>(3.1580)</w:t>
      </w:r>
    </w:p>
    <w:p w:rsidR="00B82DC1" w:rsidRDefault="00B82DC1" w:rsidP="00B82DC1">
      <w:pPr>
        <w:pStyle w:val="StandardWeb"/>
      </w:pPr>
      <w:r>
        <w:t>[82]</w:t>
      </w:r>
    </w:p>
    <w:p w:rsidR="00B82DC1" w:rsidRDefault="00B82DC1" w:rsidP="00B82DC1">
      <w:pPr>
        <w:pStyle w:val="StandardWeb"/>
      </w:pPr>
      <w:r>
        <w:t>Die Dimension der Kovarianzmatrix entspricht der Anzahl der modellierten Zufallsvariablen:</w:t>
      </w:r>
    </w:p>
    <w:p w:rsidR="00B82DC1" w:rsidRPr="00DE34CB" w:rsidRDefault="00DE34CB" w:rsidP="001B257C">
      <w:pPr>
        <w:pStyle w:val="Formel"/>
      </w:pPr>
      <m:oMath>
        <m:r>
          <m:t>Σ∈</m:t>
        </m:r>
        <m:sSup>
          <m:sSupPr>
            <m:ctrlPr/>
          </m:sSupPr>
          <m:e>
            <m:r>
              <m:rPr>
                <m:scr m:val="double-struck"/>
              </m:rPr>
              <m:t>R</m:t>
            </m:r>
          </m:e>
          <m:sup>
            <m:r>
              <m:t>n×n</m:t>
            </m:r>
          </m:sup>
        </m:sSup>
      </m:oMath>
      <w:r w:rsidRPr="00DE34CB">
        <w:t xml:space="preserve">  </w:t>
      </w:r>
      <w:r w:rsidRPr="00DE34CB">
        <w:tab/>
        <w:t>(3.1581)</w:t>
      </w:r>
    </w:p>
    <w:p w:rsidR="00B82DC1" w:rsidRDefault="00B82DC1" w:rsidP="00B82DC1">
      <w:pPr>
        <w:pStyle w:val="StandardWeb"/>
      </w:pPr>
      <w:r>
        <w:t>Daraus folgt jedoch keine physikalische Dimensionsaussage:</w:t>
      </w:r>
    </w:p>
    <w:p w:rsidR="00B82DC1" w:rsidRPr="00DE34CB" w:rsidRDefault="00DE34CB" w:rsidP="001B257C">
      <w:pPr>
        <w:pStyle w:val="Formel"/>
      </w:pPr>
      <m:oMath>
        <m:r>
          <w:lastRenderedPageBreak/>
          <m:t>Σ∈</m:t>
        </m:r>
        <m:sSup>
          <m:sSupPr>
            <m:ctrlPr/>
          </m:sSupPr>
          <m:e>
            <m:r>
              <m:rPr>
                <m:scr m:val="double-struck"/>
              </m:rPr>
              <m:t>R</m:t>
            </m:r>
          </m:e>
          <m:sup>
            <m:r>
              <m:t>n×n</m:t>
            </m:r>
          </m:sup>
        </m:sSup>
        <m:r>
          <m:t>⇏</m:t>
        </m:r>
        <m:r>
          <m:rPr>
            <m:nor/>
          </m:rPr>
          <m:t xml:space="preserve">physikalischer Raum ist </m:t>
        </m:r>
        <m:r>
          <m:t>n</m:t>
        </m:r>
        <m:r>
          <m:rPr>
            <m:nor/>
          </m:rPr>
          <m:t>-dimensional</m:t>
        </m:r>
      </m:oMath>
      <w:r w:rsidRPr="00DE34CB">
        <w:t xml:space="preserve">  </w:t>
      </w:r>
      <w:r w:rsidRPr="00DE34CB">
        <w:tab/>
        <w:t>(3.1582)</w:t>
      </w:r>
    </w:p>
    <w:p w:rsidR="00B82DC1" w:rsidRDefault="00B82DC1" w:rsidP="00B82DC1">
      <w:pPr>
        <w:pStyle w:val="StandardWeb"/>
      </w:pPr>
      <w:r>
        <w:t>Ebenso ist der Rang der Kovarianzmatrix keine Anzahl fundamentaler Raumzeitdimensionen:</w:t>
      </w:r>
    </w:p>
    <w:p w:rsidR="00B82DC1" w:rsidRPr="00DE34CB" w:rsidRDefault="00DE34CB" w:rsidP="001B257C">
      <w:pPr>
        <w:pStyle w:val="Formel"/>
      </w:pPr>
      <m:oMath>
        <m:r>
          <m:rPr>
            <m:nor/>
          </m:rPr>
          <m:t xml:space="preserve">rang </m:t>
        </m:r>
        <m:r>
          <m:t>Σ≢</m:t>
        </m:r>
        <m:func>
          <m:funcPr>
            <m:ctrlPr/>
          </m:funcPr>
          <m:fName>
            <m:r>
              <m:t>dim</m:t>
            </m:r>
          </m:fName>
          <m:e>
            <m:r>
              <m:t>M</m:t>
            </m:r>
          </m:e>
        </m:func>
      </m:oMath>
      <w:r w:rsidRPr="00DE34CB">
        <w:t xml:space="preserve">  </w:t>
      </w:r>
      <w:r w:rsidRPr="00DE34CB">
        <w:tab/>
        <w:t>(3.1583)</w:t>
      </w:r>
    </w:p>
    <w:p w:rsidR="00B82DC1" w:rsidRDefault="00B82DC1" w:rsidP="00B82DC1">
      <w:pPr>
        <w:pStyle w:val="berschrift1"/>
      </w:pPr>
      <w:r>
        <w:t>Gemeinsame Zustandsräume</w:t>
      </w:r>
    </w:p>
    <w:p w:rsidR="00B82DC1" w:rsidRDefault="00B82DC1" w:rsidP="00B82DC1">
      <w:pPr>
        <w:pStyle w:val="berschrift3"/>
      </w:pPr>
      <w:r>
        <w:t>Definition 3.2.265: Gemeinsamer Zustandsraum</w:t>
      </w:r>
    </w:p>
    <w:p w:rsidR="00B82DC1" w:rsidRDefault="00B82DC1" w:rsidP="00B82DC1">
      <w:pPr>
        <w:pStyle w:val="StandardWeb"/>
      </w:pPr>
      <w:r>
        <w:t xml:space="preserve">Besitzen zwei Teilsysteme die Zustandsräume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1</m:t>
            </m:r>
          </m:sub>
        </m:sSub>
      </m:oMath>
      <w:r>
        <w:t xml:space="preserve"> und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2</m:t>
            </m:r>
          </m:sub>
        </m:sSub>
      </m:oMath>
      <w:r>
        <w:t>, so kann ein gemeinsamer Zustandsraum als kartesisches Produkt definiert werden:</w:t>
      </w:r>
    </w:p>
    <w:p w:rsidR="00B82DC1" w:rsidRPr="00DE34CB" w:rsidRDefault="00DE34CB" w:rsidP="001B257C">
      <w:pPr>
        <w:pStyle w:val="Formel"/>
      </w:pPr>
      <m:oMath>
        <m:r>
          <m:rPr>
            <m:scr m:val="script"/>
          </m:rPr>
          <m:t>X=</m:t>
        </m:r>
        <m:sSub>
          <m:sSubPr>
            <m:ctrlPr/>
          </m:sSubPr>
          <m:e>
            <m:r>
              <m:rPr>
                <m:scr m:val="script"/>
              </m:rPr>
              <m:t>X</m:t>
            </m:r>
          </m:e>
          <m:sub>
            <m:r>
              <m:t>1</m:t>
            </m:r>
          </m:sub>
        </m:sSub>
        <m:r>
          <m:t>×</m:t>
        </m:r>
        <m:sSub>
          <m:sSubPr>
            <m:ctrlPr/>
          </m:sSubPr>
          <m:e>
            <m:r>
              <m:rPr>
                <m:scr m:val="script"/>
              </m:rPr>
              <m:t>X</m:t>
            </m:r>
          </m:e>
          <m:sub>
            <m:r>
              <m:t>2</m:t>
            </m:r>
          </m:sub>
        </m:sSub>
      </m:oMath>
      <w:r w:rsidRPr="00DE34CB">
        <w:t xml:space="preserve">  </w:t>
      </w:r>
      <w:r w:rsidRPr="00DE34CB">
        <w:tab/>
        <w:t>(3.1584)</w:t>
      </w:r>
    </w:p>
    <w:p w:rsidR="00B82DC1" w:rsidRDefault="00B82DC1" w:rsidP="00B82DC1">
      <w:pPr>
        <w:pStyle w:val="StandardWeb"/>
      </w:pPr>
      <w:r>
        <w:t>Ein gemeinsamer Zustand besitzt dann die Form</w:t>
      </w:r>
    </w:p>
    <w:p w:rsidR="00B82DC1" w:rsidRPr="00DE34CB" w:rsidRDefault="00DE34CB" w:rsidP="001B257C">
      <w:pPr>
        <w:pStyle w:val="Formel"/>
      </w:pPr>
      <m:oMath>
        <m:r>
          <m:t>z=</m:t>
        </m:r>
        <m:d>
          <m:dPr>
            <m:ctrlPr/>
          </m:dPr>
          <m:e>
            <m:sSub>
              <m:sSubPr>
                <m:ctrlPr/>
              </m:sSubPr>
              <m:e>
                <m:r>
                  <m:t>x</m:t>
                </m:r>
              </m:e>
              <m:sub>
                <m:r>
                  <m:t>1</m:t>
                </m:r>
              </m:sub>
            </m:sSub>
            <m:r>
              <m:t>,</m:t>
            </m:r>
            <m:sSub>
              <m:sSubPr>
                <m:ctrlPr/>
              </m:sSubPr>
              <m:e>
                <m:r>
                  <m:t>x</m:t>
                </m:r>
              </m:e>
              <m:sub>
                <m:r>
                  <m:t>2</m:t>
                </m:r>
              </m:sub>
            </m:sSub>
          </m:e>
        </m:d>
      </m:oMath>
      <w:r w:rsidRPr="00DE34CB">
        <w:t xml:space="preserve">  </w:t>
      </w:r>
      <w:r w:rsidRPr="00DE34CB">
        <w:tab/>
        <w:t>(3.1585)</w:t>
      </w:r>
    </w:p>
    <w:p w:rsidR="00B82DC1" w:rsidRDefault="00B82DC1" w:rsidP="00B82DC1">
      <w:pPr>
        <w:pStyle w:val="StandardWeb"/>
      </w:pPr>
      <w:r>
        <w:t>Die einzelnen Zustände werden durch Projektionen zurückgewonnen:</w:t>
      </w:r>
    </w:p>
    <w:p w:rsidR="00B82DC1" w:rsidRPr="00DE34CB" w:rsidRDefault="00DA7167" w:rsidP="001B257C">
      <w:pPr>
        <w:pStyle w:val="Formel"/>
      </w:pPr>
      <m:oMath>
        <m:sSub>
          <m:sSubPr>
            <m:ctrlPr/>
          </m:sSubPr>
          <m:e>
            <m:r>
              <m:t>x</m:t>
            </m:r>
          </m:e>
          <m:sub>
            <m:r>
              <m:t>1</m:t>
            </m:r>
          </m:sub>
        </m:sSub>
        <m:r>
          <m:t>=</m:t>
        </m:r>
        <m:sSub>
          <m:sSubPr>
            <m:ctrlPr/>
          </m:sSubPr>
          <m:e>
            <m:r>
              <m:t>π</m:t>
            </m:r>
          </m:e>
          <m:sub>
            <m:r>
              <m:t>1</m:t>
            </m:r>
          </m:sub>
        </m:sSub>
        <m:d>
          <m:dPr>
            <m:ctrlPr/>
          </m:dPr>
          <m:e>
            <m:r>
              <m:t>z</m:t>
            </m:r>
          </m:e>
        </m:d>
        <m:r>
          <m:t>,  </m:t>
        </m:r>
        <m:sSub>
          <m:sSubPr>
            <m:ctrlPr/>
          </m:sSubPr>
          <m:e>
            <m:r>
              <m:t>x</m:t>
            </m:r>
          </m:e>
          <m:sub>
            <m:r>
              <m:t>2</m:t>
            </m:r>
          </m:sub>
        </m:sSub>
        <m:r>
          <m:t>=</m:t>
        </m:r>
        <m:sSub>
          <m:sSubPr>
            <m:ctrlPr/>
          </m:sSubPr>
          <m:e>
            <m:r>
              <m:t>π</m:t>
            </m:r>
          </m:e>
          <m:sub>
            <m:r>
              <m:t>2</m:t>
            </m:r>
          </m:sub>
        </m:sSub>
        <m:d>
          <m:dPr>
            <m:ctrlPr/>
          </m:dPr>
          <m:e>
            <m:r>
              <m:t>z</m:t>
            </m:r>
          </m:e>
        </m:d>
      </m:oMath>
      <w:r w:rsidR="00DE34CB" w:rsidRPr="00DE34CB">
        <w:t xml:space="preserve">  </w:t>
      </w:r>
      <w:r w:rsidR="00DE34CB" w:rsidRPr="00DE34CB">
        <w:tab/>
        <w:t>(3.1586)</w:t>
      </w:r>
    </w:p>
    <w:p w:rsidR="00B82DC1" w:rsidRDefault="00B82DC1" w:rsidP="00B82DC1">
      <w:pPr>
        <w:pStyle w:val="StandardWeb"/>
      </w:pPr>
      <w:r>
        <w:t xml:space="preserve">Ist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1</m:t>
            </m:r>
          </m:sub>
        </m:sSub>
      </m:oMath>
      <w:r>
        <w:t xml:space="preserve"> eine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-dimensionale und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2</m:t>
            </m:r>
          </m:sub>
        </m:sSub>
      </m:oMath>
      <w:r>
        <w:t xml:space="preserve"> eine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-dimensionale glatte Mannigfaltigkeit, so besitzt ihr Produkt die Dimension [78]</w:t>
      </w:r>
    </w:p>
    <w:p w:rsidR="00B82DC1" w:rsidRPr="00DE34CB" w:rsidRDefault="00DA7167" w:rsidP="001B257C">
      <w:pPr>
        <w:pStyle w:val="Formel"/>
      </w:pPr>
      <m:oMath>
        <m:func>
          <m:funcPr>
            <m:ctrlPr/>
          </m:funcPr>
          <m:fName>
            <m:r>
              <m:t>dim</m:t>
            </m:r>
          </m:fName>
          <m:e>
            <m:d>
              <m:dPr>
                <m:ctrlPr/>
              </m:dPr>
              <m:e>
                <m:sSub>
                  <m:sSubPr>
                    <m:ctrlPr/>
                  </m:sSubPr>
                  <m:e>
                    <m:r>
                      <m:rPr>
                        <m:scr m:val="script"/>
                      </m:rPr>
                      <m:t>X</m:t>
                    </m:r>
                  </m:e>
                  <m:sub>
                    <m:r>
                      <m:t>1</m:t>
                    </m:r>
                  </m:sub>
                </m:sSub>
                <m:r>
                  <m:t>×</m:t>
                </m:r>
                <m:sSub>
                  <m:sSubPr>
                    <m:ctrlPr/>
                  </m:sSubPr>
                  <m:e>
                    <m:r>
                      <m:rPr>
                        <m:scr m:val="script"/>
                      </m:rPr>
                      <m:t>X</m:t>
                    </m:r>
                  </m:e>
                  <m:sub>
                    <m:r>
                      <m:t>2</m:t>
                    </m:r>
                  </m:sub>
                </m:sSub>
              </m:e>
            </m:d>
          </m:e>
        </m:func>
        <m:r>
          <m:t>=</m:t>
        </m:r>
        <m:sSub>
          <m:sSubPr>
            <m:ctrlPr/>
          </m:sSubPr>
          <m:e>
            <m:r>
              <m:t>n</m:t>
            </m:r>
          </m:e>
          <m:sub>
            <m:r>
              <m:t>1</m:t>
            </m:r>
          </m:sub>
        </m:sSub>
        <m:r>
          <m:t>+</m:t>
        </m:r>
        <m:sSub>
          <m:sSubPr>
            <m:ctrlPr/>
          </m:sSubPr>
          <m:e>
            <m:r>
              <m:t>n</m:t>
            </m:r>
          </m:e>
          <m:sub>
            <m:r>
              <m:t>2</m:t>
            </m:r>
          </m:sub>
        </m:sSub>
      </m:oMath>
      <w:r w:rsidR="00DE34CB" w:rsidRPr="00DE34CB">
        <w:t xml:space="preserve">  </w:t>
      </w:r>
      <w:r w:rsidR="00DE34CB" w:rsidRPr="00DE34CB">
        <w:tab/>
        <w:t>(3.1587)</w:t>
      </w:r>
    </w:p>
    <w:p w:rsidR="00B82DC1" w:rsidRDefault="00B82DC1" w:rsidP="00B82DC1">
      <w:pPr>
        <w:pStyle w:val="berschrift3"/>
      </w:pPr>
      <w:r>
        <w:t>Satz 3.2.144: Dimension eines Produktzustandsraumes</w:t>
      </w:r>
    </w:p>
    <w:p w:rsidR="00B82DC1" w:rsidRDefault="00B82DC1" w:rsidP="00B82DC1">
      <w:pPr>
        <w:pStyle w:val="StandardWeb"/>
      </w:pPr>
      <w:r>
        <w:t>Für endlichdimensionale glatte Mannigfaltigkeiten gilt [78]</w:t>
      </w:r>
    </w:p>
    <w:p w:rsidR="00B82DC1" w:rsidRPr="00DE34CB" w:rsidRDefault="00DA7167" w:rsidP="001B257C">
      <w:pPr>
        <w:pStyle w:val="Formel"/>
      </w:pPr>
      <m:oMath>
        <m:func>
          <m:funcPr>
            <m:ctrlPr/>
          </m:funcPr>
          <m:fName>
            <m:r>
              <m:t>dim</m:t>
            </m:r>
          </m:fName>
          <m:e>
            <m:d>
              <m:dPr>
                <m:ctrlPr/>
              </m:dPr>
              <m:e>
                <m:sSub>
                  <m:sSubPr>
                    <m:ctrlPr/>
                  </m:sSubPr>
                  <m:e>
                    <m:r>
                      <m:t>M</m:t>
                    </m:r>
                  </m:e>
                  <m:sub>
                    <m:r>
                      <m:t>1</m:t>
                    </m:r>
                  </m:sub>
                </m:sSub>
                <m:r>
                  <m:t>×</m:t>
                </m:r>
                <m:sSub>
                  <m:sSubPr>
                    <m:ctrlPr/>
                  </m:sSubPr>
                  <m:e>
                    <m:r>
                      <m:t>M</m:t>
                    </m:r>
                  </m:e>
                  <m:sub>
                    <m:r>
                      <m:t>2</m:t>
                    </m:r>
                  </m:sub>
                </m:sSub>
              </m:e>
            </m:d>
          </m:e>
        </m:func>
        <m:r>
          <m:t>=</m:t>
        </m:r>
        <m:func>
          <m:funcPr>
            <m:ctrlPr/>
          </m:funcPr>
          <m:fName>
            <m:r>
              <m:t>dim</m:t>
            </m:r>
          </m:fName>
          <m:e>
            <m:sSub>
              <m:sSubPr>
                <m:ctrlPr/>
              </m:sSubPr>
              <m:e>
                <m:r>
                  <m:t>M</m:t>
                </m:r>
              </m:e>
              <m:sub>
                <m:r>
                  <m:t>1</m:t>
                </m:r>
              </m:sub>
            </m:sSub>
          </m:e>
        </m:func>
        <m:r>
          <m:t>+</m:t>
        </m:r>
        <m:func>
          <m:funcPr>
            <m:ctrlPr/>
          </m:funcPr>
          <m:fName>
            <m:r>
              <m:t>dim</m:t>
            </m:r>
          </m:fName>
          <m:e>
            <m:sSub>
              <m:sSubPr>
                <m:ctrlPr/>
              </m:sSubPr>
              <m:e>
                <m:r>
                  <m:t>M</m:t>
                </m:r>
              </m:e>
              <m:sub>
                <m:r>
                  <m:t>2</m:t>
                </m:r>
              </m:sub>
            </m:sSub>
          </m:e>
        </m:func>
      </m:oMath>
      <w:r w:rsidR="00DE34CB" w:rsidRPr="00DE34CB">
        <w:t xml:space="preserve">  </w:t>
      </w:r>
      <w:r w:rsidR="00DE34CB" w:rsidRPr="00DE34CB">
        <w:tab/>
        <w:t>(3.1588)</w:t>
      </w:r>
    </w:p>
    <w:p w:rsidR="00B82DC1" w:rsidRDefault="00B82DC1" w:rsidP="00B82DC1">
      <w:pPr>
        <w:pStyle w:val="StandardWeb"/>
      </w:pPr>
      <w:r>
        <w:t xml:space="preserve">Diese Dimensionszunahme entsteht jedoch ausschließlich dadurch, dass </w:t>
      </w:r>
      <w:r>
        <w:rPr>
          <w:rStyle w:val="Fett"/>
        </w:rPr>
        <w:t>ein neuer Produktraum ausdrücklich konstruiert wird</w:t>
      </w:r>
      <w:r>
        <w:t>.</w:t>
      </w:r>
    </w:p>
    <w:p w:rsidR="00B82DC1" w:rsidRDefault="00B82DC1" w:rsidP="00B82DC1">
      <w:pPr>
        <w:pStyle w:val="StandardWeb"/>
      </w:pPr>
      <w:r>
        <w:t>Aus einer skalaren Funktion</w:t>
      </w:r>
    </w:p>
    <w:p w:rsidR="00B82DC1" w:rsidRPr="00DE34CB" w:rsidRDefault="00DE34CB" w:rsidP="001B257C">
      <w:pPr>
        <w:pStyle w:val="Formel"/>
      </w:pPr>
      <m:oMath>
        <m:r>
          <m:t>I:M⟶</m:t>
        </m:r>
        <m:r>
          <m:rPr>
            <m:scr m:val="double-struck"/>
          </m:rPr>
          <m:t>R</m:t>
        </m:r>
      </m:oMath>
      <w:r w:rsidRPr="00DE34CB">
        <w:t xml:space="preserve">  </w:t>
      </w:r>
      <w:r w:rsidRPr="00DE34CB">
        <w:tab/>
        <w:t>(3.1589)</w:t>
      </w:r>
    </w:p>
    <w:p w:rsidR="00B82DC1" w:rsidRDefault="00B82DC1" w:rsidP="00B82DC1">
      <w:pPr>
        <w:pStyle w:val="StandardWeb"/>
      </w:pPr>
      <w:r>
        <w:t>folgt daher weiterhin nicht</w:t>
      </w:r>
    </w:p>
    <w:p w:rsidR="00B82DC1" w:rsidRPr="00DE34CB" w:rsidRDefault="00DE34CB" w:rsidP="001B257C">
      <w:pPr>
        <w:pStyle w:val="Formel"/>
      </w:pPr>
      <m:oMath>
        <m:r>
          <w:lastRenderedPageBreak/>
          <m:t>M⇏M</m:t>
        </m:r>
        <m:r>
          <m:rPr>
            <m:scr m:val="double-struck"/>
          </m:rPr>
          <m:t>×R</m:t>
        </m:r>
      </m:oMath>
      <w:r w:rsidRPr="00DE34CB">
        <w:t xml:space="preserve">  </w:t>
      </w:r>
      <w:r w:rsidRPr="00DE34CB">
        <w:tab/>
        <w:t>(3.1590)</w:t>
      </w:r>
    </w:p>
    <w:p w:rsidR="00B82DC1" w:rsidRDefault="00B82DC1" w:rsidP="00B82DC1">
      <w:pPr>
        <w:pStyle w:val="StandardWeb"/>
      </w:pPr>
      <w:r>
        <w:t>Soll dagegen ausdrücklich</w:t>
      </w:r>
    </w:p>
    <w:p w:rsidR="00B82DC1" w:rsidRPr="00DE34CB" w:rsidRDefault="00DA7167" w:rsidP="001B257C">
      <w:pPr>
        <w:pStyle w:val="Formel"/>
      </w:pPr>
      <m:oMath>
        <m:acc>
          <m:accPr>
            <m:chr m:val="̃"/>
            <m:ctrlPr/>
          </m:accPr>
          <m:e>
            <m:r>
              <m:t>M</m:t>
            </m:r>
          </m:e>
        </m:acc>
        <m:r>
          <m:t>=M</m:t>
        </m:r>
        <m:r>
          <m:rPr>
            <m:scr m:val="double-struck"/>
          </m:rPr>
          <m:t>×R</m:t>
        </m:r>
      </m:oMath>
      <w:r w:rsidR="00DE34CB" w:rsidRPr="00DE34CB">
        <w:t xml:space="preserve">  </w:t>
      </w:r>
      <w:r w:rsidR="00DE34CB" w:rsidRPr="00DE34CB">
        <w:tab/>
        <w:t>(3.1591)</w:t>
      </w:r>
    </w:p>
    <w:p w:rsidR="00B82DC1" w:rsidRDefault="00B82DC1" w:rsidP="00B82DC1">
      <w:pPr>
        <w:pStyle w:val="StandardWeb"/>
      </w:pPr>
      <w:r>
        <w:t>definiert werden, so besitzt der neue Raum tatsächlich</w:t>
      </w:r>
    </w:p>
    <w:p w:rsidR="00B82DC1" w:rsidRPr="00DE34CB" w:rsidRDefault="00DA7167" w:rsidP="001B257C">
      <w:pPr>
        <w:pStyle w:val="Formel"/>
      </w:pPr>
      <m:oMath>
        <m:func>
          <m:funcPr>
            <m:ctrlPr/>
          </m:funcPr>
          <m:fName>
            <m:r>
              <m:t>dim</m:t>
            </m:r>
          </m:fName>
          <m:e>
            <m:acc>
              <m:accPr>
                <m:chr m:val="̃"/>
                <m:ctrlPr/>
              </m:accPr>
              <m:e>
                <m:r>
                  <m:t>M</m:t>
                </m:r>
              </m:e>
            </m:acc>
          </m:e>
        </m:func>
        <m:r>
          <m:t>=</m:t>
        </m:r>
        <m:func>
          <m:funcPr>
            <m:ctrlPr/>
          </m:funcPr>
          <m:fName>
            <m:r>
              <m:t>dim</m:t>
            </m:r>
          </m:fName>
          <m:e>
            <m:r>
              <m:t>M</m:t>
            </m:r>
          </m:e>
        </m:func>
        <m:r>
          <m:t>+1</m:t>
        </m:r>
      </m:oMath>
      <w:r w:rsidR="00DE34CB" w:rsidRPr="00DE34CB">
        <w:t xml:space="preserve">  </w:t>
      </w:r>
      <w:r w:rsidR="00DE34CB" w:rsidRPr="00DE34CB">
        <w:tab/>
        <w:t>(3.1592)</w:t>
      </w:r>
    </w:p>
    <w:p w:rsidR="00B82DC1" w:rsidRDefault="00B82DC1" w:rsidP="00B82DC1">
      <w:pPr>
        <w:pStyle w:val="StandardWeb"/>
      </w:pPr>
      <w:r>
        <w:t xml:space="preserve">Die zusätzliche Dimension ist dann jedoch Folge der </w:t>
      </w:r>
      <w:r>
        <w:rPr>
          <w:rStyle w:val="Fett"/>
        </w:rPr>
        <w:t>Definition des erweiterten Zustandsraumes</w:t>
      </w:r>
      <w:r>
        <w:t xml:space="preserve">, nicht Folge der bloßen Existenz der skalaren Funktion </w:t>
      </w:r>
      <m:oMath>
        <m:r>
          <w:rPr>
            <w:rFonts w:ascii="Cambria Math" w:hAnsi="Cambria Math"/>
          </w:rPr>
          <m:t>I</m:t>
        </m:r>
      </m:oMath>
      <w:r>
        <w:t>.</w:t>
      </w:r>
    </w:p>
    <w:p w:rsidR="00B82DC1" w:rsidRDefault="00B82DC1" w:rsidP="00B82DC1">
      <w:pPr>
        <w:pStyle w:val="berschrift1"/>
      </w:pPr>
      <w:r>
        <w:t>Dynamische Kopplung</w:t>
      </w:r>
    </w:p>
    <w:p w:rsidR="00B82DC1" w:rsidRDefault="00B82DC1" w:rsidP="00B82DC1">
      <w:pPr>
        <w:pStyle w:val="berschrift3"/>
      </w:pPr>
      <w:r>
        <w:t>Definition 3.2.266: Dynamisch gekoppeltes System</w:t>
      </w:r>
    </w:p>
    <w:p w:rsidR="00B82DC1" w:rsidRDefault="00B82DC1" w:rsidP="00B82DC1">
      <w:pPr>
        <w:pStyle w:val="StandardWeb"/>
      </w:pPr>
      <w:r>
        <w:t xml:space="preserve">Ein gemeinsames dynamisches System auf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1</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X</m:t>
            </m:r>
            <m:ctrlPr>
              <w:rPr>
                <w:rFonts w:ascii="Cambria Math" w:hAnsi="Cambria Math"/>
              </w:rPr>
            </m:ctrlPr>
          </m:e>
          <m:sub>
            <m:r>
              <w:rPr>
                <w:rFonts w:ascii="Cambria Math" w:hAnsi="Cambria Math"/>
              </w:rPr>
              <m:t>2</m:t>
            </m:r>
          </m:sub>
        </m:sSub>
      </m:oMath>
      <w:r>
        <w:t xml:space="preserve"> kann beispielsweise durch</w:t>
      </w:r>
    </w:p>
    <w:p w:rsidR="00B82DC1" w:rsidRPr="00DE34CB" w:rsidRDefault="00DA7167" w:rsidP="001B257C">
      <w:pPr>
        <w:pStyle w:val="Formel"/>
      </w:pPr>
      <m:oMath>
        <m:acc>
          <m:accPr>
            <m:chr m:val="̇"/>
            <m:ctrlPr/>
          </m:accPr>
          <m:e>
            <m:sSub>
              <m:sSubPr>
                <m:ctrlPr/>
              </m:sSubPr>
              <m:e>
                <m:r>
                  <m:t>x</m:t>
                </m:r>
              </m:e>
              <m:sub>
                <m:r>
                  <m:t>1</m:t>
                </m:r>
              </m:sub>
            </m:sSub>
          </m:e>
        </m:acc>
        <m:r>
          <m:t>=</m:t>
        </m:r>
        <m:sSub>
          <m:sSubPr>
            <m:ctrlPr/>
          </m:sSubPr>
          <m:e>
            <m:r>
              <m:t>F</m:t>
            </m:r>
          </m:e>
          <m:sub>
            <m:r>
              <m:t>1</m:t>
            </m:r>
          </m:sub>
        </m:sSub>
        <m:d>
          <m:dPr>
            <m:ctrlPr/>
          </m:dPr>
          <m:e>
            <m:sSub>
              <m:sSubPr>
                <m:ctrlPr/>
              </m:sSubPr>
              <m:e>
                <m:r>
                  <m:t>x</m:t>
                </m:r>
              </m:e>
              <m:sub>
                <m:r>
                  <m:t>1</m:t>
                </m:r>
              </m:sub>
            </m:sSub>
            <m:r>
              <m:t>,</m:t>
            </m:r>
            <m:sSub>
              <m:sSubPr>
                <m:ctrlPr/>
              </m:sSubPr>
              <m:e>
                <m:r>
                  <m:t>x</m:t>
                </m:r>
              </m:e>
              <m:sub>
                <m:r>
                  <m:t>2</m:t>
                </m:r>
              </m:sub>
            </m:sSub>
          </m:e>
        </m:d>
      </m:oMath>
      <w:r w:rsidR="00DE34CB" w:rsidRPr="00DE34CB">
        <w:t xml:space="preserve">  </w:t>
      </w:r>
      <w:r w:rsidR="00DE34CB" w:rsidRPr="00DE34CB">
        <w:tab/>
        <w:t>(3.1593)</w:t>
      </w:r>
    </w:p>
    <w:p w:rsidR="00B82DC1" w:rsidRDefault="00B82DC1" w:rsidP="00B82DC1">
      <w:pPr>
        <w:pStyle w:val="StandardWeb"/>
      </w:pPr>
      <w:r>
        <w:t>und</w:t>
      </w:r>
    </w:p>
    <w:p w:rsidR="00B82DC1" w:rsidRPr="00DE34CB" w:rsidRDefault="00DA7167" w:rsidP="001B257C">
      <w:pPr>
        <w:pStyle w:val="Formel"/>
      </w:pPr>
      <m:oMath>
        <m:acc>
          <m:accPr>
            <m:chr m:val="̇"/>
            <m:ctrlPr/>
          </m:accPr>
          <m:e>
            <m:sSub>
              <m:sSubPr>
                <m:ctrlPr/>
              </m:sSubPr>
              <m:e>
                <m:r>
                  <m:t>x</m:t>
                </m:r>
              </m:e>
              <m:sub>
                <m:r>
                  <m:t>2</m:t>
                </m:r>
              </m:sub>
            </m:sSub>
          </m:e>
        </m:acc>
        <m:r>
          <m:t>=</m:t>
        </m:r>
        <m:sSub>
          <m:sSubPr>
            <m:ctrlPr/>
          </m:sSubPr>
          <m:e>
            <m:r>
              <m:t>F</m:t>
            </m:r>
          </m:e>
          <m:sub>
            <m:r>
              <m:t>2</m:t>
            </m:r>
          </m:sub>
        </m:sSub>
        <m:d>
          <m:dPr>
            <m:ctrlPr/>
          </m:dPr>
          <m:e>
            <m:sSub>
              <m:sSubPr>
                <m:ctrlPr/>
              </m:sSubPr>
              <m:e>
                <m:r>
                  <m:t>x</m:t>
                </m:r>
              </m:e>
              <m:sub>
                <m:r>
                  <m:t>1</m:t>
                </m:r>
              </m:sub>
            </m:sSub>
            <m:r>
              <m:t>,</m:t>
            </m:r>
            <m:sSub>
              <m:sSubPr>
                <m:ctrlPr/>
              </m:sSubPr>
              <m:e>
                <m:r>
                  <m:t>x</m:t>
                </m:r>
              </m:e>
              <m:sub>
                <m:r>
                  <m:t>2</m:t>
                </m:r>
              </m:sub>
            </m:sSub>
          </m:e>
        </m:d>
      </m:oMath>
      <w:r w:rsidR="00DE34CB" w:rsidRPr="00DE34CB">
        <w:t xml:space="preserve">  </w:t>
      </w:r>
      <w:r w:rsidR="00DE34CB" w:rsidRPr="00DE34CB">
        <w:tab/>
        <w:t>(3.1594)</w:t>
      </w:r>
    </w:p>
    <w:p w:rsidR="00B82DC1" w:rsidRDefault="00B82DC1" w:rsidP="00B82DC1">
      <w:pPr>
        <w:pStyle w:val="StandardWeb"/>
      </w:pPr>
      <w:r>
        <w:t>beschrieben werden.</w:t>
      </w:r>
    </w:p>
    <w:p w:rsidR="00B82DC1" w:rsidRDefault="00B82DC1" w:rsidP="00B82DC1">
      <w:pPr>
        <w:pStyle w:val="StandardWeb"/>
      </w:pPr>
      <w:r>
        <w:t>Eine dynamische Kopplung liegt vor, wenn die Entwicklung mindestens eines Teilsystems tatsächlich von Zustandsgrößen des anderen Teilsystems abhängt.</w:t>
      </w:r>
    </w:p>
    <w:p w:rsidR="00B82DC1" w:rsidRDefault="00B82DC1" w:rsidP="00B82DC1">
      <w:pPr>
        <w:pStyle w:val="StandardWeb"/>
      </w:pPr>
      <w:r>
        <w:t>Ein vollständig entkoppeltes System besitzt dagegen die Form</w:t>
      </w:r>
    </w:p>
    <w:p w:rsidR="00B82DC1" w:rsidRPr="00DE34CB" w:rsidRDefault="00DA7167" w:rsidP="001B257C">
      <w:pPr>
        <w:pStyle w:val="Formel"/>
      </w:pPr>
      <m:oMath>
        <m:acc>
          <m:accPr>
            <m:chr m:val="̇"/>
            <m:ctrlPr/>
          </m:accPr>
          <m:e>
            <m:sSub>
              <m:sSubPr>
                <m:ctrlPr/>
              </m:sSubPr>
              <m:e>
                <m:r>
                  <m:t>x</m:t>
                </m:r>
              </m:e>
              <m:sub>
                <m:r>
                  <m:t>1</m:t>
                </m:r>
              </m:sub>
            </m:sSub>
          </m:e>
        </m:acc>
        <m:r>
          <m:t>=</m:t>
        </m:r>
        <m:sSub>
          <m:sSubPr>
            <m:ctrlPr/>
          </m:sSubPr>
          <m:e>
            <m:r>
              <m:t>F</m:t>
            </m:r>
          </m:e>
          <m:sub>
            <m:r>
              <m:t>1</m:t>
            </m:r>
          </m:sub>
        </m:sSub>
        <m:d>
          <m:dPr>
            <m:ctrlPr/>
          </m:dPr>
          <m:e>
            <m:sSub>
              <m:sSubPr>
                <m:ctrlPr/>
              </m:sSubPr>
              <m:e>
                <m:r>
                  <m:t>x</m:t>
                </m:r>
              </m:e>
              <m:sub>
                <m:r>
                  <m:t>1</m:t>
                </m:r>
              </m:sub>
            </m:sSub>
          </m:e>
        </m:d>
      </m:oMath>
      <w:r w:rsidR="00DE34CB" w:rsidRPr="00DE34CB">
        <w:t xml:space="preserve">  </w:t>
      </w:r>
      <w:r w:rsidR="00DE34CB" w:rsidRPr="00DE34CB">
        <w:tab/>
        <w:t>(3.1595)</w:t>
      </w:r>
    </w:p>
    <w:p w:rsidR="00B82DC1" w:rsidRDefault="00B82DC1" w:rsidP="00B82DC1">
      <w:pPr>
        <w:pStyle w:val="StandardWeb"/>
      </w:pPr>
      <w:r>
        <w:t>und</w:t>
      </w:r>
    </w:p>
    <w:p w:rsidR="00B82DC1" w:rsidRPr="00DE34CB" w:rsidRDefault="00DA7167" w:rsidP="001B257C">
      <w:pPr>
        <w:pStyle w:val="Formel"/>
      </w:pPr>
      <m:oMath>
        <m:acc>
          <m:accPr>
            <m:chr m:val="̇"/>
            <m:ctrlPr/>
          </m:accPr>
          <m:e>
            <m:sSub>
              <m:sSubPr>
                <m:ctrlPr/>
              </m:sSubPr>
              <m:e>
                <m:r>
                  <m:t>x</m:t>
                </m:r>
              </m:e>
              <m:sub>
                <m:r>
                  <m:t>2</m:t>
                </m:r>
              </m:sub>
            </m:sSub>
          </m:e>
        </m:acc>
        <m:r>
          <m:t>=</m:t>
        </m:r>
        <m:sSub>
          <m:sSubPr>
            <m:ctrlPr/>
          </m:sSubPr>
          <m:e>
            <m:r>
              <m:t>F</m:t>
            </m:r>
          </m:e>
          <m:sub>
            <m:r>
              <m:t>2</m:t>
            </m:r>
          </m:sub>
        </m:sSub>
        <m:d>
          <m:dPr>
            <m:ctrlPr/>
          </m:dPr>
          <m:e>
            <m:sSub>
              <m:sSubPr>
                <m:ctrlPr/>
              </m:sSubPr>
              <m:e>
                <m:r>
                  <m:t>x</m:t>
                </m:r>
              </m:e>
              <m:sub>
                <m:r>
                  <m:t>2</m:t>
                </m:r>
              </m:sub>
            </m:sSub>
          </m:e>
        </m:d>
      </m:oMath>
      <w:r w:rsidR="00DE34CB" w:rsidRPr="00DE34CB">
        <w:t xml:space="preserve">  </w:t>
      </w:r>
      <w:r w:rsidR="00DE34CB" w:rsidRPr="00DE34CB">
        <w:tab/>
        <w:t>(3.1596)</w:t>
      </w:r>
    </w:p>
    <w:p w:rsidR="00B82DC1" w:rsidRDefault="00B82DC1" w:rsidP="00B82DC1">
      <w:pPr>
        <w:pStyle w:val="StandardWeb"/>
      </w:pPr>
      <w:r>
        <w:t>Der gemeinsame Zustandsraum kann somit derselbe sein,</w:t>
      </w:r>
    </w:p>
    <w:p w:rsidR="00B82DC1" w:rsidRPr="00DE34CB" w:rsidRDefault="00DE34CB" w:rsidP="001B257C">
      <w:pPr>
        <w:pStyle w:val="Formel"/>
      </w:pPr>
      <m:oMath>
        <m:r>
          <m:rPr>
            <m:scr m:val="script"/>
          </m:rPr>
          <m:t>X=</m:t>
        </m:r>
        <m:sSub>
          <m:sSubPr>
            <m:ctrlPr/>
          </m:sSubPr>
          <m:e>
            <m:r>
              <m:rPr>
                <m:scr m:val="script"/>
              </m:rPr>
              <m:t>X</m:t>
            </m:r>
          </m:e>
          <m:sub>
            <m:r>
              <m:t>1</m:t>
            </m:r>
          </m:sub>
        </m:sSub>
        <m:r>
          <m:t>×</m:t>
        </m:r>
        <m:sSub>
          <m:sSubPr>
            <m:ctrlPr/>
          </m:sSubPr>
          <m:e>
            <m:r>
              <m:rPr>
                <m:scr m:val="script"/>
              </m:rPr>
              <m:t>X</m:t>
            </m:r>
          </m:e>
          <m:sub>
            <m:r>
              <m:t>2</m:t>
            </m:r>
          </m:sub>
        </m:sSub>
      </m:oMath>
      <w:r w:rsidRPr="00DE34CB">
        <w:t xml:space="preserve">  </w:t>
      </w:r>
      <w:r w:rsidRPr="00DE34CB">
        <w:tab/>
        <w:t>(3.1597)</w:t>
      </w:r>
    </w:p>
    <w:p w:rsidR="00B82DC1" w:rsidRDefault="00B82DC1" w:rsidP="00B82DC1">
      <w:pPr>
        <w:pStyle w:val="StandardWeb"/>
      </w:pPr>
      <w:r>
        <w:t>obwohl sich die Dynamik hinsichtlich ihrer Kopplung grundlegend unterscheidet.</w:t>
      </w:r>
    </w:p>
    <w:p w:rsidR="00B82DC1" w:rsidRDefault="00B82DC1" w:rsidP="00B82DC1">
      <w:pPr>
        <w:pStyle w:val="StandardWeb"/>
      </w:pPr>
      <w:r>
        <w:lastRenderedPageBreak/>
        <w:t>Daher gilt</w:t>
      </w:r>
    </w:p>
    <w:p w:rsidR="00B82DC1" w:rsidRPr="00DE34CB" w:rsidRDefault="00DE34CB" w:rsidP="001B257C">
      <w:pPr>
        <w:pStyle w:val="Formel"/>
      </w:pPr>
      <m:oMath>
        <m:r>
          <m:rPr>
            <m:nor/>
          </m:rPr>
          <m:t>gemeinsamer Zustandsraum</m:t>
        </m:r>
        <m:r>
          <m:t>⇏</m:t>
        </m:r>
        <m:r>
          <m:rPr>
            <m:nor/>
          </m:rPr>
          <m:t>dynamische Kopplung</m:t>
        </m:r>
      </m:oMath>
      <w:r w:rsidRPr="00DE34CB">
        <w:t xml:space="preserve">  </w:t>
      </w:r>
      <w:r w:rsidRPr="00DE34CB">
        <w:tab/>
        <w:t>(3.1598)</w:t>
      </w:r>
    </w:p>
    <w:p w:rsidR="00B82DC1" w:rsidRDefault="00B82DC1" w:rsidP="00B82DC1">
      <w:pPr>
        <w:pStyle w:val="berschrift1"/>
      </w:pPr>
      <w:r>
        <w:t>Wechselwirkungsterm</w:t>
      </w:r>
    </w:p>
    <w:p w:rsidR="00B82DC1" w:rsidRDefault="00B82DC1" w:rsidP="00B82DC1">
      <w:pPr>
        <w:pStyle w:val="berschrift3"/>
      </w:pPr>
      <w:r>
        <w:t>Definition 3.2.267: Wechselwirkungsterm</w:t>
      </w:r>
    </w:p>
    <w:p w:rsidR="00B82DC1" w:rsidRDefault="00B82DC1" w:rsidP="00B82DC1">
      <w:pPr>
        <w:pStyle w:val="StandardWeb"/>
      </w:pPr>
      <w:r>
        <w:t>In einer Hamiltonschen Beschreibung kann eine Kopplung zweier Teilsysteme beispielsweise durch eine Zerlegung</w:t>
      </w:r>
    </w:p>
    <w:p w:rsidR="00B82DC1" w:rsidRPr="00DE34CB" w:rsidRDefault="00DE34CB" w:rsidP="001B257C">
      <w:pPr>
        <w:pStyle w:val="Formel"/>
      </w:pPr>
      <m:oMath>
        <m:r>
          <m:t>H=</m:t>
        </m:r>
        <m:sSub>
          <m:sSubPr>
            <m:ctrlPr/>
          </m:sSubPr>
          <m:e>
            <m:r>
              <m:t>H</m:t>
            </m:r>
          </m:e>
          <m:sub>
            <m:r>
              <m:t>1</m:t>
            </m:r>
          </m:sub>
        </m:sSub>
        <m:r>
          <m:t>+</m:t>
        </m:r>
        <m:sSub>
          <m:sSubPr>
            <m:ctrlPr/>
          </m:sSubPr>
          <m:e>
            <m:r>
              <m:t>H</m:t>
            </m:r>
          </m:e>
          <m:sub>
            <m:r>
              <m:t>2</m:t>
            </m:r>
          </m:sub>
        </m:sSub>
        <m:r>
          <m:t>+</m:t>
        </m:r>
        <m:sSub>
          <m:sSubPr>
            <m:ctrlPr/>
          </m:sSubPr>
          <m:e>
            <m:r>
              <m:t>H</m:t>
            </m:r>
          </m:e>
          <m:sub>
            <m:r>
              <m:rPr>
                <m:nor/>
              </m:rPr>
              <m:t>int</m:t>
            </m:r>
          </m:sub>
        </m:sSub>
      </m:oMath>
      <w:r w:rsidRPr="00DE34CB">
        <w:t xml:space="preserve">  </w:t>
      </w:r>
      <w:r w:rsidRPr="00DE34CB">
        <w:tab/>
        <w:t>(3.1599)</w:t>
      </w:r>
    </w:p>
    <w:p w:rsidR="00B82DC1" w:rsidRDefault="00B82DC1" w:rsidP="00B82DC1">
      <w:pPr>
        <w:pStyle w:val="StandardWeb"/>
      </w:pPr>
      <w:r>
        <w:t>modelliert werden.</w:t>
      </w:r>
    </w:p>
    <w:p w:rsidR="00B82DC1" w:rsidRDefault="00B82DC1" w:rsidP="00B82DC1">
      <w:pPr>
        <w:pStyle w:val="StandardWeb"/>
      </w:pPr>
      <w:r>
        <w:t>Dabei beschreibt</w:t>
      </w:r>
    </w:p>
    <w:p w:rsidR="00B82DC1" w:rsidRPr="00DE34CB" w:rsidRDefault="00DA7167" w:rsidP="001B257C">
      <w:pPr>
        <w:pStyle w:val="Formel"/>
      </w:pPr>
      <m:oMath>
        <m:sSub>
          <m:sSubPr>
            <m:ctrlPr/>
          </m:sSubPr>
          <m:e>
            <m:r>
              <m:t>H</m:t>
            </m:r>
          </m:e>
          <m:sub>
            <m:r>
              <m:rPr>
                <m:nor/>
              </m:rPr>
              <m:t>int</m:t>
            </m:r>
          </m:sub>
        </m:sSub>
      </m:oMath>
      <w:r w:rsidR="00DE34CB" w:rsidRPr="00DE34CB">
        <w:t xml:space="preserve">  </w:t>
      </w:r>
      <w:r w:rsidR="00DE34CB" w:rsidRPr="00DE34CB">
        <w:tab/>
        <w:t>(3.1600)</w:t>
      </w:r>
    </w:p>
    <w:p w:rsidR="00B82DC1" w:rsidRDefault="00B82DC1" w:rsidP="00B82DC1">
      <w:pPr>
        <w:pStyle w:val="StandardWeb"/>
      </w:pPr>
      <w:r>
        <w:t>den ausdrücklich eingeführten Wechselwirkungsterm.</w:t>
      </w:r>
    </w:p>
    <w:p w:rsidR="00B82DC1" w:rsidRDefault="00B82DC1" w:rsidP="00B82DC1">
      <w:pPr>
        <w:pStyle w:val="StandardWeb"/>
      </w:pPr>
      <w:r>
        <w:t>Für</w:t>
      </w:r>
    </w:p>
    <w:p w:rsidR="00B82DC1" w:rsidRPr="00DE34CB" w:rsidRDefault="00DA7167" w:rsidP="001B257C">
      <w:pPr>
        <w:pStyle w:val="Formel"/>
      </w:pPr>
      <m:oMath>
        <m:sSub>
          <m:sSubPr>
            <m:ctrlPr/>
          </m:sSubPr>
          <m:e>
            <m:r>
              <m:t>H</m:t>
            </m:r>
          </m:e>
          <m:sub>
            <m:r>
              <m:rPr>
                <m:nor/>
              </m:rPr>
              <m:t>int</m:t>
            </m:r>
          </m:sub>
        </m:sSub>
        <m:r>
          <m:t>=0</m:t>
        </m:r>
      </m:oMath>
      <w:r w:rsidR="00DE34CB" w:rsidRPr="00DE34CB">
        <w:t xml:space="preserve">  </w:t>
      </w:r>
      <w:r w:rsidR="00DE34CB" w:rsidRPr="00DE34CB">
        <w:tab/>
        <w:t>(3.1601)</w:t>
      </w:r>
    </w:p>
    <w:p w:rsidR="00B82DC1" w:rsidRDefault="00B82DC1" w:rsidP="00B82DC1">
      <w:pPr>
        <w:pStyle w:val="StandardWeb"/>
      </w:pPr>
      <w:r>
        <w:t>liegt hinsichtlich dieser Zerlegung keine Hamiltonsche Wechselwirkung zwischen den beiden Bestandteilen vor.</w:t>
      </w:r>
    </w:p>
    <w:p w:rsidR="00B82DC1" w:rsidRDefault="00B82DC1" w:rsidP="00B82DC1">
      <w:pPr>
        <w:pStyle w:val="StandardWeb"/>
      </w:pPr>
      <w:r>
        <w:t>Für</w:t>
      </w:r>
    </w:p>
    <w:p w:rsidR="00B82DC1" w:rsidRPr="00DE34CB" w:rsidRDefault="00DA7167" w:rsidP="001B257C">
      <w:pPr>
        <w:pStyle w:val="Formel"/>
      </w:pPr>
      <m:oMath>
        <m:sSub>
          <m:sSubPr>
            <m:ctrlPr/>
          </m:sSubPr>
          <m:e>
            <m:r>
              <m:t>H</m:t>
            </m:r>
          </m:e>
          <m:sub>
            <m:r>
              <m:rPr>
                <m:nor/>
              </m:rPr>
              <m:t>int</m:t>
            </m:r>
          </m:sub>
        </m:sSub>
        <m:r>
          <m:t>≠0</m:t>
        </m:r>
      </m:oMath>
      <w:r w:rsidR="00DE34CB" w:rsidRPr="00DE34CB">
        <w:t xml:space="preserve">  </w:t>
      </w:r>
      <w:r w:rsidR="00DE34CB" w:rsidRPr="00DE34CB">
        <w:tab/>
        <w:t>(3.1602)</w:t>
      </w:r>
    </w:p>
    <w:p w:rsidR="00B82DC1" w:rsidRDefault="00B82DC1" w:rsidP="00B82DC1">
      <w:pPr>
        <w:pStyle w:val="StandardWeb"/>
      </w:pPr>
      <w:r>
        <w:t>ist dagegen ein Kopplungsterm Bestandteil des Modells.</w:t>
      </w:r>
    </w:p>
    <w:p w:rsidR="00B82DC1" w:rsidRDefault="00B82DC1" w:rsidP="00B82DC1">
      <w:pPr>
        <w:pStyle w:val="StandardWeb"/>
      </w:pPr>
      <w:r>
        <w:t>Die bloße Existenz einer gemeinsamen Wahrscheinlichkeitsverteilung liefert einen solchen Term nicht:</w:t>
      </w:r>
    </w:p>
    <w:p w:rsidR="00B82DC1" w:rsidRPr="00DE34CB" w:rsidRDefault="00DA7167" w:rsidP="001B257C">
      <w:pPr>
        <w:pStyle w:val="Formel"/>
      </w:pPr>
      <m:oMath>
        <m:sSub>
          <m:sSubPr>
            <m:ctrlPr/>
          </m:sSubPr>
          <m:e>
            <m:r>
              <m:t>P</m:t>
            </m:r>
          </m:e>
          <m:sub>
            <m:r>
              <m:t>X,Y</m:t>
            </m:r>
            <m:r>
              <m:rPr>
                <m:nor/>
              </m:rPr>
              <m:t xml:space="preserve"> </m:t>
            </m:r>
          </m:sub>
        </m:sSub>
        <m:r>
          <m:rPr>
            <m:nor/>
          </m:rPr>
          <m:t>gegeben</m:t>
        </m:r>
        <m:r>
          <m:t>⇏</m:t>
        </m:r>
        <m:sSub>
          <m:sSubPr>
            <m:ctrlPr/>
          </m:sSubPr>
          <m:e>
            <m:r>
              <m:t>H</m:t>
            </m:r>
          </m:e>
          <m:sub>
            <m:r>
              <m:rPr>
                <m:nor/>
              </m:rPr>
              <m:t xml:space="preserve">int </m:t>
            </m:r>
          </m:sub>
        </m:sSub>
        <m:r>
          <m:rPr>
            <m:nor/>
          </m:rPr>
          <m:t>bestimmt</m:t>
        </m:r>
      </m:oMath>
      <w:r w:rsidR="00DE34CB" w:rsidRPr="00DE34CB">
        <w:t xml:space="preserve">  </w:t>
      </w:r>
      <w:r w:rsidR="00DE34CB" w:rsidRPr="00DE34CB">
        <w:tab/>
        <w:t>(3.1603)</w:t>
      </w:r>
    </w:p>
    <w:p w:rsidR="00B82DC1" w:rsidRDefault="00B82DC1" w:rsidP="00B82DC1">
      <w:pPr>
        <w:pStyle w:val="StandardWeb"/>
      </w:pPr>
      <w:r>
        <w:t>Ebenso bestimmt eine gegenseitige Information keinen Hamiltonschen Wechselwirkungsterm:</w:t>
      </w:r>
    </w:p>
    <w:p w:rsidR="00B82DC1" w:rsidRPr="00DE34CB" w:rsidRDefault="00DE34CB" w:rsidP="001B257C">
      <w:pPr>
        <w:pStyle w:val="Formel"/>
      </w:pPr>
      <m:oMath>
        <m:r>
          <m:t>I</m:t>
        </m:r>
        <m:d>
          <m:dPr>
            <m:ctrlPr/>
          </m:dPr>
          <m:e>
            <m:r>
              <m:t>X;Y</m:t>
            </m:r>
          </m:e>
        </m:d>
        <m:r>
          <m:t>≢</m:t>
        </m:r>
        <m:sSub>
          <m:sSubPr>
            <m:ctrlPr/>
          </m:sSubPr>
          <m:e>
            <m:r>
              <m:t>H</m:t>
            </m:r>
          </m:e>
          <m:sub>
            <m:r>
              <m:rPr>
                <m:nor/>
              </m:rPr>
              <m:t>int</m:t>
            </m:r>
          </m:sub>
        </m:sSub>
      </m:oMath>
      <w:r w:rsidRPr="00DE34CB">
        <w:t xml:space="preserve">  </w:t>
      </w:r>
      <w:r w:rsidRPr="00DE34CB">
        <w:tab/>
        <w:t>(3.1604)</w:t>
      </w:r>
    </w:p>
    <w:p w:rsidR="00B82DC1" w:rsidRDefault="00B82DC1" w:rsidP="00B82DC1">
      <w:pPr>
        <w:pStyle w:val="berschrift1"/>
      </w:pPr>
      <w:r>
        <w:lastRenderedPageBreak/>
        <w:t>Probabilistische und dynamische Kopplung sind verschiedene Begriffe</w:t>
      </w:r>
    </w:p>
    <w:p w:rsidR="00B82DC1" w:rsidRDefault="00B82DC1" w:rsidP="00B82DC1">
      <w:pPr>
        <w:pStyle w:val="StandardWeb"/>
      </w:pPr>
      <w:r>
        <w:t>Eine probabilistische Kopplung</w:t>
      </w:r>
    </w:p>
    <w:p w:rsidR="00B82DC1" w:rsidRPr="00DE34CB" w:rsidRDefault="00DE34CB" w:rsidP="001B257C">
      <w:pPr>
        <w:pStyle w:val="Formel"/>
      </w:pPr>
      <m:oMath>
        <m:r>
          <m:t>π∈Π</m:t>
        </m:r>
        <m:d>
          <m:dPr>
            <m:ctrlPr/>
          </m:dPr>
          <m:e>
            <m:r>
              <m:t>μ,ν</m:t>
            </m:r>
          </m:e>
        </m:d>
      </m:oMath>
      <w:r w:rsidRPr="00DE34CB">
        <w:t xml:space="preserve">  </w:t>
      </w:r>
      <w:r w:rsidRPr="00DE34CB">
        <w:tab/>
        <w:t>(3.1605)</w:t>
      </w:r>
    </w:p>
    <w:p w:rsidR="00B82DC1" w:rsidRDefault="00B82DC1" w:rsidP="00B82DC1">
      <w:pPr>
        <w:pStyle w:val="StandardWeb"/>
      </w:pPr>
      <w:r>
        <w:t>legt eine gemeinsame Verteilung fest [85].</w:t>
      </w:r>
    </w:p>
    <w:p w:rsidR="00B82DC1" w:rsidRDefault="00B82DC1" w:rsidP="00B82DC1">
      <w:pPr>
        <w:pStyle w:val="StandardWeb"/>
      </w:pPr>
      <w:r>
        <w:t>Eine dynamische Kopplung legt dagegen funktionale Abhängigkeiten in den Bewegungsgleichungen fest:</w:t>
      </w:r>
    </w:p>
    <w:p w:rsidR="00B82DC1" w:rsidRPr="00DE34CB" w:rsidRDefault="00DA7167" w:rsidP="001B257C">
      <w:pPr>
        <w:pStyle w:val="Formel"/>
      </w:pPr>
      <m:oMath>
        <m:acc>
          <m:accPr>
            <m:chr m:val="̇"/>
            <m:ctrlPr/>
          </m:accPr>
          <m:e>
            <m:sSub>
              <m:sSubPr>
                <m:ctrlPr/>
              </m:sSubPr>
              <m:e>
                <m:r>
                  <m:t>x</m:t>
                </m:r>
              </m:e>
              <m:sub>
                <m:r>
                  <m:t>1</m:t>
                </m:r>
              </m:sub>
            </m:sSub>
          </m:e>
        </m:acc>
        <m:r>
          <m:t>=</m:t>
        </m:r>
        <m:sSub>
          <m:sSubPr>
            <m:ctrlPr/>
          </m:sSubPr>
          <m:e>
            <m:r>
              <m:t>F</m:t>
            </m:r>
          </m:e>
          <m:sub>
            <m:r>
              <m:t>1</m:t>
            </m:r>
          </m:sub>
        </m:sSub>
        <m:d>
          <m:dPr>
            <m:ctrlPr/>
          </m:dPr>
          <m:e>
            <m:sSub>
              <m:sSubPr>
                <m:ctrlPr/>
              </m:sSubPr>
              <m:e>
                <m:r>
                  <m:t>x</m:t>
                </m:r>
              </m:e>
              <m:sub>
                <m:r>
                  <m:t>1</m:t>
                </m:r>
              </m:sub>
            </m:sSub>
            <m:r>
              <m:t>,</m:t>
            </m:r>
            <m:sSub>
              <m:sSubPr>
                <m:ctrlPr/>
              </m:sSubPr>
              <m:e>
                <m:r>
                  <m:t>x</m:t>
                </m:r>
              </m:e>
              <m:sub>
                <m:r>
                  <m:t>2</m:t>
                </m:r>
              </m:sub>
            </m:sSub>
          </m:e>
        </m:d>
        <m:r>
          <m:t>,  </m:t>
        </m:r>
        <m:acc>
          <m:accPr>
            <m:chr m:val="̇"/>
            <m:ctrlPr/>
          </m:accPr>
          <m:e>
            <m:sSub>
              <m:sSubPr>
                <m:ctrlPr/>
              </m:sSubPr>
              <m:e>
                <m:r>
                  <m:t>x</m:t>
                </m:r>
              </m:e>
              <m:sub>
                <m:r>
                  <m:t>2</m:t>
                </m:r>
              </m:sub>
            </m:sSub>
          </m:e>
        </m:acc>
        <m:r>
          <m:t>=</m:t>
        </m:r>
        <m:sSub>
          <m:sSubPr>
            <m:ctrlPr/>
          </m:sSubPr>
          <m:e>
            <m:r>
              <m:t>F</m:t>
            </m:r>
          </m:e>
          <m:sub>
            <m:r>
              <m:t>2</m:t>
            </m:r>
          </m:sub>
        </m:sSub>
        <m:d>
          <m:dPr>
            <m:ctrlPr/>
          </m:dPr>
          <m:e>
            <m:sSub>
              <m:sSubPr>
                <m:ctrlPr/>
              </m:sSubPr>
              <m:e>
                <m:r>
                  <m:t>x</m:t>
                </m:r>
              </m:e>
              <m:sub>
                <m:r>
                  <m:t>1</m:t>
                </m:r>
              </m:sub>
            </m:sSub>
            <m:r>
              <m:t>,</m:t>
            </m:r>
            <m:sSub>
              <m:sSubPr>
                <m:ctrlPr/>
              </m:sSubPr>
              <m:e>
                <m:r>
                  <m:t>x</m:t>
                </m:r>
              </m:e>
              <m:sub>
                <m:r>
                  <m:t>2</m:t>
                </m:r>
              </m:sub>
            </m:sSub>
          </m:e>
        </m:d>
      </m:oMath>
      <w:r w:rsidR="00DE34CB" w:rsidRPr="00DE34CB">
        <w:t xml:space="preserve">  </w:t>
      </w:r>
      <w:r w:rsidR="00DE34CB" w:rsidRPr="00DE34CB">
        <w:tab/>
        <w:t>(3.1606)</w:t>
      </w:r>
    </w:p>
    <w:p w:rsidR="00B82DC1" w:rsidRDefault="00B82DC1" w:rsidP="00B82DC1">
      <w:pPr>
        <w:pStyle w:val="StandardWeb"/>
      </w:pPr>
      <w:r>
        <w:t>Daher gilt</w:t>
      </w:r>
    </w:p>
    <w:p w:rsidR="00B82DC1" w:rsidRPr="00DE34CB" w:rsidRDefault="00DE34CB" w:rsidP="001B257C">
      <w:pPr>
        <w:pStyle w:val="Formel"/>
      </w:pPr>
      <m:oMath>
        <m:r>
          <m:t>π∈Π</m:t>
        </m:r>
        <m:d>
          <m:dPr>
            <m:ctrlPr/>
          </m:dPr>
          <m:e>
            <m:r>
              <m:t>μ,ν</m:t>
            </m:r>
          </m:e>
        </m:d>
        <m:r>
          <m:t>⇏</m:t>
        </m:r>
        <m:sSub>
          <m:sSubPr>
            <m:ctrlPr/>
          </m:sSubPr>
          <m:e>
            <m:r>
              <m:t>F</m:t>
            </m:r>
          </m:e>
          <m:sub>
            <m:r>
              <m:t>1</m:t>
            </m:r>
            <m:r>
              <m:rPr>
                <m:nor/>
              </m:rPr>
              <m:t xml:space="preserve">  </m:t>
            </m:r>
          </m:sub>
        </m:sSub>
        <m:r>
          <m:rPr>
            <m:nor/>
          </m:rPr>
          <m:t xml:space="preserve">hängt von </m:t>
        </m:r>
        <m:sSub>
          <m:sSubPr>
            <m:ctrlPr/>
          </m:sSubPr>
          <m:e>
            <m:r>
              <m:t>x</m:t>
            </m:r>
          </m:e>
          <m:sub>
            <m:r>
              <m:t>2</m:t>
            </m:r>
            <m:r>
              <m:rPr>
                <m:nor/>
              </m:rPr>
              <m:t xml:space="preserve"> </m:t>
            </m:r>
          </m:sub>
        </m:sSub>
        <m:r>
          <m:rPr>
            <m:nor/>
          </m:rPr>
          <m:t>ab</m:t>
        </m:r>
      </m:oMath>
      <w:r w:rsidRPr="00DE34CB">
        <w:t xml:space="preserve">  </w:t>
      </w:r>
      <w:r w:rsidRPr="00DE34CB">
        <w:tab/>
        <w:t>(3.1607)</w:t>
      </w:r>
    </w:p>
    <w:p w:rsidR="00B82DC1" w:rsidRDefault="00B82DC1" w:rsidP="00B82DC1">
      <w:pPr>
        <w:pStyle w:val="StandardWeb"/>
      </w:pPr>
      <w:r>
        <w:t>Umgekehrt gilt ebenso wenig</w:t>
      </w:r>
    </w:p>
    <w:p w:rsidR="00B82DC1" w:rsidRPr="00DE34CB" w:rsidRDefault="00DA7167" w:rsidP="001B257C">
      <w:pPr>
        <w:pStyle w:val="Formel"/>
      </w:pPr>
      <m:oMath>
        <m:sSub>
          <m:sSubPr>
            <m:ctrlPr/>
          </m:sSubPr>
          <m:e>
            <m:r>
              <m:t>F</m:t>
            </m:r>
          </m:e>
          <m:sub>
            <m:r>
              <m:t>1</m:t>
            </m:r>
          </m:sub>
        </m:sSub>
        <m:d>
          <m:dPr>
            <m:ctrlPr/>
          </m:dPr>
          <m:e>
            <m:sSub>
              <m:sSubPr>
                <m:ctrlPr/>
              </m:sSubPr>
              <m:e>
                <m:r>
                  <m:t>x</m:t>
                </m:r>
              </m:e>
              <m:sub>
                <m:r>
                  <m:t>1</m:t>
                </m:r>
              </m:sub>
            </m:sSub>
            <m:r>
              <m:t>,</m:t>
            </m:r>
            <m:sSub>
              <m:sSubPr>
                <m:ctrlPr/>
              </m:sSubPr>
              <m:e>
                <m:r>
                  <m:t>x</m:t>
                </m:r>
              </m:e>
              <m:sub>
                <m:r>
                  <m:t>2</m:t>
                </m:r>
              </m:sub>
            </m:sSub>
          </m:e>
        </m:d>
        <m:r>
          <m:rPr>
            <m:nor/>
          </m:rPr>
          <m:t xml:space="preserve"> gekoppelt</m:t>
        </m:r>
        <m:r>
          <m:t>⇏</m:t>
        </m:r>
        <m:sSub>
          <m:sSubPr>
            <m:ctrlPr/>
          </m:sSubPr>
          <m:e>
            <m:r>
              <m:t>ρ</m:t>
            </m:r>
          </m:e>
          <m:sub>
            <m:r>
              <m:t>X,Y</m:t>
            </m:r>
          </m:sub>
        </m:sSub>
        <m:r>
          <m:t>≠0</m:t>
        </m:r>
        <m:r>
          <m:rPr>
            <m:nor/>
          </m:rPr>
          <m:t xml:space="preserve"> zu jedem Zeitpunkt</m:t>
        </m:r>
      </m:oMath>
      <w:r w:rsidR="00DE34CB" w:rsidRPr="00DE34CB">
        <w:t xml:space="preserve">  </w:t>
      </w:r>
      <w:r w:rsidR="00DE34CB" w:rsidRPr="00DE34CB">
        <w:tab/>
        <w:t>(3.1608)</w:t>
      </w:r>
    </w:p>
    <w:p w:rsidR="00B82DC1" w:rsidRDefault="00B82DC1" w:rsidP="00B82DC1">
      <w:pPr>
        <w:pStyle w:val="StandardWeb"/>
      </w:pPr>
      <w:r>
        <w:t>Die statistische Abhängigkeit einer Zustandsverteilung und die funktionale Kopplung der Dynamik sind daher getrennt zu untersuchen.</w:t>
      </w:r>
    </w:p>
    <w:p w:rsidR="00B82DC1" w:rsidRDefault="00B82DC1" w:rsidP="00B82DC1">
      <w:pPr>
        <w:pStyle w:val="berschrift1"/>
      </w:pPr>
      <w:r>
        <w:t>Beschränkte gemeinsame Zustandsräume</w:t>
      </w:r>
    </w:p>
    <w:p w:rsidR="00B82DC1" w:rsidRDefault="00B82DC1" w:rsidP="00B82DC1">
      <w:pPr>
        <w:pStyle w:val="berschrift3"/>
      </w:pPr>
      <w:r>
        <w:t>Definition 3.2.268: Beschränkter gemeinsamer Zustandsraum</w:t>
      </w:r>
    </w:p>
    <w:p w:rsidR="00B82DC1" w:rsidRDefault="00B82DC1" w:rsidP="00B82DC1">
      <w:pPr>
        <w:pStyle w:val="StandardWeb"/>
      </w:pPr>
      <w:r>
        <w:t>Nicht jeder gemeinsame Zustand muss zulässig sein. Neben dem vollständigen Produktraum</w:t>
      </w:r>
    </w:p>
    <w:p w:rsidR="00B82DC1" w:rsidRPr="00DE34CB" w:rsidRDefault="00DA7167" w:rsidP="001B257C">
      <w:pPr>
        <w:pStyle w:val="Formel"/>
      </w:pPr>
      <m:oMath>
        <m:sSub>
          <m:sSubPr>
            <m:ctrlPr/>
          </m:sSubPr>
          <m:e>
            <m:r>
              <m:rPr>
                <m:scr m:val="script"/>
              </m:rPr>
              <m:t>X</m:t>
            </m:r>
          </m:e>
          <m:sub>
            <m:r>
              <m:t>1</m:t>
            </m:r>
          </m:sub>
        </m:sSub>
        <m:r>
          <m:t>×</m:t>
        </m:r>
        <m:sSub>
          <m:sSubPr>
            <m:ctrlPr/>
          </m:sSubPr>
          <m:e>
            <m:r>
              <m:rPr>
                <m:scr m:val="script"/>
              </m:rPr>
              <m:t>X</m:t>
            </m:r>
          </m:e>
          <m:sub>
            <m:r>
              <m:t>2</m:t>
            </m:r>
          </m:sub>
        </m:sSub>
      </m:oMath>
      <w:r w:rsidR="00DE34CB" w:rsidRPr="00DE34CB">
        <w:t xml:space="preserve">  </w:t>
      </w:r>
      <w:r w:rsidR="00DE34CB" w:rsidRPr="00DE34CB">
        <w:tab/>
        <w:t>(3.1609)</w:t>
      </w:r>
    </w:p>
    <w:p w:rsidR="00B82DC1" w:rsidRDefault="00B82DC1" w:rsidP="00B82DC1">
      <w:pPr>
        <w:pStyle w:val="StandardWeb"/>
      </w:pPr>
      <w:r>
        <w:t>kann eine zulässige Zustandsmenge</w:t>
      </w:r>
    </w:p>
    <w:p w:rsidR="00B82DC1" w:rsidRPr="00DE34CB" w:rsidRDefault="00DE34CB" w:rsidP="001B257C">
      <w:pPr>
        <w:pStyle w:val="Formel"/>
      </w:pPr>
      <m:oMath>
        <m:r>
          <m:rPr>
            <m:scr m:val="script"/>
          </m:rPr>
          <m:t>K⊆</m:t>
        </m:r>
        <m:sSub>
          <m:sSubPr>
            <m:ctrlPr/>
          </m:sSubPr>
          <m:e>
            <m:r>
              <m:rPr>
                <m:scr m:val="script"/>
              </m:rPr>
              <m:t>X</m:t>
            </m:r>
          </m:e>
          <m:sub>
            <m:r>
              <m:t>1</m:t>
            </m:r>
          </m:sub>
        </m:sSub>
        <m:r>
          <m:t>×</m:t>
        </m:r>
        <m:sSub>
          <m:sSubPr>
            <m:ctrlPr/>
          </m:sSubPr>
          <m:e>
            <m:r>
              <m:rPr>
                <m:scr m:val="script"/>
              </m:rPr>
              <m:t>X</m:t>
            </m:r>
          </m:e>
          <m:sub>
            <m:r>
              <m:t>2</m:t>
            </m:r>
          </m:sub>
        </m:sSub>
      </m:oMath>
      <w:r w:rsidRPr="00DE34CB">
        <w:t xml:space="preserve">  </w:t>
      </w:r>
      <w:r w:rsidRPr="00DE34CB">
        <w:tab/>
        <w:t>(3.1610)</w:t>
      </w:r>
    </w:p>
    <w:p w:rsidR="00B82DC1" w:rsidRDefault="00B82DC1" w:rsidP="00B82DC1">
      <w:pPr>
        <w:pStyle w:val="StandardWeb"/>
      </w:pPr>
      <w:r>
        <w:t>durch Nebenbedingungen bestimmt werden.</w:t>
      </w:r>
    </w:p>
    <w:p w:rsidR="00B82DC1" w:rsidRDefault="00B82DC1" w:rsidP="00B82DC1">
      <w:pPr>
        <w:pStyle w:val="StandardWeb"/>
      </w:pPr>
      <w:r>
        <w:t>Eine Nebenbedingung kann beispielsweise die Form</w:t>
      </w:r>
    </w:p>
    <w:p w:rsidR="00B82DC1" w:rsidRPr="00DE34CB" w:rsidRDefault="00DE34CB" w:rsidP="001B257C">
      <w:pPr>
        <w:pStyle w:val="Formel"/>
      </w:pPr>
      <m:oMath>
        <m:r>
          <m:t>G</m:t>
        </m:r>
        <m:d>
          <m:dPr>
            <m:ctrlPr/>
          </m:dPr>
          <m:e>
            <m:sSub>
              <m:sSubPr>
                <m:ctrlPr/>
              </m:sSubPr>
              <m:e>
                <m:r>
                  <m:t>x</m:t>
                </m:r>
              </m:e>
              <m:sub>
                <m:r>
                  <m:t>1</m:t>
                </m:r>
              </m:sub>
            </m:sSub>
            <m:r>
              <m:t>,</m:t>
            </m:r>
            <m:sSub>
              <m:sSubPr>
                <m:ctrlPr/>
              </m:sSubPr>
              <m:e>
                <m:r>
                  <m:t>x</m:t>
                </m:r>
              </m:e>
              <m:sub>
                <m:r>
                  <m:t>2</m:t>
                </m:r>
              </m:sub>
            </m:sSub>
          </m:e>
        </m:d>
        <m:r>
          <m:t>=0</m:t>
        </m:r>
      </m:oMath>
      <w:r w:rsidRPr="00DE34CB">
        <w:t xml:space="preserve">  </w:t>
      </w:r>
      <w:r w:rsidRPr="00DE34CB">
        <w:tab/>
        <w:t>(3.1611)</w:t>
      </w:r>
    </w:p>
    <w:p w:rsidR="00B82DC1" w:rsidRDefault="00B82DC1" w:rsidP="00B82DC1">
      <w:pPr>
        <w:pStyle w:val="StandardWeb"/>
      </w:pPr>
      <w:r>
        <w:lastRenderedPageBreak/>
        <w:t>besitzen.</w:t>
      </w:r>
    </w:p>
    <w:p w:rsidR="00B82DC1" w:rsidRDefault="00B82DC1" w:rsidP="00B82DC1">
      <w:pPr>
        <w:pStyle w:val="StandardWeb"/>
      </w:pPr>
      <w:r>
        <w:t>Dann lautet der zulässige gemeinsame Zustandsraum</w:t>
      </w:r>
    </w:p>
    <w:p w:rsidR="00B82DC1" w:rsidRPr="00DE34CB" w:rsidRDefault="00DE34CB" w:rsidP="001B257C">
      <w:pPr>
        <w:pStyle w:val="Formel"/>
      </w:pPr>
      <m:oMath>
        <m:r>
          <m:rPr>
            <m:scr m:val="script"/>
          </m:rPr>
          <m:t>K=</m:t>
        </m:r>
        <m:d>
          <m:dPr>
            <m:begChr m:val="{"/>
            <m:endChr m:val="}"/>
            <m:ctrlPr/>
          </m:dPr>
          <m:e>
            <m:d>
              <m:dPr>
                <m:ctrlPr/>
              </m:dPr>
              <m:e>
                <m:sSub>
                  <m:sSubPr>
                    <m:ctrlPr/>
                  </m:sSubPr>
                  <m:e>
                    <m:r>
                      <m:t>x</m:t>
                    </m:r>
                  </m:e>
                  <m:sub>
                    <m:r>
                      <m:t>1</m:t>
                    </m:r>
                  </m:sub>
                </m:sSub>
                <m:r>
                  <m:t>,</m:t>
                </m:r>
                <m:sSub>
                  <m:sSubPr>
                    <m:ctrlPr/>
                  </m:sSubPr>
                  <m:e>
                    <m:r>
                      <m:t>x</m:t>
                    </m:r>
                  </m:e>
                  <m:sub>
                    <m:r>
                      <m:t>2</m:t>
                    </m:r>
                  </m:sub>
                </m:sSub>
              </m:e>
            </m:d>
            <m:r>
              <m:t>∈</m:t>
            </m:r>
            <m:sSub>
              <m:sSubPr>
                <m:ctrlPr/>
              </m:sSubPr>
              <m:e>
                <m:r>
                  <m:rPr>
                    <m:scr m:val="script"/>
                  </m:rPr>
                  <m:t>X</m:t>
                </m:r>
              </m:e>
              <m:sub>
                <m:r>
                  <m:t>1</m:t>
                </m:r>
              </m:sub>
            </m:sSub>
            <m:r>
              <m:t>×</m:t>
            </m:r>
            <m:sSub>
              <m:sSubPr>
                <m:ctrlPr/>
              </m:sSubPr>
              <m:e>
                <m:r>
                  <m:rPr>
                    <m:scr m:val="script"/>
                  </m:rPr>
                  <m:t>X</m:t>
                </m:r>
              </m:e>
              <m:sub>
                <m:r>
                  <m:t>2</m:t>
                </m:r>
              </m:sub>
            </m:sSub>
          </m:e>
          <m:e>
            <m:r>
              <m:t>G</m:t>
            </m:r>
            <m:d>
              <m:dPr>
                <m:ctrlPr/>
              </m:dPr>
              <m:e>
                <m:sSub>
                  <m:sSubPr>
                    <m:ctrlPr/>
                  </m:sSubPr>
                  <m:e>
                    <m:r>
                      <m:t>x</m:t>
                    </m:r>
                  </m:e>
                  <m:sub>
                    <m:r>
                      <m:t>1</m:t>
                    </m:r>
                  </m:sub>
                </m:sSub>
                <m:r>
                  <m:t>,</m:t>
                </m:r>
                <m:sSub>
                  <m:sSubPr>
                    <m:ctrlPr/>
                  </m:sSubPr>
                  <m:e>
                    <m:r>
                      <m:t>x</m:t>
                    </m:r>
                  </m:e>
                  <m:sub>
                    <m:r>
                      <m:t>2</m:t>
                    </m:r>
                  </m:sub>
                </m:sSub>
              </m:e>
            </m:d>
            <m:r>
              <m:t>=0</m:t>
            </m:r>
          </m:e>
        </m:d>
      </m:oMath>
      <w:r w:rsidRPr="00DE34CB">
        <w:t xml:space="preserve">  </w:t>
      </w:r>
      <w:r w:rsidRPr="00DE34CB">
        <w:tab/>
        <w:t>(3.1612)</w:t>
      </w:r>
    </w:p>
    <w:p w:rsidR="00B82DC1" w:rsidRDefault="00B82DC1" w:rsidP="00B82DC1">
      <w:pPr>
        <w:pStyle w:val="StandardWeb"/>
      </w:pPr>
      <w:r>
        <w:t>Eine solche Nebenbedingung kann die Zahl der unabhängigen Freiheitsgrade reduzieren. Daraus folgt jedoch nicht automatisch eine bestimmte geometrische Form im physikalischen Raum:</w:t>
      </w:r>
    </w:p>
    <w:p w:rsidR="00B82DC1" w:rsidRPr="00DE34CB" w:rsidRDefault="00DE34CB" w:rsidP="001B257C">
      <w:pPr>
        <w:pStyle w:val="Formel"/>
      </w:pPr>
      <m:oMath>
        <m:r>
          <m:t>G</m:t>
        </m:r>
        <m:d>
          <m:dPr>
            <m:ctrlPr/>
          </m:dPr>
          <m:e>
            <m:sSub>
              <m:sSubPr>
                <m:ctrlPr/>
              </m:sSubPr>
              <m:e>
                <m:r>
                  <m:t>x</m:t>
                </m:r>
              </m:e>
              <m:sub>
                <m:r>
                  <m:t>1</m:t>
                </m:r>
              </m:sub>
            </m:sSub>
            <m:r>
              <m:t>,</m:t>
            </m:r>
            <m:sSub>
              <m:sSubPr>
                <m:ctrlPr/>
              </m:sSubPr>
              <m:e>
                <m:r>
                  <m:t>x</m:t>
                </m:r>
              </m:e>
              <m:sub>
                <m:r>
                  <m:t>2</m:t>
                </m:r>
              </m:sub>
            </m:sSub>
          </m:e>
        </m:d>
        <m:r>
          <m:t>=0⇏</m:t>
        </m:r>
        <m:r>
          <m:rPr>
            <m:nor/>
          </m:rPr>
          <m:t>bestimmte räumliche Geometrie</m:t>
        </m:r>
      </m:oMath>
      <w:r w:rsidRPr="00DE34CB">
        <w:t xml:space="preserve">  </w:t>
      </w:r>
      <w:r w:rsidRPr="00DE34CB">
        <w:tab/>
        <w:t>(3.1613)</w:t>
      </w:r>
    </w:p>
    <w:p w:rsidR="00B82DC1" w:rsidRDefault="00B82DC1" w:rsidP="00B82DC1">
      <w:pPr>
        <w:pStyle w:val="berschrift1"/>
      </w:pPr>
      <w:r>
        <w:t>Mehrere Teilsysteme</w:t>
      </w:r>
    </w:p>
    <w:p w:rsidR="00B82DC1" w:rsidRDefault="00B82DC1" w:rsidP="00B82DC1">
      <w:pPr>
        <w:pStyle w:val="StandardWeb"/>
      </w:pPr>
      <w:r>
        <w:t xml:space="preserve">Für </w:t>
      </w:r>
      <m:oMath>
        <m:r>
          <w:rPr>
            <w:rFonts w:ascii="Cambria Math" w:hAnsi="Cambria Math"/>
          </w:rPr>
          <m:t>N</m:t>
        </m:r>
      </m:oMath>
      <w:r>
        <w:t xml:space="preserve"> Teilsysteme kann ich den gemeinsamen Zustandsraum als</w:t>
      </w:r>
    </w:p>
    <w:p w:rsidR="00B82DC1" w:rsidRPr="00DE34CB" w:rsidRDefault="00DE34CB" w:rsidP="001B257C">
      <w:pPr>
        <w:pStyle w:val="Formel"/>
      </w:pPr>
      <m:oMath>
        <m:r>
          <m:rPr>
            <m:scr m:val="script"/>
          </m:rPr>
          <m:t>X=</m:t>
        </m:r>
        <m:nary>
          <m:naryPr>
            <m:chr m:val="∏"/>
            <m:ctrlPr/>
          </m:naryPr>
          <m:sub>
            <m:r>
              <m:t>i=1</m:t>
            </m:r>
          </m:sub>
          <m:sup>
            <m:r>
              <m:t>N</m:t>
            </m:r>
          </m:sup>
          <m:e>
            <m:sSub>
              <m:sSubPr>
                <m:ctrlPr/>
              </m:sSubPr>
              <m:e>
                <m:r>
                  <m:rPr>
                    <m:scr m:val="script"/>
                  </m:rPr>
                  <m:t>X</m:t>
                </m:r>
              </m:e>
              <m:sub>
                <m:r>
                  <m:t>i</m:t>
                </m:r>
              </m:sub>
            </m:sSub>
          </m:e>
        </m:nary>
      </m:oMath>
      <w:r w:rsidRPr="00DE34CB">
        <w:t xml:space="preserve">  </w:t>
      </w:r>
      <w:r w:rsidRPr="00DE34CB">
        <w:tab/>
        <w:t>(3.1614)</w:t>
      </w:r>
    </w:p>
    <w:p w:rsidR="00B82DC1" w:rsidRDefault="00B82DC1" w:rsidP="00B82DC1">
      <w:pPr>
        <w:pStyle w:val="StandardWeb"/>
      </w:pPr>
      <w:r>
        <w:t>definieren.</w:t>
      </w:r>
    </w:p>
    <w:p w:rsidR="00B82DC1" w:rsidRDefault="00B82DC1" w:rsidP="00B82DC1">
      <w:pPr>
        <w:pStyle w:val="StandardWeb"/>
      </w:pPr>
      <w:r>
        <w:t>Ein Zustand besitzt dann die Form</w:t>
      </w:r>
    </w:p>
    <w:p w:rsidR="00B82DC1" w:rsidRPr="00DE34CB" w:rsidRDefault="00DE34CB" w:rsidP="001B257C">
      <w:pPr>
        <w:pStyle w:val="Formel"/>
      </w:pPr>
      <m:oMath>
        <m:r>
          <m:t>x=</m:t>
        </m:r>
        <m:d>
          <m:dPr>
            <m:ctrlPr/>
          </m:dPr>
          <m:e>
            <m:sSub>
              <m:sSubPr>
                <m:ctrlPr/>
              </m:sSubPr>
              <m:e>
                <m:r>
                  <m:t>x</m:t>
                </m:r>
              </m:e>
              <m:sub>
                <m:r>
                  <m:t>1</m:t>
                </m:r>
              </m:sub>
            </m:sSub>
            <m:r>
              <m:t>,…,</m:t>
            </m:r>
            <m:sSub>
              <m:sSubPr>
                <m:ctrlPr/>
              </m:sSubPr>
              <m:e>
                <m:r>
                  <m:t>x</m:t>
                </m:r>
              </m:e>
              <m:sub>
                <m:r>
                  <m:t>N</m:t>
                </m:r>
              </m:sub>
            </m:sSub>
          </m:e>
        </m:d>
      </m:oMath>
      <w:r w:rsidRPr="00DE34CB">
        <w:t xml:space="preserve">  </w:t>
      </w:r>
      <w:r w:rsidRPr="00DE34CB">
        <w:tab/>
        <w:t>(3.1615)</w:t>
      </w:r>
    </w:p>
    <w:p w:rsidR="00B82DC1" w:rsidRDefault="00B82DC1" w:rsidP="00B82DC1">
      <w:pPr>
        <w:pStyle w:val="StandardWeb"/>
      </w:pPr>
      <w:r>
        <w:t xml:space="preserve">Sind alle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i</m:t>
            </m:r>
          </m:sub>
        </m:sSub>
      </m:oMath>
      <w:r>
        <w:t xml:space="preserve"> endlichdimensionale Mannigfaltigkeiten, so gilt [78]</w:t>
      </w:r>
    </w:p>
    <w:p w:rsidR="00DE34CB" w:rsidRPr="00DE34CB" w:rsidRDefault="00DE34CB" w:rsidP="001B257C">
      <w:pPr>
        <w:pStyle w:val="Formel"/>
      </w:pPr>
      <m:oMath>
        <m:r>
          <m:t>dim</m:t>
        </m:r>
        <m:r>
          <m:rPr>
            <m:scr m:val="script"/>
          </m:rPr>
          <m:t>X=</m:t>
        </m:r>
        <m:nary>
          <m:naryPr>
            <m:chr m:val="∑"/>
            <m:ctrlPr/>
          </m:naryPr>
          <m:sub>
            <m:r>
              <m:t>i=1</m:t>
            </m:r>
          </m:sub>
          <m:sup>
            <m:r>
              <m:t>N</m:t>
            </m:r>
          </m:sup>
          <m:e>
            <m:r>
              <m:t>dim</m:t>
            </m:r>
            <m:sSub>
              <m:sSubPr>
                <m:ctrlPr/>
              </m:sSubPr>
              <m:e>
                <m:r>
                  <m:rPr>
                    <m:scr m:val="script"/>
                  </m:rPr>
                  <m:t>X</m:t>
                </m:r>
              </m:e>
              <m:sub>
                <m:r>
                  <m:t>i</m:t>
                </m:r>
              </m:sub>
            </m:sSub>
          </m:e>
        </m:nary>
      </m:oMath>
      <w:r w:rsidRPr="00DE34CB">
        <w:t xml:space="preserve">  </w:t>
      </w:r>
      <w:r w:rsidRPr="00DE34CB">
        <w:tab/>
        <w:t>(3.1616)</w:t>
      </w:r>
    </w:p>
    <w:p w:rsidR="00B82DC1" w:rsidRPr="00DE34CB" w:rsidRDefault="00B82DC1" w:rsidP="00B82DC1">
      <w:pPr>
        <w:pStyle w:val="StandardWeb"/>
      </w:pPr>
      <w:r>
        <w:t>hier ist die Dimension des gemeinsamen Zustandsraumes eine Folge der expliziten Produktkonstruktion.</w:t>
      </w:r>
    </w:p>
    <w:p w:rsidR="00B82DC1" w:rsidRDefault="00B82DC1" w:rsidP="00B82DC1">
      <w:pPr>
        <w:pStyle w:val="StandardWeb"/>
      </w:pPr>
      <w:r>
        <w:t>Die Anzahl der Teilsysteme</w:t>
      </w:r>
    </w:p>
    <w:p w:rsidR="00B82DC1" w:rsidRPr="00DE34CB" w:rsidRDefault="00DE34CB" w:rsidP="001B257C">
      <w:pPr>
        <w:pStyle w:val="Formel"/>
      </w:pPr>
      <m:oMath>
        <m:r>
          <m:t>N</m:t>
        </m:r>
      </m:oMath>
      <w:r w:rsidRPr="00DE34CB">
        <w:t xml:space="preserve">  </w:t>
      </w:r>
      <w:r w:rsidRPr="00DE34CB">
        <w:tab/>
        <w:t>(3.1617)</w:t>
      </w:r>
    </w:p>
    <w:p w:rsidR="00B82DC1" w:rsidRDefault="00B82DC1" w:rsidP="00B82DC1">
      <w:pPr>
        <w:pStyle w:val="StandardWeb"/>
      </w:pPr>
      <w:r>
        <w:t>ist dagegen nicht automatisch die Dimension eines physikalischen Raumes:</w:t>
      </w:r>
    </w:p>
    <w:p w:rsidR="00B82DC1" w:rsidRPr="00DE34CB" w:rsidRDefault="00DE34CB" w:rsidP="001B257C">
      <w:pPr>
        <w:pStyle w:val="Formel"/>
      </w:pPr>
      <m:oMath>
        <m:r>
          <m:t>N</m:t>
        </m:r>
        <m:r>
          <m:rPr>
            <m:nor/>
          </m:rPr>
          <m:t xml:space="preserve"> Teilsysteme</m:t>
        </m:r>
        <m:r>
          <m:t>⇏N</m:t>
        </m:r>
        <m:r>
          <m:rPr>
            <m:nor/>
          </m:rPr>
          <m:t xml:space="preserve"> physikalische Raumdimensionen</m:t>
        </m:r>
      </m:oMath>
      <w:r w:rsidRPr="00DE34CB">
        <w:t xml:space="preserve">  </w:t>
      </w:r>
      <w:r w:rsidRPr="00DE34CB">
        <w:tab/>
        <w:t>(3.1618)</w:t>
      </w:r>
    </w:p>
    <w:p w:rsidR="00B82DC1" w:rsidRDefault="00B82DC1" w:rsidP="00B82DC1">
      <w:pPr>
        <w:pStyle w:val="berschrift1"/>
      </w:pPr>
      <w:r>
        <w:t>Paarweise und gemeinsame Unabhängigkeit</w:t>
      </w:r>
    </w:p>
    <w:p w:rsidR="00B82DC1" w:rsidRDefault="00B82DC1" w:rsidP="00B82DC1">
      <w:pPr>
        <w:pStyle w:val="StandardWeb"/>
      </w:pPr>
      <w:r>
        <w:t>Für mehrere Zufallsvariablen bedeutet gegenseitige Unabhängigkeit, dass sich die gesamte gemeinsame Verteilung faktorisiert:</w:t>
      </w:r>
    </w:p>
    <w:p w:rsidR="00B82DC1" w:rsidRPr="00DE34CB" w:rsidRDefault="00DA7167" w:rsidP="001B257C">
      <w:pPr>
        <w:pStyle w:val="Formel"/>
      </w:pPr>
      <m:oMath>
        <m:sSub>
          <m:sSubPr>
            <m:ctrlPr/>
          </m:sSubPr>
          <m:e>
            <m:r>
              <m:t>P</m:t>
            </m:r>
          </m:e>
          <m:sub>
            <m:sSub>
              <m:sSubPr>
                <m:ctrlPr/>
              </m:sSubPr>
              <m:e>
                <m:r>
                  <m:t>X</m:t>
                </m:r>
              </m:e>
              <m:sub>
                <m:r>
                  <m:t>1</m:t>
                </m:r>
              </m:sub>
            </m:sSub>
            <m:r>
              <m:t>,…,</m:t>
            </m:r>
            <m:sSub>
              <m:sSubPr>
                <m:ctrlPr/>
              </m:sSubPr>
              <m:e>
                <m:r>
                  <m:t>X</m:t>
                </m:r>
              </m:e>
              <m:sub>
                <m:r>
                  <m:t>N</m:t>
                </m:r>
              </m:sub>
            </m:sSub>
          </m:sub>
        </m:sSub>
        <m:r>
          <m:t>=</m:t>
        </m:r>
        <m:nary>
          <m:naryPr>
            <m:chr m:val="⨂"/>
            <m:ctrlPr/>
          </m:naryPr>
          <m:sub>
            <m:r>
              <m:t>i=1</m:t>
            </m:r>
          </m:sub>
          <m:sup>
            <m:r>
              <m:t>N</m:t>
            </m:r>
          </m:sup>
          <m:e>
            <m:sSub>
              <m:sSubPr>
                <m:ctrlPr/>
              </m:sSubPr>
              <m:e>
                <m:r>
                  <m:t>P</m:t>
                </m:r>
              </m:e>
              <m:sub>
                <m:sSub>
                  <m:sSubPr>
                    <m:ctrlPr/>
                  </m:sSubPr>
                  <m:e>
                    <m:r>
                      <m:t>X</m:t>
                    </m:r>
                  </m:e>
                  <m:sub>
                    <m:r>
                      <m:t>i</m:t>
                    </m:r>
                  </m:sub>
                </m:sSub>
              </m:sub>
            </m:sSub>
          </m:e>
        </m:nary>
      </m:oMath>
      <w:r w:rsidR="00DE34CB" w:rsidRPr="00DE34CB">
        <w:t xml:space="preserve">  </w:t>
      </w:r>
      <w:r w:rsidR="00DE34CB" w:rsidRPr="00DE34CB">
        <w:tab/>
        <w:t>(3.1619)</w:t>
      </w:r>
    </w:p>
    <w:p w:rsidR="00B82DC1" w:rsidRDefault="00B82DC1" w:rsidP="00B82DC1">
      <w:pPr>
        <w:pStyle w:val="StandardWeb"/>
      </w:pPr>
      <w:r>
        <w:t>[82]</w:t>
      </w:r>
    </w:p>
    <w:p w:rsidR="00B82DC1" w:rsidRDefault="00B82DC1" w:rsidP="00B82DC1">
      <w:pPr>
        <w:pStyle w:val="StandardWeb"/>
      </w:pPr>
      <w:r>
        <w:t>Paarweise Unabhängigkeit fordert dagegen nur</w:t>
      </w:r>
    </w:p>
    <w:p w:rsidR="00B82DC1" w:rsidRPr="00DE34CB" w:rsidRDefault="00DA7167" w:rsidP="001B257C">
      <w:pPr>
        <w:pStyle w:val="Formel"/>
      </w:pPr>
      <m:oMath>
        <m:sSub>
          <m:sSubPr>
            <m:ctrlPr/>
          </m:sSubPr>
          <m:e>
            <m:r>
              <m:t>P</m:t>
            </m:r>
          </m:e>
          <m:sub>
            <m:sSub>
              <m:sSubPr>
                <m:ctrlPr/>
              </m:sSubPr>
              <m:e>
                <m:r>
                  <m:t>X</m:t>
                </m:r>
              </m:e>
              <m:sub>
                <m:r>
                  <m:t>i</m:t>
                </m:r>
              </m:sub>
            </m:sSub>
            <m:r>
              <m:t>,</m:t>
            </m:r>
            <m:sSub>
              <m:sSubPr>
                <m:ctrlPr/>
              </m:sSubPr>
              <m:e>
                <m:r>
                  <m:t>X</m:t>
                </m:r>
              </m:e>
              <m:sub>
                <m:r>
                  <m:t>j</m:t>
                </m:r>
              </m:sub>
            </m:sSub>
          </m:sub>
        </m:sSub>
        <m:r>
          <m:t>=</m:t>
        </m:r>
        <m:sSub>
          <m:sSubPr>
            <m:ctrlPr/>
          </m:sSubPr>
          <m:e>
            <m:r>
              <m:t>P</m:t>
            </m:r>
          </m:e>
          <m:sub>
            <m:sSub>
              <m:sSubPr>
                <m:ctrlPr/>
              </m:sSubPr>
              <m:e>
                <m:r>
                  <m:t>X</m:t>
                </m:r>
              </m:e>
              <m:sub>
                <m:r>
                  <m:t>i</m:t>
                </m:r>
              </m:sub>
            </m:sSub>
          </m:sub>
        </m:sSub>
        <m:r>
          <m:t>⊗</m:t>
        </m:r>
        <m:sSub>
          <m:sSubPr>
            <m:ctrlPr/>
          </m:sSubPr>
          <m:e>
            <m:r>
              <m:t>P</m:t>
            </m:r>
          </m:e>
          <m:sub>
            <m:sSub>
              <m:sSubPr>
                <m:ctrlPr/>
              </m:sSubPr>
              <m:e>
                <m:r>
                  <m:t>X</m:t>
                </m:r>
              </m:e>
              <m:sub>
                <m:r>
                  <m:t>j</m:t>
                </m:r>
              </m:sub>
            </m:sSub>
          </m:sub>
        </m:sSub>
        <m:r>
          <m:t>  </m:t>
        </m:r>
        <m:r>
          <m:rPr>
            <m:nor/>
          </m:rPr>
          <m:t xml:space="preserve">für </m:t>
        </m:r>
        <m:r>
          <m:t>i≠j</m:t>
        </m:r>
      </m:oMath>
      <w:r w:rsidR="00DE34CB" w:rsidRPr="00DE34CB">
        <w:t xml:space="preserve">  </w:t>
      </w:r>
      <w:r w:rsidR="00DE34CB" w:rsidRPr="00DE34CB">
        <w:tab/>
        <w:t>(3.1620)</w:t>
      </w:r>
    </w:p>
    <w:p w:rsidR="00B82DC1" w:rsidRDefault="00B82DC1" w:rsidP="00B82DC1">
      <w:pPr>
        <w:pStyle w:val="berschrift3"/>
      </w:pPr>
      <w:r>
        <w:t>Satz 3.2.145: Paarweise Unabhängigkeit impliziert nicht gemeinsame Unabhängigkeit</w:t>
      </w:r>
    </w:p>
    <w:p w:rsidR="00B82DC1" w:rsidRDefault="00B82DC1" w:rsidP="00B82DC1">
      <w:pPr>
        <w:pStyle w:val="StandardWeb"/>
      </w:pPr>
      <w:r>
        <w:t>Im Allgemeinen gilt</w:t>
      </w:r>
    </w:p>
    <w:p w:rsidR="00B82DC1" w:rsidRPr="00DE34CB" w:rsidRDefault="00DE34CB" w:rsidP="001B257C">
      <w:pPr>
        <w:pStyle w:val="Formel"/>
      </w:pPr>
      <m:oMath>
        <m:r>
          <m:rPr>
            <m:nor/>
          </m:rPr>
          <m:t>paarweise unabhängig</m:t>
        </m:r>
        <m:r>
          <m:t>⇏</m:t>
        </m:r>
        <m:r>
          <m:rPr>
            <m:nor/>
          </m:rPr>
          <m:t>gemeinsam unabhängig</m:t>
        </m:r>
      </m:oMath>
      <w:r w:rsidRPr="00DE34CB">
        <w:t xml:space="preserve">  </w:t>
      </w:r>
      <w:r w:rsidRPr="00DE34CB">
        <w:tab/>
        <w:t>(3.1621)</w:t>
      </w:r>
    </w:p>
    <w:p w:rsidR="00B82DC1" w:rsidRDefault="00B82DC1" w:rsidP="00B82DC1">
      <w:pPr>
        <w:pStyle w:val="StandardWeb"/>
      </w:pPr>
      <w:r>
        <w:t>[82]</w:t>
      </w:r>
    </w:p>
    <w:p w:rsidR="00B82DC1" w:rsidRDefault="00B82DC1" w:rsidP="00B82DC1">
      <w:pPr>
        <w:pStyle w:val="StandardWeb"/>
      </w:pPr>
      <w:r>
        <w:t xml:space="preserve">Damit können Abhängigkeitsstrukturen existieren, die </w:t>
      </w:r>
      <w:proofErr w:type="gramStart"/>
      <w:r>
        <w:t>durch sämtliche paarweisen Betrachtungen</w:t>
      </w:r>
      <w:proofErr w:type="gramEnd"/>
      <w:r>
        <w:t xml:space="preserve"> nicht vollständig erfasst werden.</w:t>
      </w:r>
    </w:p>
    <w:p w:rsidR="00B82DC1" w:rsidRDefault="00B82DC1" w:rsidP="00B82DC1">
      <w:pPr>
        <w:pStyle w:val="StandardWeb"/>
      </w:pPr>
      <w:r>
        <w:t>Entsprechend gilt auch</w:t>
      </w:r>
    </w:p>
    <w:p w:rsidR="00B82DC1" w:rsidRPr="00DE34CB" w:rsidRDefault="00DA7167" w:rsidP="001B257C">
      <w:pPr>
        <w:pStyle w:val="Formel"/>
      </w:pPr>
      <m:oMath>
        <m:sSub>
          <m:sSubPr>
            <m:ctrlPr/>
          </m:sSubPr>
          <m:e>
            <m:r>
              <m:t>P</m:t>
            </m:r>
          </m:e>
          <m:sub>
            <m:sSub>
              <m:sSubPr>
                <m:ctrlPr/>
              </m:sSubPr>
              <m:e>
                <m:r>
                  <m:t>X</m:t>
                </m:r>
              </m:e>
              <m:sub>
                <m:r>
                  <m:t>i</m:t>
                </m:r>
              </m:sub>
            </m:sSub>
            <m:r>
              <m:t>,</m:t>
            </m:r>
            <m:sSub>
              <m:sSubPr>
                <m:ctrlPr/>
              </m:sSubPr>
              <m:e>
                <m:r>
                  <m:t>X</m:t>
                </m:r>
              </m:e>
              <m:sub>
                <m:r>
                  <m:t>j</m:t>
                </m:r>
              </m:sub>
            </m:sSub>
          </m:sub>
        </m:sSub>
        <m:r>
          <m:t>i≠j⇏P</m:t>
        </m:r>
        <m:sSub>
          <m:sSubPr>
            <m:ctrlPr/>
          </m:sSubPr>
          <m:e>
            <m:r>
              <m:t>X</m:t>
            </m:r>
          </m:e>
          <m:sub>
            <m:r>
              <m:t>1</m:t>
            </m:r>
          </m:sub>
        </m:sSub>
        <m:r>
          <m:t>,…,</m:t>
        </m:r>
        <m:sSub>
          <m:sSubPr>
            <m:ctrlPr/>
          </m:sSubPr>
          <m:e>
            <m:r>
              <m:t>X</m:t>
            </m:r>
          </m:e>
          <m:sub>
            <m:r>
              <m:t>N</m:t>
            </m:r>
          </m:sub>
        </m:sSub>
        <m:r>
          <m:rPr>
            <m:nor/>
          </m:rPr>
          <m:t xml:space="preserve"> eindeutig</m:t>
        </m:r>
      </m:oMath>
      <w:r w:rsidR="00DE34CB" w:rsidRPr="00DE34CB">
        <w:t xml:space="preserve">  </w:t>
      </w:r>
      <w:r w:rsidR="00DE34CB" w:rsidRPr="00DE34CB">
        <w:tab/>
        <w:t>(3.1622)</w:t>
      </w:r>
    </w:p>
    <w:p w:rsidR="00B82DC1" w:rsidRDefault="00B82DC1" w:rsidP="00B82DC1">
      <w:pPr>
        <w:pStyle w:val="StandardWeb"/>
      </w:pPr>
      <w:r>
        <w:t>Dies ist für Modelle mit mehreren Komponenten wesentlich: Eine vollständige Systemstruktur kann nicht allgemein allein aus allen paarweisen Beziehungen rekonstruiert werden.</w:t>
      </w:r>
    </w:p>
    <w:p w:rsidR="00B82DC1" w:rsidRDefault="00B82DC1" w:rsidP="00B82DC1">
      <w:pPr>
        <w:pStyle w:val="berschrift1"/>
      </w:pPr>
      <w:r>
        <w:t>Bedingte Unabhängigkeit</w:t>
      </w:r>
    </w:p>
    <w:p w:rsidR="00B82DC1" w:rsidRDefault="00B82DC1" w:rsidP="00B82DC1">
      <w:pPr>
        <w:pStyle w:val="berschrift3"/>
      </w:pPr>
      <w:r>
        <w:t>Definition 3.2.269: Bedingte Unabhängigkeit</w:t>
      </w:r>
    </w:p>
    <w:p w:rsidR="00B82DC1" w:rsidRDefault="00B82DC1" w:rsidP="00B82DC1">
      <w:pPr>
        <w:pStyle w:val="StandardWeb"/>
      </w:pPr>
      <w:r>
        <w:t xml:space="preserve">Zwei Zufallsvariablen </w:t>
      </w:r>
      <m:oMath>
        <m:r>
          <w:rPr>
            <w:rFonts w:ascii="Cambria Math" w:hAnsi="Cambria Math"/>
          </w:rPr>
          <m:t>X</m:t>
        </m:r>
      </m:oMath>
      <w:r>
        <w:t xml:space="preserve"> und </w:t>
      </w:r>
      <m:oMath>
        <m:r>
          <w:rPr>
            <w:rFonts w:ascii="Cambria Math" w:hAnsi="Cambria Math"/>
          </w:rPr>
          <m:t>Y</m:t>
        </m:r>
      </m:oMath>
      <w:r>
        <w:t xml:space="preserve"> heißen bedingt unabhängig gegeben </w:t>
      </w:r>
      <m:oMath>
        <m:r>
          <w:rPr>
            <w:rFonts w:ascii="Cambria Math" w:hAnsi="Cambria Math"/>
          </w:rPr>
          <m:t>Z</m:t>
        </m:r>
      </m:oMath>
      <w:r>
        <w:t>, wenn die bedingte gemeinsame Verteilung faktorisiert:</w:t>
      </w:r>
    </w:p>
    <w:p w:rsidR="00B82DC1" w:rsidRPr="00DE34CB" w:rsidRDefault="00DA7167" w:rsidP="001B257C">
      <w:pPr>
        <w:pStyle w:val="Formel"/>
      </w:pPr>
      <m:oMath>
        <m:sSub>
          <m:sSubPr>
            <m:ctrlPr/>
          </m:sSubPr>
          <m:e>
            <m:r>
              <m:t>P</m:t>
            </m:r>
          </m:e>
          <m:sub>
            <m:r>
              <m:t>X,Y|Z=</m:t>
            </m:r>
            <m:sSub>
              <m:sSubPr>
                <m:ctrlPr/>
              </m:sSubPr>
              <m:e>
                <m:r>
                  <m:t>P</m:t>
                </m:r>
              </m:e>
              <m:sub>
                <m:r>
                  <m:t>X|Z</m:t>
                </m:r>
              </m:sub>
            </m:sSub>
            <m:r>
              <m:t xml:space="preserve"> </m:t>
            </m:r>
            <m:sSub>
              <m:sSubPr>
                <m:ctrlPr/>
              </m:sSubPr>
              <m:e>
                <m:r>
                  <m:t>P</m:t>
                </m:r>
              </m:e>
              <m:sub>
                <m:r>
                  <m:t>Y|Z</m:t>
                </m:r>
              </m:sub>
            </m:sSub>
          </m:sub>
        </m:sSub>
      </m:oMath>
      <w:r w:rsidR="00DE34CB" w:rsidRPr="00DE34CB">
        <w:t xml:space="preserve">  </w:t>
      </w:r>
      <w:r w:rsidR="00DE34CB" w:rsidRPr="00DE34CB">
        <w:tab/>
        <w:t>(3.1623)</w:t>
      </w:r>
    </w:p>
    <w:p w:rsidR="00B82DC1" w:rsidRDefault="00B82DC1" w:rsidP="00B82DC1">
      <w:pPr>
        <w:pStyle w:val="StandardWeb"/>
      </w:pPr>
      <w:r>
        <w:t>Dies wird abgekürzt durch</w:t>
      </w:r>
    </w:p>
    <w:p w:rsidR="00B82DC1" w:rsidRPr="00DE34CB" w:rsidRDefault="00DE34CB" w:rsidP="001B257C">
      <w:pPr>
        <w:pStyle w:val="Formel"/>
      </w:pPr>
      <m:oMath>
        <m:r>
          <m:t>X⊥Y| Z</m:t>
        </m:r>
      </m:oMath>
      <w:r w:rsidRPr="00DE34CB">
        <w:t xml:space="preserve">  </w:t>
      </w:r>
      <w:r w:rsidRPr="00DE34CB">
        <w:tab/>
        <w:t>(3.1624)</w:t>
      </w:r>
    </w:p>
    <w:p w:rsidR="00B82DC1" w:rsidRDefault="00B82DC1" w:rsidP="00B82DC1">
      <w:pPr>
        <w:pStyle w:val="StandardWeb"/>
      </w:pPr>
      <w:r>
        <w:t>[84]</w:t>
      </w:r>
    </w:p>
    <w:p w:rsidR="00B82DC1" w:rsidRDefault="00B82DC1" w:rsidP="00B82DC1">
      <w:pPr>
        <w:pStyle w:val="StandardWeb"/>
      </w:pPr>
      <w:r>
        <w:lastRenderedPageBreak/>
        <w:t>Diese Struktur erlaubt insbesondere, statistische Beziehungen zu beschreiben, die durch eine weitere Variable vermittelt werden.</w:t>
      </w:r>
    </w:p>
    <w:p w:rsidR="00B82DC1" w:rsidRDefault="00B82DC1" w:rsidP="00B82DC1">
      <w:pPr>
        <w:pStyle w:val="berschrift1"/>
      </w:pPr>
      <w:r>
        <w:t>Bedingte gegenseitige Information</w:t>
      </w:r>
    </w:p>
    <w:p w:rsidR="00B82DC1" w:rsidRDefault="00B82DC1" w:rsidP="00B82DC1">
      <w:pPr>
        <w:pStyle w:val="berschrift3"/>
      </w:pPr>
      <w:r>
        <w:t>Definition 3.2.270: Bedingte gegenseitige Information</w:t>
      </w:r>
    </w:p>
    <w:p w:rsidR="00B82DC1" w:rsidRDefault="00B82DC1" w:rsidP="00B82DC1">
      <w:pPr>
        <w:pStyle w:val="StandardWeb"/>
      </w:pPr>
      <w:r>
        <w:t>Die bedingte gegenseitige Information definiere ich durch</w:t>
      </w:r>
    </w:p>
    <w:p w:rsidR="00B82DC1" w:rsidRPr="00DE34CB" w:rsidRDefault="00DE34CB" w:rsidP="001B257C">
      <w:pPr>
        <w:pStyle w:val="Formel"/>
      </w:pPr>
      <m:oMath>
        <m:r>
          <m:t>I</m:t>
        </m:r>
        <m:d>
          <m:dPr>
            <m:ctrlPr/>
          </m:dPr>
          <m:e>
            <m:r>
              <m:t>X;Y</m:t>
            </m:r>
          </m:e>
          <m:e>
            <m:r>
              <m:t>Z</m:t>
            </m:r>
          </m:e>
        </m:d>
        <m:r>
          <m:t>=H</m:t>
        </m:r>
        <m:d>
          <m:dPr>
            <m:ctrlPr/>
          </m:dPr>
          <m:e>
            <m:r>
              <m:t>X</m:t>
            </m:r>
          </m:e>
          <m:e>
            <m:r>
              <m:t>Z</m:t>
            </m:r>
          </m:e>
        </m:d>
        <m:r>
          <m:t>-H</m:t>
        </m:r>
        <m:d>
          <m:dPr>
            <m:ctrlPr/>
          </m:dPr>
          <m:e>
            <m:r>
              <m:t>X</m:t>
            </m:r>
          </m:e>
          <m:e>
            <m:r>
              <m:t>Y,Z</m:t>
            </m:r>
          </m:e>
        </m:d>
      </m:oMath>
      <w:r w:rsidRPr="00DE34CB">
        <w:t xml:space="preserve">  </w:t>
      </w:r>
      <w:r w:rsidRPr="00DE34CB">
        <w:tab/>
        <w:t>(3.1625)</w:t>
      </w:r>
    </w:p>
    <w:p w:rsidR="00B82DC1" w:rsidRDefault="00B82DC1" w:rsidP="00B82DC1">
      <w:pPr>
        <w:pStyle w:val="StandardWeb"/>
      </w:pPr>
      <w:r>
        <w:t>Äquivalent gilt</w:t>
      </w:r>
    </w:p>
    <w:p w:rsidR="00B82DC1" w:rsidRPr="00DE34CB" w:rsidRDefault="00DE34CB" w:rsidP="001B257C">
      <w:pPr>
        <w:pStyle w:val="Formel"/>
      </w:pPr>
      <m:oMath>
        <m:r>
          <m:t>I</m:t>
        </m:r>
        <m:d>
          <m:dPr>
            <m:ctrlPr/>
          </m:dPr>
          <m:e>
            <m:r>
              <m:t>X;Y</m:t>
            </m:r>
          </m:e>
          <m:e>
            <m:r>
              <m:t>Z</m:t>
            </m:r>
          </m:e>
        </m:d>
        <m:r>
          <m:t>=H</m:t>
        </m:r>
        <m:d>
          <m:dPr>
            <m:ctrlPr/>
          </m:dPr>
          <m:e>
            <m:r>
              <m:t>Y</m:t>
            </m:r>
          </m:e>
          <m:e>
            <m:r>
              <m:t>Z</m:t>
            </m:r>
          </m:e>
        </m:d>
        <m:r>
          <m:t>-H</m:t>
        </m:r>
        <m:d>
          <m:dPr>
            <m:ctrlPr/>
          </m:dPr>
          <m:e>
            <m:r>
              <m:t>Y</m:t>
            </m:r>
          </m:e>
          <m:e>
            <m:r>
              <m:t>X,Z</m:t>
            </m:r>
          </m:e>
        </m:d>
      </m:oMath>
      <w:r w:rsidRPr="00DE34CB">
        <w:t xml:space="preserve">  </w:t>
      </w:r>
      <w:r w:rsidRPr="00DE34CB">
        <w:tab/>
        <w:t>(3.1626)</w:t>
      </w:r>
    </w:p>
    <w:p w:rsidR="00B82DC1" w:rsidRDefault="00B82DC1" w:rsidP="00B82DC1">
      <w:pPr>
        <w:pStyle w:val="StandardWeb"/>
      </w:pPr>
      <w:r>
        <w:t>[84]</w:t>
      </w:r>
    </w:p>
    <w:p w:rsidR="00B82DC1" w:rsidRDefault="00B82DC1" w:rsidP="00B82DC1">
      <w:pPr>
        <w:pStyle w:val="berschrift3"/>
      </w:pPr>
      <w:r>
        <w:t>Satz 3.2.146: Nichtnegativität bedingter gegenseitiger Information</w:t>
      </w:r>
    </w:p>
    <w:p w:rsidR="00B82DC1" w:rsidRDefault="00B82DC1" w:rsidP="00B82DC1">
      <w:pPr>
        <w:pStyle w:val="StandardWeb"/>
      </w:pPr>
      <w:r>
        <w:t>Unter den üblichen diskreten Voraussetzungen gilt</w:t>
      </w:r>
    </w:p>
    <w:p w:rsidR="00B82DC1" w:rsidRPr="00DE34CB" w:rsidRDefault="00DE34CB" w:rsidP="001B257C">
      <w:pPr>
        <w:pStyle w:val="Formel"/>
      </w:pPr>
      <m:oMath>
        <m:r>
          <m:t>I</m:t>
        </m:r>
        <m:d>
          <m:dPr>
            <m:ctrlPr/>
          </m:dPr>
          <m:e>
            <m:r>
              <m:t>X;Y</m:t>
            </m:r>
          </m:e>
          <m:e>
            <m:r>
              <m:t>Z</m:t>
            </m:r>
          </m:e>
        </m:d>
        <m:r>
          <m:t>≥0</m:t>
        </m:r>
      </m:oMath>
      <w:r w:rsidRPr="00DE34CB">
        <w:t xml:space="preserve">  </w:t>
      </w:r>
      <w:r w:rsidRPr="00DE34CB">
        <w:tab/>
        <w:t>(3.1627)</w:t>
      </w:r>
    </w:p>
    <w:p w:rsidR="00B82DC1" w:rsidRDefault="00B82DC1" w:rsidP="00B82DC1">
      <w:pPr>
        <w:pStyle w:val="StandardWeb"/>
      </w:pPr>
      <w:r>
        <w:t>[84]</w:t>
      </w:r>
    </w:p>
    <w:p w:rsidR="00B82DC1" w:rsidRDefault="00B82DC1" w:rsidP="00B82DC1">
      <w:pPr>
        <w:pStyle w:val="StandardWeb"/>
      </w:pPr>
      <w:r>
        <w:t>Für bedingte Unabhängigkeit gilt</w:t>
      </w:r>
    </w:p>
    <w:p w:rsidR="00B82DC1" w:rsidRPr="00DE34CB" w:rsidRDefault="00DE34CB" w:rsidP="001B257C">
      <w:pPr>
        <w:pStyle w:val="Formel"/>
      </w:pPr>
      <m:oMath>
        <m:r>
          <m:t>X⊥Y| Z ⟹  I(X;Y| Z)=0</m:t>
        </m:r>
      </m:oMath>
      <w:r w:rsidRPr="00DE34CB">
        <w:t xml:space="preserve">  </w:t>
      </w:r>
      <w:r w:rsidRPr="00DE34CB">
        <w:tab/>
        <w:t>(3.1628)</w:t>
      </w:r>
    </w:p>
    <w:p w:rsidR="00B82DC1" w:rsidRDefault="00B82DC1" w:rsidP="00B82DC1">
      <w:pPr>
        <w:pStyle w:val="StandardWeb"/>
      </w:pPr>
      <w:r>
        <w:t>Unter den entsprechenden Voraussetzungen gilt auch die Umkehrung [84].</w:t>
      </w:r>
    </w:p>
    <w:p w:rsidR="00B82DC1" w:rsidRDefault="00B82DC1" w:rsidP="00B82DC1">
      <w:pPr>
        <w:pStyle w:val="StandardWeb"/>
      </w:pPr>
      <w:r>
        <w:t>Damit kann eine beobachtete unbedingte Abhängigkeit</w:t>
      </w:r>
    </w:p>
    <w:p w:rsidR="00B82DC1" w:rsidRPr="00DE34CB" w:rsidRDefault="00DE34CB" w:rsidP="001B257C">
      <w:pPr>
        <w:pStyle w:val="Formel"/>
      </w:pPr>
      <m:oMath>
        <m:r>
          <m:t>I</m:t>
        </m:r>
        <m:d>
          <m:dPr>
            <m:ctrlPr/>
          </m:dPr>
          <m:e>
            <m:r>
              <m:t>X;Y</m:t>
            </m:r>
          </m:e>
        </m:d>
        <m:r>
          <m:t>&gt;0</m:t>
        </m:r>
      </m:oMath>
      <w:r w:rsidRPr="00DE34CB">
        <w:t xml:space="preserve">  </w:t>
      </w:r>
      <w:r w:rsidRPr="00DE34CB">
        <w:tab/>
        <w:t>(3.1629)</w:t>
      </w:r>
    </w:p>
    <w:p w:rsidR="00B82DC1" w:rsidRDefault="00B82DC1" w:rsidP="00B82DC1">
      <w:pPr>
        <w:pStyle w:val="StandardWeb"/>
      </w:pPr>
      <w:r>
        <w:t xml:space="preserve">nach Konditionierung auf </w:t>
      </w:r>
      <m:oMath>
        <m:r>
          <w:rPr>
            <w:rFonts w:ascii="Cambria Math" w:hAnsi="Cambria Math"/>
          </w:rPr>
          <m:t>Z</m:t>
        </m:r>
      </m:oMath>
      <w:r>
        <w:t xml:space="preserve"> verschwinden:</w:t>
      </w:r>
    </w:p>
    <w:p w:rsidR="00B82DC1" w:rsidRPr="00DE34CB" w:rsidRDefault="00DE34CB" w:rsidP="001B257C">
      <w:pPr>
        <w:pStyle w:val="Formel"/>
      </w:pPr>
      <m:oMath>
        <m:r>
          <m:t>I</m:t>
        </m:r>
        <m:d>
          <m:dPr>
            <m:ctrlPr/>
          </m:dPr>
          <m:e>
            <m:r>
              <m:t>X;Y</m:t>
            </m:r>
          </m:e>
          <m:e>
            <m:r>
              <m:t>Z</m:t>
            </m:r>
          </m:e>
        </m:d>
        <m:r>
          <m:t>=0</m:t>
        </m:r>
      </m:oMath>
      <w:r w:rsidRPr="00DE34CB">
        <w:t xml:space="preserve">  </w:t>
      </w:r>
      <w:r w:rsidRPr="00DE34CB">
        <w:tab/>
        <w:t>(3.1630)</w:t>
      </w:r>
    </w:p>
    <w:p w:rsidR="00B82DC1" w:rsidRDefault="00B82DC1" w:rsidP="00B82DC1">
      <w:pPr>
        <w:pStyle w:val="StandardWeb"/>
      </w:pPr>
      <w:r>
        <w:t>Dies zeigt erneut, dass statistische Abhängigkeit keine eindeutige Aussage über einen direkten physikalischen Kopplungsmechanismus liefert.</w:t>
      </w:r>
    </w:p>
    <w:p w:rsidR="00B82DC1" w:rsidRDefault="00B82DC1" w:rsidP="00B82DC1">
      <w:pPr>
        <w:pStyle w:val="berschrift1"/>
      </w:pPr>
      <w:r>
        <w:t>Gemeinsame Ursache und direkte Wechselwirkung</w:t>
      </w:r>
    </w:p>
    <w:p w:rsidR="00B82DC1" w:rsidRDefault="00B82DC1" w:rsidP="00B82DC1">
      <w:pPr>
        <w:pStyle w:val="StandardWeb"/>
      </w:pPr>
      <w:r>
        <w:lastRenderedPageBreak/>
        <w:t>Eine gemeinsame statistische Abhängigkeit kann beispielsweise dadurch entstehen, dass zwei Größen von einer dritten Größe abhängen:</w:t>
      </w:r>
    </w:p>
    <w:p w:rsidR="00B82DC1" w:rsidRPr="00DE34CB" w:rsidRDefault="00DE34CB" w:rsidP="001B257C">
      <w:pPr>
        <w:pStyle w:val="Formel"/>
      </w:pPr>
      <m:oMath>
        <m:r>
          <m:t>X=f</m:t>
        </m:r>
        <m:d>
          <m:dPr>
            <m:ctrlPr/>
          </m:dPr>
          <m:e>
            <m:r>
              <m:t>Z,</m:t>
            </m:r>
            <m:sSub>
              <m:sSubPr>
                <m:ctrlPr/>
              </m:sSubPr>
              <m:e>
                <m:r>
                  <m:t>ξ</m:t>
                </m:r>
              </m:e>
              <m:sub>
                <m:r>
                  <m:t>X</m:t>
                </m:r>
              </m:sub>
            </m:sSub>
          </m:e>
        </m:d>
      </m:oMath>
      <w:r w:rsidRPr="00DE34CB">
        <w:t xml:space="preserve">  </w:t>
      </w:r>
      <w:r w:rsidRPr="00DE34CB">
        <w:tab/>
        <w:t>(3.1631)</w:t>
      </w:r>
    </w:p>
    <w:p w:rsidR="00B82DC1" w:rsidRDefault="00B82DC1" w:rsidP="00B82DC1">
      <w:pPr>
        <w:pStyle w:val="StandardWeb"/>
      </w:pPr>
      <w:r>
        <w:t>und</w:t>
      </w:r>
    </w:p>
    <w:p w:rsidR="00B82DC1" w:rsidRPr="00DE34CB" w:rsidRDefault="00DE34CB" w:rsidP="001B257C">
      <w:pPr>
        <w:pStyle w:val="Formel"/>
      </w:pPr>
      <m:oMath>
        <m:r>
          <m:t>Y=g</m:t>
        </m:r>
        <m:d>
          <m:dPr>
            <m:ctrlPr/>
          </m:dPr>
          <m:e>
            <m:r>
              <m:t>Z,</m:t>
            </m:r>
            <m:sSub>
              <m:sSubPr>
                <m:ctrlPr/>
              </m:sSubPr>
              <m:e>
                <m:r>
                  <m:t>ξ</m:t>
                </m:r>
              </m:e>
              <m:sub>
                <m:r>
                  <m:t>Y</m:t>
                </m:r>
              </m:sub>
            </m:sSub>
          </m:e>
        </m:d>
      </m:oMath>
      <w:r w:rsidRPr="00DE34CB">
        <w:t xml:space="preserve">  </w:t>
      </w:r>
      <w:r w:rsidRPr="00DE34CB">
        <w:tab/>
        <w:t>(3.1632)</w:t>
      </w:r>
    </w:p>
    <w:p w:rsidR="00B82DC1" w:rsidRDefault="00B82DC1" w:rsidP="00B82DC1">
      <w:pPr>
        <w:pStyle w:val="StandardWeb"/>
      </w:pPr>
      <w:r>
        <w:t>Dann kann</w:t>
      </w:r>
    </w:p>
    <w:p w:rsidR="00B82DC1" w:rsidRPr="00DE34CB" w:rsidRDefault="00DE34CB" w:rsidP="001B257C">
      <w:pPr>
        <w:pStyle w:val="Formel"/>
      </w:pPr>
      <m:oMath>
        <m:r>
          <m:t>I</m:t>
        </m:r>
        <m:d>
          <m:dPr>
            <m:ctrlPr/>
          </m:dPr>
          <m:e>
            <m:r>
              <m:t>X;Y</m:t>
            </m:r>
          </m:e>
        </m:d>
        <m:r>
          <m:t>&gt;0</m:t>
        </m:r>
      </m:oMath>
      <w:r w:rsidRPr="00DE34CB">
        <w:t xml:space="preserve">  </w:t>
      </w:r>
      <w:r w:rsidRPr="00DE34CB">
        <w:tab/>
        <w:t>(3.1633)</w:t>
      </w:r>
    </w:p>
    <w:p w:rsidR="00B82DC1" w:rsidRDefault="00B82DC1" w:rsidP="00B82DC1">
      <w:pPr>
        <w:pStyle w:val="StandardWeb"/>
      </w:pPr>
      <w:r>
        <w:t>gelten, ohne dass daraus eine direkte Wechselwirkung</w:t>
      </w:r>
    </w:p>
    <w:p w:rsidR="00B82DC1" w:rsidRPr="00DE34CB" w:rsidRDefault="00DE34CB" w:rsidP="001B257C">
      <w:pPr>
        <w:pStyle w:val="Formel"/>
      </w:pPr>
      <m:oMath>
        <m:r>
          <m:t>X⟶Y</m:t>
        </m:r>
      </m:oMath>
      <w:r w:rsidRPr="00DE34CB">
        <w:t xml:space="preserve">  </w:t>
      </w:r>
      <w:r w:rsidRPr="00DE34CB">
        <w:tab/>
        <w:t>(3.1634)</w:t>
      </w:r>
    </w:p>
    <w:p w:rsidR="00B82DC1" w:rsidRDefault="00B82DC1" w:rsidP="00B82DC1">
      <w:pPr>
        <w:pStyle w:val="StandardWeb"/>
      </w:pPr>
      <w:r>
        <w:t>folgt.</w:t>
      </w:r>
    </w:p>
    <w:p w:rsidR="00B82DC1" w:rsidRDefault="00B82DC1" w:rsidP="00B82DC1">
      <w:pPr>
        <w:pStyle w:val="StandardWeb"/>
      </w:pPr>
      <w:r>
        <w:t>Daher gilt</w:t>
      </w:r>
    </w:p>
    <w:p w:rsidR="00B82DC1" w:rsidRPr="00DE34CB" w:rsidRDefault="00DE34CB" w:rsidP="001B257C">
      <w:pPr>
        <w:pStyle w:val="Formel"/>
      </w:pPr>
      <m:oMath>
        <m:r>
          <m:t>I</m:t>
        </m:r>
        <m:d>
          <m:dPr>
            <m:ctrlPr/>
          </m:dPr>
          <m:e>
            <m:r>
              <m:t>X;Y</m:t>
            </m:r>
          </m:e>
        </m:d>
        <m:r>
          <m:t>&gt;0⇏</m:t>
        </m:r>
        <m:r>
          <m:rPr>
            <m:nor/>
          </m:rPr>
          <m:t xml:space="preserve">direkte Kopplung </m:t>
        </m:r>
        <m:r>
          <m:t>X↔Y</m:t>
        </m:r>
      </m:oMath>
      <w:r w:rsidRPr="00DE34CB">
        <w:t xml:space="preserve">  </w:t>
      </w:r>
      <w:r w:rsidRPr="00DE34CB">
        <w:tab/>
        <w:t>(3.1635)</w:t>
      </w:r>
    </w:p>
    <w:p w:rsidR="00B82DC1" w:rsidRDefault="00B82DC1" w:rsidP="00B82DC1">
      <w:pPr>
        <w:pStyle w:val="StandardWeb"/>
      </w:pPr>
      <w:r>
        <w:t>Dasselbe gilt für lineare Korrelation:</w:t>
      </w:r>
    </w:p>
    <w:p w:rsidR="00B82DC1" w:rsidRPr="00DE34CB" w:rsidRDefault="00DA7167" w:rsidP="001B257C">
      <w:pPr>
        <w:pStyle w:val="Formel"/>
      </w:pPr>
      <m:oMath>
        <m:sSub>
          <m:sSubPr>
            <m:ctrlPr/>
          </m:sSubPr>
          <m:e>
            <m:r>
              <m:t>ρ</m:t>
            </m:r>
          </m:e>
          <m:sub>
            <m:r>
              <m:t>X,Y</m:t>
            </m:r>
          </m:sub>
        </m:sSub>
        <m:r>
          <m:t>≠0⇏</m:t>
        </m:r>
        <m:r>
          <m:rPr>
            <m:nor/>
          </m:rPr>
          <m:t>direkte physikalische Wechselwirkung</m:t>
        </m:r>
      </m:oMath>
      <w:r w:rsidR="00DE34CB" w:rsidRPr="00DE34CB">
        <w:t xml:space="preserve">  </w:t>
      </w:r>
      <w:r w:rsidR="00DE34CB" w:rsidRPr="00DE34CB">
        <w:tab/>
        <w:t>(3.1636)</w:t>
      </w:r>
    </w:p>
    <w:p w:rsidR="00B82DC1" w:rsidRDefault="00B82DC1" w:rsidP="00B82DC1">
      <w:pPr>
        <w:pStyle w:val="berschrift1"/>
      </w:pPr>
      <w:r>
        <w:t>Zustandszustand und Verteilungszustand</w:t>
      </w:r>
    </w:p>
    <w:p w:rsidR="00B82DC1" w:rsidRDefault="00B82DC1" w:rsidP="00B82DC1">
      <w:pPr>
        <w:pStyle w:val="berschrift3"/>
      </w:pPr>
      <w:r>
        <w:t>Definition 3.2.271: Verteilungszustand</w:t>
      </w:r>
    </w:p>
    <w:p w:rsidR="00B82DC1" w:rsidRDefault="00B82DC1" w:rsidP="00B82DC1">
      <w:pPr>
        <w:pStyle w:val="StandardWeb"/>
      </w:pPr>
      <w:r>
        <w:t>Ein einzelner Zustand eines Systems sei</w:t>
      </w:r>
    </w:p>
    <w:p w:rsidR="00B82DC1" w:rsidRPr="00DE34CB" w:rsidRDefault="00DE34CB" w:rsidP="001B257C">
      <w:pPr>
        <w:pStyle w:val="Formel"/>
      </w:pPr>
      <m:oMath>
        <m:r>
          <m:t>x∈</m:t>
        </m:r>
        <m:r>
          <m:rPr>
            <m:scr m:val="script"/>
          </m:rPr>
          <m:t>X</m:t>
        </m:r>
      </m:oMath>
      <w:r w:rsidRPr="00DE34CB">
        <w:t xml:space="preserve">  </w:t>
      </w:r>
      <w:r w:rsidRPr="00DE34CB">
        <w:tab/>
        <w:t>(3.1637)</w:t>
      </w:r>
    </w:p>
    <w:p w:rsidR="00B82DC1" w:rsidRDefault="00B82DC1" w:rsidP="00B82DC1">
      <w:pPr>
        <w:pStyle w:val="StandardWeb"/>
      </w:pPr>
      <w:r>
        <w:t>Eine Wahrscheinlichkeitsverteilung über mögliche Zustände ist dagegen ein Element</w:t>
      </w:r>
    </w:p>
    <w:p w:rsidR="00B82DC1" w:rsidRPr="00DE34CB" w:rsidRDefault="00DE34CB" w:rsidP="001B257C">
      <w:pPr>
        <w:pStyle w:val="Formel"/>
      </w:pPr>
      <m:oMath>
        <m:r>
          <m:t>μ∈</m:t>
        </m:r>
        <m:r>
          <m:rPr>
            <m:scr m:val="script"/>
          </m:rPr>
          <m:t>P</m:t>
        </m:r>
        <m:d>
          <m:dPr>
            <m:ctrlPr/>
          </m:dPr>
          <m:e>
            <m:r>
              <m:rPr>
                <m:scr m:val="script"/>
              </m:rPr>
              <m:t>X</m:t>
            </m:r>
          </m:e>
        </m:d>
      </m:oMath>
      <w:r w:rsidRPr="00DE34CB">
        <w:t xml:space="preserve">  </w:t>
      </w:r>
      <w:r w:rsidRPr="00DE34CB">
        <w:tab/>
        <w:t>(3.1638)</w:t>
      </w:r>
    </w:p>
    <w:p w:rsidR="00B82DC1" w:rsidRDefault="00B82DC1" w:rsidP="00B82DC1">
      <w:pPr>
        <w:pStyle w:val="StandardWeb"/>
      </w:pPr>
      <w:r>
        <w:t>Die beiden Objekte sind verschieden:</w:t>
      </w:r>
    </w:p>
    <w:p w:rsidR="00B82DC1" w:rsidRPr="00DE34CB" w:rsidRDefault="00DE34CB" w:rsidP="001B257C">
      <w:pPr>
        <w:pStyle w:val="Formel"/>
      </w:pPr>
      <m:oMath>
        <m:r>
          <m:t>x≢μ</m:t>
        </m:r>
      </m:oMath>
      <w:r w:rsidRPr="00DE34CB">
        <w:t xml:space="preserve">  </w:t>
      </w:r>
      <w:r w:rsidRPr="00DE34CB">
        <w:tab/>
        <w:t>(3.1639)</w:t>
      </w:r>
    </w:p>
    <w:p w:rsidR="00B82DC1" w:rsidRDefault="00B82DC1" w:rsidP="00B82DC1">
      <w:pPr>
        <w:pStyle w:val="StandardWeb"/>
      </w:pPr>
      <w:r>
        <w:lastRenderedPageBreak/>
        <w:t>Ein Zustandsverlauf</w:t>
      </w:r>
    </w:p>
    <w:p w:rsidR="00B82DC1" w:rsidRPr="00DE34CB" w:rsidRDefault="00DE34CB" w:rsidP="001B257C">
      <w:pPr>
        <w:pStyle w:val="Formel"/>
      </w:pPr>
      <m:oMath>
        <m:r>
          <m:t>t⟼x</m:t>
        </m:r>
        <m:d>
          <m:dPr>
            <m:ctrlPr/>
          </m:dPr>
          <m:e>
            <m:r>
              <m:t>t</m:t>
            </m:r>
          </m:e>
        </m:d>
      </m:oMath>
      <w:r w:rsidRPr="00DE34CB">
        <w:t xml:space="preserve">  </w:t>
      </w:r>
      <w:r w:rsidRPr="00DE34CB">
        <w:tab/>
        <w:t>(3.1640)</w:t>
      </w:r>
    </w:p>
    <w:p w:rsidR="00B82DC1" w:rsidRDefault="00B82DC1" w:rsidP="00B82DC1">
      <w:pPr>
        <w:pStyle w:val="StandardWeb"/>
      </w:pPr>
      <w:r>
        <w:t>ist daher nicht dasselbe wie eine zeitabhängige Verteilung</w:t>
      </w:r>
    </w:p>
    <w:p w:rsidR="00B82DC1" w:rsidRPr="00DE34CB" w:rsidRDefault="00DE34CB" w:rsidP="001B257C">
      <w:pPr>
        <w:pStyle w:val="Formel"/>
      </w:pPr>
      <m:oMath>
        <m:r>
          <m:t>t⟼</m:t>
        </m:r>
        <m:sSub>
          <m:sSubPr>
            <m:ctrlPr/>
          </m:sSubPr>
          <m:e>
            <m:r>
              <m:t>μ</m:t>
            </m:r>
          </m:e>
          <m:sub>
            <m:r>
              <m:t>t</m:t>
            </m:r>
          </m:sub>
        </m:sSub>
      </m:oMath>
      <w:r w:rsidRPr="00DE34CB">
        <w:t xml:space="preserve">  </w:t>
      </w:r>
      <w:r w:rsidRPr="00DE34CB">
        <w:tab/>
        <w:t>(3.1641)</w:t>
      </w:r>
    </w:p>
    <w:p w:rsidR="00B82DC1" w:rsidRDefault="00B82DC1" w:rsidP="00B82DC1">
      <w:pPr>
        <w:pStyle w:val="StandardWeb"/>
      </w:pPr>
      <w:r>
        <w:t>Die Menge der Wahrscheinlichkeitsverteilungen kann mathematisch selbst einen sehr großen, gegebenenfalls unendlichdimensionalen Raum bilden. Daraus folgt jedoch keine Vergrößerung der physikalischen Dimension des ursprünglichen Zustandsraumes:</w:t>
      </w:r>
    </w:p>
    <w:p w:rsidR="00B82DC1" w:rsidRPr="00DE34CB" w:rsidRDefault="00DE34CB" w:rsidP="001B257C">
      <w:pPr>
        <w:pStyle w:val="Formel"/>
      </w:pPr>
      <m:oMath>
        <m:r>
          <m:rPr>
            <m:scr m:val="script"/>
          </m:rPr>
          <m:t>P</m:t>
        </m:r>
        <m:d>
          <m:dPr>
            <m:ctrlPr/>
          </m:dPr>
          <m:e>
            <m:r>
              <m:rPr>
                <m:scr m:val="script"/>
              </m:rPr>
              <m:t>X</m:t>
            </m:r>
          </m:e>
        </m:d>
        <m:r>
          <m:rPr>
            <m:nor/>
          </m:rPr>
          <m:t xml:space="preserve"> funktional hochdimensional</m:t>
        </m:r>
        <m:r>
          <m:rPr>
            <m:scr m:val="script"/>
          </m:rPr>
          <m:t>⇏X</m:t>
        </m:r>
        <m:r>
          <m:rPr>
            <m:nor/>
          </m:rPr>
          <m:t xml:space="preserve"> besitzt zusätzliche physikalische Dimensionen</m:t>
        </m:r>
      </m:oMath>
      <w:r w:rsidRPr="00DE34CB">
        <w:t xml:space="preserve">  </w:t>
      </w:r>
      <w:r w:rsidRPr="00DE34CB">
        <w:tab/>
        <w:t>(3.1642)</w:t>
      </w:r>
    </w:p>
    <w:p w:rsidR="00B82DC1" w:rsidRDefault="00B82DC1" w:rsidP="00B82DC1">
      <w:pPr>
        <w:pStyle w:val="berschrift1"/>
      </w:pPr>
      <w:r>
        <w:t>Kopplungsmatrizen in Mehrkomponentensystemen</w:t>
      </w:r>
    </w:p>
    <w:p w:rsidR="00B82DC1" w:rsidRDefault="00B82DC1" w:rsidP="00B82DC1">
      <w:pPr>
        <w:pStyle w:val="berschrift3"/>
      </w:pPr>
      <w:r>
        <w:t>Definition 3.2.272: Kopplungsmatrix</w:t>
      </w:r>
    </w:p>
    <w:p w:rsidR="00B82DC1" w:rsidRDefault="00B82DC1" w:rsidP="00B82DC1">
      <w:pPr>
        <w:pStyle w:val="StandardWeb"/>
      </w:pPr>
      <w:r>
        <w:t xml:space="preserve">Für ein System aus </w:t>
      </w:r>
      <m:oMath>
        <m:r>
          <w:rPr>
            <w:rFonts w:ascii="Cambria Math" w:hAnsi="Cambria Math"/>
          </w:rPr>
          <m:t>N</m:t>
        </m:r>
      </m:oMath>
      <w:r>
        <w:t xml:space="preserve"> Komponenten kann eine modellierte Wechselwirkungsstruktur beispielsweise durch eine Matrix</w:t>
      </w:r>
    </w:p>
    <w:p w:rsidR="00B82DC1" w:rsidRPr="00DE34CB" w:rsidRDefault="00DE34CB" w:rsidP="001B257C">
      <w:pPr>
        <w:pStyle w:val="Formel"/>
      </w:pPr>
      <m:oMath>
        <m:r>
          <m:t>K=</m:t>
        </m:r>
        <m:sSubSup>
          <m:sSubSupPr>
            <m:ctrlPr/>
          </m:sSubSupPr>
          <m:e>
            <m:d>
              <m:dPr>
                <m:ctrlPr/>
              </m:dPr>
              <m:e>
                <m:sSub>
                  <m:sSubPr>
                    <m:ctrlPr/>
                  </m:sSubPr>
                  <m:e>
                    <m:r>
                      <m:t>κ</m:t>
                    </m:r>
                  </m:e>
                  <m:sub>
                    <m:r>
                      <m:t>ij</m:t>
                    </m:r>
                  </m:sub>
                </m:sSub>
              </m:e>
            </m:d>
          </m:e>
          <m:sub>
            <m:r>
              <m:t>i,j=1</m:t>
            </m:r>
          </m:sub>
          <m:sup>
            <m:r>
              <m:t>N</m:t>
            </m:r>
          </m:sup>
        </m:sSubSup>
      </m:oMath>
      <w:r w:rsidRPr="00DE34CB">
        <w:t xml:space="preserve">  </w:t>
      </w:r>
      <w:r w:rsidRPr="00DE34CB">
        <w:tab/>
        <w:t>(3.1643)</w:t>
      </w:r>
    </w:p>
    <w:p w:rsidR="00B82DC1" w:rsidRDefault="00B82DC1" w:rsidP="00B82DC1">
      <w:pPr>
        <w:pStyle w:val="StandardWeb"/>
      </w:pPr>
      <w:r>
        <w:t>beschrieben werden.</w:t>
      </w:r>
    </w:p>
    <w:p w:rsidR="00B82DC1" w:rsidRDefault="00B82DC1" w:rsidP="00B82DC1">
      <w:pPr>
        <w:pStyle w:val="StandardWeb"/>
      </w:pPr>
      <w:r>
        <w:t>Eine schematische Dynamik kann die Form</w:t>
      </w:r>
    </w:p>
    <w:p w:rsidR="00B82DC1" w:rsidRPr="00DE34CB" w:rsidRDefault="00DA7167" w:rsidP="001B257C">
      <w:pPr>
        <w:pStyle w:val="Formel"/>
      </w:pPr>
      <m:oMath>
        <m:acc>
          <m:accPr>
            <m:chr m:val="̇"/>
            <m:ctrlPr/>
          </m:accPr>
          <m:e>
            <m:sSub>
              <m:sSubPr>
                <m:ctrlPr/>
              </m:sSubPr>
              <m:e>
                <m:r>
                  <m:t>x</m:t>
                </m:r>
              </m:e>
              <m:sub>
                <m:r>
                  <m:t>i</m:t>
                </m:r>
              </m:sub>
            </m:sSub>
          </m:e>
        </m:acc>
        <m:r>
          <m:t>=</m:t>
        </m:r>
        <m:sSub>
          <m:sSubPr>
            <m:ctrlPr/>
          </m:sSubPr>
          <m:e>
            <m:r>
              <m:t>F</m:t>
            </m:r>
          </m:e>
          <m:sub>
            <m:r>
              <m:t>i</m:t>
            </m:r>
          </m:sub>
        </m:sSub>
        <m:d>
          <m:dPr>
            <m:ctrlPr/>
          </m:dPr>
          <m:e>
            <m:sSub>
              <m:sSubPr>
                <m:ctrlPr/>
              </m:sSubPr>
              <m:e>
                <m:r>
                  <m:t>x</m:t>
                </m:r>
              </m:e>
              <m:sub>
                <m:r>
                  <m:t>i</m:t>
                </m:r>
              </m:sub>
            </m:sSub>
          </m:e>
        </m:d>
        <m:r>
          <m:t>+</m:t>
        </m:r>
        <m:nary>
          <m:naryPr>
            <m:chr m:val="∑"/>
            <m:ctrlPr/>
          </m:naryPr>
          <m:sub>
            <m:r>
              <m:t>j=1</m:t>
            </m:r>
          </m:sub>
          <m:sup>
            <m:r>
              <m:t>N</m:t>
            </m:r>
          </m:sup>
          <m:e>
            <m:sSub>
              <m:sSubPr>
                <m:ctrlPr/>
              </m:sSubPr>
              <m:e>
                <m:r>
                  <m:t>κ</m:t>
                </m:r>
              </m:e>
              <m:sub>
                <m:r>
                  <m:t>ij</m:t>
                </m:r>
              </m:sub>
            </m:sSub>
          </m:e>
        </m:nary>
        <m:sSub>
          <m:sSubPr>
            <m:ctrlPr/>
          </m:sSubPr>
          <m:e>
            <m:r>
              <m:t>G</m:t>
            </m:r>
          </m:e>
          <m:sub>
            <m:r>
              <m:t>ij</m:t>
            </m:r>
          </m:sub>
        </m:sSub>
        <m:d>
          <m:dPr>
            <m:ctrlPr/>
          </m:dPr>
          <m:e>
            <m:sSub>
              <m:sSubPr>
                <m:ctrlPr/>
              </m:sSubPr>
              <m:e>
                <m:r>
                  <m:t>x</m:t>
                </m:r>
              </m:e>
              <m:sub>
                <m:r>
                  <m:t>i</m:t>
                </m:r>
              </m:sub>
            </m:sSub>
            <m:r>
              <m:t>,</m:t>
            </m:r>
            <m:sSub>
              <m:sSubPr>
                <m:ctrlPr/>
              </m:sSubPr>
              <m:e>
                <m:r>
                  <m:t>x</m:t>
                </m:r>
              </m:e>
              <m:sub>
                <m:r>
                  <m:t>j</m:t>
                </m:r>
              </m:sub>
            </m:sSub>
          </m:e>
        </m:d>
      </m:oMath>
      <w:r w:rsidR="00DE34CB" w:rsidRPr="00DE34CB">
        <w:t xml:space="preserve">  </w:t>
      </w:r>
      <w:r w:rsidR="00DE34CB" w:rsidRPr="00DE34CB">
        <w:tab/>
        <w:t>(3.1644)</w:t>
      </w:r>
    </w:p>
    <w:p w:rsidR="00B82DC1" w:rsidRDefault="00B82DC1" w:rsidP="00B82DC1">
      <w:pPr>
        <w:pStyle w:val="StandardWeb"/>
      </w:pPr>
      <w:r>
        <w:t>besitzen.</w:t>
      </w:r>
    </w:p>
    <w:p w:rsidR="00B82DC1" w:rsidRDefault="00B82DC1" w:rsidP="00B82DC1">
      <w:pPr>
        <w:pStyle w:val="StandardWeb"/>
      </w:pPr>
      <w:r>
        <w:t>Ein Eintrag</w:t>
      </w:r>
    </w:p>
    <w:p w:rsidR="00B82DC1" w:rsidRPr="00DE34CB" w:rsidRDefault="00DA7167" w:rsidP="001B257C">
      <w:pPr>
        <w:pStyle w:val="Formel"/>
      </w:pPr>
      <m:oMath>
        <m:sSub>
          <m:sSubPr>
            <m:ctrlPr/>
          </m:sSubPr>
          <m:e>
            <m:r>
              <m:t>κ</m:t>
            </m:r>
          </m:e>
          <m:sub>
            <m:r>
              <m:t>ij</m:t>
            </m:r>
          </m:sub>
        </m:sSub>
        <m:r>
          <m:t>≠0</m:t>
        </m:r>
      </m:oMath>
      <w:r w:rsidR="00DE34CB" w:rsidRPr="00DE34CB">
        <w:t xml:space="preserve">  </w:t>
      </w:r>
      <w:r w:rsidR="00DE34CB" w:rsidRPr="00DE34CB">
        <w:tab/>
        <w:t>(3.1645)</w:t>
      </w:r>
    </w:p>
    <w:p w:rsidR="00B82DC1" w:rsidRDefault="00B82DC1" w:rsidP="00B82DC1">
      <w:pPr>
        <w:pStyle w:val="StandardWeb"/>
      </w:pPr>
      <w:r>
        <w:t xml:space="preserve">kennzeichnet in diesem Modell eine ausdrücklich vorgesehene Kopplung zwischen den Komponenten </w:t>
      </w:r>
      <m:oMath>
        <m:r>
          <w:rPr>
            <w:rFonts w:ascii="Cambria Math" w:hAnsi="Cambria Math"/>
          </w:rPr>
          <m:t>i</m:t>
        </m:r>
      </m:oMath>
      <w:r>
        <w:t xml:space="preserve"> und </w:t>
      </w:r>
      <m:oMath>
        <m:r>
          <w:rPr>
            <w:rFonts w:ascii="Cambria Math" w:hAnsi="Cambria Math"/>
          </w:rPr>
          <m:t>j</m:t>
        </m:r>
      </m:oMath>
      <w:r>
        <w:t>.</w:t>
      </w:r>
    </w:p>
    <w:p w:rsidR="00B82DC1" w:rsidRDefault="00B82DC1" w:rsidP="00B82DC1">
      <w:pPr>
        <w:pStyle w:val="StandardWeb"/>
      </w:pPr>
      <w:r>
        <w:t>Er bestimmt jedoch ohne weitere Definition keine geometrische Distanz:</w:t>
      </w:r>
    </w:p>
    <w:p w:rsidR="00B82DC1" w:rsidRPr="00DE34CB" w:rsidRDefault="00DA7167" w:rsidP="001B257C">
      <w:pPr>
        <w:pStyle w:val="Formel"/>
      </w:pPr>
      <m:oMath>
        <m:sSub>
          <m:sSubPr>
            <m:ctrlPr/>
          </m:sSubPr>
          <m:e>
            <m:r>
              <m:t>κ</m:t>
            </m:r>
          </m:e>
          <m:sub>
            <m:r>
              <m:t>ij</m:t>
            </m:r>
          </m:sub>
        </m:sSub>
        <m:r>
          <m:t>≢d</m:t>
        </m:r>
        <m:d>
          <m:dPr>
            <m:ctrlPr/>
          </m:dPr>
          <m:e>
            <m:sSub>
              <m:sSubPr>
                <m:ctrlPr/>
              </m:sSubPr>
              <m:e>
                <m:r>
                  <m:t>x</m:t>
                </m:r>
              </m:e>
              <m:sub>
                <m:r>
                  <m:t>i</m:t>
                </m:r>
              </m:sub>
            </m:sSub>
            <m:r>
              <m:t>,</m:t>
            </m:r>
            <m:sSub>
              <m:sSubPr>
                <m:ctrlPr/>
              </m:sSubPr>
              <m:e>
                <m:r>
                  <m:t>x</m:t>
                </m:r>
              </m:e>
              <m:sub>
                <m:r>
                  <m:t>j</m:t>
                </m:r>
              </m:sub>
            </m:sSub>
          </m:e>
        </m:d>
      </m:oMath>
      <w:r w:rsidR="00DE34CB" w:rsidRPr="00DE34CB">
        <w:t xml:space="preserve">  </w:t>
      </w:r>
      <w:r w:rsidR="00DE34CB" w:rsidRPr="00DE34CB">
        <w:tab/>
        <w:t>(3.1646)</w:t>
      </w:r>
    </w:p>
    <w:p w:rsidR="00B82DC1" w:rsidRDefault="00B82DC1" w:rsidP="00B82DC1">
      <w:pPr>
        <w:pStyle w:val="StandardWeb"/>
      </w:pPr>
      <w:r>
        <w:lastRenderedPageBreak/>
        <w:t>Ebenso bestimmt er keine räumliche Richtung:</w:t>
      </w:r>
    </w:p>
    <w:p w:rsidR="00B82DC1" w:rsidRPr="00DE34CB" w:rsidRDefault="00DA7167" w:rsidP="001B257C">
      <w:pPr>
        <w:pStyle w:val="Formel"/>
      </w:pPr>
      <m:oMath>
        <m:sSub>
          <m:sSubPr>
            <m:ctrlPr/>
          </m:sSubPr>
          <m:e>
            <m:r>
              <m:t>κ</m:t>
            </m:r>
          </m:e>
          <m:sub>
            <m:r>
              <m:t>ij</m:t>
            </m:r>
          </m:sub>
        </m:sSub>
        <m:r>
          <m:t>⇏</m:t>
        </m:r>
        <m:r>
          <m:rPr>
            <m:nor/>
          </m:rPr>
          <m:t xml:space="preserve">räumliche Richtung von </m:t>
        </m:r>
        <m:r>
          <m:t>i</m:t>
        </m:r>
        <m:r>
          <m:rPr>
            <m:nor/>
          </m:rPr>
          <m:t xml:space="preserve"> nach </m:t>
        </m:r>
        <m:r>
          <m:t>j</m:t>
        </m:r>
      </m:oMath>
      <w:r w:rsidR="00DE34CB" w:rsidRPr="00DE34CB">
        <w:t xml:space="preserve">  </w:t>
      </w:r>
      <w:r w:rsidR="00DE34CB" w:rsidRPr="00DE34CB">
        <w:tab/>
        <w:t>(3.1647)</w:t>
      </w:r>
    </w:p>
    <w:p w:rsidR="00B82DC1" w:rsidRDefault="00B82DC1" w:rsidP="00B82DC1">
      <w:pPr>
        <w:pStyle w:val="berschrift1"/>
      </w:pPr>
      <w:r>
        <w:t>Gleichartige paarweise Kopplungen bei drei Komponenten</w:t>
      </w:r>
    </w:p>
    <w:p w:rsidR="00B82DC1" w:rsidRDefault="00B82DC1" w:rsidP="00B82DC1">
      <w:pPr>
        <w:pStyle w:val="StandardWeb"/>
      </w:pPr>
      <w:r>
        <w:t>Für drei Komponenten kann beispielsweise eine symmetrische gleichgewichtete Kopplungsmatrix</w:t>
      </w:r>
    </w:p>
    <w:p w:rsidR="00B82DC1" w:rsidRPr="00DE34CB" w:rsidRDefault="00DE34CB" w:rsidP="001B257C">
      <w:pPr>
        <w:pStyle w:val="Formel"/>
      </w:pPr>
      <m:oMath>
        <m:r>
          <m:t>K=</m:t>
        </m:r>
        <m:d>
          <m:dPr>
            <m:ctrlPr/>
          </m:dPr>
          <m:e>
            <m:m>
              <m:mPr>
                <m:mcs>
                  <m:mc>
                    <m:mcPr>
                      <m:count m:val="3"/>
                      <m:mcJc m:val="center"/>
                    </m:mcPr>
                  </m:mc>
                </m:mcs>
                <m:ctrlPr/>
              </m:mPr>
              <m:mr>
                <m:e>
                  <m:r>
                    <m:t>0</m:t>
                  </m:r>
                </m:e>
                <m:e>
                  <m:r>
                    <m:t>κ</m:t>
                  </m:r>
                </m:e>
                <m:e>
                  <m:r>
                    <m:t>κ</m:t>
                  </m:r>
                </m:e>
              </m:mr>
              <m:mr>
                <m:e>
                  <m:r>
                    <m:t>κ</m:t>
                  </m:r>
                </m:e>
                <m:e>
                  <m:r>
                    <m:t>0</m:t>
                  </m:r>
                </m:e>
                <m:e>
                  <m:r>
                    <m:t>κ</m:t>
                  </m:r>
                </m:e>
              </m:mr>
              <m:mr>
                <m:e>
                  <m:r>
                    <m:t>κ</m:t>
                  </m:r>
                </m:e>
                <m:e>
                  <m:r>
                    <m:t>κ</m:t>
                  </m:r>
                </m:e>
                <m:e>
                  <m:r>
                    <m:t>0</m:t>
                  </m:r>
                </m:e>
              </m:mr>
            </m:m>
          </m:e>
        </m:d>
      </m:oMath>
      <w:r w:rsidRPr="00DE34CB">
        <w:t xml:space="preserve">  </w:t>
      </w:r>
      <w:r w:rsidRPr="00DE34CB">
        <w:tab/>
        <w:t>(3.1648)</w:t>
      </w:r>
    </w:p>
    <w:p w:rsidR="00B82DC1" w:rsidRDefault="00B82DC1" w:rsidP="00B82DC1">
      <w:pPr>
        <w:pStyle w:val="StandardWeb"/>
      </w:pPr>
      <w:r>
        <w:t>definiert werden.</w:t>
      </w:r>
    </w:p>
    <w:p w:rsidR="00B82DC1" w:rsidRDefault="00B82DC1" w:rsidP="00B82DC1">
      <w:pPr>
        <w:pStyle w:val="StandardWeb"/>
      </w:pPr>
      <w:r>
        <w:t>Diese Matrix beschreibt drei Komponenten mit gleichartigen paarweisen Kopplungsgewichten. Daraus folgt zunächst lediglich</w:t>
      </w:r>
    </w:p>
    <w:p w:rsidR="00B82DC1" w:rsidRPr="00DE34CB" w:rsidRDefault="00DA7167" w:rsidP="001B257C">
      <w:pPr>
        <w:pStyle w:val="Formel"/>
      </w:pPr>
      <m:oMath>
        <m:sSub>
          <m:sSubPr>
            <m:ctrlPr/>
          </m:sSubPr>
          <m:e>
            <m:r>
              <m:t>κ</m:t>
            </m:r>
          </m:e>
          <m:sub>
            <m:r>
              <m:t>12</m:t>
            </m:r>
          </m:sub>
        </m:sSub>
        <m:r>
          <m:t>=</m:t>
        </m:r>
        <m:sSub>
          <m:sSubPr>
            <m:ctrlPr/>
          </m:sSubPr>
          <m:e>
            <m:r>
              <m:t>κ</m:t>
            </m:r>
          </m:e>
          <m:sub>
            <m:r>
              <m:t>23</m:t>
            </m:r>
          </m:sub>
        </m:sSub>
        <m:r>
          <m:t>=</m:t>
        </m:r>
        <m:sSub>
          <m:sSubPr>
            <m:ctrlPr/>
          </m:sSubPr>
          <m:e>
            <m:r>
              <m:t>κ</m:t>
            </m:r>
          </m:e>
          <m:sub>
            <m:r>
              <m:t>31</m:t>
            </m:r>
          </m:sub>
        </m:sSub>
        <m:r>
          <m:t xml:space="preserve">=κ. </m:t>
        </m:r>
      </m:oMath>
      <w:r w:rsidR="00DE34CB">
        <w:tab/>
      </w:r>
      <w:r w:rsidR="00DE34CB" w:rsidRPr="00DE34CB">
        <w:t>(3.1649)</w:t>
      </w:r>
    </w:p>
    <w:p w:rsidR="00B82DC1" w:rsidRDefault="00B82DC1" w:rsidP="00B82DC1">
      <w:pPr>
        <w:pStyle w:val="StandardWeb"/>
      </w:pPr>
      <w:r>
        <w:t xml:space="preserve">Daraus folgt </w:t>
      </w:r>
      <w:r>
        <w:rPr>
          <w:rStyle w:val="Fett"/>
        </w:rPr>
        <w:t>nicht</w:t>
      </w:r>
    </w:p>
    <w:p w:rsidR="00B82DC1" w:rsidRPr="00DE34CB" w:rsidRDefault="00DA7167" w:rsidP="001B257C">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DE34CB" w:rsidRPr="00DE34CB">
        <w:t xml:space="preserve">  </w:t>
      </w:r>
      <w:r w:rsidR="00DE34CB" w:rsidRPr="00DE34CB">
        <w:tab/>
        <w:t>(3.1650)</w:t>
      </w:r>
    </w:p>
    <w:p w:rsidR="00B82DC1" w:rsidRDefault="00B82DC1" w:rsidP="00B82DC1">
      <w:pPr>
        <w:pStyle w:val="StandardWeb"/>
      </w:pPr>
      <w:r>
        <w:t>solange zwischen Kopplungsgewicht und geometrischem Abstand keine zusätzliche Beziehung definiert wurde.</w:t>
      </w:r>
    </w:p>
    <w:p w:rsidR="00B82DC1" w:rsidRDefault="00B82DC1" w:rsidP="00B82DC1">
      <w:pPr>
        <w:pStyle w:val="StandardWeb"/>
      </w:pPr>
      <w:r>
        <w:t>Formal gilt deshalb</w:t>
      </w:r>
    </w:p>
    <w:p w:rsidR="00B82DC1" w:rsidRPr="00DE34CB" w:rsidRDefault="00DA7167" w:rsidP="001B257C">
      <w:pPr>
        <w:pStyle w:val="Formel"/>
      </w:pPr>
      <m:oMath>
        <m:sSub>
          <m:sSubPr>
            <m:ctrlPr/>
          </m:sSubPr>
          <m:e>
            <m:r>
              <m:t>κ</m:t>
            </m:r>
          </m:e>
          <m:sub>
            <m:r>
              <m:t>12</m:t>
            </m:r>
          </m:sub>
        </m:sSub>
        <m:r>
          <m:t>=</m:t>
        </m:r>
        <m:sSub>
          <m:sSubPr>
            <m:ctrlPr/>
          </m:sSubPr>
          <m:e>
            <m:r>
              <m:t>κ</m:t>
            </m:r>
          </m:e>
          <m:sub>
            <m:r>
              <m:t>23</m:t>
            </m:r>
          </m:sub>
        </m:sSub>
        <m:r>
          <m:t>=</m:t>
        </m:r>
        <m:sSub>
          <m:sSubPr>
            <m:ctrlPr/>
          </m:sSubPr>
          <m:e>
            <m:r>
              <m:t>κ</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DE34CB" w:rsidRPr="00DE34CB">
        <w:t xml:space="preserve">  </w:t>
      </w:r>
      <w:r w:rsidR="00DE34CB" w:rsidRPr="00DE34CB">
        <w:tab/>
        <w:t>(3.1651)</w:t>
      </w:r>
    </w:p>
    <w:p w:rsidR="00B82DC1" w:rsidRDefault="00B82DC1" w:rsidP="00B82DC1">
      <w:pPr>
        <w:pStyle w:val="StandardWeb"/>
      </w:pPr>
      <w:r>
        <w:t>Dieser Unterschied ist grundlegend: Gleichheit abstrakter Wechselwirkungsparameter und Gleichheit geometrischer Abstände sind mathematisch verschiedene Aussagen.</w:t>
      </w:r>
    </w:p>
    <w:p w:rsidR="00B82DC1" w:rsidRDefault="00B82DC1" w:rsidP="00B82DC1">
      <w:pPr>
        <w:pStyle w:val="berschrift1"/>
      </w:pPr>
      <w:r>
        <w:t>Gleichseitige Geometrie als zusätzliche metrische Aussage</w:t>
      </w:r>
    </w:p>
    <w:p w:rsidR="00B82DC1" w:rsidRDefault="00B82DC1" w:rsidP="00B82DC1">
      <w:pPr>
        <w:pStyle w:val="StandardWeb"/>
      </w:pPr>
      <w:r>
        <w:t xml:space="preserve">Sind dagegen drei verschiedene Punkte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oMath>
      <w:r>
        <w:t xml:space="preserve"> in einer euklidischen Ebene gegeben und gilt ausdrücklich</w:t>
      </w:r>
    </w:p>
    <w:p w:rsidR="00B82DC1" w:rsidRPr="00DE34CB" w:rsidRDefault="00DE34CB" w:rsidP="001B257C">
      <w:pPr>
        <w:pStyle w:val="Formel"/>
      </w:pPr>
      <m:oMath>
        <m:r>
          <m:t>d</m:t>
        </m:r>
        <m:d>
          <m:dPr>
            <m:ctrlPr/>
          </m:dPr>
          <m:e>
            <m:sSub>
              <m:sSubPr>
                <m:ctrlPr/>
              </m:sSubPr>
              <m:e>
                <m:r>
                  <m:t>p</m:t>
                </m:r>
              </m:e>
              <m:sub>
                <m:r>
                  <m:t>1</m:t>
                </m:r>
              </m:sub>
            </m:sSub>
            <m:r>
              <m:t>,</m:t>
            </m:r>
            <m:sSub>
              <m:sSubPr>
                <m:ctrlPr/>
              </m:sSubPr>
              <m:e>
                <m:r>
                  <m:t>p</m:t>
                </m:r>
              </m:e>
              <m:sub>
                <m:r>
                  <m:t>2</m:t>
                </m:r>
              </m:sub>
            </m:sSub>
          </m:e>
        </m:d>
        <m:r>
          <m:t>=d</m:t>
        </m:r>
        <m:d>
          <m:dPr>
            <m:ctrlPr/>
          </m:dPr>
          <m:e>
            <m:sSub>
              <m:sSubPr>
                <m:ctrlPr/>
              </m:sSubPr>
              <m:e>
                <m:r>
                  <m:t>p</m:t>
                </m:r>
              </m:e>
              <m:sub>
                <m:r>
                  <m:t>2</m:t>
                </m:r>
              </m:sub>
            </m:sSub>
            <m:r>
              <m:t>,</m:t>
            </m:r>
            <m:sSub>
              <m:sSubPr>
                <m:ctrlPr/>
              </m:sSubPr>
              <m:e>
                <m:r>
                  <m:t>p</m:t>
                </m:r>
              </m:e>
              <m:sub>
                <m:r>
                  <m:t>3</m:t>
                </m:r>
              </m:sub>
            </m:sSub>
          </m:e>
        </m:d>
        <m:r>
          <m:t>=d</m:t>
        </m:r>
        <m:d>
          <m:dPr>
            <m:ctrlPr/>
          </m:dPr>
          <m:e>
            <m:sSub>
              <m:sSubPr>
                <m:ctrlPr/>
              </m:sSubPr>
              <m:e>
                <m:r>
                  <m:t>p</m:t>
                </m:r>
              </m:e>
              <m:sub>
                <m:r>
                  <m:t>3</m:t>
                </m:r>
              </m:sub>
            </m:sSub>
            <m:r>
              <m:t>,</m:t>
            </m:r>
            <m:sSub>
              <m:sSubPr>
                <m:ctrlPr/>
              </m:sSubPr>
              <m:e>
                <m:r>
                  <m:t>p</m:t>
                </m:r>
              </m:e>
              <m:sub>
                <m:r>
                  <m:t>1</m:t>
                </m:r>
              </m:sub>
            </m:sSub>
          </m:e>
        </m:d>
        <m:r>
          <m:t>=l&gt;0</m:t>
        </m:r>
      </m:oMath>
      <w:r w:rsidRPr="00DE34CB">
        <w:t xml:space="preserve">  </w:t>
      </w:r>
      <w:r w:rsidRPr="00DE34CB">
        <w:tab/>
        <w:t>(3.1652)</w:t>
      </w:r>
    </w:p>
    <w:p w:rsidR="00B82DC1" w:rsidRDefault="00B82DC1" w:rsidP="00B82DC1">
      <w:pPr>
        <w:pStyle w:val="StandardWeb"/>
      </w:pPr>
      <w:r>
        <w:lastRenderedPageBreak/>
        <w:t xml:space="preserve">so bilden sie </w:t>
      </w:r>
      <w:proofErr w:type="gramStart"/>
      <w:r>
        <w:t>definitionsgemäß ein gleichseitiges Dreieck</w:t>
      </w:r>
      <w:proofErr w:type="gramEnd"/>
      <w:r>
        <w:t>.</w:t>
      </w:r>
    </w:p>
    <w:p w:rsidR="00B82DC1" w:rsidRDefault="00B82DC1" w:rsidP="00B82DC1">
      <w:pPr>
        <w:pStyle w:val="berschrift3"/>
      </w:pPr>
      <w:r>
        <w:t>Satz 3.2.147: Metrisches Kriterium für ein gleichseitiges Dreieck</w:t>
      </w:r>
    </w:p>
    <w:p w:rsidR="00B82DC1" w:rsidRDefault="00B82DC1" w:rsidP="00B82DC1">
      <w:pPr>
        <w:pStyle w:val="StandardWeb"/>
      </w:pPr>
      <w:r>
        <w:t>Für drei verschiedene Punkte einer euklidischen Ebene gilt</w:t>
      </w:r>
    </w:p>
    <w:p w:rsidR="00B82DC1" w:rsidRPr="00DE34CB" w:rsidRDefault="00DA7167" w:rsidP="001B257C">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r>
          <m:t>&gt;0 ⟹ △</m:t>
        </m:r>
        <m:sSub>
          <m:sSubPr>
            <m:ctrlPr/>
          </m:sSubPr>
          <m:e>
            <m:r>
              <m:t>p</m:t>
            </m:r>
          </m:e>
          <m:sub>
            <m:r>
              <m:t>1</m:t>
            </m:r>
          </m:sub>
        </m:sSub>
        <m:sSub>
          <m:sSubPr>
            <m:ctrlPr/>
          </m:sSubPr>
          <m:e>
            <m:r>
              <m:t>p</m:t>
            </m:r>
          </m:e>
          <m:sub>
            <m:r>
              <m:t>2</m:t>
            </m:r>
          </m:sub>
        </m:sSub>
        <m:sSub>
          <m:sSubPr>
            <m:ctrlPr/>
          </m:sSubPr>
          <m:e>
            <m:r>
              <m:t>p</m:t>
            </m:r>
          </m:e>
          <m:sub>
            <m:r>
              <m:t>3</m:t>
            </m:r>
            <m:r>
              <m:rPr>
                <m:nor/>
              </m:rPr>
              <m:t xml:space="preserve"> </m:t>
            </m:r>
          </m:sub>
        </m:sSub>
        <m:r>
          <m:rPr>
            <m:nor/>
          </m:rPr>
          <m:t>ist gleichseitig</m:t>
        </m:r>
      </m:oMath>
      <w:r w:rsidR="00DE34CB" w:rsidRPr="00DE34CB">
        <w:t xml:space="preserve">  </w:t>
      </w:r>
      <w:r w:rsidR="00DE34CB" w:rsidRPr="00DE34CB">
        <w:tab/>
        <w:t>(3.1653)</w:t>
      </w:r>
    </w:p>
    <w:p w:rsidR="00B82DC1" w:rsidRDefault="00B82DC1" w:rsidP="00B82DC1">
      <w:pPr>
        <w:pStyle w:val="StandardWeb"/>
      </w:pPr>
      <w:r>
        <w:t xml:space="preserve">Die entscheidende mathematische Ableitung muss daher gegebenenfalls die </w:t>
      </w:r>
      <w:r>
        <w:rPr>
          <w:rStyle w:val="Fett"/>
        </w:rPr>
        <w:t>Gleichheit der geometrischen Abstände</w:t>
      </w:r>
      <w:r>
        <w:t xml:space="preserve"> liefern und darf nicht lediglich die Gleichheit abstrakter Kopplungskoeffizienten feststellen.</w:t>
      </w:r>
    </w:p>
    <w:p w:rsidR="00B82DC1" w:rsidRDefault="00B82DC1" w:rsidP="00B82DC1">
      <w:pPr>
        <w:pStyle w:val="StandardWeb"/>
      </w:pPr>
      <w:r>
        <w:t>Soll beispielsweise eine zusätzliche Modellrelation</w:t>
      </w:r>
    </w:p>
    <w:p w:rsidR="00B82DC1" w:rsidRPr="00DE34CB" w:rsidRDefault="00DA7167" w:rsidP="001B257C">
      <w:pPr>
        <w:pStyle w:val="Formel"/>
      </w:pPr>
      <m:oMath>
        <m:sSub>
          <m:sSubPr>
            <m:ctrlPr/>
          </m:sSubPr>
          <m:e>
            <m:r>
              <m:t>d</m:t>
            </m:r>
          </m:e>
          <m:sub>
            <m:r>
              <m:t>ij</m:t>
            </m:r>
          </m:sub>
        </m:sSub>
        <m:r>
          <m:t>=f</m:t>
        </m:r>
        <m:d>
          <m:dPr>
            <m:ctrlPr/>
          </m:dPr>
          <m:e>
            <m:sSub>
              <m:sSubPr>
                <m:ctrlPr/>
              </m:sSubPr>
              <m:e>
                <m:r>
                  <m:t>κ</m:t>
                </m:r>
              </m:e>
              <m:sub>
                <m:r>
                  <m:t>ij</m:t>
                </m:r>
              </m:sub>
            </m:sSub>
          </m:e>
        </m:d>
      </m:oMath>
      <w:r w:rsidR="00DE34CB" w:rsidRPr="00DE34CB">
        <w:t xml:space="preserve">  </w:t>
      </w:r>
      <w:r w:rsidR="00DE34CB" w:rsidRPr="00DE34CB">
        <w:tab/>
        <w:t>(3.1654)</w:t>
      </w:r>
    </w:p>
    <w:p w:rsidR="00B82DC1" w:rsidRDefault="00B82DC1" w:rsidP="00B82DC1">
      <w:pPr>
        <w:pStyle w:val="StandardWeb"/>
      </w:pPr>
      <w:r>
        <w:t xml:space="preserve">eingeführt werden, so könnte bei einer eindeutig festgelegten Funktion </w:t>
      </w:r>
      <m:oMath>
        <m:r>
          <w:rPr>
            <w:rFonts w:ascii="Cambria Math" w:hAnsi="Cambria Math"/>
          </w:rPr>
          <m:t>f</m:t>
        </m:r>
      </m:oMath>
      <w:r>
        <w:t xml:space="preserve"> aus gleichen Kopplungswerten die Gleichheit entsprechender Abstände folgen:</w:t>
      </w:r>
    </w:p>
    <w:p w:rsidR="00B82DC1" w:rsidRPr="00DE34CB" w:rsidRDefault="00DA7167" w:rsidP="001B257C">
      <w:pPr>
        <w:pStyle w:val="Formel"/>
      </w:pPr>
      <m:oMath>
        <m:sSub>
          <m:sSubPr>
            <m:ctrlPr/>
          </m:sSubPr>
          <m:e>
            <m:r>
              <m:t>κ</m:t>
            </m:r>
          </m:e>
          <m:sub>
            <m:r>
              <m:t>12</m:t>
            </m:r>
          </m:sub>
        </m:sSub>
        <m:r>
          <m:t>=</m:t>
        </m:r>
        <m:sSub>
          <m:sSubPr>
            <m:ctrlPr/>
          </m:sSubPr>
          <m:e>
            <m:r>
              <m:t>κ</m:t>
            </m:r>
          </m:e>
          <m:sub>
            <m:r>
              <m:t>23</m:t>
            </m:r>
          </m:sub>
        </m:sSub>
        <m:r>
          <m:t>=</m:t>
        </m:r>
        <m:sSub>
          <m:sSubPr>
            <m:ctrlPr/>
          </m:sSubPr>
          <m:e>
            <m:r>
              <m:t>κ</m:t>
            </m:r>
          </m:e>
          <m:sub>
            <m:r>
              <m:t>31</m:t>
            </m:r>
          </m:sub>
        </m:sSub>
        <m:r>
          <m:t> ⟹ f</m:t>
        </m:r>
        <m:d>
          <m:dPr>
            <m:ctrlPr/>
          </m:dPr>
          <m:e>
            <m:sSub>
              <m:sSubPr>
                <m:ctrlPr/>
              </m:sSubPr>
              <m:e>
                <m:r>
                  <m:t>κ</m:t>
                </m:r>
              </m:e>
              <m:sub>
                <m:r>
                  <m:t>12</m:t>
                </m:r>
              </m:sub>
            </m:sSub>
          </m:e>
        </m:d>
        <m:r>
          <m:t>=f</m:t>
        </m:r>
        <m:d>
          <m:dPr>
            <m:ctrlPr/>
          </m:dPr>
          <m:e>
            <m:sSub>
              <m:sSubPr>
                <m:ctrlPr/>
              </m:sSubPr>
              <m:e>
                <m:r>
                  <m:t>κ</m:t>
                </m:r>
              </m:e>
              <m:sub>
                <m:r>
                  <m:t>23</m:t>
                </m:r>
              </m:sub>
            </m:sSub>
          </m:e>
        </m:d>
        <m:r>
          <m:t>=f</m:t>
        </m:r>
        <m:d>
          <m:dPr>
            <m:ctrlPr/>
          </m:dPr>
          <m:e>
            <m:sSub>
              <m:sSubPr>
                <m:ctrlPr/>
              </m:sSubPr>
              <m:e>
                <m:r>
                  <m:t>κ</m:t>
                </m:r>
              </m:e>
              <m:sub>
                <m:r>
                  <m:t>31</m:t>
                </m:r>
              </m:sub>
            </m:sSub>
          </m:e>
        </m:d>
      </m:oMath>
      <w:r w:rsidR="00DE34CB" w:rsidRPr="00DE34CB">
        <w:t xml:space="preserve">  </w:t>
      </w:r>
      <w:r w:rsidR="00DE34CB" w:rsidRPr="00DE34CB">
        <w:tab/>
        <w:t>(3.1655)</w:t>
      </w:r>
    </w:p>
    <w:p w:rsidR="00B82DC1" w:rsidRDefault="00B82DC1" w:rsidP="00B82DC1">
      <w:pPr>
        <w:pStyle w:val="StandardWeb"/>
      </w:pPr>
      <w:r>
        <w:t>Erst zusammen mit</w:t>
      </w:r>
    </w:p>
    <w:p w:rsidR="00B82DC1" w:rsidRPr="00DE34CB" w:rsidRDefault="00DA7167" w:rsidP="001B257C">
      <w:pPr>
        <w:pStyle w:val="Formel"/>
      </w:pPr>
      <m:oMath>
        <m:sSub>
          <m:sSubPr>
            <m:ctrlPr/>
          </m:sSubPr>
          <m:e>
            <m:r>
              <m:t>d</m:t>
            </m:r>
          </m:e>
          <m:sub>
            <m:r>
              <m:t>ij</m:t>
            </m:r>
          </m:sub>
        </m:sSub>
        <m:r>
          <m:t>=f</m:t>
        </m:r>
        <m:d>
          <m:dPr>
            <m:ctrlPr/>
          </m:dPr>
          <m:e>
            <m:sSub>
              <m:sSubPr>
                <m:ctrlPr/>
              </m:sSubPr>
              <m:e>
                <m:r>
                  <m:t>κ</m:t>
                </m:r>
              </m:e>
              <m:sub>
                <m:r>
                  <m:t>ij</m:t>
                </m:r>
              </m:sub>
            </m:sSub>
          </m:e>
        </m:d>
      </m:oMath>
      <w:r w:rsidR="00DE34CB" w:rsidRPr="00DE34CB">
        <w:t xml:space="preserve">  </w:t>
      </w:r>
      <w:r w:rsidR="00DE34CB" w:rsidRPr="00DE34CB">
        <w:tab/>
        <w:t>(3.1656)</w:t>
      </w:r>
    </w:p>
    <w:p w:rsidR="00B82DC1" w:rsidRDefault="00B82DC1" w:rsidP="00B82DC1">
      <w:pPr>
        <w:pStyle w:val="StandardWeb"/>
      </w:pPr>
      <w:r>
        <w:t>entstünde die metrische Folgerung</w:t>
      </w:r>
    </w:p>
    <w:p w:rsidR="00B82DC1" w:rsidRPr="00DE34CB" w:rsidRDefault="00DA7167" w:rsidP="001B257C">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DE34CB" w:rsidRPr="00DE34CB">
        <w:t xml:space="preserve">  </w:t>
      </w:r>
      <w:r w:rsidR="00DE34CB" w:rsidRPr="00DE34CB">
        <w:tab/>
        <w:t>(3.1657)</w:t>
      </w:r>
    </w:p>
    <w:p w:rsidR="00B82DC1" w:rsidRDefault="00B82DC1" w:rsidP="00B82DC1">
      <w:pPr>
        <w:pStyle w:val="StandardWeb"/>
      </w:pPr>
      <w:r>
        <w:t>Die Relation (3.1656) wäre jedoch eine zusätzliche Modellannahme oder müsste aus vorausgehenden Axiomen beziehungsweise Sätzen hergeleitet werden.</w:t>
      </w:r>
    </w:p>
    <w:p w:rsidR="00B82DC1" w:rsidRDefault="00B82DC1" w:rsidP="00B82DC1">
      <w:pPr>
        <w:pStyle w:val="berschrift1"/>
      </w:pPr>
      <w:r>
        <w:t>Geometrische Form und absolute Position</w:t>
      </w:r>
    </w:p>
    <w:p w:rsidR="00B82DC1" w:rsidRDefault="00B82DC1" w:rsidP="00B82DC1">
      <w:pPr>
        <w:pStyle w:val="StandardWeb"/>
      </w:pPr>
      <w:r>
        <w:t>Selbst wenn die drei Abstände</w:t>
      </w:r>
    </w:p>
    <w:p w:rsidR="00B82DC1" w:rsidRPr="00DE34CB" w:rsidRDefault="00DA7167" w:rsidP="001B257C">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r>
          <m:t>= l</m:t>
        </m:r>
      </m:oMath>
      <w:r w:rsidR="00DE34CB" w:rsidRPr="00DE34CB">
        <w:t xml:space="preserve">  </w:t>
      </w:r>
      <w:r w:rsidR="00DE34CB" w:rsidRPr="00DE34CB">
        <w:tab/>
        <w:t>(3.1658)</w:t>
      </w:r>
    </w:p>
    <w:p w:rsidR="00B82DC1" w:rsidRDefault="00B82DC1" w:rsidP="00B82DC1">
      <w:pPr>
        <w:pStyle w:val="StandardWeb"/>
      </w:pPr>
      <w:r>
        <w:t xml:space="preserve">die Form eines gleichseitigen Dreiecks </w:t>
      </w:r>
      <w:proofErr w:type="gramStart"/>
      <w:r>
        <w:t>bestimmen</w:t>
      </w:r>
      <w:proofErr w:type="gramEnd"/>
      <w:r>
        <w:t>, legen sie keine absoluten Koordinaten im Raum fest.</w:t>
      </w:r>
    </w:p>
    <w:p w:rsidR="00B82DC1" w:rsidRDefault="00B82DC1" w:rsidP="00B82DC1">
      <w:pPr>
        <w:pStyle w:val="StandardWeb"/>
      </w:pPr>
      <w:r>
        <w:t>Eine Translation</w:t>
      </w:r>
    </w:p>
    <w:p w:rsidR="00B82DC1" w:rsidRPr="00DE34CB" w:rsidRDefault="00DA7167" w:rsidP="001B257C">
      <w:pPr>
        <w:pStyle w:val="Formel"/>
      </w:pPr>
      <m:oMath>
        <m:sSub>
          <m:sSubPr>
            <m:ctrlPr/>
          </m:sSubPr>
          <m:e>
            <m:r>
              <m:t>p</m:t>
            </m:r>
          </m:e>
          <m:sub>
            <m:r>
              <m:t>i</m:t>
            </m:r>
          </m:sub>
        </m:sSub>
        <m:r>
          <m:t>⟼</m:t>
        </m:r>
        <m:sSub>
          <m:sSubPr>
            <m:ctrlPr/>
          </m:sSubPr>
          <m:e>
            <m:r>
              <m:t>p</m:t>
            </m:r>
          </m:e>
          <m:sub>
            <m:r>
              <m:t>i</m:t>
            </m:r>
          </m:sub>
        </m:sSub>
        <m:r>
          <m:t>+a</m:t>
        </m:r>
      </m:oMath>
      <w:r w:rsidR="00DE34CB" w:rsidRPr="00DE34CB">
        <w:t xml:space="preserve">  </w:t>
      </w:r>
      <w:r w:rsidR="00DE34CB" w:rsidRPr="00DE34CB">
        <w:tab/>
        <w:t>(3.1659)</w:t>
      </w:r>
    </w:p>
    <w:p w:rsidR="00B82DC1" w:rsidRDefault="00B82DC1" w:rsidP="00B82DC1">
      <w:pPr>
        <w:pStyle w:val="StandardWeb"/>
      </w:pPr>
      <w:r>
        <w:t>erhält sämtliche paarweisen euklidischen Abstände:</w:t>
      </w:r>
    </w:p>
    <w:p w:rsidR="00B82DC1" w:rsidRPr="00DE34CB" w:rsidRDefault="00DE34CB" w:rsidP="001B257C">
      <w:pPr>
        <w:pStyle w:val="Formel"/>
      </w:pPr>
      <m:oMath>
        <m:r>
          <m:t>d</m:t>
        </m:r>
        <m:d>
          <m:dPr>
            <m:ctrlPr/>
          </m:dPr>
          <m:e>
            <m:sSub>
              <m:sSubPr>
                <m:ctrlPr/>
              </m:sSubPr>
              <m:e>
                <m:r>
                  <m:t>p</m:t>
                </m:r>
              </m:e>
              <m:sub>
                <m:r>
                  <m:t>i</m:t>
                </m:r>
              </m:sub>
            </m:sSub>
            <m:r>
              <m:t>+a,</m:t>
            </m:r>
            <m:sSub>
              <m:sSubPr>
                <m:ctrlPr/>
              </m:sSubPr>
              <m:e>
                <m:r>
                  <m:t>p</m:t>
                </m:r>
              </m:e>
              <m:sub>
                <m:r>
                  <m:t>j</m:t>
                </m:r>
              </m:sub>
            </m:sSub>
            <m:r>
              <m:t>+a</m:t>
            </m:r>
          </m:e>
        </m:d>
        <m:r>
          <m:t>=d</m:t>
        </m:r>
        <m:d>
          <m:dPr>
            <m:ctrlPr/>
          </m:dPr>
          <m:e>
            <m:sSub>
              <m:sSubPr>
                <m:ctrlPr/>
              </m:sSubPr>
              <m:e>
                <m:r>
                  <m:t>p</m:t>
                </m:r>
              </m:e>
              <m:sub>
                <m:r>
                  <m:t>i</m:t>
                </m:r>
              </m:sub>
            </m:sSub>
            <m:r>
              <m:t>,</m:t>
            </m:r>
            <m:sSub>
              <m:sSubPr>
                <m:ctrlPr/>
              </m:sSubPr>
              <m:e>
                <m:r>
                  <m:t>p</m:t>
                </m:r>
              </m:e>
              <m:sub>
                <m:r>
                  <m:t>j</m:t>
                </m:r>
              </m:sub>
            </m:sSub>
          </m:e>
        </m:d>
      </m:oMath>
      <w:r w:rsidRPr="00DE34CB">
        <w:t xml:space="preserve">  </w:t>
      </w:r>
      <w:r w:rsidRPr="00DE34CB">
        <w:tab/>
        <w:t>(3.1660)</w:t>
      </w:r>
    </w:p>
    <w:p w:rsidR="00B82DC1" w:rsidRDefault="00B82DC1" w:rsidP="00B82DC1">
      <w:pPr>
        <w:pStyle w:val="StandardWeb"/>
      </w:pPr>
      <w:r>
        <w:t xml:space="preserve">Auch eine Rotation </w:t>
      </w:r>
      <m:oMath>
        <m:r>
          <w:rPr>
            <w:rFonts w:ascii="Cambria Math" w:hAnsi="Cambria Math"/>
          </w:rPr>
          <m:t>R</m:t>
        </m:r>
      </m:oMath>
      <w:r>
        <w:t xml:space="preserve"> erhält die Abstände:</w:t>
      </w:r>
    </w:p>
    <w:p w:rsidR="00B82DC1" w:rsidRPr="00DE34CB" w:rsidRDefault="00DE34CB" w:rsidP="001B257C">
      <w:pPr>
        <w:pStyle w:val="Formel"/>
      </w:pPr>
      <m:oMath>
        <m:r>
          <m:t>d</m:t>
        </m:r>
        <m:d>
          <m:dPr>
            <m:ctrlPr/>
          </m:dPr>
          <m:e>
            <m:r>
              <m:t>R</m:t>
            </m:r>
            <m:sSub>
              <m:sSubPr>
                <m:ctrlPr/>
              </m:sSubPr>
              <m:e>
                <m:r>
                  <m:t>p</m:t>
                </m:r>
              </m:e>
              <m:sub>
                <m:r>
                  <m:t>i</m:t>
                </m:r>
              </m:sub>
            </m:sSub>
            <m:r>
              <m:t>,R</m:t>
            </m:r>
            <m:sSub>
              <m:sSubPr>
                <m:ctrlPr/>
              </m:sSubPr>
              <m:e>
                <m:r>
                  <m:t>p</m:t>
                </m:r>
              </m:e>
              <m:sub>
                <m:r>
                  <m:t>j</m:t>
                </m:r>
              </m:sub>
            </m:sSub>
          </m:e>
        </m:d>
        <m:r>
          <m:t>=d</m:t>
        </m:r>
        <m:d>
          <m:dPr>
            <m:ctrlPr/>
          </m:dPr>
          <m:e>
            <m:sSub>
              <m:sSubPr>
                <m:ctrlPr/>
              </m:sSubPr>
              <m:e>
                <m:r>
                  <m:t>p</m:t>
                </m:r>
              </m:e>
              <m:sub>
                <m:r>
                  <m:t>i</m:t>
                </m:r>
              </m:sub>
            </m:sSub>
            <m:r>
              <m:t>,</m:t>
            </m:r>
            <m:sSub>
              <m:sSubPr>
                <m:ctrlPr/>
              </m:sSubPr>
              <m:e>
                <m:r>
                  <m:t>p</m:t>
                </m:r>
              </m:e>
              <m:sub>
                <m:r>
                  <m:t>j</m:t>
                </m:r>
              </m:sub>
            </m:sSub>
          </m:e>
        </m:d>
      </m:oMath>
      <w:r w:rsidRPr="00DE34CB">
        <w:t xml:space="preserve">  </w:t>
      </w:r>
      <w:r w:rsidRPr="00DE34CB">
        <w:tab/>
        <w:t>(3.1661)</w:t>
      </w:r>
    </w:p>
    <w:p w:rsidR="00B82DC1" w:rsidRDefault="00B82DC1" w:rsidP="00B82DC1">
      <w:pPr>
        <w:pStyle w:val="StandardWeb"/>
      </w:pPr>
      <w:r>
        <w:t>Damit gilt</w:t>
      </w:r>
    </w:p>
    <w:p w:rsidR="00B82DC1" w:rsidRPr="00DE34CB" w:rsidRDefault="00DA7167" w:rsidP="001B257C">
      <w:pPr>
        <w:pStyle w:val="Formel"/>
      </w:pPr>
      <m:oMath>
        <m:sSub>
          <m:sSubPr>
            <m:ctrlPr/>
          </m:sSubPr>
          <m:e>
            <m:r>
              <m:t>d</m:t>
            </m:r>
          </m:e>
          <m:sub>
            <m:r>
              <m:t>ij</m:t>
            </m:r>
          </m:sub>
        </m:sSub>
        <m:r>
          <m:t>⇏</m:t>
        </m:r>
        <m:r>
          <m:rPr>
            <m:nor/>
          </m:rPr>
          <m:t>absolute Lage der Punkte</m:t>
        </m:r>
      </m:oMath>
      <w:r w:rsidR="00DE34CB" w:rsidRPr="00DE34CB">
        <w:t xml:space="preserve">  </w:t>
      </w:r>
      <w:r w:rsidR="00DE34CB" w:rsidRPr="00DE34CB">
        <w:tab/>
        <w:t>(3.1662)</w:t>
      </w:r>
    </w:p>
    <w:p w:rsidR="00B82DC1" w:rsidRDefault="00B82DC1" w:rsidP="00B82DC1">
      <w:pPr>
        <w:pStyle w:val="StandardWeb"/>
      </w:pPr>
      <w:r>
        <w:t>Die relative Geometrie kann also festgelegt sein, während Translation und Orientierung weiterhin frei bleiben.</w:t>
      </w:r>
    </w:p>
    <w:p w:rsidR="00B82DC1" w:rsidRDefault="00B82DC1" w:rsidP="00B82DC1">
      <w:pPr>
        <w:pStyle w:val="StandardWeb"/>
      </w:pPr>
      <w:r>
        <w:t>Dies ist für jede spätere Positionsableitung wesentlich:</w:t>
      </w:r>
    </w:p>
    <w:p w:rsidR="00B82DC1" w:rsidRPr="00DE34CB" w:rsidRDefault="00DE34CB" w:rsidP="001B257C">
      <w:pPr>
        <w:pStyle w:val="Formel"/>
      </w:pPr>
      <m:oMath>
        <m:r>
          <m:rPr>
            <m:nor/>
          </m:rPr>
          <m:t>Form bestimmt</m:t>
        </m:r>
        <m:r>
          <m:t>⇏</m:t>
        </m:r>
        <m:r>
          <m:rPr>
            <m:nor/>
          </m:rPr>
          <m:t>absolute Position bestimmt</m:t>
        </m:r>
      </m:oMath>
      <w:r w:rsidRPr="00DE34CB">
        <w:t xml:space="preserve">  </w:t>
      </w:r>
      <w:r w:rsidRPr="00DE34CB">
        <w:tab/>
        <w:t>(3.1663)</w:t>
      </w:r>
    </w:p>
    <w:p w:rsidR="00B82DC1" w:rsidRDefault="00B82DC1" w:rsidP="00B82DC1">
      <w:pPr>
        <w:pStyle w:val="StandardWeb"/>
      </w:pPr>
      <w:r>
        <w:t xml:space="preserve">Soll die Position eines zusätzlichen Punktes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bestimmt werden, sind weitere Bedingungen erforderlich, beispielsweise</w:t>
      </w:r>
    </w:p>
    <w:p w:rsidR="00B82DC1" w:rsidRPr="00DE34CB" w:rsidRDefault="00DE34CB" w:rsidP="001B257C">
      <w:pPr>
        <w:pStyle w:val="Formel"/>
      </w:pPr>
      <m:oMath>
        <m:r>
          <m:t>d</m:t>
        </m:r>
        <m:d>
          <m:dPr>
            <m:ctrlPr/>
          </m:dPr>
          <m:e>
            <m:sSub>
              <m:sSubPr>
                <m:ctrlPr/>
              </m:sSubPr>
              <m:e>
                <m:r>
                  <m:t>p</m:t>
                </m:r>
              </m:e>
              <m:sub>
                <m:r>
                  <m:t>L</m:t>
                </m:r>
              </m:sub>
            </m:sSub>
            <m:r>
              <m:t>,</m:t>
            </m:r>
            <m:sSub>
              <m:sSubPr>
                <m:ctrlPr/>
              </m:sSubPr>
              <m:e>
                <m:r>
                  <m:t>p</m:t>
                </m:r>
              </m:e>
              <m:sub>
                <m:r>
                  <m:t>1</m:t>
                </m:r>
              </m:sub>
            </m:sSub>
          </m:e>
        </m:d>
        <m:r>
          <m:t>=</m:t>
        </m:r>
        <m:sSub>
          <m:sSubPr>
            <m:ctrlPr/>
          </m:sSubPr>
          <m:e>
            <m:r>
              <m:t>r</m:t>
            </m:r>
          </m:e>
          <m:sub>
            <m:r>
              <m:t>1</m:t>
            </m:r>
          </m:sub>
        </m:sSub>
        <m:r>
          <m:t>,  d</m:t>
        </m:r>
        <m:d>
          <m:dPr>
            <m:ctrlPr/>
          </m:dPr>
          <m:e>
            <m:sSub>
              <m:sSubPr>
                <m:ctrlPr/>
              </m:sSubPr>
              <m:e>
                <m:r>
                  <m:t>p</m:t>
                </m:r>
              </m:e>
              <m:sub>
                <m:r>
                  <m:t>L</m:t>
                </m:r>
              </m:sub>
            </m:sSub>
            <m:r>
              <m:t>,</m:t>
            </m:r>
            <m:sSub>
              <m:sSubPr>
                <m:ctrlPr/>
              </m:sSubPr>
              <m:e>
                <m:r>
                  <m:t>p</m:t>
                </m:r>
              </m:e>
              <m:sub>
                <m:r>
                  <m:t>2</m:t>
                </m:r>
              </m:sub>
            </m:sSub>
          </m:e>
        </m:d>
        <m:r>
          <m:t>=</m:t>
        </m:r>
        <m:sSub>
          <m:sSubPr>
            <m:ctrlPr/>
          </m:sSubPr>
          <m:e>
            <m:r>
              <m:t>r</m:t>
            </m:r>
          </m:e>
          <m:sub>
            <m:r>
              <m:t>2</m:t>
            </m:r>
          </m:sub>
        </m:sSub>
        <m:r>
          <m:t>,  d</m:t>
        </m:r>
        <m:d>
          <m:dPr>
            <m:ctrlPr/>
          </m:dPr>
          <m:e>
            <m:sSub>
              <m:sSubPr>
                <m:ctrlPr/>
              </m:sSubPr>
              <m:e>
                <m:r>
                  <m:t>p</m:t>
                </m:r>
              </m:e>
              <m:sub>
                <m:r>
                  <m:t>L</m:t>
                </m:r>
              </m:sub>
            </m:sSub>
            <m:r>
              <m:t>,</m:t>
            </m:r>
            <m:sSub>
              <m:sSubPr>
                <m:ctrlPr/>
              </m:sSubPr>
              <m:e>
                <m:r>
                  <m:t>p</m:t>
                </m:r>
              </m:e>
              <m:sub>
                <m:r>
                  <m:t>3</m:t>
                </m:r>
              </m:sub>
            </m:sSub>
          </m:e>
        </m:d>
        <m:r>
          <m:t>=</m:t>
        </m:r>
        <m:sSub>
          <m:sSubPr>
            <m:ctrlPr/>
          </m:sSubPr>
          <m:e>
            <m:r>
              <m:t>r</m:t>
            </m:r>
          </m:e>
          <m:sub>
            <m:r>
              <m:t>3</m:t>
            </m:r>
          </m:sub>
        </m:sSub>
      </m:oMath>
      <w:r w:rsidRPr="00DE34CB">
        <w:t xml:space="preserve">  </w:t>
      </w:r>
      <w:r w:rsidRPr="00DE34CB">
        <w:tab/>
        <w:t>(3.1664)</w:t>
      </w:r>
    </w:p>
    <w:p w:rsidR="00B82DC1" w:rsidRDefault="00B82DC1" w:rsidP="00B82DC1">
      <w:pPr>
        <w:pStyle w:val="StandardWeb"/>
      </w:pPr>
      <w:r>
        <w:t>oder eine Extremalbedingung</w:t>
      </w:r>
    </w:p>
    <w:p w:rsidR="00B82DC1" w:rsidRDefault="00DA7167" w:rsidP="001B257C">
      <w:pPr>
        <w:pStyle w:val="Formel"/>
      </w:pPr>
      <m:oMath>
        <m:sSub>
          <m:sSubPr>
            <m:ctrlPr/>
          </m:sSubPr>
          <m:e>
            <m:r>
              <m:t>p</m:t>
            </m:r>
          </m:e>
          <m:sub>
            <m:r>
              <m:t>L</m:t>
            </m:r>
          </m:sub>
        </m:sSub>
        <m:r>
          <m:t>=</m:t>
        </m:r>
        <m:func>
          <m:funcPr>
            <m:ctrlPr/>
          </m:funcPr>
          <m:fName>
            <m:limLow>
              <m:limLowPr>
                <m:ctrlPr/>
              </m:limLowPr>
              <m:e>
                <m:r>
                  <m:t>arg min</m:t>
                </m:r>
              </m:e>
              <m:lim>
                <m:r>
                  <m:t>p</m:t>
                </m:r>
              </m:lim>
            </m:limLow>
          </m:fName>
          <m:e>
            <m:r>
              <m:t>F</m:t>
            </m:r>
            <m:d>
              <m:dPr>
                <m:ctrlPr/>
              </m:dPr>
              <m:e>
                <m:r>
                  <m:t>p;</m:t>
                </m:r>
                <m:sSub>
                  <m:sSubPr>
                    <m:ctrlPr/>
                  </m:sSubPr>
                  <m:e>
                    <m:r>
                      <m:t>p</m:t>
                    </m:r>
                  </m:e>
                  <m:sub>
                    <m:r>
                      <m:t>1</m:t>
                    </m:r>
                  </m:sub>
                </m:sSub>
                <m:r>
                  <m:t>,</m:t>
                </m:r>
                <m:sSub>
                  <m:sSubPr>
                    <m:ctrlPr/>
                  </m:sSubPr>
                  <m:e>
                    <m:r>
                      <m:t>p</m:t>
                    </m:r>
                  </m:e>
                  <m:sub>
                    <m:r>
                      <m:t>2</m:t>
                    </m:r>
                  </m:sub>
                </m:sSub>
                <m:r>
                  <m:t>,</m:t>
                </m:r>
                <m:sSub>
                  <m:sSubPr>
                    <m:ctrlPr/>
                  </m:sSubPr>
                  <m:e>
                    <m:r>
                      <m:t>p</m:t>
                    </m:r>
                  </m:e>
                  <m:sub>
                    <m:r>
                      <m:t>3</m:t>
                    </m:r>
                  </m:sub>
                </m:sSub>
              </m:e>
            </m:d>
          </m:e>
        </m:func>
      </m:oMath>
      <w:r w:rsidR="00DE34CB" w:rsidRPr="00DE34CB">
        <w:t xml:space="preserve">  </w:t>
      </w:r>
      <w:r w:rsidR="00DE34CB" w:rsidRPr="00DE34CB">
        <w:tab/>
        <w:t>(3.1665)</w:t>
      </w:r>
    </w:p>
    <w:p w:rsidR="00B82DC1" w:rsidRDefault="001B6D87" w:rsidP="00B82DC1">
      <w:pPr>
        <w:pStyle w:val="StandardWeb"/>
      </w:pPr>
      <w:r>
        <w:t xml:space="preserve">Ohne </w:t>
      </w:r>
      <w:r w:rsidR="00B82DC1">
        <w:t>eine solche zusätzliche Beziehung folgt aus der Existenz oder Symmetrie der drei Ausgangspunkte keine eindeutige Position des vierten Punktes.</w:t>
      </w:r>
    </w:p>
    <w:p w:rsidR="00B82DC1" w:rsidRDefault="00B82DC1" w:rsidP="00B82DC1">
      <w:pPr>
        <w:pStyle w:val="berschrift1"/>
      </w:pPr>
      <w:r>
        <w:t>Kopplungsgraph und geometrische Einbettung</w:t>
      </w:r>
    </w:p>
    <w:p w:rsidR="00B82DC1" w:rsidRDefault="00B82DC1" w:rsidP="00B82DC1">
      <w:pPr>
        <w:pStyle w:val="StandardWeb"/>
      </w:pPr>
      <w:r>
        <w:t>Eine Kopplungsmatrix kann als gewichtete Beziehungsstruktur zwischen Komponenten gelesen werden. Aus</w:t>
      </w:r>
    </w:p>
    <w:p w:rsidR="00B82DC1" w:rsidRPr="001B257C" w:rsidRDefault="001B257C" w:rsidP="001B257C">
      <w:pPr>
        <w:pStyle w:val="Formel"/>
      </w:pPr>
      <m:oMath>
        <m:r>
          <m:t>K=</m:t>
        </m:r>
        <m:d>
          <m:dPr>
            <m:ctrlPr/>
          </m:dPr>
          <m:e>
            <m:sSub>
              <m:sSubPr>
                <m:ctrlPr/>
              </m:sSubPr>
              <m:e>
                <m:r>
                  <m:t>κ</m:t>
                </m:r>
              </m:e>
              <m:sub>
                <m:r>
                  <m:t>ij</m:t>
                </m:r>
              </m:sub>
            </m:sSub>
          </m:e>
        </m:d>
      </m:oMath>
      <w:r w:rsidRPr="001B257C">
        <w:t xml:space="preserve">  </w:t>
      </w:r>
      <w:r w:rsidRPr="001B257C">
        <w:tab/>
        <w:t>(3.1666)</w:t>
      </w:r>
    </w:p>
    <w:p w:rsidR="00B82DC1" w:rsidRDefault="00B82DC1" w:rsidP="00B82DC1">
      <w:pPr>
        <w:pStyle w:val="StandardWeb"/>
      </w:pPr>
      <w:r>
        <w:t>kann beispielsweise eine abstrakte Knoten-Kanten-Struktur erzeugt werden.</w:t>
      </w:r>
    </w:p>
    <w:p w:rsidR="00B82DC1" w:rsidRDefault="00B82DC1" w:rsidP="00B82DC1">
      <w:pPr>
        <w:pStyle w:val="StandardWeb"/>
      </w:pPr>
      <w:r>
        <w:lastRenderedPageBreak/>
        <w:t>Eine geometrische Einbettung erfordert dagegen zusätzlich eine Abbildung</w:t>
      </w:r>
    </w:p>
    <w:p w:rsidR="00B82DC1" w:rsidRPr="001B257C" w:rsidRDefault="001B257C" w:rsidP="001B257C">
      <w:pPr>
        <w:pStyle w:val="Formel"/>
      </w:pPr>
      <m:oMath>
        <m:r>
          <m:t>φ:1,…,N⟶M</m:t>
        </m:r>
      </m:oMath>
      <w:r w:rsidRPr="001B257C">
        <w:t xml:space="preserve">  </w:t>
      </w:r>
      <w:r w:rsidRPr="001B257C">
        <w:tab/>
        <w:t>(3.1667)</w:t>
      </w:r>
    </w:p>
    <w:p w:rsidR="00B82DC1" w:rsidRDefault="00B82DC1" w:rsidP="00B82DC1">
      <w:pPr>
        <w:pStyle w:val="StandardWeb"/>
      </w:pPr>
      <w:r>
        <w:t xml:space="preserve">in einen geometrischen Raum </w:t>
      </w:r>
      <m:oMath>
        <m:r>
          <w:rPr>
            <w:rFonts w:ascii="Cambria Math" w:hAnsi="Cambria Math"/>
          </w:rPr>
          <m:t>M</m:t>
        </m:r>
      </m:oMath>
      <w:r>
        <w:t>.</w:t>
      </w:r>
    </w:p>
    <w:p w:rsidR="00B82DC1" w:rsidRDefault="00B82DC1" w:rsidP="00B82DC1">
      <w:pPr>
        <w:pStyle w:val="StandardWeb"/>
      </w:pPr>
      <w:r>
        <w:t>Die geometrischen Abstände lauten dann</w:t>
      </w:r>
    </w:p>
    <w:p w:rsidR="00B82DC1" w:rsidRPr="001B257C" w:rsidRDefault="00DA7167" w:rsidP="001B257C">
      <w:pPr>
        <w:pStyle w:val="Formel"/>
      </w:pPr>
      <m:oMath>
        <m:sSub>
          <m:sSubPr>
            <m:ctrlPr/>
          </m:sSubPr>
          <m:e>
            <m:r>
              <m:t>d</m:t>
            </m:r>
          </m:e>
          <m:sub>
            <m:r>
              <m:t>ij</m:t>
            </m:r>
          </m:sub>
        </m:sSub>
        <m:r>
          <m:t>=d(φ(i),φ(j))</m:t>
        </m:r>
      </m:oMath>
      <w:r w:rsidR="001B257C" w:rsidRPr="001B257C">
        <w:t xml:space="preserve">  </w:t>
      </w:r>
      <w:r w:rsidR="001B257C" w:rsidRPr="001B257C">
        <w:tab/>
        <w:t>(3.1668)</w:t>
      </w:r>
    </w:p>
    <w:p w:rsidR="00B82DC1" w:rsidRDefault="00B82DC1" w:rsidP="00B82DC1">
      <w:pPr>
        <w:pStyle w:val="StandardWeb"/>
      </w:pPr>
      <w:r>
        <w:t>Eine abstrakte Kopplungsmatrix bestimmt diese Abbildung nicht automatisch:</w:t>
      </w:r>
    </w:p>
    <w:p w:rsidR="00B82DC1" w:rsidRPr="001B257C" w:rsidRDefault="001B257C" w:rsidP="001B257C">
      <w:pPr>
        <w:pStyle w:val="Formel"/>
      </w:pPr>
      <m:oMath>
        <m:r>
          <m:t>K⇏φ</m:t>
        </m:r>
        <m:r>
          <m:rPr>
            <m:nor/>
          </m:rPr>
          <m:t xml:space="preserve"> eindeutig</m:t>
        </m:r>
      </m:oMath>
      <w:r w:rsidRPr="001B257C">
        <w:t xml:space="preserve">  </w:t>
      </w:r>
      <w:r w:rsidRPr="001B257C">
        <w:tab/>
        <w:t>(3.1669)</w:t>
      </w:r>
    </w:p>
    <w:p w:rsidR="00B82DC1" w:rsidRDefault="00B82DC1" w:rsidP="00B82DC1">
      <w:pPr>
        <w:pStyle w:val="StandardWeb"/>
      </w:pPr>
      <w:r>
        <w:t>Auch ein vollständig symmetrischer Kopplungsgraph bestimmt daher keine eindeutige physikalische Einbettung.</w:t>
      </w:r>
    </w:p>
    <w:p w:rsidR="00B82DC1" w:rsidRDefault="00B82DC1" w:rsidP="00B82DC1">
      <w:pPr>
        <w:pStyle w:val="berschrift1"/>
      </w:pPr>
      <w:r>
        <w:t>Korrelation und geometrischer Abstand</w:t>
      </w:r>
    </w:p>
    <w:p w:rsidR="00B82DC1" w:rsidRDefault="00B82DC1" w:rsidP="00B82DC1">
      <w:pPr>
        <w:pStyle w:val="StandardWeb"/>
      </w:pPr>
      <w:r>
        <w:t>Ebenso besteht zwischen einem Korrelationskoeffizienten und einem geometrischen Abstand keine allgemeine Identität:</w:t>
      </w:r>
    </w:p>
    <w:p w:rsidR="00B82DC1" w:rsidRPr="001B257C" w:rsidRDefault="00DA7167" w:rsidP="001B257C">
      <w:pPr>
        <w:pStyle w:val="Formel"/>
      </w:pPr>
      <m:oMath>
        <m:sSub>
          <m:sSubPr>
            <m:ctrlPr/>
          </m:sSubPr>
          <m:e>
            <m:r>
              <m:t>ρ</m:t>
            </m:r>
          </m:e>
          <m:sub>
            <m:r>
              <m:t>ij</m:t>
            </m:r>
          </m:sub>
        </m:sSub>
        <m:r>
          <m:t>≢</m:t>
        </m:r>
        <m:sSub>
          <m:sSubPr>
            <m:ctrlPr/>
          </m:sSubPr>
          <m:e>
            <m:r>
              <m:t>d</m:t>
            </m:r>
          </m:e>
          <m:sub>
            <m:r>
              <m:t>ij</m:t>
            </m:r>
          </m:sub>
        </m:sSub>
      </m:oMath>
      <w:r w:rsidR="001B257C" w:rsidRPr="001B257C">
        <w:t xml:space="preserve">  </w:t>
      </w:r>
      <w:r w:rsidR="001B257C" w:rsidRPr="001B257C">
        <w:tab/>
        <w:t>(3.1670)</w:t>
      </w:r>
    </w:p>
    <w:p w:rsidR="00B82DC1" w:rsidRDefault="00B82DC1" w:rsidP="00B82DC1">
      <w:pPr>
        <w:pStyle w:val="StandardWeb"/>
      </w:pPr>
      <w:r>
        <w:t>Eine modellabhängige Relation wie</w:t>
      </w:r>
    </w:p>
    <w:p w:rsidR="00B82DC1" w:rsidRPr="001B257C" w:rsidRDefault="00DA7167" w:rsidP="001B257C">
      <w:pPr>
        <w:pStyle w:val="Formel"/>
      </w:pPr>
      <m:oMath>
        <m:sSub>
          <m:sSubPr>
            <m:ctrlPr/>
          </m:sSubPr>
          <m:e>
            <m:r>
              <m:t>ρ</m:t>
            </m:r>
          </m:e>
          <m:sub>
            <m:r>
              <m:t>ij</m:t>
            </m:r>
          </m:sub>
        </m:sSub>
        <m:r>
          <m:t>=F</m:t>
        </m:r>
        <m:d>
          <m:dPr>
            <m:ctrlPr/>
          </m:dPr>
          <m:e>
            <m:sSub>
              <m:sSubPr>
                <m:ctrlPr/>
              </m:sSubPr>
              <m:e>
                <m:r>
                  <m:t>d</m:t>
                </m:r>
              </m:e>
              <m:sub>
                <m:r>
                  <m:t>ij</m:t>
                </m:r>
              </m:sub>
            </m:sSub>
          </m:e>
        </m:d>
      </m:oMath>
      <w:r w:rsidR="001B257C" w:rsidRPr="001B257C">
        <w:t xml:space="preserve">  </w:t>
      </w:r>
      <w:r w:rsidR="001B257C" w:rsidRPr="001B257C">
        <w:tab/>
        <w:t>(3.1671)</w:t>
      </w:r>
    </w:p>
    <w:p w:rsidR="00B82DC1" w:rsidRDefault="00B82DC1" w:rsidP="00B82DC1">
      <w:pPr>
        <w:pStyle w:val="StandardWeb"/>
      </w:pPr>
      <w:r>
        <w:t>kann definiert oder aus einer konkreten Theorie hergeleitet werden. Ohne eine solche Relation gilt jedoch</w:t>
      </w:r>
    </w:p>
    <w:p w:rsidR="00B82DC1" w:rsidRPr="001B257C" w:rsidRDefault="00DA7167" w:rsidP="001B257C">
      <w:pPr>
        <w:pStyle w:val="Formel"/>
      </w:pPr>
      <m:oMath>
        <m:sSub>
          <m:sSubPr>
            <m:ctrlPr/>
          </m:sSubPr>
          <m:e>
            <m:r>
              <m:t>ρ</m:t>
            </m:r>
          </m:e>
          <m:sub>
            <m:r>
              <m:t>12</m:t>
            </m:r>
          </m:sub>
        </m:sSub>
        <m:r>
          <m:t>=</m:t>
        </m:r>
        <m:sSub>
          <m:sSubPr>
            <m:ctrlPr/>
          </m:sSubPr>
          <m:e>
            <m:r>
              <m:t>ρ</m:t>
            </m:r>
          </m:e>
          <m:sub>
            <m:r>
              <m:t>23</m:t>
            </m:r>
          </m:sub>
        </m:sSub>
        <m:r>
          <m:t>=</m:t>
        </m:r>
        <m:sSub>
          <m:sSubPr>
            <m:ctrlPr/>
          </m:sSubPr>
          <m:e>
            <m:r>
              <m:t>ρ</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1B257C" w:rsidRPr="001B257C">
        <w:t xml:space="preserve">  </w:t>
      </w:r>
      <w:r w:rsidR="001B257C" w:rsidRPr="001B257C">
        <w:tab/>
        <w:t>(3.1672)</w:t>
      </w:r>
    </w:p>
    <w:p w:rsidR="00B82DC1" w:rsidRDefault="00B82DC1" w:rsidP="00B82DC1">
      <w:pPr>
        <w:pStyle w:val="StandardWeb"/>
      </w:pPr>
      <w:r>
        <w:t>Dasselbe gilt für gegenseitige Information:</w:t>
      </w:r>
    </w:p>
    <w:p w:rsidR="00B82DC1" w:rsidRPr="001B257C" w:rsidRDefault="001B257C" w:rsidP="001B257C">
      <w:pPr>
        <w:pStyle w:val="Formel"/>
      </w:pPr>
      <m:oMath>
        <m:r>
          <m:t>I</m:t>
        </m:r>
        <m:d>
          <m:dPr>
            <m:ctrlPr/>
          </m:dPr>
          <m:e>
            <m:sSub>
              <m:sSubPr>
                <m:ctrlPr/>
              </m:sSubPr>
              <m:e>
                <m:r>
                  <m:t>X</m:t>
                </m:r>
              </m:e>
              <m:sub>
                <m:r>
                  <m:t>i</m:t>
                </m:r>
              </m:sub>
            </m:sSub>
            <m:r>
              <m:t>;</m:t>
            </m:r>
            <m:sSub>
              <m:sSubPr>
                <m:ctrlPr/>
              </m:sSubPr>
              <m:e>
                <m:r>
                  <m:t>X</m:t>
                </m:r>
              </m:e>
              <m:sub>
                <m:r>
                  <m:t>j</m:t>
                </m:r>
              </m:sub>
            </m:sSub>
          </m:e>
        </m:d>
        <m:r>
          <m:t>≢</m:t>
        </m:r>
        <m:sSub>
          <m:sSubPr>
            <m:ctrlPr/>
          </m:sSubPr>
          <m:e>
            <m:r>
              <m:t>d</m:t>
            </m:r>
          </m:e>
          <m:sub>
            <m:r>
              <m:t>ij</m:t>
            </m:r>
          </m:sub>
        </m:sSub>
      </m:oMath>
      <w:r w:rsidRPr="001B257C">
        <w:t xml:space="preserve">  </w:t>
      </w:r>
      <w:r w:rsidRPr="001B257C">
        <w:tab/>
        <w:t>(3.1673)</w:t>
      </w:r>
    </w:p>
    <w:p w:rsidR="00B82DC1" w:rsidRDefault="00B82DC1" w:rsidP="00B82DC1">
      <w:pPr>
        <w:pStyle w:val="StandardWeb"/>
      </w:pPr>
      <w:r>
        <w:t>Daher folgt aus</w:t>
      </w:r>
    </w:p>
    <w:p w:rsidR="00B82DC1" w:rsidRPr="001B257C" w:rsidRDefault="001B257C" w:rsidP="001B257C">
      <w:pPr>
        <w:pStyle w:val="Formel"/>
      </w:pPr>
      <m:oMath>
        <m:r>
          <m:t>I</m:t>
        </m:r>
        <m:d>
          <m:dPr>
            <m:ctrlPr/>
          </m:dPr>
          <m:e>
            <m:sSub>
              <m:sSubPr>
                <m:ctrlPr/>
              </m:sSubPr>
              <m:e>
                <m:r>
                  <m:t>X</m:t>
                </m:r>
              </m:e>
              <m:sub>
                <m:r>
                  <m:t>1</m:t>
                </m:r>
              </m:sub>
            </m:sSub>
            <m:r>
              <m:t>;</m:t>
            </m:r>
            <m:sSub>
              <m:sSubPr>
                <m:ctrlPr/>
              </m:sSubPr>
              <m:e>
                <m:r>
                  <m:t>X</m:t>
                </m:r>
              </m:e>
              <m:sub>
                <m:r>
                  <m:t>2</m:t>
                </m:r>
              </m:sub>
            </m:sSub>
          </m:e>
        </m:d>
        <m:r>
          <m:t>=I</m:t>
        </m:r>
        <m:d>
          <m:dPr>
            <m:ctrlPr/>
          </m:dPr>
          <m:e>
            <m:sSub>
              <m:sSubPr>
                <m:ctrlPr/>
              </m:sSubPr>
              <m:e>
                <m:r>
                  <m:t>X</m:t>
                </m:r>
              </m:e>
              <m:sub>
                <m:r>
                  <m:t>2</m:t>
                </m:r>
              </m:sub>
            </m:sSub>
            <m:r>
              <m:t>;</m:t>
            </m:r>
            <m:sSub>
              <m:sSubPr>
                <m:ctrlPr/>
              </m:sSubPr>
              <m:e>
                <m:r>
                  <m:t>X</m:t>
                </m:r>
              </m:e>
              <m:sub>
                <m:r>
                  <m:t>3</m:t>
                </m:r>
              </m:sub>
            </m:sSub>
          </m:e>
        </m:d>
        <m:r>
          <m:t>=I</m:t>
        </m:r>
        <m:d>
          <m:dPr>
            <m:ctrlPr/>
          </m:dPr>
          <m:e>
            <m:sSub>
              <m:sSubPr>
                <m:ctrlPr/>
              </m:sSubPr>
              <m:e>
                <m:r>
                  <m:t>X</m:t>
                </m:r>
              </m:e>
              <m:sub>
                <m:r>
                  <m:t>3</m:t>
                </m:r>
              </m:sub>
            </m:sSub>
            <m:r>
              <m:t>;</m:t>
            </m:r>
            <m:sSub>
              <m:sSubPr>
                <m:ctrlPr/>
              </m:sSubPr>
              <m:e>
                <m:r>
                  <m:t>X</m:t>
                </m:r>
              </m:e>
              <m:sub>
                <m:r>
                  <m:t>1</m:t>
                </m:r>
              </m:sub>
            </m:sSub>
          </m:e>
        </m:d>
      </m:oMath>
      <w:r w:rsidRPr="001B257C">
        <w:t xml:space="preserve">  </w:t>
      </w:r>
      <w:r w:rsidRPr="001B257C">
        <w:tab/>
        <w:t>(3.1674)</w:t>
      </w:r>
    </w:p>
    <w:p w:rsidR="00B82DC1" w:rsidRDefault="00B82DC1" w:rsidP="00B82DC1">
      <w:pPr>
        <w:pStyle w:val="StandardWeb"/>
      </w:pPr>
      <w:r>
        <w:t>ohne weitere Modellstruktur keine gleichseitige räumliche Anordnung.</w:t>
      </w:r>
    </w:p>
    <w:p w:rsidR="00B82DC1" w:rsidRDefault="00B82DC1" w:rsidP="00B82DC1">
      <w:pPr>
        <w:pStyle w:val="berschrift1"/>
      </w:pPr>
      <w:r>
        <w:lastRenderedPageBreak/>
        <w:t>Kopplung und FRZK-Kohärenz</w:t>
      </w:r>
    </w:p>
    <w:p w:rsidR="00B82DC1" w:rsidRDefault="00B82DC1" w:rsidP="00B82DC1">
      <w:pPr>
        <w:pStyle w:val="StandardWeb"/>
      </w:pPr>
      <w:r>
        <w:t xml:space="preserve">Für ein späteres FRZK-Kohärenzmaß </w:t>
      </w:r>
      <m:oMath>
        <m:r>
          <m:rPr>
            <m:scr m:val="script"/>
          </m:rPr>
          <w:rPr>
            <w:rFonts w:ascii="Cambria Math" w:hAnsi="Cambria Math" w:cs="Cambria Math"/>
          </w:rPr>
          <m:t>P</m:t>
        </m:r>
      </m:oMath>
      <w:r>
        <w:t xml:space="preserve"> könnte eine Beziehung zu einer gemeinsamen Verteilung, einer Kovarianz oder einer gegenseitigen Information ausdrücklich definiert werden.</w:t>
      </w:r>
    </w:p>
    <w:p w:rsidR="00B82DC1" w:rsidRDefault="00B82DC1" w:rsidP="00B82DC1">
      <w:pPr>
        <w:pStyle w:val="StandardWeb"/>
      </w:pPr>
      <w:r>
        <w:t>Beispielsweise wäre formal eine Abbildung</w:t>
      </w:r>
    </w:p>
    <w:p w:rsidR="00B82DC1" w:rsidRPr="001B257C" w:rsidRDefault="001B257C" w:rsidP="001B257C">
      <w:pPr>
        <w:pStyle w:val="Formel"/>
      </w:pPr>
      <m:oMath>
        <m:r>
          <m:rPr>
            <m:scr m:val="script"/>
          </m:rPr>
          <m:t>P=</m:t>
        </m:r>
        <m:r>
          <m:t>F</m:t>
        </m:r>
        <m:d>
          <m:dPr>
            <m:ctrlPr/>
          </m:dPr>
          <m:e>
            <m:sSub>
              <m:sSubPr>
                <m:ctrlPr/>
              </m:sSubPr>
              <m:e>
                <m:r>
                  <m:t>P</m:t>
                </m:r>
              </m:e>
              <m:sub>
                <m:r>
                  <m:t>X,Y</m:t>
                </m:r>
              </m:sub>
            </m:sSub>
          </m:e>
        </m:d>
      </m:oMath>
      <w:r w:rsidRPr="001B257C">
        <w:t xml:space="preserve">  </w:t>
      </w:r>
      <w:r w:rsidRPr="001B257C">
        <w:tab/>
        <w:t>(3.1675)</w:t>
      </w:r>
    </w:p>
    <w:p w:rsidR="00B82DC1" w:rsidRDefault="00B82DC1" w:rsidP="00B82DC1">
      <w:pPr>
        <w:pStyle w:val="StandardWeb"/>
      </w:pPr>
      <w:r>
        <w:t>möglich.</w:t>
      </w:r>
    </w:p>
    <w:p w:rsidR="00B82DC1" w:rsidRDefault="00B82DC1" w:rsidP="00B82DC1">
      <w:pPr>
        <w:pStyle w:val="StandardWeb"/>
      </w:pPr>
      <w:r>
        <w:t>Ebenso könnte</w:t>
      </w:r>
    </w:p>
    <w:p w:rsidR="00B82DC1" w:rsidRPr="001B257C" w:rsidRDefault="001B257C" w:rsidP="001B257C">
      <w:pPr>
        <w:pStyle w:val="Formel"/>
      </w:pPr>
      <m:oMath>
        <m:r>
          <m:rPr>
            <m:scr m:val="script"/>
          </m:rPr>
          <m:t>P=</m:t>
        </m:r>
        <m:r>
          <m:t>G</m:t>
        </m:r>
        <m:d>
          <m:dPr>
            <m:ctrlPr/>
          </m:dPr>
          <m:e>
            <m:r>
              <m:t>I</m:t>
            </m:r>
            <m:d>
              <m:dPr>
                <m:ctrlPr/>
              </m:dPr>
              <m:e>
                <m:r>
                  <m:t>X;Y</m:t>
                </m:r>
              </m:e>
            </m:d>
          </m:e>
        </m:d>
      </m:oMath>
      <w:r w:rsidRPr="001B257C">
        <w:t xml:space="preserve">  </w:t>
      </w:r>
      <w:r w:rsidRPr="001B257C">
        <w:tab/>
        <w:t>(3.1676)</w:t>
      </w:r>
    </w:p>
    <w:p w:rsidR="00B82DC1" w:rsidRDefault="00B82DC1" w:rsidP="00B82DC1">
      <w:pPr>
        <w:pStyle w:val="StandardWeb"/>
      </w:pPr>
      <w:r>
        <w:t>oder</w:t>
      </w:r>
    </w:p>
    <w:p w:rsidR="00B82DC1" w:rsidRPr="001B257C" w:rsidRDefault="001B257C" w:rsidP="001B257C">
      <w:pPr>
        <w:pStyle w:val="Formel"/>
      </w:pPr>
      <m:oMath>
        <m:r>
          <m:rPr>
            <m:scr m:val="script"/>
          </m:rPr>
          <m:t>P=</m:t>
        </m:r>
        <m:r>
          <m:t>H</m:t>
        </m:r>
        <m:d>
          <m:dPr>
            <m:ctrlPr/>
          </m:dPr>
          <m:e>
            <m:sSub>
              <m:sSubPr>
                <m:ctrlPr/>
              </m:sSubPr>
              <m:e>
                <m:r>
                  <m:t>ρ</m:t>
                </m:r>
              </m:e>
              <m:sub>
                <m:r>
                  <m:t>X,Y</m:t>
                </m:r>
              </m:sub>
            </m:sSub>
          </m:e>
        </m:d>
      </m:oMath>
      <w:r w:rsidRPr="001B257C">
        <w:t xml:space="preserve">  </w:t>
      </w:r>
      <w:r w:rsidRPr="001B257C">
        <w:tab/>
        <w:t>(3.1677)</w:t>
      </w:r>
    </w:p>
    <w:p w:rsidR="00B82DC1" w:rsidRDefault="00B82DC1" w:rsidP="00B82DC1">
      <w:pPr>
        <w:pStyle w:val="StandardWeb"/>
      </w:pPr>
      <w:r>
        <w:t>als Modellrelation eingeführt werden.</w:t>
      </w:r>
    </w:p>
    <w:p w:rsidR="00B82DC1" w:rsidRDefault="00B82DC1" w:rsidP="00B82DC1">
      <w:pPr>
        <w:pStyle w:val="StandardWeb"/>
      </w:pPr>
      <w:r>
        <w:t>Ohne eine solche Definition gilt jedoch</w:t>
      </w:r>
    </w:p>
    <w:p w:rsidR="00B82DC1" w:rsidRPr="001B257C" w:rsidRDefault="001B257C" w:rsidP="001B257C">
      <w:pPr>
        <w:pStyle w:val="Formel"/>
      </w:pPr>
      <m:oMath>
        <m:r>
          <m:rPr>
            <m:scr m:val="script"/>
          </m:rPr>
          <m:t>P≢</m:t>
        </m:r>
        <m:sSub>
          <m:sSubPr>
            <m:ctrlPr/>
          </m:sSubPr>
          <m:e>
            <m:r>
              <m:t>ρ</m:t>
            </m:r>
          </m:e>
          <m:sub>
            <m:r>
              <m:t>X,Y</m:t>
            </m:r>
          </m:sub>
        </m:sSub>
      </m:oMath>
      <w:r w:rsidRPr="001B257C">
        <w:t xml:space="preserve">  </w:t>
      </w:r>
      <w:r w:rsidRPr="001B257C">
        <w:tab/>
        <w:t>(3.1678)</w:t>
      </w:r>
    </w:p>
    <w:p w:rsidR="00B82DC1" w:rsidRPr="001B257C" w:rsidRDefault="001B257C" w:rsidP="001B257C">
      <w:pPr>
        <w:pStyle w:val="Formel"/>
      </w:pPr>
      <m:oMath>
        <m:r>
          <m:rPr>
            <m:scr m:val="script"/>
          </m:rPr>
          <m:t>P≢</m:t>
        </m:r>
        <m:r>
          <m:t>I</m:t>
        </m:r>
        <m:d>
          <m:dPr>
            <m:ctrlPr/>
          </m:dPr>
          <m:e>
            <m:r>
              <m:t>X;Y</m:t>
            </m:r>
          </m:e>
        </m:d>
      </m:oMath>
      <w:r w:rsidRPr="001B257C">
        <w:t xml:space="preserve">  </w:t>
      </w:r>
      <w:r w:rsidRPr="001B257C">
        <w:tab/>
        <w:t>(3.1679)</w:t>
      </w:r>
    </w:p>
    <w:p w:rsidR="00B82DC1" w:rsidRDefault="00B82DC1" w:rsidP="00B82DC1">
      <w:pPr>
        <w:pStyle w:val="StandardWeb"/>
      </w:pPr>
      <w:r>
        <w:t>und</w:t>
      </w:r>
    </w:p>
    <w:p w:rsidR="00B82DC1" w:rsidRPr="001B257C" w:rsidRDefault="001B257C" w:rsidP="001B257C">
      <w:pPr>
        <w:pStyle w:val="Formel"/>
      </w:pPr>
      <m:oMath>
        <m:r>
          <m:rPr>
            <m:scr m:val="script"/>
          </m:rPr>
          <m:t>P≢</m:t>
        </m:r>
        <m:sSub>
          <m:sSubPr>
            <m:ctrlPr/>
          </m:sSubPr>
          <m:e>
            <m:r>
              <m:t>P</m:t>
            </m:r>
          </m:e>
          <m:sub>
            <m:r>
              <m:t>X,Y</m:t>
            </m:r>
          </m:sub>
        </m:sSub>
      </m:oMath>
      <w:r w:rsidRPr="001B257C">
        <w:t xml:space="preserve">  </w:t>
      </w:r>
      <w:r w:rsidRPr="001B257C">
        <w:tab/>
        <w:t>(3.1680)</w:t>
      </w:r>
    </w:p>
    <w:p w:rsidR="00B82DC1" w:rsidRDefault="00B82DC1" w:rsidP="00B82DC1">
      <w:pPr>
        <w:pStyle w:val="StandardWeb"/>
      </w:pPr>
      <w:r>
        <w:t>Damit ist „Kohärenz“ mathematisch nicht allein dadurch definiert, dass zwei Größen statistisch abhängig sind.</w:t>
      </w:r>
    </w:p>
    <w:p w:rsidR="00B82DC1" w:rsidRDefault="00B82DC1" w:rsidP="00B82DC1">
      <w:pPr>
        <w:pStyle w:val="berschrift1"/>
      </w:pPr>
      <w:r>
        <w:t>Kopplung und Kausalität</w:t>
      </w:r>
    </w:p>
    <w:p w:rsidR="00B82DC1" w:rsidRDefault="00B82DC1" w:rsidP="00B82DC1">
      <w:pPr>
        <w:pStyle w:val="StandardWeb"/>
      </w:pPr>
      <w:r>
        <w:t>Eine gemeinsame Verteilung ist als mathematisches Objekt nicht gerichtet:</w:t>
      </w:r>
    </w:p>
    <w:p w:rsidR="00B82DC1" w:rsidRPr="001B257C" w:rsidRDefault="00DA7167" w:rsidP="001B257C">
      <w:pPr>
        <w:pStyle w:val="Formel"/>
      </w:pPr>
      <m:oMath>
        <m:sSub>
          <m:sSubPr>
            <m:ctrlPr/>
          </m:sSubPr>
          <m:e>
            <m:r>
              <m:t>P</m:t>
            </m:r>
          </m:e>
          <m:sub>
            <m:r>
              <m:t>X,Y</m:t>
            </m:r>
          </m:sub>
        </m:sSub>
        <m:r>
          <m:t>=</m:t>
        </m:r>
        <m:sSub>
          <m:sSubPr>
            <m:ctrlPr/>
          </m:sSubPr>
          <m:e>
            <m:r>
              <m:t>P</m:t>
            </m:r>
          </m:e>
          <m:sub>
            <m:r>
              <m:t>Y,X</m:t>
            </m:r>
          </m:sub>
        </m:sSub>
        <m:r>
          <m:t>∘</m:t>
        </m:r>
        <m:sSup>
          <m:sSupPr>
            <m:ctrlPr/>
          </m:sSupPr>
          <m:e>
            <m:r>
              <m:t>τ</m:t>
            </m:r>
          </m:e>
          <m:sup>
            <m:r>
              <m:t>-1</m:t>
            </m:r>
          </m:sup>
        </m:sSup>
      </m:oMath>
      <w:r w:rsidR="001B257C" w:rsidRPr="001B257C">
        <w:t xml:space="preserve">  </w:t>
      </w:r>
      <w:r w:rsidR="001B257C" w:rsidRPr="001B257C">
        <w:tab/>
        <w:t>(3.1681)</w:t>
      </w:r>
    </w:p>
    <w:p w:rsidR="00B82DC1" w:rsidRDefault="00B82DC1" w:rsidP="00B82DC1">
      <w:pPr>
        <w:pStyle w:val="StandardWeb"/>
      </w:pPr>
      <w:r>
        <w:t>mit der Vertauschungsabbildung</w:t>
      </w:r>
    </w:p>
    <w:p w:rsidR="00B82DC1" w:rsidRPr="001B257C" w:rsidRDefault="001B257C" w:rsidP="001B257C">
      <w:pPr>
        <w:pStyle w:val="Formel"/>
      </w:pPr>
      <m:oMath>
        <m:r>
          <w:lastRenderedPageBreak/>
          <m:t>τ</m:t>
        </m:r>
        <m:d>
          <m:dPr>
            <m:ctrlPr/>
          </m:dPr>
          <m:e>
            <m:r>
              <m:t>x,y</m:t>
            </m:r>
          </m:e>
        </m:d>
        <m:r>
          <m:t>=</m:t>
        </m:r>
        <m:d>
          <m:dPr>
            <m:ctrlPr/>
          </m:dPr>
          <m:e>
            <m:r>
              <m:t>y,x</m:t>
            </m:r>
          </m:e>
        </m:d>
      </m:oMath>
      <w:r w:rsidRPr="001B257C">
        <w:t xml:space="preserve">  </w:t>
      </w:r>
      <w:r w:rsidRPr="001B257C">
        <w:tab/>
        <w:t>(3.1682)</w:t>
      </w:r>
    </w:p>
    <w:p w:rsidR="00B82DC1" w:rsidRDefault="00B82DC1" w:rsidP="00B82DC1">
      <w:pPr>
        <w:pStyle w:val="StandardWeb"/>
      </w:pPr>
      <w:r>
        <w:t>Auch die gegenseitige Information ist symmetrisch [84]:</w:t>
      </w:r>
    </w:p>
    <w:p w:rsidR="00B82DC1" w:rsidRPr="001B257C" w:rsidRDefault="001B257C" w:rsidP="001B257C">
      <w:pPr>
        <w:pStyle w:val="Formel"/>
      </w:pPr>
      <m:oMath>
        <m:r>
          <m:t>I</m:t>
        </m:r>
        <m:d>
          <m:dPr>
            <m:ctrlPr/>
          </m:dPr>
          <m:e>
            <m:r>
              <m:t>X;Y</m:t>
            </m:r>
          </m:e>
        </m:d>
        <m:r>
          <m:t>=I</m:t>
        </m:r>
        <m:d>
          <m:dPr>
            <m:ctrlPr/>
          </m:dPr>
          <m:e>
            <m:r>
              <m:t>Y;X</m:t>
            </m:r>
          </m:e>
        </m:d>
      </m:oMath>
      <w:r w:rsidRPr="001B257C">
        <w:t xml:space="preserve">  </w:t>
      </w:r>
      <w:r w:rsidRPr="001B257C">
        <w:tab/>
        <w:t>(3.1683)</w:t>
      </w:r>
    </w:p>
    <w:p w:rsidR="00B82DC1" w:rsidRDefault="00B82DC1" w:rsidP="00B82DC1">
      <w:pPr>
        <w:pStyle w:val="StandardWeb"/>
      </w:pPr>
      <w:r>
        <w:t>Eine gerichtete Kausalrelation benötigt dagegen zusätzliche Struktur. Daher gilt</w:t>
      </w:r>
    </w:p>
    <w:p w:rsidR="00B82DC1" w:rsidRPr="001B257C" w:rsidRDefault="00DA7167" w:rsidP="001B257C">
      <w:pPr>
        <w:pStyle w:val="Formel"/>
      </w:pPr>
      <m:oMath>
        <m:sSub>
          <m:sSubPr>
            <m:ctrlPr/>
          </m:sSubPr>
          <m:e>
            <m:r>
              <m:t>P</m:t>
            </m:r>
          </m:e>
          <m:sub>
            <m:r>
              <m:t>X,Y</m:t>
            </m:r>
            <m:r>
              <m:rPr>
                <m:nor/>
              </m:rPr>
              <m:t xml:space="preserve"> </m:t>
            </m:r>
          </m:sub>
        </m:sSub>
        <m:r>
          <m:rPr>
            <m:nor/>
          </m:rPr>
          <m:t>bekannt</m:t>
        </m:r>
        <m:r>
          <m:t>⇏X→Y</m:t>
        </m:r>
        <m:r>
          <m:rPr>
            <m:nor/>
          </m:rPr>
          <m:t xml:space="preserve"> kausal</m:t>
        </m:r>
      </m:oMath>
      <w:r w:rsidR="001B257C" w:rsidRPr="001B257C">
        <w:t xml:space="preserve">  </w:t>
      </w:r>
      <w:r w:rsidR="001B257C" w:rsidRPr="001B257C">
        <w:tab/>
        <w:t>(3.1684)</w:t>
      </w:r>
    </w:p>
    <w:p w:rsidR="00B82DC1" w:rsidRDefault="00B82DC1" w:rsidP="00B82DC1">
      <w:pPr>
        <w:pStyle w:val="StandardWeb"/>
      </w:pPr>
      <w:r>
        <w:t>Dasselbe gilt für Korrelation:</w:t>
      </w:r>
    </w:p>
    <w:p w:rsidR="00B82DC1" w:rsidRPr="001B257C" w:rsidRDefault="00DA7167" w:rsidP="001B257C">
      <w:pPr>
        <w:pStyle w:val="Formel"/>
      </w:pPr>
      <m:oMath>
        <m:sSub>
          <m:sSubPr>
            <m:ctrlPr/>
          </m:sSubPr>
          <m:e>
            <m:r>
              <m:t>ρ</m:t>
            </m:r>
          </m:e>
          <m:sub>
            <m:r>
              <m:t>X,Y</m:t>
            </m:r>
          </m:sub>
        </m:sSub>
        <m:r>
          <m:t>≠0⇏X→Y</m:t>
        </m:r>
      </m:oMath>
      <w:r w:rsidR="001B257C" w:rsidRPr="001B257C">
        <w:t xml:space="preserve">  </w:t>
      </w:r>
      <w:r w:rsidR="001B257C" w:rsidRPr="001B257C">
        <w:tab/>
        <w:t>(3.1685)</w:t>
      </w:r>
    </w:p>
    <w:p w:rsidR="00B82DC1" w:rsidRDefault="00B82DC1" w:rsidP="00B82DC1">
      <w:pPr>
        <w:pStyle w:val="StandardWeb"/>
      </w:pPr>
      <w:r>
        <w:t>und für gegenseitige Information:</w:t>
      </w:r>
    </w:p>
    <w:p w:rsidR="00B82DC1" w:rsidRPr="001B257C" w:rsidRDefault="001B257C" w:rsidP="001B257C">
      <w:pPr>
        <w:pStyle w:val="Formel"/>
      </w:pPr>
      <m:oMath>
        <m:r>
          <m:t>I</m:t>
        </m:r>
        <m:d>
          <m:dPr>
            <m:ctrlPr/>
          </m:dPr>
          <m:e>
            <m:r>
              <m:t>X;Y</m:t>
            </m:r>
          </m:e>
        </m:d>
        <m:r>
          <m:t>&gt;0⇏X→Y</m:t>
        </m:r>
      </m:oMath>
      <w:r w:rsidRPr="001B257C">
        <w:t xml:space="preserve">  </w:t>
      </w:r>
      <w:r w:rsidRPr="001B257C">
        <w:tab/>
        <w:t>(3.1686)</w:t>
      </w:r>
    </w:p>
    <w:p w:rsidR="00B82DC1" w:rsidRDefault="00B82DC1" w:rsidP="00B82DC1">
      <w:pPr>
        <w:pStyle w:val="berschrift1"/>
      </w:pPr>
      <w:r>
        <w:t>Information als Komponente eines gemeinsamen Zustandsraumes</w:t>
      </w:r>
    </w:p>
    <w:p w:rsidR="00B82DC1" w:rsidRDefault="00B82DC1" w:rsidP="00B82DC1">
      <w:pPr>
        <w:pStyle w:val="StandardWeb"/>
      </w:pPr>
      <w:r>
        <w:t xml:space="preserve">Soll eine Informationsvariable </w:t>
      </w:r>
      <m:oMath>
        <m:r>
          <w:rPr>
            <w:rFonts w:ascii="Cambria Math" w:hAnsi="Cambria Math"/>
          </w:rPr>
          <m:t>I</m:t>
        </m:r>
      </m:oMath>
      <w:r>
        <w:t xml:space="preserve"> tatsächlich als eigenständige Zustandskomponente behandelt werden, muss ein erweiterter Zustandsraum ausdrücklich definiert werden:</w:t>
      </w:r>
    </w:p>
    <w:p w:rsidR="00B82DC1" w:rsidRPr="001B257C" w:rsidRDefault="00DA7167" w:rsidP="001B257C">
      <w:pPr>
        <w:pStyle w:val="Formel"/>
      </w:pPr>
      <m:oMath>
        <m:acc>
          <m:accPr>
            <m:chr m:val="̃"/>
            <m:ctrlPr/>
          </m:accPr>
          <m:e>
            <m:r>
              <m:rPr>
                <m:scr m:val="script"/>
              </m:rPr>
              <m:t>X</m:t>
            </m:r>
          </m:e>
        </m:acc>
        <m:r>
          <m:rPr>
            <m:scr m:val="script"/>
          </m:rPr>
          <m:t>=X×I</m:t>
        </m:r>
      </m:oMath>
      <w:r w:rsidR="001B257C" w:rsidRPr="001B257C">
        <w:t xml:space="preserve">  </w:t>
      </w:r>
      <w:r w:rsidR="001B257C" w:rsidRPr="001B257C">
        <w:tab/>
        <w:t>(3.1687)</w:t>
      </w:r>
    </w:p>
    <w:p w:rsidR="00B82DC1" w:rsidRDefault="00B82DC1" w:rsidP="00B82DC1">
      <w:pPr>
        <w:pStyle w:val="StandardWeb"/>
      </w:pPr>
      <w:r>
        <w:t>Ein Zustand wäre dann</w:t>
      </w:r>
    </w:p>
    <w:p w:rsidR="00B82DC1" w:rsidRPr="001B257C" w:rsidRDefault="00DA7167" w:rsidP="001B257C">
      <w:pPr>
        <w:pStyle w:val="Formel"/>
      </w:pPr>
      <m:oMath>
        <m:acc>
          <m:accPr>
            <m:chr m:val="̃"/>
            <m:ctrlPr/>
          </m:accPr>
          <m:e>
            <m:r>
              <m:t>x</m:t>
            </m:r>
          </m:e>
        </m:acc>
        <m:r>
          <m:t>=</m:t>
        </m:r>
        <m:d>
          <m:dPr>
            <m:ctrlPr/>
          </m:dPr>
          <m:e>
            <m:r>
              <m:t>x,I</m:t>
            </m:r>
          </m:e>
        </m:d>
      </m:oMath>
      <w:r w:rsidR="001B257C" w:rsidRPr="001B257C">
        <w:t xml:space="preserve">  </w:t>
      </w:r>
      <w:r w:rsidR="001B257C" w:rsidRPr="001B257C">
        <w:tab/>
        <w:t>(3.1688)</w:t>
      </w:r>
    </w:p>
    <w:p w:rsidR="00B82DC1" w:rsidRDefault="00B82DC1" w:rsidP="00B82DC1">
      <w:pPr>
        <w:pStyle w:val="StandardWeb"/>
      </w:pPr>
      <w:r>
        <w:t xml:space="preserve">Ist </w:t>
      </w:r>
      <m:oMath>
        <m:r>
          <m:rPr>
            <m:scr m:val="script"/>
          </m:rPr>
          <w:rPr>
            <w:rFonts w:ascii="Cambria Math" w:hAnsi="Cambria Math"/>
          </w:rPr>
          <m:t>I=</m:t>
        </m:r>
        <m:r>
          <m:rPr>
            <m:scr m:val="double-struck"/>
          </m:rPr>
          <w:rPr>
            <w:rFonts w:ascii="Cambria Math" w:hAnsi="Cambria Math"/>
          </w:rPr>
          <m:t>R</m:t>
        </m:r>
      </m:oMath>
      <w:r>
        <w:t>, so gilt für einen endlichdimensionalen glatten Zustandsraum</w:t>
      </w:r>
    </w:p>
    <w:p w:rsidR="001B257C" w:rsidRPr="001B257C" w:rsidRDefault="00DA7167" w:rsidP="001B257C">
      <w:pPr>
        <w:pStyle w:val="Formel"/>
      </w:pPr>
      <m:oMath>
        <m:func>
          <m:funcPr>
            <m:ctrlPr/>
          </m:funcPr>
          <m:fName>
            <m:r>
              <m:t>dim</m:t>
            </m:r>
          </m:fName>
          <m:e>
            <m:acc>
              <m:accPr>
                <m:chr m:val="̃"/>
                <m:ctrlPr/>
              </m:accPr>
              <m:e>
                <m:r>
                  <m:rPr>
                    <m:scr m:val="script"/>
                  </m:rPr>
                  <m:t>X</m:t>
                </m:r>
              </m:e>
            </m:acc>
          </m:e>
        </m:func>
        <m:r>
          <m:t>=dim</m:t>
        </m:r>
        <m:r>
          <m:rPr>
            <m:scr m:val="script"/>
          </m:rPr>
          <m:t>X</m:t>
        </m:r>
        <m:r>
          <m:t>+1</m:t>
        </m:r>
      </m:oMath>
      <w:r w:rsidR="001B257C" w:rsidRPr="001B257C">
        <w:t xml:space="preserve">  </w:t>
      </w:r>
      <w:r w:rsidR="001B257C" w:rsidRPr="001B257C">
        <w:tab/>
        <w:t>(3.1689)</w:t>
      </w:r>
    </w:p>
    <w:p w:rsidR="00B82DC1" w:rsidRDefault="001B257C" w:rsidP="00B82DC1">
      <w:pPr>
        <w:pStyle w:val="StandardWeb"/>
      </w:pPr>
      <w:r>
        <w:t>D</w:t>
      </w:r>
      <w:r w:rsidR="00B82DC1">
        <w:t xml:space="preserve">iese Aussage ist mathematisch korrekt, </w:t>
      </w:r>
      <w:r w:rsidR="00B82DC1">
        <w:rPr>
          <w:rStyle w:val="Fett"/>
        </w:rPr>
        <w:t>wenn der Produktraum (3.1687) Bestandteil des Modells ist</w:t>
      </w:r>
      <w:r w:rsidR="00B82DC1">
        <w:t>.</w:t>
      </w:r>
    </w:p>
    <w:p w:rsidR="00B82DC1" w:rsidRDefault="00B82DC1" w:rsidP="00B82DC1">
      <w:pPr>
        <w:pStyle w:val="StandardWeb"/>
      </w:pPr>
      <w:r>
        <w:t>Dagegen führt eine Observable</w:t>
      </w:r>
    </w:p>
    <w:p w:rsidR="00B82DC1" w:rsidRPr="001B257C" w:rsidRDefault="001B257C" w:rsidP="001B257C">
      <w:pPr>
        <w:pStyle w:val="Formel"/>
      </w:pPr>
      <m:oMath>
        <m:r>
          <m:t>I:</m:t>
        </m:r>
        <m:r>
          <m:rPr>
            <m:scr m:val="script"/>
          </m:rPr>
          <m:t>X⟶</m:t>
        </m:r>
        <m:r>
          <m:rPr>
            <m:scr m:val="double-struck"/>
          </m:rPr>
          <m:t>R</m:t>
        </m:r>
      </m:oMath>
      <w:r w:rsidRPr="001B257C">
        <w:t xml:space="preserve">  </w:t>
      </w:r>
      <w:r w:rsidRPr="001B257C">
        <w:tab/>
        <w:t>(3.1690)</w:t>
      </w:r>
    </w:p>
    <w:p w:rsidR="00B82DC1" w:rsidRDefault="00B82DC1" w:rsidP="00B82DC1">
      <w:pPr>
        <w:pStyle w:val="StandardWeb"/>
      </w:pPr>
      <w:r>
        <w:t>nicht zu derselben Struktur:</w:t>
      </w:r>
    </w:p>
    <w:p w:rsidR="00B82DC1" w:rsidRPr="001B257C" w:rsidRDefault="001B257C" w:rsidP="001B257C">
      <w:pPr>
        <w:pStyle w:val="Formel"/>
      </w:pPr>
      <m:oMath>
        <m:r>
          <w:lastRenderedPageBreak/>
          <m:t>I:</m:t>
        </m:r>
        <m:r>
          <m:rPr>
            <m:scr m:val="script"/>
          </m:rPr>
          <m:t>X</m:t>
        </m:r>
        <m:r>
          <m:rPr>
            <m:scr m:val="double-struck"/>
          </m:rPr>
          <m:t>→R⇏</m:t>
        </m:r>
        <m:acc>
          <m:accPr>
            <m:chr m:val="̃"/>
            <m:ctrlPr/>
          </m:accPr>
          <m:e>
            <m:r>
              <m:rPr>
                <m:scr m:val="script"/>
              </m:rPr>
              <m:t>X</m:t>
            </m:r>
          </m:e>
        </m:acc>
        <m:r>
          <m:rPr>
            <m:scr m:val="script"/>
          </m:rPr>
          <m:t>=X</m:t>
        </m:r>
        <m:r>
          <m:rPr>
            <m:scr m:val="double-struck"/>
          </m:rPr>
          <m:t>×R</m:t>
        </m:r>
      </m:oMath>
      <w:r w:rsidRPr="001B257C">
        <w:t xml:space="preserve">  </w:t>
      </w:r>
      <w:r w:rsidRPr="001B257C">
        <w:tab/>
        <w:t>(3.1691)</w:t>
      </w:r>
    </w:p>
    <w:p w:rsidR="00B82DC1" w:rsidRDefault="00B82DC1" w:rsidP="00B82DC1">
      <w:pPr>
        <w:pStyle w:val="StandardWeb"/>
      </w:pPr>
      <w:r>
        <w:t xml:space="preserve">Damit ist die Entscheidung, Information als zusätzliche Zustandskoordinate zu behandeln, eine eigenständige mathematische Modellentscheidung oder eine aus vorausgehenden Axiomen </w:t>
      </w:r>
      <w:proofErr w:type="gramStart"/>
      <w:r>
        <w:t>zu beweisende Konsequenz</w:t>
      </w:r>
      <w:proofErr w:type="gramEnd"/>
      <w:r>
        <w:t>.</w:t>
      </w:r>
    </w:p>
    <w:p w:rsidR="00B82DC1" w:rsidRDefault="00B82DC1" w:rsidP="00B82DC1">
      <w:pPr>
        <w:pStyle w:val="berschrift1"/>
      </w:pPr>
      <w:r>
        <w:t>Produktstruktur und Produktmetrik</w:t>
      </w:r>
    </w:p>
    <w:p w:rsidR="00B82DC1" w:rsidRDefault="00B82DC1" w:rsidP="00B82DC1">
      <w:pPr>
        <w:pStyle w:val="StandardWeb"/>
      </w:pPr>
      <w:r>
        <w:t>Selbst wenn ein Produktraum</w:t>
      </w:r>
    </w:p>
    <w:p w:rsidR="00B82DC1" w:rsidRPr="001B257C" w:rsidRDefault="001B257C" w:rsidP="001B257C">
      <w:pPr>
        <w:pStyle w:val="Formel"/>
      </w:pPr>
      <m:oMath>
        <m:r>
          <m:t>M=</m:t>
        </m:r>
        <m:sSub>
          <m:sSubPr>
            <m:ctrlPr/>
          </m:sSubPr>
          <m:e>
            <m:r>
              <m:t>M</m:t>
            </m:r>
          </m:e>
          <m:sub>
            <m:r>
              <m:t>1</m:t>
            </m:r>
          </m:sub>
        </m:sSub>
        <m:r>
          <m:t>×</m:t>
        </m:r>
        <m:sSub>
          <m:sSubPr>
            <m:ctrlPr/>
          </m:sSubPr>
          <m:e>
            <m:r>
              <m:t>M</m:t>
            </m:r>
          </m:e>
          <m:sub>
            <m:r>
              <m:t>2</m:t>
            </m:r>
          </m:sub>
        </m:sSub>
      </m:oMath>
      <w:r w:rsidRPr="001B257C">
        <w:t xml:space="preserve">  </w:t>
      </w:r>
      <w:r w:rsidRPr="001B257C">
        <w:tab/>
        <w:t>(3.1692)</w:t>
      </w:r>
    </w:p>
    <w:p w:rsidR="00B82DC1" w:rsidRDefault="00B82DC1" w:rsidP="00B82DC1">
      <w:pPr>
        <w:pStyle w:val="StandardWeb"/>
      </w:pPr>
      <w:r>
        <w:t>definiert ist, besitzt er dadurch noch keine eindeutige Metrik.</w:t>
      </w:r>
    </w:p>
    <w:p w:rsidR="00B82DC1" w:rsidRDefault="00B82DC1" w:rsidP="00B82DC1">
      <w:pPr>
        <w:pStyle w:val="StandardWeb"/>
      </w:pPr>
      <w:r>
        <w:t xml:space="preserve">Sind auf den Faktoren Metriken </w:t>
      </w:r>
      <m:oMath>
        <m:sSub>
          <m:sSubPr>
            <m:ctrlPr>
              <w:rPr>
                <w:rFonts w:ascii="Cambria Math" w:hAnsi="Cambria Math"/>
                <w:i/>
              </w:rPr>
            </m:ctrlPr>
          </m:sSubPr>
          <m:e>
            <m:r>
              <w:rPr>
                <w:rFonts w:ascii="Cambria Math" w:hAnsi="Cambria Math"/>
              </w:rPr>
              <m:t>g</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g</m:t>
            </m:r>
          </m:e>
          <m:sub>
            <m:r>
              <w:rPr>
                <w:rFonts w:ascii="Cambria Math" w:hAnsi="Cambria Math"/>
              </w:rPr>
              <m:t>2</m:t>
            </m:r>
          </m:sub>
        </m:sSub>
      </m:oMath>
      <w:r>
        <w:t xml:space="preserve"> gegeben, kann beispielsweise eine Produktmetrik definiert werden durch</w:t>
      </w:r>
    </w:p>
    <w:p w:rsidR="00B82DC1" w:rsidRPr="001B257C" w:rsidRDefault="001B257C" w:rsidP="001B257C">
      <w:pPr>
        <w:pStyle w:val="Formel"/>
      </w:pPr>
      <m:oMath>
        <m:r>
          <m:t>g((</m:t>
        </m:r>
        <m:sSub>
          <m:sSubPr>
            <m:ctrlPr/>
          </m:sSubPr>
          <m:e>
            <m:r>
              <m:t>v</m:t>
            </m:r>
          </m:e>
          <m:sub>
            <m:r>
              <m:t>1</m:t>
            </m:r>
          </m:sub>
        </m:sSub>
        <m:r>
          <m:t>,</m:t>
        </m:r>
        <m:sSub>
          <m:sSubPr>
            <m:ctrlPr/>
          </m:sSubPr>
          <m:e>
            <m:r>
              <m:t>v</m:t>
            </m:r>
          </m:e>
          <m:sub>
            <m:r>
              <m:t>2</m:t>
            </m:r>
          </m:sub>
        </m:sSub>
        <m:r>
          <m:t>),(</m:t>
        </m:r>
        <m:sSub>
          <m:sSubPr>
            <m:ctrlPr/>
          </m:sSubPr>
          <m:e>
            <m:r>
              <m:t>w</m:t>
            </m:r>
          </m:e>
          <m:sub>
            <m:r>
              <m:t>1</m:t>
            </m:r>
          </m:sub>
        </m:sSub>
        <m:r>
          <m:t>,</m:t>
        </m:r>
        <m:sSub>
          <m:sSubPr>
            <m:ctrlPr/>
          </m:sSubPr>
          <m:e>
            <m:r>
              <m:t>w</m:t>
            </m:r>
          </m:e>
          <m:sub>
            <m:r>
              <m:t>2</m:t>
            </m:r>
          </m:sub>
        </m:sSub>
        <m:r>
          <m:t>))=</m:t>
        </m:r>
        <m:sSub>
          <m:sSubPr>
            <m:ctrlPr/>
          </m:sSubPr>
          <m:e>
            <m:r>
              <m:t>g</m:t>
            </m:r>
          </m:e>
          <m:sub>
            <m:r>
              <m:t>1</m:t>
            </m:r>
          </m:sub>
        </m:sSub>
        <m:r>
          <m:t>(</m:t>
        </m:r>
        <m:sSub>
          <m:sSubPr>
            <m:ctrlPr/>
          </m:sSubPr>
          <m:e>
            <m:r>
              <m:t>v</m:t>
            </m:r>
          </m:e>
          <m:sub>
            <m:r>
              <m:t>1</m:t>
            </m:r>
          </m:sub>
        </m:sSub>
        <m:r>
          <m:t>,</m:t>
        </m:r>
        <m:sSub>
          <m:sSubPr>
            <m:ctrlPr/>
          </m:sSubPr>
          <m:e>
            <m:r>
              <m:t>w</m:t>
            </m:r>
          </m:e>
          <m:sub>
            <m:r>
              <m:t>1</m:t>
            </m:r>
          </m:sub>
        </m:sSub>
        <m:r>
          <m:t>)+</m:t>
        </m:r>
        <m:sSub>
          <m:sSubPr>
            <m:ctrlPr/>
          </m:sSubPr>
          <m:e>
            <m:r>
              <m:t>g</m:t>
            </m:r>
          </m:e>
          <m:sub>
            <m:r>
              <m:t>2</m:t>
            </m:r>
          </m:sub>
        </m:sSub>
        <m:r>
          <m:t>(</m:t>
        </m:r>
        <m:sSub>
          <m:sSubPr>
            <m:ctrlPr/>
          </m:sSubPr>
          <m:e>
            <m:r>
              <m:t>v</m:t>
            </m:r>
          </m:e>
          <m:sub>
            <m:r>
              <m:t>2</m:t>
            </m:r>
          </m:sub>
        </m:sSub>
        <m:r>
          <m:t>,</m:t>
        </m:r>
        <m:sSub>
          <m:sSubPr>
            <m:ctrlPr/>
          </m:sSubPr>
          <m:e>
            <m:r>
              <m:t>w</m:t>
            </m:r>
          </m:e>
          <m:sub>
            <m:r>
              <m:t>2</m:t>
            </m:r>
          </m:sub>
        </m:sSub>
        <m:r>
          <m:t>)</m:t>
        </m:r>
      </m:oMath>
      <w:r w:rsidRPr="001B257C">
        <w:t xml:space="preserve">  </w:t>
      </w:r>
      <w:r w:rsidRPr="001B257C">
        <w:tab/>
        <w:t>(3.1693)</w:t>
      </w:r>
    </w:p>
    <w:p w:rsidR="00B82DC1" w:rsidRDefault="00B82DC1" w:rsidP="00B82DC1">
      <w:pPr>
        <w:pStyle w:val="StandardWeb"/>
      </w:pPr>
      <w:r>
        <w:t>Die Produktmenge allein erzwingt diese Wahl jedoch nicht:</w:t>
      </w:r>
    </w:p>
    <w:p w:rsidR="00B82DC1" w:rsidRPr="001B257C" w:rsidRDefault="00DA7167" w:rsidP="001B257C">
      <w:pPr>
        <w:pStyle w:val="Formel"/>
      </w:pPr>
      <m:oMath>
        <m:sSub>
          <m:sSubPr>
            <m:ctrlPr/>
          </m:sSubPr>
          <m:e>
            <m:r>
              <m:t>M</m:t>
            </m:r>
          </m:e>
          <m:sub>
            <m:r>
              <m:t>1</m:t>
            </m:r>
          </m:sub>
        </m:sSub>
        <m:r>
          <m:t>×</m:t>
        </m:r>
        <m:sSub>
          <m:sSubPr>
            <m:ctrlPr/>
          </m:sSubPr>
          <m:e>
            <m:r>
              <m:t>M</m:t>
            </m:r>
          </m:e>
          <m:sub>
            <m:r>
              <m:t>2</m:t>
            </m:r>
          </m:sub>
        </m:sSub>
        <m:r>
          <m:t>⇏g</m:t>
        </m:r>
        <m:r>
          <m:rPr>
            <m:nor/>
          </m:rPr>
          <m:t xml:space="preserve"> eindeutig bestimmt</m:t>
        </m:r>
      </m:oMath>
      <w:r w:rsidR="001B257C" w:rsidRPr="001B257C">
        <w:t xml:space="preserve">  </w:t>
      </w:r>
      <w:r w:rsidR="001B257C" w:rsidRPr="001B257C">
        <w:tab/>
        <w:t>(3.1694)</w:t>
      </w:r>
    </w:p>
    <w:p w:rsidR="00B82DC1" w:rsidRDefault="00B82DC1" w:rsidP="00B82DC1">
      <w:pPr>
        <w:pStyle w:val="StandardWeb"/>
      </w:pPr>
      <w:r>
        <w:t>Damit bestimmt auch eine Erweiterung</w:t>
      </w:r>
    </w:p>
    <w:p w:rsidR="00B82DC1" w:rsidRPr="001B257C" w:rsidRDefault="001B257C" w:rsidP="001B257C">
      <w:pPr>
        <w:pStyle w:val="Formel"/>
      </w:pPr>
      <m:oMath>
        <m:r>
          <m:t>M</m:t>
        </m:r>
        <m:r>
          <m:rPr>
            <m:scr m:val="double-struck"/>
          </m:rPr>
          <m:t>×R</m:t>
        </m:r>
      </m:oMath>
      <w:r w:rsidRPr="001B257C">
        <w:t xml:space="preserve">  </w:t>
      </w:r>
      <w:r w:rsidRPr="001B257C">
        <w:tab/>
        <w:t>(3.1695)</w:t>
      </w:r>
    </w:p>
    <w:p w:rsidR="00B82DC1" w:rsidRDefault="00B82DC1" w:rsidP="00B82DC1">
      <w:pPr>
        <w:pStyle w:val="StandardWeb"/>
      </w:pPr>
      <w:r>
        <w:t>nicht automatisch, ob die neue Richtung raumartig, zeitartig oder anderweitig zu interpretieren ist.</w:t>
      </w:r>
    </w:p>
    <w:p w:rsidR="00B82DC1" w:rsidRDefault="00B82DC1" w:rsidP="00B82DC1">
      <w:pPr>
        <w:pStyle w:val="StandardWeb"/>
      </w:pPr>
      <w:r>
        <w:t>Für eine solche Interpretation muss zusätzlich eine Metrik mit festgelegter Signatur angegeben werden:</w:t>
      </w:r>
    </w:p>
    <w:p w:rsidR="00B82DC1" w:rsidRPr="001B257C" w:rsidRDefault="00DA7167" w:rsidP="001B257C">
      <w:pPr>
        <w:pStyle w:val="Formel"/>
      </w:pPr>
      <m:oMath>
        <m:acc>
          <m:accPr>
            <m:chr m:val="̃"/>
            <m:ctrlPr/>
          </m:accPr>
          <m:e>
            <m:r>
              <m:t>g</m:t>
            </m:r>
            <m:r>
              <m:rPr>
                <m:nor/>
              </m:rPr>
              <m:t xml:space="preserve"> auf </m:t>
            </m:r>
          </m:e>
        </m:acc>
        <m:r>
          <m:t>M</m:t>
        </m:r>
        <m:r>
          <m:rPr>
            <m:scr m:val="double-struck"/>
          </m:rPr>
          <m:t>×R</m:t>
        </m:r>
      </m:oMath>
      <w:r w:rsidR="001B257C" w:rsidRPr="001B257C">
        <w:t xml:space="preserve">  </w:t>
      </w:r>
      <w:r w:rsidR="001B257C" w:rsidRPr="001B257C">
        <w:tab/>
        <w:t>(3.1696)</w:t>
      </w:r>
    </w:p>
    <w:p w:rsidR="00B82DC1" w:rsidRDefault="00B82DC1" w:rsidP="00B82DC1">
      <w:pPr>
        <w:pStyle w:val="StandardWeb"/>
      </w:pPr>
      <w:r>
        <w:t>Daher gilt</w:t>
      </w:r>
    </w:p>
    <w:p w:rsidR="00B82DC1" w:rsidRPr="001B257C" w:rsidRDefault="001B257C" w:rsidP="001B257C">
      <w:pPr>
        <w:pStyle w:val="Formel"/>
      </w:pPr>
      <m:oMath>
        <m:r>
          <m:t>M</m:t>
        </m:r>
        <m:r>
          <m:rPr>
            <m:scr m:val="double-struck"/>
          </m:rPr>
          <m:t>×R⇏R</m:t>
        </m:r>
        <m:r>
          <m:rPr>
            <m:nor/>
          </m:rPr>
          <m:t xml:space="preserve"> ist Zeitdimension</m:t>
        </m:r>
      </m:oMath>
      <w:r w:rsidRPr="001B257C">
        <w:t xml:space="preserve">  </w:t>
      </w:r>
      <w:r w:rsidRPr="001B257C">
        <w:tab/>
        <w:t>(3.1697)</w:t>
      </w:r>
    </w:p>
    <w:p w:rsidR="00B82DC1" w:rsidRDefault="00B82DC1" w:rsidP="00B82DC1">
      <w:pPr>
        <w:pStyle w:val="StandardWeb"/>
      </w:pPr>
      <w:r>
        <w:t>und ebenso</w:t>
      </w:r>
    </w:p>
    <w:p w:rsidR="00B82DC1" w:rsidRPr="0022621B" w:rsidRDefault="0022621B" w:rsidP="0022621B">
      <w:pPr>
        <w:pStyle w:val="Formel"/>
      </w:pPr>
      <m:oMath>
        <m:r>
          <m:t>M</m:t>
        </m:r>
        <m:r>
          <m:rPr>
            <m:scr m:val="double-struck"/>
          </m:rPr>
          <m:t>×R⇏R</m:t>
        </m:r>
        <m:r>
          <m:rPr>
            <m:nor/>
          </m:rPr>
          <m:t xml:space="preserve"> ist physikalische Informationsdimension</m:t>
        </m:r>
      </m:oMath>
      <w:r w:rsidRPr="0022621B">
        <w:t xml:space="preserve">  </w:t>
      </w:r>
      <w:r w:rsidRPr="0022621B">
        <w:tab/>
        <w:t>(3.1698)</w:t>
      </w:r>
    </w:p>
    <w:p w:rsidR="00B82DC1" w:rsidRDefault="00B82DC1" w:rsidP="00B82DC1">
      <w:pPr>
        <w:pStyle w:val="berschrift1"/>
      </w:pPr>
      <w:r>
        <w:lastRenderedPageBreak/>
        <w:t>Mathematische Abhängigkeitsleiter</w:t>
      </w:r>
    </w:p>
    <w:p w:rsidR="00B82DC1" w:rsidRDefault="00B82DC1" w:rsidP="00B82DC1">
      <w:pPr>
        <w:pStyle w:val="StandardWeb"/>
      </w:pPr>
      <w:r>
        <w:t>Die in diesem und dem vorausgehenden Abschnitt eingeführten Begriffe lassen sich nun nach ihrer mathematischen Stärke und Bedeutung unterscheiden.</w:t>
      </w:r>
    </w:p>
    <w:p w:rsidR="00B82DC1" w:rsidRDefault="00B82DC1" w:rsidP="00B82DC1">
      <w:pPr>
        <w:pStyle w:val="StandardWeb"/>
      </w:pPr>
      <w:r>
        <w:t>Eine gemeinsame Zustandsbeschreibung beginnt mit</w:t>
      </w:r>
    </w:p>
    <w:p w:rsidR="00B82DC1" w:rsidRPr="0022621B" w:rsidRDefault="00DA7167" w:rsidP="0022621B">
      <w:pPr>
        <w:pStyle w:val="Formel"/>
      </w:pPr>
      <m:oMath>
        <m:d>
          <m:dPr>
            <m:ctrlPr/>
          </m:dPr>
          <m:e>
            <m:r>
              <m:t>x,y</m:t>
            </m:r>
          </m:e>
        </m:d>
        <m:r>
          <m:rPr>
            <m:scr m:val="script"/>
          </m:rPr>
          <m:t>∈X×Y</m:t>
        </m:r>
      </m:oMath>
      <w:r w:rsidR="0022621B" w:rsidRPr="0022621B">
        <w:t xml:space="preserve">  </w:t>
      </w:r>
      <w:r w:rsidR="0022621B" w:rsidRPr="0022621B">
        <w:tab/>
        <w:t>(3.1699)</w:t>
      </w:r>
    </w:p>
    <w:p w:rsidR="00B82DC1" w:rsidRDefault="00B82DC1" w:rsidP="00B82DC1">
      <w:pPr>
        <w:pStyle w:val="StandardWeb"/>
      </w:pPr>
      <w:r>
        <w:t>Eine gemeinsame Wahrscheinlichkeitsbeschreibung verwendet</w:t>
      </w:r>
    </w:p>
    <w:p w:rsidR="00B82DC1" w:rsidRPr="0022621B" w:rsidRDefault="00DA7167" w:rsidP="0022621B">
      <w:pPr>
        <w:pStyle w:val="Formel"/>
      </w:pPr>
      <m:oMath>
        <m:sSub>
          <m:sSubPr>
            <m:ctrlPr/>
          </m:sSubPr>
          <m:e>
            <m:r>
              <m:t>P</m:t>
            </m:r>
          </m:e>
          <m:sub>
            <m:r>
              <m:t>X,Y</m:t>
            </m:r>
          </m:sub>
        </m:sSub>
      </m:oMath>
      <w:r w:rsidR="0022621B" w:rsidRPr="0022621B">
        <w:t xml:space="preserve">  </w:t>
      </w:r>
      <w:r w:rsidR="0022621B" w:rsidRPr="0022621B">
        <w:tab/>
        <w:t>(3.1700)</w:t>
      </w:r>
    </w:p>
    <w:p w:rsidR="00B82DC1" w:rsidRDefault="00B82DC1" w:rsidP="00B82DC1">
      <w:pPr>
        <w:pStyle w:val="StandardWeb"/>
      </w:pPr>
      <w:r>
        <w:t>Eine lineare statistische Abhängigkeit kann durch</w:t>
      </w:r>
    </w:p>
    <w:p w:rsidR="00B82DC1" w:rsidRPr="0022621B" w:rsidRDefault="0022621B" w:rsidP="0022621B">
      <w:pPr>
        <w:pStyle w:val="Formel"/>
      </w:pPr>
      <m:oMath>
        <m:r>
          <m:rPr>
            <m:nor/>
          </m:rPr>
          <m:t>Cov</m:t>
        </m:r>
        <m:d>
          <m:dPr>
            <m:ctrlPr/>
          </m:dPr>
          <m:e>
            <m:r>
              <m:t>X,Y</m:t>
            </m:r>
          </m:e>
        </m:d>
      </m:oMath>
      <w:r w:rsidRPr="0022621B">
        <w:t xml:space="preserve">  </w:t>
      </w:r>
      <w:r w:rsidRPr="0022621B">
        <w:tab/>
        <w:t>(3.1701)</w:t>
      </w:r>
    </w:p>
    <w:p w:rsidR="00B82DC1" w:rsidRDefault="00B82DC1" w:rsidP="00B82DC1">
      <w:pPr>
        <w:pStyle w:val="StandardWeb"/>
      </w:pPr>
      <w:r>
        <w:t>oder</w:t>
      </w:r>
    </w:p>
    <w:p w:rsidR="00B82DC1" w:rsidRPr="0022621B" w:rsidRDefault="00DA7167" w:rsidP="0022621B">
      <w:pPr>
        <w:pStyle w:val="Formel"/>
      </w:pPr>
      <m:oMath>
        <m:sSub>
          <m:sSubPr>
            <m:ctrlPr/>
          </m:sSubPr>
          <m:e>
            <m:r>
              <m:t>ρ</m:t>
            </m:r>
          </m:e>
          <m:sub>
            <m:r>
              <m:t>X,Y</m:t>
            </m:r>
          </m:sub>
        </m:sSub>
      </m:oMath>
      <w:r w:rsidR="0022621B" w:rsidRPr="0022621B">
        <w:t xml:space="preserve">  </w:t>
      </w:r>
      <w:r w:rsidR="0022621B" w:rsidRPr="0022621B">
        <w:tab/>
        <w:t>(3.1702)</w:t>
      </w:r>
    </w:p>
    <w:p w:rsidR="00B82DC1" w:rsidRDefault="00B82DC1" w:rsidP="00B82DC1">
      <w:pPr>
        <w:pStyle w:val="StandardWeb"/>
      </w:pPr>
      <w:r>
        <w:t>charakterisiert werden.</w:t>
      </w:r>
    </w:p>
    <w:p w:rsidR="00B82DC1" w:rsidRDefault="00B82DC1" w:rsidP="00B82DC1">
      <w:pPr>
        <w:pStyle w:val="StandardWeb"/>
      </w:pPr>
      <w:r>
        <w:t>Eine allgemeinere statistische Abhängigkeit kann über</w:t>
      </w:r>
    </w:p>
    <w:p w:rsidR="00B82DC1" w:rsidRPr="0022621B" w:rsidRDefault="0022621B" w:rsidP="0022621B">
      <w:pPr>
        <w:pStyle w:val="Formel"/>
      </w:pPr>
      <m:oMath>
        <m:r>
          <m:t>I</m:t>
        </m:r>
        <m:d>
          <m:dPr>
            <m:ctrlPr/>
          </m:dPr>
          <m:e>
            <m:r>
              <m:t>X;Y</m:t>
            </m:r>
          </m:e>
        </m:d>
      </m:oMath>
      <w:r w:rsidRPr="0022621B">
        <w:t xml:space="preserve">  </w:t>
      </w:r>
      <w:r w:rsidRPr="0022621B">
        <w:tab/>
        <w:t>(3.1703)</w:t>
      </w:r>
    </w:p>
    <w:p w:rsidR="00B82DC1" w:rsidRDefault="00B82DC1" w:rsidP="00B82DC1">
      <w:pPr>
        <w:pStyle w:val="StandardWeb"/>
      </w:pPr>
      <w:r>
        <w:t>beschrieben werden [84].</w:t>
      </w:r>
    </w:p>
    <w:p w:rsidR="00B82DC1" w:rsidRDefault="00B82DC1" w:rsidP="00B82DC1">
      <w:pPr>
        <w:pStyle w:val="StandardWeb"/>
      </w:pPr>
      <w:r>
        <w:t>Eine dynamische Wechselwirkung benötigt dagegen Abhängigkeiten in den Entwicklungsgleichungen:</w:t>
      </w:r>
    </w:p>
    <w:p w:rsidR="00B82DC1" w:rsidRPr="0022621B" w:rsidRDefault="00DA7167" w:rsidP="0022621B">
      <w:pPr>
        <w:pStyle w:val="Formel"/>
      </w:pPr>
      <m:oMath>
        <m:acc>
          <m:accPr>
            <m:chr m:val="̇"/>
            <m:ctrlPr/>
          </m:accPr>
          <m:e>
            <m:r>
              <m:t>x</m:t>
            </m:r>
          </m:e>
        </m:acc>
        <m:r>
          <m:t>=F</m:t>
        </m:r>
        <m:d>
          <m:dPr>
            <m:ctrlPr/>
          </m:dPr>
          <m:e>
            <m:r>
              <m:t>x,y</m:t>
            </m:r>
          </m:e>
        </m:d>
      </m:oMath>
      <w:r w:rsidR="0022621B" w:rsidRPr="0022621B">
        <w:t xml:space="preserve">  </w:t>
      </w:r>
      <w:r w:rsidR="0022621B" w:rsidRPr="0022621B">
        <w:tab/>
        <w:t>(3.1704)</w:t>
      </w:r>
    </w:p>
    <w:p w:rsidR="00B82DC1" w:rsidRDefault="00B82DC1" w:rsidP="00B82DC1">
      <w:pPr>
        <w:pStyle w:val="StandardWeb"/>
      </w:pPr>
      <w:r>
        <w:t>Eine geometrische Beziehung benötigt wiederum eine Geometrie, beispielsweise</w:t>
      </w:r>
    </w:p>
    <w:p w:rsidR="00B82DC1" w:rsidRPr="0022621B" w:rsidRDefault="0022621B" w:rsidP="0022621B">
      <w:pPr>
        <w:pStyle w:val="Formel"/>
      </w:pPr>
      <m:oMath>
        <m:r>
          <m:t>d</m:t>
        </m:r>
        <m:d>
          <m:dPr>
            <m:ctrlPr/>
          </m:dPr>
          <m:e>
            <m:r>
              <m:t>x,y</m:t>
            </m:r>
          </m:e>
        </m:d>
      </m:oMath>
      <w:r w:rsidRPr="0022621B">
        <w:t xml:space="preserve">  </w:t>
      </w:r>
      <w:r w:rsidRPr="0022621B">
        <w:tab/>
        <w:t>(3.1705)</w:t>
      </w:r>
    </w:p>
    <w:p w:rsidR="00B82DC1" w:rsidRDefault="00B82DC1" w:rsidP="00B82DC1">
      <w:pPr>
        <w:pStyle w:val="StandardWeb"/>
      </w:pPr>
      <w:r>
        <w:t>Eine Kausalrelation benötigt schließlich eine eigenständig definierte kausale Struktur:</w:t>
      </w:r>
    </w:p>
    <w:p w:rsidR="00B82DC1" w:rsidRPr="0022621B" w:rsidRDefault="0022621B" w:rsidP="0022621B">
      <w:pPr>
        <w:pStyle w:val="Formel"/>
      </w:pPr>
      <m:oMath>
        <m:r>
          <m:t>x⪯y</m:t>
        </m:r>
      </m:oMath>
      <w:r w:rsidRPr="0022621B">
        <w:t xml:space="preserve">  </w:t>
      </w:r>
      <w:r w:rsidRPr="0022621B">
        <w:tab/>
        <w:t>(3.1706)</w:t>
      </w:r>
    </w:p>
    <w:p w:rsidR="00B82DC1" w:rsidRDefault="00B82DC1" w:rsidP="00B82DC1">
      <w:pPr>
        <w:pStyle w:val="StandardWeb"/>
      </w:pPr>
      <w:r>
        <w:t>Keine dieser Ebenen darf ohne Ableitung mit einer anderen identifiziert werden.</w:t>
      </w:r>
    </w:p>
    <w:p w:rsidR="00B82DC1" w:rsidRDefault="00B82DC1" w:rsidP="00B82DC1">
      <w:pPr>
        <w:pStyle w:val="berschrift2"/>
      </w:pPr>
      <w:r>
        <w:lastRenderedPageBreak/>
        <w:t>Wissenschaftliche Einordnung</w:t>
      </w:r>
    </w:p>
    <w:p w:rsidR="00B82DC1" w:rsidRDefault="00B82DC1" w:rsidP="00B82DC1">
      <w:pPr>
        <w:pStyle w:val="StandardWeb"/>
      </w:pPr>
      <w:r>
        <w:t xml:space="preserve">Mit dem kartesischen Produkt steht zunächst ein vollständig allgemeines mathematisches Verfahren zur Verfügung, mehrere Zustände zu einem gemeinsamen Zustand zusammenzufassen. Das Produkt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1</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X</m:t>
            </m:r>
            <m:ctrlPr>
              <w:rPr>
                <w:rFonts w:ascii="Cambria Math" w:hAnsi="Cambria Math"/>
              </w:rPr>
            </m:ctrlPr>
          </m:e>
          <m:sub>
            <m:r>
              <w:rPr>
                <w:rFonts w:ascii="Cambria Math" w:hAnsi="Cambria Math"/>
              </w:rPr>
              <m:t>2</m:t>
            </m:r>
          </m:sub>
        </m:sSub>
      </m:oMath>
      <w:r>
        <w:t xml:space="preserve"> bestimmt jedoch weder eine Wahrscheinlichkeitsstruktur noch eine Dynamik oder physikalische Wechselwirkung. Für messbare Räume muss zusätzlich eine Produkt-σ-Algebra definiert werden, und erst ein Wahrscheinlichkeitsmaß auf diesem Produktraum legt eine gemeinsame probabilistische Struktur fest [82].</w:t>
      </w:r>
    </w:p>
    <w:p w:rsidR="00B82DC1" w:rsidRDefault="00B82DC1" w:rsidP="00B82DC1">
      <w:pPr>
        <w:pStyle w:val="StandardWeb"/>
      </w:pPr>
      <w:r>
        <w:t>Die gemeinsame Verteilung enthält mehr Information als ihre beiden Randverteilungen. Aus ihr können die Randverteilungen eindeutig gewonnen werden, während dieselben Randverteilungen im Allgemeinen zu unterschiedlichen gemeinsamen Verteilungen gehören können [</w:t>
      </w:r>
      <w:proofErr w:type="gramStart"/>
      <w:r>
        <w:t>82][</w:t>
      </w:r>
      <w:proofErr w:type="gramEnd"/>
      <w:r>
        <w:t>85]. Der Kopplungsbegriff formalisiert gerade diese Freiheit: Eine Kopplung ist eine gemeinsame Verteilung mit fest vorgegebenen Marginalen [85]. Die unabhängige Kopplung ist das Produktmaß, aber sie ist nur eine mögliche Kopplung.</w:t>
      </w:r>
    </w:p>
    <w:p w:rsidR="00B82DC1" w:rsidRDefault="00B82DC1" w:rsidP="00B82DC1">
      <w:pPr>
        <w:pStyle w:val="StandardWeb"/>
      </w:pPr>
      <w:r>
        <w:t>Kovarianz und Korrelation fassen bestimmte Aspekte der gemeinsamen Verteilung in skalaren Kennwerten zusammen. Verschwindende Korrelation bedeutet im Allgemeinen keine Unabhängigkeit, während Unabhängigkeit bei existierenden zweiten Momenten verschwindende Kovarianz impliziert [82]. Gegenseitige Information ist allgemeiner, bleibt aber weiterhin ein statistisches Abhängigkeitsmaß und keine physikalische Wechselwirkung [84].</w:t>
      </w:r>
    </w:p>
    <w:p w:rsidR="00B82DC1" w:rsidRDefault="00B82DC1" w:rsidP="00B82DC1">
      <w:pPr>
        <w:pStyle w:val="StandardWeb"/>
      </w:pPr>
      <w:r>
        <w:t xml:space="preserve">Für die Beschreibung eines zusammengesetzten dynamischen Systems kommt eine weitere Ebene hinzu. Der gemeinsame Zustandsraum kann als Produkt konstruiert sein, während die Bewegungsgleichungen entweder gekoppelt oder entkoppelt sind. Eine Hamiltonsche Wechselwirkung wird beispielsweise durch einen ausdrücklich vorhandenen Term </w:t>
      </w:r>
      <m:oMath>
        <m:sSub>
          <m:sSubPr>
            <m:ctrlPr>
              <w:rPr>
                <w:rFonts w:ascii="Cambria Math" w:hAnsi="Cambria Math"/>
                <w:i/>
              </w:rPr>
            </m:ctrlPr>
          </m:sSubPr>
          <m:e>
            <m:r>
              <w:rPr>
                <w:rFonts w:ascii="Cambria Math" w:hAnsi="Cambria Math"/>
              </w:rPr>
              <m:t>H</m:t>
            </m:r>
          </m:e>
          <m:sub>
            <m:r>
              <m:rPr>
                <m:nor/>
              </m:rPr>
              <w:rPr>
                <w:rFonts w:ascii="Cambria Math" w:hAnsi="Cambria Math"/>
              </w:rPr>
              <m:t>int</m:t>
            </m:r>
          </m:sub>
        </m:sSub>
      </m:oMath>
      <w:r>
        <w:t xml:space="preserve"> modelliert. Ob ein solcher Term existiert, lässt sich aus einer gemeinsamen Wahrscheinlichkeitsverteilung allein nicht ableiten.</w:t>
      </w:r>
    </w:p>
    <w:p w:rsidR="00B82DC1" w:rsidRDefault="00B82DC1" w:rsidP="00B82DC1">
      <w:pPr>
        <w:pStyle w:val="StandardWeb"/>
      </w:pPr>
      <w:r>
        <w:t xml:space="preserve">Die geometrische Ebene ist wiederum eigenständig. Eine Kopplungsmatrix oder Korrelationsmatrix </w:t>
      </w:r>
      <w:proofErr w:type="gramStart"/>
      <w:r>
        <w:t>beschreibt</w:t>
      </w:r>
      <w:proofErr w:type="gramEnd"/>
      <w:r>
        <w:t xml:space="preserve"> zunächst Beziehungen zwischen Komponenten. Sie enthält ohne eine zusätzliche Abbildung keine Koordinaten und keine metrischen Abstände. Erst eine geometrische Einbettung in einen Raum mit definierter Metrik macht Aussagen über Abstände, Winkel und räumliche Formen möglich.</w:t>
      </w:r>
    </w:p>
    <w:p w:rsidR="00B82DC1" w:rsidRDefault="00B82DC1" w:rsidP="00B82DC1">
      <w:pPr>
        <w:pStyle w:val="StandardWeb"/>
      </w:pPr>
      <w:r>
        <w:t>Besonders wichtig ist dabei der Fall von drei gleichartig gekoppelten Komponenten. Gleiche Kopplungskoeffizienten liefern eine symmetrische abstrakte Beziehungsstruktur, aber noch keine gleichen geometrischen Abstände. Ein gleichseitiges Dreieck folgt mathematisch erst dann, wenn drei Punkte in einer entsprechenden metrischen Geometrie tatsächlich gleiche paarweise Abstände besitzen. Diese Gleichheit muss entweder unmittelbar aus dem Modell hervorgehen oder über eine zusätzlich begründete Beziehung zwischen Kopplungsstärke und Abstand hergeleitet werden.</w:t>
      </w:r>
    </w:p>
    <w:p w:rsidR="00B82DC1" w:rsidRDefault="00B82DC1" w:rsidP="00B82DC1">
      <w:pPr>
        <w:pStyle w:val="berschrift2"/>
      </w:pPr>
      <w:r>
        <w:t>Methodologische Betrachtungen</w:t>
      </w:r>
    </w:p>
    <w:p w:rsidR="00B82DC1" w:rsidRDefault="00B82DC1" w:rsidP="00B82DC1">
      <w:pPr>
        <w:pStyle w:val="StandardWeb"/>
      </w:pPr>
      <w:r>
        <w:lastRenderedPageBreak/>
        <w:t xml:space="preserve">Methodologisch unterscheide ich erstens zwischen </w:t>
      </w:r>
      <w:r>
        <w:rPr>
          <w:rStyle w:val="Fett"/>
        </w:rPr>
        <w:t>kartesischem Produkt und Kopplung</w:t>
      </w:r>
      <w:r>
        <w:t>. Ein Produktraum erlaubt lediglich die gemeinsame Darstellung mehrerer Komponenten.</w:t>
      </w:r>
    </w:p>
    <w:p w:rsidR="00B82DC1" w:rsidRDefault="00B82DC1" w:rsidP="00B82DC1">
      <w:pPr>
        <w:pStyle w:val="StandardWeb"/>
      </w:pPr>
      <w:r>
        <w:t xml:space="preserve">Zweitens unterscheide ich zwischen </w:t>
      </w:r>
      <w:r>
        <w:rPr>
          <w:rStyle w:val="Fett"/>
        </w:rPr>
        <w:t>Produkt-σ-Algebra und Produktmaß</w:t>
      </w:r>
      <w:r>
        <w:t>. Die Produkt-σ-Algebra legt messbare Mengen fest; das Produktmaß ist eine zusätzliche quantitative Struktur.</w:t>
      </w:r>
    </w:p>
    <w:p w:rsidR="00B82DC1" w:rsidRDefault="00B82DC1" w:rsidP="00B82DC1">
      <w:pPr>
        <w:pStyle w:val="StandardWeb"/>
      </w:pPr>
      <w:r>
        <w:t xml:space="preserve">Drittens unterscheide ich zwischen </w:t>
      </w:r>
      <w:r>
        <w:rPr>
          <w:rStyle w:val="Fett"/>
        </w:rPr>
        <w:t>gemeinsamer Verteilung und Randverteilungen</w:t>
      </w:r>
      <w:r>
        <w:t>. Die gemeinsame Verteilung bestimmt die Marginalen, während die Marginalen im Allgemeinen nicht die gemeinsame Verteilung bestimmen.</w:t>
      </w:r>
    </w:p>
    <w:p w:rsidR="00B82DC1" w:rsidRDefault="00B82DC1" w:rsidP="00B82DC1">
      <w:pPr>
        <w:pStyle w:val="StandardWeb"/>
      </w:pPr>
      <w:r>
        <w:t xml:space="preserve">Viertens ist eine </w:t>
      </w:r>
      <w:r>
        <w:rPr>
          <w:rStyle w:val="Fett"/>
        </w:rPr>
        <w:t>probabilistische Kopplung keine physikalische Wechselwirkung</w:t>
      </w:r>
      <w:r>
        <w:t>. Sie ist ein gemeinsames Wahrscheinlichkeitsmaß mit festgelegten Randverteilungen [85].</w:t>
      </w:r>
    </w:p>
    <w:p w:rsidR="00B82DC1" w:rsidRDefault="00B82DC1" w:rsidP="00B82DC1">
      <w:pPr>
        <w:pStyle w:val="StandardWeb"/>
      </w:pPr>
      <w:r>
        <w:t xml:space="preserve">Fünftens ist die </w:t>
      </w:r>
      <w:r>
        <w:rPr>
          <w:rStyle w:val="Fett"/>
        </w:rPr>
        <w:t>unabhängige Kopplung nur eine besondere Kopplung</w:t>
      </w:r>
      <w:r>
        <w:t>. Sie entspricht dem Produkt der Randverteilungen.</w:t>
      </w:r>
    </w:p>
    <w:p w:rsidR="00B82DC1" w:rsidRDefault="00B82DC1" w:rsidP="00B82DC1">
      <w:pPr>
        <w:pStyle w:val="StandardWeb"/>
      </w:pPr>
      <w:r>
        <w:t xml:space="preserve">Sechstens bedeutet </w:t>
      </w:r>
      <w:r>
        <w:rPr>
          <w:rStyle w:val="Fett"/>
        </w:rPr>
        <w:t>verschwindende Kovarianz oder Korrelation nicht statistische Unabhängigkeit</w:t>
      </w:r>
      <w:r>
        <w:t>. Nichtlineare Abhängigkeiten können vollständig außerhalb des Pearson-Korrelationsbegriffs liegen.</w:t>
      </w:r>
    </w:p>
    <w:p w:rsidR="00B82DC1" w:rsidRDefault="00B82DC1" w:rsidP="00B82DC1">
      <w:pPr>
        <w:pStyle w:val="StandardWeb"/>
      </w:pPr>
      <w:r>
        <w:t xml:space="preserve">Siebtens ist </w:t>
      </w:r>
      <w:r>
        <w:rPr>
          <w:rStyle w:val="Fett"/>
        </w:rPr>
        <w:t>gegenseitige Information allgemeiner als lineare Korrelation, aber dennoch keine Kausalgröße</w:t>
      </w:r>
      <w:r>
        <w:t>. Sie quantifiziert statistische Abhängigkeit [84].</w:t>
      </w:r>
    </w:p>
    <w:p w:rsidR="00B82DC1" w:rsidRDefault="00B82DC1" w:rsidP="00B82DC1">
      <w:pPr>
        <w:pStyle w:val="StandardWeb"/>
      </w:pPr>
      <w:r>
        <w:t xml:space="preserve">Achtens bedeutet </w:t>
      </w:r>
      <w:r>
        <w:rPr>
          <w:rStyle w:val="Fett"/>
        </w:rPr>
        <w:t>statistische Abhängigkeit keine direkte physikalische Kopplung</w:t>
      </w:r>
      <w:r>
        <w:t xml:space="preserve">. Eine gemeinsame Ursache oder eine andere gemeinsame Struktur </w:t>
      </w:r>
      <w:proofErr w:type="gramStart"/>
      <w:r>
        <w:t>kann</w:t>
      </w:r>
      <w:proofErr w:type="gramEnd"/>
      <w:r>
        <w:t xml:space="preserve"> dieselbe statistische Beobachtung hervorbringen.</w:t>
      </w:r>
    </w:p>
    <w:p w:rsidR="00B82DC1" w:rsidRDefault="00B82DC1" w:rsidP="00B82DC1">
      <w:pPr>
        <w:pStyle w:val="StandardWeb"/>
      </w:pPr>
      <w:r>
        <w:t xml:space="preserve">Neuntens ist </w:t>
      </w:r>
      <w:r>
        <w:rPr>
          <w:rStyle w:val="Fett"/>
        </w:rPr>
        <w:t>bedingte Unabhängigkeit eine probabilistische und keine geometrische Aussage</w:t>
      </w:r>
      <w:r>
        <w:t>. Sie kann insbesondere zeigen, dass eine beobachtete unbedingte Abhängigkeit durch eine weitere Variable vermittelt wird.</w:t>
      </w:r>
    </w:p>
    <w:p w:rsidR="00B82DC1" w:rsidRDefault="00B82DC1" w:rsidP="00B82DC1">
      <w:pPr>
        <w:pStyle w:val="StandardWeb"/>
      </w:pPr>
      <w:r>
        <w:t xml:space="preserve">Zehntens unterscheide ich zwischen </w:t>
      </w:r>
      <w:r>
        <w:rPr>
          <w:rStyle w:val="Fett"/>
        </w:rPr>
        <w:t>Einzelzustand und Verteilungszustand</w:t>
      </w:r>
      <w:r>
        <w:t xml:space="preserve">. Ein Punkt </w:t>
      </w:r>
      <m:oMath>
        <m:r>
          <w:rPr>
            <w:rFonts w:ascii="Cambria Math" w:hAnsi="Cambria Math"/>
          </w:rPr>
          <m:t>x</m:t>
        </m:r>
        <m:r>
          <m:rPr>
            <m:sty m:val="p"/>
          </m:rPr>
          <w:rPr>
            <w:rFonts w:ascii="Cambria Math" w:hAnsi="Cambria Math"/>
          </w:rPr>
          <m:t>∈</m:t>
        </m:r>
        <m:r>
          <m:rPr>
            <m:scr m:val="script"/>
          </m:rPr>
          <w:rPr>
            <w:rFonts w:ascii="Cambria Math" w:hAnsi="Cambria Math" w:cs="Cambria Math"/>
          </w:rPr>
          <m:t>X</m:t>
        </m:r>
      </m:oMath>
      <w:r>
        <w:t xml:space="preserve"> und ein Maß </w:t>
      </w:r>
      <m:oMath>
        <m:r>
          <m:rPr>
            <m:sty m:val="p"/>
          </m:rPr>
          <w:rPr>
            <w:rFonts w:ascii="Cambria Math" w:hAnsi="Cambria Math"/>
          </w:rPr>
          <m:t>μ∈</m:t>
        </m:r>
        <m:r>
          <m:rPr>
            <m:scr m:val="script"/>
          </m:rPr>
          <w:rPr>
            <w:rFonts w:ascii="Cambria Math" w:hAnsi="Cambria Math" w:cs="Cambria Math"/>
          </w:rPr>
          <m:t>P</m:t>
        </m:r>
        <m:d>
          <m:dPr>
            <m:ctrlPr>
              <w:rPr>
                <w:rFonts w:ascii="Cambria Math" w:hAnsi="Cambria Math"/>
                <w:i/>
              </w:rPr>
            </m:ctrlPr>
          </m:dPr>
          <m:e>
            <m:r>
              <m:rPr>
                <m:scr m:val="script"/>
              </m:rPr>
              <w:rPr>
                <w:rFonts w:ascii="Cambria Math" w:hAnsi="Cambria Math" w:cs="Cambria Math"/>
              </w:rPr>
              <m:t>X</m:t>
            </m:r>
          </m:e>
        </m:d>
      </m:oMath>
      <w:r>
        <w:t xml:space="preserve"> sind verschiedene mathematische Objekte.</w:t>
      </w:r>
    </w:p>
    <w:p w:rsidR="00B82DC1" w:rsidRDefault="00B82DC1" w:rsidP="00B82DC1">
      <w:pPr>
        <w:pStyle w:val="StandardWeb"/>
      </w:pPr>
      <w:r>
        <w:t xml:space="preserve">Elftens bedeutet die möglicherweise hohe oder unendliche Dimension eines Raumes von Wahrscheinlichkeitsmaßen </w:t>
      </w:r>
      <w:r>
        <w:rPr>
          <w:rStyle w:val="Fett"/>
        </w:rPr>
        <w:t>keine zusätzliche physikalische Dimension des ursprünglichen Zustandsraumes</w:t>
      </w:r>
      <w:r>
        <w:t>.</w:t>
      </w:r>
    </w:p>
    <w:p w:rsidR="00B82DC1" w:rsidRDefault="00B82DC1" w:rsidP="00B82DC1">
      <w:pPr>
        <w:pStyle w:val="StandardWeb"/>
      </w:pPr>
      <w:r>
        <w:t xml:space="preserve">Zwölftens bedeutet ein </w:t>
      </w:r>
      <w:r>
        <w:rPr>
          <w:rStyle w:val="Fett"/>
        </w:rPr>
        <w:t>gemeinsamer Zustandsraum keine dynamische Kopplung</w:t>
      </w:r>
      <w:r>
        <w:t>. Kopplung muss in den Dynamikgleichungen tatsächlich auftreten.</w:t>
      </w:r>
    </w:p>
    <w:p w:rsidR="00B82DC1" w:rsidRDefault="00B82DC1" w:rsidP="00B82DC1">
      <w:pPr>
        <w:pStyle w:val="StandardWeb"/>
      </w:pPr>
      <w:r>
        <w:t xml:space="preserve">Dreizehntens ist ein </w:t>
      </w:r>
      <w:r>
        <w:rPr>
          <w:rStyle w:val="Fett"/>
        </w:rPr>
        <w:t>Wechselwirkungsterm eine explizite Modellstruktur</w:t>
      </w:r>
      <w:r>
        <w:t>. Er kann nicht aus Korrelation oder gegenseitiger Information allein rekonstruiert werden.</w:t>
      </w:r>
    </w:p>
    <w:p w:rsidR="00B82DC1" w:rsidRDefault="00B82DC1" w:rsidP="00B82DC1">
      <w:pPr>
        <w:pStyle w:val="StandardWeb"/>
      </w:pPr>
      <w:r>
        <w:t xml:space="preserve">Vierzehntens ist eine </w:t>
      </w:r>
      <w:r>
        <w:rPr>
          <w:rStyle w:val="Fett"/>
        </w:rPr>
        <w:t>Kopplungsmatrix keine Abstandsmatrix</w:t>
      </w:r>
      <w:r>
        <w:t>. Gleiche Kopplungskoeffizienten implizieren ohne weitere Relation keine gleichen geometrischen Abstände.</w:t>
      </w:r>
    </w:p>
    <w:p w:rsidR="00B82DC1" w:rsidRDefault="00B82DC1" w:rsidP="00B82DC1">
      <w:pPr>
        <w:pStyle w:val="StandardWeb"/>
      </w:pPr>
      <w:r>
        <w:lastRenderedPageBreak/>
        <w:t xml:space="preserve">Fünfzehntens ist eine </w:t>
      </w:r>
      <w:r>
        <w:rPr>
          <w:rStyle w:val="Fett"/>
        </w:rPr>
        <w:t>Korrelationsmatrix keine räumliche Geometrie</w:t>
      </w:r>
      <w:r>
        <w:t>. Weder ihre Größe noch ihr Rang bestimmt die Zahl physikalischer Raumzeitdimensionen.</w:t>
      </w:r>
    </w:p>
    <w:p w:rsidR="00B82DC1" w:rsidRDefault="00B82DC1" w:rsidP="00B82DC1">
      <w:pPr>
        <w:pStyle w:val="StandardWeb"/>
      </w:pPr>
      <w:r>
        <w:t xml:space="preserve">Sechzehntens ist eine </w:t>
      </w:r>
      <w:r>
        <w:rPr>
          <w:rStyle w:val="Fett"/>
        </w:rPr>
        <w:t>abstrakte vollständige Drei-Komponenten-Kopplung kein gleichseitiges Dreieck</w:t>
      </w:r>
      <w:r>
        <w:t>. Erst die Gleichheit dreier geometrischer Abstände in einer geeigneten metrischen Geometrie liefert diese Form.</w:t>
      </w:r>
    </w:p>
    <w:p w:rsidR="00B82DC1" w:rsidRDefault="00B82DC1" w:rsidP="00B82DC1">
      <w:pPr>
        <w:pStyle w:val="StandardWeb"/>
      </w:pPr>
      <w:r>
        <w:t>Siebzehntens muss deshalb zwischen</w:t>
      </w:r>
    </w:p>
    <w:p w:rsidR="00B82DC1" w:rsidRPr="0022621B" w:rsidRDefault="00DA7167" w:rsidP="0022621B">
      <w:pPr>
        <w:pStyle w:val="Formel"/>
      </w:pPr>
      <m:oMath>
        <m:sSub>
          <m:sSubPr>
            <m:ctrlPr/>
          </m:sSubPr>
          <m:e>
            <m:r>
              <m:t>κ</m:t>
            </m:r>
          </m:e>
          <m:sub>
            <m:r>
              <m:t>12</m:t>
            </m:r>
          </m:sub>
        </m:sSub>
        <m:r>
          <m:t>=</m:t>
        </m:r>
        <m:sSub>
          <m:sSubPr>
            <m:ctrlPr/>
          </m:sSubPr>
          <m:e>
            <m:r>
              <m:t>κ</m:t>
            </m:r>
          </m:e>
          <m:sub>
            <m:r>
              <m:t>23</m:t>
            </m:r>
          </m:sub>
        </m:sSub>
        <m:r>
          <m:t>=</m:t>
        </m:r>
        <m:sSub>
          <m:sSubPr>
            <m:ctrlPr/>
          </m:sSubPr>
          <m:e>
            <m:r>
              <m:t>κ</m:t>
            </m:r>
          </m:e>
          <m:sub>
            <m:r>
              <m:t>31</m:t>
            </m:r>
          </m:sub>
        </m:sSub>
      </m:oMath>
      <w:r w:rsidR="0022621B" w:rsidRPr="0022621B">
        <w:t xml:space="preserve">  </w:t>
      </w:r>
      <w:r w:rsidR="0022621B" w:rsidRPr="0022621B">
        <w:tab/>
        <w:t>(3.1707)</w:t>
      </w:r>
    </w:p>
    <w:p w:rsidR="00B82DC1" w:rsidRDefault="00B82DC1" w:rsidP="00B82DC1">
      <w:pPr>
        <w:pStyle w:val="StandardWeb"/>
      </w:pPr>
      <w:r>
        <w:t>und</w:t>
      </w:r>
    </w:p>
    <w:p w:rsidR="00B82DC1" w:rsidRPr="0022621B" w:rsidRDefault="00DA7167" w:rsidP="0022621B">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22621B" w:rsidRPr="0022621B">
        <w:t xml:space="preserve">  </w:t>
      </w:r>
      <w:r w:rsidR="0022621B" w:rsidRPr="0022621B">
        <w:tab/>
        <w:t>(3.1708)</w:t>
      </w:r>
    </w:p>
    <w:p w:rsidR="00B82DC1" w:rsidRDefault="00B82DC1" w:rsidP="00B82DC1">
      <w:pPr>
        <w:pStyle w:val="StandardWeb"/>
      </w:pPr>
      <w:r>
        <w:t>streng unterschieden werden. Der Übergang zwischen beiden Aussagen benötigt eine eigenständige mathematische Relation.</w:t>
      </w:r>
    </w:p>
    <w:p w:rsidR="00B82DC1" w:rsidRDefault="00B82DC1" w:rsidP="00B82DC1">
      <w:pPr>
        <w:pStyle w:val="StandardWeb"/>
      </w:pPr>
      <w:r>
        <w:t xml:space="preserve">Achtzehntens bestimmt selbst eine </w:t>
      </w:r>
      <w:r>
        <w:rPr>
          <w:rStyle w:val="Fett"/>
        </w:rPr>
        <w:t>vollständig bekannte relative Geometrie nicht ohne Weiteres die absolute Position</w:t>
      </w:r>
      <w:r>
        <w:t>. Translation und gegebenenfalls Rotation erhalten die inneren Abstände.</w:t>
      </w:r>
    </w:p>
    <w:p w:rsidR="00B82DC1" w:rsidRDefault="00B82DC1" w:rsidP="00B82DC1">
      <w:pPr>
        <w:pStyle w:val="StandardWeb"/>
      </w:pPr>
      <w:r>
        <w:t xml:space="preserve">Neunzehntens benötigt die Position eines zusätzlichen Punktes daher </w:t>
      </w:r>
      <w:r>
        <w:rPr>
          <w:rStyle w:val="Fett"/>
        </w:rPr>
        <w:t>weitere Gleichungen, Randbedingungen, Symmetrien oder Extremalbedingungen</w:t>
      </w:r>
      <w:r>
        <w:t>. Die Existenz eines symmetrischen Dreiecks allein reicht dafür nicht aus.</w:t>
      </w:r>
    </w:p>
    <w:p w:rsidR="00B82DC1" w:rsidRDefault="00B82DC1" w:rsidP="00B82DC1">
      <w:pPr>
        <w:pStyle w:val="StandardWeb"/>
      </w:pPr>
      <w:r>
        <w:t xml:space="preserve">Zwanzigstens ist ein </w:t>
      </w:r>
      <w:r>
        <w:rPr>
          <w:rStyle w:val="Fett"/>
        </w:rPr>
        <w:t>abstrakter Kopplungsgraph keine geometrische Einbettung</w:t>
      </w:r>
      <w:r>
        <w:t>. Die Einbettungsabbildung in einen metrischen Raum bildet eine zusätzliche Struktur.</w:t>
      </w:r>
    </w:p>
    <w:p w:rsidR="00B82DC1" w:rsidRDefault="00B82DC1" w:rsidP="00B82DC1">
      <w:pPr>
        <w:pStyle w:val="StandardWeb"/>
      </w:pPr>
      <w:r>
        <w:t xml:space="preserve">Einundzwanzigstens ist ein </w:t>
      </w:r>
      <w:r>
        <w:rPr>
          <w:rStyle w:val="Fett"/>
        </w:rPr>
        <w:t>Produktraum noch kein metrischer Produktraum</w:t>
      </w:r>
      <w:r>
        <w:t>. Eine Metrik muss zusätzlich definiert werden.</w:t>
      </w:r>
    </w:p>
    <w:p w:rsidR="00B82DC1" w:rsidRDefault="00B82DC1" w:rsidP="00B82DC1">
      <w:pPr>
        <w:pStyle w:val="StandardWeb"/>
      </w:pPr>
      <w:r>
        <w:t xml:space="preserve">Zweiundzwanzigstens erzeugt auch die ausdrückliche Bildung </w:t>
      </w:r>
      <m:oMath>
        <m:r>
          <w:rPr>
            <w:rFonts w:ascii="Cambria Math" w:hAnsi="Cambria Math"/>
          </w:rPr>
          <m:t>M</m:t>
        </m:r>
        <m:r>
          <m:rPr>
            <m:sty m:val="p"/>
          </m:rPr>
          <w:rPr>
            <w:rFonts w:ascii="Cambria Math" w:hAnsi="Cambria Math"/>
          </w:rPr>
          <m:t>×</m:t>
        </m:r>
        <m:r>
          <m:rPr>
            <m:scr m:val="double-struck"/>
          </m:rPr>
          <w:rPr>
            <w:rFonts w:ascii="Cambria Math" w:hAnsi="Cambria Math"/>
          </w:rPr>
          <m:t>R</m:t>
        </m:r>
      </m:oMath>
      <w:r>
        <w:t xml:space="preserve"> </w:t>
      </w:r>
      <w:r>
        <w:rPr>
          <w:rStyle w:val="Fett"/>
        </w:rPr>
        <w:t>noch keine physikalische Zeit- oder Informationsinterpretation der neuen Koordinate</w:t>
      </w:r>
      <w:r>
        <w:t>. Hierfür sind Geometrie, Signatur und physikalische Interpretation zusätzlich erforderlich.</w:t>
      </w:r>
    </w:p>
    <w:p w:rsidR="00B82DC1" w:rsidRDefault="00B82DC1" w:rsidP="00B82DC1">
      <w:pPr>
        <w:pStyle w:val="StandardWeb"/>
      </w:pPr>
      <w:r>
        <w:t>Dreiundzwanzigstens bleibt deshalb die bereits gewonnene Schranke für eine Informationsdimension bestehen:</w:t>
      </w:r>
    </w:p>
    <w:p w:rsidR="00B82DC1" w:rsidRPr="0022621B" w:rsidRDefault="0022621B" w:rsidP="0022621B">
      <w:pPr>
        <w:pStyle w:val="Formel"/>
      </w:pPr>
      <m:oMath>
        <m:r>
          <m:t>I:M⟶</m:t>
        </m:r>
        <m:r>
          <m:rPr>
            <m:scr m:val="double-struck"/>
          </m:rPr>
          <m:t>R⇏</m:t>
        </m:r>
        <m:r>
          <m:t>M</m:t>
        </m:r>
        <m:r>
          <m:rPr>
            <m:scr m:val="double-struck"/>
          </m:rPr>
          <m:t>×R</m:t>
        </m:r>
      </m:oMath>
      <w:r w:rsidRPr="0022621B">
        <w:t xml:space="preserve">  </w:t>
      </w:r>
      <w:r w:rsidRPr="0022621B">
        <w:tab/>
        <w:t>(3.1709)</w:t>
      </w:r>
    </w:p>
    <w:p w:rsidR="00B82DC1" w:rsidRDefault="00B82DC1" w:rsidP="00B82DC1">
      <w:pPr>
        <w:pStyle w:val="StandardWeb"/>
      </w:pPr>
      <w:r>
        <w:t xml:space="preserve">Vierundzwanzigstens folgt auch aus mehreren gleichartigen Informations- oder Korrelationsrelationen </w:t>
      </w:r>
      <w:r>
        <w:rPr>
          <w:rStyle w:val="Fett"/>
        </w:rPr>
        <w:t>keine geometrische Einbettung</w:t>
      </w:r>
      <w:r>
        <w:t>, solange keine Abbildung zwischen statistischer und metrischer Struktur definiert ist.</w:t>
      </w:r>
    </w:p>
    <w:p w:rsidR="00B82DC1" w:rsidRDefault="00B82DC1" w:rsidP="00B82DC1">
      <w:pPr>
        <w:pStyle w:val="StandardWeb"/>
      </w:pPr>
      <w:r>
        <w:t xml:space="preserve">Für Kapitel 3.3 ergibt sich damit ein klares Prüfkriterium: Sobald aus einer FRZK-Kopplung eine geometrische Form oder Position abgeleitet werden soll, muss ich die vollständige </w:t>
      </w:r>
      <w:r>
        <w:lastRenderedPageBreak/>
        <w:t>Ableitungskette von der abstrakten Kopplungsrelation über eine metrische Relation bis zur geometrischen Aussage nachweisen.</w:t>
      </w:r>
    </w:p>
    <w:p w:rsidR="00B82DC1" w:rsidRDefault="00B82DC1" w:rsidP="00B82DC1">
      <w:pPr>
        <w:pStyle w:val="berschrift2"/>
      </w:pPr>
      <w:r>
        <w:t>Didaktische Betrachtungen</w:t>
      </w:r>
    </w:p>
    <w:p w:rsidR="00B82DC1" w:rsidRDefault="00B82DC1" w:rsidP="00B82DC1">
      <w:pPr>
        <w:pStyle w:val="StandardWeb"/>
      </w:pPr>
      <w:r>
        <w:t>Didaktisch beginne ich mit zwei getrennten Zustandsräumen</w:t>
      </w:r>
    </w:p>
    <w:p w:rsidR="00B82DC1" w:rsidRPr="0022621B" w:rsidRDefault="00DA7167" w:rsidP="0022621B">
      <w:pPr>
        <w:pStyle w:val="Formel"/>
      </w:pPr>
      <m:oMath>
        <m:sSub>
          <m:sSubPr>
            <m:ctrlPr/>
          </m:sSubPr>
          <m:e>
            <m:r>
              <m:rPr>
                <m:scr m:val="script"/>
              </m:rPr>
              <m:t>X</m:t>
            </m:r>
          </m:e>
          <m:sub>
            <m:r>
              <m:t>1</m:t>
            </m:r>
          </m:sub>
        </m:sSub>
        <m:r>
          <m:t>,  </m:t>
        </m:r>
        <m:sSub>
          <m:sSubPr>
            <m:ctrlPr/>
          </m:sSubPr>
          <m:e>
            <m:r>
              <m:rPr>
                <m:scr m:val="script"/>
              </m:rPr>
              <m:t>X</m:t>
            </m:r>
          </m:e>
          <m:sub>
            <m:r>
              <m:t>2</m:t>
            </m:r>
          </m:sub>
        </m:sSub>
      </m:oMath>
      <w:r w:rsidR="0022621B" w:rsidRPr="0022621B">
        <w:t xml:space="preserve">  </w:t>
      </w:r>
      <w:r w:rsidR="0022621B" w:rsidRPr="0022621B">
        <w:tab/>
        <w:t>(3.1710)</w:t>
      </w:r>
    </w:p>
    <w:p w:rsidR="00B82DC1" w:rsidRDefault="00B82DC1" w:rsidP="00B82DC1">
      <w:pPr>
        <w:pStyle w:val="StandardWeb"/>
      </w:pPr>
      <w:r>
        <w:t>Durch Produktbildung entsteht der gemeinsame Zustandsraum</w:t>
      </w:r>
    </w:p>
    <w:p w:rsidR="00B82DC1" w:rsidRPr="0022621B" w:rsidRDefault="00DA7167" w:rsidP="0022621B">
      <w:pPr>
        <w:pStyle w:val="Formel"/>
      </w:pPr>
      <m:oMath>
        <m:sSub>
          <m:sSubPr>
            <m:ctrlPr/>
          </m:sSubPr>
          <m:e>
            <m:r>
              <m:rPr>
                <m:scr m:val="script"/>
              </m:rPr>
              <m:t>X</m:t>
            </m:r>
          </m:e>
          <m:sub>
            <m:r>
              <m:t>1</m:t>
            </m:r>
          </m:sub>
        </m:sSub>
        <m:r>
          <m:t>×</m:t>
        </m:r>
        <m:sSub>
          <m:sSubPr>
            <m:ctrlPr/>
          </m:sSubPr>
          <m:e>
            <m:r>
              <m:rPr>
                <m:scr m:val="script"/>
              </m:rPr>
              <m:t>X</m:t>
            </m:r>
          </m:e>
          <m:sub>
            <m:r>
              <m:t>2</m:t>
            </m:r>
          </m:sub>
        </m:sSub>
      </m:oMath>
      <w:r w:rsidR="0022621B" w:rsidRPr="0022621B">
        <w:t xml:space="preserve">  </w:t>
      </w:r>
      <w:r w:rsidR="0022621B" w:rsidRPr="0022621B">
        <w:tab/>
        <w:t>(3.1711)</w:t>
      </w:r>
    </w:p>
    <w:p w:rsidR="00B82DC1" w:rsidRDefault="00B82DC1" w:rsidP="00B82DC1">
      <w:pPr>
        <w:pStyle w:val="StandardWeb"/>
      </w:pPr>
      <w:r>
        <w:t>Eine gemeinsame Wahrscheinlichkeitsverteilung führt zur nächsten Ebene:</w:t>
      </w:r>
    </w:p>
    <w:p w:rsidR="00B82DC1" w:rsidRPr="0022621B" w:rsidRDefault="00DA7167" w:rsidP="0022621B">
      <w:pPr>
        <w:pStyle w:val="Formel"/>
      </w:pPr>
      <m:oMath>
        <m:sSub>
          <m:sSubPr>
            <m:ctrlPr/>
          </m:sSubPr>
          <m:e>
            <m:r>
              <m:t>P</m:t>
            </m:r>
          </m:e>
          <m:sub>
            <m:r>
              <m:t>X,Y</m:t>
            </m:r>
          </m:sub>
        </m:sSub>
        <m:r>
          <m:rPr>
            <m:scr m:val="script"/>
          </m:rPr>
          <m:t>∈P</m:t>
        </m:r>
        <m:d>
          <m:dPr>
            <m:ctrlPr/>
          </m:dPr>
          <m:e>
            <m:sSub>
              <m:sSubPr>
                <m:ctrlPr/>
              </m:sSubPr>
              <m:e>
                <m:r>
                  <m:rPr>
                    <m:scr m:val="script"/>
                  </m:rPr>
                  <m:t>X</m:t>
                </m:r>
              </m:e>
              <m:sub>
                <m:r>
                  <m:t>1</m:t>
                </m:r>
              </m:sub>
            </m:sSub>
            <m:r>
              <m:t>×</m:t>
            </m:r>
            <m:sSub>
              <m:sSubPr>
                <m:ctrlPr/>
              </m:sSubPr>
              <m:e>
                <m:r>
                  <m:rPr>
                    <m:scr m:val="script"/>
                  </m:rPr>
                  <m:t>X</m:t>
                </m:r>
              </m:e>
              <m:sub>
                <m:r>
                  <m:t>2</m:t>
                </m:r>
              </m:sub>
            </m:sSub>
          </m:e>
        </m:d>
      </m:oMath>
      <w:r w:rsidR="0022621B" w:rsidRPr="0022621B">
        <w:t xml:space="preserve">  </w:t>
      </w:r>
      <w:r w:rsidR="0022621B" w:rsidRPr="0022621B">
        <w:tab/>
        <w:t>(3.1712)</w:t>
      </w:r>
    </w:p>
    <w:p w:rsidR="00B82DC1" w:rsidRDefault="00B82DC1" w:rsidP="00B82DC1">
      <w:pPr>
        <w:pStyle w:val="StandardWeb"/>
      </w:pPr>
      <w:r>
        <w:t>Sind nur die Randverteilungen festgelegt, beschreibt die Kopplungsmenge</w:t>
      </w:r>
    </w:p>
    <w:p w:rsidR="00B82DC1" w:rsidRPr="0022621B" w:rsidRDefault="0022621B" w:rsidP="0022621B">
      <w:pPr>
        <w:pStyle w:val="Formel"/>
      </w:pPr>
      <m:oMath>
        <m:r>
          <m:t>Π</m:t>
        </m:r>
        <m:d>
          <m:dPr>
            <m:ctrlPr/>
          </m:dPr>
          <m:e>
            <m:sSub>
              <m:sSubPr>
                <m:ctrlPr/>
              </m:sSubPr>
              <m:e>
                <m:r>
                  <m:t>P</m:t>
                </m:r>
              </m:e>
              <m:sub>
                <m:r>
                  <m:t>X</m:t>
                </m:r>
              </m:sub>
            </m:sSub>
            <m:r>
              <m:t>,</m:t>
            </m:r>
            <m:sSub>
              <m:sSubPr>
                <m:ctrlPr/>
              </m:sSubPr>
              <m:e>
                <m:r>
                  <m:t>P</m:t>
                </m:r>
              </m:e>
              <m:sub>
                <m:r>
                  <m:t>Y</m:t>
                </m:r>
              </m:sub>
            </m:sSub>
          </m:e>
        </m:d>
      </m:oMath>
      <w:r w:rsidRPr="0022621B">
        <w:t xml:space="preserve">  </w:t>
      </w:r>
      <w:r w:rsidRPr="0022621B">
        <w:tab/>
        <w:t>(3.1713)</w:t>
      </w:r>
    </w:p>
    <w:p w:rsidR="00B82DC1" w:rsidRDefault="00B82DC1" w:rsidP="00B82DC1">
      <w:pPr>
        <w:pStyle w:val="StandardWeb"/>
      </w:pPr>
      <w:r>
        <w:t>alle zulässigen gemeinsamen Verteilungen.</w:t>
      </w:r>
    </w:p>
    <w:p w:rsidR="00B82DC1" w:rsidRDefault="00B82DC1" w:rsidP="00B82DC1">
      <w:pPr>
        <w:pStyle w:val="StandardWeb"/>
      </w:pPr>
      <w:r>
        <w:t>Unabhängigkeit entspricht dem Spezialfall</w:t>
      </w:r>
    </w:p>
    <w:p w:rsidR="00B82DC1" w:rsidRPr="0022621B" w:rsidRDefault="00DA7167" w:rsidP="0022621B">
      <w:pPr>
        <w:pStyle w:val="Formel"/>
      </w:pPr>
      <m:oMath>
        <m:sSub>
          <m:sSubPr>
            <m:ctrlPr/>
          </m:sSubPr>
          <m:e>
            <m:r>
              <m:t>P</m:t>
            </m:r>
          </m:e>
          <m:sub>
            <m:r>
              <m:t>X,Y</m:t>
            </m:r>
          </m:sub>
        </m:sSub>
        <m:r>
          <m:t>=</m:t>
        </m:r>
        <m:sSub>
          <m:sSubPr>
            <m:ctrlPr/>
          </m:sSubPr>
          <m:e>
            <m:r>
              <m:t>P</m:t>
            </m:r>
          </m:e>
          <m:sub>
            <m:r>
              <m:t>X</m:t>
            </m:r>
          </m:sub>
        </m:sSub>
        <m:r>
          <m:t>⊗</m:t>
        </m:r>
        <m:sSub>
          <m:sSubPr>
            <m:ctrlPr/>
          </m:sSubPr>
          <m:e>
            <m:r>
              <m:t>P</m:t>
            </m:r>
          </m:e>
          <m:sub>
            <m:r>
              <m:t>Y</m:t>
            </m:r>
          </m:sub>
        </m:sSub>
      </m:oMath>
      <w:r w:rsidR="0022621B" w:rsidRPr="0022621B">
        <w:t xml:space="preserve">  </w:t>
      </w:r>
      <w:r w:rsidR="0022621B" w:rsidRPr="0022621B">
        <w:tab/>
        <w:t>(3.1714)</w:t>
      </w:r>
    </w:p>
    <w:p w:rsidR="00B82DC1" w:rsidRDefault="00B82DC1" w:rsidP="00B82DC1">
      <w:pPr>
        <w:pStyle w:val="StandardWeb"/>
      </w:pPr>
      <w:r>
        <w:t>Statistische Abhängigkeit kann anschließend beispielsweise über</w:t>
      </w:r>
    </w:p>
    <w:p w:rsidR="00B82DC1" w:rsidRPr="0022621B" w:rsidRDefault="0022621B" w:rsidP="0022621B">
      <w:pPr>
        <w:pStyle w:val="Formel"/>
      </w:pPr>
      <m:oMath>
        <m:r>
          <m:rPr>
            <m:nor/>
          </m:rPr>
          <m:t>Cov</m:t>
        </m:r>
        <m:d>
          <m:dPr>
            <m:ctrlPr/>
          </m:dPr>
          <m:e>
            <m:r>
              <m:t>X,Y</m:t>
            </m:r>
          </m:e>
        </m:d>
        <m:r>
          <m:t>,  </m:t>
        </m:r>
        <m:sSub>
          <m:sSubPr>
            <m:ctrlPr/>
          </m:sSubPr>
          <m:e>
            <m:r>
              <m:t>ρ</m:t>
            </m:r>
          </m:e>
          <m:sub>
            <m:r>
              <m:t>X,Y</m:t>
            </m:r>
          </m:sub>
        </m:sSub>
        <m:r>
          <m:t>,  I</m:t>
        </m:r>
        <m:d>
          <m:dPr>
            <m:ctrlPr/>
          </m:dPr>
          <m:e>
            <m:r>
              <m:t>X;Y</m:t>
            </m:r>
          </m:e>
        </m:d>
      </m:oMath>
      <w:r w:rsidRPr="0022621B">
        <w:t xml:space="preserve">  </w:t>
      </w:r>
      <w:r w:rsidRPr="0022621B">
        <w:tab/>
        <w:t>(3.1715)</w:t>
      </w:r>
    </w:p>
    <w:p w:rsidR="00B82DC1" w:rsidRDefault="00B82DC1" w:rsidP="00B82DC1">
      <w:pPr>
        <w:pStyle w:val="StandardWeb"/>
      </w:pPr>
      <w:r>
        <w:t>beschrieben werden.</w:t>
      </w:r>
    </w:p>
    <w:p w:rsidR="00B82DC1" w:rsidRDefault="00B82DC1" w:rsidP="00B82DC1">
      <w:pPr>
        <w:pStyle w:val="StandardWeb"/>
      </w:pPr>
      <w:r>
        <w:t>Eine dynamische Kopplung verlangt dagegen eine weitere Struktur:</w:t>
      </w:r>
    </w:p>
    <w:p w:rsidR="00B82DC1" w:rsidRPr="0022621B" w:rsidRDefault="00DA7167" w:rsidP="0022621B">
      <w:pPr>
        <w:pStyle w:val="Formel"/>
      </w:pPr>
      <m:oMath>
        <m:acc>
          <m:accPr>
            <m:chr m:val="̇"/>
            <m:ctrlPr/>
          </m:accPr>
          <m:e>
            <m:r>
              <m:t>x</m:t>
            </m:r>
          </m:e>
        </m:acc>
        <m:r>
          <m:t>=F</m:t>
        </m:r>
        <m:d>
          <m:dPr>
            <m:ctrlPr/>
          </m:dPr>
          <m:e>
            <m:r>
              <m:t>x,y</m:t>
            </m:r>
          </m:e>
        </m:d>
      </m:oMath>
      <w:r w:rsidR="0022621B" w:rsidRPr="0022621B">
        <w:t xml:space="preserve">  </w:t>
      </w:r>
      <w:r w:rsidR="0022621B" w:rsidRPr="0022621B">
        <w:tab/>
        <w:t>(3.1716)</w:t>
      </w:r>
    </w:p>
    <w:p w:rsidR="00B82DC1" w:rsidRDefault="00B82DC1" w:rsidP="00B82DC1">
      <w:pPr>
        <w:pStyle w:val="StandardWeb"/>
      </w:pPr>
      <w:r>
        <w:t>Eine geometrische Kopplungsinterpretation benötigt zusätzlich</w:t>
      </w:r>
    </w:p>
    <w:p w:rsidR="00B82DC1" w:rsidRPr="0022621B" w:rsidRDefault="0022621B" w:rsidP="0022621B">
      <w:pPr>
        <w:pStyle w:val="Formel"/>
      </w:pPr>
      <m:oMath>
        <m:r>
          <m:t>d</m:t>
        </m:r>
        <m:d>
          <m:dPr>
            <m:ctrlPr/>
          </m:dPr>
          <m:e>
            <m:r>
              <m:t>x,y</m:t>
            </m:r>
          </m:e>
        </m:d>
      </m:oMath>
      <w:r w:rsidRPr="0022621B">
        <w:t xml:space="preserve">  </w:t>
      </w:r>
      <w:r w:rsidRPr="0022621B">
        <w:tab/>
        <w:t>(3.1717)</w:t>
      </w:r>
    </w:p>
    <w:p w:rsidR="00B82DC1" w:rsidRDefault="00B82DC1" w:rsidP="00B82DC1">
      <w:pPr>
        <w:pStyle w:val="StandardWeb"/>
      </w:pPr>
      <w:r>
        <w:t>Damit lautet die didaktische Haupttrennung</w:t>
      </w:r>
    </w:p>
    <w:p w:rsidR="00B82DC1" w:rsidRPr="0022621B" w:rsidRDefault="0022621B" w:rsidP="0022621B">
      <w:pPr>
        <w:pStyle w:val="Formel"/>
      </w:pPr>
      <m:oMath>
        <m:r>
          <m:rPr>
            <m:nor/>
          </m:rPr>
          <w:lastRenderedPageBreak/>
          <m:t>Produktraum</m:t>
        </m:r>
        <m:r>
          <m:t>≠</m:t>
        </m:r>
        <m:r>
          <m:rPr>
            <m:nor/>
          </m:rPr>
          <m:t>gemeinsame Verteilung</m:t>
        </m:r>
        <m:r>
          <m:t>≠</m:t>
        </m:r>
        <m:r>
          <m:rPr>
            <m:nor/>
          </m:rPr>
          <m:t>Korrelation</m:t>
        </m:r>
        <m:r>
          <m:t>≠</m:t>
        </m:r>
        <m:r>
          <m:rPr>
            <m:nor/>
          </m:rPr>
          <m:t>dynamische Kopplung</m:t>
        </m:r>
        <m:r>
          <m:t>≠</m:t>
        </m:r>
        <m:r>
          <m:rPr>
            <m:nor/>
          </m:rPr>
          <m:t>geometrischer Abstand</m:t>
        </m:r>
      </m:oMath>
      <w:r w:rsidRPr="0022621B">
        <w:t xml:space="preserve">  </w:t>
      </w:r>
      <w:r w:rsidRPr="0022621B">
        <w:tab/>
        <w:t>(3.1718)</w:t>
      </w:r>
    </w:p>
    <w:p w:rsidR="00B82DC1" w:rsidRDefault="00B82DC1" w:rsidP="00B82DC1">
      <w:pPr>
        <w:pStyle w:val="StandardWeb"/>
      </w:pPr>
      <w:r>
        <w:t>Für drei Komponenten lautet die entscheidende geometrische Prüfkette</w:t>
      </w:r>
    </w:p>
    <w:p w:rsidR="00B82DC1" w:rsidRPr="0022621B" w:rsidRDefault="00DA7167" w:rsidP="0022621B">
      <w:pPr>
        <w:pStyle w:val="Formel"/>
      </w:pPr>
      <m:oMath>
        <m:sSub>
          <m:sSubPr>
            <m:ctrlPr/>
          </m:sSubPr>
          <m:e>
            <m:r>
              <m:t>κ</m:t>
            </m:r>
          </m:e>
          <m:sub>
            <m:r>
              <m:t>12</m:t>
            </m:r>
          </m:sub>
        </m:sSub>
        <m:r>
          <m:t>=</m:t>
        </m:r>
        <m:sSub>
          <m:sSubPr>
            <m:ctrlPr/>
          </m:sSubPr>
          <m:e>
            <m:r>
              <m:t>κ</m:t>
            </m:r>
          </m:e>
          <m:sub>
            <m:r>
              <m:t>23</m:t>
            </m:r>
          </m:sub>
        </m:sSub>
        <m:r>
          <m:t>=</m:t>
        </m:r>
        <m:sSub>
          <m:sSubPr>
            <m:ctrlPr/>
          </m:sSubPr>
          <m:e>
            <m:r>
              <m:t>κ</m:t>
            </m:r>
          </m:e>
          <m:sub>
            <m:r>
              <m:t>31</m:t>
            </m:r>
          </m:sub>
        </m:sSub>
      </m:oMath>
      <w:r w:rsidR="0022621B" w:rsidRPr="0022621B">
        <w:t xml:space="preserve">  </w:t>
      </w:r>
      <w:r w:rsidR="0022621B" w:rsidRPr="0022621B">
        <w:tab/>
        <w:t>(3.1719)</w:t>
      </w:r>
    </w:p>
    <w:p w:rsidR="00B82DC1" w:rsidRDefault="00B82DC1" w:rsidP="00B82DC1">
      <w:pPr>
        <w:pStyle w:val="StandardWeb"/>
      </w:pPr>
      <w:r>
        <w:t>nur dann weiter zu</w:t>
      </w:r>
    </w:p>
    <w:p w:rsidR="00B82DC1" w:rsidRPr="0022621B" w:rsidRDefault="00DA7167" w:rsidP="0022621B">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22621B" w:rsidRPr="0022621B">
        <w:t xml:space="preserve">  </w:t>
      </w:r>
      <w:r w:rsidR="0022621B" w:rsidRPr="0022621B">
        <w:tab/>
        <w:t>(3.1720)</w:t>
      </w:r>
    </w:p>
    <w:p w:rsidR="00B82DC1" w:rsidRDefault="00B82DC1" w:rsidP="00B82DC1">
      <w:pPr>
        <w:pStyle w:val="StandardWeb"/>
      </w:pPr>
      <w:r>
        <w:t>wenn eine begründete Beziehung</w:t>
      </w:r>
    </w:p>
    <w:p w:rsidR="00B82DC1" w:rsidRPr="0022621B" w:rsidRDefault="00DA7167" w:rsidP="0022621B">
      <w:pPr>
        <w:pStyle w:val="Formel"/>
      </w:pPr>
      <m:oMath>
        <m:sSub>
          <m:sSubPr>
            <m:ctrlPr/>
          </m:sSubPr>
          <m:e>
            <m:r>
              <m:t>d</m:t>
            </m:r>
          </m:e>
          <m:sub>
            <m:r>
              <m:t>ij</m:t>
            </m:r>
          </m:sub>
        </m:sSub>
        <m:r>
          <m:t>=f</m:t>
        </m:r>
        <m:d>
          <m:dPr>
            <m:ctrlPr/>
          </m:dPr>
          <m:e>
            <m:sSub>
              <m:sSubPr>
                <m:ctrlPr/>
              </m:sSubPr>
              <m:e>
                <m:r>
                  <m:t>κ</m:t>
                </m:r>
              </m:e>
              <m:sub>
                <m:r>
                  <m:t>ij</m:t>
                </m:r>
              </m:sub>
            </m:sSub>
          </m:e>
        </m:d>
      </m:oMath>
      <w:r w:rsidR="0022621B" w:rsidRPr="0022621B">
        <w:t xml:space="preserve">  </w:t>
      </w:r>
      <w:r w:rsidR="0022621B" w:rsidRPr="0022621B">
        <w:tab/>
        <w:t>(3.1721)</w:t>
      </w:r>
    </w:p>
    <w:p w:rsidR="00B82DC1" w:rsidRDefault="00B82DC1" w:rsidP="00B82DC1">
      <w:pPr>
        <w:pStyle w:val="StandardWeb"/>
      </w:pPr>
      <w:r>
        <w:t>vorliegt.</w:t>
      </w:r>
    </w:p>
    <w:p w:rsidR="00B82DC1" w:rsidRDefault="00B82DC1" w:rsidP="00B82DC1">
      <w:pPr>
        <w:pStyle w:val="StandardWeb"/>
      </w:pPr>
      <w:r>
        <w:t>Erst anschließend folgt in euklidischer Geometrie</w:t>
      </w:r>
    </w:p>
    <w:p w:rsidR="00B82DC1" w:rsidRPr="0022621B" w:rsidRDefault="00DA7167" w:rsidP="0022621B">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r>
          <m:t>&gt;0⟶</m:t>
        </m:r>
        <m:r>
          <m:rPr>
            <m:nor/>
          </m:rPr>
          <m:t>gleichseitiges Dreieck</m:t>
        </m:r>
      </m:oMath>
      <w:r w:rsidR="0022621B" w:rsidRPr="0022621B">
        <w:t xml:space="preserve">  </w:t>
      </w:r>
      <w:r w:rsidR="0022621B" w:rsidRPr="0022621B">
        <w:tab/>
        <w:t>(3.1722)</w:t>
      </w:r>
    </w:p>
    <w:p w:rsidR="00B82DC1" w:rsidRDefault="00B82DC1" w:rsidP="00B82DC1">
      <w:pPr>
        <w:pStyle w:val="StandardWeb"/>
      </w:pPr>
      <w:r>
        <w:t>Die vollständige Ableitungskette lautet deshalb</w:t>
      </w:r>
    </w:p>
    <w:p w:rsidR="00B82DC1" w:rsidRPr="0022621B" w:rsidRDefault="0022621B" w:rsidP="0022621B">
      <w:pPr>
        <w:pStyle w:val="Formel"/>
      </w:pPr>
      <m:oMath>
        <m:r>
          <m:rPr>
            <m:nor/>
          </m:rPr>
          <m:t>Kopplungsrelation</m:t>
        </m:r>
        <m:r>
          <m:t>⟶</m:t>
        </m:r>
        <m:r>
          <m:rPr>
            <m:nor/>
          </m:rPr>
          <m:t>metrische Relation</m:t>
        </m:r>
        <m:r>
          <m:t>⟶</m:t>
        </m:r>
        <m:r>
          <m:rPr>
            <m:nor/>
          </m:rPr>
          <m:t>gleiche Abstände</m:t>
        </m:r>
        <m:r>
          <m:t>⟶</m:t>
        </m:r>
        <m:r>
          <m:rPr>
            <m:nor/>
          </m:rPr>
          <m:t>geometrische Form</m:t>
        </m:r>
      </m:oMath>
      <w:r w:rsidRPr="0022621B">
        <w:t xml:space="preserve">  </w:t>
      </w:r>
      <w:r w:rsidRPr="0022621B">
        <w:tab/>
        <w:t>(3.1723)</w:t>
      </w:r>
    </w:p>
    <w:p w:rsidR="00B82DC1" w:rsidRDefault="00B82DC1" w:rsidP="00B82DC1">
      <w:pPr>
        <w:pStyle w:val="StandardWeb"/>
      </w:pPr>
      <w:r>
        <w:t>Eine Positionsbestimmung benötigt danach eine weitere Ebene:</w:t>
      </w:r>
    </w:p>
    <w:p w:rsidR="00B82DC1" w:rsidRPr="0022621B" w:rsidRDefault="0022621B" w:rsidP="0022621B">
      <w:pPr>
        <w:pStyle w:val="Formel"/>
      </w:pPr>
      <m:oMath>
        <m:r>
          <m:rPr>
            <m:nor/>
          </m:rPr>
          <m:t>geometrische Form</m:t>
        </m:r>
        <m:r>
          <m:t>+</m:t>
        </m:r>
        <m:r>
          <m:rPr>
            <m:nor/>
          </m:rPr>
          <m:t>Positionsbedingung</m:t>
        </m:r>
        <m:r>
          <m:t>⟶</m:t>
        </m:r>
        <m:r>
          <m:rPr>
            <m:nor/>
          </m:rPr>
          <m:t>räumliche Lage</m:t>
        </m:r>
      </m:oMath>
      <w:r w:rsidRPr="0022621B">
        <w:t xml:space="preserve">  </w:t>
      </w:r>
      <w:r w:rsidRPr="0022621B">
        <w:tab/>
        <w:t>(3.1724)</w:t>
      </w:r>
    </w:p>
    <w:p w:rsidR="00B82DC1" w:rsidRDefault="00B82DC1" w:rsidP="00B82DC1">
      <w:pPr>
        <w:pStyle w:val="StandardWeb"/>
      </w:pPr>
      <w:r>
        <w:t>Diese letzte Stufe darf nicht aus der Form allein übersprungen werden.</w:t>
      </w:r>
    </w:p>
    <w:p w:rsidR="00B82DC1" w:rsidRDefault="00B82DC1" w:rsidP="00B82DC1">
      <w:pPr>
        <w:pStyle w:val="berschrift2"/>
      </w:pPr>
      <w:r>
        <w:t>Ergebnis und Übergang</w:t>
      </w:r>
    </w:p>
    <w:p w:rsidR="00B82DC1" w:rsidRDefault="00B82DC1" w:rsidP="00B82DC1">
      <w:pPr>
        <w:pStyle w:val="StandardWeb"/>
      </w:pPr>
      <w:r>
        <w:t>Mit Abschnitt 3.2.29 habe ich die mathematischen Ebenen gemeinsamer Zustandsbeschreibungen voneinander getrennt. Ein kartesischer Produktraum fasst mehrere Komponenten zu einem gemeinsamen Zustand zusammen. Eine Produkt-σ-Algebra macht gemeinsame Ereignisse messbar, während ein Produktmaß die besondere gemeinsame Wahrscheinlichkeitsstruktur unabhängiger Komponenten beschreibt [82].</w:t>
      </w:r>
    </w:p>
    <w:p w:rsidR="00B82DC1" w:rsidRDefault="00B82DC1" w:rsidP="00B82DC1">
      <w:pPr>
        <w:pStyle w:val="StandardWeb"/>
      </w:pPr>
      <w:r>
        <w:t xml:space="preserve">Eine probabilistische Kopplung ist allgemeiner: Sie ist ein gemeinsames Wahrscheinlichkeitsmaß mit vorgegebenen Randverteilungen [85]. Dieselben Randverteilungen können unterschiedliche Kopplungen besitzen. Die Randverteilungen allein </w:t>
      </w:r>
      <w:r>
        <w:lastRenderedPageBreak/>
        <w:t>bestimmen daher im Allgemeinen weder die gemeinsame Abhängigkeitsstruktur noch einen physikalischen Wechselwirkungsmechanismus.</w:t>
      </w:r>
    </w:p>
    <w:p w:rsidR="00B82DC1" w:rsidRDefault="00B82DC1" w:rsidP="00B82DC1">
      <w:pPr>
        <w:pStyle w:val="StandardWeb"/>
      </w:pPr>
      <w:r>
        <w:t>Kovarianz und Pearson-Korrelation beschreiben lineare statistische Beziehungen. Unabhängigkeit impliziert bei vorhandenen zweiten Momenten verschwindende Kovarianz, die Umkehrung gilt jedoch nicht [82]. Gegenseitige Information erfasst allgemeinere statistische Abhängigkeiten und verschwindet bei Unabhängigkeit, begründet aber weiterhin keine gerichtete Kausalrelation oder konkrete physikalische Kopplung [84].</w:t>
      </w:r>
    </w:p>
    <w:p w:rsidR="00B82DC1" w:rsidRDefault="00B82DC1" w:rsidP="00B82DC1">
      <w:pPr>
        <w:pStyle w:val="StandardWeb"/>
      </w:pPr>
      <w:r>
        <w:t>Für zusammengesetzte dynamische Systeme ist zusätzlich zu unterscheiden, ob lediglich ein gemeinsamer Zustandsraum existiert oder ob die Entwicklungsgleichungen tatsächlich voneinander abhängen. Eine solche dynamische Kopplung kann durch Kreuzabhängigkeiten der Vektorfelder oder durch einen Wechselwirkungsterm in einer Hamilton-Funktion modelliert werden. Statistische und dynamische Kopplung sind deshalb keine Synonyme.</w:t>
      </w:r>
    </w:p>
    <w:p w:rsidR="00B82DC1" w:rsidRDefault="00B82DC1" w:rsidP="00B82DC1">
      <w:pPr>
        <w:pStyle w:val="StandardWeb"/>
      </w:pPr>
      <w:r>
        <w:t>Für die spätere FRZK-Axiomatik ergibt sich daraus eine besonders wichtige Konsequenz für geometrische Ableitungen. Eine symmetrische Drei-Komponenten-Kopplung mit</w:t>
      </w:r>
    </w:p>
    <w:p w:rsidR="00B82DC1" w:rsidRPr="0022621B" w:rsidRDefault="00DA7167" w:rsidP="0022621B">
      <w:pPr>
        <w:pStyle w:val="Formel"/>
      </w:pPr>
      <m:oMath>
        <m:sSub>
          <m:sSubPr>
            <m:ctrlPr/>
          </m:sSubPr>
          <m:e>
            <m:r>
              <m:t>κ</m:t>
            </m:r>
          </m:e>
          <m:sub>
            <m:r>
              <m:t>12</m:t>
            </m:r>
          </m:sub>
        </m:sSub>
        <m:r>
          <m:t>=</m:t>
        </m:r>
        <m:sSub>
          <m:sSubPr>
            <m:ctrlPr/>
          </m:sSubPr>
          <m:e>
            <m:r>
              <m:t>κ</m:t>
            </m:r>
          </m:e>
          <m:sub>
            <m:r>
              <m:t>23</m:t>
            </m:r>
          </m:sub>
        </m:sSub>
        <m:r>
          <m:t>=</m:t>
        </m:r>
        <m:sSub>
          <m:sSubPr>
            <m:ctrlPr/>
          </m:sSubPr>
          <m:e>
            <m:r>
              <m:t>κ</m:t>
            </m:r>
          </m:e>
          <m:sub>
            <m:r>
              <m:t>31</m:t>
            </m:r>
          </m:sub>
        </m:sSub>
      </m:oMath>
      <w:r w:rsidR="0022621B" w:rsidRPr="0022621B">
        <w:t xml:space="preserve">  </w:t>
      </w:r>
      <w:r w:rsidR="0022621B" w:rsidRPr="0022621B">
        <w:tab/>
        <w:t>(3.1725)</w:t>
      </w:r>
    </w:p>
    <w:p w:rsidR="00B82DC1" w:rsidRDefault="00B82DC1" w:rsidP="00B82DC1">
      <w:pPr>
        <w:pStyle w:val="StandardWeb"/>
      </w:pPr>
      <w:r>
        <w:t>begründet für sich genommen noch keine gleichseitige räumliche Geometrie. Für diese müssen vielmehr die metrischen Beziehungen</w:t>
      </w:r>
    </w:p>
    <w:p w:rsidR="00B82DC1" w:rsidRPr="0022621B" w:rsidRDefault="00DA7167" w:rsidP="0022621B">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22621B" w:rsidRPr="0022621B">
        <w:t xml:space="preserve">  </w:t>
      </w:r>
      <w:r w:rsidR="0022621B" w:rsidRPr="0022621B">
        <w:tab/>
        <w:t>(3.1726)</w:t>
      </w:r>
    </w:p>
    <w:p w:rsidR="00B82DC1" w:rsidRDefault="00B82DC1" w:rsidP="00B82DC1">
      <w:pPr>
        <w:pStyle w:val="StandardWeb"/>
      </w:pPr>
      <w:r>
        <w:t>hergeleitet werden. Erst daraus folgt in einer geeigneten euklidischen Geometrie die Gleichseitigkeit.</w:t>
      </w:r>
    </w:p>
    <w:p w:rsidR="00B82DC1" w:rsidRDefault="00B82DC1" w:rsidP="00B82DC1">
      <w:pPr>
        <w:pStyle w:val="StandardWeb"/>
      </w:pPr>
      <w:r>
        <w:t>Ebenso ist damit mathematisch geklärt, dass die relative Form eines Systems noch keine absolute Position eines weiteren Objektes bestimmt. Selbst vollständig festgelegte paarweise Abstände bleiben gegenüber Translation und Rotation invariant. Eine konkrete zusätzliche Position benötigt deshalb eigenständige Rand-, Symmetrie-, Abstands- oder Extremalbedingungen.</w:t>
      </w:r>
    </w:p>
    <w:p w:rsidR="00B82DC1" w:rsidRDefault="00B82DC1" w:rsidP="00B82DC1">
      <w:pPr>
        <w:pStyle w:val="StandardWeb"/>
      </w:pPr>
      <w:r>
        <w:t>Auch die Frage nach einer Informationsdimension wird durch die Produktstruktur weiter präzisiert. Wird ausdrücklich</w:t>
      </w:r>
    </w:p>
    <w:p w:rsidR="00B82DC1" w:rsidRPr="0022621B" w:rsidRDefault="00DA7167" w:rsidP="0022621B">
      <w:pPr>
        <w:pStyle w:val="Formel"/>
      </w:pPr>
      <m:oMath>
        <m:acc>
          <m:accPr>
            <m:chr m:val="̃"/>
            <m:ctrlPr/>
          </m:accPr>
          <m:e>
            <m:r>
              <m:t>M</m:t>
            </m:r>
          </m:e>
        </m:acc>
        <m:r>
          <m:t>=M</m:t>
        </m:r>
        <m:r>
          <m:rPr>
            <m:scr m:val="double-struck"/>
          </m:rPr>
          <m:t>×R</m:t>
        </m:r>
      </m:oMath>
      <w:r w:rsidR="0022621B" w:rsidRPr="0022621B">
        <w:t xml:space="preserve">  </w:t>
      </w:r>
      <w:r w:rsidR="0022621B" w:rsidRPr="0022621B">
        <w:tab/>
        <w:t>(3.1727)</w:t>
      </w:r>
    </w:p>
    <w:p w:rsidR="00B82DC1" w:rsidRDefault="00B82DC1" w:rsidP="00B82DC1">
      <w:pPr>
        <w:pStyle w:val="StandardWeb"/>
      </w:pPr>
      <w:r>
        <w:t>als neuer Zustandsraum definiert, besitzt dieser tatsächlich eine zusätzliche mathematische Dimension. Aus einer bloßen Informationsfunktion</w:t>
      </w:r>
    </w:p>
    <w:p w:rsidR="00B82DC1" w:rsidRPr="0022621B" w:rsidRDefault="0022621B" w:rsidP="0022621B">
      <w:pPr>
        <w:pStyle w:val="Formel"/>
      </w:pPr>
      <m:oMath>
        <m:r>
          <m:t>I:M⟶</m:t>
        </m:r>
        <m:r>
          <m:rPr>
            <m:scr m:val="double-struck"/>
          </m:rPr>
          <m:t>R</m:t>
        </m:r>
      </m:oMath>
      <w:r w:rsidRPr="0022621B">
        <w:t xml:space="preserve">  </w:t>
      </w:r>
      <w:r w:rsidRPr="0022621B">
        <w:tab/>
        <w:t>(3.1728)</w:t>
      </w:r>
    </w:p>
    <w:p w:rsidR="00B82DC1" w:rsidRDefault="00B82DC1" w:rsidP="00B82DC1">
      <w:pPr>
        <w:pStyle w:val="StandardWeb"/>
      </w:pPr>
      <w:r>
        <w:t>folgt diese Produktraumerweiterung jedoch nicht. Damit bleibt die für Kapitel 3.3 entscheidende Unterscheidung bestehen:</w:t>
      </w:r>
    </w:p>
    <w:p w:rsidR="00B82DC1" w:rsidRPr="0022621B" w:rsidRDefault="0022621B" w:rsidP="0022621B">
      <w:pPr>
        <w:pStyle w:val="Formel"/>
      </w:pPr>
      <m:oMath>
        <m:r>
          <m:rPr>
            <m:nor/>
          </m:rPr>
          <w:lastRenderedPageBreak/>
          <m:t>skalare Informationsgröße</m:t>
        </m:r>
        <m:r>
          <m:t>⇏</m:t>
        </m:r>
        <m:r>
          <m:rPr>
            <m:nor/>
          </m:rPr>
          <m:t>zusätzliche Zustands- oder Raumzeitdimension</m:t>
        </m:r>
      </m:oMath>
      <w:r w:rsidRPr="0022621B">
        <w:t xml:space="preserve">  </w:t>
      </w:r>
      <w:r w:rsidRPr="0022621B">
        <w:tab/>
        <w:t>(3.1729)</w:t>
      </w:r>
    </w:p>
    <w:p w:rsidR="00B82DC1" w:rsidRDefault="00B82DC1" w:rsidP="00B82DC1">
      <w:pPr>
        <w:pStyle w:val="StandardWeb"/>
      </w:pPr>
      <w:r>
        <w:t>Mit gemeinsamen Zustandsräumen, probabilistischen Kopplungen und statistischen Abhängigkeitsmaßen ist nun die statische Mehrkomponentenstruktur mathematisch vorbereitet. Für zeitabhängige zufällige Systeme fehlt jedoch noch die Grundlage, Zufallsgrößen nicht nur zu einem festen Zeitpunkt, sondern als ganze zeitabhängige Familie zu behandeln und dabei zwischen statistischer Zeitabhängigkeit, Markov-Eigenschaft, stochastischer Entwicklung und physikalischer Kausalität zu unterscheiden.</w:t>
      </w:r>
    </w:p>
    <w:p w:rsidR="00B82DC1" w:rsidRDefault="00B82DC1" w:rsidP="00B82DC1">
      <w:pPr>
        <w:pStyle w:val="StandardWeb"/>
      </w:pPr>
      <w:r>
        <w:t xml:space="preserve">Der folgende Abschnitt behandelt deshalb </w:t>
      </w:r>
      <w:r>
        <w:rPr>
          <w:rStyle w:val="Fett"/>
        </w:rPr>
        <w:t>3.2.30 Stochastische Prozesse, Markov-Eigenschaft und zeitabhängige Wahrscheinlichkeitsstrukturen</w:t>
      </w:r>
      <w:r>
        <w:t>.</w:t>
      </w:r>
    </w:p>
    <w:p w:rsidR="002A7BAC" w:rsidRDefault="002A7BAC" w:rsidP="002A7BAC">
      <w:pPr>
        <w:pStyle w:val="berschrift1"/>
        <w:rPr>
          <w:rFonts w:ascii="Times New Roman" w:hAnsi="Times New Roman" w:cs="Times New Roman"/>
          <w:sz w:val="48"/>
          <w:szCs w:val="48"/>
        </w:rPr>
      </w:pPr>
      <w:r>
        <w:t>3.2.30 Stochastische Prozesse, Markov-Eigenschaft und zeitabhängige Wahrscheinlichkeitsstrukturen</w:t>
      </w:r>
    </w:p>
    <w:p w:rsidR="002A7BAC" w:rsidRDefault="002A7BAC" w:rsidP="002A7BAC">
      <w:pPr>
        <w:pStyle w:val="StandardWeb"/>
      </w:pPr>
      <w:r>
        <w:t>Die Abschnitte 3.2.28 und 3.2.29 haben Wahrscheinlichkeitsräume, Zufallsvariablen, gemeinsame Verteilungen, statistische Abhängigkeiten und Kopplungen zunächst ohne eine notwendige zeitliche Entwicklung eingeführt. Für die weitere FRZK-Axiomatik benötige ich zusätzlich eine mathematische Struktur, in der zufällige Zustände zu unterschiedlichen Zeitpunkten oder allgemeiner zu unterschiedlichen Indexwerten gemeinsam beschrieben werden können. Genau diesen Übergang vollzieht der Begriff des stochastischen Prozesses.</w:t>
      </w:r>
    </w:p>
    <w:p w:rsidR="002A7BAC" w:rsidRDefault="002A7BAC" w:rsidP="002A7BAC">
      <w:pPr>
        <w:pStyle w:val="StandardWeb"/>
      </w:pPr>
      <w:r>
        <w:t>Dabei ist eine methodologische Trennung von Beginn an erforderlich. Der Index eines stochastischen Prozesses kann mathematisch als Zeit interpretiert werden, muss aber keine physikalische Zeit sein. Eine Markov-Eigenschaft beschreibt eine besondere bedingte Unabhängigkeitsstruktur und ist keine physikalische Kausalrelation. Übergangswahrscheinlichkeiten beschreiben Wahrscheinlichkeiten zukünftiger Zustände unter gegebenen Bedingungen, ohne dadurch einen mikroskopischen Wirkungsmechanismus festzulegen. Ebenso begründet eine zeitliche Korrelation zwischen Zufallsgrößen noch keine gerichtete Ursache.</w:t>
      </w:r>
    </w:p>
    <w:p w:rsidR="002A7BAC" w:rsidRDefault="002A7BAC" w:rsidP="002A7BAC">
      <w:pPr>
        <w:pStyle w:val="StandardWeb"/>
      </w:pPr>
      <w:r>
        <w:t xml:space="preserve">Für die maßtheoretische Grundlage verwende ich weiterhin [82]. Für die informationstheoretische Bewertung zeitlicher Abhängigkeiten greife ich auf [84] zurück. Für diskrete und kontinuierliche Markov-Strukturen ergänze ich </w:t>
      </w:r>
      <w:r>
        <w:rPr>
          <w:rStyle w:val="Fett"/>
        </w:rPr>
        <w:t xml:space="preserve">J. R. Norris, </w:t>
      </w:r>
      <w:r>
        <w:rPr>
          <w:rStyle w:val="Hervorhebung"/>
          <w:b/>
          <w:bCs w:val="0"/>
        </w:rPr>
        <w:t>Markov Chains</w:t>
      </w:r>
      <w:r>
        <w:rPr>
          <w:rStyle w:val="Fett"/>
        </w:rPr>
        <w:t>. Cambridge: Cambridge University Press, 1997 [86]</w:t>
      </w:r>
      <w:r>
        <w:t>. Besonders einschlägig sind dort Kapitel 1 „Discrete-time Markov chains“, S. 1–59, sowie die Kapitel 2 und 3 zu kontinuierlichen Markov-Ketten, S. 60–127 [86].</w:t>
      </w:r>
    </w:p>
    <w:p w:rsidR="002A7BAC" w:rsidRDefault="002A7BAC" w:rsidP="002A7BAC">
      <w:pPr>
        <w:pStyle w:val="berschrift2"/>
      </w:pPr>
      <w:r>
        <w:t>Stochastische Prozesse</w:t>
      </w:r>
    </w:p>
    <w:p w:rsidR="002A7BAC" w:rsidRDefault="002A7BAC" w:rsidP="002A7BAC">
      <w:pPr>
        <w:pStyle w:val="berschrift3"/>
      </w:pPr>
      <w:r>
        <w:t>Definition 3.2.273: Stochastischer Prozess</w:t>
      </w:r>
    </w:p>
    <w:p w:rsidR="002A7BAC" w:rsidRDefault="002A7BAC" w:rsidP="002A7BAC">
      <w:pPr>
        <w:pStyle w:val="StandardWeb"/>
      </w:pPr>
      <w:r>
        <w:t xml:space="preserve">Sei </w:t>
      </w:r>
      <m:oMath>
        <m:d>
          <m:dPr>
            <m:ctrlPr>
              <w:rPr>
                <w:rFonts w:ascii="Cambria Math" w:hAnsi="Cambria Math"/>
                <w:i/>
              </w:rPr>
            </m:ctrlPr>
          </m:dPr>
          <m:e>
            <m:r>
              <m:rPr>
                <m:sty m:val="p"/>
              </m:rPr>
              <w:rPr>
                <w:rFonts w:ascii="Cambria Math" w:hAnsi="Cambria Math"/>
              </w:rPr>
              <m:t>Ω</m:t>
            </m:r>
            <m:r>
              <m:rPr>
                <m:scr m:val="script"/>
              </m:rPr>
              <w:rPr>
                <w:rFonts w:ascii="Cambria Math" w:hAnsi="Cambria Math"/>
              </w:rPr>
              <m:t>,F,</m:t>
            </m:r>
            <m:r>
              <w:rPr>
                <w:rFonts w:ascii="Cambria Math" w:hAnsi="Cambria Math"/>
              </w:rPr>
              <m:t>P</m:t>
            </m:r>
          </m:e>
        </m:d>
      </m:oMath>
      <w:r>
        <w:t xml:space="preserve"> ein Wahrscheinlichkeitsraum, </w:t>
      </w:r>
      <m:oMath>
        <m:r>
          <w:rPr>
            <w:rFonts w:ascii="Cambria Math" w:hAnsi="Cambria Math"/>
          </w:rPr>
          <m:t>T</m:t>
        </m:r>
      </m:oMath>
      <w:r>
        <w:t xml:space="preserve"> eine Indexmenge und </w:t>
      </w:r>
      <m:oMath>
        <m:d>
          <m:dPr>
            <m:ctrlPr>
              <w:rPr>
                <w:rFonts w:ascii="Cambria Math" w:hAnsi="Cambria Math"/>
                <w:i/>
              </w:rPr>
            </m:ctrlPr>
          </m:dPr>
          <m:e>
            <m:r>
              <w:rPr>
                <w:rFonts w:ascii="Cambria Math" w:hAnsi="Cambria Math"/>
              </w:rPr>
              <m:t>S,</m:t>
            </m:r>
            <m:r>
              <m:rPr>
                <m:scr m:val="script"/>
              </m:rPr>
              <w:rPr>
                <w:rFonts w:ascii="Cambria Math" w:hAnsi="Cambria Math" w:cs="Cambria Math"/>
              </w:rPr>
              <m:t>X</m:t>
            </m:r>
          </m:e>
        </m:d>
      </m:oMath>
      <w:r>
        <w:t xml:space="preserve"> ein messbarer Zustandsraum. Eine Familie von Zufallsvariablen</w:t>
      </w:r>
    </w:p>
    <w:p w:rsidR="002A7BAC" w:rsidRPr="002A7BAC" w:rsidRDefault="002A7BAC" w:rsidP="002A7BAC">
      <w:pPr>
        <w:pStyle w:val="Formel"/>
      </w:pPr>
      <m:oMath>
        <m:r>
          <w:lastRenderedPageBreak/>
          <m:t>X=</m:t>
        </m:r>
        <m:sSub>
          <m:sSubPr>
            <m:ctrlPr/>
          </m:sSubPr>
          <m:e>
            <m:d>
              <m:dPr>
                <m:ctrlPr/>
              </m:dPr>
              <m:e>
                <m:sSub>
                  <m:sSubPr>
                    <m:ctrlPr/>
                  </m:sSubPr>
                  <m:e>
                    <m:r>
                      <m:t>X</m:t>
                    </m:r>
                  </m:e>
                  <m:sub>
                    <m:r>
                      <m:t>t</m:t>
                    </m:r>
                  </m:sub>
                </m:sSub>
              </m:e>
            </m:d>
          </m:e>
          <m:sub>
            <m:r>
              <m:t>t∈T</m:t>
            </m:r>
          </m:sub>
        </m:sSub>
      </m:oMath>
      <w:r w:rsidRPr="002A7BAC">
        <w:t xml:space="preserve">  </w:t>
      </w:r>
      <w:r w:rsidRPr="002A7BAC">
        <w:tab/>
        <w:t>(3.1730)</w:t>
      </w:r>
    </w:p>
    <w:p w:rsidR="002A7BAC" w:rsidRDefault="002A7BAC" w:rsidP="002A7BAC">
      <w:pPr>
        <w:pStyle w:val="StandardWeb"/>
      </w:pPr>
      <w:r>
        <w:t>mit</w:t>
      </w:r>
    </w:p>
    <w:p w:rsidR="002A7BAC" w:rsidRPr="002A7BAC" w:rsidRDefault="00DA7167" w:rsidP="002A7BAC">
      <w:pPr>
        <w:pStyle w:val="Formel"/>
      </w:pPr>
      <m:oMath>
        <m:sSub>
          <m:sSubPr>
            <m:ctrlPr/>
          </m:sSubPr>
          <m:e>
            <m:r>
              <m:t>X</m:t>
            </m:r>
          </m:e>
          <m:sub>
            <m:r>
              <m:t>t</m:t>
            </m:r>
          </m:sub>
        </m:sSub>
        <m:r>
          <m:t>:Ω⟶S</m:t>
        </m:r>
      </m:oMath>
      <w:r w:rsidR="002A7BAC" w:rsidRPr="002A7BAC">
        <w:t xml:space="preserve">  </w:t>
      </w:r>
      <w:r w:rsidR="002A7BAC" w:rsidRPr="002A7BAC">
        <w:tab/>
        <w:t>(3.1731)</w:t>
      </w:r>
    </w:p>
    <w:p w:rsidR="002A7BAC" w:rsidRDefault="002A7BAC" w:rsidP="002A7BAC">
      <w:pPr>
        <w:pStyle w:val="StandardWeb"/>
      </w:pPr>
      <w:r>
        <w:t xml:space="preserve">für jedes </w:t>
      </w:r>
      <m:oMath>
        <m:r>
          <w:rPr>
            <w:rFonts w:ascii="Cambria Math" w:hAnsi="Cambria Math"/>
          </w:rPr>
          <m:t>t</m:t>
        </m:r>
        <m:r>
          <m:rPr>
            <m:sty m:val="p"/>
          </m:rPr>
          <w:rPr>
            <w:rFonts w:ascii="Cambria Math" w:hAnsi="Cambria Math"/>
          </w:rPr>
          <m:t>∈</m:t>
        </m:r>
        <m:r>
          <w:rPr>
            <w:rFonts w:ascii="Cambria Math" w:hAnsi="Cambria Math"/>
          </w:rPr>
          <m:t>T</m:t>
        </m:r>
      </m:oMath>
      <w:r>
        <w:t xml:space="preserve"> heißt stochastischer Prozess [82].</w:t>
      </w:r>
    </w:p>
    <w:p w:rsidR="002A7BAC" w:rsidRDefault="002A7BAC" w:rsidP="002A7BAC">
      <w:pPr>
        <w:pStyle w:val="StandardWeb"/>
      </w:pPr>
      <w:r>
        <w:t xml:space="preserve">Für ein festes </w:t>
      </w:r>
      <m:oMath>
        <m:r>
          <w:rPr>
            <w:rFonts w:ascii="Cambria Math" w:hAnsi="Cambria Math"/>
          </w:rPr>
          <m:t>t</m:t>
        </m:r>
      </m:oMath>
      <w:r>
        <w:t xml:space="preserve"> ist</w:t>
      </w:r>
    </w:p>
    <w:p w:rsidR="002A7BAC" w:rsidRPr="002A7BAC" w:rsidRDefault="00DA7167" w:rsidP="002A7BAC">
      <w:pPr>
        <w:pStyle w:val="Formel"/>
      </w:pPr>
      <m:oMath>
        <m:sSub>
          <m:sSubPr>
            <m:ctrlPr/>
          </m:sSubPr>
          <m:e>
            <m:r>
              <m:t>X</m:t>
            </m:r>
          </m:e>
          <m:sub>
            <m:r>
              <m:t>t</m:t>
            </m:r>
          </m:sub>
        </m:sSub>
      </m:oMath>
      <w:r w:rsidR="002A7BAC" w:rsidRPr="002A7BAC">
        <w:t xml:space="preserve">  </w:t>
      </w:r>
      <w:r w:rsidR="002A7BAC" w:rsidRPr="002A7BAC">
        <w:tab/>
        <w:t>(3.1732)</w:t>
      </w:r>
    </w:p>
    <w:p w:rsidR="002A7BAC" w:rsidRDefault="002A7BAC" w:rsidP="002A7BAC">
      <w:pPr>
        <w:pStyle w:val="StandardWeb"/>
      </w:pPr>
      <w:r>
        <w:t>eine einzelne Zufallsvariable. Der Prozess selbst ist dagegen die gesamte Familie</w:t>
      </w:r>
    </w:p>
    <w:p w:rsidR="002A7BAC" w:rsidRPr="002A7BAC" w:rsidRDefault="00DA7167" w:rsidP="002A7BAC">
      <w:pPr>
        <w:pStyle w:val="Formel"/>
      </w:pPr>
      <m:oMath>
        <m:sSub>
          <m:sSubPr>
            <m:ctrlPr/>
          </m:sSubPr>
          <m:e>
            <m:sSub>
              <m:sSubPr>
                <m:ctrlPr/>
              </m:sSubPr>
              <m:e>
                <m:r>
                  <m:t>X</m:t>
                </m:r>
              </m:e>
              <m:sub>
                <m:r>
                  <m:t>t</m:t>
                </m:r>
              </m:sub>
            </m:sSub>
          </m:e>
          <m:sub>
            <m:r>
              <m:t>t∈T</m:t>
            </m:r>
          </m:sub>
        </m:sSub>
      </m:oMath>
      <w:r w:rsidR="002A7BAC" w:rsidRPr="002A7BAC">
        <w:t xml:space="preserve">  </w:t>
      </w:r>
      <w:r w:rsidR="002A7BAC" w:rsidRPr="002A7BAC">
        <w:tab/>
        <w:t>(3.1733)</w:t>
      </w:r>
    </w:p>
    <w:p w:rsidR="002A7BAC" w:rsidRDefault="002A7BAC" w:rsidP="002A7BAC">
      <w:pPr>
        <w:pStyle w:val="StandardWeb"/>
      </w:pPr>
      <w:r>
        <w:t>Daher gilt</w:t>
      </w:r>
    </w:p>
    <w:p w:rsidR="002A7BAC" w:rsidRPr="002A7BAC" w:rsidRDefault="00DA7167" w:rsidP="002A7BAC">
      <w:pPr>
        <w:pStyle w:val="Formel"/>
      </w:pPr>
      <m:oMath>
        <m:sSub>
          <m:sSubPr>
            <m:ctrlPr/>
          </m:sSubPr>
          <m:e>
            <m:r>
              <m:t>X</m:t>
            </m:r>
          </m:e>
          <m:sub>
            <m:r>
              <m:t>t</m:t>
            </m:r>
          </m:sub>
        </m:sSub>
        <m:r>
          <m:t>≢</m:t>
        </m:r>
        <m:sSub>
          <m:sSubPr>
            <m:ctrlPr/>
          </m:sSubPr>
          <m:e>
            <m:d>
              <m:dPr>
                <m:ctrlPr/>
              </m:dPr>
              <m:e>
                <m:sSub>
                  <m:sSubPr>
                    <m:ctrlPr/>
                  </m:sSubPr>
                  <m:e>
                    <m:r>
                      <m:t>X</m:t>
                    </m:r>
                  </m:e>
                  <m:sub>
                    <m:r>
                      <m:t>s</m:t>
                    </m:r>
                  </m:sub>
                </m:sSub>
              </m:e>
            </m:d>
          </m:e>
          <m:sub>
            <m:r>
              <m:t>s∈T</m:t>
            </m:r>
          </m:sub>
        </m:sSub>
      </m:oMath>
      <w:r w:rsidR="002A7BAC" w:rsidRPr="002A7BAC">
        <w:t xml:space="preserve">  </w:t>
      </w:r>
      <w:r w:rsidR="002A7BAC" w:rsidRPr="002A7BAC">
        <w:tab/>
        <w:t>(3.1734)</w:t>
      </w:r>
    </w:p>
    <w:p w:rsidR="002A7BAC" w:rsidRDefault="002A7BAC" w:rsidP="002A7BAC">
      <w:pPr>
        <w:pStyle w:val="StandardWeb"/>
      </w:pPr>
      <w:r>
        <w:t>Ein Zustand zu einem bestimmten Indexwert und der gesamte stochastische Prozess sind verschiedene mathematische Objekte.</w:t>
      </w:r>
    </w:p>
    <w:p w:rsidR="002A7BAC" w:rsidRDefault="002A7BAC" w:rsidP="002A7BAC">
      <w:pPr>
        <w:pStyle w:val="berschrift2"/>
      </w:pPr>
      <w:r>
        <w:t>Indexmenge und Zeitparameter</w:t>
      </w:r>
    </w:p>
    <w:p w:rsidR="002A7BAC" w:rsidRDefault="002A7BAC" w:rsidP="002A7BAC">
      <w:pPr>
        <w:pStyle w:val="StandardWeb"/>
      </w:pPr>
      <w:r>
        <w:t>Die Indexmenge kann diskret sein, beispielsweise</w:t>
      </w:r>
    </w:p>
    <w:p w:rsidR="002A7BAC" w:rsidRPr="002A7BAC" w:rsidRDefault="002A7BAC" w:rsidP="002A7BAC">
      <w:pPr>
        <w:pStyle w:val="Formel"/>
      </w:pPr>
      <m:oMath>
        <m:r>
          <m:t>T=</m:t>
        </m:r>
        <m:sSub>
          <m:sSubPr>
            <m:ctrlPr/>
          </m:sSubPr>
          <m:e>
            <m:r>
              <m:rPr>
                <m:scr m:val="double-struck"/>
              </m:rPr>
              <m:t>N</m:t>
            </m:r>
          </m:e>
          <m:sub>
            <m:r>
              <m:t>0</m:t>
            </m:r>
          </m:sub>
        </m:sSub>
      </m:oMath>
      <w:r w:rsidRPr="002A7BAC">
        <w:t xml:space="preserve">  </w:t>
      </w:r>
      <w:r w:rsidRPr="002A7BAC">
        <w:tab/>
        <w:t>(3.1735)</w:t>
      </w:r>
    </w:p>
    <w:p w:rsidR="002A7BAC" w:rsidRDefault="002A7BAC" w:rsidP="002A7BAC">
      <w:pPr>
        <w:pStyle w:val="StandardWeb"/>
      </w:pPr>
      <w:r>
        <w:t>oder kontinuierlich,</w:t>
      </w:r>
    </w:p>
    <w:p w:rsidR="002A7BAC" w:rsidRPr="002A7BAC" w:rsidRDefault="002A7BAC" w:rsidP="002A7BAC">
      <w:pPr>
        <w:pStyle w:val="Formel"/>
      </w:pPr>
      <m:oMath>
        <m:r>
          <m:t>T=</m:t>
        </m:r>
        <m:d>
          <m:dPr>
            <m:begChr m:val="["/>
            <m:ctrlPr/>
          </m:dPr>
          <m:e>
            <m:r>
              <m:t>0,∞</m:t>
            </m:r>
          </m:e>
        </m:d>
      </m:oMath>
      <w:r w:rsidRPr="002A7BAC">
        <w:t xml:space="preserve">  </w:t>
      </w:r>
      <w:r w:rsidRPr="002A7BAC">
        <w:tab/>
        <w:t>(3.1736)</w:t>
      </w:r>
    </w:p>
    <w:p w:rsidR="002A7BAC" w:rsidRDefault="002A7BAC" w:rsidP="002A7BAC">
      <w:pPr>
        <w:pStyle w:val="StandardWeb"/>
      </w:pPr>
      <w:r>
        <w:t>[86]</w:t>
      </w:r>
    </w:p>
    <w:p w:rsidR="002A7BAC" w:rsidRDefault="002A7BAC" w:rsidP="002A7BAC">
      <w:pPr>
        <w:pStyle w:val="StandardWeb"/>
      </w:pPr>
      <w:r>
        <w:t>Die Wahl</w:t>
      </w:r>
    </w:p>
    <w:p w:rsidR="002A7BAC" w:rsidRPr="002A7BAC" w:rsidRDefault="002A7BAC" w:rsidP="002A7BAC">
      <w:pPr>
        <w:pStyle w:val="Formel"/>
      </w:pPr>
      <m:oMath>
        <m:r>
          <m:t>t∈T</m:t>
        </m:r>
      </m:oMath>
      <w:r w:rsidRPr="002A7BAC">
        <w:t xml:space="preserve">  </w:t>
      </w:r>
      <w:r w:rsidRPr="002A7BAC">
        <w:tab/>
        <w:t>(3.1737)</w:t>
      </w:r>
    </w:p>
    <w:p w:rsidR="002A7BAC" w:rsidRDefault="002A7BAC" w:rsidP="002A7BAC">
      <w:pPr>
        <w:pStyle w:val="StandardWeb"/>
      </w:pPr>
      <w:r>
        <w:t>rechtfertigt für sich genommen jedoch noch keine physikalische Interpretation:</w:t>
      </w:r>
    </w:p>
    <w:p w:rsidR="002A7BAC" w:rsidRPr="002A7BAC" w:rsidRDefault="002A7BAC" w:rsidP="002A7BAC">
      <w:pPr>
        <w:pStyle w:val="Formel"/>
      </w:pPr>
      <m:oMath>
        <m:r>
          <m:t>t</m:t>
        </m:r>
        <m:r>
          <m:rPr>
            <m:nor/>
          </m:rPr>
          <m:t xml:space="preserve"> Prozessindex</m:t>
        </m:r>
        <m:r>
          <m:t>⇏t</m:t>
        </m:r>
        <m:r>
          <m:rPr>
            <m:nor/>
          </m:rPr>
          <m:t xml:space="preserve"> physikalische Zeit</m:t>
        </m:r>
      </m:oMath>
      <w:r w:rsidRPr="002A7BAC">
        <w:t xml:space="preserve">  </w:t>
      </w:r>
      <w:r w:rsidRPr="002A7BAC">
        <w:tab/>
        <w:t>(3.1738)</w:t>
      </w:r>
    </w:p>
    <w:p w:rsidR="002A7BAC" w:rsidRDefault="002A7BAC" w:rsidP="002A7BAC">
      <w:pPr>
        <w:pStyle w:val="StandardWeb"/>
      </w:pPr>
      <w:r>
        <w:lastRenderedPageBreak/>
        <w:t>Ein Index kann beispielsweise auch räumliche Positionen, Messschritte, Versuchsanordnungen oder andere geordnete beziehungsweise ungeordnete Parameter kennzeichnen. Erst das konkrete Modell entscheidet über seine Bedeutung.</w:t>
      </w:r>
    </w:p>
    <w:p w:rsidR="002A7BAC" w:rsidRDefault="002A7BAC" w:rsidP="002A7BAC">
      <w:pPr>
        <w:pStyle w:val="berschrift1"/>
      </w:pPr>
      <w:r>
        <w:t>Realisierungen und Pfade</w:t>
      </w:r>
    </w:p>
    <w:p w:rsidR="002A7BAC" w:rsidRDefault="002A7BAC" w:rsidP="002A7BAC">
      <w:pPr>
        <w:pStyle w:val="berschrift3"/>
      </w:pPr>
      <w:r>
        <w:t>Definition 3.2.274: Realisierung beziehungsweise Stichprobenpfad</w:t>
      </w:r>
    </w:p>
    <w:p w:rsidR="002A7BAC" w:rsidRDefault="002A7BAC" w:rsidP="002A7BAC">
      <w:pPr>
        <w:pStyle w:val="StandardWeb"/>
      </w:pPr>
      <w:r>
        <w:t xml:space="preserve">Für ein festes </w:t>
      </w:r>
      <m:oMath>
        <m:r>
          <m:rPr>
            <m:sty m:val="p"/>
          </m:rPr>
          <w:rPr>
            <w:rFonts w:ascii="Cambria Math" w:hAnsi="Cambria Math"/>
          </w:rPr>
          <m:t>ω∈Ω</m:t>
        </m:r>
      </m:oMath>
      <w:r>
        <w:t xml:space="preserve"> definiert der stochastische Prozess eine Abbildung</w:t>
      </w:r>
    </w:p>
    <w:p w:rsidR="002A7BAC" w:rsidRPr="002A7BAC" w:rsidRDefault="002A7BAC" w:rsidP="002A7BAC">
      <w:pPr>
        <w:pStyle w:val="Formel"/>
      </w:pPr>
      <m:oMath>
        <m:r>
          <m:t>t⟼</m:t>
        </m:r>
        <m:sSub>
          <m:sSubPr>
            <m:ctrlPr/>
          </m:sSubPr>
          <m:e>
            <m:r>
              <m:t>X</m:t>
            </m:r>
          </m:e>
          <m:sub>
            <m:r>
              <m:t>t</m:t>
            </m:r>
          </m:sub>
        </m:sSub>
        <m:d>
          <m:dPr>
            <m:ctrlPr/>
          </m:dPr>
          <m:e>
            <m:r>
              <m:t>ω</m:t>
            </m:r>
          </m:e>
        </m:d>
      </m:oMath>
      <w:r w:rsidRPr="002A7BAC">
        <w:t xml:space="preserve">  </w:t>
      </w:r>
      <w:r w:rsidRPr="002A7BAC">
        <w:tab/>
        <w:t>(3.1739)</w:t>
      </w:r>
    </w:p>
    <w:p w:rsidR="002A7BAC" w:rsidRDefault="002A7BAC" w:rsidP="002A7BAC">
      <w:pPr>
        <w:pStyle w:val="StandardWeb"/>
      </w:pPr>
      <w:r>
        <w:t>Diese Abbildung heißt Realisierung oder Stichprobenpfad des Prozesses [82].</w:t>
      </w:r>
    </w:p>
    <w:p w:rsidR="002A7BAC" w:rsidRDefault="002A7BAC" w:rsidP="002A7BAC">
      <w:pPr>
        <w:pStyle w:val="StandardWeb"/>
      </w:pPr>
      <w:r>
        <w:t>Ich kann sie auch schreiben als</w:t>
      </w:r>
    </w:p>
    <w:p w:rsidR="002A7BAC" w:rsidRPr="002A7BAC" w:rsidRDefault="002A7BAC" w:rsidP="002A7BAC">
      <w:pPr>
        <w:pStyle w:val="Formel"/>
      </w:pPr>
      <m:oMath>
        <m:r>
          <m:t>X</m:t>
        </m:r>
        <m:d>
          <m:dPr>
            <m:ctrlPr/>
          </m:dPr>
          <m:e>
            <m:r>
              <m:t>ω</m:t>
            </m:r>
          </m:e>
        </m:d>
        <m:r>
          <m:t>:T⟶S</m:t>
        </m:r>
      </m:oMath>
      <w:r w:rsidRPr="002A7BAC">
        <w:t xml:space="preserve">  </w:t>
      </w:r>
      <w:r w:rsidRPr="002A7BAC">
        <w:tab/>
        <w:t>(3.1740)</w:t>
      </w:r>
    </w:p>
    <w:p w:rsidR="002A7BAC" w:rsidRDefault="002A7BAC" w:rsidP="002A7BAC">
      <w:pPr>
        <w:pStyle w:val="StandardWeb"/>
      </w:pPr>
      <w:r>
        <w:t>Der Pfad ist damit nicht mit dem Prozess selbst identisch:</w:t>
      </w:r>
    </w:p>
    <w:p w:rsidR="002A7BAC" w:rsidRPr="002A7BAC" w:rsidRDefault="002A7BAC" w:rsidP="002A7BAC">
      <w:pPr>
        <w:pStyle w:val="Formel"/>
      </w:pPr>
      <m:oMath>
        <m:r>
          <m:t>X</m:t>
        </m:r>
        <m:d>
          <m:dPr>
            <m:ctrlPr/>
          </m:dPr>
          <m:e>
            <m:r>
              <m:t>ω</m:t>
            </m:r>
          </m:e>
        </m:d>
        <m:r>
          <m:t>≢X</m:t>
        </m:r>
      </m:oMath>
      <w:r w:rsidRPr="002A7BAC">
        <w:t xml:space="preserve">  </w:t>
      </w:r>
      <w:r w:rsidRPr="002A7BAC">
        <w:tab/>
        <w:t>(3.1741)</w:t>
      </w:r>
    </w:p>
    <w:p w:rsidR="002A7BAC" w:rsidRDefault="002A7BAC" w:rsidP="002A7BAC">
      <w:pPr>
        <w:pStyle w:val="StandardWeb"/>
      </w:pPr>
      <w:r>
        <w:t>Ebenso ist die Verteilung eines Prozesses nicht mit einem einzelnen Pfad gleichzusetzen:</w:t>
      </w:r>
    </w:p>
    <w:p w:rsidR="002A7BAC" w:rsidRPr="002A7BAC" w:rsidRDefault="002A7BAC" w:rsidP="002A7BAC">
      <w:pPr>
        <w:pStyle w:val="Formel"/>
      </w:pPr>
      <m:oMath>
        <m:r>
          <m:rPr>
            <m:scr m:val="script"/>
          </m:rPr>
          <m:t>L</m:t>
        </m:r>
        <m:d>
          <m:dPr>
            <m:ctrlPr/>
          </m:dPr>
          <m:e>
            <m:r>
              <m:t>X</m:t>
            </m:r>
          </m:e>
        </m:d>
        <m:r>
          <m:t>≢X</m:t>
        </m:r>
        <m:d>
          <m:dPr>
            <m:ctrlPr/>
          </m:dPr>
          <m:e>
            <m:r>
              <m:t>ω</m:t>
            </m:r>
          </m:e>
        </m:d>
      </m:oMath>
      <w:r w:rsidRPr="002A7BAC">
        <w:t xml:space="preserve">  </w:t>
      </w:r>
      <w:r w:rsidRPr="002A7BAC">
        <w:tab/>
        <w:t>(3.1742)</w:t>
      </w:r>
    </w:p>
    <w:p w:rsidR="002A7BAC" w:rsidRDefault="002A7BAC" w:rsidP="002A7BAC">
      <w:pPr>
        <w:pStyle w:val="StandardWeb"/>
      </w:pPr>
      <w:r>
        <w:t>Diese Trennung entspricht der bereits zuvor eingeführten Unterscheidung zwischen Zustand und Verteilung, nun jedoch auf der Ebene ganzer zeitabhängiger Pfade.</w:t>
      </w:r>
    </w:p>
    <w:p w:rsidR="002A7BAC" w:rsidRDefault="002A7BAC" w:rsidP="002A7BAC">
      <w:pPr>
        <w:pStyle w:val="berschrift1"/>
      </w:pPr>
      <w:r>
        <w:t>Endlichdimensionale Verteilungen</w:t>
      </w:r>
    </w:p>
    <w:p w:rsidR="002A7BAC" w:rsidRDefault="002A7BAC" w:rsidP="002A7BAC">
      <w:pPr>
        <w:pStyle w:val="berschrift3"/>
      </w:pPr>
      <w:r>
        <w:t>Definition 3.2.275: Endlichdimensionale Verteilung</w:t>
      </w:r>
    </w:p>
    <w:p w:rsidR="002A7BAC" w:rsidRDefault="002A7BAC" w:rsidP="002A7BAC">
      <w:pPr>
        <w:pStyle w:val="StandardWeb"/>
      </w:pPr>
      <w:r>
        <w:t>Für Indexwerte</w:t>
      </w:r>
    </w:p>
    <w:p w:rsidR="002A7BAC" w:rsidRPr="002A7BAC" w:rsidRDefault="00DA7167" w:rsidP="002A7BAC">
      <w:pPr>
        <w:pStyle w:val="Formel"/>
      </w:pPr>
      <m:oMath>
        <m:sSub>
          <m:sSubPr>
            <m:ctrlPr/>
          </m:sSubPr>
          <m:e>
            <m:r>
              <m:t>t</m:t>
            </m:r>
          </m:e>
          <m:sub>
            <m:r>
              <m:t>1</m:t>
            </m:r>
          </m:sub>
        </m:sSub>
        <m:r>
          <m:t>,…,</m:t>
        </m:r>
        <m:sSub>
          <m:sSubPr>
            <m:ctrlPr/>
          </m:sSubPr>
          <m:e>
            <m:r>
              <m:t>t</m:t>
            </m:r>
          </m:e>
          <m:sub>
            <m:r>
              <m:t>n</m:t>
            </m:r>
          </m:sub>
        </m:sSub>
        <m:r>
          <m:t>∈T</m:t>
        </m:r>
      </m:oMath>
      <w:r w:rsidR="002A7BAC" w:rsidRPr="002A7BAC">
        <w:t xml:space="preserve">  </w:t>
      </w:r>
      <w:r w:rsidR="002A7BAC" w:rsidRPr="002A7BAC">
        <w:tab/>
        <w:t>(3.1743)</w:t>
      </w:r>
    </w:p>
    <w:p w:rsidR="002A7BAC" w:rsidRDefault="002A7BAC" w:rsidP="002A7BAC">
      <w:pPr>
        <w:pStyle w:val="StandardWeb"/>
      </w:pPr>
      <w:r>
        <w:t>betrachte ich den Zufallsvektor</w:t>
      </w:r>
    </w:p>
    <w:p w:rsidR="002A7BAC" w:rsidRPr="002A7BAC" w:rsidRDefault="002D5E7A" w:rsidP="002A7BAC">
      <w:pPr>
        <w:pStyle w:val="Formel"/>
      </w:pPr>
      <m:oMath>
        <m:r>
          <m:t xml:space="preserve"> (</m:t>
        </m:r>
        <m:sSub>
          <m:sSubPr>
            <m:ctrlPr/>
          </m:sSubPr>
          <m:e>
            <m:r>
              <m:t>X</m:t>
            </m:r>
          </m:e>
          <m:sub>
            <m:sSub>
              <m:sSubPr>
                <m:ctrlPr/>
              </m:sSubPr>
              <m:e>
                <m:r>
                  <m:t>t</m:t>
                </m:r>
              </m:e>
              <m:sub>
                <m:r>
                  <m:t>1</m:t>
                </m:r>
              </m:sub>
            </m:sSub>
          </m:sub>
        </m:sSub>
        <m:r>
          <m:t>,…,</m:t>
        </m:r>
        <m:sSub>
          <m:sSubPr>
            <m:ctrlPr/>
          </m:sSubPr>
          <m:e>
            <m:r>
              <m:t>X</m:t>
            </m:r>
          </m:e>
          <m:sub>
            <m:sSub>
              <m:sSubPr>
                <m:ctrlPr/>
              </m:sSubPr>
              <m:e>
                <m:r>
                  <m:t>t</m:t>
                </m:r>
              </m:e>
              <m:sub>
                <m:r>
                  <m:t>n</m:t>
                </m:r>
              </m:sub>
            </m:sSub>
          </m:sub>
        </m:sSub>
        <m:r>
          <m:t>)</m:t>
        </m:r>
      </m:oMath>
      <w:r w:rsidR="002A7BAC" w:rsidRPr="002A7BAC">
        <w:t xml:space="preserve">  </w:t>
      </w:r>
      <w:r w:rsidR="002A7BAC" w:rsidRPr="002A7BAC">
        <w:tab/>
        <w:t>(3.1744)</w:t>
      </w:r>
    </w:p>
    <w:p w:rsidR="002A7BAC" w:rsidRDefault="002A7BAC" w:rsidP="002A7BAC">
      <w:pPr>
        <w:pStyle w:val="StandardWeb"/>
      </w:pPr>
      <w:r>
        <w:t>Seine gemeinsame Verteilung</w:t>
      </w:r>
    </w:p>
    <w:p w:rsidR="002A7BAC" w:rsidRPr="002A7BAC" w:rsidRDefault="00DA7167" w:rsidP="002A7BAC">
      <w:pPr>
        <w:pStyle w:val="Formel"/>
      </w:pPr>
      <m:oMath>
        <m:sSub>
          <m:sSubPr>
            <m:ctrlPr/>
          </m:sSubPr>
          <m:e>
            <m:r>
              <m:t>P</m:t>
            </m:r>
          </m:e>
          <m:sub>
            <m:sSub>
              <m:sSubPr>
                <m:ctrlPr/>
              </m:sSubPr>
              <m:e>
                <m:r>
                  <m:t>t</m:t>
                </m:r>
              </m:e>
              <m:sub>
                <m:r>
                  <m:t>1</m:t>
                </m:r>
              </m:sub>
            </m:sSub>
            <m:r>
              <m:t>,…,</m:t>
            </m:r>
            <m:sSub>
              <m:sSubPr>
                <m:ctrlPr/>
              </m:sSubPr>
              <m:e>
                <m:r>
                  <m:t>t</m:t>
                </m:r>
              </m:e>
              <m:sub>
                <m:r>
                  <m:t>n</m:t>
                </m:r>
              </m:sub>
            </m:sSub>
          </m:sub>
        </m:sSub>
        <m:r>
          <m:rPr>
            <m:scr m:val="script"/>
          </m:rPr>
          <m:t>=L(</m:t>
        </m:r>
        <m:sSub>
          <m:sSubPr>
            <m:ctrlPr/>
          </m:sSubPr>
          <m:e>
            <m:r>
              <m:t>X</m:t>
            </m:r>
          </m:e>
          <m:sub>
            <m:sSub>
              <m:sSubPr>
                <m:ctrlPr/>
              </m:sSubPr>
              <m:e>
                <m:r>
                  <m:t>t</m:t>
                </m:r>
              </m:e>
              <m:sub>
                <m:r>
                  <m:t>1</m:t>
                </m:r>
              </m:sub>
            </m:sSub>
          </m:sub>
        </m:sSub>
        <m:r>
          <m:t>,…,</m:t>
        </m:r>
        <m:sSub>
          <m:sSubPr>
            <m:ctrlPr/>
          </m:sSubPr>
          <m:e>
            <m:r>
              <m:t>X</m:t>
            </m:r>
          </m:e>
          <m:sub>
            <m:sSub>
              <m:sSubPr>
                <m:ctrlPr/>
              </m:sSubPr>
              <m:e>
                <m:r>
                  <m:t>t</m:t>
                </m:r>
              </m:e>
              <m:sub>
                <m:r>
                  <m:t>n</m:t>
                </m:r>
              </m:sub>
            </m:sSub>
          </m:sub>
        </m:sSub>
        <m:r>
          <m:t>)</m:t>
        </m:r>
      </m:oMath>
      <w:r w:rsidR="002A7BAC" w:rsidRPr="002A7BAC">
        <w:t xml:space="preserve">  </w:t>
      </w:r>
      <w:r w:rsidR="002A7BAC" w:rsidRPr="002A7BAC">
        <w:tab/>
        <w:t>(3.1745)</w:t>
      </w:r>
    </w:p>
    <w:p w:rsidR="002A7BAC" w:rsidRDefault="002A7BAC" w:rsidP="002A7BAC">
      <w:pPr>
        <w:pStyle w:val="StandardWeb"/>
      </w:pPr>
      <w:r>
        <w:lastRenderedPageBreak/>
        <w:t>heißt endlichdimensionale Verteilung des Prozesses [82].</w:t>
      </w:r>
    </w:p>
    <w:p w:rsidR="002A7BAC" w:rsidRDefault="002A7BAC" w:rsidP="002A7BAC">
      <w:pPr>
        <w:pStyle w:val="StandardWeb"/>
      </w:pPr>
      <w:r>
        <w:t>Für zwei Zeitpunkte ergibt sich insbesondere</w:t>
      </w:r>
    </w:p>
    <w:p w:rsidR="002A7BAC" w:rsidRPr="002A7BAC" w:rsidRDefault="00DA7167" w:rsidP="002A7BAC">
      <w:pPr>
        <w:pStyle w:val="Formel"/>
      </w:pPr>
      <m:oMath>
        <m:sSub>
          <m:sSubPr>
            <m:ctrlPr/>
          </m:sSubPr>
          <m:e>
            <m:r>
              <m:t>P</m:t>
            </m:r>
          </m:e>
          <m:sub>
            <m:r>
              <m:t>s,t</m:t>
            </m:r>
          </m:sub>
        </m:sSub>
        <m:r>
          <m:rPr>
            <m:scr m:val="script"/>
          </m:rPr>
          <m:t>=L</m:t>
        </m:r>
        <m:d>
          <m:dPr>
            <m:ctrlPr/>
          </m:dPr>
          <m:e>
            <m:sSub>
              <m:sSubPr>
                <m:ctrlPr/>
              </m:sSubPr>
              <m:e>
                <m:r>
                  <m:t>X</m:t>
                </m:r>
              </m:e>
              <m:sub>
                <m:r>
                  <m:t>s</m:t>
                </m:r>
              </m:sub>
            </m:sSub>
            <m:r>
              <m:t>,</m:t>
            </m:r>
            <m:sSub>
              <m:sSubPr>
                <m:ctrlPr/>
              </m:sSubPr>
              <m:e>
                <m:r>
                  <m:t>X</m:t>
                </m:r>
              </m:e>
              <m:sub>
                <m:r>
                  <m:t>t</m:t>
                </m:r>
              </m:sub>
            </m:sSub>
          </m:e>
        </m:d>
      </m:oMath>
      <w:r w:rsidR="002A7BAC" w:rsidRPr="002A7BAC">
        <w:t xml:space="preserve">  </w:t>
      </w:r>
      <w:r w:rsidR="002A7BAC" w:rsidRPr="002A7BAC">
        <w:tab/>
        <w:t>(3.1746)</w:t>
      </w:r>
    </w:p>
    <w:p w:rsidR="002A7BAC" w:rsidRDefault="002A7BAC" w:rsidP="002A7BAC">
      <w:pPr>
        <w:pStyle w:val="StandardWeb"/>
      </w:pPr>
      <w:r>
        <w:t>Die Randverteilungen lauten</w:t>
      </w:r>
    </w:p>
    <w:p w:rsidR="002A7BAC" w:rsidRPr="002A7BAC" w:rsidRDefault="00DA7167" w:rsidP="002A7BAC">
      <w:pPr>
        <w:pStyle w:val="Formel"/>
      </w:pPr>
      <m:oMath>
        <m:sSub>
          <m:sSubPr>
            <m:ctrlPr/>
          </m:sSubPr>
          <m:e>
            <m:r>
              <m:t>P</m:t>
            </m:r>
          </m:e>
          <m:sub>
            <m:r>
              <m:t>s</m:t>
            </m:r>
          </m:sub>
        </m:sSub>
        <m:r>
          <m:rPr>
            <m:scr m:val="script"/>
          </m:rPr>
          <m:t>=L</m:t>
        </m:r>
        <m:d>
          <m:dPr>
            <m:ctrlPr/>
          </m:dPr>
          <m:e>
            <m:sSub>
              <m:sSubPr>
                <m:ctrlPr/>
              </m:sSubPr>
              <m:e>
                <m:r>
                  <m:t>X</m:t>
                </m:r>
              </m:e>
              <m:sub>
                <m:r>
                  <m:t>s</m:t>
                </m:r>
              </m:sub>
            </m:sSub>
          </m:e>
        </m:d>
      </m:oMath>
      <w:r w:rsidR="002A7BAC" w:rsidRPr="002A7BAC">
        <w:t xml:space="preserve">  </w:t>
      </w:r>
      <w:r w:rsidR="002A7BAC" w:rsidRPr="002A7BAC">
        <w:tab/>
        <w:t>(3.1747)</w:t>
      </w:r>
    </w:p>
    <w:p w:rsidR="002A7BAC" w:rsidRDefault="002A7BAC" w:rsidP="002A7BAC">
      <w:pPr>
        <w:pStyle w:val="StandardWeb"/>
      </w:pPr>
      <w:r>
        <w:t>und</w:t>
      </w:r>
    </w:p>
    <w:p w:rsidR="002A7BAC" w:rsidRPr="002A7BAC" w:rsidRDefault="00DA7167" w:rsidP="002A7BAC">
      <w:pPr>
        <w:pStyle w:val="Formel"/>
      </w:pPr>
      <m:oMath>
        <m:sSub>
          <m:sSubPr>
            <m:ctrlPr/>
          </m:sSubPr>
          <m:e>
            <m:r>
              <m:t>P</m:t>
            </m:r>
          </m:e>
          <m:sub>
            <m:r>
              <m:t>t</m:t>
            </m:r>
          </m:sub>
        </m:sSub>
        <m:r>
          <m:rPr>
            <m:scr m:val="script"/>
          </m:rPr>
          <m:t>=L</m:t>
        </m:r>
        <m:d>
          <m:dPr>
            <m:ctrlPr/>
          </m:dPr>
          <m:e>
            <m:sSub>
              <m:sSubPr>
                <m:ctrlPr/>
              </m:sSubPr>
              <m:e>
                <m:r>
                  <m:t>X</m:t>
                </m:r>
              </m:e>
              <m:sub>
                <m:r>
                  <m:t>t</m:t>
                </m:r>
              </m:sub>
            </m:sSub>
          </m:e>
        </m:d>
      </m:oMath>
      <w:r w:rsidR="002A7BAC" w:rsidRPr="002A7BAC">
        <w:t xml:space="preserve">  </w:t>
      </w:r>
      <w:r w:rsidR="002A7BAC" w:rsidRPr="002A7BAC">
        <w:tab/>
        <w:t>(3.1748)</w:t>
      </w:r>
    </w:p>
    <w:p w:rsidR="002A7BAC" w:rsidRDefault="002A7BAC" w:rsidP="002A7BAC">
      <w:pPr>
        <w:pStyle w:val="StandardWeb"/>
      </w:pPr>
      <w:r>
        <w:t>Die zeitliche Entwicklung einer Verteilung bedeutet damit zunächst eine Familie</w:t>
      </w:r>
    </w:p>
    <w:p w:rsidR="002A7BAC" w:rsidRPr="002A7BAC" w:rsidRDefault="002A7BAC" w:rsidP="002A7BAC">
      <w:pPr>
        <w:pStyle w:val="Formel"/>
      </w:pPr>
      <m:oMath>
        <m:r>
          <m:t>t⟼</m:t>
        </m:r>
        <m:sSub>
          <m:sSubPr>
            <m:ctrlPr/>
          </m:sSubPr>
          <m:e>
            <m:r>
              <m:t>P</m:t>
            </m:r>
          </m:e>
          <m:sub>
            <m:r>
              <m:t>t</m:t>
            </m:r>
          </m:sub>
        </m:sSub>
      </m:oMath>
      <w:r w:rsidRPr="002A7BAC">
        <w:t xml:space="preserve">  </w:t>
      </w:r>
      <w:r w:rsidRPr="002A7BAC">
        <w:tab/>
        <w:t>(3.1749)</w:t>
      </w:r>
    </w:p>
    <w:p w:rsidR="002A7BAC" w:rsidRDefault="002A7BAC" w:rsidP="002A7BAC">
      <w:pPr>
        <w:pStyle w:val="StandardWeb"/>
      </w:pPr>
      <w:r>
        <w:t>Diese Familie ist nicht dasselbe wie die Entwicklung eines einzelnen Zustandes:</w:t>
      </w:r>
    </w:p>
    <w:p w:rsidR="002A7BAC" w:rsidRPr="002A7BAC" w:rsidRDefault="002A7BAC" w:rsidP="002A7BAC">
      <w:pPr>
        <w:pStyle w:val="Formel"/>
      </w:pPr>
      <m:oMath>
        <m:r>
          <m:t>t⟼</m:t>
        </m:r>
        <m:sSub>
          <m:sSubPr>
            <m:ctrlPr/>
          </m:sSubPr>
          <m:e>
            <m:r>
              <m:t>P</m:t>
            </m:r>
          </m:e>
          <m:sub>
            <m:r>
              <m:t>t</m:t>
            </m:r>
          </m:sub>
        </m:sSub>
        <m:r>
          <m:t>≢t⟼</m:t>
        </m:r>
        <m:sSub>
          <m:sSubPr>
            <m:ctrlPr/>
          </m:sSubPr>
          <m:e>
            <m:r>
              <m:t>X</m:t>
            </m:r>
          </m:e>
          <m:sub>
            <m:r>
              <m:t>t</m:t>
            </m:r>
          </m:sub>
        </m:sSub>
        <m:d>
          <m:dPr>
            <m:ctrlPr/>
          </m:dPr>
          <m:e>
            <m:r>
              <m:t>ω</m:t>
            </m:r>
          </m:e>
        </m:d>
      </m:oMath>
      <w:r w:rsidRPr="002A7BAC">
        <w:t xml:space="preserve">  </w:t>
      </w:r>
      <w:r w:rsidRPr="002A7BAC">
        <w:tab/>
        <w:t>(3.1750)</w:t>
      </w:r>
    </w:p>
    <w:p w:rsidR="002A7BAC" w:rsidRDefault="002A7BAC" w:rsidP="002A7BAC">
      <w:pPr>
        <w:pStyle w:val="berschrift1"/>
      </w:pPr>
      <w:r>
        <w:t>Filtrationen und verfügbare Information</w:t>
      </w:r>
    </w:p>
    <w:p w:rsidR="002A7BAC" w:rsidRDefault="002A7BAC" w:rsidP="002A7BAC">
      <w:pPr>
        <w:pStyle w:val="berschrift3"/>
      </w:pPr>
      <w:r>
        <w:t>Definition 3.2.276: Filtration</w:t>
      </w:r>
    </w:p>
    <w:p w:rsidR="002A7BAC" w:rsidRDefault="002A7BAC" w:rsidP="002A7BAC">
      <w:pPr>
        <w:pStyle w:val="StandardWeb"/>
      </w:pPr>
      <w:r>
        <w:t>Eine Familie von σ-Algebren</w:t>
      </w:r>
    </w:p>
    <w:p w:rsidR="002A7BAC" w:rsidRPr="002A7BAC" w:rsidRDefault="00DA7167" w:rsidP="002A7BAC">
      <w:pPr>
        <w:pStyle w:val="Formel"/>
      </w:pPr>
      <m:oMath>
        <m:sSub>
          <m:sSubPr>
            <m:ctrlPr/>
          </m:sSubPr>
          <m:e>
            <m:d>
              <m:dPr>
                <m:ctrlPr/>
              </m:dPr>
              <m:e>
                <m:sSub>
                  <m:sSubPr>
                    <m:ctrlPr/>
                  </m:sSubPr>
                  <m:e>
                    <m:r>
                      <m:rPr>
                        <m:scr m:val="script"/>
                      </m:rPr>
                      <m:t>F</m:t>
                    </m:r>
                  </m:e>
                  <m:sub>
                    <m:r>
                      <m:t>t</m:t>
                    </m:r>
                  </m:sub>
                </m:sSub>
              </m:e>
            </m:d>
          </m:e>
          <m:sub>
            <m:r>
              <m:t>t∈T</m:t>
            </m:r>
          </m:sub>
        </m:sSub>
      </m:oMath>
      <w:r w:rsidR="002A7BAC" w:rsidRPr="002A7BAC">
        <w:t xml:space="preserve">  </w:t>
      </w:r>
      <w:r w:rsidR="002A7BAC" w:rsidRPr="002A7BAC">
        <w:tab/>
        <w:t>(3.1751)</w:t>
      </w:r>
    </w:p>
    <w:p w:rsidR="002A7BAC" w:rsidRDefault="002A7BAC" w:rsidP="002A7BAC">
      <w:pPr>
        <w:pStyle w:val="StandardWeb"/>
      </w:pPr>
      <w:r>
        <w:t xml:space="preserve">heißt Filtration, wenn für </w:t>
      </w:r>
      <m:oMath>
        <m:r>
          <w:rPr>
            <w:rFonts w:ascii="Cambria Math" w:hAnsi="Cambria Math"/>
          </w:rPr>
          <m:t>s</m:t>
        </m:r>
        <m:r>
          <m:rPr>
            <m:sty m:val="p"/>
          </m:rPr>
          <w:rPr>
            <w:rFonts w:ascii="Cambria Math" w:hAnsi="Cambria Math"/>
          </w:rPr>
          <m:t>≤</m:t>
        </m:r>
        <m:r>
          <w:rPr>
            <w:rFonts w:ascii="Cambria Math" w:hAnsi="Cambria Math"/>
          </w:rPr>
          <m:t>t</m:t>
        </m:r>
      </m:oMath>
    </w:p>
    <w:p w:rsidR="002A7BAC" w:rsidRPr="002A7BAC" w:rsidRDefault="00DA7167" w:rsidP="002A7BAC">
      <w:pPr>
        <w:pStyle w:val="Formel"/>
      </w:pPr>
      <m:oMath>
        <m:sSub>
          <m:sSubPr>
            <m:ctrlPr/>
          </m:sSubPr>
          <m:e>
            <m:r>
              <m:rPr>
                <m:scr m:val="script"/>
              </m:rPr>
              <m:t>F</m:t>
            </m:r>
          </m:e>
          <m:sub>
            <m:r>
              <m:t>s</m:t>
            </m:r>
          </m:sub>
        </m:sSub>
        <m:r>
          <m:t>⊆</m:t>
        </m:r>
        <m:sSub>
          <m:sSubPr>
            <m:ctrlPr/>
          </m:sSubPr>
          <m:e>
            <m:r>
              <m:rPr>
                <m:scr m:val="script"/>
              </m:rPr>
              <m:t>F</m:t>
            </m:r>
          </m:e>
          <m:sub>
            <m:r>
              <m:t>t</m:t>
            </m:r>
          </m:sub>
        </m:sSub>
      </m:oMath>
      <w:r w:rsidR="002A7BAC" w:rsidRPr="002A7BAC">
        <w:t xml:space="preserve">  </w:t>
      </w:r>
      <w:r w:rsidR="002A7BAC" w:rsidRPr="002A7BAC">
        <w:tab/>
        <w:t>(3.1752)</w:t>
      </w:r>
    </w:p>
    <w:p w:rsidR="002A7BAC" w:rsidRDefault="002A7BAC" w:rsidP="002A7BAC">
      <w:pPr>
        <w:pStyle w:val="StandardWeb"/>
      </w:pPr>
      <w:r>
        <w:t>gilt [82].</w:t>
      </w:r>
    </w:p>
    <w:p w:rsidR="002A7BAC" w:rsidRDefault="002A7BAC" w:rsidP="002A7BAC">
      <w:pPr>
        <w:pStyle w:val="StandardWeb"/>
      </w:pPr>
      <w:r>
        <w:t>Die mathematische Interpretation besteht darin, dass die Menge der bis zu einem späteren Indexwert verfügbaren Ereignisinformation nicht kleiner wird.</w:t>
      </w:r>
    </w:p>
    <w:p w:rsidR="002A7BAC" w:rsidRDefault="002A7BAC" w:rsidP="002A7BAC">
      <w:pPr>
        <w:pStyle w:val="berschrift3"/>
      </w:pPr>
      <w:r>
        <w:t>Definition 3.2.277: Adaptierter Prozess</w:t>
      </w:r>
    </w:p>
    <w:p w:rsidR="002A7BAC" w:rsidRDefault="002A7BAC" w:rsidP="002A7BAC">
      <w:pPr>
        <w:pStyle w:val="StandardWeb"/>
      </w:pPr>
      <w:r>
        <w:t xml:space="preserve">Ein Prozess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sub>
            <m:r>
              <w:rPr>
                <w:rFonts w:ascii="Cambria Math" w:hAnsi="Cambria Math"/>
              </w:rPr>
              <m:t>t</m:t>
            </m:r>
            <m:r>
              <m:rPr>
                <m:sty m:val="p"/>
              </m:rPr>
              <w:rPr>
                <w:rFonts w:ascii="Cambria Math" w:hAnsi="Cambria Math"/>
              </w:rPr>
              <m:t>∈</m:t>
            </m:r>
            <m:r>
              <w:rPr>
                <w:rFonts w:ascii="Cambria Math" w:hAnsi="Cambria Math"/>
              </w:rPr>
              <m:t>T</m:t>
            </m:r>
          </m:sub>
        </m:sSub>
      </m:oMath>
      <w:r>
        <w:t xml:space="preserve"> heißt an die Filtration </w:t>
      </w:r>
      <m:oMath>
        <m:d>
          <m:dPr>
            <m:ctrlPr>
              <w:rPr>
                <w:rFonts w:ascii="Cambria Math" w:hAnsi="Cambria Math"/>
                <w:i/>
              </w:rPr>
            </m:ctrlPr>
          </m:dPr>
          <m:e>
            <m:sSub>
              <m:sSubPr>
                <m:ctrlPr>
                  <w:rPr>
                    <w:rFonts w:ascii="Cambria Math" w:hAnsi="Cambria Math"/>
                    <w:i/>
                  </w:rPr>
                </m:ctrlPr>
              </m:sSubPr>
              <m:e>
                <m:r>
                  <m:rPr>
                    <m:scr m:val="script"/>
                  </m:rPr>
                  <w:rPr>
                    <w:rFonts w:ascii="Cambria Math" w:hAnsi="Cambria Math"/>
                  </w:rPr>
                  <m:t>F</m:t>
                </m:r>
              </m:e>
              <m:sub>
                <m:r>
                  <w:rPr>
                    <w:rFonts w:ascii="Cambria Math" w:hAnsi="Cambria Math"/>
                  </w:rPr>
                  <m:t>t</m:t>
                </m:r>
              </m:sub>
            </m:sSub>
          </m:e>
        </m:d>
      </m:oMath>
      <w:r>
        <w:t xml:space="preserve"> adaptiert, wenn</w:t>
      </w:r>
    </w:p>
    <w:p w:rsidR="002A7BAC" w:rsidRPr="002A7BAC" w:rsidRDefault="00DA7167" w:rsidP="002A7BAC">
      <w:pPr>
        <w:pStyle w:val="Formel"/>
      </w:pPr>
      <m:oMath>
        <m:sSub>
          <m:sSubPr>
            <m:ctrlPr/>
          </m:sSubPr>
          <m:e>
            <m:r>
              <m:t>X</m:t>
            </m:r>
          </m:e>
          <m:sub>
            <m:r>
              <m:t>t</m:t>
            </m:r>
            <m:r>
              <m:rPr>
                <m:nor/>
              </m:rPr>
              <m:t xml:space="preserve"> ist </m:t>
            </m:r>
          </m:sub>
        </m:sSub>
        <m:sSub>
          <m:sSubPr>
            <m:ctrlPr/>
          </m:sSubPr>
          <m:e>
            <m:r>
              <m:rPr>
                <m:scr m:val="script"/>
              </m:rPr>
              <m:t>F</m:t>
            </m:r>
          </m:e>
          <m:sub>
            <m:r>
              <m:t>t</m:t>
            </m:r>
            <m:r>
              <m:rPr>
                <m:nor/>
              </m:rPr>
              <m:t>-messbar</m:t>
            </m:r>
          </m:sub>
        </m:sSub>
      </m:oMath>
      <w:r w:rsidR="002A7BAC" w:rsidRPr="002A7BAC">
        <w:t xml:space="preserve">  </w:t>
      </w:r>
      <w:r w:rsidR="002A7BAC" w:rsidRPr="002A7BAC">
        <w:tab/>
        <w:t>(3.1753)</w:t>
      </w:r>
    </w:p>
    <w:p w:rsidR="002A7BAC" w:rsidRDefault="002A7BAC" w:rsidP="002A7BAC">
      <w:pPr>
        <w:pStyle w:val="StandardWeb"/>
      </w:pPr>
      <w:r>
        <w:t xml:space="preserve">für jedes </w:t>
      </w:r>
      <m:oMath>
        <m:r>
          <w:rPr>
            <w:rFonts w:ascii="Cambria Math" w:hAnsi="Cambria Math"/>
          </w:rPr>
          <m:t>t</m:t>
        </m:r>
        <m:r>
          <m:rPr>
            <m:sty m:val="p"/>
          </m:rPr>
          <w:rPr>
            <w:rFonts w:ascii="Cambria Math" w:hAnsi="Cambria Math"/>
          </w:rPr>
          <m:t>∈</m:t>
        </m:r>
        <m:r>
          <w:rPr>
            <w:rFonts w:ascii="Cambria Math" w:hAnsi="Cambria Math"/>
          </w:rPr>
          <m:t>T</m:t>
        </m:r>
      </m:oMath>
      <w:r>
        <w:t xml:space="preserve"> gilt [82].</w:t>
      </w:r>
    </w:p>
    <w:p w:rsidR="002A7BAC" w:rsidRDefault="002A7BAC" w:rsidP="002A7BAC">
      <w:pPr>
        <w:pStyle w:val="StandardWeb"/>
      </w:pPr>
      <w:r>
        <w:t xml:space="preserve">Die natürliche Filtration eines Prozesses wird durch die bis zum Zeitpunkt </w:t>
      </w:r>
      <m:oMath>
        <m:r>
          <w:rPr>
            <w:rFonts w:ascii="Cambria Math" w:hAnsi="Cambria Math"/>
          </w:rPr>
          <m:t>t</m:t>
        </m:r>
      </m:oMath>
      <w:r>
        <w:t xml:space="preserve"> beobachteten Prozesswerte erzeugt:</w:t>
      </w:r>
    </w:p>
    <w:p w:rsidR="002A7BAC" w:rsidRPr="002A7BAC" w:rsidRDefault="00DA7167" w:rsidP="002A7BAC">
      <w:pPr>
        <w:pStyle w:val="Formel"/>
      </w:pPr>
      <m:oMath>
        <m:sSubSup>
          <m:sSubSupPr>
            <m:ctrlPr/>
          </m:sSubSupPr>
          <m:e>
            <m:r>
              <m:rPr>
                <m:scr m:val="script"/>
              </m:rPr>
              <m:t>F</m:t>
            </m:r>
          </m:e>
          <m:sub>
            <m:r>
              <m:t>t</m:t>
            </m:r>
          </m:sub>
          <m:sup>
            <m:r>
              <m:t>X</m:t>
            </m:r>
          </m:sup>
        </m:sSubSup>
        <m:r>
          <m:t>=σ</m:t>
        </m:r>
        <m:d>
          <m:dPr>
            <m:ctrlPr/>
          </m:dPr>
          <m:e>
            <m:sSub>
              <m:sSubPr>
                <m:ctrlPr/>
              </m:sSubPr>
              <m:e>
                <m:r>
                  <m:t>X</m:t>
                </m:r>
              </m:e>
              <m:sub>
                <m:r>
                  <m:t>s</m:t>
                </m:r>
              </m:sub>
            </m:sSub>
            <m:r>
              <m:t>:s≤t</m:t>
            </m:r>
          </m:e>
        </m:d>
      </m:oMath>
      <w:r w:rsidR="002A7BAC" w:rsidRPr="002A7BAC">
        <w:t xml:space="preserve">  </w:t>
      </w:r>
      <w:r w:rsidR="002A7BAC" w:rsidRPr="002A7BAC">
        <w:tab/>
        <w:t>(3.1754)</w:t>
      </w:r>
    </w:p>
    <w:p w:rsidR="002A7BAC" w:rsidRDefault="002A7BAC" w:rsidP="002A7BAC">
      <w:pPr>
        <w:pStyle w:val="StandardWeb"/>
      </w:pPr>
      <w:r>
        <w:t>Die Filtration ist damit eine mathematische Informationsstruktur. Daraus folgt jedoch keine physikalische Informationsübertragung:</w:t>
      </w:r>
    </w:p>
    <w:p w:rsidR="002A7BAC" w:rsidRPr="002A7BAC" w:rsidRDefault="00DA7167" w:rsidP="002A7BAC">
      <w:pPr>
        <w:pStyle w:val="Formel"/>
      </w:pPr>
      <m:oMath>
        <m:sSub>
          <m:sSubPr>
            <m:ctrlPr/>
          </m:sSubPr>
          <m:e>
            <m:r>
              <m:rPr>
                <m:scr m:val="script"/>
              </m:rPr>
              <m:t>F</m:t>
            </m:r>
          </m:e>
          <m:sub>
            <m:r>
              <m:t>s</m:t>
            </m:r>
          </m:sub>
        </m:sSub>
        <m:r>
          <m:t>⊆</m:t>
        </m:r>
        <m:sSub>
          <m:sSubPr>
            <m:ctrlPr/>
          </m:sSubPr>
          <m:e>
            <m:r>
              <m:rPr>
                <m:scr m:val="script"/>
              </m:rPr>
              <m:t>F</m:t>
            </m:r>
          </m:e>
          <m:sub>
            <m:r>
              <m:t>t</m:t>
            </m:r>
          </m:sub>
        </m:sSub>
        <m:r>
          <m:t>⇏</m:t>
        </m:r>
        <m:r>
          <m:rPr>
            <m:nor/>
          </m:rPr>
          <m:t xml:space="preserve">physikalische Information wurde von </m:t>
        </m:r>
        <m:r>
          <m:t>s</m:t>
        </m:r>
        <m:r>
          <m:rPr>
            <m:nor/>
          </m:rPr>
          <m:t xml:space="preserve"> nach </m:t>
        </m:r>
        <m:r>
          <m:t>t</m:t>
        </m:r>
        <m:r>
          <m:rPr>
            <m:nor/>
          </m:rPr>
          <m:t xml:space="preserve"> übertragen</m:t>
        </m:r>
      </m:oMath>
      <w:r w:rsidR="002A7BAC" w:rsidRPr="002A7BAC">
        <w:t xml:space="preserve">  </w:t>
      </w:r>
      <w:r w:rsidR="002A7BAC" w:rsidRPr="002A7BAC">
        <w:tab/>
        <w:t>(3.1755)</w:t>
      </w:r>
    </w:p>
    <w:p w:rsidR="002A7BAC" w:rsidRDefault="002A7BAC" w:rsidP="002A7BAC">
      <w:pPr>
        <w:pStyle w:val="berschrift1"/>
      </w:pPr>
      <w:r>
        <w:t>Zeitabhängige Erwartungswerte und Kovarianzen</w:t>
      </w:r>
    </w:p>
    <w:p w:rsidR="002A7BAC" w:rsidRDefault="002A7BAC" w:rsidP="002A7BAC">
      <w:pPr>
        <w:pStyle w:val="StandardWeb"/>
      </w:pPr>
      <w:r>
        <w:t>Für einen integrierbaren Prozess kann ich den zeitabhängigen Erwartungswert definieren durch</w:t>
      </w:r>
    </w:p>
    <w:p w:rsidR="002A7BAC" w:rsidRPr="002A7BAC" w:rsidRDefault="002A7BAC" w:rsidP="002A7BAC">
      <w:pPr>
        <w:pStyle w:val="Formel"/>
      </w:pPr>
      <m:oMath>
        <m:r>
          <m:t>m</m:t>
        </m:r>
        <m:d>
          <m:dPr>
            <m:ctrlPr/>
          </m:dPr>
          <m:e>
            <m:r>
              <m:t>t</m:t>
            </m:r>
          </m:e>
        </m:d>
        <m:r>
          <m:rPr>
            <m:scr m:val="double-struck"/>
          </m:rPr>
          <m:t>=E</m:t>
        </m:r>
        <m:d>
          <m:dPr>
            <m:begChr m:val="["/>
            <m:endChr m:val="]"/>
            <m:ctrlPr/>
          </m:dPr>
          <m:e>
            <m:sSub>
              <m:sSubPr>
                <m:ctrlPr/>
              </m:sSubPr>
              <m:e>
                <m:r>
                  <m:t>X</m:t>
                </m:r>
              </m:e>
              <m:sub>
                <m:r>
                  <m:t>t</m:t>
                </m:r>
              </m:sub>
            </m:sSub>
          </m:e>
        </m:d>
      </m:oMath>
      <w:r w:rsidRPr="002A7BAC">
        <w:t xml:space="preserve">  </w:t>
      </w:r>
      <w:r w:rsidRPr="002A7BAC">
        <w:tab/>
        <w:t>(3.1756)</w:t>
      </w:r>
    </w:p>
    <w:p w:rsidR="002A7BAC" w:rsidRDefault="002A7BAC" w:rsidP="002A7BAC">
      <w:pPr>
        <w:pStyle w:val="StandardWeb"/>
      </w:pPr>
      <w:r>
        <w:t>[82]</w:t>
      </w:r>
    </w:p>
    <w:p w:rsidR="002A7BAC" w:rsidRDefault="002A7BAC" w:rsidP="002A7BAC">
      <w:pPr>
        <w:pStyle w:val="StandardWeb"/>
      </w:pPr>
      <w:r>
        <w:t>Für einen quadratintegrierbaren Prozess ergibt sich die Kovarianzfunktion</w:t>
      </w:r>
    </w:p>
    <w:p w:rsidR="002A7BAC" w:rsidRPr="002A7BAC" w:rsidRDefault="002A7BAC" w:rsidP="002A7BAC">
      <w:pPr>
        <w:pStyle w:val="Formel"/>
      </w:pPr>
      <m:oMath>
        <m:r>
          <m:t>C</m:t>
        </m:r>
        <m:d>
          <m:dPr>
            <m:ctrlPr/>
          </m:dPr>
          <m:e>
            <m:r>
              <m:t>s,t</m:t>
            </m:r>
          </m:e>
        </m:d>
        <m:r>
          <m:t>=</m:t>
        </m:r>
        <m:r>
          <m:rPr>
            <m:nor/>
          </m:rPr>
          <m:t>Cov</m:t>
        </m:r>
        <m:d>
          <m:dPr>
            <m:ctrlPr/>
          </m:dPr>
          <m:e>
            <m:sSub>
              <m:sSubPr>
                <m:ctrlPr/>
              </m:sSubPr>
              <m:e>
                <m:r>
                  <m:t>X</m:t>
                </m:r>
              </m:e>
              <m:sub>
                <m:r>
                  <m:t>s</m:t>
                </m:r>
              </m:sub>
            </m:sSub>
            <m:r>
              <m:t>,</m:t>
            </m:r>
            <m:sSub>
              <m:sSubPr>
                <m:ctrlPr/>
              </m:sSubPr>
              <m:e>
                <m:r>
                  <m:t>X</m:t>
                </m:r>
              </m:e>
              <m:sub>
                <m:r>
                  <m:t>t</m:t>
                </m:r>
              </m:sub>
            </m:sSub>
          </m:e>
        </m:d>
      </m:oMath>
      <w:r w:rsidRPr="002A7BAC">
        <w:t xml:space="preserve">  </w:t>
      </w:r>
      <w:r w:rsidRPr="002A7BAC">
        <w:tab/>
        <w:t>(3.1757)</w:t>
      </w:r>
    </w:p>
    <w:p w:rsidR="002A7BAC" w:rsidRDefault="002A7BAC" w:rsidP="002A7BAC">
      <w:pPr>
        <w:pStyle w:val="StandardWeb"/>
      </w:pPr>
      <w:r>
        <w:t>[82]</w:t>
      </w:r>
    </w:p>
    <w:p w:rsidR="002A7BAC" w:rsidRDefault="002A7BAC" w:rsidP="002A7BAC">
      <w:pPr>
        <w:pStyle w:val="StandardWeb"/>
      </w:pPr>
      <w:r>
        <w:t>Für reellwertige Prozesse gilt</w:t>
      </w:r>
    </w:p>
    <w:p w:rsidR="002A7BAC" w:rsidRPr="002A7BAC" w:rsidRDefault="002A7BAC" w:rsidP="002A7BAC">
      <w:pPr>
        <w:pStyle w:val="Formel"/>
      </w:pPr>
      <m:oMath>
        <m:r>
          <m:t>C(s,t)=</m:t>
        </m:r>
        <m:r>
          <m:rPr>
            <m:scr m:val="double-struck"/>
          </m:rPr>
          <m:t>E├[(</m:t>
        </m:r>
        <m:r>
          <m:t>X_s-</m:t>
        </m:r>
        <m:r>
          <m:rPr>
            <m:scr m:val="double-struck"/>
          </m:rPr>
          <m:t>E[</m:t>
        </m:r>
        <m:r>
          <m:t>X_s]))(X_t-</m:t>
        </m:r>
        <m:r>
          <m:rPr>
            <m:scr m:val="double-struck"/>
          </m:rPr>
          <m:t>E[</m:t>
        </m:r>
        <m:r>
          <m:t>X_t]))┤]</m:t>
        </m:r>
      </m:oMath>
      <w:r w:rsidRPr="002A7BAC">
        <w:t xml:space="preserve">  </w:t>
      </w:r>
      <w:r w:rsidRPr="002A7BAC">
        <w:tab/>
        <w:t>(3.1758)</w:t>
      </w:r>
    </w:p>
    <w:p w:rsidR="002A7BAC" w:rsidRDefault="002A7BAC" w:rsidP="002A7BAC">
      <w:pPr>
        <w:pStyle w:val="StandardWeb"/>
      </w:pPr>
      <w:r>
        <w:t>Eine nichtverschwindende zeitliche Kovarianz</w:t>
      </w:r>
    </w:p>
    <w:p w:rsidR="002A7BAC" w:rsidRPr="002A7BAC" w:rsidRDefault="002A7BAC" w:rsidP="002A7BAC">
      <w:pPr>
        <w:pStyle w:val="Formel"/>
      </w:pPr>
      <m:oMath>
        <m:r>
          <m:t>C</m:t>
        </m:r>
        <m:d>
          <m:dPr>
            <m:ctrlPr/>
          </m:dPr>
          <m:e>
            <m:r>
              <m:t>s,t</m:t>
            </m:r>
          </m:e>
        </m:d>
        <m:r>
          <m:t>≠0</m:t>
        </m:r>
      </m:oMath>
      <w:r w:rsidRPr="002A7BAC">
        <w:t xml:space="preserve">  </w:t>
      </w:r>
      <w:r w:rsidRPr="002A7BAC">
        <w:tab/>
        <w:t>(3.1759)</w:t>
      </w:r>
    </w:p>
    <w:p w:rsidR="002A7BAC" w:rsidRDefault="002A7BAC" w:rsidP="002A7BAC">
      <w:pPr>
        <w:pStyle w:val="StandardWeb"/>
      </w:pPr>
      <w:r>
        <w:t xml:space="preserve">zeigt eine statistische Beziehung zwischen </w:t>
      </w:r>
      <m:oMath>
        <m:sSub>
          <m:sSubPr>
            <m:ctrlPr>
              <w:rPr>
                <w:rFonts w:ascii="Cambria Math" w:hAnsi="Cambria Math"/>
                <w:i/>
              </w:rPr>
            </m:ctrlPr>
          </m:sSubPr>
          <m:e>
            <m:r>
              <w:rPr>
                <w:rFonts w:ascii="Cambria Math" w:hAnsi="Cambria Math"/>
              </w:rPr>
              <m:t>X</m:t>
            </m:r>
          </m:e>
          <m:sub>
            <m:r>
              <w:rPr>
                <w:rFonts w:ascii="Cambria Math" w:hAnsi="Cambria Math"/>
              </w:rPr>
              <m:t>s</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Sie beweist jedoch keine gerichtete physikalische Ursache:</w:t>
      </w:r>
    </w:p>
    <w:p w:rsidR="002A7BAC" w:rsidRPr="002A7BAC" w:rsidRDefault="002A7BAC" w:rsidP="002A7BAC">
      <w:pPr>
        <w:pStyle w:val="Formel"/>
      </w:pPr>
      <m:oMath>
        <m:r>
          <m:t>C</m:t>
        </m:r>
        <m:d>
          <m:dPr>
            <m:ctrlPr/>
          </m:dPr>
          <m:e>
            <m:r>
              <m:t>s,t</m:t>
            </m:r>
          </m:e>
        </m:d>
        <m:r>
          <m:t>≠0⇏</m:t>
        </m:r>
        <m:sSub>
          <m:sSubPr>
            <m:ctrlPr/>
          </m:sSubPr>
          <m:e>
            <m:r>
              <m:t>X</m:t>
            </m:r>
          </m:e>
          <m:sub>
            <m:r>
              <m:t>s</m:t>
            </m:r>
            <m:r>
              <m:rPr>
                <m:nor/>
              </m:rPr>
              <m:t xml:space="preserve"> verursacht </m:t>
            </m:r>
          </m:sub>
        </m:sSub>
        <m:sSub>
          <m:sSubPr>
            <m:ctrlPr/>
          </m:sSubPr>
          <m:e>
            <m:r>
              <m:t>X</m:t>
            </m:r>
          </m:e>
          <m:sub>
            <m:r>
              <m:t>t</m:t>
            </m:r>
          </m:sub>
        </m:sSub>
      </m:oMath>
      <w:r w:rsidRPr="002A7BAC">
        <w:t xml:space="preserve">  </w:t>
      </w:r>
      <w:r w:rsidRPr="002A7BAC">
        <w:tab/>
        <w:t>(3.1760)</w:t>
      </w:r>
    </w:p>
    <w:p w:rsidR="002A7BAC" w:rsidRDefault="002A7BAC" w:rsidP="002A7BAC">
      <w:pPr>
        <w:pStyle w:val="berschrift1"/>
      </w:pPr>
      <w:r>
        <w:lastRenderedPageBreak/>
        <w:t>Stationarität</w:t>
      </w:r>
    </w:p>
    <w:p w:rsidR="002A7BAC" w:rsidRDefault="002A7BAC" w:rsidP="002A7BAC">
      <w:pPr>
        <w:pStyle w:val="berschrift3"/>
      </w:pPr>
      <w:r>
        <w:t>Definition 3.2.278: Strenge Stationarität</w:t>
      </w:r>
    </w:p>
    <w:p w:rsidR="002A7BAC" w:rsidRDefault="002A7BAC" w:rsidP="002A7BAC">
      <w:pPr>
        <w:pStyle w:val="StandardWeb"/>
      </w:pPr>
      <w:r>
        <w:t xml:space="preserve">Ein stochastischer Prozess heißt streng stationär, wenn für jedes </w:t>
      </w:r>
      <m:oMath>
        <m:r>
          <w:rPr>
            <w:rFonts w:ascii="Cambria Math" w:hAnsi="Cambria Math"/>
          </w:rPr>
          <m:t>n</m:t>
        </m:r>
      </m:oMath>
      <w:r>
        <w:t xml:space="preserve">, alle Indexwerte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und jede zulässige Verschiebung </w:t>
      </w:r>
      <m:oMath>
        <m:r>
          <w:rPr>
            <w:rFonts w:ascii="Cambria Math" w:hAnsi="Cambria Math"/>
          </w:rPr>
          <m:t>h</m:t>
        </m:r>
      </m:oMath>
      <w:r>
        <w:t xml:space="preserve"> gilt</w:t>
      </w:r>
    </w:p>
    <w:p w:rsidR="002A7BAC" w:rsidRPr="002A7BAC" w:rsidRDefault="002A7BAC" w:rsidP="002A7BAC">
      <w:pPr>
        <w:pStyle w:val="Formel"/>
      </w:pPr>
      <m:oMath>
        <m:r>
          <m:rPr>
            <m:scr m:val="script"/>
          </m:rPr>
          <m:t>L</m:t>
        </m:r>
        <m:d>
          <m:dPr>
            <m:ctrlPr/>
          </m:dPr>
          <m:e>
            <m:sSub>
              <m:sSubPr>
                <m:ctrlPr/>
              </m:sSubPr>
              <m:e>
                <m:r>
                  <m:t>X</m:t>
                </m:r>
              </m:e>
              <m:sub>
                <m:sSub>
                  <m:sSubPr>
                    <m:ctrlPr/>
                  </m:sSubPr>
                  <m:e>
                    <m:r>
                      <m:t>t</m:t>
                    </m:r>
                  </m:e>
                  <m:sub>
                    <m:r>
                      <m:t>1</m:t>
                    </m:r>
                  </m:sub>
                </m:sSub>
              </m:sub>
            </m:sSub>
            <m:r>
              <m:t>,…,</m:t>
            </m:r>
            <m:sSub>
              <m:sSubPr>
                <m:ctrlPr/>
              </m:sSubPr>
              <m:e>
                <m:r>
                  <m:t>X</m:t>
                </m:r>
              </m:e>
              <m:sub>
                <m:sSub>
                  <m:sSubPr>
                    <m:ctrlPr/>
                  </m:sSubPr>
                  <m:e>
                    <m:r>
                      <m:t>t</m:t>
                    </m:r>
                  </m:e>
                  <m:sub>
                    <m:r>
                      <m:t>n</m:t>
                    </m:r>
                  </m:sub>
                </m:sSub>
              </m:sub>
            </m:sSub>
          </m:e>
        </m:d>
        <m:r>
          <m:rPr>
            <m:scr m:val="script"/>
          </m:rPr>
          <m:t>=L</m:t>
        </m:r>
        <m:d>
          <m:dPr>
            <m:ctrlPr/>
          </m:dPr>
          <m:e>
            <m:sSub>
              <m:sSubPr>
                <m:ctrlPr/>
              </m:sSubPr>
              <m:e>
                <m:r>
                  <m:t>X</m:t>
                </m:r>
              </m:e>
              <m:sub>
                <m:sSub>
                  <m:sSubPr>
                    <m:ctrlPr/>
                  </m:sSubPr>
                  <m:e>
                    <m:r>
                      <m:t>t</m:t>
                    </m:r>
                  </m:e>
                  <m:sub>
                    <m:r>
                      <m:t>1</m:t>
                    </m:r>
                  </m:sub>
                </m:sSub>
                <m:r>
                  <m:t>+h</m:t>
                </m:r>
              </m:sub>
            </m:sSub>
            <m:r>
              <m:t>,…,</m:t>
            </m:r>
            <m:sSub>
              <m:sSubPr>
                <m:ctrlPr/>
              </m:sSubPr>
              <m:e>
                <m:r>
                  <m:t>X</m:t>
                </m:r>
              </m:e>
              <m:sub>
                <m:sSub>
                  <m:sSubPr>
                    <m:ctrlPr/>
                  </m:sSubPr>
                  <m:e>
                    <m:r>
                      <m:t>t</m:t>
                    </m:r>
                  </m:e>
                  <m:sub>
                    <m:r>
                      <m:t>n</m:t>
                    </m:r>
                  </m:sub>
                </m:sSub>
                <m:r>
                  <m:t>+h</m:t>
                </m:r>
              </m:sub>
            </m:sSub>
          </m:e>
        </m:d>
      </m:oMath>
      <w:r w:rsidRPr="002A7BAC">
        <w:t xml:space="preserve">  </w:t>
      </w:r>
      <w:r w:rsidRPr="002A7BAC">
        <w:tab/>
        <w:t>(3.1761)</w:t>
      </w:r>
    </w:p>
    <w:p w:rsidR="002A7BAC" w:rsidRDefault="002A7BAC" w:rsidP="002A7BAC">
      <w:pPr>
        <w:pStyle w:val="StandardWeb"/>
      </w:pPr>
      <w:r>
        <w:t>[82]</w:t>
      </w:r>
    </w:p>
    <w:p w:rsidR="002A7BAC" w:rsidRDefault="002A7BAC" w:rsidP="002A7BAC">
      <w:pPr>
        <w:pStyle w:val="StandardWeb"/>
      </w:pPr>
      <w:r>
        <w:t>Stationarität bedeutet damit eine Invarianz der endlichdimensionalen Verteilungen unter Zeitverschiebungen. Sie bedeutet nicht, dass jeder einzelne Pfad konstant ist:</w:t>
      </w:r>
    </w:p>
    <w:p w:rsidR="002A7BAC" w:rsidRPr="002A7BAC" w:rsidRDefault="002A7BAC" w:rsidP="002A7BAC">
      <w:pPr>
        <w:pStyle w:val="Formel"/>
      </w:pPr>
      <m:oMath>
        <m:r>
          <m:rPr>
            <m:nor/>
          </m:rPr>
          <m:t>stationär</m:t>
        </m:r>
        <m:r>
          <m:t>⇏</m:t>
        </m:r>
        <m:sSub>
          <m:sSubPr>
            <m:ctrlPr/>
          </m:sSubPr>
          <m:e>
            <m:r>
              <m:t>X</m:t>
            </m:r>
          </m:e>
          <m:sub>
            <m:r>
              <m:t>t</m:t>
            </m:r>
          </m:sub>
        </m:sSub>
        <m:d>
          <m:dPr>
            <m:ctrlPr/>
          </m:dPr>
          <m:e>
            <m:r>
              <m:t>ω</m:t>
            </m:r>
          </m:e>
        </m:d>
        <m:r>
          <m:t>=</m:t>
        </m:r>
        <m:r>
          <m:rPr>
            <m:nor/>
          </m:rPr>
          <m:t>konstant</m:t>
        </m:r>
      </m:oMath>
      <w:r w:rsidRPr="002A7BAC">
        <w:t xml:space="preserve">  </w:t>
      </w:r>
      <w:r w:rsidRPr="002A7BAC">
        <w:tab/>
        <w:t>(3.1762)</w:t>
      </w:r>
    </w:p>
    <w:p w:rsidR="002A7BAC" w:rsidRDefault="002A7BAC" w:rsidP="002A7BAC">
      <w:pPr>
        <w:pStyle w:val="StandardWeb"/>
      </w:pPr>
      <w:r>
        <w:t>Ebenso bedeutet Stationarität keine physikalische Gleichgewichtslage ohne zusätzliche Interpretation:</w:t>
      </w:r>
    </w:p>
    <w:p w:rsidR="002A7BAC" w:rsidRPr="002A7BAC" w:rsidRDefault="002A7BAC" w:rsidP="002A7BAC">
      <w:pPr>
        <w:pStyle w:val="Formel"/>
      </w:pPr>
      <m:oMath>
        <m:r>
          <m:rPr>
            <m:nor/>
          </m:rPr>
          <m:t>stationäre Verteilung</m:t>
        </m:r>
        <m:r>
          <m:t>⇏</m:t>
        </m:r>
        <m:r>
          <m:rPr>
            <m:nor/>
          </m:rPr>
          <m:t>thermodynamisches Gleichgewicht</m:t>
        </m:r>
      </m:oMath>
      <w:r w:rsidRPr="002A7BAC">
        <w:t xml:space="preserve">  </w:t>
      </w:r>
      <w:r w:rsidRPr="002A7BAC">
        <w:tab/>
        <w:t>(3.1763)</w:t>
      </w:r>
    </w:p>
    <w:p w:rsidR="002A7BAC" w:rsidRDefault="002A7BAC" w:rsidP="002A7BAC">
      <w:pPr>
        <w:pStyle w:val="berschrift1"/>
      </w:pPr>
      <w:r>
        <w:t>Markov-Eigenschaft</w:t>
      </w:r>
    </w:p>
    <w:p w:rsidR="002A7BAC" w:rsidRDefault="002A7BAC" w:rsidP="002A7BAC">
      <w:pPr>
        <w:pStyle w:val="berschrift3"/>
      </w:pPr>
      <w:r>
        <w:t>Definition 3.2.279: Markov-Eigenschaft</w:t>
      </w:r>
    </w:p>
    <w:p w:rsidR="002A7BAC" w:rsidRDefault="002A7BAC" w:rsidP="002A7BAC">
      <w:pPr>
        <w:pStyle w:val="StandardWeb"/>
      </w:pPr>
      <w:r>
        <w:t>Ein stochastischer Prozess besitzt bezüglich seiner Filtration die Markov-Eigenschaft, wenn die bedingte Verteilung eines zukünftigen Zustandes bei gegebenem gegenwärtigem Zustand nicht zusätzlich von der gesamten vergangenen Zustandsfolge abhängt [86].</w:t>
      </w:r>
    </w:p>
    <w:p w:rsidR="002A7BAC" w:rsidRDefault="002A7BAC" w:rsidP="002A7BAC">
      <w:pPr>
        <w:pStyle w:val="StandardWeb"/>
      </w:pPr>
      <w:r>
        <w:t>Für diskrete Zeit kann ich dies schematisch schreiben als</w:t>
      </w:r>
    </w:p>
    <w:p w:rsidR="002A7BAC" w:rsidRPr="002A7BAC" w:rsidRDefault="002A7BAC" w:rsidP="002A7BAC">
      <w:pPr>
        <w:pStyle w:val="Formel"/>
      </w:pPr>
      <m:oMath>
        <m:r>
          <m:t>P</m:t>
        </m:r>
        <m:d>
          <m:dPr>
            <m:ctrlPr/>
          </m:dPr>
          <m:e>
            <m:sSub>
              <m:sSubPr>
                <m:ctrlPr/>
              </m:sSubPr>
              <m:e>
                <m:r>
                  <m:t>X</m:t>
                </m:r>
              </m:e>
              <m:sub>
                <m:r>
                  <m:t>n+1</m:t>
                </m:r>
              </m:sub>
            </m:sSub>
            <m:r>
              <m:t>∈A</m:t>
            </m:r>
          </m:e>
          <m:e>
            <m:sSub>
              <m:sSubPr>
                <m:ctrlPr/>
              </m:sSubPr>
              <m:e>
                <m:r>
                  <m:t>X</m:t>
                </m:r>
              </m:e>
              <m:sub>
                <m:r>
                  <m:t>0</m:t>
                </m:r>
              </m:sub>
            </m:sSub>
            <m:r>
              <m:t>,…,</m:t>
            </m:r>
            <m:sSub>
              <m:sSubPr>
                <m:ctrlPr/>
              </m:sSubPr>
              <m:e>
                <m:r>
                  <m:t>X</m:t>
                </m:r>
              </m:e>
              <m:sub>
                <m:r>
                  <m:t>n</m:t>
                </m:r>
              </m:sub>
            </m:sSub>
          </m:e>
        </m:d>
        <m:r>
          <m:t>=P</m:t>
        </m:r>
        <m:d>
          <m:dPr>
            <m:ctrlPr/>
          </m:dPr>
          <m:e>
            <m:sSub>
              <m:sSubPr>
                <m:ctrlPr/>
              </m:sSubPr>
              <m:e>
                <m:r>
                  <m:t>X</m:t>
                </m:r>
              </m:e>
              <m:sub>
                <m:r>
                  <m:t>n+1</m:t>
                </m:r>
              </m:sub>
            </m:sSub>
            <m:r>
              <m:t>∈A</m:t>
            </m:r>
          </m:e>
          <m:e>
            <m:sSub>
              <m:sSubPr>
                <m:ctrlPr/>
              </m:sSubPr>
              <m:e>
                <m:r>
                  <m:t>X</m:t>
                </m:r>
              </m:e>
              <m:sub>
                <m:r>
                  <m:t>n</m:t>
                </m:r>
              </m:sub>
            </m:sSub>
          </m:e>
        </m:d>
      </m:oMath>
      <w:r w:rsidRPr="002A7BAC">
        <w:t xml:space="preserve">  </w:t>
      </w:r>
      <w:r w:rsidRPr="002A7BAC">
        <w:tab/>
        <w:t>(3.1764)</w:t>
      </w:r>
    </w:p>
    <w:p w:rsidR="002A7BAC" w:rsidRDefault="002A7BAC" w:rsidP="002A7BAC">
      <w:pPr>
        <w:pStyle w:val="StandardWeb"/>
      </w:pPr>
      <w:r>
        <w:t>[86]</w:t>
      </w:r>
    </w:p>
    <w:p w:rsidR="002A7BAC" w:rsidRDefault="002A7BAC" w:rsidP="002A7BAC">
      <w:pPr>
        <w:pStyle w:val="StandardWeb"/>
      </w:pPr>
      <w:r>
        <w:t xml:space="preserve">Allgemeiner lautet die Struktur für </w:t>
      </w:r>
      <m:oMath>
        <m:r>
          <w:rPr>
            <w:rFonts w:ascii="Cambria Math" w:hAnsi="Cambria Math"/>
          </w:rPr>
          <m:t>s&lt;t</m:t>
        </m:r>
      </m:oMath>
    </w:p>
    <w:p w:rsidR="002A7BAC" w:rsidRPr="002A7BAC" w:rsidRDefault="002A7BAC" w:rsidP="002A7BAC">
      <w:pPr>
        <w:pStyle w:val="Formel"/>
      </w:pPr>
      <m:oMath>
        <m:r>
          <m:t>P</m:t>
        </m:r>
        <m:d>
          <m:dPr>
            <m:ctrlPr/>
          </m:dPr>
          <m:e>
            <m:sSub>
              <m:sSubPr>
                <m:ctrlPr/>
              </m:sSubPr>
              <m:e>
                <m:r>
                  <m:t>X</m:t>
                </m:r>
              </m:e>
              <m:sub>
                <m:r>
                  <m:t>t</m:t>
                </m:r>
              </m:sub>
            </m:sSub>
            <m:r>
              <m:t>∈A</m:t>
            </m:r>
          </m:e>
          <m:e>
            <m:sSub>
              <m:sSubPr>
                <m:ctrlPr/>
              </m:sSubPr>
              <m:e>
                <m:r>
                  <m:rPr>
                    <m:scr m:val="script"/>
                  </m:rPr>
                  <m:t>F</m:t>
                </m:r>
              </m:e>
              <m:sub>
                <m:r>
                  <m:t>s</m:t>
                </m:r>
              </m:sub>
            </m:sSub>
          </m:e>
        </m:d>
        <m:r>
          <m:t>=P</m:t>
        </m:r>
        <m:d>
          <m:dPr>
            <m:ctrlPr/>
          </m:dPr>
          <m:e>
            <m:sSub>
              <m:sSubPr>
                <m:ctrlPr/>
              </m:sSubPr>
              <m:e>
                <m:r>
                  <m:t>X</m:t>
                </m:r>
              </m:e>
              <m:sub>
                <m:r>
                  <m:t>t</m:t>
                </m:r>
              </m:sub>
            </m:sSub>
            <m:r>
              <m:t>∈A</m:t>
            </m:r>
          </m:e>
          <m:e>
            <m:sSub>
              <m:sSubPr>
                <m:ctrlPr/>
              </m:sSubPr>
              <m:e>
                <m:r>
                  <m:t>X</m:t>
                </m:r>
              </m:e>
              <m:sub>
                <m:r>
                  <m:t>s</m:t>
                </m:r>
              </m:sub>
            </m:sSub>
          </m:e>
        </m:d>
      </m:oMath>
      <w:r w:rsidRPr="002A7BAC">
        <w:t xml:space="preserve">  </w:t>
      </w:r>
      <w:r w:rsidRPr="002A7BAC">
        <w:tab/>
        <w:t>(3.1765)</w:t>
      </w:r>
    </w:p>
    <w:p w:rsidR="002A7BAC" w:rsidRDefault="002A7BAC" w:rsidP="002A7BAC">
      <w:pPr>
        <w:pStyle w:val="StandardWeb"/>
      </w:pPr>
      <w:r>
        <w:t>unter den entsprechenden Regularitätsvoraussetzungen.</w:t>
      </w:r>
    </w:p>
    <w:p w:rsidR="002A7BAC" w:rsidRDefault="002A7BAC" w:rsidP="002A7BAC">
      <w:pPr>
        <w:pStyle w:val="StandardWeb"/>
      </w:pPr>
      <w:r>
        <w:lastRenderedPageBreak/>
        <w:t>Die Markov-Eigenschaft besagt damit nicht, dass der Prozess keine Vergangenheit besitzt. Sie besagt, dass die für die modellierte Zukunft relevante bedingte Wahrscheinlichkeitsinformation durch den gegenwärtigen Zustand zusammengefasst wird.</w:t>
      </w:r>
    </w:p>
    <w:p w:rsidR="002A7BAC" w:rsidRPr="002A7BAC" w:rsidRDefault="002A7BAC" w:rsidP="002A7BAC">
      <w:pPr>
        <w:pStyle w:val="Formel"/>
      </w:pPr>
      <m:oMath>
        <m:r>
          <m:rPr>
            <m:nor/>
          </m:rPr>
          <m:t>Markov</m:t>
        </m:r>
        <m:r>
          <m:t>⇏</m:t>
        </m:r>
        <m:r>
          <m:rPr>
            <m:nor/>
          </m:rPr>
          <m:t>Vergangenheit existiert nicht</m:t>
        </m:r>
      </m:oMath>
      <w:r w:rsidRPr="002A7BAC">
        <w:t xml:space="preserve">  </w:t>
      </w:r>
      <w:r w:rsidRPr="002A7BAC">
        <w:tab/>
        <w:t>(3.1766)</w:t>
      </w:r>
    </w:p>
    <w:p w:rsidR="002A7BAC" w:rsidRDefault="002A7BAC" w:rsidP="002A7BAC">
      <w:pPr>
        <w:pStyle w:val="berschrift1"/>
      </w:pPr>
      <w:r>
        <w:t>Markov-Ketten</w:t>
      </w:r>
    </w:p>
    <w:p w:rsidR="002A7BAC" w:rsidRDefault="002A7BAC" w:rsidP="002A7BAC">
      <w:pPr>
        <w:pStyle w:val="berschrift3"/>
      </w:pPr>
      <w:r>
        <w:t>Definition 3.2.280: Diskrete Markov-Kette</w:t>
      </w:r>
    </w:p>
    <w:p w:rsidR="002A7BAC" w:rsidRDefault="002A7BAC" w:rsidP="002A7BAC">
      <w:pPr>
        <w:pStyle w:val="StandardWeb"/>
      </w:pPr>
      <w:r>
        <w:t>Ein stochastischer Prozess</w:t>
      </w:r>
    </w:p>
    <w:p w:rsidR="002A7BAC" w:rsidRPr="002A7BAC" w:rsidRDefault="00DA7167" w:rsidP="002A7BAC">
      <w:pPr>
        <w:pStyle w:val="Formel"/>
      </w:pPr>
      <m:oMath>
        <m:sSub>
          <m:sSubPr>
            <m:ctrlPr/>
          </m:sSubPr>
          <m:e>
            <m:d>
              <m:dPr>
                <m:ctrlPr/>
              </m:dPr>
              <m:e>
                <m:sSub>
                  <m:sSubPr>
                    <m:ctrlPr/>
                  </m:sSubPr>
                  <m:e>
                    <m:r>
                      <m:t>X</m:t>
                    </m:r>
                  </m:e>
                  <m:sub>
                    <m:r>
                      <m:t>n</m:t>
                    </m:r>
                  </m:sub>
                </m:sSub>
              </m:e>
            </m:d>
          </m:e>
          <m:sub>
            <m:r>
              <m:t>n∈</m:t>
            </m:r>
            <m:sSub>
              <m:sSubPr>
                <m:ctrlPr/>
              </m:sSubPr>
              <m:e>
                <m:r>
                  <m:rPr>
                    <m:scr m:val="double-struck"/>
                  </m:rPr>
                  <m:t>N</m:t>
                </m:r>
              </m:e>
              <m:sub>
                <m:r>
                  <m:t>0</m:t>
                </m:r>
              </m:sub>
            </m:sSub>
          </m:sub>
        </m:sSub>
      </m:oMath>
      <w:r w:rsidR="002A7BAC" w:rsidRPr="002A7BAC">
        <w:t xml:space="preserve">  </w:t>
      </w:r>
      <w:r w:rsidR="002A7BAC" w:rsidRPr="002A7BAC">
        <w:tab/>
        <w:t>(3.1767)</w:t>
      </w:r>
    </w:p>
    <w:p w:rsidR="002A7BAC" w:rsidRDefault="002A7BAC" w:rsidP="002A7BAC">
      <w:pPr>
        <w:pStyle w:val="StandardWeb"/>
      </w:pPr>
      <w:r>
        <w:t xml:space="preserve">mit diskreter Zeit und Zustandsraum </w:t>
      </w:r>
      <m:oMath>
        <m:r>
          <w:rPr>
            <w:rFonts w:ascii="Cambria Math" w:hAnsi="Cambria Math"/>
          </w:rPr>
          <m:t>S</m:t>
        </m:r>
      </m:oMath>
      <w:r>
        <w:t>, der die Markov-Eigenschaft besitzt, heißt Markov-Kette [86].</w:t>
      </w:r>
    </w:p>
    <w:p w:rsidR="002A7BAC" w:rsidRDefault="002A7BAC" w:rsidP="002A7BAC">
      <w:pPr>
        <w:pStyle w:val="StandardWeb"/>
      </w:pPr>
      <w:r>
        <w:t>Für einen abzählbaren Zustandsraum</w:t>
      </w:r>
    </w:p>
    <w:p w:rsidR="002A7BAC" w:rsidRPr="002A7BAC" w:rsidRDefault="002A7BAC" w:rsidP="002A7BAC">
      <w:pPr>
        <w:pStyle w:val="Formel"/>
      </w:pPr>
      <m:oMath>
        <m:r>
          <m:t>S=1,2,…</m:t>
        </m:r>
      </m:oMath>
      <w:r w:rsidRPr="002A7BAC">
        <w:t xml:space="preserve">  </w:t>
      </w:r>
      <w:r w:rsidRPr="002A7BAC">
        <w:tab/>
        <w:t>(3.1768)</w:t>
      </w:r>
    </w:p>
    <w:p w:rsidR="002A7BAC" w:rsidRDefault="002A7BAC" w:rsidP="002A7BAC">
      <w:pPr>
        <w:pStyle w:val="StandardWeb"/>
      </w:pPr>
      <w:r>
        <w:t>können die Ein-Schritt-Übergangswahrscheinlichkeiten definiert werden durch</w:t>
      </w:r>
    </w:p>
    <w:p w:rsidR="002A7BAC" w:rsidRPr="002A7BAC" w:rsidRDefault="00DA7167" w:rsidP="002A7BAC">
      <w:pPr>
        <w:pStyle w:val="Formel"/>
      </w:pPr>
      <m:oMath>
        <m:sSub>
          <m:sSubPr>
            <m:ctrlPr/>
          </m:sSubPr>
          <m:e>
            <m:r>
              <m:t>p</m:t>
            </m:r>
          </m:e>
          <m:sub>
            <m:r>
              <m:t>ij</m:t>
            </m:r>
          </m:sub>
        </m:sSub>
        <m:r>
          <m:t>=P</m:t>
        </m:r>
        <m:d>
          <m:dPr>
            <m:ctrlPr/>
          </m:dPr>
          <m:e>
            <m:sSub>
              <m:sSubPr>
                <m:ctrlPr/>
              </m:sSubPr>
              <m:e>
                <m:r>
                  <m:t>X</m:t>
                </m:r>
              </m:e>
              <m:sub>
                <m:r>
                  <m:t>n+1</m:t>
                </m:r>
              </m:sub>
            </m:sSub>
            <m:r>
              <m:t>=j</m:t>
            </m:r>
          </m:e>
          <m:e>
            <m:sSub>
              <m:sSubPr>
                <m:ctrlPr/>
              </m:sSubPr>
              <m:e>
                <m:r>
                  <m:t>X</m:t>
                </m:r>
              </m:e>
              <m:sub>
                <m:r>
                  <m:t>n</m:t>
                </m:r>
              </m:sub>
            </m:sSub>
            <m:r>
              <m:t>=i</m:t>
            </m:r>
          </m:e>
        </m:d>
      </m:oMath>
      <w:r w:rsidR="002A7BAC" w:rsidRPr="002A7BAC">
        <w:t xml:space="preserve">  </w:t>
      </w:r>
      <w:r w:rsidR="002A7BAC" w:rsidRPr="002A7BAC">
        <w:tab/>
        <w:t>(3.1769)</w:t>
      </w:r>
    </w:p>
    <w:p w:rsidR="002A7BAC" w:rsidRDefault="002A7BAC" w:rsidP="002A7BAC">
      <w:pPr>
        <w:pStyle w:val="StandardWeb"/>
      </w:pPr>
      <w:r>
        <w:t>[86]</w:t>
      </w:r>
    </w:p>
    <w:p w:rsidR="002A7BAC" w:rsidRDefault="002A7BAC" w:rsidP="002A7BAC">
      <w:pPr>
        <w:pStyle w:val="StandardWeb"/>
      </w:pPr>
      <w:r>
        <w:t xml:space="preserve">Bei einer zeitlich homogenen Markov-Kette hängt </w:t>
      </w:r>
      <m:oMath>
        <m:sSub>
          <m:sSubPr>
            <m:ctrlPr>
              <w:rPr>
                <w:rFonts w:ascii="Cambria Math" w:hAnsi="Cambria Math"/>
                <w:i/>
              </w:rPr>
            </m:ctrlPr>
          </m:sSubPr>
          <m:e>
            <m:r>
              <w:rPr>
                <w:rFonts w:ascii="Cambria Math" w:hAnsi="Cambria Math"/>
              </w:rPr>
              <m:t>p</m:t>
            </m:r>
          </m:e>
          <m:sub>
            <m:r>
              <w:rPr>
                <w:rFonts w:ascii="Cambria Math" w:hAnsi="Cambria Math"/>
              </w:rPr>
              <m:t>ij</m:t>
            </m:r>
          </m:sub>
        </m:sSub>
      </m:oMath>
      <w:r>
        <w:t xml:space="preserve"> nicht von </w:t>
      </w:r>
      <m:oMath>
        <m:r>
          <w:rPr>
            <w:rFonts w:ascii="Cambria Math" w:hAnsi="Cambria Math"/>
          </w:rPr>
          <m:t>n</m:t>
        </m:r>
      </m:oMath>
      <w:r>
        <w:t xml:space="preserve"> ab.</w:t>
      </w:r>
    </w:p>
    <w:p w:rsidR="002A7BAC" w:rsidRDefault="002A7BAC" w:rsidP="002A7BAC">
      <w:pPr>
        <w:pStyle w:val="berschrift1"/>
      </w:pPr>
      <w:r>
        <w:t>Übergangsmatrix</w:t>
      </w:r>
    </w:p>
    <w:p w:rsidR="002A7BAC" w:rsidRDefault="002A7BAC" w:rsidP="002A7BAC">
      <w:pPr>
        <w:pStyle w:val="berschrift3"/>
      </w:pPr>
      <w:r>
        <w:t>Definition 3.2.281: Übergangsmatrix</w:t>
      </w:r>
    </w:p>
    <w:p w:rsidR="002A7BAC" w:rsidRDefault="002A7BAC" w:rsidP="002A7BAC">
      <w:pPr>
        <w:pStyle w:val="StandardWeb"/>
      </w:pPr>
      <w:r>
        <w:t>Die Matrix</w:t>
      </w:r>
    </w:p>
    <w:p w:rsidR="002A7BAC" w:rsidRPr="002A7BAC" w:rsidRDefault="002A7BAC" w:rsidP="002A7BAC">
      <w:pPr>
        <w:pStyle w:val="Formel"/>
      </w:pPr>
      <m:oMath>
        <m:r>
          <m:t>P=</m:t>
        </m:r>
        <m:sSub>
          <m:sSubPr>
            <m:ctrlPr/>
          </m:sSubPr>
          <m:e>
            <m:d>
              <m:dPr>
                <m:ctrlPr/>
              </m:dPr>
              <m:e>
                <m:sSub>
                  <m:sSubPr>
                    <m:ctrlPr/>
                  </m:sSubPr>
                  <m:e>
                    <m:r>
                      <m:t>p</m:t>
                    </m:r>
                  </m:e>
                  <m:sub>
                    <m:r>
                      <m:t>ij</m:t>
                    </m:r>
                  </m:sub>
                </m:sSub>
              </m:e>
            </m:d>
          </m:e>
          <m:sub>
            <m:r>
              <m:t>i,j∈S</m:t>
            </m:r>
          </m:sub>
        </m:sSub>
      </m:oMath>
      <w:r w:rsidRPr="002A7BAC">
        <w:t xml:space="preserve">  </w:t>
      </w:r>
      <w:r w:rsidRPr="002A7BAC">
        <w:tab/>
        <w:t>(3.1770)</w:t>
      </w:r>
    </w:p>
    <w:p w:rsidR="002A7BAC" w:rsidRDefault="002A7BAC" w:rsidP="002A7BAC">
      <w:pPr>
        <w:pStyle w:val="StandardWeb"/>
      </w:pPr>
      <w:r>
        <w:t>heißt Übergangsmatrix der diskreten Markov-Kette [86].</w:t>
      </w:r>
    </w:p>
    <w:p w:rsidR="002A7BAC" w:rsidRDefault="002A7BAC" w:rsidP="002A7BAC">
      <w:pPr>
        <w:pStyle w:val="StandardWeb"/>
      </w:pPr>
      <w:r>
        <w:t>Für alle Zustände gilt</w:t>
      </w:r>
    </w:p>
    <w:p w:rsidR="002A7BAC" w:rsidRPr="002A7BAC" w:rsidRDefault="00DA7167" w:rsidP="002A7BAC">
      <w:pPr>
        <w:pStyle w:val="Formel"/>
      </w:pPr>
      <m:oMath>
        <m:sSub>
          <m:sSubPr>
            <m:ctrlPr/>
          </m:sSubPr>
          <m:e>
            <m:r>
              <m:t>p</m:t>
            </m:r>
          </m:e>
          <m:sub>
            <m:r>
              <m:t>ij</m:t>
            </m:r>
          </m:sub>
        </m:sSub>
        <m:r>
          <m:t>≥0</m:t>
        </m:r>
      </m:oMath>
      <w:r w:rsidR="002A7BAC" w:rsidRPr="002A7BAC">
        <w:t xml:space="preserve">  </w:t>
      </w:r>
      <w:r w:rsidR="002A7BAC" w:rsidRPr="002A7BAC">
        <w:tab/>
        <w:t>(3.1771)</w:t>
      </w:r>
    </w:p>
    <w:p w:rsidR="002A7BAC" w:rsidRDefault="002A7BAC" w:rsidP="002A7BAC">
      <w:pPr>
        <w:pStyle w:val="StandardWeb"/>
      </w:pPr>
      <w:r>
        <w:lastRenderedPageBreak/>
        <w:t>und</w:t>
      </w:r>
    </w:p>
    <w:p w:rsidR="002A7BAC" w:rsidRPr="002A7BAC" w:rsidRDefault="00DA7167" w:rsidP="002A7BAC">
      <w:pPr>
        <w:pStyle w:val="Formel"/>
      </w:pPr>
      <m:oMath>
        <m:nary>
          <m:naryPr>
            <m:chr m:val="∑"/>
            <m:supHide m:val="1"/>
            <m:ctrlPr/>
          </m:naryPr>
          <m:sub>
            <m:r>
              <m:t>j</m:t>
            </m:r>
          </m:sub>
          <m:sup/>
          <m:e>
            <m:sSub>
              <m:sSubPr>
                <m:ctrlPr/>
              </m:sSubPr>
              <m:e>
                <m:r>
                  <m:t>p</m:t>
                </m:r>
              </m:e>
              <m:sub>
                <m:r>
                  <m:t>ij</m:t>
                </m:r>
              </m:sub>
            </m:sSub>
          </m:e>
        </m:nary>
        <m:r>
          <m:t>=1</m:t>
        </m:r>
      </m:oMath>
      <w:r w:rsidR="002A7BAC" w:rsidRPr="002A7BAC">
        <w:t xml:space="preserve">  </w:t>
      </w:r>
      <w:r w:rsidR="002A7BAC" w:rsidRPr="002A7BAC">
        <w:tab/>
        <w:t>(3.1772)</w:t>
      </w:r>
    </w:p>
    <w:p w:rsidR="002A7BAC" w:rsidRDefault="002A7BAC" w:rsidP="002A7BAC">
      <w:pPr>
        <w:pStyle w:val="StandardWeb"/>
      </w:pPr>
      <w:r>
        <w:t>[86]</w:t>
      </w:r>
    </w:p>
    <w:p w:rsidR="002A7BAC" w:rsidRDefault="002A7BAC" w:rsidP="002A7BAC">
      <w:pPr>
        <w:pStyle w:val="StandardWeb"/>
      </w:pPr>
      <w:r>
        <w:t>Damit ist jede Zeile eine Wahrscheinlichkeitsverteilung über den nächsten Zustand.</w:t>
      </w:r>
    </w:p>
    <w:p w:rsidR="002A7BAC" w:rsidRDefault="002A7BAC" w:rsidP="002A7BAC">
      <w:pPr>
        <w:pStyle w:val="StandardWeb"/>
      </w:pPr>
      <w:r>
        <w:t>Die Übergangsmatrix beschreibt jedoch nicht automatisch eine physikalische Kraft oder Bewegungsgleichung:</w:t>
      </w:r>
    </w:p>
    <w:p w:rsidR="002A7BAC" w:rsidRPr="002A7BAC" w:rsidRDefault="002A7BAC" w:rsidP="002A7BAC">
      <w:pPr>
        <w:pStyle w:val="Formel"/>
      </w:pPr>
      <m:oMath>
        <m:r>
          <m:t>P≢</m:t>
        </m:r>
        <m:r>
          <m:rPr>
            <m:nor/>
          </m:rPr>
          <m:t>physikalisches Bewegungsgesetz</m:t>
        </m:r>
      </m:oMath>
      <w:r w:rsidRPr="002A7BAC">
        <w:t xml:space="preserve">  </w:t>
      </w:r>
      <w:r w:rsidRPr="002A7BAC">
        <w:tab/>
        <w:t>(3.1773)</w:t>
      </w:r>
    </w:p>
    <w:p w:rsidR="002A7BAC" w:rsidRDefault="002A7BAC" w:rsidP="002A7BAC">
      <w:pPr>
        <w:pStyle w:val="berschrift1"/>
      </w:pPr>
      <w:r>
        <w:t>Mehrschrittige Übergangswahrscheinlichkeiten</w:t>
      </w:r>
    </w:p>
    <w:p w:rsidR="002A7BAC" w:rsidRDefault="002A7BAC" w:rsidP="002A7BAC">
      <w:pPr>
        <w:pStyle w:val="StandardWeb"/>
      </w:pPr>
      <w:r>
        <w:t xml:space="preserve">Für </w:t>
      </w:r>
      <m:oMath>
        <m:r>
          <w:rPr>
            <w:rFonts w:ascii="Cambria Math" w:hAnsi="Cambria Math"/>
          </w:rPr>
          <m:t>n</m:t>
        </m:r>
        <m:r>
          <m:rPr>
            <m:sty m:val="p"/>
          </m:rPr>
          <w:rPr>
            <w:rFonts w:ascii="Cambria Math" w:hAnsi="Cambria Math"/>
          </w:rPr>
          <m:t>≥</m:t>
        </m:r>
        <m:r>
          <w:rPr>
            <w:rFonts w:ascii="Cambria Math" w:hAnsi="Cambria Math"/>
          </w:rPr>
          <m:t>1</m:t>
        </m:r>
      </m:oMath>
      <w:r>
        <w:t xml:space="preserve"> definiere ich</w:t>
      </w:r>
    </w:p>
    <w:p w:rsidR="002A7BAC" w:rsidRPr="002A7BAC" w:rsidRDefault="00DA7167" w:rsidP="002A7BAC">
      <w:pPr>
        <w:pStyle w:val="Formel"/>
      </w:pPr>
      <m:oMath>
        <m:sSubSup>
          <m:sSubSupPr>
            <m:ctrlPr/>
          </m:sSubSupPr>
          <m:e>
            <m:r>
              <m:t>p</m:t>
            </m:r>
          </m:e>
          <m:sub>
            <m:r>
              <m:t>ij</m:t>
            </m:r>
          </m:sub>
          <m:sup>
            <m:d>
              <m:dPr>
                <m:ctrlPr/>
              </m:dPr>
              <m:e>
                <m:r>
                  <m:t>n</m:t>
                </m:r>
              </m:e>
            </m:d>
          </m:sup>
        </m:sSubSup>
        <m:r>
          <m:t>=P</m:t>
        </m:r>
        <m:d>
          <m:dPr>
            <m:ctrlPr/>
          </m:dPr>
          <m:e>
            <m:sSub>
              <m:sSubPr>
                <m:ctrlPr/>
              </m:sSubPr>
              <m:e>
                <m:r>
                  <m:t>X</m:t>
                </m:r>
              </m:e>
              <m:sub>
                <m:r>
                  <m:t>m+n</m:t>
                </m:r>
              </m:sub>
            </m:sSub>
            <m:r>
              <m:t>=j</m:t>
            </m:r>
          </m:e>
          <m:e>
            <m:sSub>
              <m:sSubPr>
                <m:ctrlPr/>
              </m:sSubPr>
              <m:e>
                <m:r>
                  <m:t>X</m:t>
                </m:r>
              </m:e>
              <m:sub>
                <m:r>
                  <m:t>m</m:t>
                </m:r>
              </m:sub>
            </m:sSub>
            <m:r>
              <m:t>=i</m:t>
            </m:r>
          </m:e>
        </m:d>
      </m:oMath>
      <w:r w:rsidR="002A7BAC" w:rsidRPr="002A7BAC">
        <w:t xml:space="preserve">  </w:t>
      </w:r>
      <w:r w:rsidR="002A7BAC" w:rsidRPr="002A7BAC">
        <w:tab/>
        <w:t>(3.1774)</w:t>
      </w:r>
    </w:p>
    <w:p w:rsidR="002A7BAC" w:rsidRDefault="002A7BAC" w:rsidP="002A7BAC">
      <w:pPr>
        <w:pStyle w:val="StandardWeb"/>
      </w:pPr>
      <w:r>
        <w:t>für eine zeitlich homogene Kette [86].</w:t>
      </w:r>
    </w:p>
    <w:p w:rsidR="002A7BAC" w:rsidRDefault="002A7BAC" w:rsidP="002A7BAC">
      <w:pPr>
        <w:pStyle w:val="berschrift3"/>
      </w:pPr>
      <w:r>
        <w:t>Satz 3.2.148: Chapman-Kolmogorov-Gleichung</w:t>
      </w:r>
    </w:p>
    <w:p w:rsidR="002A7BAC" w:rsidRDefault="002A7BAC" w:rsidP="002A7BAC">
      <w:pPr>
        <w:pStyle w:val="StandardWeb"/>
      </w:pPr>
      <w:r>
        <w:t xml:space="preserve">Für </w:t>
      </w:r>
      <m:oMath>
        <m:r>
          <w:rPr>
            <w:rFonts w:ascii="Cambria Math" w:hAnsi="Cambria Math"/>
          </w:rPr>
          <m:t>m,n</m:t>
        </m:r>
        <m:r>
          <m:rPr>
            <m:sty m:val="p"/>
          </m:rPr>
          <w:rPr>
            <w:rFonts w:ascii="Cambria Math" w:hAnsi="Cambria Math"/>
          </w:rPr>
          <m:t>≥</m:t>
        </m:r>
        <m:r>
          <w:rPr>
            <w:rFonts w:ascii="Cambria Math" w:hAnsi="Cambria Math"/>
          </w:rPr>
          <m:t>0</m:t>
        </m:r>
      </m:oMath>
      <w:r>
        <w:t xml:space="preserve"> gilt</w:t>
      </w:r>
    </w:p>
    <w:p w:rsidR="002A7BAC" w:rsidRPr="002A7BAC" w:rsidRDefault="00DA7167" w:rsidP="002A7BAC">
      <w:pPr>
        <w:pStyle w:val="Formel"/>
      </w:pPr>
      <m:oMath>
        <m:sSubSup>
          <m:sSubSupPr>
            <m:ctrlPr/>
          </m:sSubSupPr>
          <m:e>
            <m:r>
              <m:t>p</m:t>
            </m:r>
          </m:e>
          <m:sub>
            <m:r>
              <m:t>ij</m:t>
            </m:r>
          </m:sub>
          <m:sup>
            <m:d>
              <m:dPr>
                <m:ctrlPr/>
              </m:dPr>
              <m:e>
                <m:r>
                  <m:t>m+n</m:t>
                </m:r>
              </m:e>
            </m:d>
          </m:sup>
        </m:sSubSup>
        <m:r>
          <m:t>=</m:t>
        </m:r>
        <m:nary>
          <m:naryPr>
            <m:chr m:val="∑"/>
            <m:supHide m:val="1"/>
            <m:ctrlPr/>
          </m:naryPr>
          <m:sub>
            <m:r>
              <m:t>k</m:t>
            </m:r>
          </m:sub>
          <m:sup/>
          <m:e>
            <m:sSubSup>
              <m:sSubSupPr>
                <m:ctrlPr/>
              </m:sSubSupPr>
              <m:e>
                <m:r>
                  <m:t>p</m:t>
                </m:r>
              </m:e>
              <m:sub>
                <m:r>
                  <m:t>ik</m:t>
                </m:r>
              </m:sub>
              <m:sup>
                <m:d>
                  <m:dPr>
                    <m:ctrlPr/>
                  </m:dPr>
                  <m:e>
                    <m:r>
                      <m:t>m</m:t>
                    </m:r>
                  </m:e>
                </m:d>
              </m:sup>
            </m:sSubSup>
          </m:e>
        </m:nary>
        <m:sSubSup>
          <m:sSubSupPr>
            <m:ctrlPr/>
          </m:sSubSupPr>
          <m:e>
            <m:r>
              <m:t>p</m:t>
            </m:r>
          </m:e>
          <m:sub>
            <m:r>
              <m:t>kj</m:t>
            </m:r>
          </m:sub>
          <m:sup>
            <m:d>
              <m:dPr>
                <m:ctrlPr/>
              </m:dPr>
              <m:e>
                <m:r>
                  <m:t>n</m:t>
                </m:r>
              </m:e>
            </m:d>
          </m:sup>
        </m:sSubSup>
      </m:oMath>
      <w:r w:rsidR="002A7BAC" w:rsidRPr="002A7BAC">
        <w:t xml:space="preserve">  </w:t>
      </w:r>
      <w:r w:rsidR="002A7BAC" w:rsidRPr="002A7BAC">
        <w:tab/>
        <w:t>(3.1775)</w:t>
      </w:r>
    </w:p>
    <w:p w:rsidR="002A7BAC" w:rsidRDefault="002A7BAC" w:rsidP="002A7BAC">
      <w:pPr>
        <w:pStyle w:val="StandardWeb"/>
      </w:pPr>
      <w:r>
        <w:t>[86]</w:t>
      </w:r>
    </w:p>
    <w:p w:rsidR="002A7BAC" w:rsidRDefault="002A7BAC" w:rsidP="002A7BAC">
      <w:pPr>
        <w:pStyle w:val="StandardWeb"/>
      </w:pPr>
      <w:r>
        <w:t>In Matrixform lautet diese Beziehung</w:t>
      </w:r>
    </w:p>
    <w:p w:rsidR="002A7BAC" w:rsidRPr="002A7BAC" w:rsidRDefault="00DA7167" w:rsidP="002A7BAC">
      <w:pPr>
        <w:pStyle w:val="Formel"/>
      </w:pPr>
      <m:oMath>
        <m:sSup>
          <m:sSupPr>
            <m:ctrlPr/>
          </m:sSupPr>
          <m:e>
            <m:r>
              <m:t>P</m:t>
            </m:r>
          </m:e>
          <m:sup>
            <m:r>
              <m:t>m+n</m:t>
            </m:r>
          </m:sup>
        </m:sSup>
        <m:r>
          <m:t>=</m:t>
        </m:r>
        <m:sSup>
          <m:sSupPr>
            <m:ctrlPr/>
          </m:sSupPr>
          <m:e>
            <m:r>
              <m:t>P</m:t>
            </m:r>
          </m:e>
          <m:sup>
            <m:r>
              <m:t>m</m:t>
            </m:r>
          </m:sup>
        </m:sSup>
        <m:sSup>
          <m:sSupPr>
            <m:ctrlPr/>
          </m:sSupPr>
          <m:e>
            <m:r>
              <m:t>P</m:t>
            </m:r>
          </m:e>
          <m:sup>
            <m:r>
              <m:t>n</m:t>
            </m:r>
          </m:sup>
        </m:sSup>
      </m:oMath>
      <w:r w:rsidR="002A7BAC" w:rsidRPr="002A7BAC">
        <w:t xml:space="preserve">  </w:t>
      </w:r>
      <w:r w:rsidR="002A7BAC" w:rsidRPr="002A7BAC">
        <w:tab/>
        <w:t>(3.1776)</w:t>
      </w:r>
    </w:p>
    <w:p w:rsidR="002A7BAC" w:rsidRDefault="002A7BAC" w:rsidP="002A7BAC">
      <w:pPr>
        <w:pStyle w:val="StandardWeb"/>
      </w:pPr>
      <w:r>
        <w:t xml:space="preserve">Daraus folgt für die </w:t>
      </w:r>
      <m:oMath>
        <m:r>
          <w:rPr>
            <w:rFonts w:ascii="Cambria Math" w:hAnsi="Cambria Math"/>
          </w:rPr>
          <m:t>n</m:t>
        </m:r>
      </m:oMath>
      <w:r>
        <w:t>-Schritt-Übergangsmatrix</w:t>
      </w:r>
    </w:p>
    <w:p w:rsidR="002A7BAC" w:rsidRPr="002A7BAC" w:rsidRDefault="00DA7167" w:rsidP="002A7BAC">
      <w:pPr>
        <w:pStyle w:val="Formel"/>
      </w:pPr>
      <m:oMath>
        <m:sSup>
          <m:sSupPr>
            <m:ctrlPr/>
          </m:sSupPr>
          <m:e>
            <m:r>
              <m:t>P</m:t>
            </m:r>
          </m:e>
          <m:sup>
            <m:d>
              <m:dPr>
                <m:ctrlPr/>
              </m:dPr>
              <m:e>
                <m:r>
                  <m:t>n</m:t>
                </m:r>
              </m:e>
            </m:d>
          </m:sup>
        </m:sSup>
        <m:r>
          <m:t>=</m:t>
        </m:r>
        <m:sSup>
          <m:sSupPr>
            <m:ctrlPr/>
          </m:sSupPr>
          <m:e>
            <m:r>
              <m:t>P</m:t>
            </m:r>
          </m:e>
          <m:sup>
            <m:r>
              <m:t>n</m:t>
            </m:r>
          </m:sup>
        </m:sSup>
      </m:oMath>
      <w:r w:rsidR="002A7BAC" w:rsidRPr="002A7BAC">
        <w:t xml:space="preserve">  </w:t>
      </w:r>
      <w:r w:rsidR="002A7BAC" w:rsidRPr="002A7BAC">
        <w:tab/>
        <w:t>(3.1777)</w:t>
      </w:r>
    </w:p>
    <w:p w:rsidR="002A7BAC" w:rsidRDefault="002A7BAC" w:rsidP="002A7BAC">
      <w:pPr>
        <w:pStyle w:val="StandardWeb"/>
      </w:pPr>
      <w:r>
        <w:t>[86]</w:t>
      </w:r>
    </w:p>
    <w:p w:rsidR="002A7BAC" w:rsidRDefault="002A7BAC" w:rsidP="002A7BAC">
      <w:pPr>
        <w:pStyle w:val="StandardWeb"/>
      </w:pPr>
      <w:r>
        <w:t>Diese Kompositionsstruktur erinnert formal an einen diskreten Halbfluss. Sie begründet jedoch keine Deterministik, da jede Zeile weiterhin Wahrscheinlichkeiten verschiedener Folgezustände enthalten kann.</w:t>
      </w:r>
    </w:p>
    <w:p w:rsidR="002A7BAC" w:rsidRDefault="002A7BAC" w:rsidP="002A7BAC">
      <w:pPr>
        <w:pStyle w:val="berschrift1"/>
      </w:pPr>
      <w:r>
        <w:lastRenderedPageBreak/>
        <w:t>Entwicklung der Zustandsverteilung</w:t>
      </w:r>
    </w:p>
    <w:p w:rsidR="002A7BAC" w:rsidRDefault="002A7BAC" w:rsidP="002A7BAC">
      <w:pPr>
        <w:pStyle w:val="StandardWeb"/>
      </w:pPr>
      <w:r>
        <w:t>Sei</w:t>
      </w:r>
    </w:p>
    <w:p w:rsidR="002A7BAC" w:rsidRPr="002A7BAC" w:rsidRDefault="00DA7167" w:rsidP="002A7BAC">
      <w:pPr>
        <w:pStyle w:val="Formel"/>
      </w:pPr>
      <m:oMath>
        <m:sSub>
          <m:sSubPr>
            <m:ctrlPr/>
          </m:sSubPr>
          <m:e>
            <m:r>
              <m:t>μ</m:t>
            </m:r>
          </m:e>
          <m:sub>
            <m:r>
              <m:t>n</m:t>
            </m:r>
          </m:sub>
        </m:sSub>
        <m:r>
          <m:rPr>
            <m:scr m:val="script"/>
          </m:rPr>
          <m:t>=L</m:t>
        </m:r>
        <m:d>
          <m:dPr>
            <m:ctrlPr/>
          </m:dPr>
          <m:e>
            <m:sSub>
              <m:sSubPr>
                <m:ctrlPr/>
              </m:sSubPr>
              <m:e>
                <m:r>
                  <m:t>X</m:t>
                </m:r>
              </m:e>
              <m:sub>
                <m:r>
                  <m:t>n</m:t>
                </m:r>
              </m:sub>
            </m:sSub>
          </m:e>
        </m:d>
      </m:oMath>
      <w:r w:rsidR="002A7BAC" w:rsidRPr="002A7BAC">
        <w:t xml:space="preserve">  </w:t>
      </w:r>
      <w:r w:rsidR="002A7BAC" w:rsidRPr="002A7BAC">
        <w:tab/>
        <w:t>(3.1778)</w:t>
      </w:r>
    </w:p>
    <w:p w:rsidR="002A7BAC" w:rsidRDefault="002A7BAC" w:rsidP="002A7BAC">
      <w:pPr>
        <w:pStyle w:val="StandardWeb"/>
      </w:pPr>
      <w:r>
        <w:t xml:space="preserve">die Verteilung der Kette zum Schritt </w:t>
      </w:r>
      <m:oMath>
        <m:r>
          <w:rPr>
            <w:rFonts w:ascii="Cambria Math" w:hAnsi="Cambria Math"/>
          </w:rPr>
          <m:t>n</m:t>
        </m:r>
      </m:oMath>
      <w:r>
        <w:t>.</w:t>
      </w:r>
    </w:p>
    <w:p w:rsidR="002A7BAC" w:rsidRDefault="002A7BAC" w:rsidP="002A7BAC">
      <w:pPr>
        <w:pStyle w:val="StandardWeb"/>
      </w:pPr>
      <w:r>
        <w:t>Für eine zeitlich homogene diskrete Markov-Kette gilt</w:t>
      </w:r>
    </w:p>
    <w:p w:rsidR="002A7BAC" w:rsidRPr="002A7BAC" w:rsidRDefault="00DA7167" w:rsidP="002A7BAC">
      <w:pPr>
        <w:pStyle w:val="Formel"/>
      </w:pPr>
      <m:oMath>
        <m:sSub>
          <m:sSubPr>
            <m:ctrlPr/>
          </m:sSubPr>
          <m:e>
            <m:r>
              <m:t>μ</m:t>
            </m:r>
          </m:e>
          <m:sub>
            <m:r>
              <m:t>n+1</m:t>
            </m:r>
          </m:sub>
        </m:sSub>
        <m:r>
          <m:t>=</m:t>
        </m:r>
        <m:sSub>
          <m:sSubPr>
            <m:ctrlPr/>
          </m:sSubPr>
          <m:e>
            <m:r>
              <m:t>μ</m:t>
            </m:r>
          </m:e>
          <m:sub>
            <m:r>
              <m:t>n</m:t>
            </m:r>
          </m:sub>
        </m:sSub>
        <m:r>
          <m:t>P</m:t>
        </m:r>
      </m:oMath>
      <w:r w:rsidR="002A7BAC" w:rsidRPr="002A7BAC">
        <w:t xml:space="preserve">  </w:t>
      </w:r>
      <w:r w:rsidR="002A7BAC" w:rsidRPr="002A7BAC">
        <w:tab/>
        <w:t>(3.1779)</w:t>
      </w:r>
    </w:p>
    <w:p w:rsidR="002A7BAC" w:rsidRDefault="002A7BAC" w:rsidP="002A7BAC">
      <w:pPr>
        <w:pStyle w:val="StandardWeb"/>
      </w:pPr>
      <w:r>
        <w:t>bei Verwendung von Zeilenvektoren [86].</w:t>
      </w:r>
    </w:p>
    <w:p w:rsidR="002A7BAC" w:rsidRDefault="002A7BAC" w:rsidP="002A7BAC">
      <w:pPr>
        <w:pStyle w:val="StandardWeb"/>
      </w:pPr>
      <w:r>
        <w:t>Iterativ folgt</w:t>
      </w:r>
    </w:p>
    <w:p w:rsidR="002A7BAC" w:rsidRPr="002A7BAC" w:rsidRDefault="00DA7167" w:rsidP="002A7BAC">
      <w:pPr>
        <w:pStyle w:val="Formel"/>
      </w:pPr>
      <m:oMath>
        <m:sSub>
          <m:sSubPr>
            <m:ctrlPr/>
          </m:sSubPr>
          <m:e>
            <m:r>
              <m:t>μ</m:t>
            </m:r>
          </m:e>
          <m:sub>
            <m:r>
              <m:t>n</m:t>
            </m:r>
          </m:sub>
        </m:sSub>
        <m:r>
          <m:t>=</m:t>
        </m:r>
        <m:sSub>
          <m:sSubPr>
            <m:ctrlPr/>
          </m:sSubPr>
          <m:e>
            <m:r>
              <m:t>μ</m:t>
            </m:r>
          </m:e>
          <m:sub>
            <m:r>
              <m:t>0</m:t>
            </m:r>
          </m:sub>
        </m:sSub>
        <m:sSup>
          <m:sSupPr>
            <m:ctrlPr/>
          </m:sSupPr>
          <m:e>
            <m:r>
              <m:t>P</m:t>
            </m:r>
          </m:e>
          <m:sup>
            <m:r>
              <m:t>n</m:t>
            </m:r>
          </m:sup>
        </m:sSup>
      </m:oMath>
      <w:r w:rsidR="002A7BAC" w:rsidRPr="002A7BAC">
        <w:t xml:space="preserve">  </w:t>
      </w:r>
      <w:r w:rsidR="002A7BAC" w:rsidRPr="002A7BAC">
        <w:tab/>
        <w:t>(3.1780)</w:t>
      </w:r>
    </w:p>
    <w:p w:rsidR="002A7BAC" w:rsidRDefault="002A7BAC" w:rsidP="002A7BAC">
      <w:pPr>
        <w:pStyle w:val="StandardWeb"/>
      </w:pPr>
      <w:r>
        <w:t>Damit wird die Entwicklung einer Verteilung durch einen linearen Operator auf Wahrscheinlichkeitsverteilungen beschrieben.</w:t>
      </w:r>
    </w:p>
    <w:p w:rsidR="002A7BAC" w:rsidRDefault="002A7BAC" w:rsidP="002A7BAC">
      <w:pPr>
        <w:pStyle w:val="StandardWeb"/>
      </w:pPr>
      <w:r>
        <w:t>Dies bedeutet jedoch nicht, dass der einzelne Zustand linear entwickelt wird:</w:t>
      </w:r>
    </w:p>
    <w:p w:rsidR="002A7BAC" w:rsidRPr="002A7BAC" w:rsidRDefault="00DA7167" w:rsidP="002A7BAC">
      <w:pPr>
        <w:pStyle w:val="Formel"/>
      </w:pPr>
      <m:oMath>
        <m:sSub>
          <m:sSubPr>
            <m:ctrlPr/>
          </m:sSubPr>
          <m:e>
            <m:r>
              <m:t>μ</m:t>
            </m:r>
          </m:e>
          <m:sub>
            <m:r>
              <m:t>n+1</m:t>
            </m:r>
          </m:sub>
        </m:sSub>
        <m:r>
          <m:t>=</m:t>
        </m:r>
        <m:sSub>
          <m:sSubPr>
            <m:ctrlPr/>
          </m:sSubPr>
          <m:e>
            <m:r>
              <m:t>μ</m:t>
            </m:r>
          </m:e>
          <m:sub>
            <m:r>
              <m:t>n</m:t>
            </m:r>
          </m:sub>
        </m:sSub>
        <m:r>
          <m:t>P⇏</m:t>
        </m:r>
        <m:sSub>
          <m:sSubPr>
            <m:ctrlPr/>
          </m:sSubPr>
          <m:e>
            <m:r>
              <m:t>X</m:t>
            </m:r>
          </m:e>
          <m:sub>
            <m:r>
              <m:t>n+1</m:t>
            </m:r>
          </m:sub>
        </m:sSub>
        <m:r>
          <m:t>=P</m:t>
        </m:r>
        <m:sSub>
          <m:sSubPr>
            <m:ctrlPr/>
          </m:sSubPr>
          <m:e>
            <m:r>
              <m:t>X</m:t>
            </m:r>
          </m:e>
          <m:sub>
            <m:r>
              <m:t>n</m:t>
            </m:r>
          </m:sub>
        </m:sSub>
      </m:oMath>
      <w:r w:rsidR="002A7BAC" w:rsidRPr="002A7BAC">
        <w:t xml:space="preserve">  </w:t>
      </w:r>
      <w:r w:rsidR="002A7BAC" w:rsidRPr="002A7BAC">
        <w:tab/>
        <w:t>(3.1781)</w:t>
      </w:r>
    </w:p>
    <w:p w:rsidR="002A7BAC" w:rsidRDefault="002A7BAC" w:rsidP="002A7BAC">
      <w:pPr>
        <w:pStyle w:val="berschrift1"/>
      </w:pPr>
      <w:r>
        <w:t>Stationäre Verteilung einer Markov-Kette</w:t>
      </w:r>
    </w:p>
    <w:p w:rsidR="002A7BAC" w:rsidRDefault="002A7BAC" w:rsidP="002A7BAC">
      <w:pPr>
        <w:pStyle w:val="berschrift3"/>
      </w:pPr>
      <w:r>
        <w:t>Definition 3.2.282: Stationäre beziehungsweise invariante Verteilung</w:t>
      </w:r>
    </w:p>
    <w:p w:rsidR="002A7BAC" w:rsidRDefault="002A7BAC" w:rsidP="002A7BAC">
      <w:pPr>
        <w:pStyle w:val="StandardWeb"/>
      </w:pPr>
      <w:r>
        <w:t xml:space="preserve">Eine Wahrscheinlichkeitsverteilung </w:t>
      </w:r>
      <m:oMath>
        <m:r>
          <m:rPr>
            <m:sty m:val="p"/>
          </m:rPr>
          <w:rPr>
            <w:rFonts w:ascii="Cambria Math" w:hAnsi="Cambria Math"/>
          </w:rPr>
          <m:t>π</m:t>
        </m:r>
      </m:oMath>
      <w:r>
        <w:t xml:space="preserve"> heißt stationär für die Übergangsmatrix </w:t>
      </w:r>
      <m:oMath>
        <m:r>
          <w:rPr>
            <w:rFonts w:ascii="Cambria Math" w:hAnsi="Cambria Math"/>
          </w:rPr>
          <m:t>P</m:t>
        </m:r>
      </m:oMath>
      <w:r>
        <w:t>, wenn</w:t>
      </w:r>
    </w:p>
    <w:p w:rsidR="002A7BAC" w:rsidRPr="002A7BAC" w:rsidRDefault="002A7BAC" w:rsidP="002A7BAC">
      <w:pPr>
        <w:pStyle w:val="Formel"/>
      </w:pPr>
      <m:oMath>
        <m:r>
          <m:t>π=πP</m:t>
        </m:r>
      </m:oMath>
      <w:r w:rsidRPr="002A7BAC">
        <w:t xml:space="preserve">  </w:t>
      </w:r>
      <w:r w:rsidRPr="002A7BAC">
        <w:tab/>
        <w:t>(3.1782)</w:t>
      </w:r>
    </w:p>
    <w:p w:rsidR="002A7BAC" w:rsidRDefault="002A7BAC" w:rsidP="002A7BAC">
      <w:pPr>
        <w:pStyle w:val="StandardWeb"/>
      </w:pPr>
      <w:r>
        <w:t>[86]</w:t>
      </w:r>
    </w:p>
    <w:p w:rsidR="002A7BAC" w:rsidRDefault="002A7BAC" w:rsidP="002A7BAC">
      <w:pPr>
        <w:pStyle w:val="StandardWeb"/>
      </w:pPr>
      <w:r>
        <w:t xml:space="preserve">Dann gilt für alle </w:t>
      </w:r>
      <m:oMath>
        <m:r>
          <w:rPr>
            <w:rFonts w:ascii="Cambria Math" w:hAnsi="Cambria Math"/>
          </w:rPr>
          <m:t>n</m:t>
        </m:r>
      </m:oMath>
    </w:p>
    <w:p w:rsidR="002A7BAC" w:rsidRPr="002A7BAC" w:rsidRDefault="002A7BAC" w:rsidP="002A7BAC">
      <w:pPr>
        <w:pStyle w:val="Formel"/>
      </w:pPr>
      <m:oMath>
        <m:r>
          <m:t>π=π</m:t>
        </m:r>
        <m:sSup>
          <m:sSupPr>
            <m:ctrlPr/>
          </m:sSupPr>
          <m:e>
            <m:r>
              <m:t>P</m:t>
            </m:r>
          </m:e>
          <m:sup>
            <m:r>
              <m:t>n</m:t>
            </m:r>
          </m:sup>
        </m:sSup>
      </m:oMath>
      <w:r w:rsidRPr="002A7BAC">
        <w:t xml:space="preserve">  </w:t>
      </w:r>
      <w:r w:rsidRPr="002A7BAC">
        <w:tab/>
        <w:t>(3.1783)</w:t>
      </w:r>
    </w:p>
    <w:p w:rsidR="002A7BAC" w:rsidRDefault="002A7BAC" w:rsidP="002A7BAC">
      <w:pPr>
        <w:pStyle w:val="berschrift3"/>
      </w:pPr>
      <w:r>
        <w:t>Satz 3.2.149: Erhaltung einer stationären Anfangsverteilung</w:t>
      </w:r>
    </w:p>
    <w:p w:rsidR="002A7BAC" w:rsidRDefault="002A7BAC" w:rsidP="002A7BAC">
      <w:pPr>
        <w:pStyle w:val="StandardWeb"/>
      </w:pPr>
      <w:r>
        <w:t>Ist</w:t>
      </w:r>
    </w:p>
    <w:p w:rsidR="002A7BAC" w:rsidRPr="002A7BAC" w:rsidRDefault="00DA7167" w:rsidP="002A7BAC">
      <w:pPr>
        <w:pStyle w:val="Formel"/>
      </w:pPr>
      <m:oMath>
        <m:sSub>
          <m:sSubPr>
            <m:ctrlPr/>
          </m:sSubPr>
          <m:e>
            <m:r>
              <m:t>μ</m:t>
            </m:r>
          </m:e>
          <m:sub>
            <m:r>
              <m:t>0</m:t>
            </m:r>
          </m:sub>
        </m:sSub>
        <m:r>
          <m:t>=π</m:t>
        </m:r>
      </m:oMath>
      <w:r w:rsidR="002A7BAC" w:rsidRPr="002A7BAC">
        <w:t xml:space="preserve">  </w:t>
      </w:r>
      <w:r w:rsidR="002A7BAC" w:rsidRPr="002A7BAC">
        <w:tab/>
        <w:t>(3.1784)</w:t>
      </w:r>
    </w:p>
    <w:p w:rsidR="002A7BAC" w:rsidRDefault="002A7BAC" w:rsidP="002A7BAC">
      <w:pPr>
        <w:pStyle w:val="StandardWeb"/>
      </w:pPr>
      <w:r>
        <w:t xml:space="preserve">und </w:t>
      </w:r>
      <m:oMath>
        <m:r>
          <m:rPr>
            <m:sty m:val="p"/>
          </m:rPr>
          <w:rPr>
            <w:rFonts w:ascii="Cambria Math" w:hAnsi="Cambria Math"/>
          </w:rPr>
          <m:t>π</m:t>
        </m:r>
        <m:r>
          <w:rPr>
            <w:rFonts w:ascii="Cambria Math" w:hAnsi="Cambria Math"/>
          </w:rPr>
          <m:t>P=</m:t>
        </m:r>
        <m:r>
          <m:rPr>
            <m:sty m:val="p"/>
          </m:rPr>
          <w:rPr>
            <w:rFonts w:ascii="Cambria Math" w:hAnsi="Cambria Math"/>
          </w:rPr>
          <m:t>π</m:t>
        </m:r>
      </m:oMath>
      <w:r>
        <w:t>, so gilt</w:t>
      </w:r>
    </w:p>
    <w:p w:rsidR="002A7BAC" w:rsidRPr="002A7BAC" w:rsidRDefault="00DA7167" w:rsidP="002A7BAC">
      <w:pPr>
        <w:pStyle w:val="Formel"/>
      </w:pPr>
      <m:oMath>
        <m:sSub>
          <m:sSubPr>
            <m:ctrlPr/>
          </m:sSubPr>
          <m:e>
            <m:r>
              <m:t>μ</m:t>
            </m:r>
          </m:e>
          <m:sub>
            <m:r>
              <m:t>n</m:t>
            </m:r>
          </m:sub>
        </m:sSub>
        <m:r>
          <m:t>=π  </m:t>
        </m:r>
        <m:r>
          <m:rPr>
            <m:nor/>
          </m:rPr>
          <m:t xml:space="preserve">für alle </m:t>
        </m:r>
        <m:r>
          <m:t>n≥0</m:t>
        </m:r>
      </m:oMath>
      <w:r w:rsidR="002A7BAC" w:rsidRPr="002A7BAC">
        <w:t xml:space="preserve">  </w:t>
      </w:r>
      <w:r w:rsidR="002A7BAC" w:rsidRPr="002A7BAC">
        <w:tab/>
        <w:t>(3.1785)</w:t>
      </w:r>
    </w:p>
    <w:p w:rsidR="002A7BAC" w:rsidRDefault="002A7BAC" w:rsidP="002A7BAC">
      <w:pPr>
        <w:pStyle w:val="StandardWeb"/>
      </w:pPr>
      <w:r>
        <w:t>[86]</w:t>
      </w:r>
    </w:p>
    <w:p w:rsidR="002A7BAC" w:rsidRDefault="002A7BAC" w:rsidP="002A7BAC">
      <w:pPr>
        <w:pStyle w:val="StandardWeb"/>
      </w:pPr>
      <w:r>
        <w:t>Ein stationärer Verteilungszustand bedeutet trotzdem nicht, dass sich individuelle Realisierungen nicht verändern:</w:t>
      </w:r>
    </w:p>
    <w:p w:rsidR="002A7BAC" w:rsidRPr="002A7BAC" w:rsidRDefault="00DA7167" w:rsidP="002A7BAC">
      <w:pPr>
        <w:pStyle w:val="Formel"/>
      </w:pPr>
      <m:oMath>
        <m:sSub>
          <m:sSubPr>
            <m:ctrlPr/>
          </m:sSubPr>
          <m:e>
            <m:r>
              <m:t>μ</m:t>
            </m:r>
          </m:e>
          <m:sub>
            <m:r>
              <m:t>n</m:t>
            </m:r>
          </m:sub>
        </m:sSub>
        <m:r>
          <m:t>=π</m:t>
        </m:r>
        <m:r>
          <m:rPr>
            <m:nor/>
          </m:rPr>
          <m:t xml:space="preserve"> für alle </m:t>
        </m:r>
        <m:r>
          <m:t>n⇏</m:t>
        </m:r>
        <m:sSub>
          <m:sSubPr>
            <m:ctrlPr/>
          </m:sSubPr>
          <m:e>
            <m:r>
              <m:t>X</m:t>
            </m:r>
          </m:e>
          <m:sub>
            <m:r>
              <m:t>n+1</m:t>
            </m:r>
          </m:sub>
        </m:sSub>
        <m:d>
          <m:dPr>
            <m:ctrlPr/>
          </m:dPr>
          <m:e>
            <m:r>
              <m:t>ω</m:t>
            </m:r>
          </m:e>
        </m:d>
        <m:r>
          <m:t>=</m:t>
        </m:r>
        <m:sSub>
          <m:sSubPr>
            <m:ctrlPr/>
          </m:sSubPr>
          <m:e>
            <m:r>
              <m:t>X</m:t>
            </m:r>
          </m:e>
          <m:sub>
            <m:r>
              <m:t>n</m:t>
            </m:r>
          </m:sub>
        </m:sSub>
        <m:d>
          <m:dPr>
            <m:ctrlPr/>
          </m:dPr>
          <m:e>
            <m:r>
              <m:t>ω</m:t>
            </m:r>
          </m:e>
        </m:d>
      </m:oMath>
      <w:r w:rsidR="002A7BAC" w:rsidRPr="002A7BAC">
        <w:t xml:space="preserve">  </w:t>
      </w:r>
      <w:r w:rsidR="002A7BAC" w:rsidRPr="002A7BAC">
        <w:tab/>
        <w:t>(3.1786)</w:t>
      </w:r>
    </w:p>
    <w:p w:rsidR="002A7BAC" w:rsidRDefault="002A7BAC" w:rsidP="002A7BAC">
      <w:pPr>
        <w:pStyle w:val="berschrift1"/>
      </w:pPr>
      <w:r>
        <w:t>Markov-Eigenschaft und Unabhängigkeit</w:t>
      </w:r>
    </w:p>
    <w:p w:rsidR="002A7BAC" w:rsidRDefault="002A7BAC" w:rsidP="002A7BAC">
      <w:pPr>
        <w:pStyle w:val="StandardWeb"/>
      </w:pPr>
      <w:r>
        <w:t>Die Markov-Eigenschaft bedeutet nicht, dass aufeinanderfolgende Zustände unabhängig sind. Im Allgemeinen gilt</w:t>
      </w:r>
    </w:p>
    <w:p w:rsidR="002A7BAC" w:rsidRPr="002A7BAC" w:rsidRDefault="002A7BAC" w:rsidP="002A7BAC">
      <w:pPr>
        <w:pStyle w:val="Formel"/>
      </w:pPr>
      <m:oMath>
        <m:r>
          <m:t>P</m:t>
        </m:r>
        <m:d>
          <m:dPr>
            <m:ctrlPr/>
          </m:dPr>
          <m:e>
            <m:sSub>
              <m:sSubPr>
                <m:ctrlPr/>
              </m:sSubPr>
              <m:e>
                <m:r>
                  <m:t>X</m:t>
                </m:r>
              </m:e>
              <m:sub>
                <m:r>
                  <m:t>n+1</m:t>
                </m:r>
              </m:sub>
            </m:sSub>
            <m:r>
              <m:t>=j</m:t>
            </m:r>
          </m:e>
          <m:e>
            <m:sSub>
              <m:sSubPr>
                <m:ctrlPr/>
              </m:sSubPr>
              <m:e>
                <m:r>
                  <m:t>X</m:t>
                </m:r>
              </m:e>
              <m:sub>
                <m:r>
                  <m:t>n</m:t>
                </m:r>
              </m:sub>
            </m:sSub>
            <m:r>
              <m:t>=i</m:t>
            </m:r>
          </m:e>
        </m:d>
        <m:r>
          <m:t>≠P</m:t>
        </m:r>
        <m:d>
          <m:dPr>
            <m:ctrlPr/>
          </m:dPr>
          <m:e>
            <m:sSub>
              <m:sSubPr>
                <m:ctrlPr/>
              </m:sSubPr>
              <m:e>
                <m:r>
                  <m:t>X</m:t>
                </m:r>
              </m:e>
              <m:sub>
                <m:r>
                  <m:t>n+1</m:t>
                </m:r>
              </m:sub>
            </m:sSub>
            <m:r>
              <m:t>=j</m:t>
            </m:r>
          </m:e>
        </m:d>
      </m:oMath>
      <w:r w:rsidRPr="002A7BAC">
        <w:t xml:space="preserve">  </w:t>
      </w:r>
      <w:r w:rsidRPr="002A7BAC">
        <w:tab/>
        <w:t>(3.1787)</w:t>
      </w:r>
    </w:p>
    <w:p w:rsidR="002A7BAC" w:rsidRDefault="002A7BAC" w:rsidP="002A7BAC">
      <w:pPr>
        <w:pStyle w:val="StandardWeb"/>
      </w:pPr>
      <w:r>
        <w:t>Daher gilt</w:t>
      </w:r>
    </w:p>
    <w:p w:rsidR="002A7BAC" w:rsidRPr="002A7BAC" w:rsidRDefault="002A7BAC" w:rsidP="002A7BAC">
      <w:pPr>
        <w:pStyle w:val="Formel"/>
      </w:pPr>
      <m:oMath>
        <m:r>
          <m:rPr>
            <m:nor/>
          </m:rPr>
          <m:t>Markov-Eigenschaft</m:t>
        </m:r>
        <m:r>
          <m:t>⇏</m:t>
        </m:r>
        <m:sSub>
          <m:sSubPr>
            <m:ctrlPr/>
          </m:sSubPr>
          <m:e>
            <m:r>
              <m:t>X</m:t>
            </m:r>
          </m:e>
          <m:sub>
            <m:r>
              <m:t>n</m:t>
            </m:r>
          </m:sub>
        </m:sSub>
        <m:r>
          <m:t>⊥</m:t>
        </m:r>
        <m:sSub>
          <m:sSubPr>
            <m:ctrlPr/>
          </m:sSubPr>
          <m:e>
            <m:r>
              <m:t>X</m:t>
            </m:r>
          </m:e>
          <m:sub>
            <m:r>
              <m:t>n+1</m:t>
            </m:r>
          </m:sub>
        </m:sSub>
      </m:oMath>
      <w:r w:rsidRPr="002A7BAC">
        <w:t xml:space="preserve">  </w:t>
      </w:r>
      <w:r w:rsidRPr="002A7BAC">
        <w:tab/>
        <w:t>(3.1788)</w:t>
      </w:r>
    </w:p>
    <w:p w:rsidR="002A7BAC" w:rsidRDefault="002A7BAC" w:rsidP="002A7BAC">
      <w:pPr>
        <w:pStyle w:val="StandardWeb"/>
      </w:pPr>
      <w:r>
        <w:t xml:space="preserve">Die Markov-Eigenschaft ist vielmehr eine </w:t>
      </w:r>
      <w:r>
        <w:rPr>
          <w:rStyle w:val="Fett"/>
        </w:rPr>
        <w:t>bedingte</w:t>
      </w:r>
      <w:r>
        <w:t xml:space="preserve"> Unabhängigkeitsstruktur.</w:t>
      </w:r>
    </w:p>
    <w:p w:rsidR="002A7BAC" w:rsidRDefault="002A7BAC" w:rsidP="002A7BAC">
      <w:pPr>
        <w:pStyle w:val="StandardWeb"/>
      </w:pPr>
      <w:r>
        <w:t>Für drei aufeinanderfolgende Zustände lässt sie sich schematisch ausdrücken durch</w:t>
      </w:r>
    </w:p>
    <w:p w:rsidR="002A7BAC" w:rsidRPr="002A7BAC" w:rsidRDefault="00DA7167" w:rsidP="002A7BAC">
      <w:pPr>
        <w:pStyle w:val="Formel"/>
      </w:pPr>
      <m:oMath>
        <m:sSub>
          <m:sSubPr>
            <m:ctrlPr/>
          </m:sSubPr>
          <m:e>
            <m:r>
              <m:t>X</m:t>
            </m:r>
          </m:e>
          <m:sub>
            <m:r>
              <m:t>n-1</m:t>
            </m:r>
          </m:sub>
        </m:sSub>
        <m:r>
          <m:t>⊥</m:t>
        </m:r>
        <m:sSub>
          <m:sSubPr>
            <m:ctrlPr/>
          </m:sSubPr>
          <m:e>
            <m:r>
              <m:t>X</m:t>
            </m:r>
          </m:e>
          <m:sub>
            <m:r>
              <m:t>n+1</m:t>
            </m:r>
          </m:sub>
        </m:sSub>
        <m:r>
          <m:t>|</m:t>
        </m:r>
        <m:sSub>
          <m:sSubPr>
            <m:ctrlPr/>
          </m:sSubPr>
          <m:e>
            <m:r>
              <m:t>X</m:t>
            </m:r>
          </m:e>
          <m:sub>
            <m:r>
              <m:t>n</m:t>
            </m:r>
          </m:sub>
        </m:sSub>
      </m:oMath>
      <w:r w:rsidR="002A7BAC" w:rsidRPr="002A7BAC">
        <w:t xml:space="preserve">  </w:t>
      </w:r>
      <w:r w:rsidR="002A7BAC" w:rsidRPr="002A7BAC">
        <w:tab/>
        <w:t>(3.1789)</w:t>
      </w:r>
    </w:p>
    <w:p w:rsidR="002A7BAC" w:rsidRDefault="002A7BAC" w:rsidP="002A7BAC">
      <w:pPr>
        <w:pStyle w:val="StandardWeb"/>
      </w:pPr>
      <w:r>
        <w:t>[</w:t>
      </w:r>
      <w:proofErr w:type="gramStart"/>
      <w:r>
        <w:t>84][</w:t>
      </w:r>
      <w:proofErr w:type="gramEnd"/>
      <w:r>
        <w:t>86]</w:t>
      </w:r>
    </w:p>
    <w:p w:rsidR="002A7BAC" w:rsidRDefault="002A7BAC" w:rsidP="002A7BAC">
      <w:pPr>
        <w:pStyle w:val="StandardWeb"/>
      </w:pPr>
      <w:r>
        <w:t>Unter den entsprechenden diskreten Voraussetzungen folgt damit</w:t>
      </w:r>
    </w:p>
    <w:p w:rsidR="002A7BAC" w:rsidRPr="002A7BAC" w:rsidRDefault="002A7BAC" w:rsidP="002A7BAC">
      <w:pPr>
        <w:pStyle w:val="Formel"/>
      </w:pPr>
      <m:oMath>
        <m:r>
          <m:t>I</m:t>
        </m:r>
        <m:d>
          <m:dPr>
            <m:ctrlPr/>
          </m:dPr>
          <m:e>
            <m:sSub>
              <m:sSubPr>
                <m:ctrlPr/>
              </m:sSubPr>
              <m:e>
                <m:r>
                  <m:t>X</m:t>
                </m:r>
              </m:e>
              <m:sub>
                <m:r>
                  <m:t>n-1</m:t>
                </m:r>
              </m:sub>
            </m:sSub>
            <m:r>
              <m:t>;</m:t>
            </m:r>
            <m:sSub>
              <m:sSubPr>
                <m:ctrlPr/>
              </m:sSubPr>
              <m:e>
                <m:r>
                  <m:t>X</m:t>
                </m:r>
              </m:e>
              <m:sub>
                <m:r>
                  <m:t>n+1</m:t>
                </m:r>
              </m:sub>
            </m:sSub>
          </m:e>
          <m:e>
            <m:sSub>
              <m:sSubPr>
                <m:ctrlPr/>
              </m:sSubPr>
              <m:e>
                <m:r>
                  <m:t>X</m:t>
                </m:r>
              </m:e>
              <m:sub>
                <m:r>
                  <m:t>n</m:t>
                </m:r>
              </m:sub>
            </m:sSub>
          </m:e>
        </m:d>
        <m:r>
          <m:t>=0</m:t>
        </m:r>
      </m:oMath>
      <w:r w:rsidRPr="002A7BAC">
        <w:t xml:space="preserve">  </w:t>
      </w:r>
      <w:r w:rsidRPr="002A7BAC">
        <w:tab/>
        <w:t>(3.1790)</w:t>
      </w:r>
    </w:p>
    <w:p w:rsidR="002A7BAC" w:rsidRDefault="002A7BAC" w:rsidP="002A7BAC">
      <w:pPr>
        <w:pStyle w:val="StandardWeb"/>
      </w:pPr>
      <w:r>
        <w:t>[84]</w:t>
      </w:r>
    </w:p>
    <w:p w:rsidR="002A7BAC" w:rsidRDefault="002A7BAC" w:rsidP="002A7BAC">
      <w:pPr>
        <w:pStyle w:val="StandardWeb"/>
      </w:pPr>
      <w:r>
        <w:t>Diese Gleichung ist eine informationstheoretische Form bedingter Unabhängigkeit. Sie ist weiterhin keine Aussage über eine physikalische Wirkungsrichtung.</w:t>
      </w:r>
    </w:p>
    <w:p w:rsidR="002A7BAC" w:rsidRDefault="002A7BAC" w:rsidP="002A7BAC">
      <w:pPr>
        <w:pStyle w:val="berschrift1"/>
      </w:pPr>
      <w:r>
        <w:t>Markov-Eigenschaft und Kausalität</w:t>
      </w:r>
    </w:p>
    <w:p w:rsidR="002A7BAC" w:rsidRDefault="002A7BAC" w:rsidP="002A7BAC">
      <w:pPr>
        <w:pStyle w:val="StandardWeb"/>
      </w:pPr>
      <w:r>
        <w:lastRenderedPageBreak/>
        <w:t>Die symbolische Darstellung einer Markov-Kette als</w:t>
      </w:r>
    </w:p>
    <w:p w:rsidR="002A7BAC" w:rsidRPr="002A7BAC" w:rsidRDefault="00DA7167" w:rsidP="002A7BAC">
      <w:pPr>
        <w:pStyle w:val="Formel"/>
      </w:pPr>
      <m:oMath>
        <m:sSub>
          <m:sSubPr>
            <m:ctrlPr/>
          </m:sSubPr>
          <m:e>
            <m:r>
              <m:t>X</m:t>
            </m:r>
          </m:e>
          <m:sub>
            <m:r>
              <m:t>0</m:t>
            </m:r>
          </m:sub>
        </m:sSub>
        <m:r>
          <m:t>⟶</m:t>
        </m:r>
        <m:sSub>
          <m:sSubPr>
            <m:ctrlPr/>
          </m:sSubPr>
          <m:e>
            <m:r>
              <m:t>X</m:t>
            </m:r>
          </m:e>
          <m:sub>
            <m:r>
              <m:t>1</m:t>
            </m:r>
          </m:sub>
        </m:sSub>
        <m:r>
          <m:t>⟶</m:t>
        </m:r>
        <m:sSub>
          <m:sSubPr>
            <m:ctrlPr/>
          </m:sSubPr>
          <m:e>
            <m:r>
              <m:t>X</m:t>
            </m:r>
          </m:e>
          <m:sub>
            <m:r>
              <m:t>2</m:t>
            </m:r>
          </m:sub>
        </m:sSub>
        <m:r>
          <m:t>⟶⋯</m:t>
        </m:r>
      </m:oMath>
      <w:r w:rsidR="0021315B">
        <w:t xml:space="preserve"> </w:t>
      </w:r>
      <w:r w:rsidR="0021315B">
        <w:tab/>
      </w:r>
      <w:r w:rsidR="002A7BAC" w:rsidRPr="002A7BAC">
        <w:t>(3.1791)</w:t>
      </w:r>
    </w:p>
    <w:p w:rsidR="002A7BAC" w:rsidRDefault="002A7BAC" w:rsidP="002A7BAC">
      <w:pPr>
        <w:pStyle w:val="StandardWeb"/>
      </w:pPr>
      <w:r>
        <w:t>bezeichnet eine zeitlich geordnete probabilistische Abhängigkeitsstruktur.</w:t>
      </w:r>
    </w:p>
    <w:p w:rsidR="002A7BAC" w:rsidRDefault="002A7BAC" w:rsidP="002A7BAC">
      <w:pPr>
        <w:pStyle w:val="StandardWeb"/>
      </w:pPr>
      <w:r>
        <w:t>Aus dieser Schreibweise folgt jedoch nicht</w:t>
      </w:r>
    </w:p>
    <w:p w:rsidR="002A7BAC" w:rsidRPr="002A7BAC" w:rsidRDefault="00DA7167" w:rsidP="002A7BAC">
      <w:pPr>
        <w:pStyle w:val="Formel"/>
      </w:pPr>
      <m:oMath>
        <m:sSub>
          <m:sSubPr>
            <m:ctrlPr/>
          </m:sSubPr>
          <m:e>
            <m:r>
              <m:t>X</m:t>
            </m:r>
          </m:e>
          <m:sub>
            <m:r>
              <m:t>n</m:t>
            </m:r>
          </m:sub>
        </m:sSub>
        <m:r>
          <m:t>⟶</m:t>
        </m:r>
        <m:sSub>
          <m:sSubPr>
            <m:ctrlPr/>
          </m:sSubPr>
          <m:e>
            <m:r>
              <m:t>X</m:t>
            </m:r>
          </m:e>
          <m:sub>
            <m:r>
              <m:t>n+1</m:t>
            </m:r>
          </m:sub>
        </m:sSub>
      </m:oMath>
      <w:r w:rsidR="002A7BAC" w:rsidRPr="002A7BAC">
        <w:t xml:space="preserve">  </w:t>
      </w:r>
      <w:r w:rsidR="002A7BAC" w:rsidRPr="002A7BAC">
        <w:tab/>
        <w:t>(3.1792)</w:t>
      </w:r>
    </w:p>
    <w:p w:rsidR="002A7BAC" w:rsidRDefault="002A7BAC" w:rsidP="002A7BAC">
      <w:pPr>
        <w:pStyle w:val="StandardWeb"/>
      </w:pPr>
      <w:r>
        <w:t>als vollständige physikalische Kausalrelation.</w:t>
      </w:r>
    </w:p>
    <w:p w:rsidR="002A7BAC" w:rsidRDefault="002A7BAC" w:rsidP="002A7BAC">
      <w:pPr>
        <w:pStyle w:val="StandardWeb"/>
      </w:pPr>
      <w:r>
        <w:t>Formal gilt daher</w:t>
      </w:r>
    </w:p>
    <w:p w:rsidR="002A7BAC" w:rsidRPr="002A7BAC" w:rsidRDefault="002A7BAC" w:rsidP="002A7BAC">
      <w:pPr>
        <w:pStyle w:val="Formel"/>
      </w:pPr>
      <m:oMath>
        <m:r>
          <m:rPr>
            <m:nor/>
          </m:rPr>
          <m:t>Markov-Pfeil</m:t>
        </m:r>
        <m:r>
          <m:t>⇏</m:t>
        </m:r>
        <m:r>
          <m:rPr>
            <m:nor/>
          </m:rPr>
          <m:t>physikalische Ursache-Wirkungs-Beziehung</m:t>
        </m:r>
      </m:oMath>
      <w:r w:rsidRPr="002A7BAC">
        <w:t xml:space="preserve">  </w:t>
      </w:r>
      <w:r w:rsidRPr="002A7BAC">
        <w:tab/>
        <w:t>(3.1793)</w:t>
      </w:r>
    </w:p>
    <w:p w:rsidR="002A7BAC" w:rsidRDefault="002A7BAC" w:rsidP="002A7BAC">
      <w:pPr>
        <w:pStyle w:val="StandardWeb"/>
      </w:pPr>
      <w:r>
        <w:t>Eine physikalische Kausalaussage benötigt zusätzliche physikalische Dynamik, eine definierte Wechselwirkungsstruktur und gegebenenfalls die in Abschnitt 3.2.24 eingeführte Raumzeitkausalität.</w:t>
      </w:r>
    </w:p>
    <w:p w:rsidR="002A7BAC" w:rsidRDefault="002A7BAC" w:rsidP="002A7BAC">
      <w:pPr>
        <w:pStyle w:val="berschrift1"/>
      </w:pPr>
      <w:r>
        <w:t>Übergangswahrscheinlichkeit und deterministische Entwicklung</w:t>
      </w:r>
    </w:p>
    <w:p w:rsidR="002A7BAC" w:rsidRDefault="002A7BAC" w:rsidP="002A7BAC">
      <w:pPr>
        <w:pStyle w:val="StandardWeb"/>
      </w:pPr>
      <w:r>
        <w:t xml:space="preserve">Ist für einen Zustand </w:t>
      </w:r>
      <m:oMath>
        <m:r>
          <w:rPr>
            <w:rFonts w:ascii="Cambria Math" w:hAnsi="Cambria Math"/>
          </w:rPr>
          <m:t>i</m:t>
        </m:r>
      </m:oMath>
      <w:r>
        <w:t xml:space="preserve"> genau ein Zustand </w:t>
      </w:r>
      <m:oMath>
        <m:r>
          <w:rPr>
            <w:rFonts w:ascii="Cambria Math" w:hAnsi="Cambria Math"/>
          </w:rPr>
          <m:t>j=f</m:t>
        </m:r>
        <m:r>
          <w:rPr>
            <w:rFonts w:ascii="Cambria Math" w:hAnsi="Cambria Math" w:cs="Cambria Math"/>
          </w:rPr>
          <m:t>i</m:t>
        </m:r>
      </m:oMath>
      <w:r>
        <w:t xml:space="preserve"> mit Wahrscheinlichkeit eins erreichbar,</w:t>
      </w:r>
    </w:p>
    <w:p w:rsidR="00156BF6" w:rsidRPr="00156BF6" w:rsidRDefault="00DA7167" w:rsidP="00156BF6">
      <w:pPr>
        <w:pStyle w:val="Formel"/>
      </w:pPr>
      <m:oMath>
        <m:sSub>
          <m:sSubPr>
            <m:ctrlPr/>
          </m:sSubPr>
          <m:e>
            <m:r>
              <m:t>p</m:t>
            </m:r>
          </m:e>
          <m:sub>
            <m:r>
              <m:t>ij</m:t>
            </m:r>
          </m:sub>
        </m:sSub>
        <m:r>
          <m:t>=</m:t>
        </m:r>
        <m:d>
          <m:dPr>
            <m:begChr m:val="{"/>
            <m:endChr m:val=""/>
            <m:ctrlPr/>
          </m:dPr>
          <m:e>
            <m:m>
              <m:mPr>
                <m:mcs>
                  <m:mc>
                    <m:mcPr>
                      <m:count m:val="1"/>
                      <m:mcJc m:val="center"/>
                    </m:mcPr>
                  </m:mc>
                </m:mcs>
                <m:ctrlPr/>
              </m:mPr>
              <m:mr>
                <m:e>
                  <m:r>
                    <m:t>1, j=f(i),</m:t>
                  </m:r>
                </m:e>
              </m:mr>
              <m:mr>
                <m:e>
                  <m:r>
                    <m:t>0,j</m:t>
                  </m:r>
                  <m:r>
                    <m:rPr>
                      <m:lit/>
                    </m:rPr>
                    <m:t>≠</m:t>
                  </m:r>
                  <m:r>
                    <m:t>f(i),</m:t>
                  </m:r>
                </m:e>
              </m:mr>
            </m:m>
          </m:e>
        </m:d>
      </m:oMath>
      <w:r w:rsidR="00156BF6" w:rsidRPr="00156BF6">
        <w:t xml:space="preserve">  </w:t>
      </w:r>
      <w:r w:rsidR="00156BF6" w:rsidRPr="00156BF6">
        <w:tab/>
        <w:t>(3.1794)</w:t>
      </w:r>
    </w:p>
    <w:p w:rsidR="002A7BAC" w:rsidRDefault="002A7BAC" w:rsidP="002A7BAC">
      <w:pPr>
        <w:pStyle w:val="StandardWeb"/>
      </w:pPr>
      <w:r>
        <w:t>dann reduziert sich die Markov-Kette auf eine deterministische diskrete Abbildung</w:t>
      </w:r>
    </w:p>
    <w:p w:rsidR="002A7BAC" w:rsidRPr="00156BF6" w:rsidRDefault="00DA7167" w:rsidP="00156BF6">
      <w:pPr>
        <w:pStyle w:val="Formel"/>
      </w:pPr>
      <m:oMath>
        <m:sSub>
          <m:sSubPr>
            <m:ctrlPr/>
          </m:sSubPr>
          <m:e>
            <m:r>
              <m:t>X</m:t>
            </m:r>
          </m:e>
          <m:sub>
            <m:r>
              <m:t>n+1</m:t>
            </m:r>
          </m:sub>
        </m:sSub>
        <m:r>
          <m:t>=f</m:t>
        </m:r>
        <m:d>
          <m:dPr>
            <m:ctrlPr/>
          </m:dPr>
          <m:e>
            <m:sSub>
              <m:sSubPr>
                <m:ctrlPr/>
              </m:sSubPr>
              <m:e>
                <m:r>
                  <m:t>X</m:t>
                </m:r>
              </m:e>
              <m:sub>
                <m:r>
                  <m:t>n</m:t>
                </m:r>
              </m:sub>
            </m:sSub>
          </m:e>
        </m:d>
      </m:oMath>
      <w:r w:rsidR="00156BF6" w:rsidRPr="00156BF6">
        <w:t xml:space="preserve">  </w:t>
      </w:r>
      <w:r w:rsidR="00156BF6" w:rsidRPr="00156BF6">
        <w:tab/>
        <w:t>(3.1795)</w:t>
      </w:r>
    </w:p>
    <w:p w:rsidR="002A7BAC" w:rsidRDefault="002A7BAC" w:rsidP="002A7BAC">
      <w:pPr>
        <w:pStyle w:val="StandardWeb"/>
      </w:pPr>
      <w:r>
        <w:t>für die jeweilige Realisierung.</w:t>
      </w:r>
    </w:p>
    <w:p w:rsidR="002A7BAC" w:rsidRDefault="002A7BAC" w:rsidP="002A7BAC">
      <w:pPr>
        <w:pStyle w:val="StandardWeb"/>
      </w:pPr>
      <w:r>
        <w:t>Im allgemeinen Fall hingegen gilt</w:t>
      </w:r>
    </w:p>
    <w:p w:rsidR="002A7BAC" w:rsidRPr="00156BF6" w:rsidRDefault="00156BF6" w:rsidP="00156BF6">
      <w:pPr>
        <w:pStyle w:val="Formel"/>
      </w:pPr>
      <m:oMath>
        <m:r>
          <m:t>0&lt;</m:t>
        </m:r>
        <m:sSub>
          <m:sSubPr>
            <m:ctrlPr/>
          </m:sSubPr>
          <m:e>
            <m:r>
              <m:t>p</m:t>
            </m:r>
          </m:e>
          <m:sub>
            <m:r>
              <m:t>ij</m:t>
            </m:r>
          </m:sub>
        </m:sSub>
        <m:r>
          <m:t>&lt;1</m:t>
        </m:r>
      </m:oMath>
      <w:r w:rsidRPr="00156BF6">
        <w:t xml:space="preserve">  </w:t>
      </w:r>
      <w:r w:rsidRPr="00156BF6">
        <w:tab/>
        <w:t>(3.1796)</w:t>
      </w:r>
    </w:p>
    <w:p w:rsidR="002A7BAC" w:rsidRDefault="002A7BAC" w:rsidP="002A7BAC">
      <w:pPr>
        <w:pStyle w:val="StandardWeb"/>
      </w:pPr>
      <w:r>
        <w:t>für mehrere mögliche Folgezustände.</w:t>
      </w:r>
    </w:p>
    <w:p w:rsidR="002A7BAC" w:rsidRDefault="002A7BAC" w:rsidP="002A7BAC">
      <w:pPr>
        <w:pStyle w:val="StandardWeb"/>
      </w:pPr>
      <w:r>
        <w:t>Daher gilt grundsätzlich</w:t>
      </w:r>
    </w:p>
    <w:p w:rsidR="002A7BAC" w:rsidRPr="00156BF6" w:rsidRDefault="00156BF6" w:rsidP="00156BF6">
      <w:pPr>
        <w:pStyle w:val="Formel"/>
      </w:pPr>
      <m:oMath>
        <m:r>
          <m:rPr>
            <m:nor/>
          </m:rPr>
          <w:lastRenderedPageBreak/>
          <m:t>Markov</m:t>
        </m:r>
        <m:r>
          <m:t>⇏</m:t>
        </m:r>
        <m:r>
          <m:rPr>
            <m:nor/>
          </m:rPr>
          <m:t>deterministisch</m:t>
        </m:r>
      </m:oMath>
      <w:r w:rsidRPr="00156BF6">
        <w:t xml:space="preserve">  </w:t>
      </w:r>
      <w:r w:rsidRPr="00156BF6">
        <w:tab/>
        <w:t>(3.1797)</w:t>
      </w:r>
    </w:p>
    <w:p w:rsidR="002A7BAC" w:rsidRDefault="002A7BAC" w:rsidP="002A7BAC">
      <w:pPr>
        <w:pStyle w:val="berschrift1"/>
      </w:pPr>
      <w:r>
        <w:t>Kontinuierliche Markov-Prozesse</w:t>
      </w:r>
    </w:p>
    <w:p w:rsidR="002A7BAC" w:rsidRDefault="002A7BAC" w:rsidP="002A7BAC">
      <w:pPr>
        <w:pStyle w:val="berschrift3"/>
      </w:pPr>
      <w:r>
        <w:t>Definition 3.2.283: Zeitlich homogener kontinuierlicher Markov-Prozess</w:t>
      </w:r>
    </w:p>
    <w:p w:rsidR="002A7BAC" w:rsidRDefault="002A7BAC" w:rsidP="002A7BAC">
      <w:pPr>
        <w:pStyle w:val="StandardWeb"/>
      </w:pPr>
      <w:r>
        <w:t xml:space="preserve">Für einen zeitlich homogenen Markov-Prozess mit </w:t>
      </w:r>
      <m:oMath>
        <m:r>
          <w:rPr>
            <w:rFonts w:ascii="Cambria Math" w:hAnsi="Cambria Math"/>
          </w:rPr>
          <m:t>t</m:t>
        </m:r>
        <m:r>
          <m:rPr>
            <m:sty m:val="p"/>
          </m:rPr>
          <w:rPr>
            <w:rFonts w:ascii="Cambria Math" w:hAnsi="Cambria Math"/>
          </w:rPr>
          <m:t>≥</m:t>
        </m:r>
        <m:r>
          <w:rPr>
            <w:rFonts w:ascii="Cambria Math" w:hAnsi="Cambria Math"/>
          </w:rPr>
          <m:t>0</m:t>
        </m:r>
      </m:oMath>
      <w:r>
        <w:t xml:space="preserve"> bezeichnet</w:t>
      </w:r>
    </w:p>
    <w:p w:rsidR="002A7BAC" w:rsidRPr="00156BF6" w:rsidRDefault="00DA7167" w:rsidP="00156BF6">
      <w:pPr>
        <w:pStyle w:val="Formel"/>
      </w:pPr>
      <m:oMath>
        <m:sSub>
          <m:sSubPr>
            <m:ctrlPr/>
          </m:sSubPr>
          <m:e>
            <m:r>
              <m:t>P</m:t>
            </m:r>
          </m:e>
          <m:sub>
            <m:r>
              <m:t>t</m:t>
            </m:r>
          </m:sub>
        </m:sSub>
        <m:d>
          <m:dPr>
            <m:ctrlPr/>
          </m:dPr>
          <m:e>
            <m:r>
              <m:t>x,A</m:t>
            </m:r>
          </m:e>
        </m:d>
        <m:r>
          <m:t>=P</m:t>
        </m:r>
        <m:d>
          <m:dPr>
            <m:ctrlPr/>
          </m:dPr>
          <m:e>
            <m:sSub>
              <m:sSubPr>
                <m:ctrlPr/>
              </m:sSubPr>
              <m:e>
                <m:r>
                  <m:t>X</m:t>
                </m:r>
              </m:e>
              <m:sub>
                <m:r>
                  <m:t>t</m:t>
                </m:r>
              </m:sub>
            </m:sSub>
            <m:r>
              <m:t>∈A</m:t>
            </m:r>
          </m:e>
          <m:e>
            <m:sSub>
              <m:sSubPr>
                <m:ctrlPr/>
              </m:sSubPr>
              <m:e>
                <m:r>
                  <m:t>X</m:t>
                </m:r>
              </m:e>
              <m:sub>
                <m:r>
                  <m:t>0</m:t>
                </m:r>
              </m:sub>
            </m:sSub>
            <m:r>
              <m:t>=x</m:t>
            </m:r>
          </m:e>
        </m:d>
      </m:oMath>
      <w:r w:rsidR="00156BF6" w:rsidRPr="00156BF6">
        <w:t xml:space="preserve">  </w:t>
      </w:r>
      <w:r w:rsidR="00156BF6" w:rsidRPr="00156BF6">
        <w:tab/>
        <w:t>(3.1798)</w:t>
      </w:r>
    </w:p>
    <w:p w:rsidR="002A7BAC" w:rsidRDefault="002A7BAC" w:rsidP="002A7BAC">
      <w:pPr>
        <w:pStyle w:val="StandardWeb"/>
      </w:pPr>
      <w:r>
        <w:t xml:space="preserve">den Übergangskern nach Zeit </w:t>
      </w:r>
      <m:oMath>
        <m:r>
          <w:rPr>
            <w:rFonts w:ascii="Cambria Math" w:hAnsi="Cambria Math"/>
          </w:rPr>
          <m:t>t</m:t>
        </m:r>
      </m:oMath>
      <w:r>
        <w:t xml:space="preserve"> [86].</w:t>
      </w:r>
    </w:p>
    <w:p w:rsidR="002A7BAC" w:rsidRDefault="002A7BAC" w:rsidP="002A7BAC">
      <w:pPr>
        <w:pStyle w:val="StandardWeb"/>
      </w:pPr>
      <w:r>
        <w:t>Zeitliche Homogenität bedeutet, dass die Übergangsstruktur nur von der Zeitdifferenz abhängt:</w:t>
      </w:r>
    </w:p>
    <w:p w:rsidR="002A7BAC" w:rsidRPr="00156BF6" w:rsidRDefault="00156BF6" w:rsidP="00156BF6">
      <w:pPr>
        <w:pStyle w:val="Formel"/>
      </w:pPr>
      <m:oMath>
        <m:r>
          <m:t>P</m:t>
        </m:r>
        <m:d>
          <m:dPr>
            <m:ctrlPr/>
          </m:dPr>
          <m:e>
            <m:sSub>
              <m:sSubPr>
                <m:ctrlPr/>
              </m:sSubPr>
              <m:e>
                <m:r>
                  <m:t>X</m:t>
                </m:r>
              </m:e>
              <m:sub>
                <m:r>
                  <m:t>s+t</m:t>
                </m:r>
              </m:sub>
            </m:sSub>
            <m:r>
              <m:t>∈A</m:t>
            </m:r>
          </m:e>
          <m:e>
            <m:sSub>
              <m:sSubPr>
                <m:ctrlPr/>
              </m:sSubPr>
              <m:e>
                <m:r>
                  <m:t>X</m:t>
                </m:r>
              </m:e>
              <m:sub>
                <m:r>
                  <m:t>s</m:t>
                </m:r>
              </m:sub>
            </m:sSub>
            <m:r>
              <m:t>=x</m:t>
            </m:r>
          </m:e>
        </m:d>
        <m:r>
          <m:t>=</m:t>
        </m:r>
        <m:sSub>
          <m:sSubPr>
            <m:ctrlPr/>
          </m:sSubPr>
          <m:e>
            <m:r>
              <m:t>P</m:t>
            </m:r>
          </m:e>
          <m:sub>
            <m:r>
              <m:t>t</m:t>
            </m:r>
          </m:sub>
        </m:sSub>
        <m:d>
          <m:dPr>
            <m:ctrlPr/>
          </m:dPr>
          <m:e>
            <m:r>
              <m:t>x,A</m:t>
            </m:r>
          </m:e>
        </m:d>
      </m:oMath>
      <w:r w:rsidRPr="00156BF6">
        <w:t xml:space="preserve">  </w:t>
      </w:r>
      <w:r w:rsidRPr="00156BF6">
        <w:tab/>
        <w:t>(3.1799)</w:t>
      </w:r>
    </w:p>
    <w:p w:rsidR="002A7BAC" w:rsidRDefault="002A7BAC" w:rsidP="002A7BAC">
      <w:pPr>
        <w:pStyle w:val="StandardWeb"/>
      </w:pPr>
      <w:r>
        <w:t>[86]</w:t>
      </w:r>
    </w:p>
    <w:p w:rsidR="002A7BAC" w:rsidRDefault="002A7BAC" w:rsidP="002A7BAC">
      <w:pPr>
        <w:pStyle w:val="StandardWeb"/>
      </w:pPr>
      <w:r>
        <w:t>Damit ist die mathematische Zeitverschiebungssymmetrie der Übergangswahrscheinlichkeiten festgelegt.</w:t>
      </w:r>
    </w:p>
    <w:p w:rsidR="002A7BAC" w:rsidRDefault="002A7BAC" w:rsidP="002A7BAC">
      <w:pPr>
        <w:pStyle w:val="StandardWeb"/>
      </w:pPr>
      <w:r>
        <w:t>Sie bedeutet jedoch nicht</w:t>
      </w:r>
    </w:p>
    <w:p w:rsidR="002A7BAC" w:rsidRPr="00156BF6" w:rsidRDefault="00156BF6" w:rsidP="00156BF6">
      <w:pPr>
        <w:pStyle w:val="Formel"/>
      </w:pPr>
      <m:oMath>
        <m:r>
          <m:rPr>
            <m:nor/>
          </m:rPr>
          <m:t>zeitlich homogen</m:t>
        </m:r>
        <m:r>
          <m:t>⇏</m:t>
        </m:r>
        <m:r>
          <m:rPr>
            <m:nor/>
          </m:rPr>
          <m:t>physikalische Umgebung unverändert</m:t>
        </m:r>
      </m:oMath>
      <w:r w:rsidRPr="00156BF6">
        <w:t xml:space="preserve">  </w:t>
      </w:r>
      <w:r w:rsidRPr="00156BF6">
        <w:tab/>
        <w:t>(3.1800)</w:t>
      </w:r>
    </w:p>
    <w:p w:rsidR="002A7BAC" w:rsidRDefault="002A7BAC" w:rsidP="002A7BAC">
      <w:pPr>
        <w:pStyle w:val="StandardWeb"/>
      </w:pPr>
      <w:r>
        <w:t>Die Homogenität ist zunächst eine Eigenschaft des gewählten stochastischen Modells.</w:t>
      </w:r>
    </w:p>
    <w:p w:rsidR="002A7BAC" w:rsidRDefault="002A7BAC" w:rsidP="002A7BAC">
      <w:pPr>
        <w:pStyle w:val="berschrift1"/>
      </w:pPr>
      <w:r>
        <w:t>Markov-Semigruppe</w:t>
      </w:r>
    </w:p>
    <w:p w:rsidR="002A7BAC" w:rsidRDefault="002A7BAC" w:rsidP="002A7BAC">
      <w:pPr>
        <w:pStyle w:val="berschrift3"/>
      </w:pPr>
      <w:r>
        <w:t>Definition 3.2.284: Übergangsoperator</w:t>
      </w:r>
    </w:p>
    <w:p w:rsidR="002A7BAC" w:rsidRDefault="002A7BAC" w:rsidP="002A7BAC">
      <w:pPr>
        <w:pStyle w:val="StandardWeb"/>
      </w:pPr>
      <w:r>
        <w:t xml:space="preserve">Zu einem Übergangskern definiere ich für geeignete Funktionen </w:t>
      </w:r>
      <m:oMath>
        <m:r>
          <w:rPr>
            <w:rFonts w:ascii="Cambria Math" w:hAnsi="Cambria Math"/>
          </w:rPr>
          <m:t>f</m:t>
        </m:r>
      </m:oMath>
    </w:p>
    <w:p w:rsidR="002A7BAC" w:rsidRPr="00156BF6" w:rsidRDefault="00DA7167" w:rsidP="00156BF6">
      <w:pPr>
        <w:pStyle w:val="Formel"/>
      </w:pPr>
      <m:oMath>
        <m:d>
          <m:dPr>
            <m:ctrlPr/>
          </m:dPr>
          <m:e>
            <m:sSub>
              <m:sSubPr>
                <m:ctrlPr/>
              </m:sSubPr>
              <m:e>
                <m:r>
                  <m:t>P</m:t>
                </m:r>
              </m:e>
              <m:sub>
                <m:r>
                  <m:t>t</m:t>
                </m:r>
              </m:sub>
            </m:sSub>
            <m:r>
              <m:t>f</m:t>
            </m:r>
          </m:e>
        </m:d>
        <m:d>
          <m:dPr>
            <m:ctrlPr/>
          </m:dPr>
          <m:e>
            <m:r>
              <m:t>x</m:t>
            </m:r>
          </m:e>
        </m:d>
        <m:r>
          <m:t>=</m:t>
        </m:r>
        <m:sSub>
          <m:sSubPr>
            <m:ctrlPr/>
          </m:sSubPr>
          <m:e>
            <m:r>
              <m:rPr>
                <m:scr m:val="double-struck"/>
              </m:rPr>
              <m:t>E</m:t>
            </m:r>
          </m:e>
          <m:sub>
            <m:r>
              <m:t>x</m:t>
            </m:r>
          </m:sub>
        </m:sSub>
        <m:d>
          <m:dPr>
            <m:begChr m:val="["/>
            <m:endChr m:val="]"/>
            <m:ctrlPr/>
          </m:dPr>
          <m:e>
            <m:r>
              <m:t>f</m:t>
            </m:r>
            <m:d>
              <m:dPr>
                <m:ctrlPr/>
              </m:dPr>
              <m:e>
                <m:sSub>
                  <m:sSubPr>
                    <m:ctrlPr/>
                  </m:sSubPr>
                  <m:e>
                    <m:r>
                      <m:t>X</m:t>
                    </m:r>
                  </m:e>
                  <m:sub>
                    <m:r>
                      <m:t>t</m:t>
                    </m:r>
                  </m:sub>
                </m:sSub>
              </m:e>
            </m:d>
          </m:e>
        </m:d>
      </m:oMath>
      <w:r w:rsidR="00156BF6" w:rsidRPr="00156BF6">
        <w:t xml:space="preserve">  </w:t>
      </w:r>
      <w:r w:rsidR="00156BF6" w:rsidRPr="00156BF6">
        <w:tab/>
        <w:t>(3.1801)</w:t>
      </w:r>
    </w:p>
    <w:p w:rsidR="002A7BAC" w:rsidRDefault="002A7BAC" w:rsidP="002A7BAC">
      <w:pPr>
        <w:pStyle w:val="StandardWeb"/>
      </w:pPr>
      <w:r>
        <w:t>[86]</w:t>
      </w:r>
    </w:p>
    <w:p w:rsidR="002A7BAC" w:rsidRDefault="002A7BAC" w:rsidP="002A7BAC">
      <w:pPr>
        <w:pStyle w:val="berschrift3"/>
      </w:pPr>
      <w:r>
        <w:t>Satz 3.2.150: Semigruppeneigenschaft</w:t>
      </w:r>
    </w:p>
    <w:p w:rsidR="002A7BAC" w:rsidRDefault="002A7BAC" w:rsidP="002A7BAC">
      <w:pPr>
        <w:pStyle w:val="StandardWeb"/>
      </w:pPr>
      <w:r>
        <w:t>Für einen zeitlich homogenen Markov-Prozess gilt</w:t>
      </w:r>
    </w:p>
    <w:p w:rsidR="002A7BAC" w:rsidRPr="00156BF6" w:rsidRDefault="00DA7167" w:rsidP="00156BF6">
      <w:pPr>
        <w:pStyle w:val="Formel"/>
      </w:pPr>
      <m:oMath>
        <m:sSub>
          <m:sSubPr>
            <m:ctrlPr/>
          </m:sSubPr>
          <m:e>
            <m:r>
              <m:t>P</m:t>
            </m:r>
          </m:e>
          <m:sub>
            <m:r>
              <m:t>s+t</m:t>
            </m:r>
          </m:sub>
        </m:sSub>
        <m:r>
          <m:t>=</m:t>
        </m:r>
        <m:sSub>
          <m:sSubPr>
            <m:ctrlPr/>
          </m:sSubPr>
          <m:e>
            <m:r>
              <m:t>P</m:t>
            </m:r>
          </m:e>
          <m:sub>
            <m:r>
              <m:t>s</m:t>
            </m:r>
          </m:sub>
        </m:sSub>
        <m:sSub>
          <m:sSubPr>
            <m:ctrlPr/>
          </m:sSubPr>
          <m:e>
            <m:r>
              <m:t>P</m:t>
            </m:r>
          </m:e>
          <m:sub>
            <m:r>
              <m:t>t</m:t>
            </m:r>
          </m:sub>
        </m:sSub>
      </m:oMath>
      <w:r w:rsidR="00156BF6" w:rsidRPr="00156BF6">
        <w:t xml:space="preserve">  </w:t>
      </w:r>
      <w:r w:rsidR="00156BF6" w:rsidRPr="00156BF6">
        <w:tab/>
        <w:t>(3.1802)</w:t>
      </w:r>
    </w:p>
    <w:p w:rsidR="002A7BAC" w:rsidRDefault="002A7BAC" w:rsidP="002A7BAC">
      <w:pPr>
        <w:pStyle w:val="StandardWeb"/>
      </w:pPr>
      <w:r>
        <w:t xml:space="preserve">für </w:t>
      </w:r>
      <m:oMath>
        <m:r>
          <w:rPr>
            <w:rFonts w:ascii="Cambria Math" w:hAnsi="Cambria Math"/>
          </w:rPr>
          <m:t>s,t</m:t>
        </m:r>
        <m:r>
          <m:rPr>
            <m:sty m:val="p"/>
          </m:rPr>
          <w:rPr>
            <w:rFonts w:ascii="Cambria Math" w:hAnsi="Cambria Math"/>
          </w:rPr>
          <m:t>≥</m:t>
        </m:r>
        <m:r>
          <w:rPr>
            <w:rFonts w:ascii="Cambria Math" w:hAnsi="Cambria Math"/>
          </w:rPr>
          <m:t>0</m:t>
        </m:r>
      </m:oMath>
      <w:r>
        <w:t xml:space="preserve"> [86].</w:t>
      </w:r>
    </w:p>
    <w:p w:rsidR="002A7BAC" w:rsidRDefault="002A7BAC" w:rsidP="002A7BAC">
      <w:pPr>
        <w:pStyle w:val="StandardWeb"/>
      </w:pPr>
      <w:r>
        <w:t>Außerdem gilt</w:t>
      </w:r>
    </w:p>
    <w:p w:rsidR="002A7BAC" w:rsidRPr="00156BF6" w:rsidRDefault="00DA7167" w:rsidP="00156BF6">
      <w:pPr>
        <w:pStyle w:val="Formel"/>
      </w:pPr>
      <m:oMath>
        <m:sSub>
          <m:sSubPr>
            <m:ctrlPr/>
          </m:sSubPr>
          <m:e>
            <m:r>
              <m:t>P</m:t>
            </m:r>
          </m:e>
          <m:sub>
            <m:r>
              <m:t>0</m:t>
            </m:r>
          </m:sub>
        </m:sSub>
        <m:r>
          <m:t>=I</m:t>
        </m:r>
      </m:oMath>
      <w:r w:rsidR="00156BF6" w:rsidRPr="00156BF6">
        <w:t xml:space="preserve">  </w:t>
      </w:r>
      <w:r w:rsidR="00156BF6" w:rsidRPr="00156BF6">
        <w:tab/>
        <w:t>(3.1803)</w:t>
      </w:r>
    </w:p>
    <w:p w:rsidR="002A7BAC" w:rsidRDefault="002A7BAC" w:rsidP="002A7BAC">
      <w:pPr>
        <w:pStyle w:val="StandardWeb"/>
      </w:pPr>
      <w:r>
        <w:t>Die Familie</w:t>
      </w:r>
    </w:p>
    <w:p w:rsidR="002A7BAC" w:rsidRPr="00156BF6" w:rsidRDefault="00DA7167" w:rsidP="00156BF6">
      <w:pPr>
        <w:pStyle w:val="Formel"/>
      </w:pPr>
      <m:oMath>
        <m:sSub>
          <m:sSubPr>
            <m:ctrlPr/>
          </m:sSubPr>
          <m:e>
            <m:d>
              <m:dPr>
                <m:ctrlPr/>
              </m:dPr>
              <m:e>
                <m:sSub>
                  <m:sSubPr>
                    <m:ctrlPr/>
                  </m:sSubPr>
                  <m:e>
                    <m:r>
                      <m:t>P</m:t>
                    </m:r>
                  </m:e>
                  <m:sub>
                    <m:r>
                      <m:t>t</m:t>
                    </m:r>
                  </m:sub>
                </m:sSub>
              </m:e>
            </m:d>
          </m:e>
          <m:sub>
            <m:r>
              <m:t>t≥0</m:t>
            </m:r>
          </m:sub>
        </m:sSub>
      </m:oMath>
      <w:r w:rsidR="00156BF6" w:rsidRPr="00156BF6">
        <w:t xml:space="preserve">  </w:t>
      </w:r>
      <w:r w:rsidR="00156BF6" w:rsidRPr="00156BF6">
        <w:tab/>
        <w:t>(3.1804)</w:t>
      </w:r>
    </w:p>
    <w:p w:rsidR="002A7BAC" w:rsidRDefault="002A7BAC" w:rsidP="002A7BAC">
      <w:pPr>
        <w:pStyle w:val="StandardWeb"/>
      </w:pPr>
      <w:r>
        <w:t>bildet damit eine Markov-Semigruppe.</w:t>
      </w:r>
    </w:p>
    <w:p w:rsidR="002A7BAC" w:rsidRDefault="002A7BAC" w:rsidP="002A7BAC">
      <w:pPr>
        <w:pStyle w:val="StandardWeb"/>
      </w:pPr>
      <w:r>
        <w:t>Diese Operatorstruktur ähnelt formal den in Abschnitt 3.2.17 behandelten Halbflüssen, unterscheidet sich aber wesentlich in ihrem Objektbereich. Ein deterministischer Fluss entwickelt einzelne Zustände, während ein Markov-Operator Erwartungswerte beziehungsweise Verteilungen entwickelt.</w:t>
      </w:r>
    </w:p>
    <w:p w:rsidR="002A7BAC" w:rsidRDefault="002A7BAC" w:rsidP="002A7BAC">
      <w:pPr>
        <w:pStyle w:val="StandardWeb"/>
      </w:pPr>
      <w:r>
        <w:t>Daher gilt</w:t>
      </w:r>
    </w:p>
    <w:p w:rsidR="002A7BAC" w:rsidRPr="00156BF6" w:rsidRDefault="00DA7167" w:rsidP="00156BF6">
      <w:pPr>
        <w:pStyle w:val="Formel"/>
      </w:pPr>
      <m:oMath>
        <m:sSub>
          <m:sSubPr>
            <m:ctrlPr/>
          </m:sSubPr>
          <m:e>
            <m:r>
              <m:t>P</m:t>
            </m:r>
          </m:e>
          <m:sub>
            <m:r>
              <m:t>t</m:t>
            </m:r>
          </m:sub>
        </m:sSub>
        <m:r>
          <m:t>≢</m:t>
        </m:r>
        <m:sSub>
          <m:sSubPr>
            <m:ctrlPr/>
          </m:sSubPr>
          <m:e>
            <m:r>
              <m:t>Φ</m:t>
            </m:r>
          </m:e>
          <m:sub>
            <m:r>
              <m:t>t</m:t>
            </m:r>
          </m:sub>
        </m:sSub>
      </m:oMath>
      <w:r w:rsidR="00156BF6" w:rsidRPr="00156BF6">
        <w:t xml:space="preserve">  </w:t>
      </w:r>
      <w:r w:rsidR="00156BF6" w:rsidRPr="00156BF6">
        <w:tab/>
        <w:t>(3.1805)</w:t>
      </w:r>
    </w:p>
    <w:p w:rsidR="002A7BAC" w:rsidRDefault="002A7BAC" w:rsidP="002A7BAC">
      <w:pPr>
        <w:pStyle w:val="berschrift1"/>
      </w:pPr>
      <w:r>
        <w:t>Entwicklung von Wahrscheinlichkeitsverteilungen</w:t>
      </w:r>
    </w:p>
    <w:p w:rsidR="002A7BAC" w:rsidRDefault="002A7BAC" w:rsidP="002A7BAC">
      <w:pPr>
        <w:pStyle w:val="StandardWeb"/>
      </w:pPr>
      <w:r>
        <w:t xml:space="preserve">Ist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0</m:t>
            </m:r>
          </m:sub>
        </m:sSub>
      </m:oMath>
      <w:r>
        <w:t xml:space="preserve"> eine Anfangsverteilung, so kann die Verteilung zum Zeitpunkt </w:t>
      </w:r>
      <m:oMath>
        <m:r>
          <w:rPr>
            <w:rFonts w:ascii="Cambria Math" w:hAnsi="Cambria Math"/>
          </w:rPr>
          <m:t>t</m:t>
        </m:r>
      </m:oMath>
      <w:r>
        <w:t xml:space="preserve"> geschrieben werden als</w:t>
      </w:r>
    </w:p>
    <w:p w:rsidR="002A7BAC" w:rsidRPr="00156BF6" w:rsidRDefault="00DA7167" w:rsidP="00156BF6">
      <w:pPr>
        <w:pStyle w:val="Formel"/>
      </w:pPr>
      <m:oMath>
        <m:sSub>
          <m:sSubPr>
            <m:ctrlPr/>
          </m:sSubPr>
          <m:e>
            <m:r>
              <m:t>μ</m:t>
            </m:r>
          </m:e>
          <m:sub>
            <m:r>
              <m:t>t</m:t>
            </m:r>
          </m:sub>
        </m:sSub>
        <m:r>
          <m:t>=</m:t>
        </m:r>
        <m:sSub>
          <m:sSubPr>
            <m:ctrlPr/>
          </m:sSubPr>
          <m:e>
            <m:r>
              <m:t>μ</m:t>
            </m:r>
          </m:e>
          <m:sub>
            <m:r>
              <m:t>0</m:t>
            </m:r>
          </m:sub>
        </m:sSub>
        <m:sSub>
          <m:sSubPr>
            <m:ctrlPr/>
          </m:sSubPr>
          <m:e>
            <m:r>
              <m:t>P</m:t>
            </m:r>
          </m:e>
          <m:sub>
            <m:r>
              <m:t>t</m:t>
            </m:r>
          </m:sub>
        </m:sSub>
      </m:oMath>
      <w:r w:rsidR="00156BF6" w:rsidRPr="00156BF6">
        <w:t xml:space="preserve">  </w:t>
      </w:r>
      <w:r w:rsidR="00156BF6" w:rsidRPr="00156BF6">
        <w:tab/>
        <w:t>(3.1806)</w:t>
      </w:r>
    </w:p>
    <w:p w:rsidR="002A7BAC" w:rsidRDefault="002A7BAC" w:rsidP="002A7BAC">
      <w:pPr>
        <w:pStyle w:val="StandardWeb"/>
      </w:pPr>
      <w:r>
        <w:t>[86]</w:t>
      </w:r>
    </w:p>
    <w:p w:rsidR="002A7BAC" w:rsidRDefault="002A7BAC" w:rsidP="002A7BAC">
      <w:pPr>
        <w:pStyle w:val="StandardWeb"/>
      </w:pPr>
      <w:r>
        <w:t xml:space="preserve">Für </w:t>
      </w:r>
      <m:oMath>
        <m:r>
          <w:rPr>
            <w:rFonts w:ascii="Cambria Math" w:hAnsi="Cambria Math"/>
          </w:rPr>
          <m:t>s,t</m:t>
        </m:r>
        <m:r>
          <m:rPr>
            <m:sty m:val="p"/>
          </m:rPr>
          <w:rPr>
            <w:rFonts w:ascii="Cambria Math" w:hAnsi="Cambria Math"/>
          </w:rPr>
          <m:t>≥</m:t>
        </m:r>
        <m:r>
          <w:rPr>
            <w:rFonts w:ascii="Cambria Math" w:hAnsi="Cambria Math"/>
          </w:rPr>
          <m:t>0</m:t>
        </m:r>
      </m:oMath>
      <w:r>
        <w:t xml:space="preserve"> folgt</w:t>
      </w:r>
    </w:p>
    <w:p w:rsidR="002A7BAC" w:rsidRPr="00156BF6" w:rsidRDefault="00DA7167" w:rsidP="00156BF6">
      <w:pPr>
        <w:pStyle w:val="Formel"/>
      </w:pPr>
      <m:oMath>
        <m:sSub>
          <m:sSubPr>
            <m:ctrlPr/>
          </m:sSubPr>
          <m:e>
            <m:r>
              <m:t>μ</m:t>
            </m:r>
          </m:e>
          <m:sub>
            <m:r>
              <m:t>s+t</m:t>
            </m:r>
          </m:sub>
        </m:sSub>
        <m:r>
          <m:t>=</m:t>
        </m:r>
        <m:sSub>
          <m:sSubPr>
            <m:ctrlPr/>
          </m:sSubPr>
          <m:e>
            <m:r>
              <m:t>μ</m:t>
            </m:r>
          </m:e>
          <m:sub>
            <m:r>
              <m:t>s</m:t>
            </m:r>
          </m:sub>
        </m:sSub>
        <m:sSub>
          <m:sSubPr>
            <m:ctrlPr/>
          </m:sSubPr>
          <m:e>
            <m:r>
              <m:t>P</m:t>
            </m:r>
          </m:e>
          <m:sub>
            <m:r>
              <m:t>t</m:t>
            </m:r>
          </m:sub>
        </m:sSub>
      </m:oMath>
      <w:r w:rsidR="00156BF6" w:rsidRPr="00156BF6">
        <w:t xml:space="preserve">  </w:t>
      </w:r>
      <w:r w:rsidR="00156BF6" w:rsidRPr="00156BF6">
        <w:tab/>
        <w:t>(3.1807)</w:t>
      </w:r>
    </w:p>
    <w:p w:rsidR="002A7BAC" w:rsidRDefault="002A7BAC" w:rsidP="002A7BAC">
      <w:pPr>
        <w:pStyle w:val="StandardWeb"/>
      </w:pPr>
      <w:r>
        <w:t>Die Verteilungsentwicklung findet damit im Raum der Wahrscheinlichkeitsmaße statt:</w:t>
      </w:r>
    </w:p>
    <w:p w:rsidR="002A7BAC" w:rsidRPr="00156BF6" w:rsidRDefault="00DA7167" w:rsidP="00156BF6">
      <w:pPr>
        <w:pStyle w:val="Formel"/>
      </w:pPr>
      <m:oMath>
        <m:sSub>
          <m:sSubPr>
            <m:ctrlPr/>
          </m:sSubPr>
          <m:e>
            <m:r>
              <m:t>μ</m:t>
            </m:r>
          </m:e>
          <m:sub>
            <m:r>
              <m:t>t</m:t>
            </m:r>
          </m:sub>
        </m:sSub>
        <m:r>
          <m:rPr>
            <m:scr m:val="script"/>
          </m:rPr>
          <m:t>∈P</m:t>
        </m:r>
        <m:d>
          <m:dPr>
            <m:ctrlPr/>
          </m:dPr>
          <m:e>
            <m:r>
              <m:t>S</m:t>
            </m:r>
          </m:e>
        </m:d>
      </m:oMath>
      <w:r w:rsidR="00156BF6" w:rsidRPr="00156BF6">
        <w:t xml:space="preserve">  </w:t>
      </w:r>
      <w:r w:rsidR="00156BF6" w:rsidRPr="00156BF6">
        <w:tab/>
        <w:t>(3.1808)</w:t>
      </w:r>
    </w:p>
    <w:p w:rsidR="002A7BAC" w:rsidRDefault="002A7BAC" w:rsidP="002A7BAC">
      <w:pPr>
        <w:pStyle w:val="StandardWeb"/>
      </w:pPr>
      <w:r>
        <w:t xml:space="preserve">Daraus folgt nicht, dass </w:t>
      </w:r>
      <m:oMath>
        <m:r>
          <m:rPr>
            <m:scr m:val="script"/>
          </m:rPr>
          <w:rPr>
            <w:rFonts w:ascii="Cambria Math" w:hAnsi="Cambria Math" w:cs="Cambria Math"/>
          </w:rPr>
          <m:t>P</m:t>
        </m:r>
        <m:r>
          <w:rPr>
            <w:rFonts w:ascii="Cambria Math" w:hAnsi="Cambria Math" w:cs="Cambria Math"/>
          </w:rPr>
          <m:t>S</m:t>
        </m:r>
      </m:oMath>
      <w:r>
        <w:t xml:space="preserve"> der physikalische Zustandsraum eines einzelnen Systems ist:</w:t>
      </w:r>
    </w:p>
    <w:p w:rsidR="002A7BAC" w:rsidRPr="00156BF6" w:rsidRDefault="00156BF6" w:rsidP="00156BF6">
      <w:pPr>
        <w:pStyle w:val="Formel"/>
      </w:pPr>
      <m:oMath>
        <m:r>
          <m:rPr>
            <m:scr m:val="script"/>
          </m:rPr>
          <m:t>P</m:t>
        </m:r>
        <m:d>
          <m:dPr>
            <m:ctrlPr/>
          </m:dPr>
          <m:e>
            <m:r>
              <m:t>S</m:t>
            </m:r>
          </m:e>
        </m:d>
        <m:r>
          <m:t>≢S</m:t>
        </m:r>
      </m:oMath>
      <w:r w:rsidRPr="00156BF6">
        <w:t xml:space="preserve">  </w:t>
      </w:r>
      <w:r w:rsidRPr="00156BF6">
        <w:tab/>
        <w:t>(3.1809)</w:t>
      </w:r>
    </w:p>
    <w:p w:rsidR="002A7BAC" w:rsidRDefault="002A7BAC" w:rsidP="002A7BAC">
      <w:pPr>
        <w:pStyle w:val="berschrift1"/>
      </w:pPr>
      <w:r>
        <w:lastRenderedPageBreak/>
        <w:t>Kontinuierliche Markov-Ketten</w:t>
      </w:r>
    </w:p>
    <w:p w:rsidR="002A7BAC" w:rsidRDefault="002A7BAC" w:rsidP="002A7BAC">
      <w:pPr>
        <w:pStyle w:val="StandardWeb"/>
      </w:pPr>
      <w:r>
        <w:t>Für einen abzählbaren Zustandsraum kann ein kontinuierlicher Markov-Prozess durch eine Übergangsmatrixfamilie</w:t>
      </w:r>
    </w:p>
    <w:p w:rsidR="002A7BAC" w:rsidRPr="00156BF6" w:rsidRDefault="00156BF6" w:rsidP="00156BF6">
      <w:pPr>
        <w:pStyle w:val="Formel"/>
      </w:pPr>
      <m:oMath>
        <m:r>
          <m:t>P(t)=</m:t>
        </m:r>
        <m:sSub>
          <m:sSubPr>
            <m:ctrlPr/>
          </m:sSubPr>
          <m:e>
            <m:r>
              <m:t>p</m:t>
            </m:r>
          </m:e>
          <m:sub>
            <m:r>
              <m:t>ij</m:t>
            </m:r>
          </m:sub>
        </m:sSub>
        <m:r>
          <m:t>(t)</m:t>
        </m:r>
      </m:oMath>
      <w:r w:rsidRPr="00156BF6">
        <w:t xml:space="preserve">  </w:t>
      </w:r>
      <w:r w:rsidRPr="00156BF6">
        <w:tab/>
        <w:t>(3.1810)</w:t>
      </w:r>
    </w:p>
    <w:p w:rsidR="002A7BAC" w:rsidRDefault="002A7BAC" w:rsidP="002A7BAC">
      <w:pPr>
        <w:pStyle w:val="StandardWeb"/>
      </w:pPr>
      <w:r>
        <w:t>beschrieben werden [86].</w:t>
      </w:r>
    </w:p>
    <w:p w:rsidR="002A7BAC" w:rsidRDefault="002A7BAC" w:rsidP="002A7BAC">
      <w:pPr>
        <w:pStyle w:val="StandardWeb"/>
      </w:pPr>
      <w:r>
        <w:t>Dabei gilt</w:t>
      </w:r>
    </w:p>
    <w:p w:rsidR="002A7BAC" w:rsidRPr="00156BF6" w:rsidRDefault="00DA7167" w:rsidP="00156BF6">
      <w:pPr>
        <w:pStyle w:val="Formel"/>
      </w:pPr>
      <m:oMath>
        <m:sSub>
          <m:sSubPr>
            <m:ctrlPr/>
          </m:sSubPr>
          <m:e>
            <m:r>
              <m:t>p</m:t>
            </m:r>
          </m:e>
          <m:sub>
            <m:r>
              <m:t>ij</m:t>
            </m:r>
          </m:sub>
        </m:sSub>
        <m:d>
          <m:dPr>
            <m:ctrlPr/>
          </m:dPr>
          <m:e>
            <m:r>
              <m:t>t</m:t>
            </m:r>
          </m:e>
        </m:d>
        <m:r>
          <m:t>=P</m:t>
        </m:r>
        <m:d>
          <m:dPr>
            <m:ctrlPr/>
          </m:dPr>
          <m:e>
            <m:sSub>
              <m:sSubPr>
                <m:ctrlPr/>
              </m:sSubPr>
              <m:e>
                <m:r>
                  <m:t>X</m:t>
                </m:r>
              </m:e>
              <m:sub>
                <m:r>
                  <m:t>t</m:t>
                </m:r>
              </m:sub>
            </m:sSub>
            <m:r>
              <m:t>=j</m:t>
            </m:r>
          </m:e>
          <m:e>
            <m:sSub>
              <m:sSubPr>
                <m:ctrlPr/>
              </m:sSubPr>
              <m:e>
                <m:r>
                  <m:t>X</m:t>
                </m:r>
              </m:e>
              <m:sub>
                <m:r>
                  <m:t>0</m:t>
                </m:r>
              </m:sub>
            </m:sSub>
            <m:r>
              <m:t>=i</m:t>
            </m:r>
          </m:e>
        </m:d>
      </m:oMath>
      <w:r w:rsidR="00156BF6" w:rsidRPr="00156BF6">
        <w:t xml:space="preserve">  </w:t>
      </w:r>
      <w:r w:rsidR="00156BF6" w:rsidRPr="00156BF6">
        <w:tab/>
        <w:t>(3.1811)</w:t>
      </w:r>
    </w:p>
    <w:p w:rsidR="002A7BAC" w:rsidRDefault="002A7BAC" w:rsidP="002A7BAC">
      <w:pPr>
        <w:pStyle w:val="StandardWeb"/>
      </w:pPr>
      <w:r>
        <w:t>Die Semigruppeneigenschaft lautet</w:t>
      </w:r>
    </w:p>
    <w:p w:rsidR="002A7BAC" w:rsidRPr="00156BF6" w:rsidRDefault="00156BF6" w:rsidP="00156BF6">
      <w:pPr>
        <w:pStyle w:val="Formel"/>
      </w:pPr>
      <m:oMath>
        <m:r>
          <m:t>P</m:t>
        </m:r>
        <m:d>
          <m:dPr>
            <m:ctrlPr/>
          </m:dPr>
          <m:e>
            <m:r>
              <m:t>s+t</m:t>
            </m:r>
          </m:e>
        </m:d>
        <m:r>
          <m:t>=P</m:t>
        </m:r>
        <m:d>
          <m:dPr>
            <m:ctrlPr/>
          </m:dPr>
          <m:e>
            <m:r>
              <m:t>s</m:t>
            </m:r>
          </m:e>
        </m:d>
        <m:r>
          <m:t>P</m:t>
        </m:r>
        <m:d>
          <m:dPr>
            <m:ctrlPr/>
          </m:dPr>
          <m:e>
            <m:r>
              <m:t>t</m:t>
            </m:r>
          </m:e>
        </m:d>
      </m:oMath>
      <w:r w:rsidRPr="00156BF6">
        <w:t xml:space="preserve">  </w:t>
      </w:r>
      <w:r w:rsidRPr="00156BF6">
        <w:tab/>
        <w:t>(3.1812)</w:t>
      </w:r>
    </w:p>
    <w:p w:rsidR="002A7BAC" w:rsidRDefault="002A7BAC" w:rsidP="002A7BAC">
      <w:pPr>
        <w:pStyle w:val="StandardWeb"/>
      </w:pPr>
      <w:r>
        <w:t>[86]</w:t>
      </w:r>
    </w:p>
    <w:p w:rsidR="002A7BAC" w:rsidRDefault="002A7BAC" w:rsidP="002A7BAC">
      <w:pPr>
        <w:pStyle w:val="berschrift1"/>
      </w:pPr>
      <w:r>
        <w:t>Generator einer kontinuierlichen Markov-Kette</w:t>
      </w:r>
    </w:p>
    <w:p w:rsidR="002A7BAC" w:rsidRDefault="002A7BAC" w:rsidP="002A7BAC">
      <w:pPr>
        <w:pStyle w:val="berschrift3"/>
      </w:pPr>
      <w:r>
        <w:t>Definition 3.2.285: Generator beziehungsweise Q-Matrix</w:t>
      </w:r>
    </w:p>
    <w:p w:rsidR="002A7BAC" w:rsidRDefault="002A7BAC" w:rsidP="002A7BAC">
      <w:pPr>
        <w:pStyle w:val="StandardWeb"/>
      </w:pPr>
      <w:r>
        <w:t>Unter geeigneten Regularitätsbedingungen definiere ich den Generator durch</w:t>
      </w:r>
    </w:p>
    <w:p w:rsidR="002A7BAC" w:rsidRPr="00156BF6" w:rsidRDefault="00156BF6" w:rsidP="00156BF6">
      <w:pPr>
        <w:pStyle w:val="Formel"/>
      </w:pPr>
      <m:oMath>
        <m:r>
          <m:t>Q=</m:t>
        </m:r>
        <m:func>
          <m:funcPr>
            <m:ctrlPr/>
          </m:funcPr>
          <m:fName>
            <m:limLow>
              <m:limLowPr>
                <m:ctrlPr/>
              </m:limLowPr>
              <m:e>
                <m:r>
                  <m:t>lim</m:t>
                </m:r>
              </m:e>
              <m:lim>
                <m:r>
                  <m:t>t↓0</m:t>
                </m:r>
              </m:lim>
            </m:limLow>
          </m:fName>
          <m:e>
            <m:f>
              <m:fPr>
                <m:ctrlPr/>
              </m:fPr>
              <m:num>
                <m:r>
                  <m:t>P</m:t>
                </m:r>
                <m:d>
                  <m:dPr>
                    <m:ctrlPr/>
                  </m:dPr>
                  <m:e>
                    <m:r>
                      <m:t>t</m:t>
                    </m:r>
                  </m:e>
                </m:d>
                <m:r>
                  <m:t>-I</m:t>
                </m:r>
              </m:num>
              <m:den>
                <m:r>
                  <m:t>t</m:t>
                </m:r>
              </m:den>
            </m:f>
          </m:e>
        </m:func>
      </m:oMath>
      <w:r w:rsidRPr="00156BF6">
        <w:t xml:space="preserve">  </w:t>
      </w:r>
      <w:r w:rsidRPr="00156BF6">
        <w:tab/>
        <w:t>(3.1813)</w:t>
      </w:r>
    </w:p>
    <w:p w:rsidR="002A7BAC" w:rsidRDefault="002A7BAC" w:rsidP="002A7BAC">
      <w:pPr>
        <w:pStyle w:val="StandardWeb"/>
      </w:pPr>
      <w:r>
        <w:t>[86]</w:t>
      </w:r>
    </w:p>
    <w:p w:rsidR="002A7BAC" w:rsidRDefault="002A7BAC" w:rsidP="002A7BAC">
      <w:pPr>
        <w:pStyle w:val="StandardWeb"/>
      </w:pPr>
      <w:r>
        <w:t>Seine Elemente lauten</w:t>
      </w:r>
    </w:p>
    <w:p w:rsidR="002A7BAC" w:rsidRPr="00156BF6" w:rsidRDefault="00DA7167" w:rsidP="00156BF6">
      <w:pPr>
        <w:pStyle w:val="Formel"/>
      </w:pPr>
      <m:oMath>
        <m:sSub>
          <m:sSubPr>
            <m:ctrlPr/>
          </m:sSubPr>
          <m:e>
            <m:r>
              <m:t>q</m:t>
            </m:r>
          </m:e>
          <m:sub>
            <m:r>
              <m:t>ij</m:t>
            </m:r>
          </m:sub>
        </m:sSub>
        <m:r>
          <m:t>=</m:t>
        </m:r>
        <m:func>
          <m:funcPr>
            <m:ctrlPr/>
          </m:funcPr>
          <m:fName>
            <m:limLow>
              <m:limLowPr>
                <m:ctrlPr/>
              </m:limLowPr>
              <m:e>
                <m:r>
                  <m:t>lim</m:t>
                </m:r>
              </m:e>
              <m:lim>
                <m:r>
                  <m:t>t↓0</m:t>
                </m:r>
              </m:lim>
            </m:limLow>
          </m:fName>
          <m:e>
            <m:f>
              <m:fPr>
                <m:ctrlPr/>
              </m:fPr>
              <m:num>
                <m:sSub>
                  <m:sSubPr>
                    <m:ctrlPr/>
                  </m:sSubPr>
                  <m:e>
                    <m:r>
                      <m:t>p</m:t>
                    </m:r>
                  </m:e>
                  <m:sub>
                    <m:r>
                      <m:t>ij</m:t>
                    </m:r>
                  </m:sub>
                </m:sSub>
                <m:d>
                  <m:dPr>
                    <m:ctrlPr/>
                  </m:dPr>
                  <m:e>
                    <m:r>
                      <m:t>t</m:t>
                    </m:r>
                  </m:e>
                </m:d>
                <m:r>
                  <m:t>-</m:t>
                </m:r>
                <m:sSub>
                  <m:sSubPr>
                    <m:ctrlPr/>
                  </m:sSubPr>
                  <m:e>
                    <m:r>
                      <m:t>δ</m:t>
                    </m:r>
                  </m:e>
                  <m:sub>
                    <m:r>
                      <m:t>ij</m:t>
                    </m:r>
                  </m:sub>
                </m:sSub>
              </m:num>
              <m:den>
                <m:r>
                  <m:t>t</m:t>
                </m:r>
              </m:den>
            </m:f>
          </m:e>
        </m:func>
      </m:oMath>
      <w:r w:rsidR="00156BF6" w:rsidRPr="00156BF6">
        <w:t xml:space="preserve">  </w:t>
      </w:r>
      <w:r w:rsidR="00156BF6" w:rsidRPr="00156BF6">
        <w:tab/>
        <w:t>(3.1814)</w:t>
      </w:r>
    </w:p>
    <w:p w:rsidR="002A7BAC" w:rsidRDefault="002A7BAC" w:rsidP="002A7BAC">
      <w:pPr>
        <w:pStyle w:val="StandardWeb"/>
      </w:pPr>
      <w:r>
        <w:t xml:space="preserve">Für </w:t>
      </w:r>
      <m:oMath>
        <m:r>
          <w:rPr>
            <w:rFonts w:ascii="Cambria Math" w:hAnsi="Cambria Math"/>
          </w:rPr>
          <m:t>i</m:t>
        </m:r>
        <m:r>
          <m:rPr>
            <m:sty m:val="p"/>
          </m:rPr>
          <w:rPr>
            <w:rFonts w:ascii="Cambria Math" w:hAnsi="Cambria Math"/>
          </w:rPr>
          <m:t>≠</m:t>
        </m:r>
        <m:r>
          <w:rPr>
            <w:rFonts w:ascii="Cambria Math" w:hAnsi="Cambria Math"/>
          </w:rPr>
          <m:t>j</m:t>
        </m:r>
      </m:oMath>
      <w:r>
        <w:t xml:space="preserve"> gilt</w:t>
      </w:r>
    </w:p>
    <w:p w:rsidR="002A7BAC" w:rsidRPr="00156BF6" w:rsidRDefault="00DA7167" w:rsidP="00156BF6">
      <w:pPr>
        <w:pStyle w:val="Formel"/>
      </w:pPr>
      <m:oMath>
        <m:sSub>
          <m:sSubPr>
            <m:ctrlPr/>
          </m:sSubPr>
          <m:e>
            <m:r>
              <m:t>q</m:t>
            </m:r>
          </m:e>
          <m:sub>
            <m:r>
              <m:t>ij</m:t>
            </m:r>
          </m:sub>
        </m:sSub>
        <m:r>
          <m:t>≥0</m:t>
        </m:r>
      </m:oMath>
      <w:r w:rsidR="00156BF6" w:rsidRPr="00156BF6">
        <w:t xml:space="preserve">  </w:t>
      </w:r>
      <w:r w:rsidR="00156BF6" w:rsidRPr="00156BF6">
        <w:tab/>
        <w:t>(3.1815)</w:t>
      </w:r>
    </w:p>
    <w:p w:rsidR="002A7BAC" w:rsidRDefault="002A7BAC" w:rsidP="002A7BAC">
      <w:pPr>
        <w:pStyle w:val="StandardWeb"/>
      </w:pPr>
      <w:r>
        <w:t>während die Zeilensummen</w:t>
      </w:r>
    </w:p>
    <w:p w:rsidR="002A7BAC" w:rsidRPr="00156BF6" w:rsidRDefault="00DA7167" w:rsidP="00156BF6">
      <w:pPr>
        <w:pStyle w:val="Formel"/>
      </w:pPr>
      <m:oMath>
        <m:nary>
          <m:naryPr>
            <m:chr m:val="∑"/>
            <m:supHide m:val="1"/>
            <m:ctrlPr/>
          </m:naryPr>
          <m:sub>
            <m:r>
              <m:t>j</m:t>
            </m:r>
          </m:sub>
          <m:sup/>
          <m:e>
            <m:sSub>
              <m:sSubPr>
                <m:ctrlPr/>
              </m:sSubPr>
              <m:e>
                <m:r>
                  <m:t>q</m:t>
                </m:r>
              </m:e>
              <m:sub>
                <m:r>
                  <m:t>ij</m:t>
                </m:r>
              </m:sub>
            </m:sSub>
          </m:e>
        </m:nary>
        <m:r>
          <m:t>=0</m:t>
        </m:r>
      </m:oMath>
      <w:r w:rsidR="00156BF6" w:rsidRPr="00156BF6">
        <w:t xml:space="preserve">  </w:t>
      </w:r>
      <w:r w:rsidR="00156BF6" w:rsidRPr="00156BF6">
        <w:tab/>
        <w:t>(3.1816)</w:t>
      </w:r>
    </w:p>
    <w:p w:rsidR="002A7BAC" w:rsidRDefault="002A7BAC" w:rsidP="002A7BAC">
      <w:pPr>
        <w:pStyle w:val="StandardWeb"/>
      </w:pPr>
      <w:r>
        <w:t>erfüllen [86].</w:t>
      </w:r>
    </w:p>
    <w:p w:rsidR="002A7BAC" w:rsidRDefault="002A7BAC" w:rsidP="002A7BAC">
      <w:pPr>
        <w:pStyle w:val="StandardWeb"/>
      </w:pPr>
      <w:r>
        <w:lastRenderedPageBreak/>
        <w:t>Damit folgt</w:t>
      </w:r>
    </w:p>
    <w:p w:rsidR="002A7BAC" w:rsidRPr="00156BF6" w:rsidRDefault="00DA7167" w:rsidP="00156BF6">
      <w:pPr>
        <w:pStyle w:val="Formel"/>
      </w:pPr>
      <m:oMath>
        <m:sSub>
          <m:sSubPr>
            <m:ctrlPr/>
          </m:sSubPr>
          <m:e>
            <m:r>
              <m:t>q</m:t>
            </m:r>
          </m:e>
          <m:sub>
            <m:r>
              <m:t>ii</m:t>
            </m:r>
          </m:sub>
        </m:sSub>
        <m:r>
          <m:t>=-</m:t>
        </m:r>
        <m:nary>
          <m:naryPr>
            <m:chr m:val="∑"/>
            <m:supHide m:val="1"/>
            <m:ctrlPr/>
          </m:naryPr>
          <m:sub>
            <m:r>
              <m:t>j≠i</m:t>
            </m:r>
          </m:sub>
          <m:sup/>
          <m:e>
            <m:sSub>
              <m:sSubPr>
                <m:ctrlPr/>
              </m:sSubPr>
              <m:e>
                <m:r>
                  <m:t>q</m:t>
                </m:r>
              </m:e>
              <m:sub>
                <m:r>
                  <m:t>ij</m:t>
                </m:r>
              </m:sub>
            </m:sSub>
          </m:e>
        </m:nary>
      </m:oMath>
      <w:r w:rsidR="00156BF6" w:rsidRPr="00156BF6">
        <w:t xml:space="preserve">  </w:t>
      </w:r>
      <w:r w:rsidR="00156BF6" w:rsidRPr="00156BF6">
        <w:tab/>
        <w:t>(3.1817)</w:t>
      </w:r>
    </w:p>
    <w:p w:rsidR="002A7BAC" w:rsidRDefault="002A7BAC" w:rsidP="002A7BAC">
      <w:pPr>
        <w:pStyle w:val="StandardWeb"/>
      </w:pPr>
      <w:r>
        <w:t>Der Generator beschreibt lokale Übergangsraten. Er ist nicht mit einer gewöhnlichen Übergangsmatrix identisch:</w:t>
      </w:r>
    </w:p>
    <w:p w:rsidR="002A7BAC" w:rsidRPr="00156BF6" w:rsidRDefault="00156BF6" w:rsidP="00156BF6">
      <w:pPr>
        <w:pStyle w:val="Formel"/>
      </w:pPr>
      <m:oMath>
        <m:r>
          <m:t>Q≢P</m:t>
        </m:r>
        <m:d>
          <m:dPr>
            <m:ctrlPr/>
          </m:dPr>
          <m:e>
            <m:r>
              <m:t>t</m:t>
            </m:r>
          </m:e>
        </m:d>
      </m:oMath>
      <w:r w:rsidRPr="00156BF6">
        <w:t xml:space="preserve">  </w:t>
      </w:r>
      <w:r w:rsidRPr="00156BF6">
        <w:tab/>
        <w:t>(3.1818)</w:t>
      </w:r>
    </w:p>
    <w:p w:rsidR="002A7BAC" w:rsidRDefault="002A7BAC" w:rsidP="002A7BAC">
      <w:pPr>
        <w:pStyle w:val="berschrift1"/>
      </w:pPr>
      <w:r>
        <w:t>Kolmogorov-Gleichungen</w:t>
      </w:r>
    </w:p>
    <w:p w:rsidR="002A7BAC" w:rsidRDefault="002A7BAC" w:rsidP="002A7BAC">
      <w:pPr>
        <w:pStyle w:val="berschrift3"/>
      </w:pPr>
      <w:r>
        <w:t>Satz 3.2.151: Vorwärtsgleichung</w:t>
      </w:r>
    </w:p>
    <w:p w:rsidR="002A7BAC" w:rsidRDefault="002A7BAC" w:rsidP="002A7BAC">
      <w:pPr>
        <w:pStyle w:val="StandardWeb"/>
      </w:pPr>
      <w:r>
        <w:t>Unter den entsprechenden Voraussetzungen gilt</w:t>
      </w:r>
    </w:p>
    <w:p w:rsidR="002A7BAC" w:rsidRPr="00156BF6" w:rsidRDefault="00DA7167" w:rsidP="00156BF6">
      <w:pPr>
        <w:pStyle w:val="Formel"/>
      </w:pPr>
      <m:oMath>
        <m:f>
          <m:fPr>
            <m:ctrlPr/>
          </m:fPr>
          <m:num>
            <m:r>
              <m:t>d</m:t>
            </m:r>
          </m:num>
          <m:den>
            <m:r>
              <m:t>dt</m:t>
            </m:r>
          </m:den>
        </m:f>
        <m:r>
          <m:t>P</m:t>
        </m:r>
        <m:d>
          <m:dPr>
            <m:ctrlPr/>
          </m:dPr>
          <m:e>
            <m:r>
              <m:t>t</m:t>
            </m:r>
          </m:e>
        </m:d>
        <m:r>
          <m:t>=P</m:t>
        </m:r>
        <m:d>
          <m:dPr>
            <m:ctrlPr/>
          </m:dPr>
          <m:e>
            <m:r>
              <m:t>t</m:t>
            </m:r>
          </m:e>
        </m:d>
        <m:r>
          <m:t>Q</m:t>
        </m:r>
      </m:oMath>
      <w:r w:rsidR="00156BF6" w:rsidRPr="00156BF6">
        <w:t xml:space="preserve">  </w:t>
      </w:r>
      <w:r w:rsidR="00156BF6" w:rsidRPr="00156BF6">
        <w:tab/>
        <w:t>(3.1819)</w:t>
      </w:r>
    </w:p>
    <w:p w:rsidR="002A7BAC" w:rsidRDefault="002A7BAC" w:rsidP="002A7BAC">
      <w:pPr>
        <w:pStyle w:val="StandardWeb"/>
      </w:pPr>
      <w:r>
        <w:t>[86]</w:t>
      </w:r>
    </w:p>
    <w:p w:rsidR="002A7BAC" w:rsidRDefault="002A7BAC" w:rsidP="002A7BAC">
      <w:pPr>
        <w:pStyle w:val="berschrift3"/>
      </w:pPr>
      <w:r>
        <w:t>Satz 3.2.152: Rückwärtsgleichung</w:t>
      </w:r>
    </w:p>
    <w:p w:rsidR="002A7BAC" w:rsidRDefault="002A7BAC" w:rsidP="002A7BAC">
      <w:pPr>
        <w:pStyle w:val="StandardWeb"/>
      </w:pPr>
      <w:r>
        <w:t>Unter den entsprechenden Voraussetzungen gilt ebenfalls</w:t>
      </w:r>
    </w:p>
    <w:p w:rsidR="002A7BAC" w:rsidRPr="00156BF6" w:rsidRDefault="00DA7167" w:rsidP="00156BF6">
      <w:pPr>
        <w:pStyle w:val="Formel"/>
      </w:pPr>
      <m:oMath>
        <m:f>
          <m:fPr>
            <m:ctrlPr/>
          </m:fPr>
          <m:num>
            <m:r>
              <m:t>d</m:t>
            </m:r>
          </m:num>
          <m:den>
            <m:r>
              <m:t>dt</m:t>
            </m:r>
          </m:den>
        </m:f>
        <m:r>
          <m:t>P</m:t>
        </m:r>
        <m:d>
          <m:dPr>
            <m:ctrlPr/>
          </m:dPr>
          <m:e>
            <m:r>
              <m:t>t</m:t>
            </m:r>
          </m:e>
        </m:d>
        <m:r>
          <m:t>=QP</m:t>
        </m:r>
        <m:d>
          <m:dPr>
            <m:ctrlPr/>
          </m:dPr>
          <m:e>
            <m:r>
              <m:t>t</m:t>
            </m:r>
          </m:e>
        </m:d>
      </m:oMath>
      <w:r w:rsidR="00156BF6" w:rsidRPr="00156BF6">
        <w:t xml:space="preserve">  </w:t>
      </w:r>
      <w:r w:rsidR="00156BF6" w:rsidRPr="00156BF6">
        <w:tab/>
        <w:t>(3.1820)</w:t>
      </w:r>
    </w:p>
    <w:p w:rsidR="002A7BAC" w:rsidRDefault="002A7BAC" w:rsidP="002A7BAC">
      <w:pPr>
        <w:pStyle w:val="StandardWeb"/>
      </w:pPr>
      <w:r>
        <w:t>[86]</w:t>
      </w:r>
    </w:p>
    <w:p w:rsidR="002A7BAC" w:rsidRDefault="002A7BAC" w:rsidP="002A7BAC">
      <w:pPr>
        <w:pStyle w:val="StandardWeb"/>
      </w:pPr>
      <w:r>
        <w:t>Im endlichdimensionalen Standardfall ergibt sich formal</w:t>
      </w:r>
    </w:p>
    <w:p w:rsidR="002A7BAC" w:rsidRPr="00156BF6" w:rsidRDefault="00156BF6" w:rsidP="00156BF6">
      <w:pPr>
        <w:pStyle w:val="Formel"/>
      </w:pPr>
      <m:oMath>
        <m:r>
          <m:t>P</m:t>
        </m:r>
        <m:d>
          <m:dPr>
            <m:ctrlPr/>
          </m:dPr>
          <m:e>
            <m:r>
              <m:t>t</m:t>
            </m:r>
          </m:e>
        </m:d>
        <m:r>
          <m:t>=</m:t>
        </m:r>
        <m:sSup>
          <m:sSupPr>
            <m:ctrlPr/>
          </m:sSupPr>
          <m:e>
            <m:r>
              <m:t>e</m:t>
            </m:r>
          </m:e>
          <m:sup>
            <m:r>
              <m:t>tQ</m:t>
            </m:r>
          </m:sup>
        </m:sSup>
      </m:oMath>
      <w:r w:rsidRPr="00156BF6">
        <w:t xml:space="preserve">  </w:t>
      </w:r>
      <w:r w:rsidRPr="00156BF6">
        <w:tab/>
        <w:t>(3.1821)</w:t>
      </w:r>
    </w:p>
    <w:p w:rsidR="002A7BAC" w:rsidRDefault="002A7BAC" w:rsidP="002A7BAC">
      <w:pPr>
        <w:pStyle w:val="StandardWeb"/>
      </w:pPr>
      <w:r>
        <w:t>[86]</w:t>
      </w:r>
    </w:p>
    <w:p w:rsidR="002A7BAC" w:rsidRDefault="002A7BAC" w:rsidP="002A7BAC">
      <w:pPr>
        <w:pStyle w:val="StandardWeb"/>
      </w:pPr>
      <w:r>
        <w:t>Diese Exponentialdarstellung ist eine Operator- beziehungsweise Matrixexponentialdarstellung. Sie ist weder eine geometrische Exponentialabbildung im Sinne von Abschnitt 3.2.23 noch eine Aussage über eine zusätzliche Raumdimension:</w:t>
      </w:r>
    </w:p>
    <w:p w:rsidR="002A7BAC" w:rsidRPr="00156BF6" w:rsidRDefault="00DA7167" w:rsidP="00156BF6">
      <w:pPr>
        <w:pStyle w:val="Formel"/>
      </w:pPr>
      <m:oMath>
        <m:sSup>
          <m:sSupPr>
            <m:ctrlPr/>
          </m:sSupPr>
          <m:e>
            <m:r>
              <m:t>e</m:t>
            </m:r>
          </m:e>
          <m:sup>
            <m:r>
              <m:t>tQ</m:t>
            </m:r>
          </m:sup>
        </m:sSup>
        <m:r>
          <m:t>≢</m:t>
        </m:r>
        <m:func>
          <m:funcPr>
            <m:ctrlPr/>
          </m:funcPr>
          <m:fName>
            <m:sSub>
              <m:sSubPr>
                <m:ctrlPr/>
              </m:sSubPr>
              <m:e>
                <m:r>
                  <m:t>exp</m:t>
                </m:r>
              </m:e>
              <m:sub>
                <m:r>
                  <m:t>p</m:t>
                </m:r>
              </m:sub>
            </m:sSub>
          </m:fName>
          <m:e>
            <m:d>
              <m:dPr>
                <m:ctrlPr/>
              </m:dPr>
              <m:e>
                <m:r>
                  <m:t>v</m:t>
                </m:r>
              </m:e>
            </m:d>
          </m:e>
        </m:func>
      </m:oMath>
      <w:r w:rsidR="00156BF6" w:rsidRPr="00156BF6">
        <w:t xml:space="preserve">  </w:t>
      </w:r>
      <w:r w:rsidR="00156BF6" w:rsidRPr="00156BF6">
        <w:tab/>
        <w:t>(3.1822)</w:t>
      </w:r>
    </w:p>
    <w:p w:rsidR="002A7BAC" w:rsidRDefault="002A7BAC" w:rsidP="002A7BAC">
      <w:pPr>
        <w:pStyle w:val="berschrift1"/>
      </w:pPr>
      <w:r>
        <w:t>Mastergleichung für eine Zustandsverteilung</w:t>
      </w:r>
    </w:p>
    <w:p w:rsidR="002A7BAC" w:rsidRDefault="002A7BAC" w:rsidP="002A7BAC">
      <w:pPr>
        <w:pStyle w:val="StandardWeb"/>
      </w:pPr>
      <w:r>
        <w:lastRenderedPageBreak/>
        <w:t xml:space="preserve">Für eine zeitabhängige Verteilung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t</m:t>
            </m:r>
          </m:sub>
        </m:sSub>
      </m:oMath>
      <w:r>
        <w:t xml:space="preserve"> einer kontinuierlichen Markov-Kette ergibt sich in Zeilenvektorkonvention</w:t>
      </w:r>
    </w:p>
    <w:p w:rsidR="002A7BAC" w:rsidRPr="00156BF6" w:rsidRDefault="00DA7167" w:rsidP="00156BF6">
      <w:pPr>
        <w:pStyle w:val="Formel"/>
      </w:pPr>
      <m:oMath>
        <m:f>
          <m:fPr>
            <m:ctrlPr/>
          </m:fPr>
          <m:num>
            <m:r>
              <m:t>d</m:t>
            </m:r>
            <m:sSub>
              <m:sSubPr>
                <m:ctrlPr/>
              </m:sSubPr>
              <m:e>
                <m:r>
                  <m:t>μ</m:t>
                </m:r>
              </m:e>
              <m:sub>
                <m:r>
                  <m:t>t</m:t>
                </m:r>
              </m:sub>
            </m:sSub>
          </m:num>
          <m:den>
            <m:r>
              <m:t>dt</m:t>
            </m:r>
          </m:den>
        </m:f>
        <m:r>
          <m:t>=</m:t>
        </m:r>
        <m:sSub>
          <m:sSubPr>
            <m:ctrlPr/>
          </m:sSubPr>
          <m:e>
            <m:r>
              <m:t>μ</m:t>
            </m:r>
          </m:e>
          <m:sub>
            <m:r>
              <m:t>t</m:t>
            </m:r>
          </m:sub>
        </m:sSub>
        <m:r>
          <m:t>Q</m:t>
        </m:r>
      </m:oMath>
      <w:r w:rsidR="00156BF6" w:rsidRPr="00156BF6">
        <w:t xml:space="preserve">  </w:t>
      </w:r>
      <w:r w:rsidR="00156BF6" w:rsidRPr="00156BF6">
        <w:tab/>
        <w:t>(3.1823)</w:t>
      </w:r>
    </w:p>
    <w:p w:rsidR="002A7BAC" w:rsidRDefault="002A7BAC" w:rsidP="002A7BAC">
      <w:pPr>
        <w:pStyle w:val="StandardWeb"/>
      </w:pPr>
      <w:r>
        <w:t>[86]</w:t>
      </w:r>
    </w:p>
    <w:p w:rsidR="002A7BAC" w:rsidRDefault="002A7BAC" w:rsidP="002A7BAC">
      <w:pPr>
        <w:pStyle w:val="StandardWeb"/>
      </w:pPr>
      <w:r>
        <w:t>Komponentenweise lautet dies</w:t>
      </w:r>
    </w:p>
    <w:p w:rsidR="002A7BAC" w:rsidRPr="00156BF6" w:rsidRDefault="00DA7167" w:rsidP="00156BF6">
      <w:pPr>
        <w:pStyle w:val="Formel"/>
      </w:pPr>
      <m:oMath>
        <m:f>
          <m:fPr>
            <m:ctrlPr/>
          </m:fPr>
          <m:num>
            <m:r>
              <m:t>d</m:t>
            </m:r>
            <m:sSub>
              <m:sSubPr>
                <m:ctrlPr/>
              </m:sSubPr>
              <m:e>
                <m:r>
                  <m:t>μ</m:t>
                </m:r>
              </m:e>
              <m:sub>
                <m:r>
                  <m:t>j</m:t>
                </m:r>
              </m:sub>
            </m:sSub>
            <m:d>
              <m:dPr>
                <m:ctrlPr/>
              </m:dPr>
              <m:e>
                <m:r>
                  <m:t>t</m:t>
                </m:r>
              </m:e>
            </m:d>
          </m:num>
          <m:den>
            <m:r>
              <m:t>dt</m:t>
            </m:r>
          </m:den>
        </m:f>
        <m:r>
          <m:t>=</m:t>
        </m:r>
        <m:nary>
          <m:naryPr>
            <m:chr m:val="∑"/>
            <m:supHide m:val="1"/>
            <m:ctrlPr/>
          </m:naryPr>
          <m:sub>
            <m:r>
              <m:t>i</m:t>
            </m:r>
          </m:sub>
          <m:sup/>
          <m:e>
            <m:sSub>
              <m:sSubPr>
                <m:ctrlPr/>
              </m:sSubPr>
              <m:e>
                <m:r>
                  <m:t>μ</m:t>
                </m:r>
              </m:e>
              <m:sub>
                <m:r>
                  <m:t>i</m:t>
                </m:r>
              </m:sub>
            </m:sSub>
            <m:d>
              <m:dPr>
                <m:ctrlPr/>
              </m:dPr>
              <m:e>
                <m:r>
                  <m:t>t</m:t>
                </m:r>
              </m:e>
            </m:d>
            <m:sSub>
              <m:sSubPr>
                <m:ctrlPr/>
              </m:sSubPr>
              <m:e>
                <m:r>
                  <m:t>q</m:t>
                </m:r>
              </m:e>
              <m:sub>
                <m:r>
                  <m:t>ij</m:t>
                </m:r>
              </m:sub>
            </m:sSub>
          </m:e>
        </m:nary>
      </m:oMath>
      <w:r w:rsidR="00156BF6" w:rsidRPr="00156BF6">
        <w:t xml:space="preserve">  </w:t>
      </w:r>
      <w:r w:rsidR="00156BF6" w:rsidRPr="00156BF6">
        <w:tab/>
        <w:t>(3.1824)</w:t>
      </w:r>
    </w:p>
    <w:p w:rsidR="002A7BAC" w:rsidRDefault="002A7BAC" w:rsidP="002A7BAC">
      <w:pPr>
        <w:pStyle w:val="StandardWeb"/>
      </w:pPr>
      <w:r>
        <w:t>Die Gleichung beschreibt die Entwicklung von Wahrscheinlichkeitsmassen, nicht notwendigerweise die Bewegung eines einzelnen physikalischen Objektes.</w:t>
      </w:r>
    </w:p>
    <w:p w:rsidR="002A7BAC" w:rsidRPr="00156BF6" w:rsidRDefault="00DA7167" w:rsidP="00156BF6">
      <w:pPr>
        <w:pStyle w:val="Formel"/>
      </w:pPr>
      <m:oMath>
        <m:f>
          <m:fPr>
            <m:ctrlPr/>
          </m:fPr>
          <m:num>
            <m:r>
              <m:t>d</m:t>
            </m:r>
            <m:sSub>
              <m:sSubPr>
                <m:ctrlPr/>
              </m:sSubPr>
              <m:e>
                <m:r>
                  <m:t>μ</m:t>
                </m:r>
              </m:e>
              <m:sub>
                <m:r>
                  <m:t>t</m:t>
                </m:r>
              </m:sub>
            </m:sSub>
          </m:num>
          <m:den>
            <m:r>
              <m:t>dt</m:t>
            </m:r>
          </m:den>
        </m:f>
        <m:r>
          <m:t>=</m:t>
        </m:r>
        <m:sSub>
          <m:sSubPr>
            <m:ctrlPr/>
          </m:sSubPr>
          <m:e>
            <m:r>
              <m:t>μ</m:t>
            </m:r>
          </m:e>
          <m:sub>
            <m:r>
              <m:t>t</m:t>
            </m:r>
          </m:sub>
        </m:sSub>
        <m:r>
          <m:t>Q⇏</m:t>
        </m:r>
        <m:acc>
          <m:accPr>
            <m:chr m:val="̇"/>
            <m:ctrlPr/>
          </m:accPr>
          <m:e>
            <m:r>
              <m:t>x</m:t>
            </m:r>
          </m:e>
        </m:acc>
        <m:r>
          <m:t>=F</m:t>
        </m:r>
        <m:d>
          <m:dPr>
            <m:ctrlPr/>
          </m:dPr>
          <m:e>
            <m:r>
              <m:t>x</m:t>
            </m:r>
          </m:e>
        </m:d>
      </m:oMath>
      <w:r w:rsidR="00156BF6" w:rsidRPr="00156BF6">
        <w:t xml:space="preserve">  </w:t>
      </w:r>
      <w:r w:rsidR="00156BF6" w:rsidRPr="00156BF6">
        <w:tab/>
        <w:t>(3.1825)</w:t>
      </w:r>
    </w:p>
    <w:p w:rsidR="002A7BAC" w:rsidRDefault="002A7BAC" w:rsidP="002A7BAC">
      <w:pPr>
        <w:pStyle w:val="berschrift1"/>
      </w:pPr>
      <w:r>
        <w:t>Invariante Verteilung im kontinuierlichen Fall</w:t>
      </w:r>
    </w:p>
    <w:p w:rsidR="002A7BAC" w:rsidRDefault="002A7BAC" w:rsidP="002A7BAC">
      <w:pPr>
        <w:pStyle w:val="berschrift3"/>
      </w:pPr>
      <w:r>
        <w:t>Definition 3.2.286: Invariante Verteilung einer Markov-Semigruppe</w:t>
      </w:r>
    </w:p>
    <w:p w:rsidR="002A7BAC" w:rsidRDefault="002A7BAC" w:rsidP="002A7BAC">
      <w:pPr>
        <w:pStyle w:val="StandardWeb"/>
      </w:pPr>
      <w:r>
        <w:t xml:space="preserve">Eine Wahrscheinlichkeitsverteilung </w:t>
      </w:r>
      <m:oMath>
        <m:r>
          <m:rPr>
            <m:sty m:val="p"/>
          </m:rPr>
          <w:rPr>
            <w:rFonts w:ascii="Cambria Math" w:hAnsi="Cambria Math"/>
          </w:rPr>
          <m:t>π</m:t>
        </m:r>
      </m:oMath>
      <w:r>
        <w:t xml:space="preserve"> heißt invariant, wenn</w:t>
      </w:r>
    </w:p>
    <w:p w:rsidR="002A7BAC" w:rsidRPr="00156BF6" w:rsidRDefault="00156BF6" w:rsidP="00156BF6">
      <w:pPr>
        <w:pStyle w:val="Formel"/>
      </w:pPr>
      <m:oMathPara>
        <m:oMath>
          <m:r>
            <m:t>π</m:t>
          </m:r>
          <m:sSub>
            <m:sSubPr>
              <m:ctrlPr/>
            </m:sSubPr>
            <m:e>
              <m:r>
                <m:t>P</m:t>
              </m:r>
            </m:e>
            <m:sub>
              <m:r>
                <m:t>t</m:t>
              </m:r>
            </m:sub>
          </m:sSub>
          <m:r>
            <m:t>=π</m:t>
          </m:r>
          <m:r>
            <w:br/>
          </m:r>
        </m:oMath>
      </m:oMathPara>
      <w:r w:rsidRPr="00156BF6">
        <w:t xml:space="preserve">  </w:t>
      </w:r>
      <w:r w:rsidRPr="00156BF6">
        <w:tab/>
        <w:t>(3.1826)</w:t>
      </w:r>
    </w:p>
    <w:p w:rsidR="002A7BAC" w:rsidRDefault="002A7BAC" w:rsidP="002A7BAC">
      <w:pPr>
        <w:pStyle w:val="StandardWeb"/>
      </w:pPr>
      <w:r>
        <w:t xml:space="preserve">für alle </w:t>
      </w:r>
      <m:oMath>
        <m:r>
          <w:rPr>
            <w:rFonts w:ascii="Cambria Math" w:hAnsi="Cambria Math"/>
          </w:rPr>
          <m:t>t</m:t>
        </m:r>
        <m:r>
          <m:rPr>
            <m:sty m:val="p"/>
          </m:rPr>
          <w:rPr>
            <w:rFonts w:ascii="Cambria Math" w:hAnsi="Cambria Math"/>
          </w:rPr>
          <m:t>≥</m:t>
        </m:r>
        <m:r>
          <w:rPr>
            <w:rFonts w:ascii="Cambria Math" w:hAnsi="Cambria Math"/>
          </w:rPr>
          <m:t>0</m:t>
        </m:r>
      </m:oMath>
      <w:r>
        <w:t xml:space="preserve"> gilt [86].</w:t>
      </w:r>
    </w:p>
    <w:p w:rsidR="002A7BAC" w:rsidRDefault="002A7BAC" w:rsidP="002A7BAC">
      <w:pPr>
        <w:pStyle w:val="StandardWeb"/>
      </w:pPr>
      <w:r>
        <w:t>Unter geeigneten Bedingungen ist dies äquivalent zu</w:t>
      </w:r>
    </w:p>
    <w:p w:rsidR="002A7BAC" w:rsidRPr="00156BF6" w:rsidRDefault="00156BF6" w:rsidP="00156BF6">
      <w:pPr>
        <w:pStyle w:val="Formel"/>
      </w:pPr>
      <m:oMath>
        <m:r>
          <m:t>πQ=0</m:t>
        </m:r>
      </m:oMath>
      <w:r w:rsidRPr="00156BF6">
        <w:t xml:space="preserve">  </w:t>
      </w:r>
      <w:r w:rsidRPr="00156BF6">
        <w:tab/>
        <w:t>(3.1827)</w:t>
      </w:r>
    </w:p>
    <w:p w:rsidR="002A7BAC" w:rsidRDefault="002A7BAC" w:rsidP="002A7BAC">
      <w:pPr>
        <w:pStyle w:val="StandardWeb"/>
      </w:pPr>
      <w:r>
        <w:t>[86]</w:t>
      </w:r>
    </w:p>
    <w:p w:rsidR="002A7BAC" w:rsidRDefault="002A7BAC" w:rsidP="002A7BAC">
      <w:pPr>
        <w:pStyle w:val="berschrift3"/>
      </w:pPr>
      <w:r>
        <w:t>Satz 3.2.153: Invarianz einer stationären Anfangsverteilung</w:t>
      </w:r>
    </w:p>
    <w:p w:rsidR="002A7BAC" w:rsidRDefault="002A7BAC" w:rsidP="002A7BAC">
      <w:pPr>
        <w:pStyle w:val="StandardWeb"/>
      </w:pPr>
      <w:r>
        <w:t>Ist</w:t>
      </w:r>
    </w:p>
    <w:p w:rsidR="002A7BAC" w:rsidRPr="00156BF6" w:rsidRDefault="00DA7167" w:rsidP="00156BF6">
      <w:pPr>
        <w:pStyle w:val="Formel"/>
      </w:pPr>
      <m:oMath>
        <m:sSub>
          <m:sSubPr>
            <m:ctrlPr/>
          </m:sSubPr>
          <m:e>
            <m:r>
              <m:t>μ</m:t>
            </m:r>
          </m:e>
          <m:sub>
            <m:r>
              <m:t>0</m:t>
            </m:r>
          </m:sub>
        </m:sSub>
        <m:r>
          <m:t>=π</m:t>
        </m:r>
      </m:oMath>
      <w:r w:rsidR="00156BF6" w:rsidRPr="00156BF6">
        <w:t xml:space="preserve">  </w:t>
      </w:r>
      <w:r w:rsidR="00156BF6" w:rsidRPr="00156BF6">
        <w:tab/>
        <w:t>(3.1828)</w:t>
      </w:r>
    </w:p>
    <w:p w:rsidR="002A7BAC" w:rsidRDefault="002A7BAC" w:rsidP="002A7BAC">
      <w:pPr>
        <w:pStyle w:val="StandardWeb"/>
      </w:pPr>
      <w:r>
        <w:t xml:space="preserve">und </w:t>
      </w:r>
      <m:oMath>
        <m:r>
          <m:rPr>
            <m:sty m:val="p"/>
          </m:rPr>
          <w:rPr>
            <w:rFonts w:ascii="Cambria Math" w:hAnsi="Cambria Math"/>
          </w:rPr>
          <m:t>π</m:t>
        </m:r>
      </m:oMath>
      <w:r>
        <w:t xml:space="preserve"> invariant, dann gilt</w:t>
      </w:r>
    </w:p>
    <w:p w:rsidR="002A7BAC" w:rsidRPr="00156BF6" w:rsidRDefault="00DA7167" w:rsidP="00156BF6">
      <w:pPr>
        <w:pStyle w:val="Formel"/>
      </w:pPr>
      <m:oMath>
        <m:sSub>
          <m:sSubPr>
            <m:ctrlPr/>
          </m:sSubPr>
          <m:e>
            <m:r>
              <m:t>μ</m:t>
            </m:r>
          </m:e>
          <m:sub>
            <m:r>
              <m:t>t</m:t>
            </m:r>
          </m:sub>
        </m:sSub>
        <m:r>
          <m:t>=π  </m:t>
        </m:r>
        <m:r>
          <m:rPr>
            <m:nor/>
          </m:rPr>
          <m:t xml:space="preserve">für alle </m:t>
        </m:r>
        <m:r>
          <m:t>t≥0</m:t>
        </m:r>
      </m:oMath>
      <w:r w:rsidR="00156BF6" w:rsidRPr="00156BF6">
        <w:t xml:space="preserve">  </w:t>
      </w:r>
      <w:r w:rsidR="00156BF6" w:rsidRPr="00156BF6">
        <w:tab/>
        <w:t>(3.1829)</w:t>
      </w:r>
    </w:p>
    <w:p w:rsidR="002A7BAC" w:rsidRDefault="002A7BAC" w:rsidP="002A7BAC">
      <w:pPr>
        <w:pStyle w:val="StandardWeb"/>
      </w:pPr>
      <w:r>
        <w:lastRenderedPageBreak/>
        <w:t>[86]</w:t>
      </w:r>
    </w:p>
    <w:p w:rsidR="002A7BAC" w:rsidRDefault="002A7BAC" w:rsidP="002A7BAC">
      <w:pPr>
        <w:pStyle w:val="StandardWeb"/>
      </w:pPr>
      <w:r>
        <w:t>Auch hier bedeutet die Invarianz der Verteilung nicht, dass jeder einzelne Pfad konstant ist.</w:t>
      </w:r>
    </w:p>
    <w:p w:rsidR="002A7BAC" w:rsidRDefault="002A7BAC" w:rsidP="002A7BAC">
      <w:pPr>
        <w:pStyle w:val="berschrift1"/>
      </w:pPr>
      <w:r>
        <w:t>Zeitliche gegenseitige Information</w:t>
      </w:r>
    </w:p>
    <w:p w:rsidR="002A7BAC" w:rsidRDefault="002A7BAC" w:rsidP="002A7BAC">
      <w:pPr>
        <w:pStyle w:val="StandardWeb"/>
      </w:pPr>
      <w:r>
        <w:t xml:space="preserve">Für zwei Zeitpunkte </w:t>
      </w:r>
      <m:oMath>
        <m:r>
          <w:rPr>
            <w:rFonts w:ascii="Cambria Math" w:hAnsi="Cambria Math"/>
          </w:rPr>
          <m:t>s&lt;t</m:t>
        </m:r>
      </m:oMath>
      <w:r>
        <w:t xml:space="preserve"> kann die gegenseitige Information</w:t>
      </w:r>
    </w:p>
    <w:p w:rsidR="002A7BAC" w:rsidRPr="00156BF6" w:rsidRDefault="00156BF6" w:rsidP="00156BF6">
      <w:pPr>
        <w:pStyle w:val="Formel"/>
      </w:pPr>
      <m:oMath>
        <m:r>
          <m:t>I</m:t>
        </m:r>
        <m:d>
          <m:dPr>
            <m:ctrlPr/>
          </m:dPr>
          <m:e>
            <m:sSub>
              <m:sSubPr>
                <m:ctrlPr/>
              </m:sSubPr>
              <m:e>
                <m:r>
                  <m:t>X</m:t>
                </m:r>
              </m:e>
              <m:sub>
                <m:r>
                  <m:t>s</m:t>
                </m:r>
              </m:sub>
            </m:sSub>
            <m:r>
              <m:t>;</m:t>
            </m:r>
            <m:sSub>
              <m:sSubPr>
                <m:ctrlPr/>
              </m:sSubPr>
              <m:e>
                <m:r>
                  <m:t>X</m:t>
                </m:r>
              </m:e>
              <m:sub>
                <m:r>
                  <m:t>t</m:t>
                </m:r>
              </m:sub>
            </m:sSub>
          </m:e>
        </m:d>
      </m:oMath>
      <w:r w:rsidRPr="00156BF6">
        <w:t xml:space="preserve">  </w:t>
      </w:r>
      <w:r w:rsidRPr="00156BF6">
        <w:tab/>
        <w:t>(3.1830)</w:t>
      </w:r>
    </w:p>
    <w:p w:rsidR="002A7BAC" w:rsidRDefault="002A7BAC" w:rsidP="002A7BAC">
      <w:pPr>
        <w:pStyle w:val="StandardWeb"/>
      </w:pPr>
      <w:r>
        <w:t xml:space="preserve">die statistische Abhängigkeit zwischen dem Prozesszustand zu diesen beiden Zeitpunkten </w:t>
      </w:r>
      <w:proofErr w:type="gramStart"/>
      <w:r>
        <w:t>quantifizieren</w:t>
      </w:r>
      <w:proofErr w:type="gramEnd"/>
      <w:r>
        <w:t xml:space="preserve"> [84].</w:t>
      </w:r>
    </w:p>
    <w:p w:rsidR="002A7BAC" w:rsidRDefault="002A7BAC" w:rsidP="002A7BAC">
      <w:pPr>
        <w:pStyle w:val="StandardWeb"/>
      </w:pPr>
      <w:r>
        <w:t>Bei einem Markov-Prozess kann für</w:t>
      </w:r>
    </w:p>
    <w:p w:rsidR="002A7BAC" w:rsidRPr="00156BF6" w:rsidRDefault="00156BF6" w:rsidP="00156BF6">
      <w:pPr>
        <w:pStyle w:val="Formel"/>
      </w:pPr>
      <m:oMath>
        <m:r>
          <m:t>s&lt;t&lt;u</m:t>
        </m:r>
      </m:oMath>
      <w:r w:rsidRPr="00156BF6">
        <w:t xml:space="preserve">  </w:t>
      </w:r>
      <w:r w:rsidRPr="00156BF6">
        <w:tab/>
        <w:t>(3.1831)</w:t>
      </w:r>
    </w:p>
    <w:p w:rsidR="002A7BAC" w:rsidRDefault="002A7BAC" w:rsidP="002A7BAC">
      <w:pPr>
        <w:pStyle w:val="StandardWeb"/>
      </w:pPr>
      <w:r>
        <w:t>die Markov-Struktur schematisch als</w:t>
      </w:r>
    </w:p>
    <w:p w:rsidR="002A7BAC" w:rsidRPr="00156BF6" w:rsidRDefault="00DA7167" w:rsidP="00156BF6">
      <w:pPr>
        <w:pStyle w:val="Formel"/>
      </w:pPr>
      <m:oMath>
        <m:sSub>
          <m:sSubPr>
            <m:ctrlPr/>
          </m:sSubPr>
          <m:e>
            <m:r>
              <m:t>X</m:t>
            </m:r>
          </m:e>
          <m:sub>
            <m:r>
              <m:t>s</m:t>
            </m:r>
          </m:sub>
        </m:sSub>
        <m:r>
          <m:t>⟶</m:t>
        </m:r>
        <m:sSub>
          <m:sSubPr>
            <m:ctrlPr/>
          </m:sSubPr>
          <m:e>
            <m:r>
              <m:t>X</m:t>
            </m:r>
          </m:e>
          <m:sub>
            <m:r>
              <m:t>t</m:t>
            </m:r>
          </m:sub>
        </m:sSub>
        <m:r>
          <m:t>⟶</m:t>
        </m:r>
        <m:sSub>
          <m:sSubPr>
            <m:ctrlPr/>
          </m:sSubPr>
          <m:e>
            <m:r>
              <m:t>X</m:t>
            </m:r>
          </m:e>
          <m:sub>
            <m:r>
              <m:t>u</m:t>
            </m:r>
          </m:sub>
        </m:sSub>
      </m:oMath>
      <w:r w:rsidR="00156BF6" w:rsidRPr="00156BF6">
        <w:t xml:space="preserve">  </w:t>
      </w:r>
      <w:r w:rsidR="00156BF6" w:rsidRPr="00156BF6">
        <w:tab/>
        <w:t>(3.1832)</w:t>
      </w:r>
    </w:p>
    <w:p w:rsidR="002A7BAC" w:rsidRDefault="002A7BAC" w:rsidP="002A7BAC">
      <w:pPr>
        <w:pStyle w:val="StandardWeb"/>
      </w:pPr>
      <w:r>
        <w:t>geschrieben werden.</w:t>
      </w:r>
    </w:p>
    <w:p w:rsidR="002A7BAC" w:rsidRDefault="002A7BAC" w:rsidP="002A7BAC">
      <w:pPr>
        <w:pStyle w:val="StandardWeb"/>
      </w:pPr>
      <w:r>
        <w:t>Unter den Voraussetzungen der Datenverarbeitungsungleichung gilt dann</w:t>
      </w:r>
    </w:p>
    <w:p w:rsidR="002A7BAC" w:rsidRPr="00156BF6" w:rsidRDefault="00156BF6" w:rsidP="00156BF6">
      <w:pPr>
        <w:pStyle w:val="Formel"/>
      </w:pPr>
      <m:oMath>
        <m:r>
          <m:t>I</m:t>
        </m:r>
        <m:d>
          <m:dPr>
            <m:ctrlPr/>
          </m:dPr>
          <m:e>
            <m:sSub>
              <m:sSubPr>
                <m:ctrlPr/>
              </m:sSubPr>
              <m:e>
                <m:r>
                  <m:t>X</m:t>
                </m:r>
              </m:e>
              <m:sub>
                <m:r>
                  <m:t>s</m:t>
                </m:r>
              </m:sub>
            </m:sSub>
            <m:r>
              <m:t>;</m:t>
            </m:r>
            <m:sSub>
              <m:sSubPr>
                <m:ctrlPr/>
              </m:sSubPr>
              <m:e>
                <m:r>
                  <m:t>X</m:t>
                </m:r>
              </m:e>
              <m:sub>
                <m:r>
                  <m:t>u</m:t>
                </m:r>
              </m:sub>
            </m:sSub>
          </m:e>
        </m:d>
        <m:r>
          <m:t>≤I</m:t>
        </m:r>
        <m:d>
          <m:dPr>
            <m:ctrlPr/>
          </m:dPr>
          <m:e>
            <m:sSub>
              <m:sSubPr>
                <m:ctrlPr/>
              </m:sSubPr>
              <m:e>
                <m:r>
                  <m:t>X</m:t>
                </m:r>
              </m:e>
              <m:sub>
                <m:r>
                  <m:t>s</m:t>
                </m:r>
              </m:sub>
            </m:sSub>
            <m:r>
              <m:t>;</m:t>
            </m:r>
            <m:sSub>
              <m:sSubPr>
                <m:ctrlPr/>
              </m:sSubPr>
              <m:e>
                <m:r>
                  <m:t>X</m:t>
                </m:r>
              </m:e>
              <m:sub>
                <m:r>
                  <m:t>t</m:t>
                </m:r>
              </m:sub>
            </m:sSub>
          </m:e>
        </m:d>
      </m:oMath>
      <w:r w:rsidRPr="00156BF6">
        <w:t xml:space="preserve">  </w:t>
      </w:r>
      <w:r w:rsidRPr="00156BF6">
        <w:tab/>
        <w:t>(3.1833)</w:t>
      </w:r>
    </w:p>
    <w:p w:rsidR="002A7BAC" w:rsidRDefault="002A7BAC" w:rsidP="002A7BAC">
      <w:pPr>
        <w:pStyle w:val="StandardWeb"/>
      </w:pPr>
      <w:r>
        <w:t>[84]</w:t>
      </w:r>
    </w:p>
    <w:p w:rsidR="002A7BAC" w:rsidRDefault="002A7BAC" w:rsidP="002A7BAC">
      <w:pPr>
        <w:pStyle w:val="StandardWeb"/>
      </w:pPr>
      <w:r>
        <w:t>Diese Ungleichung beschreibt den Verlust beziehungsweise die Nichtzunahme bestimmter statistischer Information entlang einer Markov-Struktur. Sie ist keine allgemeine physikalische Erhaltungsgleichung für Information.</w:t>
      </w:r>
    </w:p>
    <w:p w:rsidR="002A7BAC" w:rsidRPr="00156BF6" w:rsidRDefault="00156BF6" w:rsidP="00156BF6">
      <w:pPr>
        <w:pStyle w:val="Formel"/>
      </w:pPr>
      <m:oMath>
        <m:r>
          <m:t>I</m:t>
        </m:r>
        <m:d>
          <m:dPr>
            <m:ctrlPr/>
          </m:dPr>
          <m:e>
            <m:sSub>
              <m:sSubPr>
                <m:ctrlPr/>
              </m:sSubPr>
              <m:e>
                <m:r>
                  <m:t>X</m:t>
                </m:r>
              </m:e>
              <m:sub>
                <m:r>
                  <m:t>s</m:t>
                </m:r>
              </m:sub>
            </m:sSub>
            <m:r>
              <m:t>;</m:t>
            </m:r>
            <m:sSub>
              <m:sSubPr>
                <m:ctrlPr/>
              </m:sSubPr>
              <m:e>
                <m:r>
                  <m:t>X</m:t>
                </m:r>
              </m:e>
              <m:sub>
                <m:r>
                  <m:t>u</m:t>
                </m:r>
              </m:sub>
            </m:sSub>
          </m:e>
        </m:d>
        <m:r>
          <m:t>≤I</m:t>
        </m:r>
        <m:d>
          <m:dPr>
            <m:ctrlPr/>
          </m:dPr>
          <m:e>
            <m:sSub>
              <m:sSubPr>
                <m:ctrlPr/>
              </m:sSubPr>
              <m:e>
                <m:r>
                  <m:t>X</m:t>
                </m:r>
              </m:e>
              <m:sub>
                <m:r>
                  <m:t>s</m:t>
                </m:r>
              </m:sub>
            </m:sSub>
            <m:r>
              <m:t>;</m:t>
            </m:r>
            <m:sSub>
              <m:sSubPr>
                <m:ctrlPr/>
              </m:sSubPr>
              <m:e>
                <m:r>
                  <m:t>X</m:t>
                </m:r>
              </m:e>
              <m:sub>
                <m:r>
                  <m:t>t</m:t>
                </m:r>
              </m:sub>
            </m:sSub>
          </m:e>
        </m:d>
        <m:r>
          <m:t>⇏</m:t>
        </m:r>
        <m:r>
          <m:rPr>
            <m:nor/>
          </m:rPr>
          <m:t>physikalische Information wird vernichtet</m:t>
        </m:r>
      </m:oMath>
      <w:r w:rsidRPr="00156BF6">
        <w:t xml:space="preserve">  </w:t>
      </w:r>
      <w:r w:rsidRPr="00156BF6">
        <w:tab/>
        <w:t>(3.1834)</w:t>
      </w:r>
    </w:p>
    <w:p w:rsidR="002A7BAC" w:rsidRDefault="002A7BAC" w:rsidP="002A7BAC">
      <w:pPr>
        <w:pStyle w:val="berschrift1"/>
      </w:pPr>
      <w:r>
        <w:t>Shannon-Entropie einer zeitabhängigen Verteilung</w:t>
      </w:r>
    </w:p>
    <w:p w:rsidR="002A7BAC" w:rsidRDefault="002A7BAC" w:rsidP="002A7BAC">
      <w:pPr>
        <w:pStyle w:val="StandardWeb"/>
      </w:pPr>
      <w:r>
        <w:t xml:space="preserve">Für eine diskrete Verteilung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cs="Cambria Math"/>
          </w:rPr>
          <m:t>t</m:t>
        </m:r>
      </m:oMath>
      <w:r>
        <w:t xml:space="preserve"> kann die Shannon-Entropie zeitabhängig sein:</w:t>
      </w:r>
    </w:p>
    <w:p w:rsidR="002A7BAC" w:rsidRPr="00156BF6" w:rsidRDefault="00156BF6" w:rsidP="00156BF6">
      <w:pPr>
        <w:pStyle w:val="Formel"/>
      </w:pPr>
      <m:oMath>
        <m:r>
          <m:t>H</m:t>
        </m:r>
        <m:d>
          <m:dPr>
            <m:ctrlPr/>
          </m:dPr>
          <m:e>
            <m:r>
              <m:t>t</m:t>
            </m:r>
          </m:e>
        </m:d>
        <m:r>
          <m:t>=-</m:t>
        </m:r>
        <m:nary>
          <m:naryPr>
            <m:chr m:val="∑"/>
            <m:supHide m:val="1"/>
            <m:ctrlPr/>
          </m:naryPr>
          <m:sub>
            <m:r>
              <m:t>i</m:t>
            </m:r>
          </m:sub>
          <m:sup/>
          <m:e>
            <m:sSub>
              <m:sSubPr>
                <m:ctrlPr/>
              </m:sSubPr>
              <m:e>
                <m:r>
                  <m:t>p</m:t>
                </m:r>
              </m:e>
              <m:sub>
                <m:r>
                  <m:t>i</m:t>
                </m:r>
              </m:sub>
            </m:sSub>
            <m:d>
              <m:dPr>
                <m:ctrlPr/>
              </m:dPr>
              <m:e>
                <m:r>
                  <m:t>t</m:t>
                </m:r>
              </m:e>
            </m:d>
            <m:func>
              <m:funcPr>
                <m:ctrlPr/>
              </m:funcPr>
              <m:fName>
                <m:r>
                  <m:t>log</m:t>
                </m:r>
              </m:fName>
              <m:e>
                <m:sSub>
                  <m:sSubPr>
                    <m:ctrlPr/>
                  </m:sSubPr>
                  <m:e>
                    <m:r>
                      <m:t>p</m:t>
                    </m:r>
                  </m:e>
                  <m:sub>
                    <m:r>
                      <m:t>i</m:t>
                    </m:r>
                  </m:sub>
                </m:sSub>
              </m:e>
            </m:func>
            <m:d>
              <m:dPr>
                <m:ctrlPr/>
              </m:dPr>
              <m:e>
                <m:r>
                  <m:t>t</m:t>
                </m:r>
              </m:e>
            </m:d>
          </m:e>
        </m:nary>
      </m:oMath>
      <w:r w:rsidRPr="00156BF6">
        <w:t xml:space="preserve">  </w:t>
      </w:r>
      <w:r w:rsidRPr="00156BF6">
        <w:tab/>
        <w:t>(3.1835)</w:t>
      </w:r>
    </w:p>
    <w:p w:rsidR="002A7BAC" w:rsidRDefault="002A7BAC" w:rsidP="002A7BAC">
      <w:pPr>
        <w:pStyle w:val="StandardWeb"/>
      </w:pPr>
      <w:r>
        <w:t>[84]</w:t>
      </w:r>
    </w:p>
    <w:p w:rsidR="002A7BAC" w:rsidRDefault="002A7BAC" w:rsidP="002A7BAC">
      <w:pPr>
        <w:pStyle w:val="StandardWeb"/>
      </w:pPr>
      <w:r>
        <w:lastRenderedPageBreak/>
        <w:t>Aus der Markov-Eigenschaft allein folgt jedoch weder</w:t>
      </w:r>
    </w:p>
    <w:p w:rsidR="002A7BAC" w:rsidRPr="00156BF6" w:rsidRDefault="00DA7167" w:rsidP="00156BF6">
      <w:pPr>
        <w:pStyle w:val="Formel"/>
      </w:pPr>
      <m:oMath>
        <m:f>
          <m:fPr>
            <m:ctrlPr/>
          </m:fPr>
          <m:num>
            <m:r>
              <m:t>dH</m:t>
            </m:r>
          </m:num>
          <m:den>
            <m:r>
              <m:t>dt</m:t>
            </m:r>
          </m:den>
        </m:f>
        <m:r>
          <m:t>≥0</m:t>
        </m:r>
      </m:oMath>
      <w:r w:rsidR="00156BF6" w:rsidRPr="00156BF6">
        <w:t xml:space="preserve">  </w:t>
      </w:r>
      <w:r w:rsidR="00156BF6" w:rsidRPr="00156BF6">
        <w:tab/>
        <w:t>(3.1836)</w:t>
      </w:r>
    </w:p>
    <w:p w:rsidR="002A7BAC" w:rsidRDefault="002A7BAC" w:rsidP="002A7BAC">
      <w:pPr>
        <w:pStyle w:val="StandardWeb"/>
      </w:pPr>
      <w:r>
        <w:t>noch</w:t>
      </w:r>
    </w:p>
    <w:p w:rsidR="002A7BAC" w:rsidRPr="00156BF6" w:rsidRDefault="00DA7167" w:rsidP="00156BF6">
      <w:pPr>
        <w:pStyle w:val="Formel"/>
      </w:pPr>
      <m:oMath>
        <m:f>
          <m:fPr>
            <m:ctrlPr/>
          </m:fPr>
          <m:num>
            <m:r>
              <m:t>dH</m:t>
            </m:r>
          </m:num>
          <m:den>
            <m:r>
              <m:t>dt</m:t>
            </m:r>
          </m:den>
        </m:f>
        <m:r>
          <m:t>≤0</m:t>
        </m:r>
      </m:oMath>
      <w:r w:rsidR="00156BF6" w:rsidRPr="00156BF6">
        <w:t xml:space="preserve">  </w:t>
      </w:r>
      <w:r w:rsidR="00156BF6" w:rsidRPr="00156BF6">
        <w:tab/>
        <w:t>(3.1837)</w:t>
      </w:r>
    </w:p>
    <w:p w:rsidR="002A7BAC" w:rsidRDefault="002A7BAC" w:rsidP="002A7BAC">
      <w:pPr>
        <w:pStyle w:val="StandardWeb"/>
      </w:pPr>
      <w:r>
        <w:t>Eine Entropiemonotonie benötigt zusätzliche Voraussetzungen an Prozess, Übergangsmatrix, stationäre Verteilung oder betrachtete Entropiegröße.</w:t>
      </w:r>
    </w:p>
    <w:p w:rsidR="002A7BAC" w:rsidRDefault="002A7BAC" w:rsidP="002A7BAC">
      <w:pPr>
        <w:pStyle w:val="StandardWeb"/>
      </w:pPr>
      <w:r>
        <w:t>Daher gilt</w:t>
      </w:r>
    </w:p>
    <w:p w:rsidR="002A7BAC" w:rsidRPr="00156BF6" w:rsidRDefault="00156BF6" w:rsidP="00156BF6">
      <w:pPr>
        <w:pStyle w:val="Formel"/>
      </w:pPr>
      <m:oMath>
        <m:r>
          <m:rPr>
            <m:nor/>
          </m:rPr>
          <m:t>Markov-Prozess</m:t>
        </m:r>
        <m:r>
          <m:t>⇏</m:t>
        </m:r>
        <m:r>
          <m:rPr>
            <m:nor/>
          </m:rPr>
          <m:t>monotone Shannon-Entropie</m:t>
        </m:r>
      </m:oMath>
      <w:r w:rsidRPr="00156BF6">
        <w:t xml:space="preserve">  </w:t>
      </w:r>
      <w:r w:rsidRPr="00156BF6">
        <w:tab/>
        <w:t>(3.1838)</w:t>
      </w:r>
    </w:p>
    <w:p w:rsidR="002A7BAC" w:rsidRDefault="002A7BAC" w:rsidP="002A7BAC">
      <w:pPr>
        <w:pStyle w:val="berschrift1"/>
      </w:pPr>
      <w:r>
        <w:t>Stochastische Zeitentwicklung und physikalischer Zeitpfeil</w:t>
      </w:r>
    </w:p>
    <w:p w:rsidR="002A7BAC" w:rsidRDefault="002A7BAC" w:rsidP="002A7BAC">
      <w:pPr>
        <w:pStyle w:val="StandardWeb"/>
      </w:pPr>
      <w:r>
        <w:t>Eine stochastische Entwicklung besitzt durch ihren Index eine mathematische Ordnungsrichtung:</w:t>
      </w:r>
    </w:p>
    <w:p w:rsidR="002A7BAC" w:rsidRPr="00156BF6" w:rsidRDefault="00156BF6" w:rsidP="00156BF6">
      <w:pPr>
        <w:pStyle w:val="Formel"/>
      </w:pPr>
      <m:oMath>
        <m:r>
          <m:t>s&lt;t</m:t>
        </m:r>
      </m:oMath>
      <w:r w:rsidRPr="00156BF6">
        <w:t xml:space="preserve">  </w:t>
      </w:r>
      <w:r w:rsidRPr="00156BF6">
        <w:tab/>
        <w:t>(3.1839)</w:t>
      </w:r>
    </w:p>
    <w:p w:rsidR="002A7BAC" w:rsidRDefault="002A7BAC" w:rsidP="002A7BAC">
      <w:pPr>
        <w:pStyle w:val="StandardWeb"/>
      </w:pPr>
      <w:r>
        <w:t>Dies erlaubt die Unterscheidung von früheren und späteren Prozessindizes.</w:t>
      </w:r>
    </w:p>
    <w:p w:rsidR="002A7BAC" w:rsidRDefault="002A7BAC" w:rsidP="002A7BAC">
      <w:pPr>
        <w:pStyle w:val="StandardWeb"/>
      </w:pPr>
      <w:r>
        <w:t>Daraus folgt jedoch nicht</w:t>
      </w:r>
    </w:p>
    <w:p w:rsidR="002A7BAC" w:rsidRPr="00156BF6" w:rsidRDefault="00156BF6" w:rsidP="00156BF6">
      <w:pPr>
        <w:pStyle w:val="Formel"/>
      </w:pPr>
      <m:oMath>
        <m:r>
          <m:t>s&lt;t⇏s</m:t>
        </m:r>
        <m:r>
          <m:rPr>
            <m:nor/>
          </m:rPr>
          <m:t xml:space="preserve"> liegt physikalisch kausal vor </m:t>
        </m:r>
        <m:r>
          <m:t>t</m:t>
        </m:r>
      </m:oMath>
      <w:r w:rsidRPr="00156BF6">
        <w:t xml:space="preserve">  </w:t>
      </w:r>
      <w:r w:rsidRPr="00156BF6">
        <w:tab/>
        <w:t>(3.1840)</w:t>
      </w:r>
    </w:p>
    <w:p w:rsidR="002A7BAC" w:rsidRDefault="002A7BAC" w:rsidP="002A7BAC">
      <w:pPr>
        <w:pStyle w:val="StandardWeb"/>
      </w:pPr>
      <w:r>
        <w:t>Ebenso folgt aus der Markov-Eigenschaft kein thermodynamischer Zeitpfeil:</w:t>
      </w:r>
    </w:p>
    <w:p w:rsidR="002A7BAC" w:rsidRPr="00156BF6" w:rsidRDefault="00156BF6" w:rsidP="00156BF6">
      <w:pPr>
        <w:pStyle w:val="Formel"/>
      </w:pPr>
      <m:oMath>
        <m:r>
          <m:rPr>
            <m:nor/>
          </m:rPr>
          <m:t>Markov-Eigenschaft</m:t>
        </m:r>
        <m:r>
          <m:t>⇏</m:t>
        </m:r>
        <m:r>
          <m:rPr>
            <m:nor/>
          </m:rPr>
          <m:t>thermodynamischer Zeitpfeil</m:t>
        </m:r>
      </m:oMath>
      <w:r w:rsidRPr="00156BF6">
        <w:t xml:space="preserve">  </w:t>
      </w:r>
      <w:r w:rsidRPr="00156BF6">
        <w:tab/>
        <w:t>(3.1841)</w:t>
      </w:r>
    </w:p>
    <w:p w:rsidR="002A7BAC" w:rsidRDefault="002A7BAC" w:rsidP="002A7BAC">
      <w:pPr>
        <w:pStyle w:val="StandardWeb"/>
      </w:pPr>
      <w:r>
        <w:t>Die statistische Zeitordnung, die lorentzsche Kausalordnung aus Abschnitt 3.2.24 und ein thermodynamischer Zeitpfeil sind mathematisch und physikalisch getrennte Strukturen.</w:t>
      </w:r>
    </w:p>
    <w:p w:rsidR="002A7BAC" w:rsidRDefault="002A7BAC" w:rsidP="002A7BAC">
      <w:pPr>
        <w:pStyle w:val="berschrift1"/>
      </w:pPr>
      <w:r>
        <w:t>Markov-Zustand und vollständiger physikalischer Zustand</w:t>
      </w:r>
    </w:p>
    <w:p w:rsidR="002A7BAC" w:rsidRDefault="002A7BAC" w:rsidP="002A7BAC">
      <w:pPr>
        <w:pStyle w:val="StandardWeb"/>
      </w:pPr>
      <w:r>
        <w:t>Die Markov-Eigenschaft hängt davon ab, welcher Zustandsvektor zur Beschreibung gewählt wird. Sei</w:t>
      </w:r>
    </w:p>
    <w:p w:rsidR="002A7BAC" w:rsidRPr="00156BF6" w:rsidRDefault="00DA7167" w:rsidP="00156BF6">
      <w:pPr>
        <w:pStyle w:val="Formel"/>
      </w:pPr>
      <m:oMath>
        <m:sSub>
          <m:sSubPr>
            <m:ctrlPr/>
          </m:sSubPr>
          <m:e>
            <m:r>
              <m:t>X</m:t>
            </m:r>
          </m:e>
          <m:sub>
            <m:r>
              <m:t>t</m:t>
            </m:r>
          </m:sub>
        </m:sSub>
        <m:r>
          <m:t>∈S</m:t>
        </m:r>
      </m:oMath>
      <w:r w:rsidR="00156BF6" w:rsidRPr="00156BF6">
        <w:t xml:space="preserve">  </w:t>
      </w:r>
      <w:r w:rsidR="00156BF6" w:rsidRPr="00156BF6">
        <w:tab/>
        <w:t>(3.1842)</w:t>
      </w:r>
    </w:p>
    <w:p w:rsidR="002A7BAC" w:rsidRDefault="002A7BAC" w:rsidP="002A7BAC">
      <w:pPr>
        <w:pStyle w:val="StandardWeb"/>
      </w:pPr>
      <w:r>
        <w:t xml:space="preserve">Wenn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nicht alle für die zukünftige Entwicklung relevanten Variablen enthält, kann der beobachtete Prozess nicht-Markovsch erscheinen.</w:t>
      </w:r>
    </w:p>
    <w:p w:rsidR="002A7BAC" w:rsidRDefault="002A7BAC" w:rsidP="002A7BAC">
      <w:pPr>
        <w:pStyle w:val="StandardWeb"/>
      </w:pPr>
      <w:r>
        <w:t>Durch eine Zustandsraumerweiterung</w:t>
      </w:r>
    </w:p>
    <w:p w:rsidR="002A7BAC" w:rsidRPr="00156BF6" w:rsidRDefault="00DA7167" w:rsidP="00156BF6">
      <w:pPr>
        <w:pStyle w:val="Formel"/>
      </w:pPr>
      <m:oMath>
        <m:sSub>
          <m:sSubPr>
            <m:ctrlPr/>
          </m:sSubPr>
          <m:e>
            <m:r>
              <m:t>Y</m:t>
            </m:r>
          </m:e>
          <m:sub>
            <m:r>
              <m:t>t</m:t>
            </m:r>
          </m:sub>
        </m:sSub>
        <m:r>
          <m:t>=</m:t>
        </m:r>
        <m:d>
          <m:dPr>
            <m:ctrlPr/>
          </m:dPr>
          <m:e>
            <m:sSub>
              <m:sSubPr>
                <m:ctrlPr/>
              </m:sSubPr>
              <m:e>
                <m:r>
                  <m:t>X</m:t>
                </m:r>
              </m:e>
              <m:sub>
                <m:r>
                  <m:t>t</m:t>
                </m:r>
              </m:sub>
            </m:sSub>
            <m:r>
              <m:t>,</m:t>
            </m:r>
            <m:sSub>
              <m:sSubPr>
                <m:ctrlPr/>
              </m:sSubPr>
              <m:e>
                <m:r>
                  <m:t>Z</m:t>
                </m:r>
              </m:e>
              <m:sub>
                <m:r>
                  <m:t>t</m:t>
                </m:r>
              </m:sub>
            </m:sSub>
          </m:e>
        </m:d>
      </m:oMath>
      <w:r w:rsidR="00156BF6" w:rsidRPr="00156BF6">
        <w:t xml:space="preserve">  </w:t>
      </w:r>
      <w:r w:rsidR="00156BF6" w:rsidRPr="00156BF6">
        <w:tab/>
        <w:t>(3.1843)</w:t>
      </w:r>
    </w:p>
    <w:p w:rsidR="002A7BAC" w:rsidRDefault="002A7BAC" w:rsidP="002A7BAC">
      <w:pPr>
        <w:pStyle w:val="StandardWeb"/>
      </w:pPr>
      <w:r>
        <w:t>kann unter geeigneten Voraussetzungen eine Markov-Darstellung entstehen.</w:t>
      </w:r>
    </w:p>
    <w:p w:rsidR="002A7BAC" w:rsidRDefault="002A7BAC" w:rsidP="002A7BAC">
      <w:pPr>
        <w:pStyle w:val="StandardWeb"/>
      </w:pPr>
      <w:r>
        <w:t>Daraus folgt jedoch nicht</w:t>
      </w:r>
    </w:p>
    <w:p w:rsidR="002A7BAC" w:rsidRPr="00156BF6" w:rsidRDefault="00156BF6" w:rsidP="00156BF6">
      <w:pPr>
        <w:pStyle w:val="Formel"/>
      </w:pPr>
      <m:oMath>
        <m:r>
          <m:rPr>
            <m:nor/>
          </m:rPr>
          <m:t>Markovisierung durch Zustandsraumerweiterung</m:t>
        </m:r>
        <m:r>
          <m:t>⇏</m:t>
        </m:r>
        <m:sSub>
          <m:sSubPr>
            <m:ctrlPr/>
          </m:sSubPr>
          <m:e>
            <m:r>
              <m:t>Z</m:t>
            </m:r>
          </m:e>
          <m:sub>
            <m:r>
              <m:t>t</m:t>
            </m:r>
            <m:r>
              <m:rPr>
                <m:nor/>
              </m:rPr>
              <m:t xml:space="preserve"> </m:t>
            </m:r>
          </m:sub>
        </m:sSub>
        <m:r>
          <m:rPr>
            <m:nor/>
          </m:rPr>
          <m:t>ist fundamentale physikalische Dimension</m:t>
        </m:r>
      </m:oMath>
      <w:r w:rsidRPr="00156BF6">
        <w:t xml:space="preserve">  </w:t>
      </w:r>
      <w:r w:rsidRPr="00156BF6">
        <w:tab/>
        <w:t>(3.1844)</w:t>
      </w:r>
    </w:p>
    <w:p w:rsidR="002A7BAC" w:rsidRDefault="002A7BAC" w:rsidP="002A7BAC">
      <w:pPr>
        <w:pStyle w:val="StandardWeb"/>
      </w:pPr>
      <w:r>
        <w:t>Eine mathematische Zustandsaugmentation ist weiterhin von einer fundamentalen Raumzeitdimension zu unterscheiden.</w:t>
      </w:r>
    </w:p>
    <w:p w:rsidR="002A7BAC" w:rsidRDefault="002A7BAC" w:rsidP="002A7BAC">
      <w:pPr>
        <w:pStyle w:val="berschrift1"/>
      </w:pPr>
      <w:r>
        <w:t>Information als zusätzliche Zustandskomponente in einem stochastischen Prozess</w:t>
      </w:r>
    </w:p>
    <w:p w:rsidR="002A7BAC" w:rsidRDefault="002A7BAC" w:rsidP="002A7BAC">
      <w:pPr>
        <w:pStyle w:val="StandardWeb"/>
      </w:pPr>
      <w:r>
        <w:t>Soll eine Informationsgröße ausdrücklich als eigenständige dynamische Zustandsvariable modelliert werden, kann beispielsweise</w:t>
      </w:r>
    </w:p>
    <w:p w:rsidR="002A7BAC" w:rsidRPr="00156BF6" w:rsidRDefault="00DA7167" w:rsidP="00156BF6">
      <w:pPr>
        <w:pStyle w:val="Formel"/>
      </w:pPr>
      <m:oMath>
        <m:sSub>
          <m:sSubPr>
            <m:ctrlPr/>
          </m:sSubPr>
          <m:e>
            <m:r>
              <m:t>Y</m:t>
            </m:r>
          </m:e>
          <m:sub>
            <m:r>
              <m:t>t</m:t>
            </m:r>
          </m:sub>
        </m:sSub>
        <m:r>
          <m:t>=</m:t>
        </m:r>
        <m:d>
          <m:dPr>
            <m:ctrlPr/>
          </m:dPr>
          <m:e>
            <m:sSub>
              <m:sSubPr>
                <m:ctrlPr/>
              </m:sSubPr>
              <m:e>
                <m:r>
                  <m:t>X</m:t>
                </m:r>
              </m:e>
              <m:sub>
                <m:r>
                  <m:t>t</m:t>
                </m:r>
              </m:sub>
            </m:sSub>
            <m:r>
              <m:t>,</m:t>
            </m:r>
            <m:sSub>
              <m:sSubPr>
                <m:ctrlPr/>
              </m:sSubPr>
              <m:e>
                <m:r>
                  <m:t>I</m:t>
                </m:r>
              </m:e>
              <m:sub>
                <m:r>
                  <m:t>t</m:t>
                </m:r>
              </m:sub>
            </m:sSub>
          </m:e>
        </m:d>
      </m:oMath>
      <w:r w:rsidR="00156BF6" w:rsidRPr="00156BF6">
        <w:t xml:space="preserve">  </w:t>
      </w:r>
      <w:r w:rsidR="00156BF6" w:rsidRPr="00156BF6">
        <w:tab/>
        <w:t>(3.1845)</w:t>
      </w:r>
    </w:p>
    <w:p w:rsidR="002A7BAC" w:rsidRDefault="002A7BAC" w:rsidP="002A7BAC">
      <w:pPr>
        <w:pStyle w:val="StandardWeb"/>
      </w:pPr>
      <w:r>
        <w:t>definiert werden.</w:t>
      </w:r>
    </w:p>
    <w:p w:rsidR="002A7BAC" w:rsidRDefault="002A7BAC" w:rsidP="002A7BAC">
      <w:pPr>
        <w:pStyle w:val="StandardWeb"/>
      </w:pPr>
      <w:r>
        <w:t xml:space="preserve">Dann besitzt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t xml:space="preserve"> einen erweiterten Zustandsraum</w:t>
      </w:r>
    </w:p>
    <w:p w:rsidR="002A7BAC" w:rsidRPr="00156BF6" w:rsidRDefault="00DA7167" w:rsidP="00156BF6">
      <w:pPr>
        <w:pStyle w:val="Formel"/>
      </w:pPr>
      <m:oMath>
        <m:acc>
          <m:accPr>
            <m:chr m:val="̃"/>
            <m:ctrlPr/>
          </m:accPr>
          <m:e>
            <m:r>
              <m:t>S</m:t>
            </m:r>
          </m:e>
        </m:acc>
        <m:r>
          <m:t>=S</m:t>
        </m:r>
        <m:r>
          <m:rPr>
            <m:scr m:val="script"/>
          </m:rPr>
          <m:t>×I</m:t>
        </m:r>
      </m:oMath>
      <w:r w:rsidR="00156BF6" w:rsidRPr="00156BF6">
        <w:t xml:space="preserve">  </w:t>
      </w:r>
      <w:r w:rsidR="00156BF6" w:rsidRPr="00156BF6">
        <w:tab/>
        <w:t>(3.1846)</w:t>
      </w:r>
    </w:p>
    <w:p w:rsidR="002A7BAC" w:rsidRDefault="002A7BAC" w:rsidP="002A7BAC">
      <w:pPr>
        <w:pStyle w:val="StandardWeb"/>
      </w:pPr>
      <w:r>
        <w:t xml:space="preserve">Ist </w:t>
      </w:r>
      <m:oMath>
        <m:r>
          <m:rPr>
            <m:scr m:val="script"/>
          </m:rPr>
          <w:rPr>
            <w:rFonts w:ascii="Cambria Math" w:hAnsi="Cambria Math"/>
          </w:rPr>
          <m:t>I=</m:t>
        </m:r>
        <m:r>
          <m:rPr>
            <m:scr m:val="double-struck"/>
          </m:rPr>
          <w:rPr>
            <w:rFonts w:ascii="Cambria Math" w:hAnsi="Cambria Math"/>
          </w:rPr>
          <m:t>R</m:t>
        </m:r>
      </m:oMath>
      <w:r>
        <w:t>, so ist dies mathematisch tatsächlich eine Erweiterung des Zustandsraumes.</w:t>
      </w:r>
    </w:p>
    <w:p w:rsidR="002A7BAC" w:rsidRDefault="002A7BAC" w:rsidP="002A7BAC">
      <w:pPr>
        <w:pStyle w:val="StandardWeb"/>
      </w:pPr>
      <w:r>
        <w:t>Die bloße Existenz einer zeitabhängigen Informationsobservable</w:t>
      </w:r>
    </w:p>
    <w:p w:rsidR="002A7BAC" w:rsidRPr="00156BF6" w:rsidRDefault="00DA7167" w:rsidP="00156BF6">
      <w:pPr>
        <w:pStyle w:val="Formel"/>
      </w:pPr>
      <m:oMath>
        <m:sSub>
          <m:sSubPr>
            <m:ctrlPr/>
          </m:sSubPr>
          <m:e>
            <m:r>
              <m:t>I</m:t>
            </m:r>
          </m:e>
          <m:sub>
            <m:r>
              <m:t>t</m:t>
            </m:r>
          </m:sub>
        </m:sSub>
        <m:r>
          <m:t>=I</m:t>
        </m:r>
        <m:d>
          <m:dPr>
            <m:ctrlPr/>
          </m:dPr>
          <m:e>
            <m:sSub>
              <m:sSubPr>
                <m:ctrlPr/>
              </m:sSubPr>
              <m:e>
                <m:r>
                  <m:t>X</m:t>
                </m:r>
              </m:e>
              <m:sub>
                <m:r>
                  <m:t>t</m:t>
                </m:r>
              </m:sub>
            </m:sSub>
          </m:e>
        </m:d>
      </m:oMath>
      <w:r w:rsidR="00156BF6" w:rsidRPr="00156BF6">
        <w:t xml:space="preserve">  </w:t>
      </w:r>
      <w:r w:rsidR="00156BF6" w:rsidRPr="00156BF6">
        <w:tab/>
        <w:t>(3.1847)</w:t>
      </w:r>
    </w:p>
    <w:p w:rsidR="002A7BAC" w:rsidRDefault="002A7BAC" w:rsidP="002A7BAC">
      <w:pPr>
        <w:pStyle w:val="StandardWeb"/>
      </w:pPr>
      <w:r>
        <w:t>liefert diese Erweiterung dagegen nicht.</w:t>
      </w:r>
    </w:p>
    <w:p w:rsidR="002A7BAC" w:rsidRDefault="002A7BAC" w:rsidP="002A7BAC">
      <w:pPr>
        <w:pStyle w:val="StandardWeb"/>
      </w:pPr>
      <w:r>
        <w:t>Daher gilt</w:t>
      </w:r>
    </w:p>
    <w:p w:rsidR="002A7BAC" w:rsidRPr="00156BF6" w:rsidRDefault="00DA7167" w:rsidP="00156BF6">
      <w:pPr>
        <w:pStyle w:val="Formel"/>
      </w:pPr>
      <m:oMath>
        <m:sSub>
          <m:sSubPr>
            <m:ctrlPr/>
          </m:sSubPr>
          <m:e>
            <m:r>
              <m:t>I</m:t>
            </m:r>
          </m:e>
          <m:sub>
            <m:r>
              <m:t>t</m:t>
            </m:r>
          </m:sub>
        </m:sSub>
        <m:r>
          <m:t>=I</m:t>
        </m:r>
        <m:d>
          <m:dPr>
            <m:ctrlPr/>
          </m:dPr>
          <m:e>
            <m:sSub>
              <m:sSubPr>
                <m:ctrlPr/>
              </m:sSubPr>
              <m:e>
                <m:r>
                  <m:t>X</m:t>
                </m:r>
              </m:e>
              <m:sub>
                <m:r>
                  <m:t>t</m:t>
                </m:r>
              </m:sub>
            </m:sSub>
          </m:e>
        </m:d>
        <m:r>
          <m:t>⇏</m:t>
        </m:r>
        <m:sSub>
          <m:sSubPr>
            <m:ctrlPr/>
          </m:sSubPr>
          <m:e>
            <m:r>
              <m:t>Y</m:t>
            </m:r>
          </m:e>
          <m:sub>
            <m:r>
              <m:t>t</m:t>
            </m:r>
          </m:sub>
        </m:sSub>
        <m:r>
          <m:t>=</m:t>
        </m:r>
        <m:d>
          <m:dPr>
            <m:ctrlPr/>
          </m:dPr>
          <m:e>
            <m:sSub>
              <m:sSubPr>
                <m:ctrlPr/>
              </m:sSubPr>
              <m:e>
                <m:r>
                  <m:t>X</m:t>
                </m:r>
              </m:e>
              <m:sub>
                <m:r>
                  <m:t>t</m:t>
                </m:r>
              </m:sub>
            </m:sSub>
            <m:r>
              <m:t>,</m:t>
            </m:r>
            <m:sSub>
              <m:sSubPr>
                <m:ctrlPr/>
              </m:sSubPr>
              <m:e>
                <m:r>
                  <m:t>I</m:t>
                </m:r>
              </m:e>
              <m:sub>
                <m:r>
                  <m:t>t</m:t>
                </m:r>
              </m:sub>
            </m:sSub>
          </m:e>
        </m:d>
        <m:r>
          <m:rPr>
            <m:nor/>
          </m:rPr>
          <m:t xml:space="preserve"> ist fundamentaler Zustand</m:t>
        </m:r>
      </m:oMath>
      <w:r w:rsidR="00156BF6" w:rsidRPr="00156BF6">
        <w:t xml:space="preserve">  </w:t>
      </w:r>
      <w:r w:rsidR="00156BF6" w:rsidRPr="00156BF6">
        <w:tab/>
        <w:t>(3.1848)</w:t>
      </w:r>
    </w:p>
    <w:p w:rsidR="002A7BAC" w:rsidRDefault="002A7BAC" w:rsidP="002A7BAC">
      <w:pPr>
        <w:pStyle w:val="StandardWeb"/>
      </w:pPr>
      <w:r>
        <w:lastRenderedPageBreak/>
        <w:t>und insbesondere</w:t>
      </w:r>
    </w:p>
    <w:p w:rsidR="002A7BAC" w:rsidRPr="00156BF6" w:rsidRDefault="00DA7167" w:rsidP="00156BF6">
      <w:pPr>
        <w:pStyle w:val="Formel"/>
      </w:pPr>
      <m:oMath>
        <m:sSub>
          <m:sSubPr>
            <m:ctrlPr/>
          </m:sSubPr>
          <m:e>
            <m:r>
              <m:t>I</m:t>
            </m:r>
          </m:e>
          <m:sub>
            <m:r>
              <m:t>t</m:t>
            </m:r>
          </m:sub>
        </m:sSub>
        <m:r>
          <m:t>⇏</m:t>
        </m:r>
        <m:r>
          <m:rPr>
            <m:nor/>
          </m:rPr>
          <m:t>zusätzliche Raumzeitdimension</m:t>
        </m:r>
      </m:oMath>
      <w:r w:rsidR="00156BF6" w:rsidRPr="00156BF6">
        <w:t xml:space="preserve">  </w:t>
      </w:r>
      <w:r w:rsidR="00156BF6" w:rsidRPr="00156BF6">
        <w:tab/>
        <w:t>(3.1849)</w:t>
      </w:r>
    </w:p>
    <w:p w:rsidR="002A7BAC" w:rsidRDefault="002A7BAC" w:rsidP="002A7BAC">
      <w:pPr>
        <w:pStyle w:val="berschrift1"/>
      </w:pPr>
      <w:r>
        <w:t>Übergangswahrscheinlichkeiten und räumliche Geometrie</w:t>
      </w:r>
    </w:p>
    <w:p w:rsidR="002A7BAC" w:rsidRDefault="002A7BAC" w:rsidP="002A7BAC">
      <w:pPr>
        <w:pStyle w:val="StandardWeb"/>
      </w:pPr>
      <w:r>
        <w:t>Eine Übergangswahrscheinlichkeit</w:t>
      </w:r>
    </w:p>
    <w:p w:rsidR="002A7BAC" w:rsidRPr="00156BF6" w:rsidRDefault="00DA7167" w:rsidP="00156BF6">
      <w:pPr>
        <w:pStyle w:val="Formel"/>
      </w:pPr>
      <m:oMath>
        <m:sSub>
          <m:sSubPr>
            <m:ctrlPr/>
          </m:sSubPr>
          <m:e>
            <m:r>
              <m:t>p</m:t>
            </m:r>
          </m:e>
          <m:sub>
            <m:r>
              <m:t>ij</m:t>
            </m:r>
          </m:sub>
        </m:sSub>
      </m:oMath>
      <w:r w:rsidR="00156BF6" w:rsidRPr="00156BF6">
        <w:t xml:space="preserve">  </w:t>
      </w:r>
      <w:r w:rsidR="00156BF6" w:rsidRPr="00156BF6">
        <w:tab/>
        <w:t>(3.1850)</w:t>
      </w:r>
    </w:p>
    <w:p w:rsidR="002A7BAC" w:rsidRDefault="002A7BAC" w:rsidP="002A7BAC">
      <w:pPr>
        <w:pStyle w:val="StandardWeb"/>
      </w:pPr>
      <w:r>
        <w:t>beschreibt die Wahrscheinlichkeit eines Überganges zwischen zwei Zuständen.</w:t>
      </w:r>
    </w:p>
    <w:p w:rsidR="002A7BAC" w:rsidRDefault="002A7BAC" w:rsidP="002A7BAC">
      <w:pPr>
        <w:pStyle w:val="StandardWeb"/>
      </w:pPr>
      <w:r>
        <w:t>Sie ist kein geometrischer Abstand:</w:t>
      </w:r>
    </w:p>
    <w:p w:rsidR="002A7BAC" w:rsidRPr="00156BF6" w:rsidRDefault="00DA7167" w:rsidP="00156BF6">
      <w:pPr>
        <w:pStyle w:val="Formel"/>
      </w:pPr>
      <m:oMath>
        <m:sSub>
          <m:sSubPr>
            <m:ctrlPr/>
          </m:sSubPr>
          <m:e>
            <m:r>
              <m:t>p</m:t>
            </m:r>
          </m:e>
          <m:sub>
            <m:r>
              <m:t>ij</m:t>
            </m:r>
          </m:sub>
        </m:sSub>
        <m:r>
          <m:t>≢d</m:t>
        </m:r>
        <m:d>
          <m:dPr>
            <m:ctrlPr/>
          </m:dPr>
          <m:e>
            <m:r>
              <m:t>i,j</m:t>
            </m:r>
          </m:e>
        </m:d>
      </m:oMath>
      <w:r w:rsidR="00156BF6" w:rsidRPr="00156BF6">
        <w:t xml:space="preserve">  </w:t>
      </w:r>
      <w:r w:rsidR="00156BF6" w:rsidRPr="00156BF6">
        <w:tab/>
        <w:t>(3.1851)</w:t>
      </w:r>
    </w:p>
    <w:p w:rsidR="002A7BAC" w:rsidRDefault="002A7BAC" w:rsidP="002A7BAC">
      <w:pPr>
        <w:pStyle w:val="StandardWeb"/>
      </w:pPr>
      <w:r>
        <w:t>Ebenso folgt aus gleichen Übergangswahrscheinlichkeiten</w:t>
      </w:r>
    </w:p>
    <w:p w:rsidR="002A7BAC" w:rsidRPr="00156BF6" w:rsidRDefault="00DA7167" w:rsidP="00156BF6">
      <w:pPr>
        <w:pStyle w:val="Formel"/>
      </w:pPr>
      <m:oMath>
        <m:sSub>
          <m:sSubPr>
            <m:ctrlPr/>
          </m:sSubPr>
          <m:e>
            <m:r>
              <m:t>p</m:t>
            </m:r>
          </m:e>
          <m:sub>
            <m:r>
              <m:t>12</m:t>
            </m:r>
          </m:sub>
        </m:sSub>
        <m:r>
          <m:t>=</m:t>
        </m:r>
        <m:sSub>
          <m:sSubPr>
            <m:ctrlPr/>
          </m:sSubPr>
          <m:e>
            <m:r>
              <m:t>p</m:t>
            </m:r>
          </m:e>
          <m:sub>
            <m:r>
              <m:t>23</m:t>
            </m:r>
          </m:sub>
        </m:sSub>
        <m:r>
          <m:t>=</m:t>
        </m:r>
        <m:sSub>
          <m:sSubPr>
            <m:ctrlPr/>
          </m:sSubPr>
          <m:e>
            <m:r>
              <m:t>p</m:t>
            </m:r>
          </m:e>
          <m:sub>
            <m:r>
              <m:t>31</m:t>
            </m:r>
          </m:sub>
        </m:sSub>
      </m:oMath>
      <w:r w:rsidR="00156BF6" w:rsidRPr="00156BF6">
        <w:t xml:space="preserve">  </w:t>
      </w:r>
      <w:r w:rsidR="00156BF6" w:rsidRPr="00156BF6">
        <w:tab/>
        <w:t>(3.1852)</w:t>
      </w:r>
    </w:p>
    <w:p w:rsidR="002A7BAC" w:rsidRDefault="002A7BAC" w:rsidP="002A7BAC">
      <w:pPr>
        <w:pStyle w:val="StandardWeb"/>
      </w:pPr>
      <w:r>
        <w:t>nicht die Gleichheit geometrischer Abstände:</w:t>
      </w:r>
    </w:p>
    <w:p w:rsidR="002A7BAC" w:rsidRPr="00156BF6" w:rsidRDefault="00DA7167" w:rsidP="00156BF6">
      <w:pPr>
        <w:pStyle w:val="Formel"/>
      </w:pPr>
      <m:oMath>
        <m:sSub>
          <m:sSubPr>
            <m:ctrlPr/>
          </m:sSubPr>
          <m:e>
            <m:r>
              <m:t>p</m:t>
            </m:r>
          </m:e>
          <m:sub>
            <m:r>
              <m:t>12</m:t>
            </m:r>
          </m:sub>
        </m:sSub>
        <m:r>
          <m:t>=</m:t>
        </m:r>
        <m:sSub>
          <m:sSubPr>
            <m:ctrlPr/>
          </m:sSubPr>
          <m:e>
            <m:r>
              <m:t>p</m:t>
            </m:r>
          </m:e>
          <m:sub>
            <m:r>
              <m:t>23</m:t>
            </m:r>
          </m:sub>
        </m:sSub>
        <m:r>
          <m:t>=</m:t>
        </m:r>
        <m:sSub>
          <m:sSubPr>
            <m:ctrlPr/>
          </m:sSubPr>
          <m:e>
            <m:r>
              <m:t>p</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156BF6" w:rsidRPr="00156BF6">
        <w:t xml:space="preserve">  </w:t>
      </w:r>
      <w:r w:rsidR="00156BF6" w:rsidRPr="00156BF6">
        <w:tab/>
        <w:t>(3.1853)</w:t>
      </w:r>
    </w:p>
    <w:p w:rsidR="002A7BAC" w:rsidRDefault="002A7BAC" w:rsidP="002A7BAC">
      <w:pPr>
        <w:pStyle w:val="StandardWeb"/>
      </w:pPr>
      <w:r>
        <w:t>Damit kann auch eine vollständig symmetrische Drei-Zustands-Markov-Struktur für sich genommen kein gleichseitiges Dreieck herleiten.</w:t>
      </w:r>
    </w:p>
    <w:p w:rsidR="002A7BAC" w:rsidRDefault="002A7BAC" w:rsidP="002A7BAC">
      <w:pPr>
        <w:pStyle w:val="berschrift1"/>
      </w:pPr>
      <w:r>
        <w:t>Symmetrische Drei-Zustands-Markov-Kette</w:t>
      </w:r>
    </w:p>
    <w:p w:rsidR="002A7BAC" w:rsidRDefault="002A7BAC" w:rsidP="002A7BAC">
      <w:pPr>
        <w:pStyle w:val="StandardWeb"/>
      </w:pPr>
      <w:r>
        <w:t>Eine symmetrische Übergangsmatrix kann beispielsweise die Form</w:t>
      </w:r>
    </w:p>
    <w:p w:rsidR="002A7BAC" w:rsidRPr="00156BF6" w:rsidRDefault="00156BF6" w:rsidP="00156BF6">
      <w:pPr>
        <w:pStyle w:val="Formel"/>
      </w:pPr>
      <m:oMath>
        <m:r>
          <m:t>P=</m:t>
        </m:r>
        <m:d>
          <m:dPr>
            <m:ctrlPr/>
          </m:dPr>
          <m:e>
            <m:m>
              <m:mPr>
                <m:mcs>
                  <m:mc>
                    <m:mcPr>
                      <m:count m:val="3"/>
                      <m:mcJc m:val="center"/>
                    </m:mcPr>
                  </m:mc>
                </m:mcs>
                <m:ctrlPr/>
              </m:mPr>
              <m:mr>
                <m:e>
                  <m:r>
                    <m:t>1-2p</m:t>
                  </m:r>
                </m:e>
                <m:e>
                  <m:r>
                    <m:t>p</m:t>
                  </m:r>
                </m:e>
                <m:e>
                  <m:r>
                    <m:t>p</m:t>
                  </m:r>
                </m:e>
              </m:mr>
              <m:mr>
                <m:e>
                  <m:r>
                    <m:t>p</m:t>
                  </m:r>
                </m:e>
                <m:e>
                  <m:r>
                    <m:t>1-2p</m:t>
                  </m:r>
                </m:e>
                <m:e>
                  <m:r>
                    <m:t>p</m:t>
                  </m:r>
                </m:e>
              </m:mr>
              <m:mr>
                <m:e>
                  <m:r>
                    <m:t>p</m:t>
                  </m:r>
                </m:e>
                <m:e>
                  <m:r>
                    <m:t>p</m:t>
                  </m:r>
                </m:e>
                <m:e>
                  <m:r>
                    <m:t>1-2p</m:t>
                  </m:r>
                </m:e>
              </m:mr>
            </m:m>
          </m:e>
        </m:d>
      </m:oMath>
      <w:r w:rsidRPr="00156BF6">
        <w:t xml:space="preserve">  </w:t>
      </w:r>
      <w:r w:rsidRPr="00156BF6">
        <w:tab/>
        <w:t>(3.1854)</w:t>
      </w:r>
    </w:p>
    <w:p w:rsidR="002A7BAC" w:rsidRDefault="002A7BAC" w:rsidP="002A7BAC">
      <w:pPr>
        <w:pStyle w:val="StandardWeb"/>
      </w:pPr>
      <w:r>
        <w:t>besitzen, sofern</w:t>
      </w:r>
    </w:p>
    <w:p w:rsidR="002A7BAC" w:rsidRPr="00156BF6" w:rsidRDefault="00156BF6" w:rsidP="00156BF6">
      <w:pPr>
        <w:pStyle w:val="Formel"/>
      </w:pPr>
      <m:oMath>
        <m:r>
          <m:t>0≤p≤</m:t>
        </m:r>
        <m:f>
          <m:fPr>
            <m:ctrlPr/>
          </m:fPr>
          <m:num>
            <m:r>
              <m:t>1</m:t>
            </m:r>
          </m:num>
          <m:den>
            <m:r>
              <m:t>2</m:t>
            </m:r>
          </m:den>
        </m:f>
      </m:oMath>
      <w:r w:rsidRPr="00156BF6">
        <w:t xml:space="preserve">  </w:t>
      </w:r>
      <w:r w:rsidRPr="00156BF6">
        <w:tab/>
        <w:t>(3.1855)</w:t>
      </w:r>
    </w:p>
    <w:p w:rsidR="002A7BAC" w:rsidRDefault="002A7BAC" w:rsidP="002A7BAC">
      <w:pPr>
        <w:pStyle w:val="StandardWeb"/>
      </w:pPr>
      <w:r>
        <w:t>Die drei Zustände sind hinsichtlich der Übergangswahrscheinlichkeiten symmetrisch behandelt.</w:t>
      </w:r>
    </w:p>
    <w:p w:rsidR="002A7BAC" w:rsidRDefault="002A7BAC" w:rsidP="002A7BAC">
      <w:pPr>
        <w:pStyle w:val="StandardWeb"/>
      </w:pPr>
      <w:r>
        <w:lastRenderedPageBreak/>
        <w:t>Daraus folgt</w:t>
      </w:r>
    </w:p>
    <w:p w:rsidR="002A7BAC" w:rsidRPr="00156BF6" w:rsidRDefault="00DA7167" w:rsidP="00156BF6">
      <w:pPr>
        <w:pStyle w:val="Formel"/>
      </w:pPr>
      <m:oMath>
        <m:sSub>
          <m:sSubPr>
            <m:ctrlPr/>
          </m:sSubPr>
          <m:e>
            <m:r>
              <m:t>p</m:t>
            </m:r>
          </m:e>
          <m:sub>
            <m:r>
              <m:t>12</m:t>
            </m:r>
          </m:sub>
        </m:sSub>
        <m:r>
          <m:t>=</m:t>
        </m:r>
        <m:sSub>
          <m:sSubPr>
            <m:ctrlPr/>
          </m:sSubPr>
          <m:e>
            <m:r>
              <m:t>p</m:t>
            </m:r>
          </m:e>
          <m:sub>
            <m:r>
              <m:t>13</m:t>
            </m:r>
          </m:sub>
        </m:sSub>
        <m:r>
          <m:t>=</m:t>
        </m:r>
        <m:sSub>
          <m:sSubPr>
            <m:ctrlPr/>
          </m:sSubPr>
          <m:e>
            <m:r>
              <m:t>p</m:t>
            </m:r>
          </m:e>
          <m:sub>
            <m:r>
              <m:t>21</m:t>
            </m:r>
          </m:sub>
        </m:sSub>
        <m:r>
          <m:t>=</m:t>
        </m:r>
        <m:sSub>
          <m:sSubPr>
            <m:ctrlPr/>
          </m:sSubPr>
          <m:e>
            <m:r>
              <m:t>p</m:t>
            </m:r>
          </m:e>
          <m:sub>
            <m:r>
              <m:t>23</m:t>
            </m:r>
          </m:sub>
        </m:sSub>
        <m:r>
          <m:t>=</m:t>
        </m:r>
        <m:sSub>
          <m:sSubPr>
            <m:ctrlPr/>
          </m:sSubPr>
          <m:e>
            <m:r>
              <m:t>p</m:t>
            </m:r>
          </m:e>
          <m:sub>
            <m:r>
              <m:t>31</m:t>
            </m:r>
          </m:sub>
        </m:sSub>
        <m:r>
          <m:t>=</m:t>
        </m:r>
        <m:sSub>
          <m:sSubPr>
            <m:ctrlPr/>
          </m:sSubPr>
          <m:e>
            <m:r>
              <m:t>p</m:t>
            </m:r>
          </m:e>
          <m:sub>
            <m:r>
              <m:t>32</m:t>
            </m:r>
          </m:sub>
        </m:sSub>
        <m:r>
          <m:t>=p</m:t>
        </m:r>
      </m:oMath>
      <w:r w:rsidR="00156BF6" w:rsidRPr="00156BF6">
        <w:t xml:space="preserve">  </w:t>
      </w:r>
      <w:r w:rsidR="00156BF6" w:rsidRPr="00156BF6">
        <w:tab/>
        <w:t>(3.1856)</w:t>
      </w:r>
    </w:p>
    <w:p w:rsidR="002A7BAC" w:rsidRDefault="002A7BAC" w:rsidP="002A7BAC">
      <w:pPr>
        <w:pStyle w:val="StandardWeb"/>
      </w:pPr>
      <w:r>
        <w:t>Diese Symmetrie ist eine probabilistische Permutationssymmetrie.</w:t>
      </w:r>
    </w:p>
    <w:p w:rsidR="002A7BAC" w:rsidRDefault="002A7BAC" w:rsidP="002A7BAC">
      <w:pPr>
        <w:pStyle w:val="StandardWeb"/>
      </w:pPr>
      <w:r>
        <w:t>Sie impliziert nicht</w:t>
      </w:r>
    </w:p>
    <w:p w:rsidR="002A7BAC" w:rsidRPr="00156BF6" w:rsidRDefault="00156BF6" w:rsidP="00156BF6">
      <w:pPr>
        <w:pStyle w:val="Formel"/>
      </w:pPr>
      <m:oMath>
        <m:r>
          <m:rPr>
            <m:nor/>
          </m:rPr>
          <m:t>probabilistische Symmetrie</m:t>
        </m:r>
        <m:r>
          <m:t>⇏△123</m:t>
        </m:r>
        <m:r>
          <m:rPr>
            <m:nor/>
          </m:rPr>
          <m:t xml:space="preserve"> ist geometrisch gleichseitig</m:t>
        </m:r>
      </m:oMath>
      <w:r w:rsidRPr="00156BF6">
        <w:t xml:space="preserve">  </w:t>
      </w:r>
      <w:r w:rsidRPr="00156BF6">
        <w:tab/>
        <w:t>(3.1857)</w:t>
      </w:r>
    </w:p>
    <w:p w:rsidR="002A7BAC" w:rsidRDefault="002A7BAC" w:rsidP="002A7BAC">
      <w:pPr>
        <w:pStyle w:val="StandardWeb"/>
      </w:pPr>
      <w:r>
        <w:t>Für eine geometrische Folgerung wäre weiterhin eine metrische Relation zwischen Übergangsstruktur und räumlichem Abstand erforderlich.</w:t>
      </w:r>
    </w:p>
    <w:p w:rsidR="002A7BAC" w:rsidRDefault="002A7BAC" w:rsidP="002A7BAC">
      <w:pPr>
        <w:pStyle w:val="berschrift1"/>
      </w:pPr>
      <w:r>
        <w:t>Übergangsraten und geometrische Abstände</w:t>
      </w:r>
    </w:p>
    <w:p w:rsidR="002A7BAC" w:rsidRDefault="002A7BAC" w:rsidP="002A7BAC">
      <w:pPr>
        <w:pStyle w:val="StandardWeb"/>
      </w:pPr>
      <w:r>
        <w:t>Dasselbe gilt für kontinuierliche Übergangsraten. Aus</w:t>
      </w:r>
    </w:p>
    <w:p w:rsidR="002A7BAC" w:rsidRPr="00156BF6" w:rsidRDefault="00DA7167" w:rsidP="00156BF6">
      <w:pPr>
        <w:pStyle w:val="Formel"/>
      </w:pPr>
      <m:oMath>
        <m:sSub>
          <m:sSubPr>
            <m:ctrlPr/>
          </m:sSubPr>
          <m:e>
            <m:r>
              <m:t>q</m:t>
            </m:r>
          </m:e>
          <m:sub>
            <m:r>
              <m:t>12</m:t>
            </m:r>
          </m:sub>
        </m:sSub>
        <m:r>
          <m:t>=</m:t>
        </m:r>
        <m:sSub>
          <m:sSubPr>
            <m:ctrlPr/>
          </m:sSubPr>
          <m:e>
            <m:r>
              <m:t>q</m:t>
            </m:r>
          </m:e>
          <m:sub>
            <m:r>
              <m:t>23</m:t>
            </m:r>
          </m:sub>
        </m:sSub>
        <m:r>
          <m:t>=</m:t>
        </m:r>
        <m:sSub>
          <m:sSubPr>
            <m:ctrlPr/>
          </m:sSubPr>
          <m:e>
            <m:r>
              <m:t>q</m:t>
            </m:r>
          </m:e>
          <m:sub>
            <m:r>
              <m:t>31</m:t>
            </m:r>
          </m:sub>
        </m:sSub>
      </m:oMath>
      <w:r w:rsidR="00156BF6" w:rsidRPr="00156BF6">
        <w:t xml:space="preserve">  </w:t>
      </w:r>
      <w:r w:rsidR="00156BF6" w:rsidRPr="00156BF6">
        <w:tab/>
        <w:t>(3.1858)</w:t>
      </w:r>
    </w:p>
    <w:p w:rsidR="002A7BAC" w:rsidRDefault="002A7BAC" w:rsidP="002A7BAC">
      <w:pPr>
        <w:pStyle w:val="StandardWeb"/>
      </w:pPr>
      <w:r>
        <w:t>folgt nicht</w:t>
      </w:r>
    </w:p>
    <w:p w:rsidR="002A7BAC" w:rsidRPr="00156BF6" w:rsidRDefault="00DA7167" w:rsidP="00156BF6">
      <w:pPr>
        <w:pStyle w:val="Formel"/>
      </w:pPr>
      <m:oMath>
        <m:sSub>
          <m:sSubPr>
            <m:ctrlPr/>
          </m:sSubPr>
          <m:e>
            <m:r>
              <m:t>q</m:t>
            </m:r>
          </m:e>
          <m:sub>
            <m:r>
              <m:t>12</m:t>
            </m:r>
          </m:sub>
        </m:sSub>
        <m:r>
          <m:t>=</m:t>
        </m:r>
        <m:sSub>
          <m:sSubPr>
            <m:ctrlPr/>
          </m:sSubPr>
          <m:e>
            <m:r>
              <m:t>q</m:t>
            </m:r>
          </m:e>
          <m:sub>
            <m:r>
              <m:t>23</m:t>
            </m:r>
          </m:sub>
        </m:sSub>
        <m:r>
          <m:t>=</m:t>
        </m:r>
        <m:sSub>
          <m:sSubPr>
            <m:ctrlPr/>
          </m:sSubPr>
          <m:e>
            <m:r>
              <m:t>q</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156BF6" w:rsidRPr="00156BF6">
        <w:t xml:space="preserve">  </w:t>
      </w:r>
      <w:r w:rsidR="00156BF6" w:rsidRPr="00156BF6">
        <w:tab/>
        <w:t>(3.1859)</w:t>
      </w:r>
    </w:p>
    <w:p w:rsidR="002A7BAC" w:rsidRDefault="002A7BAC" w:rsidP="002A7BAC">
      <w:pPr>
        <w:pStyle w:val="StandardWeb"/>
      </w:pPr>
      <w:r>
        <w:t>Eine Beziehung wie</w:t>
      </w:r>
    </w:p>
    <w:p w:rsidR="002A7BAC" w:rsidRPr="00156BF6" w:rsidRDefault="00DA7167" w:rsidP="00156BF6">
      <w:pPr>
        <w:pStyle w:val="Formel"/>
      </w:pPr>
      <m:oMath>
        <m:sSub>
          <m:sSubPr>
            <m:ctrlPr/>
          </m:sSubPr>
          <m:e>
            <m:r>
              <m:t>q</m:t>
            </m:r>
          </m:e>
          <m:sub>
            <m:r>
              <m:t>ij</m:t>
            </m:r>
          </m:sub>
        </m:sSub>
        <m:r>
          <m:t>=F</m:t>
        </m:r>
        <m:d>
          <m:dPr>
            <m:ctrlPr/>
          </m:dPr>
          <m:e>
            <m:sSub>
              <m:sSubPr>
                <m:ctrlPr/>
              </m:sSubPr>
              <m:e>
                <m:r>
                  <m:t>d</m:t>
                </m:r>
              </m:e>
              <m:sub>
                <m:r>
                  <m:t>ij</m:t>
                </m:r>
              </m:sub>
            </m:sSub>
          </m:e>
        </m:d>
      </m:oMath>
      <w:r w:rsidR="00156BF6" w:rsidRPr="00156BF6">
        <w:t xml:space="preserve">  </w:t>
      </w:r>
      <w:r w:rsidR="00156BF6" w:rsidRPr="00156BF6">
        <w:tab/>
        <w:t>(3.1860)</w:t>
      </w:r>
    </w:p>
    <w:p w:rsidR="002A7BAC" w:rsidRDefault="002A7BAC" w:rsidP="002A7BAC">
      <w:pPr>
        <w:pStyle w:val="StandardWeb"/>
      </w:pPr>
      <w:r>
        <w:t>müsste gesondert definiert oder aus einer physikalischen Theorie hergeleitet werden.</w:t>
      </w:r>
    </w:p>
    <w:p w:rsidR="002A7BAC" w:rsidRDefault="002A7BAC" w:rsidP="002A7BAC">
      <w:pPr>
        <w:pStyle w:val="StandardWeb"/>
      </w:pPr>
      <w:r>
        <w:t xml:space="preserve">Ist </w:t>
      </w:r>
      <m:oMath>
        <m:r>
          <w:rPr>
            <w:rFonts w:ascii="Cambria Math" w:hAnsi="Cambria Math"/>
          </w:rPr>
          <m:t>F</m:t>
        </m:r>
      </m:oMath>
      <w:r>
        <w:t xml:space="preserve"> injektiv, könnte daraus umgekehrt</w:t>
      </w:r>
    </w:p>
    <w:p w:rsidR="002A7BAC" w:rsidRPr="00156BF6" w:rsidRDefault="00DA7167" w:rsidP="00156BF6">
      <w:pPr>
        <w:pStyle w:val="Formel"/>
      </w:pPr>
      <m:oMath>
        <m:sSub>
          <m:sSubPr>
            <m:ctrlPr/>
          </m:sSubPr>
          <m:e>
            <m:r>
              <m:t>q</m:t>
            </m:r>
          </m:e>
          <m:sub>
            <m:r>
              <m:t>ij</m:t>
            </m:r>
          </m:sub>
        </m:sSub>
        <m:r>
          <m:t>=</m:t>
        </m:r>
        <m:sSub>
          <m:sSubPr>
            <m:ctrlPr/>
          </m:sSubPr>
          <m:e>
            <m:r>
              <m:t>q</m:t>
            </m:r>
          </m:e>
          <m:sub>
            <m:r>
              <m:t>kl</m:t>
            </m:r>
          </m:sub>
        </m:sSub>
        <m:r>
          <m:t>⟹</m:t>
        </m:r>
        <m:sSub>
          <m:sSubPr>
            <m:ctrlPr/>
          </m:sSubPr>
          <m:e>
            <m:r>
              <m:t>d</m:t>
            </m:r>
          </m:e>
          <m:sub>
            <m:r>
              <m:t>ij</m:t>
            </m:r>
          </m:sub>
        </m:sSub>
        <m:r>
          <m:t>=</m:t>
        </m:r>
        <m:sSub>
          <m:sSubPr>
            <m:ctrlPr/>
          </m:sSubPr>
          <m:e>
            <m:r>
              <m:t>d</m:t>
            </m:r>
          </m:e>
          <m:sub>
            <m:r>
              <m:t>kl</m:t>
            </m:r>
          </m:sub>
        </m:sSub>
      </m:oMath>
      <w:r w:rsidR="00156BF6" w:rsidRPr="00156BF6">
        <w:t xml:space="preserve">  </w:t>
      </w:r>
      <w:r w:rsidR="00156BF6" w:rsidRPr="00156BF6">
        <w:tab/>
        <w:t>(3.1861)</w:t>
      </w:r>
    </w:p>
    <w:p w:rsidR="002A7BAC" w:rsidRDefault="002A7BAC" w:rsidP="002A7BAC">
      <w:pPr>
        <w:pStyle w:val="StandardWeb"/>
      </w:pPr>
      <w:r>
        <w:t>folgen.</w:t>
      </w:r>
    </w:p>
    <w:p w:rsidR="002A7BAC" w:rsidRDefault="002A7BAC" w:rsidP="002A7BAC">
      <w:pPr>
        <w:pStyle w:val="StandardWeb"/>
      </w:pPr>
      <w:r>
        <w:t>Die Injektivität und die Gültigkeit der Relation (3.1860) wären jedoch zusätzliche Modellvoraussetzungen.</w:t>
      </w:r>
    </w:p>
    <w:p w:rsidR="002A7BAC" w:rsidRDefault="002A7BAC" w:rsidP="002A7BAC">
      <w:pPr>
        <w:pStyle w:val="berschrift1"/>
      </w:pPr>
      <w:r>
        <w:t>Markov-Struktur und FRZK-Kohärenz</w:t>
      </w:r>
    </w:p>
    <w:p w:rsidR="002A7BAC" w:rsidRDefault="002A7BAC" w:rsidP="002A7BAC">
      <w:pPr>
        <w:pStyle w:val="StandardWeb"/>
      </w:pPr>
      <w:r>
        <w:t>Für eine spätere FRZK-Kohärenzgröße könnte prinzipiell eine zeitabhängige Funktion</w:t>
      </w:r>
    </w:p>
    <w:p w:rsidR="002A7BAC" w:rsidRPr="00156BF6" w:rsidRDefault="00DA7167" w:rsidP="00156BF6">
      <w:pPr>
        <w:pStyle w:val="Formel"/>
      </w:pPr>
      <m:oMath>
        <m:sSub>
          <m:sSubPr>
            <m:ctrlPr/>
          </m:sSubPr>
          <m:e>
            <m:r>
              <m:rPr>
                <m:scr m:val="script"/>
              </m:rPr>
              <m:t>P</m:t>
            </m:r>
          </m:e>
          <m:sub>
            <m:r>
              <m:t>t</m:t>
            </m:r>
          </m:sub>
        </m:sSub>
        <m:r>
          <m:rPr>
            <m:scr m:val="script"/>
          </m:rPr>
          <m:t>=P</m:t>
        </m:r>
        <m:d>
          <m:dPr>
            <m:ctrlPr/>
          </m:dPr>
          <m:e>
            <m:sSub>
              <m:sSubPr>
                <m:ctrlPr/>
              </m:sSubPr>
              <m:e>
                <m:r>
                  <m:t>X</m:t>
                </m:r>
              </m:e>
              <m:sub>
                <m:r>
                  <m:t>t</m:t>
                </m:r>
              </m:sub>
            </m:sSub>
          </m:e>
        </m:d>
      </m:oMath>
      <w:r w:rsidR="00156BF6" w:rsidRPr="00156BF6">
        <w:t xml:space="preserve">  </w:t>
      </w:r>
      <w:r w:rsidR="00156BF6" w:rsidRPr="00156BF6">
        <w:tab/>
        <w:t>(3.1862)</w:t>
      </w:r>
    </w:p>
    <w:p w:rsidR="002A7BAC" w:rsidRDefault="002A7BAC" w:rsidP="002A7BAC">
      <w:pPr>
        <w:pStyle w:val="StandardWeb"/>
      </w:pPr>
      <w:r>
        <w:t>definiert werden.</w:t>
      </w:r>
    </w:p>
    <w:p w:rsidR="002A7BAC" w:rsidRDefault="002A7BAC" w:rsidP="002A7BAC">
      <w:pPr>
        <w:pStyle w:val="StandardWeb"/>
      </w:pPr>
      <w:r>
        <w:t>Ebenso wäre ein Erwartungswert</w:t>
      </w:r>
    </w:p>
    <w:p w:rsidR="002A7BAC" w:rsidRPr="00156BF6" w:rsidRDefault="00156BF6" w:rsidP="00156BF6">
      <w:pPr>
        <w:pStyle w:val="Formel"/>
      </w:pPr>
      <m:oMath>
        <m:r>
          <m:rPr>
            <m:scr m:val="double-struck"/>
          </m:rPr>
          <m:t>E</m:t>
        </m:r>
        <m:d>
          <m:dPr>
            <m:begChr m:val="["/>
            <m:endChr m:val="]"/>
            <m:ctrlPr/>
          </m:dPr>
          <m:e>
            <m:sSub>
              <m:sSubPr>
                <m:ctrlPr/>
              </m:sSubPr>
              <m:e>
                <m:r>
                  <m:rPr>
                    <m:scr m:val="script"/>
                  </m:rPr>
                  <m:t>P</m:t>
                </m:r>
              </m:e>
              <m:sub>
                <m:r>
                  <m:t>t</m:t>
                </m:r>
              </m:sub>
            </m:sSub>
          </m:e>
        </m:d>
      </m:oMath>
      <w:r w:rsidRPr="00156BF6">
        <w:t xml:space="preserve">  </w:t>
      </w:r>
      <w:r w:rsidRPr="00156BF6">
        <w:tab/>
        <w:t>(3.1863)</w:t>
      </w:r>
    </w:p>
    <w:p w:rsidR="002A7BAC" w:rsidRDefault="002A7BAC" w:rsidP="002A7BAC">
      <w:pPr>
        <w:pStyle w:val="StandardWeb"/>
      </w:pPr>
      <w:r>
        <w:t>oder eine bedingte Erwartung</w:t>
      </w:r>
    </w:p>
    <w:p w:rsidR="002A7BAC" w:rsidRPr="00156BF6" w:rsidRDefault="00156BF6" w:rsidP="00156BF6">
      <w:pPr>
        <w:pStyle w:val="Formel"/>
      </w:pPr>
      <m:oMath>
        <m:r>
          <m:rPr>
            <m:scr m:val="double-struck"/>
          </m:rPr>
          <m:t>E</m:t>
        </m:r>
        <m:d>
          <m:dPr>
            <m:begChr m:val="["/>
            <m:endChr m:val="]"/>
            <m:ctrlPr/>
          </m:dPr>
          <m:e>
            <m:sSub>
              <m:sSubPr>
                <m:ctrlPr/>
              </m:sSubPr>
              <m:e>
                <m:r>
                  <m:rPr>
                    <m:scr m:val="script"/>
                  </m:rPr>
                  <m:t>P</m:t>
                </m:r>
              </m:e>
              <m:sub>
                <m:r>
                  <m:t>t+s</m:t>
                </m:r>
              </m:sub>
            </m:sSub>
          </m:e>
          <m:e>
            <m:sSub>
              <m:sSubPr>
                <m:ctrlPr/>
              </m:sSubPr>
              <m:e>
                <m:r>
                  <m:t>X</m:t>
                </m:r>
              </m:e>
              <m:sub>
                <m:r>
                  <m:t>t</m:t>
                </m:r>
              </m:sub>
            </m:sSub>
          </m:e>
        </m:d>
      </m:oMath>
      <w:r w:rsidRPr="00156BF6">
        <w:t xml:space="preserve">  </w:t>
      </w:r>
      <w:r w:rsidRPr="00156BF6">
        <w:tab/>
        <w:t>(3.1864)</w:t>
      </w:r>
    </w:p>
    <w:p w:rsidR="002A7BAC" w:rsidRDefault="002A7BAC" w:rsidP="002A7BAC">
      <w:pPr>
        <w:pStyle w:val="StandardWeb"/>
      </w:pPr>
      <w:r>
        <w:t>mathematisch definierbar.</w:t>
      </w:r>
    </w:p>
    <w:p w:rsidR="002A7BAC" w:rsidRDefault="002A7BAC" w:rsidP="002A7BAC">
      <w:pPr>
        <w:pStyle w:val="StandardWeb"/>
      </w:pPr>
      <w:r>
        <w:t>Aus der Markov-Eigenschaft folgt jedoch nicht automatisch eine Monotonie</w:t>
      </w:r>
    </w:p>
    <w:p w:rsidR="002A7BAC" w:rsidRPr="00156BF6" w:rsidRDefault="00DA7167" w:rsidP="00156BF6">
      <w:pPr>
        <w:pStyle w:val="Formel"/>
      </w:pPr>
      <m:oMath>
        <m:sSub>
          <m:sSubPr>
            <m:ctrlPr/>
          </m:sSubPr>
          <m:e>
            <m:r>
              <m:rPr>
                <m:scr m:val="script"/>
              </m:rPr>
              <m:t>P</m:t>
            </m:r>
          </m:e>
          <m:sub>
            <m:r>
              <m:t>t+s</m:t>
            </m:r>
          </m:sub>
        </m:sSub>
        <m:r>
          <m:t>≥</m:t>
        </m:r>
        <m:sSub>
          <m:sSubPr>
            <m:ctrlPr/>
          </m:sSubPr>
          <m:e>
            <m:r>
              <m:rPr>
                <m:scr m:val="script"/>
              </m:rPr>
              <m:t>P</m:t>
            </m:r>
          </m:e>
          <m:sub>
            <m:r>
              <m:t>t</m:t>
            </m:r>
          </m:sub>
        </m:sSub>
      </m:oMath>
      <w:r w:rsidR="00156BF6" w:rsidRPr="00156BF6">
        <w:t xml:space="preserve">  </w:t>
      </w:r>
      <w:r w:rsidR="00156BF6" w:rsidRPr="00156BF6">
        <w:tab/>
        <w:t>(3.1865)</w:t>
      </w:r>
    </w:p>
    <w:p w:rsidR="002A7BAC" w:rsidRDefault="002A7BAC" w:rsidP="002A7BAC">
      <w:pPr>
        <w:pStyle w:val="StandardWeb"/>
      </w:pPr>
      <w:r>
        <w:t>oder</w:t>
      </w:r>
    </w:p>
    <w:p w:rsidR="002A7BAC" w:rsidRPr="00156BF6" w:rsidRDefault="00DA7167" w:rsidP="00156BF6">
      <w:pPr>
        <w:pStyle w:val="Formel"/>
      </w:pPr>
      <m:oMath>
        <m:sSub>
          <m:sSubPr>
            <m:ctrlPr/>
          </m:sSubPr>
          <m:e>
            <m:r>
              <m:rPr>
                <m:scr m:val="script"/>
              </m:rPr>
              <m:t>P</m:t>
            </m:r>
          </m:e>
          <m:sub>
            <m:r>
              <m:t>t+s</m:t>
            </m:r>
          </m:sub>
        </m:sSub>
        <m:r>
          <m:t>≤</m:t>
        </m:r>
        <m:sSub>
          <m:sSubPr>
            <m:ctrlPr/>
          </m:sSubPr>
          <m:e>
            <m:r>
              <m:rPr>
                <m:scr m:val="script"/>
              </m:rPr>
              <m:t>P</m:t>
            </m:r>
          </m:e>
          <m:sub>
            <m:r>
              <m:t>t</m:t>
            </m:r>
          </m:sub>
        </m:sSub>
      </m:oMath>
      <w:r w:rsidR="00156BF6" w:rsidRPr="00156BF6">
        <w:t xml:space="preserve">  </w:t>
      </w:r>
      <w:r w:rsidR="00156BF6" w:rsidRPr="00156BF6">
        <w:tab/>
        <w:t>(3.1866)</w:t>
      </w:r>
    </w:p>
    <w:p w:rsidR="002A7BAC" w:rsidRDefault="002A7BAC" w:rsidP="002A7BAC">
      <w:pPr>
        <w:pStyle w:val="StandardWeb"/>
      </w:pPr>
      <w:r>
        <w:t>Daher gilt</w:t>
      </w:r>
    </w:p>
    <w:p w:rsidR="002A7BAC" w:rsidRPr="00156BF6" w:rsidRDefault="00156BF6" w:rsidP="00156BF6">
      <w:pPr>
        <w:pStyle w:val="Formel"/>
      </w:pPr>
      <m:oMath>
        <m:r>
          <m:rPr>
            <m:nor/>
          </m:rPr>
          <m:t>Markov-Struktur</m:t>
        </m:r>
        <m:r>
          <m:t>⇏</m:t>
        </m:r>
        <m:r>
          <m:rPr>
            <m:nor/>
          </m:rPr>
          <m:t>FRZK-Kohärenzgesetz</m:t>
        </m:r>
      </m:oMath>
      <w:r w:rsidRPr="00156BF6">
        <w:t xml:space="preserve">  </w:t>
      </w:r>
      <w:r w:rsidRPr="00156BF6">
        <w:tab/>
        <w:t>(3.1867)</w:t>
      </w:r>
    </w:p>
    <w:p w:rsidR="002A7BAC" w:rsidRDefault="002A7BAC" w:rsidP="002A7BAC">
      <w:pPr>
        <w:pStyle w:val="berschrift1"/>
      </w:pPr>
      <w:r>
        <w:t>Stochastische und deterministische Dynamik</w:t>
      </w:r>
    </w:p>
    <w:p w:rsidR="002A7BAC" w:rsidRDefault="002A7BAC" w:rsidP="002A7BAC">
      <w:pPr>
        <w:pStyle w:val="StandardWeb"/>
      </w:pPr>
      <w:r>
        <w:t>Eine deterministische Entwicklung kann durch</w:t>
      </w:r>
    </w:p>
    <w:p w:rsidR="002A7BAC" w:rsidRPr="00156BF6" w:rsidRDefault="00DA7167" w:rsidP="00156BF6">
      <w:pPr>
        <w:pStyle w:val="Formel"/>
      </w:pPr>
      <m:oMath>
        <m:sSub>
          <m:sSubPr>
            <m:ctrlPr/>
          </m:sSubPr>
          <m:e>
            <m:r>
              <m:t>x</m:t>
            </m:r>
          </m:e>
          <m:sub>
            <m:r>
              <m:t>n+1</m:t>
            </m:r>
          </m:sub>
        </m:sSub>
        <m:r>
          <m:t>=F</m:t>
        </m:r>
        <m:d>
          <m:dPr>
            <m:ctrlPr/>
          </m:dPr>
          <m:e>
            <m:sSub>
              <m:sSubPr>
                <m:ctrlPr/>
              </m:sSubPr>
              <m:e>
                <m:r>
                  <m:t>x</m:t>
                </m:r>
              </m:e>
              <m:sub>
                <m:r>
                  <m:t>n</m:t>
                </m:r>
              </m:sub>
            </m:sSub>
          </m:e>
        </m:d>
      </m:oMath>
      <w:r w:rsidR="00156BF6" w:rsidRPr="00156BF6">
        <w:t xml:space="preserve">  </w:t>
      </w:r>
      <w:r w:rsidR="00156BF6" w:rsidRPr="00156BF6">
        <w:tab/>
        <w:t>(3.1868)</w:t>
      </w:r>
    </w:p>
    <w:p w:rsidR="002A7BAC" w:rsidRDefault="002A7BAC" w:rsidP="002A7BAC">
      <w:pPr>
        <w:pStyle w:val="StandardWeb"/>
      </w:pPr>
      <w:r>
        <w:t>beziehungsweise</w:t>
      </w:r>
    </w:p>
    <w:p w:rsidR="002A7BAC" w:rsidRPr="00156BF6" w:rsidRDefault="00DA7167" w:rsidP="00156BF6">
      <w:pPr>
        <w:pStyle w:val="Formel"/>
      </w:pPr>
      <m:oMath>
        <m:acc>
          <m:accPr>
            <m:chr m:val="̇"/>
            <m:ctrlPr/>
          </m:accPr>
          <m:e>
            <m:r>
              <m:t>x</m:t>
            </m:r>
          </m:e>
        </m:acc>
        <m:r>
          <m:t>=F</m:t>
        </m:r>
        <m:d>
          <m:dPr>
            <m:ctrlPr/>
          </m:dPr>
          <m:e>
            <m:r>
              <m:t>x</m:t>
            </m:r>
          </m:e>
        </m:d>
      </m:oMath>
      <w:r w:rsidR="00156BF6" w:rsidRPr="00156BF6">
        <w:t xml:space="preserve">  </w:t>
      </w:r>
      <w:r w:rsidR="00156BF6" w:rsidRPr="00156BF6">
        <w:tab/>
        <w:t>(3.1869)</w:t>
      </w:r>
    </w:p>
    <w:p w:rsidR="002A7BAC" w:rsidRDefault="002A7BAC" w:rsidP="002A7BAC">
      <w:pPr>
        <w:pStyle w:val="StandardWeb"/>
      </w:pPr>
      <w:r>
        <w:t>beschrieben werden.</w:t>
      </w:r>
    </w:p>
    <w:p w:rsidR="002A7BAC" w:rsidRDefault="002A7BAC" w:rsidP="002A7BAC">
      <w:pPr>
        <w:pStyle w:val="StandardWeb"/>
      </w:pPr>
      <w:r>
        <w:t>Eine stochastische Markov-Entwicklung wird dagegen durch Übergangswahrscheinlichkeiten</w:t>
      </w:r>
    </w:p>
    <w:p w:rsidR="002A7BAC" w:rsidRPr="00156BF6" w:rsidRDefault="00156BF6" w:rsidP="00156BF6">
      <w:pPr>
        <w:pStyle w:val="Formel"/>
      </w:pPr>
      <m:oMath>
        <m:r>
          <m:t>P</m:t>
        </m:r>
        <m:d>
          <m:dPr>
            <m:ctrlPr/>
          </m:dPr>
          <m:e>
            <m:r>
              <m:t>x,A</m:t>
            </m:r>
          </m:e>
        </m:d>
      </m:oMath>
      <w:r w:rsidRPr="00156BF6">
        <w:t xml:space="preserve">  </w:t>
      </w:r>
      <w:r w:rsidRPr="00156BF6">
        <w:tab/>
        <w:t>(3.1870)</w:t>
      </w:r>
    </w:p>
    <w:p w:rsidR="002A7BAC" w:rsidRDefault="002A7BAC" w:rsidP="002A7BAC">
      <w:pPr>
        <w:pStyle w:val="StandardWeb"/>
      </w:pPr>
      <w:r>
        <w:t>oder eine Markov-Semigruppe</w:t>
      </w:r>
    </w:p>
    <w:p w:rsidR="002A7BAC" w:rsidRPr="00156BF6" w:rsidRDefault="00DA7167" w:rsidP="00156BF6">
      <w:pPr>
        <w:pStyle w:val="Formel"/>
      </w:pPr>
      <m:oMath>
        <m:sSub>
          <m:sSubPr>
            <m:ctrlPr/>
          </m:sSubPr>
          <m:e>
            <m:d>
              <m:dPr>
                <m:ctrlPr/>
              </m:dPr>
              <m:e>
                <m:sSub>
                  <m:sSubPr>
                    <m:ctrlPr/>
                  </m:sSubPr>
                  <m:e>
                    <m:r>
                      <m:t>P</m:t>
                    </m:r>
                  </m:e>
                  <m:sub>
                    <m:r>
                      <m:t>t</m:t>
                    </m:r>
                  </m:sub>
                </m:sSub>
              </m:e>
            </m:d>
          </m:e>
          <m:sub>
            <m:r>
              <m:t>t≥0</m:t>
            </m:r>
          </m:sub>
        </m:sSub>
      </m:oMath>
      <w:r w:rsidR="00156BF6" w:rsidRPr="00156BF6">
        <w:t xml:space="preserve">  </w:t>
      </w:r>
      <w:r w:rsidR="00156BF6" w:rsidRPr="00156BF6">
        <w:tab/>
        <w:t>(3.1871)</w:t>
      </w:r>
    </w:p>
    <w:p w:rsidR="002A7BAC" w:rsidRDefault="002A7BAC" w:rsidP="002A7BAC">
      <w:pPr>
        <w:pStyle w:val="StandardWeb"/>
      </w:pPr>
      <w:r>
        <w:t>charakterisiert.</w:t>
      </w:r>
    </w:p>
    <w:p w:rsidR="002A7BAC" w:rsidRDefault="002A7BAC" w:rsidP="002A7BAC">
      <w:pPr>
        <w:pStyle w:val="StandardWeb"/>
      </w:pPr>
      <w:r>
        <w:t>Die beiden Ebenen sind daher zu unterscheiden:</w:t>
      </w:r>
    </w:p>
    <w:p w:rsidR="002A7BAC" w:rsidRPr="00156BF6" w:rsidRDefault="00156BF6" w:rsidP="00156BF6">
      <w:pPr>
        <w:pStyle w:val="Formel"/>
      </w:pPr>
      <m:oMath>
        <m:r>
          <m:rPr>
            <m:nor/>
          </m:rPr>
          <m:t>deterministische Dynamik</m:t>
        </m:r>
        <m:r>
          <m:t>≢</m:t>
        </m:r>
        <m:r>
          <m:rPr>
            <m:nor/>
          </m:rPr>
          <m:t>stochastische Dynamik</m:t>
        </m:r>
      </m:oMath>
      <w:r w:rsidRPr="00156BF6">
        <w:t xml:space="preserve">  </w:t>
      </w:r>
      <w:r w:rsidRPr="00156BF6">
        <w:tab/>
        <w:t>(3.1872)</w:t>
      </w:r>
    </w:p>
    <w:p w:rsidR="002A7BAC" w:rsidRDefault="002A7BAC" w:rsidP="002A7BAC">
      <w:pPr>
        <w:pStyle w:val="StandardWeb"/>
      </w:pPr>
      <w:r>
        <w:t>Eine deterministische Dynamik kann allerdings als entarteter Spezialfall einer stochastischen Übergangsstruktur dargestellt werden.</w:t>
      </w:r>
    </w:p>
    <w:p w:rsidR="002A7BAC" w:rsidRDefault="002A7BAC" w:rsidP="002A7BAC">
      <w:pPr>
        <w:pStyle w:val="berschrift1"/>
      </w:pPr>
      <w:r>
        <w:t>Statistische Vorhersage und eindeutige Zukunft</w:t>
      </w:r>
    </w:p>
    <w:p w:rsidR="002A7BAC" w:rsidRDefault="002A7BAC" w:rsidP="002A7BAC">
      <w:pPr>
        <w:pStyle w:val="StandardWeb"/>
      </w:pPr>
      <w:r>
        <w:t>Aus einer Übergangsverteilung</w:t>
      </w:r>
    </w:p>
    <w:p w:rsidR="002A7BAC" w:rsidRPr="00156BF6" w:rsidRDefault="00DA7167" w:rsidP="00156BF6">
      <w:pPr>
        <w:pStyle w:val="Formel"/>
      </w:pPr>
      <m:oMath>
        <m:sSub>
          <m:sSubPr>
            <m:ctrlPr/>
          </m:sSubPr>
          <m:e>
            <m:r>
              <m:t>P</m:t>
            </m:r>
          </m:e>
          <m:sub>
            <m:r>
              <m:t>t</m:t>
            </m:r>
          </m:sub>
        </m:sSub>
        <m:d>
          <m:dPr>
            <m:ctrlPr/>
          </m:dPr>
          <m:e>
            <m:r>
              <m:t>x,⋅</m:t>
            </m:r>
          </m:e>
        </m:d>
      </m:oMath>
      <w:r w:rsidR="00156BF6" w:rsidRPr="00156BF6">
        <w:t xml:space="preserve">  </w:t>
      </w:r>
      <w:r w:rsidR="00156BF6" w:rsidRPr="00156BF6">
        <w:tab/>
        <w:t>(3.1873)</w:t>
      </w:r>
    </w:p>
    <w:p w:rsidR="002A7BAC" w:rsidRDefault="002A7BAC" w:rsidP="002A7BAC">
      <w:pPr>
        <w:pStyle w:val="StandardWeb"/>
      </w:pPr>
      <w:r>
        <w:t>können Wahrscheinlichkeiten zukünftiger Zustände berechnet werden.</w:t>
      </w:r>
    </w:p>
    <w:p w:rsidR="002A7BAC" w:rsidRDefault="002A7BAC" w:rsidP="002A7BAC">
      <w:pPr>
        <w:pStyle w:val="StandardWeb"/>
      </w:pPr>
      <w:r>
        <w:t>Daraus folgt jedoch nicht</w:t>
      </w:r>
    </w:p>
    <w:p w:rsidR="002A7BAC" w:rsidRPr="00156BF6" w:rsidRDefault="00DA7167" w:rsidP="00156BF6">
      <w:pPr>
        <w:pStyle w:val="Formel"/>
      </w:pPr>
      <m:oMath>
        <m:sSub>
          <m:sSubPr>
            <m:ctrlPr/>
          </m:sSubPr>
          <m:e>
            <m:r>
              <m:t>P</m:t>
            </m:r>
          </m:e>
          <m:sub>
            <m:r>
              <m:t>t</m:t>
            </m:r>
          </m:sub>
        </m:sSub>
        <m:d>
          <m:dPr>
            <m:ctrlPr/>
          </m:dPr>
          <m:e>
            <m:r>
              <m:t>x,⋅</m:t>
            </m:r>
          </m:e>
        </m:d>
        <m:r>
          <m:rPr>
            <m:nor/>
          </m:rPr>
          <m:t xml:space="preserve"> bekannt</m:t>
        </m:r>
        <m:r>
          <m:t>⇏</m:t>
        </m:r>
        <m:sSub>
          <m:sSubPr>
            <m:ctrlPr/>
          </m:sSubPr>
          <m:e>
            <m:r>
              <m:t>X</m:t>
            </m:r>
          </m:e>
          <m:sub>
            <m:r>
              <m:t>t</m:t>
            </m:r>
            <m:r>
              <m:rPr>
                <m:nor/>
              </m:rPr>
              <m:t xml:space="preserve"> eindeutig vorherbestimmt</m:t>
            </m:r>
          </m:sub>
        </m:sSub>
      </m:oMath>
      <w:r w:rsidR="00156BF6" w:rsidRPr="00156BF6">
        <w:t xml:space="preserve">  </w:t>
      </w:r>
      <w:r w:rsidR="00156BF6" w:rsidRPr="00156BF6">
        <w:tab/>
        <w:t>(3.1874)</w:t>
      </w:r>
    </w:p>
    <w:p w:rsidR="002A7BAC" w:rsidRDefault="002A7BAC" w:rsidP="002A7BAC">
      <w:pPr>
        <w:pStyle w:val="StandardWeb"/>
      </w:pPr>
      <w:r>
        <w:t>Eine vollständige probabilistische Vorhersage und eine eindeutige deterministische Zustandsvorhersage sind verschiedene Begriffe.</w:t>
      </w:r>
    </w:p>
    <w:p w:rsidR="002A7BAC" w:rsidRDefault="002A7BAC" w:rsidP="002A7BAC">
      <w:pPr>
        <w:pStyle w:val="berschrift1"/>
      </w:pPr>
      <w:r>
        <w:t>Wissenschaftliche Einordnung</w:t>
      </w:r>
    </w:p>
    <w:p w:rsidR="002A7BAC" w:rsidRDefault="002A7BAC" w:rsidP="002A7BAC">
      <w:pPr>
        <w:pStyle w:val="StandardWeb"/>
      </w:pPr>
      <w:r>
        <w:t xml:space="preserve">Mit dem stochastischen Prozess wird die Wahrscheinlichkeitstheorie von einzelnen Zufallsvariablen auf ganze indexierte Familien erweitert. Zu jedem Indexwert gehört eine Zufallsvariable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während ein festes </w:t>
      </w:r>
      <m:oMath>
        <m:r>
          <m:rPr>
            <m:sty m:val="p"/>
          </m:rPr>
          <w:rPr>
            <w:rFonts w:ascii="Cambria Math" w:hAnsi="Cambria Math"/>
          </w:rPr>
          <m:t>ω</m:t>
        </m:r>
      </m:oMath>
      <w:r>
        <w:t xml:space="preserve"> einen vollständigen Pfad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t</m:t>
            </m:r>
          </m:sub>
        </m:sSub>
        <m:d>
          <m:dPr>
            <m:ctrlPr>
              <w:rPr>
                <w:rFonts w:ascii="Cambria Math" w:hAnsi="Cambria Math"/>
                <w:i/>
              </w:rPr>
            </m:ctrlPr>
          </m:dPr>
          <m:e>
            <m:r>
              <m:rPr>
                <m:sty m:val="p"/>
              </m:rPr>
              <w:rPr>
                <w:rFonts w:ascii="Cambria Math" w:hAnsi="Cambria Math"/>
              </w:rPr>
              <m:t>ω</m:t>
            </m:r>
          </m:e>
        </m:d>
      </m:oMath>
      <w:r>
        <w:t xml:space="preserve"> erzeugt. Die endlichdimensionalen Verteilungen beschreiben die gemeinsame Statistik beliebiger endlicher Mengen von Prozesszeitpunkten [82].</w:t>
      </w:r>
    </w:p>
    <w:p w:rsidR="002A7BAC" w:rsidRDefault="002A7BAC" w:rsidP="002A7BAC">
      <w:pPr>
        <w:pStyle w:val="StandardWeb"/>
      </w:pPr>
      <w:r>
        <w:t>Eine Filtration ergänzt diese Struktur um eine geordnete Familie von σ-Algebren und beschreibt damit mathematisch, welche Ereignisinformation bis zu einem Indexwert verfügbar ist [82]. Diese Informationsstruktur darf nicht unmittelbar als physikalischer Informationsfluss interpretiert werden.</w:t>
      </w:r>
    </w:p>
    <w:p w:rsidR="002A7BAC" w:rsidRDefault="002A7BAC" w:rsidP="002A7BAC">
      <w:pPr>
        <w:pStyle w:val="StandardWeb"/>
      </w:pPr>
      <w:r>
        <w:t>Die Markov-Eigenschaft reduziert die bedingte Zukunftsverteilung auf den gegenwärtigen Zustand. Bei diskreten Markov-Ketten entstehen daraus Übergangsmatrizen und die Chapman-Kolmogorov-Beziehung; bei kontinuierlichen Markov-Ketten entstehen Übergangshalbgruppen und Generatoren [86]. Die gemeinsame mathematische Struktur besteht darin, dass Übergänge über aufeinanderfolgende Zeitintervalle komponiert werden können.</w:t>
      </w:r>
    </w:p>
    <w:p w:rsidR="002A7BAC" w:rsidRDefault="002A7BAC" w:rsidP="002A7BAC">
      <w:pPr>
        <w:pStyle w:val="StandardWeb"/>
      </w:pPr>
      <w:r>
        <w:lastRenderedPageBreak/>
        <w:t>Gleichzeitig bleibt die Markov-Eigenschaft eine probabilistische Eigenschaft. Sie sagt weder aus, dass der Prozess deterministisch ist, noch dass aufeinanderfolgende Zustände unabhängig sind. Sie legt auch keine physikalische Kausalstruktur fest. Gerade die bedingte Unabhängigkeit von Vergangenheit und weiterer Zukunft bei gegebenem gegenwärtigem Zustand zeigt, dass ihr mathematischer Inhalt informationstheoretisch beschrieben werden kann [</w:t>
      </w:r>
      <w:proofErr w:type="gramStart"/>
      <w:r>
        <w:t>84][</w:t>
      </w:r>
      <w:proofErr w:type="gramEnd"/>
      <w:r>
        <w:t>86].</w:t>
      </w:r>
    </w:p>
    <w:p w:rsidR="002A7BAC" w:rsidRDefault="002A7BAC" w:rsidP="002A7BAC">
      <w:pPr>
        <w:pStyle w:val="StandardWeb"/>
      </w:pPr>
      <w:r>
        <w:t>Für die FRZK-Axiomatik ist außerdem relevant, dass Übergangswahrscheinlichkeiten, Übergangsraten und statistische Symmetrien keine metrischen Größen sind. Eine symmetrische Drei-Zustands-Markov-Struktur liefert daher ebenso wenig automatisch ein gleichseitiges Dreieck wie die im vorangehenden Abschnitt betrachteten gleichen Kopplungskoeffizienten.</w:t>
      </w:r>
    </w:p>
    <w:p w:rsidR="002A7BAC" w:rsidRDefault="002A7BAC" w:rsidP="002A7BAC">
      <w:pPr>
        <w:pStyle w:val="berschrift2"/>
      </w:pPr>
      <w:r>
        <w:t>Methodologische Betrachtungen</w:t>
      </w:r>
    </w:p>
    <w:p w:rsidR="002A7BAC" w:rsidRDefault="002A7BAC" w:rsidP="002A7BAC">
      <w:pPr>
        <w:pStyle w:val="StandardWeb"/>
      </w:pPr>
      <w:r>
        <w:t xml:space="preserve">Methodologisch unterscheide ich erstens zwischen </w:t>
      </w:r>
      <w:r>
        <w:rPr>
          <w:rStyle w:val="Fett"/>
        </w:rPr>
        <w:t>stochastischem Prozess und einzelner Zufallsvariable</w:t>
      </w:r>
      <w:r>
        <w:t xml:space="preserve">.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bezeichnet einen Zustand zu einem Indexwert, während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sub>
            <m:r>
              <w:rPr>
                <w:rFonts w:ascii="Cambria Math" w:hAnsi="Cambria Math"/>
              </w:rPr>
              <m:t>t</m:t>
            </m:r>
            <m:r>
              <m:rPr>
                <m:sty m:val="p"/>
              </m:rPr>
              <w:rPr>
                <w:rFonts w:ascii="Cambria Math" w:hAnsi="Cambria Math"/>
              </w:rPr>
              <m:t>∈</m:t>
            </m:r>
            <m:r>
              <w:rPr>
                <w:rFonts w:ascii="Cambria Math" w:hAnsi="Cambria Math"/>
              </w:rPr>
              <m:t>T</m:t>
            </m:r>
          </m:sub>
        </m:sSub>
      </m:oMath>
      <w:r>
        <w:t xml:space="preserve"> die gesamte Prozessfamilie bezeichnet.</w:t>
      </w:r>
    </w:p>
    <w:p w:rsidR="002A7BAC" w:rsidRDefault="002A7BAC" w:rsidP="002A7BAC">
      <w:pPr>
        <w:pStyle w:val="StandardWeb"/>
      </w:pPr>
      <w:r>
        <w:t xml:space="preserve">Zweitens unterscheide ich zwischen </w:t>
      </w:r>
      <w:r>
        <w:rPr>
          <w:rStyle w:val="Fett"/>
        </w:rPr>
        <w:t>Prozess und Realisierung</w:t>
      </w:r>
      <w:r>
        <w:t xml:space="preserve">. Der Prozess ist ein probabilistisches Objekt; ein Pfad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t</m:t>
            </m:r>
          </m:sub>
        </m:sSub>
        <m:d>
          <m:dPr>
            <m:ctrlPr>
              <w:rPr>
                <w:rFonts w:ascii="Cambria Math" w:hAnsi="Cambria Math"/>
                <w:i/>
              </w:rPr>
            </m:ctrlPr>
          </m:dPr>
          <m:e>
            <m:r>
              <m:rPr>
                <m:sty m:val="p"/>
              </m:rPr>
              <w:rPr>
                <w:rFonts w:ascii="Cambria Math" w:hAnsi="Cambria Math"/>
              </w:rPr>
              <m:t>ω</m:t>
            </m:r>
          </m:e>
        </m:d>
      </m:oMath>
      <w:r>
        <w:t xml:space="preserve"> ist eine einzelne Realisierung.</w:t>
      </w:r>
    </w:p>
    <w:p w:rsidR="002A7BAC" w:rsidRDefault="002A7BAC" w:rsidP="002A7BAC">
      <w:pPr>
        <w:pStyle w:val="StandardWeb"/>
      </w:pPr>
      <w:r>
        <w:t xml:space="preserve">Drittens ist der </w:t>
      </w:r>
      <w:r>
        <w:rPr>
          <w:rStyle w:val="Fett"/>
        </w:rPr>
        <w:t>Indexparameter nicht automatisch physikalische Zeit</w:t>
      </w:r>
      <w:r>
        <w:t>. Seine Interpretation gehört zum Modell und nicht zur abstrakten Definition eines stochastischen Prozesses.</w:t>
      </w:r>
    </w:p>
    <w:p w:rsidR="002A7BAC" w:rsidRDefault="002A7BAC" w:rsidP="002A7BAC">
      <w:pPr>
        <w:pStyle w:val="StandardWeb"/>
      </w:pPr>
      <w:r>
        <w:t xml:space="preserve">Viertens unterscheide ich zwischen </w:t>
      </w:r>
      <w:r>
        <w:rPr>
          <w:rStyle w:val="Fett"/>
        </w:rPr>
        <w:t>Zustandsentwicklung und Verteilungsentwicklung</w:t>
      </w:r>
      <w:r>
        <w:t xml:space="preserve">. Der Pfad </w:t>
      </w:r>
      <m:oMath>
        <m:sSub>
          <m:sSubPr>
            <m:ctrlPr>
              <w:rPr>
                <w:rFonts w:ascii="Cambria Math" w:hAnsi="Cambria Math"/>
                <w:i/>
              </w:rPr>
            </m:ctrlPr>
          </m:sSubPr>
          <m:e>
            <m:r>
              <w:rPr>
                <w:rFonts w:ascii="Cambria Math" w:hAnsi="Cambria Math"/>
              </w:rPr>
              <m:t>X</m:t>
            </m:r>
          </m:e>
          <m:sub>
            <m:r>
              <w:rPr>
                <w:rFonts w:ascii="Cambria Math" w:hAnsi="Cambria Math"/>
              </w:rPr>
              <m:t>t</m:t>
            </m:r>
          </m:sub>
        </m:sSub>
        <m:d>
          <m:dPr>
            <m:ctrlPr>
              <w:rPr>
                <w:rFonts w:ascii="Cambria Math" w:hAnsi="Cambria Math"/>
                <w:i/>
              </w:rPr>
            </m:ctrlPr>
          </m:dPr>
          <m:e>
            <m:r>
              <m:rPr>
                <m:sty m:val="p"/>
              </m:rPr>
              <w:rPr>
                <w:rFonts w:ascii="Cambria Math" w:hAnsi="Cambria Math"/>
              </w:rPr>
              <m:t>ω</m:t>
            </m:r>
          </m:e>
        </m:d>
      </m:oMath>
      <w:r>
        <w:t xml:space="preserve"> und die Verteilung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t</m:t>
            </m:r>
          </m:sub>
        </m:sSub>
      </m:oMath>
      <w:r>
        <w:t xml:space="preserve"> sind verschiedene Objekte.</w:t>
      </w:r>
    </w:p>
    <w:p w:rsidR="002A7BAC" w:rsidRDefault="002A7BAC" w:rsidP="002A7BAC">
      <w:pPr>
        <w:pStyle w:val="StandardWeb"/>
      </w:pPr>
      <w:r>
        <w:t xml:space="preserve">Fünftens ist eine </w:t>
      </w:r>
      <w:r>
        <w:rPr>
          <w:rStyle w:val="Fett"/>
        </w:rPr>
        <w:t>Filtration eine mathematische Informationsstruktur und kein Nachweis physikalischer Informationsübertragung</w:t>
      </w:r>
      <w:r>
        <w:t>.</w:t>
      </w:r>
    </w:p>
    <w:p w:rsidR="002A7BAC" w:rsidRDefault="002A7BAC" w:rsidP="002A7BAC">
      <w:pPr>
        <w:pStyle w:val="StandardWeb"/>
      </w:pPr>
      <w:r>
        <w:t xml:space="preserve">Sechstens bedeutet </w:t>
      </w:r>
      <w:r>
        <w:rPr>
          <w:rStyle w:val="Fett"/>
        </w:rPr>
        <w:t>zeitliche Korrelation keine gerichtete physikalische Ursache</w:t>
      </w:r>
      <w:r>
        <w:t xml:space="preserve">. Eine Kovarianz </w:t>
      </w:r>
      <m:oMath>
        <m:r>
          <w:rPr>
            <w:rFonts w:ascii="Cambria Math" w:hAnsi="Cambria Math"/>
          </w:rPr>
          <m:t>C</m:t>
        </m:r>
        <m:d>
          <m:dPr>
            <m:ctrlPr>
              <w:rPr>
                <w:rFonts w:ascii="Cambria Math" w:hAnsi="Cambria Math"/>
                <w:i/>
              </w:rPr>
            </m:ctrlPr>
          </m:dPr>
          <m:e>
            <m:r>
              <w:rPr>
                <w:rFonts w:ascii="Cambria Math" w:hAnsi="Cambria Math"/>
              </w:rPr>
              <m:t>s,t</m:t>
            </m:r>
          </m:e>
        </m:d>
        <m:r>
          <m:rPr>
            <m:sty m:val="p"/>
          </m:rPr>
          <w:rPr>
            <w:rFonts w:ascii="Cambria Math" w:hAnsi="Cambria Math"/>
          </w:rPr>
          <m:t>≠</m:t>
        </m:r>
        <m:r>
          <w:rPr>
            <w:rFonts w:ascii="Cambria Math" w:hAnsi="Cambria Math"/>
          </w:rPr>
          <m:t>0</m:t>
        </m:r>
      </m:oMath>
      <w:r>
        <w:t xml:space="preserve"> beschreibt lediglich statistische Abhängigkeit.</w:t>
      </w:r>
    </w:p>
    <w:p w:rsidR="002A7BAC" w:rsidRDefault="002A7BAC" w:rsidP="002A7BAC">
      <w:pPr>
        <w:pStyle w:val="StandardWeb"/>
      </w:pPr>
      <w:r>
        <w:t xml:space="preserve">Siebtens bedeutet </w:t>
      </w:r>
      <w:r>
        <w:rPr>
          <w:rStyle w:val="Fett"/>
        </w:rPr>
        <w:t>Stationarität nicht Konstanz eines einzelnen Pfades</w:t>
      </w:r>
      <w:r>
        <w:t>. Ein stationärer Prozess kann zeitlich stark schwankende Realisierungen besitzen.</w:t>
      </w:r>
    </w:p>
    <w:p w:rsidR="002A7BAC" w:rsidRDefault="002A7BAC" w:rsidP="002A7BAC">
      <w:pPr>
        <w:pStyle w:val="StandardWeb"/>
      </w:pPr>
      <w:r>
        <w:t xml:space="preserve">Achtens ist eine </w:t>
      </w:r>
      <w:r>
        <w:rPr>
          <w:rStyle w:val="Fett"/>
        </w:rPr>
        <w:t>stationäre Wahrscheinlichkeitsverteilung nicht automatisch thermodynamisches Gleichgewicht</w:t>
      </w:r>
      <w:r>
        <w:t>.</w:t>
      </w:r>
    </w:p>
    <w:p w:rsidR="002A7BAC" w:rsidRDefault="002A7BAC" w:rsidP="002A7BAC">
      <w:pPr>
        <w:pStyle w:val="StandardWeb"/>
      </w:pPr>
      <w:r>
        <w:t xml:space="preserve">Neuntens ist die </w:t>
      </w:r>
      <w:r>
        <w:rPr>
          <w:rStyle w:val="Fett"/>
        </w:rPr>
        <w:t>Markov-Eigenschaft keine Unabhängigkeit aufeinanderfolgender Zustände</w:t>
      </w:r>
      <w:r>
        <w:t>, sondern eine bedingte Unabhängigkeitsstruktur.</w:t>
      </w:r>
    </w:p>
    <w:p w:rsidR="002A7BAC" w:rsidRDefault="002A7BAC" w:rsidP="002A7BAC">
      <w:pPr>
        <w:pStyle w:val="StandardWeb"/>
      </w:pPr>
      <w:r>
        <w:t xml:space="preserve">Zehntens ist die </w:t>
      </w:r>
      <w:r>
        <w:rPr>
          <w:rStyle w:val="Fett"/>
        </w:rPr>
        <w:t>Markov-Eigenschaft keine physikalische Kausalrelation</w:t>
      </w:r>
      <w:r>
        <w:t>. Insbesondere darf der grafische Pfeil einer Markov-Kette nicht mit einer lorentzschen oder dynamischen Kausalrelation gleichgesetzt werden.</w:t>
      </w:r>
    </w:p>
    <w:p w:rsidR="002A7BAC" w:rsidRDefault="002A7BAC" w:rsidP="002A7BAC">
      <w:pPr>
        <w:pStyle w:val="StandardWeb"/>
      </w:pPr>
      <w:r>
        <w:lastRenderedPageBreak/>
        <w:t xml:space="preserve">Elftens bedeutet </w:t>
      </w:r>
      <w:r>
        <w:rPr>
          <w:rStyle w:val="Fett"/>
        </w:rPr>
        <w:t>Markov nicht deterministisch</w:t>
      </w:r>
      <w:r>
        <w:t>. Ein deterministisches System stellt lediglich einen möglichen Spezialfall einer Markov-Struktur dar.</w:t>
      </w:r>
    </w:p>
    <w:p w:rsidR="002A7BAC" w:rsidRDefault="002A7BAC" w:rsidP="002A7BAC">
      <w:pPr>
        <w:pStyle w:val="StandardWeb"/>
      </w:pPr>
      <w:r>
        <w:t xml:space="preserve">Zwölftens ist eine </w:t>
      </w:r>
      <w:r>
        <w:rPr>
          <w:rStyle w:val="Fett"/>
        </w:rPr>
        <w:t>Übergangsmatrix kein physikalisches Bewegungsgesetz</w:t>
      </w:r>
      <w:r>
        <w:t>. Sie bestimmt Wahrscheinlichkeiten und nicht notwendig Kräfte oder Trajektorien.</w:t>
      </w:r>
    </w:p>
    <w:p w:rsidR="002A7BAC" w:rsidRDefault="002A7BAC" w:rsidP="002A7BAC">
      <w:pPr>
        <w:pStyle w:val="StandardWeb"/>
      </w:pPr>
      <w:r>
        <w:t xml:space="preserve">Dreizehntens ist die </w:t>
      </w:r>
      <w:r>
        <w:rPr>
          <w:rStyle w:val="Fett"/>
        </w:rPr>
        <w:t>lineare Entwicklung einer Wahrscheinlichkeitsverteilung nicht die lineare Entwicklung einzelner Zustände</w:t>
      </w:r>
      <w:r>
        <w:t>.</w:t>
      </w:r>
    </w:p>
    <w:p w:rsidR="002A7BAC" w:rsidRDefault="002A7BAC" w:rsidP="002A7BAC">
      <w:pPr>
        <w:pStyle w:val="StandardWeb"/>
      </w:pPr>
      <w:r>
        <w:t xml:space="preserve">Vierzehntens bedeutet eine </w:t>
      </w:r>
      <w:r>
        <w:rPr>
          <w:rStyle w:val="Fett"/>
        </w:rPr>
        <w:t>invariante Verteilung nicht, dass jede Realisierung statisch ist</w:t>
      </w:r>
      <w:r>
        <w:t>.</w:t>
      </w:r>
    </w:p>
    <w:p w:rsidR="002A7BAC" w:rsidRDefault="002A7BAC" w:rsidP="002A7BAC">
      <w:pPr>
        <w:pStyle w:val="StandardWeb"/>
      </w:pPr>
      <w:r>
        <w:t xml:space="preserve">Fünfzehntens unterscheide ich zwischen </w:t>
      </w:r>
      <w:r>
        <w:rPr>
          <w:rStyle w:val="Fett"/>
        </w:rPr>
        <w:t>deterministischem Fluss und Markov-Semigruppe</w:t>
      </w:r>
      <w:r>
        <w:t>. Beide besitzen eine Kompositionseigenschaft, operieren aber auf unterschiedlichen mathematischen Objekten.</w:t>
      </w:r>
    </w:p>
    <w:p w:rsidR="002A7BAC" w:rsidRDefault="002A7BAC" w:rsidP="002A7BAC">
      <w:pPr>
        <w:pStyle w:val="StandardWeb"/>
      </w:pPr>
      <w:r>
        <w:t xml:space="preserve">Sechzehntens ist ein </w:t>
      </w:r>
      <w:r>
        <w:rPr>
          <w:rStyle w:val="Fett"/>
        </w:rPr>
        <w:t xml:space="preserve">Generator </w:t>
      </w:r>
      <m:oMath>
        <m:r>
          <w:rPr>
            <w:rStyle w:val="Fett"/>
            <w:rFonts w:ascii="Cambria Math" w:hAnsi="Cambria Math"/>
          </w:rPr>
          <m:t>Q</m:t>
        </m:r>
      </m:oMath>
      <w:r>
        <w:rPr>
          <w:rStyle w:val="Fett"/>
        </w:rPr>
        <w:t xml:space="preserve"> einer Markov-Kette keine Übergangsmatrix</w:t>
      </w:r>
      <w:r>
        <w:t>. Er beschreibt lokale Übergangsraten.</w:t>
      </w:r>
    </w:p>
    <w:p w:rsidR="002A7BAC" w:rsidRDefault="002A7BAC" w:rsidP="002A7BAC">
      <w:pPr>
        <w:pStyle w:val="StandardWeb"/>
      </w:pPr>
      <w:r>
        <w:t xml:space="preserve">Siebzehntens ist die </w:t>
      </w:r>
      <w:r>
        <w:rPr>
          <w:rStyle w:val="Fett"/>
        </w:rPr>
        <w:t>Mastergleichung für eine Wahrscheinlichkeitsverteilung keine gewöhnliche Bewegungsgleichung eines Einzelzustandes</w:t>
      </w:r>
      <w:r>
        <w:t>.</w:t>
      </w:r>
    </w:p>
    <w:p w:rsidR="002A7BAC" w:rsidRDefault="002A7BAC" w:rsidP="002A7BAC">
      <w:pPr>
        <w:pStyle w:val="StandardWeb"/>
      </w:pPr>
      <w:r>
        <w:t xml:space="preserve">Achtzehntens bedeutet eine </w:t>
      </w:r>
      <w:r>
        <w:rPr>
          <w:rStyle w:val="Fett"/>
        </w:rPr>
        <w:t>Markov-Struktur keine monotone Shannon-Entropie</w:t>
      </w:r>
      <w:r>
        <w:t>. Eine solche Monotonie benötigt weitere Annahmen.</w:t>
      </w:r>
    </w:p>
    <w:p w:rsidR="002A7BAC" w:rsidRDefault="002A7BAC" w:rsidP="002A7BAC">
      <w:pPr>
        <w:pStyle w:val="StandardWeb"/>
      </w:pPr>
      <w:r>
        <w:t xml:space="preserve">Neunzehntens erzeugt die mathematische Zeitordnung eines Prozesses </w:t>
      </w:r>
      <w:r>
        <w:rPr>
          <w:rStyle w:val="Fett"/>
        </w:rPr>
        <w:t>keinen thermodynamischen Zeitpfeil</w:t>
      </w:r>
      <w:r>
        <w:t>.</w:t>
      </w:r>
    </w:p>
    <w:p w:rsidR="002A7BAC" w:rsidRDefault="002A7BAC" w:rsidP="002A7BAC">
      <w:pPr>
        <w:pStyle w:val="StandardWeb"/>
      </w:pPr>
      <w:r>
        <w:t xml:space="preserve">Zwanzigstens kann eine </w:t>
      </w:r>
      <w:r>
        <w:rPr>
          <w:rStyle w:val="Fett"/>
        </w:rPr>
        <w:t>Zustandsraumerweiterung einen nicht-Markovschen beobachteten Prozess Markovsch machen</w:t>
      </w:r>
      <w:r>
        <w:t>, ohne dass die hinzugefügten Variablen dadurch fundamentale physikalische Dimensionen werden.</w:t>
      </w:r>
    </w:p>
    <w:p w:rsidR="002A7BAC" w:rsidRDefault="002A7BAC" w:rsidP="002A7BAC">
      <w:pPr>
        <w:pStyle w:val="StandardWeb"/>
      </w:pPr>
      <w:r>
        <w:t>Einundzwanzigstens muss deshalb zwischen</w:t>
      </w:r>
    </w:p>
    <w:p w:rsidR="002A7BAC" w:rsidRPr="00156BF6" w:rsidRDefault="00DA7167" w:rsidP="00156BF6">
      <w:pPr>
        <w:pStyle w:val="Formel"/>
      </w:pPr>
      <m:oMath>
        <m:sSub>
          <m:sSubPr>
            <m:ctrlPr/>
          </m:sSubPr>
          <m:e>
            <m:r>
              <m:t>I</m:t>
            </m:r>
          </m:e>
          <m:sub>
            <m:r>
              <m:t>t</m:t>
            </m:r>
          </m:sub>
        </m:sSub>
        <m:r>
          <m:t>=I</m:t>
        </m:r>
        <m:d>
          <m:dPr>
            <m:ctrlPr/>
          </m:dPr>
          <m:e>
            <m:sSub>
              <m:sSubPr>
                <m:ctrlPr/>
              </m:sSubPr>
              <m:e>
                <m:r>
                  <m:t>X</m:t>
                </m:r>
              </m:e>
              <m:sub>
                <m:r>
                  <m:t>t</m:t>
                </m:r>
              </m:sub>
            </m:sSub>
          </m:e>
        </m:d>
      </m:oMath>
      <w:r w:rsidR="00156BF6" w:rsidRPr="00156BF6">
        <w:t xml:space="preserve">  </w:t>
      </w:r>
      <w:r w:rsidR="00156BF6" w:rsidRPr="00156BF6">
        <w:tab/>
        <w:t>(3.1875)</w:t>
      </w:r>
    </w:p>
    <w:p w:rsidR="002A7BAC" w:rsidRDefault="002A7BAC" w:rsidP="002A7BAC">
      <w:pPr>
        <w:pStyle w:val="StandardWeb"/>
      </w:pPr>
      <w:r>
        <w:t>und einer expliziten Zustandsraumerweiterung</w:t>
      </w:r>
    </w:p>
    <w:p w:rsidR="002A7BAC" w:rsidRPr="00156BF6" w:rsidRDefault="00DA7167" w:rsidP="00156BF6">
      <w:pPr>
        <w:pStyle w:val="Formel"/>
      </w:pPr>
      <m:oMath>
        <m:sSub>
          <m:sSubPr>
            <m:ctrlPr/>
          </m:sSubPr>
          <m:e>
            <m:r>
              <m:t>Y</m:t>
            </m:r>
          </m:e>
          <m:sub>
            <m:r>
              <m:t>t</m:t>
            </m:r>
          </m:sub>
        </m:sSub>
        <m:r>
          <m:t>=</m:t>
        </m:r>
        <m:d>
          <m:dPr>
            <m:ctrlPr/>
          </m:dPr>
          <m:e>
            <m:sSub>
              <m:sSubPr>
                <m:ctrlPr/>
              </m:sSubPr>
              <m:e>
                <m:r>
                  <m:t>X</m:t>
                </m:r>
              </m:e>
              <m:sub>
                <m:r>
                  <m:t>t</m:t>
                </m:r>
              </m:sub>
            </m:sSub>
            <m:r>
              <m:t>,</m:t>
            </m:r>
            <m:sSub>
              <m:sSubPr>
                <m:ctrlPr/>
              </m:sSubPr>
              <m:e>
                <m:r>
                  <m:t>I</m:t>
                </m:r>
              </m:e>
              <m:sub>
                <m:r>
                  <m:t>t</m:t>
                </m:r>
              </m:sub>
            </m:sSub>
          </m:e>
        </m:d>
      </m:oMath>
      <w:r w:rsidR="00156BF6" w:rsidRPr="00156BF6">
        <w:t xml:space="preserve">  </w:t>
      </w:r>
      <w:r w:rsidR="00156BF6" w:rsidRPr="00156BF6">
        <w:tab/>
        <w:t>(3.1876)</w:t>
      </w:r>
    </w:p>
    <w:p w:rsidR="002A7BAC" w:rsidRDefault="002A7BAC" w:rsidP="002A7BAC">
      <w:pPr>
        <w:pStyle w:val="StandardWeb"/>
      </w:pPr>
      <w:r>
        <w:t>unterschieden werden. Die erste Gleichung definiert eine Observable, die zweite einen erweiterten Zustand.</w:t>
      </w:r>
    </w:p>
    <w:p w:rsidR="002A7BAC" w:rsidRDefault="002A7BAC" w:rsidP="002A7BAC">
      <w:pPr>
        <w:pStyle w:val="StandardWeb"/>
      </w:pPr>
      <w:r>
        <w:t xml:space="preserve">Zweiundzwanzigstens sind </w:t>
      </w:r>
      <w:r>
        <w:rPr>
          <w:rStyle w:val="Fett"/>
        </w:rPr>
        <w:t>Übergangswahrscheinlichkeiten und Übergangsraten keine geometrischen Abstände</w:t>
      </w:r>
      <w:r>
        <w:t>. Deshalb liefert eine symmetrische Markov-Struktur keine geometrische Form ohne eine zusätzliche metrische Relation.</w:t>
      </w:r>
    </w:p>
    <w:p w:rsidR="002A7BAC" w:rsidRDefault="002A7BAC" w:rsidP="002A7BAC">
      <w:pPr>
        <w:pStyle w:val="StandardWeb"/>
      </w:pPr>
      <w:r>
        <w:t>Dreiundzwanzigstens bleibt auch für stochastische Prozesse die in Abschnitt 3.2.29 formulierte geometrische Schranke bestehen:</w:t>
      </w:r>
    </w:p>
    <w:p w:rsidR="002A7BAC" w:rsidRPr="00156BF6" w:rsidRDefault="00156BF6" w:rsidP="00156BF6">
      <w:pPr>
        <w:pStyle w:val="Formel"/>
      </w:pPr>
      <m:oMath>
        <m:r>
          <m:rPr>
            <m:nor/>
          </m:rPr>
          <w:lastRenderedPageBreak/>
          <m:t>statistische Symmetrie</m:t>
        </m:r>
        <m:r>
          <m:t>⇏</m:t>
        </m:r>
        <m:r>
          <m:rPr>
            <m:nor/>
          </m:rPr>
          <m:t>metrische Symmetrie</m:t>
        </m:r>
      </m:oMath>
      <w:r w:rsidRPr="00156BF6">
        <w:t xml:space="preserve">  </w:t>
      </w:r>
      <w:r w:rsidRPr="00156BF6">
        <w:tab/>
        <w:t>(3.1877)</w:t>
      </w:r>
    </w:p>
    <w:p w:rsidR="002A7BAC" w:rsidRDefault="002A7BAC" w:rsidP="002A7BAC">
      <w:pPr>
        <w:pStyle w:val="StandardWeb"/>
      </w:pPr>
      <w:r>
        <w:t xml:space="preserve">Vierundzwanzigstens liefert eine bekannte Übergangsverteilung eine </w:t>
      </w:r>
      <w:r>
        <w:rPr>
          <w:rStyle w:val="Fett"/>
        </w:rPr>
        <w:t>statistische Vorhersage</w:t>
      </w:r>
      <w:r>
        <w:t>, aber nicht notwendig eine eindeutige zukünftige Realisierung.</w:t>
      </w:r>
    </w:p>
    <w:p w:rsidR="002A7BAC" w:rsidRDefault="002A7BAC" w:rsidP="002A7BAC">
      <w:pPr>
        <w:pStyle w:val="StandardWeb"/>
      </w:pPr>
      <w:r>
        <w:t>Fünfundzwanzigstens folgt auch aus der zeitlichen Entwicklung einer Informations- oder Kohärenzgröße keine zusätzliche Raumzeitdimension:</w:t>
      </w:r>
    </w:p>
    <w:p w:rsidR="002A7BAC" w:rsidRPr="00156BF6" w:rsidRDefault="00156BF6" w:rsidP="00156BF6">
      <w:pPr>
        <w:pStyle w:val="Formel"/>
      </w:pPr>
      <m:oMath>
        <m:r>
          <m:t>t⟼</m:t>
        </m:r>
        <m:sSub>
          <m:sSubPr>
            <m:ctrlPr/>
          </m:sSubPr>
          <m:e>
            <m:r>
              <m:t>I</m:t>
            </m:r>
          </m:e>
          <m:sub>
            <m:r>
              <m:t>t</m:t>
            </m:r>
          </m:sub>
        </m:sSub>
        <m:r>
          <m:t>⇏</m:t>
        </m:r>
        <m:func>
          <m:funcPr>
            <m:ctrlPr/>
          </m:funcPr>
          <m:fName>
            <m:r>
              <m:t>dim</m:t>
            </m:r>
          </m:fName>
          <m:e>
            <m:r>
              <m:t>M</m:t>
            </m:r>
          </m:e>
        </m:func>
        <m:r>
          <m:t>↦</m:t>
        </m:r>
        <m:func>
          <m:funcPr>
            <m:ctrlPr/>
          </m:funcPr>
          <m:fName>
            <m:r>
              <m:t>dim</m:t>
            </m:r>
          </m:fName>
          <m:e>
            <m:r>
              <m:t>M</m:t>
            </m:r>
          </m:e>
        </m:func>
        <m:r>
          <m:t>+1</m:t>
        </m:r>
      </m:oMath>
      <w:r w:rsidRPr="00156BF6">
        <w:t xml:space="preserve">  </w:t>
      </w:r>
      <w:r w:rsidRPr="00156BF6">
        <w:tab/>
        <w:t>(3.1878)</w:t>
      </w:r>
    </w:p>
    <w:p w:rsidR="002A7BAC" w:rsidRDefault="002A7BAC" w:rsidP="002A7BAC">
      <w:pPr>
        <w:pStyle w:val="berschrift2"/>
      </w:pPr>
      <w:r>
        <w:t>Didaktische Betrachtungen</w:t>
      </w:r>
    </w:p>
    <w:p w:rsidR="002A7BAC" w:rsidRDefault="002A7BAC" w:rsidP="002A7BAC">
      <w:pPr>
        <w:pStyle w:val="StandardWeb"/>
      </w:pPr>
      <w:r>
        <w:t>Didaktisch beginne ich mit einem Wahrscheinlichkeitsraum</w:t>
      </w:r>
    </w:p>
    <w:p w:rsidR="002A7BAC" w:rsidRPr="00156BF6" w:rsidRDefault="00DA7167" w:rsidP="00156BF6">
      <w:pPr>
        <w:pStyle w:val="Formel"/>
      </w:pPr>
      <m:oMath>
        <m:d>
          <m:dPr>
            <m:ctrlPr/>
          </m:dPr>
          <m:e>
            <m:r>
              <m:t>Ω</m:t>
            </m:r>
            <m:r>
              <m:rPr>
                <m:scr m:val="script"/>
              </m:rPr>
              <m:t>,F,</m:t>
            </m:r>
            <m:r>
              <m:t>P</m:t>
            </m:r>
          </m:e>
        </m:d>
      </m:oMath>
      <w:r w:rsidR="00156BF6" w:rsidRPr="00156BF6">
        <w:t xml:space="preserve">  </w:t>
      </w:r>
      <w:r w:rsidR="00156BF6" w:rsidRPr="00156BF6">
        <w:tab/>
        <w:t>(3.1879)</w:t>
      </w:r>
    </w:p>
    <w:p w:rsidR="002A7BAC" w:rsidRDefault="002A7BAC" w:rsidP="002A7BAC">
      <w:pPr>
        <w:pStyle w:val="StandardWeb"/>
      </w:pPr>
      <w:r>
        <w:t xml:space="preserve">Für jeden Indexwert </w:t>
      </w:r>
      <m:oMath>
        <m:r>
          <w:rPr>
            <w:rFonts w:ascii="Cambria Math" w:hAnsi="Cambria Math"/>
          </w:rPr>
          <m:t>t</m:t>
        </m:r>
      </m:oMath>
      <w:r>
        <w:t xml:space="preserve"> wird darauf eine Zufallsvariable definiert:</w:t>
      </w:r>
    </w:p>
    <w:p w:rsidR="002A7BAC" w:rsidRPr="00156BF6" w:rsidRDefault="00DA7167" w:rsidP="00156BF6">
      <w:pPr>
        <w:pStyle w:val="Formel"/>
      </w:pPr>
      <m:oMath>
        <m:sSub>
          <m:sSubPr>
            <m:ctrlPr/>
          </m:sSubPr>
          <m:e>
            <m:r>
              <m:t>X</m:t>
            </m:r>
          </m:e>
          <m:sub>
            <m:r>
              <m:t>t</m:t>
            </m:r>
          </m:sub>
        </m:sSub>
        <m:r>
          <m:t>:Ω⟶S</m:t>
        </m:r>
      </m:oMath>
      <w:r w:rsidR="00156BF6" w:rsidRPr="00156BF6">
        <w:t xml:space="preserve">  </w:t>
      </w:r>
      <w:r w:rsidR="00156BF6" w:rsidRPr="00156BF6">
        <w:tab/>
        <w:t>(3.1880)</w:t>
      </w:r>
    </w:p>
    <w:p w:rsidR="002A7BAC" w:rsidRDefault="002A7BAC" w:rsidP="002A7BAC">
      <w:pPr>
        <w:pStyle w:val="StandardWeb"/>
      </w:pPr>
      <w:r>
        <w:t>Die Gesamtheit bildet den Prozess</w:t>
      </w:r>
    </w:p>
    <w:p w:rsidR="002A7BAC" w:rsidRPr="00156BF6" w:rsidRDefault="00DA7167" w:rsidP="00156BF6">
      <w:pPr>
        <w:pStyle w:val="Formel"/>
      </w:pPr>
      <m:oMath>
        <m:sSub>
          <m:sSubPr>
            <m:ctrlPr/>
          </m:sSubPr>
          <m:e>
            <m:d>
              <m:dPr>
                <m:ctrlPr/>
              </m:dPr>
              <m:e>
                <m:sSub>
                  <m:sSubPr>
                    <m:ctrlPr/>
                  </m:sSubPr>
                  <m:e>
                    <m:r>
                      <m:t>X</m:t>
                    </m:r>
                  </m:e>
                  <m:sub>
                    <m:r>
                      <m:t>t</m:t>
                    </m:r>
                  </m:sub>
                </m:sSub>
              </m:e>
            </m:d>
          </m:e>
          <m:sub>
            <m:r>
              <m:t>t∈T</m:t>
            </m:r>
          </m:sub>
        </m:sSub>
      </m:oMath>
      <w:r w:rsidR="00156BF6" w:rsidRPr="00156BF6">
        <w:t xml:space="preserve">  </w:t>
      </w:r>
      <w:r w:rsidR="00156BF6" w:rsidRPr="00156BF6">
        <w:tab/>
        <w:t>(3.1881)</w:t>
      </w:r>
    </w:p>
    <w:p w:rsidR="002A7BAC" w:rsidRDefault="002A7BAC" w:rsidP="002A7BAC">
      <w:pPr>
        <w:pStyle w:val="StandardWeb"/>
      </w:pPr>
      <w:r>
        <w:t xml:space="preserve">Ein einzelnes </w:t>
      </w:r>
      <m:oMath>
        <m:r>
          <m:rPr>
            <m:sty m:val="p"/>
          </m:rPr>
          <w:rPr>
            <w:rFonts w:ascii="Cambria Math" w:hAnsi="Cambria Math"/>
          </w:rPr>
          <m:t>ω</m:t>
        </m:r>
      </m:oMath>
      <w:r>
        <w:t xml:space="preserve"> erzeugt den Pfad</w:t>
      </w:r>
    </w:p>
    <w:p w:rsidR="002A7BAC" w:rsidRPr="00156BF6" w:rsidRDefault="00156BF6" w:rsidP="00156BF6">
      <w:pPr>
        <w:pStyle w:val="Formel"/>
      </w:pPr>
      <m:oMath>
        <m:r>
          <m:t>t⟼</m:t>
        </m:r>
        <m:sSub>
          <m:sSubPr>
            <m:ctrlPr/>
          </m:sSubPr>
          <m:e>
            <m:r>
              <m:t>X</m:t>
            </m:r>
          </m:e>
          <m:sub>
            <m:r>
              <m:t>t</m:t>
            </m:r>
          </m:sub>
        </m:sSub>
        <m:d>
          <m:dPr>
            <m:ctrlPr/>
          </m:dPr>
          <m:e>
            <m:r>
              <m:t>ω</m:t>
            </m:r>
          </m:e>
        </m:d>
      </m:oMath>
      <w:r w:rsidRPr="00156BF6">
        <w:t xml:space="preserve">  </w:t>
      </w:r>
      <w:r w:rsidRPr="00156BF6">
        <w:tab/>
        <w:t>(3.1882)</w:t>
      </w:r>
    </w:p>
    <w:p w:rsidR="002A7BAC" w:rsidRDefault="002A7BAC" w:rsidP="002A7BAC">
      <w:pPr>
        <w:pStyle w:val="StandardWeb"/>
      </w:pPr>
      <w:r>
        <w:t>Die statistische Entwicklung wird dagegen durch</w:t>
      </w:r>
    </w:p>
    <w:p w:rsidR="002A7BAC" w:rsidRPr="00156BF6" w:rsidRDefault="00156BF6" w:rsidP="00156BF6">
      <w:pPr>
        <w:pStyle w:val="Formel"/>
      </w:pPr>
      <m:oMath>
        <m:r>
          <m:t>t⟼</m:t>
        </m:r>
        <m:sSub>
          <m:sSubPr>
            <m:ctrlPr/>
          </m:sSubPr>
          <m:e>
            <m:r>
              <m:t>μ</m:t>
            </m:r>
          </m:e>
          <m:sub>
            <m:r>
              <m:t>t</m:t>
            </m:r>
          </m:sub>
        </m:sSub>
      </m:oMath>
      <w:r w:rsidRPr="00156BF6">
        <w:t xml:space="preserve">  </w:t>
      </w:r>
      <w:r w:rsidRPr="00156BF6">
        <w:tab/>
        <w:t>(3.1883)</w:t>
      </w:r>
    </w:p>
    <w:p w:rsidR="002A7BAC" w:rsidRDefault="002A7BAC" w:rsidP="002A7BAC">
      <w:pPr>
        <w:pStyle w:val="StandardWeb"/>
      </w:pPr>
      <w:r>
        <w:t>beschrieben.</w:t>
      </w:r>
    </w:p>
    <w:p w:rsidR="002A7BAC" w:rsidRDefault="002A7BAC" w:rsidP="002A7BAC">
      <w:pPr>
        <w:pStyle w:val="StandardWeb"/>
      </w:pPr>
      <w:r>
        <w:t>Für eine diskrete Markov-Kette kommt die Übergangsmatrix hinzu:</w:t>
      </w:r>
    </w:p>
    <w:p w:rsidR="002A7BAC" w:rsidRPr="00156BF6" w:rsidRDefault="00DA7167" w:rsidP="00156BF6">
      <w:pPr>
        <w:pStyle w:val="Formel"/>
      </w:pPr>
      <m:oMath>
        <m:sSub>
          <m:sSubPr>
            <m:ctrlPr/>
          </m:sSubPr>
          <m:e>
            <m:r>
              <m:t>μ</m:t>
            </m:r>
          </m:e>
          <m:sub>
            <m:r>
              <m:t>n+1</m:t>
            </m:r>
          </m:sub>
        </m:sSub>
        <m:r>
          <m:t>=</m:t>
        </m:r>
        <m:sSub>
          <m:sSubPr>
            <m:ctrlPr/>
          </m:sSubPr>
          <m:e>
            <m:r>
              <m:t>μ</m:t>
            </m:r>
          </m:e>
          <m:sub>
            <m:r>
              <m:t>n</m:t>
            </m:r>
          </m:sub>
        </m:sSub>
        <m:r>
          <m:t>P</m:t>
        </m:r>
      </m:oMath>
      <w:r w:rsidR="00156BF6" w:rsidRPr="00156BF6">
        <w:t xml:space="preserve">  </w:t>
      </w:r>
      <w:r w:rsidR="00156BF6" w:rsidRPr="00156BF6">
        <w:tab/>
        <w:t>(3.1884)</w:t>
      </w:r>
    </w:p>
    <w:p w:rsidR="002A7BAC" w:rsidRDefault="002A7BAC" w:rsidP="002A7BAC">
      <w:pPr>
        <w:pStyle w:val="StandardWeb"/>
      </w:pPr>
      <w:r>
        <w:t>Für einen kontinuierlichen Markov-Prozess lautet die entsprechende Struktur</w:t>
      </w:r>
    </w:p>
    <w:p w:rsidR="002A7BAC" w:rsidRPr="00156BF6" w:rsidRDefault="00DA7167" w:rsidP="00156BF6">
      <w:pPr>
        <w:pStyle w:val="Formel"/>
      </w:pPr>
      <m:oMath>
        <m:sSub>
          <m:sSubPr>
            <m:ctrlPr/>
          </m:sSubPr>
          <m:e>
            <m:r>
              <m:t>μ</m:t>
            </m:r>
          </m:e>
          <m:sub>
            <m:r>
              <m:t>t</m:t>
            </m:r>
          </m:sub>
        </m:sSub>
        <m:r>
          <m:t>=</m:t>
        </m:r>
        <m:sSub>
          <m:sSubPr>
            <m:ctrlPr/>
          </m:sSubPr>
          <m:e>
            <m:r>
              <m:t>μ</m:t>
            </m:r>
          </m:e>
          <m:sub>
            <m:r>
              <m:t>0</m:t>
            </m:r>
          </m:sub>
        </m:sSub>
        <m:sSub>
          <m:sSubPr>
            <m:ctrlPr/>
          </m:sSubPr>
          <m:e>
            <m:r>
              <m:t>P</m:t>
            </m:r>
          </m:e>
          <m:sub>
            <m:r>
              <m:t>t</m:t>
            </m:r>
          </m:sub>
        </m:sSub>
      </m:oMath>
      <w:r w:rsidR="00156BF6" w:rsidRPr="00156BF6">
        <w:t xml:space="preserve">  </w:t>
      </w:r>
      <w:r w:rsidR="00156BF6" w:rsidRPr="00156BF6">
        <w:tab/>
        <w:t>(3.1885)</w:t>
      </w:r>
    </w:p>
    <w:p w:rsidR="002A7BAC" w:rsidRDefault="002A7BAC" w:rsidP="002A7BAC">
      <w:pPr>
        <w:pStyle w:val="StandardWeb"/>
      </w:pPr>
      <w:r>
        <w:t>Die Semigruppeneigenschaft verbindet aufeinanderfolgende Zeitintervalle:</w:t>
      </w:r>
    </w:p>
    <w:p w:rsidR="002A7BAC" w:rsidRPr="00156BF6" w:rsidRDefault="00DA7167" w:rsidP="00156BF6">
      <w:pPr>
        <w:pStyle w:val="Formel"/>
      </w:pPr>
      <m:oMath>
        <m:sSub>
          <m:sSubPr>
            <m:ctrlPr/>
          </m:sSubPr>
          <m:e>
            <m:r>
              <m:t>P</m:t>
            </m:r>
          </m:e>
          <m:sub>
            <m:r>
              <m:t>s+t</m:t>
            </m:r>
          </m:sub>
        </m:sSub>
        <m:r>
          <m:t>=</m:t>
        </m:r>
        <m:sSub>
          <m:sSubPr>
            <m:ctrlPr/>
          </m:sSubPr>
          <m:e>
            <m:r>
              <m:t>P</m:t>
            </m:r>
          </m:e>
          <m:sub>
            <m:r>
              <m:t>s</m:t>
            </m:r>
          </m:sub>
        </m:sSub>
        <m:sSub>
          <m:sSubPr>
            <m:ctrlPr/>
          </m:sSubPr>
          <m:e>
            <m:r>
              <m:t>P</m:t>
            </m:r>
          </m:e>
          <m:sub>
            <m:r>
              <m:t>t</m:t>
            </m:r>
          </m:sub>
        </m:sSub>
      </m:oMath>
      <w:r w:rsidR="00156BF6" w:rsidRPr="00156BF6">
        <w:t xml:space="preserve">  </w:t>
      </w:r>
      <w:r w:rsidR="00156BF6" w:rsidRPr="00156BF6">
        <w:tab/>
        <w:t>(3.1886)</w:t>
      </w:r>
    </w:p>
    <w:p w:rsidR="002A7BAC" w:rsidRDefault="002A7BAC" w:rsidP="002A7BAC">
      <w:pPr>
        <w:pStyle w:val="StandardWeb"/>
      </w:pPr>
      <w:r>
        <w:t>Die grundlegende didaktische Kette lautet damit</w:t>
      </w:r>
    </w:p>
    <w:p w:rsidR="002A7BAC" w:rsidRPr="00156BF6" w:rsidRDefault="00156BF6" w:rsidP="00156BF6">
      <w:pPr>
        <w:pStyle w:val="Formel"/>
      </w:pPr>
      <m:oMath>
        <m:r>
          <m:rPr>
            <m:nor/>
          </m:rPr>
          <m:t>Wahrscheinlichkeitsraum</m:t>
        </m:r>
        <m:r>
          <m:t>⟶</m:t>
        </m:r>
        <m:r>
          <m:rPr>
            <m:nor/>
          </m:rPr>
          <m:t>stochastischer Prozess</m:t>
        </m:r>
        <m:r>
          <m:t>⟶</m:t>
        </m:r>
        <m:r>
          <m:rPr>
            <m:nor/>
          </m:rPr>
          <m:t>Übergangsstruktur</m:t>
        </m:r>
        <m:r>
          <m:t>⟶</m:t>
        </m:r>
        <m:r>
          <m:rPr>
            <m:nor/>
          </m:rPr>
          <m:t>zeitabhängige Verteilung</m:t>
        </m:r>
      </m:oMath>
      <w:r w:rsidRPr="00156BF6">
        <w:t xml:space="preserve">  </w:t>
      </w:r>
      <w:r w:rsidRPr="00156BF6">
        <w:tab/>
        <w:t>(3.1887)</w:t>
      </w:r>
    </w:p>
    <w:p w:rsidR="002A7BAC" w:rsidRDefault="002A7BAC" w:rsidP="002A7BAC">
      <w:pPr>
        <w:pStyle w:val="StandardWeb"/>
      </w:pPr>
      <w:r>
        <w:t>Für einen Markov-Prozess kommt die bedingte Unabhängigkeitsstruktur hinzu:</w:t>
      </w:r>
    </w:p>
    <w:p w:rsidR="002A7BAC" w:rsidRPr="00156BF6" w:rsidRDefault="00156BF6" w:rsidP="00156BF6">
      <w:pPr>
        <w:pStyle w:val="Formel"/>
      </w:pPr>
      <m:oMath>
        <m:r>
          <m:rPr>
            <m:nor/>
          </m:rPr>
          <m:t>Vergangenheit</m:t>
        </m:r>
        <m:r>
          <m:t>⟶</m:t>
        </m:r>
        <m:sSub>
          <m:sSubPr>
            <m:ctrlPr/>
          </m:sSubPr>
          <m:e>
            <m:r>
              <m:t>X</m:t>
            </m:r>
          </m:e>
          <m:sub>
            <m:r>
              <m:t>t</m:t>
            </m:r>
          </m:sub>
        </m:sSub>
        <m:r>
          <m:t>⟶</m:t>
        </m:r>
        <m:r>
          <m:rPr>
            <m:nor/>
          </m:rPr>
          <m:t>Zukunft</m:t>
        </m:r>
      </m:oMath>
      <w:r w:rsidRPr="00156BF6">
        <w:t xml:space="preserve">  </w:t>
      </w:r>
      <w:r w:rsidRPr="00156BF6">
        <w:tab/>
        <w:t>(3.1888)</w:t>
      </w:r>
    </w:p>
    <w:p w:rsidR="002A7BAC" w:rsidRDefault="002A7BAC" w:rsidP="002A7BAC">
      <w:pPr>
        <w:pStyle w:val="StandardWeb"/>
      </w:pPr>
      <w:r>
        <w:t>wobei der mittlere Zustand die für die modellierte Zukunft benötigte Information der Vergangenheit zusammenfasst.</w:t>
      </w:r>
    </w:p>
    <w:p w:rsidR="002A7BAC" w:rsidRDefault="002A7BAC" w:rsidP="002A7BAC">
      <w:pPr>
        <w:pStyle w:val="StandardWeb"/>
      </w:pPr>
      <w:r>
        <w:t>Die methodologisch entscheidende Gegenkette lautet</w:t>
      </w:r>
    </w:p>
    <w:p w:rsidR="002A7BAC" w:rsidRPr="00156BF6" w:rsidRDefault="00156BF6" w:rsidP="00156BF6">
      <w:pPr>
        <w:pStyle w:val="Formel"/>
      </w:pPr>
      <m:oMath>
        <m:r>
          <m:rPr>
            <m:nor/>
          </m:rPr>
          <m:t>Markov</m:t>
        </m:r>
        <m:r>
          <m:t>⇏</m:t>
        </m:r>
        <m:r>
          <m:rPr>
            <m:nor/>
          </m:rPr>
          <m:t>Determinismus</m:t>
        </m:r>
        <m:r>
          <m:t>⇏</m:t>
        </m:r>
        <m:r>
          <m:rPr>
            <m:nor/>
          </m:rPr>
          <m:t>physikalische Kausalität</m:t>
        </m:r>
        <m:r>
          <m:t>⇏</m:t>
        </m:r>
        <m:r>
          <m:rPr>
            <m:nor/>
          </m:rPr>
          <m:t>geometrische Struktur</m:t>
        </m:r>
      </m:oMath>
      <w:r w:rsidRPr="00156BF6">
        <w:t xml:space="preserve">  </w:t>
      </w:r>
      <w:r w:rsidRPr="00156BF6">
        <w:tab/>
        <w:t>(3.1889)</w:t>
      </w:r>
    </w:p>
    <w:p w:rsidR="002A7BAC" w:rsidRDefault="002A7BAC" w:rsidP="002A7BAC">
      <w:pPr>
        <w:pStyle w:val="StandardWeb"/>
      </w:pPr>
      <w:r>
        <w:t>Auch diese Schreibweise dient der didaktischen Trennung der Begriffe und ist nicht als transitive formallogische Aussage zu lesen.</w:t>
      </w:r>
    </w:p>
    <w:p w:rsidR="002A7BAC" w:rsidRDefault="002A7BAC" w:rsidP="002A7BAC">
      <w:pPr>
        <w:pStyle w:val="StandardWeb"/>
      </w:pPr>
      <w:r>
        <w:t>Für die spätere geometrische FRZK-Prüfung ergibt sich insbesondere</w:t>
      </w:r>
    </w:p>
    <w:p w:rsidR="002A7BAC" w:rsidRPr="00156BF6" w:rsidRDefault="00DA7167" w:rsidP="00156BF6">
      <w:pPr>
        <w:pStyle w:val="Formel"/>
      </w:pPr>
      <m:oMath>
        <m:sSub>
          <m:sSubPr>
            <m:ctrlPr/>
          </m:sSubPr>
          <m:e>
            <m:r>
              <m:t>p</m:t>
            </m:r>
          </m:e>
          <m:sub>
            <m:r>
              <m:t>12</m:t>
            </m:r>
          </m:sub>
        </m:sSub>
        <m:r>
          <m:t>=</m:t>
        </m:r>
        <m:sSub>
          <m:sSubPr>
            <m:ctrlPr/>
          </m:sSubPr>
          <m:e>
            <m:r>
              <m:t>p</m:t>
            </m:r>
          </m:e>
          <m:sub>
            <m:r>
              <m:t>23</m:t>
            </m:r>
          </m:sub>
        </m:sSub>
        <m:r>
          <m:t>=</m:t>
        </m:r>
        <m:sSub>
          <m:sSubPr>
            <m:ctrlPr/>
          </m:sSubPr>
          <m:e>
            <m:r>
              <m:t>p</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156BF6" w:rsidRPr="00156BF6">
        <w:t xml:space="preserve">  </w:t>
      </w:r>
      <w:r w:rsidR="00156BF6" w:rsidRPr="00156BF6">
        <w:tab/>
        <w:t>(3.1890)</w:t>
      </w:r>
    </w:p>
    <w:p w:rsidR="002A7BAC" w:rsidRDefault="002A7BAC" w:rsidP="002A7BAC">
      <w:pPr>
        <w:pStyle w:val="StandardWeb"/>
      </w:pPr>
      <w:r>
        <w:t>Ebenso gilt für Übergangsraten</w:t>
      </w:r>
    </w:p>
    <w:p w:rsidR="002A7BAC" w:rsidRPr="00156BF6" w:rsidRDefault="00DA7167" w:rsidP="00156BF6">
      <w:pPr>
        <w:pStyle w:val="Formel"/>
      </w:pPr>
      <m:oMath>
        <m:sSub>
          <m:sSubPr>
            <m:ctrlPr/>
          </m:sSubPr>
          <m:e>
            <m:r>
              <m:t>q</m:t>
            </m:r>
          </m:e>
          <m:sub>
            <m:r>
              <m:t>12</m:t>
            </m:r>
          </m:sub>
        </m:sSub>
        <m:r>
          <m:t>=</m:t>
        </m:r>
        <m:sSub>
          <m:sSubPr>
            <m:ctrlPr/>
          </m:sSubPr>
          <m:e>
            <m:r>
              <m:t>q</m:t>
            </m:r>
          </m:e>
          <m:sub>
            <m:r>
              <m:t>23</m:t>
            </m:r>
          </m:sub>
        </m:sSub>
        <m:r>
          <m:t>=</m:t>
        </m:r>
        <m:sSub>
          <m:sSubPr>
            <m:ctrlPr/>
          </m:sSubPr>
          <m:e>
            <m:r>
              <m:t>q</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156BF6" w:rsidRPr="00156BF6">
        <w:t xml:space="preserve">  </w:t>
      </w:r>
      <w:r w:rsidR="00156BF6" w:rsidRPr="00156BF6">
        <w:tab/>
        <w:t>(3.1891)</w:t>
      </w:r>
    </w:p>
    <w:p w:rsidR="002A7BAC" w:rsidRDefault="002A7BAC" w:rsidP="002A7BAC">
      <w:pPr>
        <w:pStyle w:val="StandardWeb"/>
      </w:pPr>
      <w:r>
        <w:t>Eine geometrische Folgerung benötigt weiterhin eine eigenständige metrische Brücke.</w:t>
      </w:r>
    </w:p>
    <w:p w:rsidR="002A7BAC" w:rsidRDefault="002A7BAC" w:rsidP="002A7BAC">
      <w:pPr>
        <w:pStyle w:val="berschrift2"/>
      </w:pPr>
      <w:r>
        <w:t>Ergebnis und Übergang</w:t>
      </w:r>
    </w:p>
    <w:p w:rsidR="002A7BAC" w:rsidRDefault="002A7BAC" w:rsidP="002A7BAC">
      <w:pPr>
        <w:pStyle w:val="StandardWeb"/>
      </w:pPr>
      <w:r>
        <w:t>Mit Abschnitt 3.2.30 habe ich die statische Wahrscheinlichkeitsstruktur der vorausgehenden Abschnitte zu einer zeit- beziehungsweise indexabhängigen probabilistischen Struktur erweitert. Ein stochastischer Prozess ist eine Familie von Zufallsvariablen, deren einzelne Realisierungen Pfade bilden und deren gemeinsame Statistik durch endlichdimensionale Verteilungen beschrieben wird [82].</w:t>
      </w:r>
    </w:p>
    <w:p w:rsidR="002A7BAC" w:rsidRDefault="002A7BAC" w:rsidP="002A7BAC">
      <w:pPr>
        <w:pStyle w:val="StandardWeb"/>
      </w:pPr>
      <w:r>
        <w:t>Filtrationen ordnen die mathematisch verfügbare Information entlang des Prozessindexes. Sie erlauben insbesondere eine präzise Formulierung der Markov-Eigenschaft. Diese besagt, dass die bedingte Zukunftsverteilung bei gegebenem gegenwärtigem Zustand keine zusätzliche Information aus der gesamten Vergangenheit benötigt [</w:t>
      </w:r>
      <w:proofErr w:type="gramStart"/>
      <w:r>
        <w:t>82][</w:t>
      </w:r>
      <w:proofErr w:type="gramEnd"/>
      <w:r>
        <w:t>86].</w:t>
      </w:r>
    </w:p>
    <w:p w:rsidR="002A7BAC" w:rsidRDefault="002A7BAC" w:rsidP="002A7BAC">
      <w:pPr>
        <w:pStyle w:val="StandardWeb"/>
      </w:pPr>
      <w:r>
        <w:lastRenderedPageBreak/>
        <w:t xml:space="preserve">Für diskrete Markov-Ketten wird die Übergangsstruktur durch eine stochastische Matrix </w:t>
      </w:r>
      <m:oMath>
        <m:r>
          <w:rPr>
            <w:rFonts w:ascii="Cambria Math" w:hAnsi="Cambria Math"/>
          </w:rPr>
          <m:t>P</m:t>
        </m:r>
      </m:oMath>
      <w:r>
        <w:t xml:space="preserve"> beschrieben. Die Chapman-Kolmogorov-Gleichung führt zur Kompositionsregel </w:t>
      </w:r>
      <m:oMath>
        <m:sSup>
          <m:sSupPr>
            <m:ctrlPr>
              <w:rPr>
                <w:rFonts w:ascii="Cambria Math" w:hAnsi="Cambria Math"/>
                <w:i/>
              </w:rPr>
            </m:ctrlPr>
          </m:sSupPr>
          <m:e>
            <m:r>
              <w:rPr>
                <w:rFonts w:ascii="Cambria Math" w:hAnsi="Cambria Math"/>
              </w:rPr>
              <m:t>P</m:t>
            </m:r>
          </m:e>
          <m:sup>
            <m:r>
              <w:rPr>
                <w:rFonts w:ascii="Cambria Math" w:hAnsi="Cambria Math"/>
              </w:rPr>
              <m:t>m+n</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m:t>
            </m:r>
          </m:sup>
        </m:sSup>
        <m:sSup>
          <m:sSupPr>
            <m:ctrlPr>
              <w:rPr>
                <w:rFonts w:ascii="Cambria Math" w:hAnsi="Cambria Math"/>
                <w:i/>
              </w:rPr>
            </m:ctrlPr>
          </m:sSupPr>
          <m:e>
            <m:r>
              <w:rPr>
                <w:rFonts w:ascii="Cambria Math" w:hAnsi="Cambria Math"/>
              </w:rPr>
              <m:t>P</m:t>
            </m:r>
          </m:e>
          <m:sup>
            <m:r>
              <w:rPr>
                <w:rFonts w:ascii="Cambria Math" w:hAnsi="Cambria Math"/>
              </w:rPr>
              <m:t>n</m:t>
            </m:r>
          </m:sup>
        </m:sSup>
      </m:oMath>
      <w:r>
        <w:t xml:space="preserve">, während sich Verteilungen nach </w:t>
      </w:r>
      <m:oMath>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n</m:t>
            </m:r>
          </m:sub>
        </m:sSub>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P</m:t>
            </m:r>
          </m:e>
          <m:sup>
            <m:r>
              <w:rPr>
                <w:rFonts w:ascii="Cambria Math" w:hAnsi="Cambria Math"/>
              </w:rPr>
              <m:t>n</m:t>
            </m:r>
          </m:sup>
        </m:sSup>
      </m:oMath>
      <w:r>
        <w:t xml:space="preserve"> entwickeln [86]. Für kontinuierliche Markov-Ketten tritt an die Stelle der Potenzen eine Übergangshalbgruppe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t xml:space="preserve">, deren lokale Entwicklung durch einen Generator </w:t>
      </w:r>
      <w:r w:rsidR="00F13AD7">
        <w:t>Q</w:t>
      </w:r>
      <w:r>
        <w:t xml:space="preserve"> beschrieben werden kann [86].</w:t>
      </w:r>
    </w:p>
    <w:p w:rsidR="002A7BAC" w:rsidRDefault="002A7BAC" w:rsidP="002A7BAC">
      <w:pPr>
        <w:pStyle w:val="StandardWeb"/>
      </w:pPr>
      <w:r>
        <w:t>Diese mathematische Struktur darf nicht mit deterministischer Dynamik gleichgesetzt werden. Sie ist ebenso wenig bereits eine physikalische Kausaltheorie. Markov-Pfeile bezeichnen probabilistische bedingte Abhängigkeiten; eine physikalische Kausalrelation benötigt zusätzliche dynamische beziehungsweise raumzeitliche Strukturen.</w:t>
      </w:r>
    </w:p>
    <w:p w:rsidR="002A7BAC" w:rsidRDefault="002A7BAC" w:rsidP="002A7BAC">
      <w:pPr>
        <w:pStyle w:val="StandardWeb"/>
      </w:pPr>
      <w:r>
        <w:t xml:space="preserve">Für die FRZK-Axiomatik ergibt sich daraus eine weitere klare Schranke. Weder eine Übergangswahrscheinlichkeit </w:t>
      </w:r>
      <m:oMath>
        <m:sSub>
          <m:sSubPr>
            <m:ctrlPr>
              <w:rPr>
                <w:rFonts w:ascii="Cambria Math" w:hAnsi="Cambria Math"/>
                <w:i/>
              </w:rPr>
            </m:ctrlPr>
          </m:sSubPr>
          <m:e>
            <m:r>
              <w:rPr>
                <w:rFonts w:ascii="Cambria Math" w:hAnsi="Cambria Math"/>
              </w:rPr>
              <m:t>p</m:t>
            </m:r>
          </m:e>
          <m:sub>
            <m:r>
              <w:rPr>
                <w:rFonts w:ascii="Cambria Math" w:hAnsi="Cambria Math"/>
              </w:rPr>
              <m:t>ij</m:t>
            </m:r>
          </m:sub>
        </m:sSub>
      </m:oMath>
      <w:r>
        <w:t xml:space="preserve">, eine Übergangsrate </w:t>
      </w:r>
      <m:oMath>
        <m:sSub>
          <m:sSubPr>
            <m:ctrlPr>
              <w:rPr>
                <w:rFonts w:ascii="Cambria Math" w:hAnsi="Cambria Math"/>
                <w:i/>
              </w:rPr>
            </m:ctrlPr>
          </m:sSubPr>
          <m:e>
            <m:r>
              <w:rPr>
                <w:rFonts w:ascii="Cambria Math" w:hAnsi="Cambria Math"/>
              </w:rPr>
              <m:t>q</m:t>
            </m:r>
          </m:e>
          <m:sub>
            <m:r>
              <w:rPr>
                <w:rFonts w:ascii="Cambria Math" w:hAnsi="Cambria Math"/>
              </w:rPr>
              <m:t>ij</m:t>
            </m:r>
          </m:sub>
        </m:sSub>
      </m:oMath>
      <w:r>
        <w:t>, eine zeitliche Kovarianz noch eine gegenseitige Information zwischen Prozesszuständen ist ohne zusätzliche Definition ein geometrischer Abstand. Insbesondere folgt auch aus einer vollständig symmetrischen Drei-Zustands-Markov-Struktur nicht unmittelbar ein gleichseitiges Dreieck.</w:t>
      </w:r>
    </w:p>
    <w:p w:rsidR="002A7BAC" w:rsidRDefault="002A7BAC" w:rsidP="002A7BAC">
      <w:pPr>
        <w:pStyle w:val="StandardWeb"/>
      </w:pPr>
      <w:r>
        <w:t>Ebenso liefert eine zeitabhängige Informationsgröße keine zusätzliche Dimension. Wird Information lediglich als Observable</w:t>
      </w:r>
    </w:p>
    <w:p w:rsidR="002A7BAC" w:rsidRPr="00156BF6" w:rsidRDefault="00DA7167" w:rsidP="00156BF6">
      <w:pPr>
        <w:pStyle w:val="Formel"/>
      </w:pPr>
      <m:oMath>
        <m:sSub>
          <m:sSubPr>
            <m:ctrlPr/>
          </m:sSubPr>
          <m:e>
            <m:r>
              <m:t>I</m:t>
            </m:r>
          </m:e>
          <m:sub>
            <m:r>
              <m:t>t</m:t>
            </m:r>
          </m:sub>
        </m:sSub>
        <m:r>
          <m:t>=I</m:t>
        </m:r>
        <m:d>
          <m:dPr>
            <m:ctrlPr/>
          </m:dPr>
          <m:e>
            <m:sSub>
              <m:sSubPr>
                <m:ctrlPr/>
              </m:sSubPr>
              <m:e>
                <m:r>
                  <m:t>X</m:t>
                </m:r>
              </m:e>
              <m:sub>
                <m:r>
                  <m:t>t</m:t>
                </m:r>
              </m:sub>
            </m:sSub>
          </m:e>
        </m:d>
      </m:oMath>
      <w:r w:rsidR="00156BF6" w:rsidRPr="00156BF6">
        <w:t xml:space="preserve">  </w:t>
      </w:r>
      <w:r w:rsidR="00156BF6" w:rsidRPr="00156BF6">
        <w:tab/>
        <w:t>(3.1892)</w:t>
      </w:r>
    </w:p>
    <w:p w:rsidR="002A7BAC" w:rsidRDefault="002A7BAC" w:rsidP="002A7BAC">
      <w:pPr>
        <w:pStyle w:val="StandardWeb"/>
      </w:pPr>
      <w:r>
        <w:t>definiert, bleibt der ursprüngliche Zustandsraum unverändert. Eine zusätzliche Zustandskomponente entsteht erst dann, wenn ausdrücklich</w:t>
      </w:r>
    </w:p>
    <w:p w:rsidR="002A7BAC" w:rsidRPr="00156BF6" w:rsidRDefault="00DA7167" w:rsidP="00156BF6">
      <w:pPr>
        <w:pStyle w:val="Formel"/>
      </w:pPr>
      <m:oMath>
        <m:sSub>
          <m:sSubPr>
            <m:ctrlPr/>
          </m:sSubPr>
          <m:e>
            <m:r>
              <m:t>Y</m:t>
            </m:r>
          </m:e>
          <m:sub>
            <m:r>
              <m:t>t</m:t>
            </m:r>
          </m:sub>
        </m:sSub>
        <m:r>
          <m:t>=</m:t>
        </m:r>
        <m:d>
          <m:dPr>
            <m:ctrlPr/>
          </m:dPr>
          <m:e>
            <m:sSub>
              <m:sSubPr>
                <m:ctrlPr/>
              </m:sSubPr>
              <m:e>
                <m:r>
                  <m:t>X</m:t>
                </m:r>
              </m:e>
              <m:sub>
                <m:r>
                  <m:t>t</m:t>
                </m:r>
              </m:sub>
            </m:sSub>
            <m:r>
              <m:t>,</m:t>
            </m:r>
            <m:sSub>
              <m:sSubPr>
                <m:ctrlPr/>
              </m:sSubPr>
              <m:e>
                <m:r>
                  <m:t>I</m:t>
                </m:r>
              </m:e>
              <m:sub>
                <m:r>
                  <m:t>t</m:t>
                </m:r>
              </m:sub>
            </m:sSub>
          </m:e>
        </m:d>
      </m:oMath>
      <w:r w:rsidR="00156BF6" w:rsidRPr="00156BF6">
        <w:t xml:space="preserve">  </w:t>
      </w:r>
      <w:r w:rsidR="00156BF6" w:rsidRPr="00156BF6">
        <w:tab/>
        <w:t>(3.1893)</w:t>
      </w:r>
    </w:p>
    <w:p w:rsidR="002A7BAC" w:rsidRDefault="002A7BAC" w:rsidP="002A7BAC">
      <w:pPr>
        <w:pStyle w:val="StandardWeb"/>
      </w:pPr>
      <w:r>
        <w:t>als neuer Zustand auf einem erweiterten Produktraum definiert wird. Auch diese mathematische Erweiterung beweist für sich genommen noch keine zusätzliche fundamentale Raumzeitdimension.</w:t>
      </w:r>
    </w:p>
    <w:p w:rsidR="002A7BAC" w:rsidRDefault="002A7BAC" w:rsidP="002A7BAC">
      <w:pPr>
        <w:pStyle w:val="StandardWeb"/>
      </w:pPr>
      <w:r>
        <w:t xml:space="preserve">Für die weitere Entwicklung fehlt nun noch eine Struktur, mit der Beziehungen zwischen mehreren Komponenten nicht nur durch Matrizen oder Wahrscheinlichkeiten, sondern durch </w:t>
      </w:r>
      <w:r>
        <w:rPr>
          <w:rStyle w:val="Fett"/>
        </w:rPr>
        <w:t>abstrakte Netze aus Knoten und Verbindungen</w:t>
      </w:r>
      <w:r>
        <w:t xml:space="preserve"> beschrieben werden können. Gerade für die spätere FRZK-Prüfung der Dreiecksstruktur ist dabei entscheidend, zwischen einer vollständigen Drei-Knoten-Verknüpfung, ihrer Symmetrie, einer gewichteten Graphenstruktur und einer tatsächlichen geometrischen Einbettung zu unterscheiden.</w:t>
      </w:r>
    </w:p>
    <w:p w:rsidR="002A7BAC" w:rsidRDefault="002A7BAC" w:rsidP="002A7BAC">
      <w:pPr>
        <w:pStyle w:val="StandardWeb"/>
      </w:pPr>
      <w:r>
        <w:t xml:space="preserve">Der folgende Abschnitt behandelt deshalb </w:t>
      </w:r>
      <w:r>
        <w:rPr>
          <w:rStyle w:val="Fett"/>
        </w:rPr>
        <w:t>3.2.31 Graphen, Netzwerke, Symmetrien und geometrische Einbettungen relationaler Strukturen</w:t>
      </w:r>
      <w:r>
        <w:t>.</w:t>
      </w:r>
    </w:p>
    <w:p w:rsidR="00F74B05" w:rsidRDefault="00F74B05" w:rsidP="00F74B05">
      <w:pPr>
        <w:pStyle w:val="berschrift1"/>
        <w:rPr>
          <w:rFonts w:ascii="Times New Roman" w:hAnsi="Times New Roman" w:cs="Times New Roman"/>
          <w:sz w:val="48"/>
          <w:szCs w:val="48"/>
        </w:rPr>
      </w:pPr>
      <w:r>
        <w:t>3.2.31 Graphen, Netzwerke, Symmetrien und geometrische Einbettungen relationaler Strukturen</w:t>
      </w:r>
    </w:p>
    <w:p w:rsidR="00F74B05" w:rsidRDefault="00F74B05" w:rsidP="00F74B05">
      <w:pPr>
        <w:pStyle w:val="StandardWeb"/>
      </w:pPr>
      <w:r>
        <w:t>Die bisher entwickelten mathematischen Werkzeuge erlauben es, Zustände, Kopplungen, Wahrscheinlichkeiten und zeitabhängige Übergangsstrukturen zu beschreiben. Für die FRZK-</w:t>
      </w:r>
      <w:r>
        <w:lastRenderedPageBreak/>
        <w:t xml:space="preserve">Axiomatik fehlt jedoch noch eine besonders wichtige Abstraktion: Ich benötige eine Darstellung, in der zunächst ausschließlich festgehalten wird, </w:t>
      </w:r>
      <w:r>
        <w:rPr>
          <w:rStyle w:val="Fett"/>
        </w:rPr>
        <w:t>welche Objekte miteinander verbunden sind</w:t>
      </w:r>
      <w:r>
        <w:t>, ohne bereits vorauszusetzen, wo diese Objekte räumlich liegen, welchen Abstand sie voneinander besitzen oder welche physikalische Bedeutung eine Verbindung hat.</w:t>
      </w:r>
    </w:p>
    <w:p w:rsidR="00F74B05" w:rsidRDefault="00F74B05" w:rsidP="00F74B05">
      <w:pPr>
        <w:pStyle w:val="StandardWeb"/>
      </w:pPr>
      <w:r>
        <w:t xml:space="preserve">Diese Abstraktion liefert die Graphentheorie. Für ihre Grundbegriffe verwende ich </w:t>
      </w:r>
      <w:r>
        <w:rPr>
          <w:rStyle w:val="Fett"/>
        </w:rPr>
        <w:t xml:space="preserve">Reinhard Diestel, </w:t>
      </w:r>
      <w:r>
        <w:rPr>
          <w:rStyle w:val="Hervorhebung"/>
          <w:b/>
          <w:bCs w:val="0"/>
        </w:rPr>
        <w:t>Graph Theory</w:t>
      </w:r>
      <w:r>
        <w:rPr>
          <w:rStyle w:val="Fett"/>
        </w:rPr>
        <w:t>, 5th ed., Graduate Texts in Mathematics 173, Springer, Berlin/Heidelberg, 2017, insbesondere Kapitel 1 „The Basics“, S. 1–34 [87]</w:t>
      </w:r>
      <w:r>
        <w:t>. Diestels Ausgangspunkt ist gerade die für die weitere Untersuchung entscheidende Trennung: Ein abstrakter Graph wird durch Knoten und Kanten bestimmt; die konkrete zeichnerische Lage der dargestellten Punkte und Linien gehört nicht zur Definition des Graphen [87].</w:t>
      </w:r>
    </w:p>
    <w:p w:rsidR="00F74B05" w:rsidRDefault="00F74B05" w:rsidP="00F74B05">
      <w:pPr>
        <w:pStyle w:val="StandardWeb"/>
      </w:pPr>
      <w:r>
        <w:t xml:space="preserve">Diese Trennung besitzt für die spätere FRZK-Prüfung unmittelbare Bedeutung. Drei paarweise verbundene Objekte bilden graphentheoretisch den vollständigen Graphen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Daraus folgt jedoch noch nicht, dass drei räumliche Punkte ein gleichseitiges Dreieck bilden. Ebenso bestimmt die Symmetrie eines abstrakten Graphen zunächst Permutationen seiner Knoten und nicht automatisch euklidische Abstände, Winkel oder eine absolute räumliche Position.</w:t>
      </w:r>
    </w:p>
    <w:p w:rsidR="00F74B05" w:rsidRDefault="00F74B05" w:rsidP="00F74B05">
      <w:pPr>
        <w:pStyle w:val="berschrift2"/>
      </w:pPr>
      <w:r>
        <w:t>Graphen als relationale Strukturen</w:t>
      </w:r>
    </w:p>
    <w:p w:rsidR="00F74B05" w:rsidRDefault="00F74B05" w:rsidP="00F74B05">
      <w:pPr>
        <w:pStyle w:val="berschrift3"/>
      </w:pPr>
      <w:r>
        <w:t>Definition 3.2.287: Einfacher ungerichteter Graph</w:t>
      </w:r>
    </w:p>
    <w:p w:rsidR="00F74B05" w:rsidRDefault="00F74B05" w:rsidP="00F74B05">
      <w:pPr>
        <w:pStyle w:val="StandardWeb"/>
      </w:pPr>
      <w:r>
        <w:t>Ein einfacher ungerichteter Graph ist ein geordnetes Paar</w:t>
      </w:r>
    </w:p>
    <w:p w:rsidR="00F74B05" w:rsidRPr="00F74B05" w:rsidRDefault="00F74B05" w:rsidP="00F74B05">
      <w:pPr>
        <w:pStyle w:val="Formel"/>
      </w:pPr>
      <m:oMath>
        <m:r>
          <m:t>G=</m:t>
        </m:r>
        <m:d>
          <m:dPr>
            <m:ctrlPr/>
          </m:dPr>
          <m:e>
            <m:r>
              <m:t>V,E</m:t>
            </m:r>
          </m:e>
        </m:d>
      </m:oMath>
      <w:r w:rsidRPr="00F74B05">
        <w:t xml:space="preserve">  </w:t>
      </w:r>
      <w:r w:rsidRPr="00F74B05">
        <w:tab/>
        <w:t>(3.1894)</w:t>
      </w:r>
    </w:p>
    <w:p w:rsidR="00F74B05" w:rsidRDefault="00F74B05" w:rsidP="00F74B05">
      <w:pPr>
        <w:pStyle w:val="StandardWeb"/>
      </w:pPr>
      <w:r>
        <w:t xml:space="preserve">wobei </w:t>
      </w:r>
      <m:oMath>
        <m:r>
          <w:rPr>
            <w:rFonts w:ascii="Cambria Math" w:hAnsi="Cambria Math"/>
          </w:rPr>
          <m:t>V</m:t>
        </m:r>
      </m:oMath>
      <w:r>
        <w:t xml:space="preserve"> die Knotenmenge und</w:t>
      </w:r>
    </w:p>
    <w:p w:rsidR="00F74B05" w:rsidRPr="00F74B05" w:rsidRDefault="00F74B05" w:rsidP="00F74B05">
      <w:pPr>
        <w:pStyle w:val="Formel"/>
      </w:pPr>
      <m:oMath>
        <m:r>
          <m:t>E⊆</m:t>
        </m:r>
        <m:sSup>
          <m:sSupPr>
            <m:ctrlPr/>
          </m:sSupPr>
          <m:e>
            <m:d>
              <m:dPr>
                <m:begChr m:val="["/>
                <m:endChr m:val="]"/>
                <m:ctrlPr/>
              </m:dPr>
              <m:e>
                <m:r>
                  <m:t>V</m:t>
                </m:r>
              </m:e>
            </m:d>
          </m:e>
          <m:sup>
            <m:r>
              <m:t>2</m:t>
            </m:r>
          </m:sup>
        </m:sSup>
      </m:oMath>
      <w:r w:rsidRPr="00F74B05">
        <w:t xml:space="preserve">  </w:t>
      </w:r>
      <w:r w:rsidRPr="00F74B05">
        <w:tab/>
        <w:t>(3.1895)</w:t>
      </w:r>
    </w:p>
    <w:p w:rsidR="00F74B05" w:rsidRDefault="00F74B05" w:rsidP="00F74B05">
      <w:pPr>
        <w:pStyle w:val="StandardWeb"/>
      </w:pPr>
      <w:r>
        <w:t xml:space="preserve">die Menge der zweielementigen Teilmengen von </w:t>
      </w:r>
      <m:oMath>
        <m:r>
          <w:rPr>
            <w:rFonts w:ascii="Cambria Math" w:hAnsi="Cambria Math"/>
          </w:rPr>
          <m:t>V</m:t>
        </m:r>
      </m:oMath>
      <w:r>
        <w:t xml:space="preserve"> bezeichnet, die als Kanten gewählt werden [87].</w:t>
      </w:r>
    </w:p>
    <w:p w:rsidR="00F74B05" w:rsidRDefault="00F74B05" w:rsidP="00F74B05">
      <w:pPr>
        <w:pStyle w:val="StandardWeb"/>
      </w:pPr>
      <w:r>
        <w:t xml:space="preserve">Für zwei verschiedene Knoten </w:t>
      </w:r>
      <m:oMath>
        <m:r>
          <w:rPr>
            <w:rFonts w:ascii="Cambria Math" w:hAnsi="Cambria Math"/>
          </w:rPr>
          <m:t>u,v</m:t>
        </m:r>
        <m:r>
          <m:rPr>
            <m:sty m:val="p"/>
          </m:rPr>
          <w:rPr>
            <w:rFonts w:ascii="Cambria Math" w:hAnsi="Cambria Math"/>
          </w:rPr>
          <m:t>∈</m:t>
        </m:r>
        <m:r>
          <w:rPr>
            <w:rFonts w:ascii="Cambria Math" w:hAnsi="Cambria Math"/>
          </w:rPr>
          <m:t>V</m:t>
        </m:r>
      </m:oMath>
      <w:r>
        <w:t xml:space="preserve"> schreibe ich eine Kante als</w:t>
      </w:r>
    </w:p>
    <w:p w:rsidR="00F74B05" w:rsidRPr="00F74B05" w:rsidRDefault="00F74B05" w:rsidP="00F74B05">
      <w:pPr>
        <w:pStyle w:val="Formel"/>
      </w:pPr>
      <m:oMath>
        <m:r>
          <m:t>u,v∈E</m:t>
        </m:r>
      </m:oMath>
      <w:r w:rsidRPr="00F74B05">
        <w:t xml:space="preserve">  </w:t>
      </w:r>
      <w:r w:rsidRPr="00F74B05">
        <w:tab/>
        <w:t>(3.1896)</w:t>
      </w:r>
    </w:p>
    <w:p w:rsidR="00F74B05" w:rsidRDefault="00F74B05" w:rsidP="00F74B05">
      <w:pPr>
        <w:pStyle w:val="StandardWeb"/>
      </w:pPr>
      <w:r>
        <w:t>oder verkürzt als</w:t>
      </w:r>
    </w:p>
    <w:p w:rsidR="00F74B05" w:rsidRPr="00F74B05" w:rsidRDefault="00F74B05" w:rsidP="00F74B05">
      <w:pPr>
        <w:pStyle w:val="Formel"/>
      </w:pPr>
      <m:oMath>
        <m:r>
          <m:t>uv∈E</m:t>
        </m:r>
      </m:oMath>
      <w:r w:rsidRPr="00F74B05">
        <w:t xml:space="preserve">  </w:t>
      </w:r>
      <w:r w:rsidRPr="00F74B05">
        <w:tab/>
        <w:t>(3.1897)</w:t>
      </w:r>
    </w:p>
    <w:p w:rsidR="00F74B05" w:rsidRDefault="00F74B05" w:rsidP="00F74B05">
      <w:pPr>
        <w:pStyle w:val="StandardWeb"/>
      </w:pPr>
      <w:r>
        <w:t>Der Graph enthält damit zunächst eine binäre Beziehungsstruktur. Eine Kante sagt aus, dass zwei Knoten gemäß der im Modell gewählten Relation miteinander verbunden sind. Sie enthält für sich genommen weder einen Abstand noch eine Richtung oder einen physikalischen Wechselwirkungsmechanismus.</w:t>
      </w:r>
    </w:p>
    <w:p w:rsidR="00F74B05" w:rsidRPr="00F74B05" w:rsidRDefault="00F74B05" w:rsidP="00F74B05">
      <w:pPr>
        <w:pStyle w:val="Formel"/>
      </w:pPr>
      <m:oMath>
        <m:r>
          <w:lastRenderedPageBreak/>
          <m:t>uv∈E⇏</m:t>
        </m:r>
        <m:r>
          <m:rPr>
            <m:nor/>
          </m:rPr>
          <m:t>geometrischer Abstand festgelegt</m:t>
        </m:r>
      </m:oMath>
      <w:r w:rsidRPr="00F74B05">
        <w:t xml:space="preserve">  </w:t>
      </w:r>
      <w:r w:rsidRPr="00F74B05">
        <w:tab/>
        <w:t>(3.1898)</w:t>
      </w:r>
    </w:p>
    <w:p w:rsidR="00F74B05" w:rsidRDefault="00F74B05" w:rsidP="00F74B05">
      <w:pPr>
        <w:pStyle w:val="StandardWeb"/>
      </w:pPr>
      <w:r>
        <w:t>Ebenso gilt</w:t>
      </w:r>
    </w:p>
    <w:p w:rsidR="00F74B05" w:rsidRPr="00F74B05" w:rsidRDefault="00F74B05" w:rsidP="00F74B05">
      <w:pPr>
        <w:pStyle w:val="Formel"/>
      </w:pPr>
      <m:oMath>
        <m:r>
          <m:t>uv∈E⇏</m:t>
        </m:r>
        <m:r>
          <m:rPr>
            <m:nor/>
          </m:rPr>
          <m:t>physikalische Wechselwirkung festgelegt</m:t>
        </m:r>
      </m:oMath>
      <w:r w:rsidRPr="00F74B05">
        <w:t xml:space="preserve">  </w:t>
      </w:r>
      <w:r w:rsidRPr="00F74B05">
        <w:tab/>
        <w:t>(3.1899)</w:t>
      </w:r>
    </w:p>
    <w:p w:rsidR="00F74B05" w:rsidRDefault="00F74B05" w:rsidP="00F74B05">
      <w:pPr>
        <w:pStyle w:val="berschrift3"/>
      </w:pPr>
      <w:r>
        <w:t>Definition 3.2.288: Adjazenz</w:t>
      </w:r>
    </w:p>
    <w:p w:rsidR="00F74B05" w:rsidRDefault="00F74B05" w:rsidP="00F74B05">
      <w:pPr>
        <w:pStyle w:val="StandardWeb"/>
      </w:pPr>
      <w:r>
        <w:t xml:space="preserve">Zwei verschiedene Knoten </w:t>
      </w:r>
      <m:oMath>
        <m:r>
          <w:rPr>
            <w:rFonts w:ascii="Cambria Math" w:hAnsi="Cambria Math"/>
          </w:rPr>
          <m:t>u</m:t>
        </m:r>
      </m:oMath>
      <w:r>
        <w:t xml:space="preserve"> und </w:t>
      </w:r>
      <m:oMath>
        <m:r>
          <w:rPr>
            <w:rFonts w:ascii="Cambria Math" w:hAnsi="Cambria Math"/>
          </w:rPr>
          <m:t>v</m:t>
        </m:r>
      </m:oMath>
      <w:r>
        <w:t xml:space="preserve"> heißen adjazent, wenn</w:t>
      </w:r>
    </w:p>
    <w:p w:rsidR="00F74B05" w:rsidRPr="00F74B05" w:rsidRDefault="00F74B05" w:rsidP="00F74B05">
      <w:pPr>
        <w:pStyle w:val="Formel"/>
      </w:pPr>
      <m:oMath>
        <m:r>
          <m:t>uv∈E</m:t>
        </m:r>
      </m:oMath>
      <w:r w:rsidRPr="00F74B05">
        <w:t xml:space="preserve">  </w:t>
      </w:r>
      <w:r w:rsidRPr="00F74B05">
        <w:tab/>
        <w:t>(3.1900)</w:t>
      </w:r>
    </w:p>
    <w:p w:rsidR="00F74B05" w:rsidRDefault="00F74B05" w:rsidP="00F74B05">
      <w:pPr>
        <w:pStyle w:val="StandardWeb"/>
      </w:pPr>
      <w:r>
        <w:t>[87]</w:t>
      </w:r>
    </w:p>
    <w:p w:rsidR="00F74B05" w:rsidRDefault="00F74B05" w:rsidP="00F74B05">
      <w:pPr>
        <w:pStyle w:val="StandardWeb"/>
      </w:pPr>
      <w:r>
        <w:t>Ich schreibe diese Relation bei Bedarf auch als</w:t>
      </w:r>
    </w:p>
    <w:p w:rsidR="00F74B05" w:rsidRPr="00F74B05" w:rsidRDefault="00F74B05" w:rsidP="00F74B05">
      <w:pPr>
        <w:pStyle w:val="Formel"/>
      </w:pPr>
      <m:oMath>
        <m:r>
          <m:t>u∼v</m:t>
        </m:r>
      </m:oMath>
      <w:r w:rsidRPr="00F74B05">
        <w:t xml:space="preserve">  </w:t>
      </w:r>
      <w:r w:rsidRPr="00F74B05">
        <w:tab/>
        <w:t>(3.1901)</w:t>
      </w:r>
    </w:p>
    <w:p w:rsidR="00F74B05" w:rsidRDefault="00F74B05" w:rsidP="00F74B05">
      <w:pPr>
        <w:pStyle w:val="StandardWeb"/>
      </w:pPr>
      <w:r>
        <w:t>Für einen einfachen ungerichteten Graphen ist die Adjazenz symmetrisch:</w:t>
      </w:r>
    </w:p>
    <w:p w:rsidR="00F74B05" w:rsidRPr="00F74B05" w:rsidRDefault="00F74B05" w:rsidP="00F74B05">
      <w:pPr>
        <w:pStyle w:val="Formel"/>
      </w:pPr>
      <m:oMath>
        <m:r>
          <m:t>u∼v ⟺  v∼u</m:t>
        </m:r>
      </m:oMath>
      <w:r w:rsidRPr="00F74B05">
        <w:t xml:space="preserve">  </w:t>
      </w:r>
      <w:r w:rsidRPr="00F74B05">
        <w:tab/>
        <w:t>(3.1902)</w:t>
      </w:r>
    </w:p>
    <w:p w:rsidR="00F74B05" w:rsidRDefault="00F74B05" w:rsidP="00F74B05">
      <w:pPr>
        <w:pStyle w:val="StandardWeb"/>
      </w:pPr>
      <w:r>
        <w:t>Die Symmetrie dieser Relation ist eine kombinatorische Eigenschaft. Sie bedeutet insbesondere noch nicht, dass eine physikalische Wirkung in beiden Richtungen gleich stark oder überhaupt vorhanden ist.</w:t>
      </w:r>
    </w:p>
    <w:p w:rsidR="00F74B05" w:rsidRPr="00F74B05" w:rsidRDefault="00F74B05" w:rsidP="00F74B05">
      <w:pPr>
        <w:pStyle w:val="Formel"/>
      </w:pPr>
      <m:oMath>
        <m:r>
          <m:t>u∼v⇏</m:t>
        </m:r>
        <m:r>
          <m:rPr>
            <m:nor/>
          </m:rPr>
          <m:t>symmetrische physikalische Wechselwirkung</m:t>
        </m:r>
      </m:oMath>
      <w:r w:rsidRPr="00F74B05">
        <w:t xml:space="preserve">  </w:t>
      </w:r>
      <w:r w:rsidRPr="00F74B05">
        <w:tab/>
        <w:t>(3.1903)</w:t>
      </w:r>
    </w:p>
    <w:p w:rsidR="00F74B05" w:rsidRDefault="00F74B05" w:rsidP="00F74B05">
      <w:pPr>
        <w:pStyle w:val="berschrift2"/>
      </w:pPr>
      <w:r>
        <w:t>Nachbarschaft und Knotengrad</w:t>
      </w:r>
    </w:p>
    <w:p w:rsidR="00F74B05" w:rsidRDefault="00F74B05" w:rsidP="00F74B05">
      <w:pPr>
        <w:pStyle w:val="berschrift3"/>
      </w:pPr>
      <w:r>
        <w:t>Definition 3.2.289: Nachbarschaft</w:t>
      </w:r>
    </w:p>
    <w:p w:rsidR="00F74B05" w:rsidRDefault="00F74B05" w:rsidP="00F74B05">
      <w:pPr>
        <w:pStyle w:val="StandardWeb"/>
      </w:pPr>
      <w:r>
        <w:t xml:space="preserve">Die Nachbarschaft eines Knotens </w:t>
      </w:r>
      <m:oMath>
        <m:r>
          <w:rPr>
            <w:rFonts w:ascii="Cambria Math" w:hAnsi="Cambria Math"/>
          </w:rPr>
          <m:t>v</m:t>
        </m:r>
        <m:r>
          <m:rPr>
            <m:sty m:val="p"/>
          </m:rPr>
          <w:rPr>
            <w:rFonts w:ascii="Cambria Math" w:hAnsi="Cambria Math"/>
          </w:rPr>
          <m:t>∈</m:t>
        </m:r>
        <m:r>
          <w:rPr>
            <w:rFonts w:ascii="Cambria Math" w:hAnsi="Cambria Math"/>
          </w:rPr>
          <m:t>V</m:t>
        </m:r>
      </m:oMath>
      <w:r>
        <w:t xml:space="preserve"> ist</w:t>
      </w:r>
    </w:p>
    <w:p w:rsidR="00F74B05" w:rsidRPr="00F74B05" w:rsidRDefault="00F74B05" w:rsidP="00F74B05">
      <w:pPr>
        <w:pStyle w:val="Formel"/>
      </w:pPr>
      <m:oMath>
        <m:r>
          <m:t>N</m:t>
        </m:r>
        <m:d>
          <m:dPr>
            <m:ctrlPr/>
          </m:dPr>
          <m:e>
            <m:r>
              <m:t>v</m:t>
            </m:r>
          </m:e>
        </m:d>
        <m:r>
          <m:t>=u∈V|uv∈E</m:t>
        </m:r>
      </m:oMath>
      <w:r w:rsidRPr="00F74B05">
        <w:t xml:space="preserve">  </w:t>
      </w:r>
      <w:r w:rsidRPr="00F74B05">
        <w:tab/>
        <w:t>(3.1904)</w:t>
      </w:r>
    </w:p>
    <w:p w:rsidR="00F74B05" w:rsidRDefault="00F74B05" w:rsidP="00F74B05">
      <w:pPr>
        <w:pStyle w:val="StandardWeb"/>
      </w:pPr>
      <w:r>
        <w:t>[87]</w:t>
      </w:r>
    </w:p>
    <w:p w:rsidR="00F74B05" w:rsidRDefault="00F74B05" w:rsidP="00F74B05">
      <w:pPr>
        <w:pStyle w:val="berschrift3"/>
      </w:pPr>
      <w:r>
        <w:t>Definition 3.2.290: Grad eines Knotens</w:t>
      </w:r>
    </w:p>
    <w:p w:rsidR="00F74B05" w:rsidRDefault="00F74B05" w:rsidP="00F74B05">
      <w:pPr>
        <w:pStyle w:val="StandardWeb"/>
      </w:pPr>
      <w:r>
        <w:t>Der Grad eines Knotens ist die Anzahl seiner Nachbarn:</w:t>
      </w:r>
    </w:p>
    <w:p w:rsidR="00F74B05" w:rsidRPr="00F74B05" w:rsidRDefault="00DA7167" w:rsidP="00F74B05">
      <w:pPr>
        <w:pStyle w:val="Formel"/>
      </w:pPr>
      <m:oMath>
        <m:func>
          <m:funcPr>
            <m:ctrlPr/>
          </m:funcPr>
          <m:fName>
            <m:r>
              <m:t>deg</m:t>
            </m:r>
          </m:fName>
          <m:e>
            <m:d>
              <m:dPr>
                <m:ctrlPr/>
              </m:dPr>
              <m:e>
                <m:r>
                  <m:t>v</m:t>
                </m:r>
              </m:e>
            </m:d>
          </m:e>
        </m:func>
        <m:r>
          <m:t>=</m:t>
        </m:r>
        <m:d>
          <m:dPr>
            <m:begChr m:val="|"/>
            <m:endChr m:val="|"/>
            <m:ctrlPr/>
          </m:dPr>
          <m:e>
            <m:r>
              <m:t>N</m:t>
            </m:r>
            <m:d>
              <m:dPr>
                <m:ctrlPr/>
              </m:dPr>
              <m:e>
                <m:r>
                  <m:t>v</m:t>
                </m:r>
              </m:e>
            </m:d>
          </m:e>
        </m:d>
      </m:oMath>
      <w:r w:rsidR="00F74B05" w:rsidRPr="00F74B05">
        <w:t xml:space="preserve">  </w:t>
      </w:r>
      <w:r w:rsidR="00F74B05" w:rsidRPr="00F74B05">
        <w:tab/>
        <w:t>(3.1905)</w:t>
      </w:r>
    </w:p>
    <w:p w:rsidR="00F74B05" w:rsidRDefault="00F74B05" w:rsidP="00F74B05">
      <w:pPr>
        <w:pStyle w:val="StandardWeb"/>
      </w:pPr>
      <w:r>
        <w:t>[87]</w:t>
      </w:r>
    </w:p>
    <w:p w:rsidR="00F74B05" w:rsidRDefault="00F74B05" w:rsidP="00F74B05">
      <w:pPr>
        <w:pStyle w:val="StandardWeb"/>
      </w:pPr>
      <w:r>
        <w:t>Der Grad ist damit eine kombinatorische Zahl.</w:t>
      </w:r>
    </w:p>
    <w:p w:rsidR="00F74B05" w:rsidRPr="00F74B05" w:rsidRDefault="00DA7167" w:rsidP="00F74B05">
      <w:pPr>
        <w:pStyle w:val="Formel"/>
      </w:pPr>
      <m:oMath>
        <m:func>
          <m:funcPr>
            <m:ctrlPr/>
          </m:funcPr>
          <m:fName>
            <m:r>
              <m:t>deg</m:t>
            </m:r>
          </m:fName>
          <m:e>
            <m:d>
              <m:dPr>
                <m:ctrlPr/>
              </m:dPr>
              <m:e>
                <m:r>
                  <m:t>v</m:t>
                </m:r>
              </m:e>
            </m:d>
          </m:e>
        </m:func>
        <m:r>
          <m:t>≢</m:t>
        </m:r>
        <m:r>
          <m:rPr>
            <m:nor/>
          </m:rPr>
          <m:t>räumliche Dimension</m:t>
        </m:r>
      </m:oMath>
      <w:r w:rsidR="00F74B05" w:rsidRPr="00F74B05">
        <w:t xml:space="preserve">  </w:t>
      </w:r>
      <w:r w:rsidR="00F74B05" w:rsidRPr="00F74B05">
        <w:tab/>
        <w:t>(3.1906)</w:t>
      </w:r>
    </w:p>
    <w:p w:rsidR="00F74B05" w:rsidRDefault="00F74B05" w:rsidP="00F74B05">
      <w:pPr>
        <w:pStyle w:val="StandardWeb"/>
      </w:pPr>
      <w:r>
        <w:t>Ein Knoten mit drei Nachbarn besitzt folglich nicht drei physikalische Dimensionen:</w:t>
      </w:r>
    </w:p>
    <w:p w:rsidR="00F74B05" w:rsidRPr="00F74B05" w:rsidRDefault="00DA7167" w:rsidP="00F74B05">
      <w:pPr>
        <w:pStyle w:val="Formel"/>
      </w:pPr>
      <m:oMath>
        <m:func>
          <m:funcPr>
            <m:ctrlPr/>
          </m:funcPr>
          <m:fName>
            <m:r>
              <m:t>deg</m:t>
            </m:r>
          </m:fName>
          <m:e>
            <m:d>
              <m:dPr>
                <m:ctrlPr/>
              </m:dPr>
              <m:e>
                <m:r>
                  <m:t>v</m:t>
                </m:r>
              </m:e>
            </m:d>
          </m:e>
        </m:func>
        <m:r>
          <m:t>=3⇏</m:t>
        </m:r>
        <m:func>
          <m:funcPr>
            <m:ctrlPr/>
          </m:funcPr>
          <m:fName>
            <m:r>
              <m:t>dim</m:t>
            </m:r>
          </m:fName>
          <m:e>
            <m:r>
              <m:t>M</m:t>
            </m:r>
          </m:e>
        </m:func>
        <m:r>
          <m:t>=3</m:t>
        </m:r>
      </m:oMath>
      <w:r w:rsidR="00F74B05" w:rsidRPr="00F74B05">
        <w:t xml:space="preserve">  </w:t>
      </w:r>
      <w:r w:rsidR="00F74B05" w:rsidRPr="00F74B05">
        <w:tab/>
        <w:t>(3.1907)</w:t>
      </w:r>
    </w:p>
    <w:p w:rsidR="00F74B05" w:rsidRDefault="00F74B05" w:rsidP="00F74B05">
      <w:pPr>
        <w:pStyle w:val="berschrift3"/>
      </w:pPr>
      <w:r>
        <w:t>Satz 3.2.154: Handschlaglemma</w:t>
      </w:r>
    </w:p>
    <w:p w:rsidR="00F74B05" w:rsidRDefault="00F74B05" w:rsidP="00F74B05">
      <w:pPr>
        <w:pStyle w:val="StandardWeb"/>
      </w:pPr>
      <w:r>
        <w:t>Für jeden endlichen ungerichteten Graphen gilt [87]</w:t>
      </w:r>
    </w:p>
    <w:p w:rsidR="00F74B05" w:rsidRPr="00F74B05" w:rsidRDefault="00DA7167" w:rsidP="00F74B05">
      <w:pPr>
        <w:pStyle w:val="Formel"/>
      </w:pPr>
      <m:oMath>
        <m:nary>
          <m:naryPr>
            <m:chr m:val="∑"/>
            <m:supHide m:val="1"/>
            <m:ctrlPr/>
          </m:naryPr>
          <m:sub>
            <m:r>
              <m:t>v∈V</m:t>
            </m:r>
          </m:sub>
          <m:sup/>
          <m:e>
            <m:func>
              <m:funcPr>
                <m:ctrlPr/>
              </m:funcPr>
              <m:fName>
                <m:r>
                  <m:t>deg</m:t>
                </m:r>
              </m:fName>
              <m:e>
                <m:d>
                  <m:dPr>
                    <m:ctrlPr/>
                  </m:dPr>
                  <m:e>
                    <m:r>
                      <m:t>v</m:t>
                    </m:r>
                  </m:e>
                </m:d>
              </m:e>
            </m:func>
          </m:e>
        </m:nary>
        <m:r>
          <m:t>=2</m:t>
        </m:r>
        <m:d>
          <m:dPr>
            <m:begChr m:val="|"/>
            <m:endChr m:val="|"/>
            <m:ctrlPr/>
          </m:dPr>
          <m:e>
            <m:r>
              <m:t>E</m:t>
            </m:r>
          </m:e>
        </m:d>
      </m:oMath>
      <w:r w:rsidR="00F74B05" w:rsidRPr="00F74B05">
        <w:t xml:space="preserve">  </w:t>
      </w:r>
      <w:r w:rsidR="00F74B05" w:rsidRPr="00F74B05">
        <w:tab/>
        <w:t>(3.1908)</w:t>
      </w:r>
    </w:p>
    <w:p w:rsidR="00F74B05" w:rsidRDefault="00F74B05" w:rsidP="00F74B05">
      <w:pPr>
        <w:pStyle w:val="StandardWeb"/>
      </w:pPr>
      <w:r>
        <w:t>Diese Beziehung ist rein kombinatorisch. Sie enthält keine Aussage über Längen, Winkel oder räumliche Einbettungen.</w:t>
      </w:r>
    </w:p>
    <w:p w:rsidR="00F74B05" w:rsidRDefault="00F74B05" w:rsidP="00F74B05">
      <w:pPr>
        <w:pStyle w:val="berschrift2"/>
      </w:pPr>
      <w:r>
        <w:t>Wege und Zusammenhang</w:t>
      </w:r>
    </w:p>
    <w:p w:rsidR="00F74B05" w:rsidRDefault="00F74B05" w:rsidP="00F74B05">
      <w:pPr>
        <w:pStyle w:val="berschrift3"/>
      </w:pPr>
      <w:r>
        <w:t>Definition 3.2.291: Weg</w:t>
      </w:r>
    </w:p>
    <w:p w:rsidR="00F74B05" w:rsidRDefault="00F74B05" w:rsidP="00F74B05">
      <w:pPr>
        <w:pStyle w:val="StandardWeb"/>
      </w:pPr>
      <w:r>
        <w:t xml:space="preserve">Ein Weg von </w:t>
      </w:r>
      <m:oMath>
        <m:sSub>
          <m:sSubPr>
            <m:ctrlPr>
              <w:rPr>
                <w:rFonts w:ascii="Cambria Math" w:hAnsi="Cambria Math"/>
                <w:i/>
              </w:rPr>
            </m:ctrlPr>
          </m:sSubPr>
          <m:e>
            <m:r>
              <w:rPr>
                <w:rFonts w:ascii="Cambria Math" w:hAnsi="Cambria Math"/>
              </w:rPr>
              <m:t>v</m:t>
            </m:r>
          </m:e>
          <m:sub>
            <m:r>
              <w:rPr>
                <w:rFonts w:ascii="Cambria Math" w:hAnsi="Cambria Math"/>
              </w:rPr>
              <m:t>0</m:t>
            </m:r>
          </m:sub>
        </m:sSub>
      </m:oMath>
      <w:r>
        <w:t xml:space="preserve">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ist eine Folge von Knoten</w:t>
      </w:r>
    </w:p>
    <w:p w:rsidR="00F74B05" w:rsidRPr="00F74B05" w:rsidRDefault="00DA7167" w:rsidP="00F74B05">
      <w:pPr>
        <w:pStyle w:val="Formel"/>
      </w:pPr>
      <m:oMath>
        <m:sSub>
          <m:sSubPr>
            <m:ctrlPr/>
          </m:sSubPr>
          <m:e>
            <m:r>
              <m:t>v</m:t>
            </m:r>
          </m:e>
          <m:sub>
            <m:r>
              <m:t>0</m:t>
            </m:r>
          </m:sub>
        </m:sSub>
        <m:r>
          <m:t>,</m:t>
        </m:r>
        <m:sSub>
          <m:sSubPr>
            <m:ctrlPr/>
          </m:sSubPr>
          <m:e>
            <m:r>
              <m:t>v</m:t>
            </m:r>
          </m:e>
          <m:sub>
            <m:r>
              <m:t>1</m:t>
            </m:r>
          </m:sub>
        </m:sSub>
        <m:r>
          <m:t>,…,</m:t>
        </m:r>
        <m:sSub>
          <m:sSubPr>
            <m:ctrlPr/>
          </m:sSubPr>
          <m:e>
            <m:r>
              <m:t>v</m:t>
            </m:r>
          </m:e>
          <m:sub>
            <m:r>
              <m:t>k</m:t>
            </m:r>
          </m:sub>
        </m:sSub>
      </m:oMath>
      <w:r w:rsidR="00F74B05" w:rsidRPr="00F74B05">
        <w:t xml:space="preserve">  </w:t>
      </w:r>
      <w:r w:rsidR="00F74B05" w:rsidRPr="00F74B05">
        <w:tab/>
        <w:t>(3.1909)</w:t>
      </w:r>
    </w:p>
    <w:p w:rsidR="00F74B05" w:rsidRDefault="00F74B05" w:rsidP="00F74B05">
      <w:pPr>
        <w:pStyle w:val="StandardWeb"/>
      </w:pPr>
      <w:r>
        <w:t>mit</w:t>
      </w:r>
    </w:p>
    <w:p w:rsidR="00F74B05" w:rsidRPr="00F74B05" w:rsidRDefault="00DA7167" w:rsidP="00F74B05">
      <w:pPr>
        <w:pStyle w:val="Formel"/>
      </w:pPr>
      <m:oMath>
        <m:sSub>
          <m:sSubPr>
            <m:ctrlPr/>
          </m:sSubPr>
          <m:e>
            <m:r>
              <m:t>v</m:t>
            </m:r>
          </m:e>
          <m:sub>
            <m:r>
              <m:t>i-1</m:t>
            </m:r>
          </m:sub>
        </m:sSub>
        <m:sSub>
          <m:sSubPr>
            <m:ctrlPr/>
          </m:sSubPr>
          <m:e>
            <m:r>
              <m:t>v</m:t>
            </m:r>
          </m:e>
          <m:sub>
            <m:r>
              <m:t>i</m:t>
            </m:r>
          </m:sub>
        </m:sSub>
        <m:r>
          <m:t>∈E  </m:t>
        </m:r>
        <m:r>
          <m:rPr>
            <m:nor/>
          </m:rPr>
          <m:t xml:space="preserve">für </m:t>
        </m:r>
        <m:r>
          <m:t>i=1,…,k</m:t>
        </m:r>
      </m:oMath>
      <w:r w:rsidR="00F74B05" w:rsidRPr="00F74B05">
        <w:t xml:space="preserve">  </w:t>
      </w:r>
      <w:r w:rsidR="00F74B05" w:rsidRPr="00F74B05">
        <w:tab/>
        <w:t>(3.1910)</w:t>
      </w:r>
    </w:p>
    <w:p w:rsidR="00F74B05" w:rsidRDefault="00F74B05" w:rsidP="00F74B05">
      <w:pPr>
        <w:pStyle w:val="StandardWeb"/>
      </w:pPr>
      <w:r>
        <w:t>[87]</w:t>
      </w:r>
    </w:p>
    <w:p w:rsidR="00F74B05" w:rsidRDefault="00F74B05" w:rsidP="00F74B05">
      <w:pPr>
        <w:pStyle w:val="StandardWeb"/>
      </w:pPr>
      <w:r>
        <w:t>Die Länge dieses Weges ist die Anzahl seiner Kanten:</w:t>
      </w:r>
    </w:p>
    <w:p w:rsidR="00F74B05" w:rsidRPr="00F74B05" w:rsidRDefault="00F74B05" w:rsidP="00F74B05">
      <w:pPr>
        <w:pStyle w:val="Formel"/>
      </w:pPr>
      <m:oMath>
        <m:r>
          <m:t>l=k</m:t>
        </m:r>
      </m:oMath>
      <w:r w:rsidRPr="00F74B05">
        <w:t xml:space="preserve">  </w:t>
      </w:r>
      <w:r w:rsidRPr="00F74B05">
        <w:tab/>
        <w:t>(3.1911)</w:t>
      </w:r>
    </w:p>
    <w:p w:rsidR="00F74B05" w:rsidRDefault="00F74B05" w:rsidP="00F74B05">
      <w:pPr>
        <w:pStyle w:val="StandardWeb"/>
      </w:pPr>
      <w:r>
        <w:t>Diese Weglänge ist zunächst eine kombinatorische Länge und keine physikalische Wegstrecke.</w:t>
      </w:r>
    </w:p>
    <w:p w:rsidR="00F74B05" w:rsidRPr="00F74B05" w:rsidRDefault="00F74B05" w:rsidP="00F74B05">
      <w:pPr>
        <w:pStyle w:val="Formel"/>
      </w:pPr>
      <m:oMath>
        <m:r>
          <m:t>k≢</m:t>
        </m:r>
        <m:r>
          <m:rPr>
            <m:nor/>
          </m:rPr>
          <m:t>physikalische Länge</m:t>
        </m:r>
      </m:oMath>
      <w:r w:rsidRPr="00F74B05">
        <w:t xml:space="preserve">  </w:t>
      </w:r>
      <w:r w:rsidRPr="00F74B05">
        <w:tab/>
        <w:t>(3.1912)</w:t>
      </w:r>
    </w:p>
    <w:p w:rsidR="00F74B05" w:rsidRDefault="00F74B05" w:rsidP="00F74B05">
      <w:pPr>
        <w:pStyle w:val="berschrift3"/>
      </w:pPr>
      <w:r>
        <w:lastRenderedPageBreak/>
        <w:t>Definition 3.2.292: Zusammenhang</w:t>
      </w:r>
    </w:p>
    <w:p w:rsidR="00F74B05" w:rsidRDefault="00F74B05" w:rsidP="00F74B05">
      <w:pPr>
        <w:pStyle w:val="StandardWeb"/>
      </w:pPr>
      <w:r>
        <w:t>Ein Graph heißt zusammenhängend, wenn zwischen je zwei Knoten ein Weg existiert [87].</w:t>
      </w:r>
    </w:p>
    <w:p w:rsidR="00F74B05" w:rsidRDefault="00F74B05" w:rsidP="00F74B05">
      <w:pPr>
        <w:pStyle w:val="StandardWeb"/>
      </w:pPr>
      <w:r>
        <w:t>Formal gilt</w:t>
      </w:r>
    </w:p>
    <w:p w:rsidR="00F74B05" w:rsidRPr="00F74B05" w:rsidRDefault="00F74B05" w:rsidP="00F74B05">
      <w:pPr>
        <w:pStyle w:val="Formel"/>
      </w:pPr>
      <m:oMath>
        <m:r>
          <m:t>∀u,v∈V ∃</m:t>
        </m:r>
        <m:r>
          <m:rPr>
            <m:nor/>
          </m:rPr>
          <m:t xml:space="preserve"> Weg von </m:t>
        </m:r>
        <m:r>
          <m:t>u</m:t>
        </m:r>
        <m:r>
          <m:rPr>
            <m:nor/>
          </m:rPr>
          <m:t xml:space="preserve"> nach </m:t>
        </m:r>
        <m:r>
          <m:t>v</m:t>
        </m:r>
      </m:oMath>
      <w:r w:rsidRPr="00F74B05">
        <w:t xml:space="preserve">  </w:t>
      </w:r>
      <w:r w:rsidRPr="00F74B05">
        <w:tab/>
        <w:t>(3.1913)</w:t>
      </w:r>
    </w:p>
    <w:p w:rsidR="00F74B05" w:rsidRDefault="00F74B05" w:rsidP="00F74B05">
      <w:pPr>
        <w:pStyle w:val="StandardWeb"/>
      </w:pPr>
      <w:r>
        <w:t>Graphentheoretischer Zusammenhang ist dabei wiederum nicht mit physikalischer, kausaler oder topologischer Verbundenheit eines Raumgebietes gleichzusetzen:</w:t>
      </w:r>
    </w:p>
    <w:p w:rsidR="00F74B05" w:rsidRPr="00F74B05" w:rsidRDefault="00F74B05" w:rsidP="00F74B05">
      <w:pPr>
        <w:pStyle w:val="Formel"/>
      </w:pPr>
      <m:oMath>
        <m:r>
          <m:t>G</m:t>
        </m:r>
        <m:r>
          <m:rPr>
            <m:nor/>
          </m:rPr>
          <m:t xml:space="preserve"> zusammenhängend</m:t>
        </m:r>
        <m:r>
          <m:t>⇏</m:t>
        </m:r>
        <m:r>
          <m:rPr>
            <m:nor/>
          </m:rPr>
          <m:t>physikalisch kausal verbunden</m:t>
        </m:r>
      </m:oMath>
      <w:r w:rsidRPr="00F74B05">
        <w:t xml:space="preserve">  </w:t>
      </w:r>
      <w:r w:rsidRPr="00F74B05">
        <w:tab/>
        <w:t>(3.1914)</w:t>
      </w:r>
    </w:p>
    <w:p w:rsidR="00F74B05" w:rsidRDefault="00F74B05" w:rsidP="00F74B05">
      <w:pPr>
        <w:pStyle w:val="berschrift2"/>
      </w:pPr>
      <w:r>
        <w:t>Graphenabstand</w:t>
      </w:r>
    </w:p>
    <w:p w:rsidR="00F74B05" w:rsidRDefault="00F74B05" w:rsidP="00F74B05">
      <w:pPr>
        <w:pStyle w:val="berschrift3"/>
      </w:pPr>
      <w:r>
        <w:t>Definition 3.2.293: Graphenabstand</w:t>
      </w:r>
    </w:p>
    <w:p w:rsidR="00F74B05" w:rsidRDefault="00F74B05" w:rsidP="00F74B05">
      <w:pPr>
        <w:pStyle w:val="StandardWeb"/>
      </w:pPr>
      <w:r>
        <w:t>Für einen zusammenhängenden Graphen definiere ich den Graphenabstand zweier Knoten als die minimale Anzahl von Kanten eines Weges zwischen ihnen:</w:t>
      </w:r>
    </w:p>
    <w:p w:rsidR="00F74B05" w:rsidRPr="00F74B05" w:rsidRDefault="00DA7167" w:rsidP="00F74B05">
      <w:pPr>
        <w:pStyle w:val="Formel"/>
      </w:pPr>
      <m:oMath>
        <m:sSub>
          <m:sSubPr>
            <m:ctrlPr/>
          </m:sSubPr>
          <m:e>
            <m:r>
              <m:t>d</m:t>
            </m:r>
          </m:e>
          <m:sub>
            <m:r>
              <m:t>G</m:t>
            </m:r>
          </m:sub>
        </m:sSub>
        <m:d>
          <m:dPr>
            <m:ctrlPr/>
          </m:dPr>
          <m:e>
            <m:r>
              <m:t>u,v</m:t>
            </m:r>
          </m:e>
        </m:d>
        <m:r>
          <m:t>=</m:t>
        </m:r>
        <m:func>
          <m:funcPr>
            <m:ctrlPr/>
          </m:funcPr>
          <m:fName>
            <m:r>
              <m:t>min</m:t>
            </m:r>
          </m:fName>
          <m:e>
            <m:r>
              <m:t>k|</m:t>
            </m:r>
            <m:r>
              <m:rPr>
                <m:nor/>
              </m:rPr>
              <m:t xml:space="preserve">es existiert ein </m:t>
            </m:r>
            <m:r>
              <m:t>u</m:t>
            </m:r>
            <m:r>
              <m:rPr>
                <m:nor/>
              </m:rPr>
              <m:t>-</m:t>
            </m:r>
            <m:r>
              <m:t>v</m:t>
            </m:r>
            <m:r>
              <m:rPr>
                <m:nor/>
              </m:rPr>
              <m:t xml:space="preserve">-Weg der Länge </m:t>
            </m:r>
            <m:r>
              <m:t>k</m:t>
            </m:r>
          </m:e>
        </m:func>
      </m:oMath>
      <w:r w:rsidR="00F74B05" w:rsidRPr="00F74B05">
        <w:t xml:space="preserve">  </w:t>
      </w:r>
      <w:r w:rsidR="00F74B05" w:rsidRPr="00F74B05">
        <w:tab/>
        <w:t>(3.1915)</w:t>
      </w:r>
    </w:p>
    <w:p w:rsidR="00F74B05" w:rsidRDefault="00F74B05" w:rsidP="00F74B05">
      <w:pPr>
        <w:pStyle w:val="StandardWeb"/>
      </w:pPr>
      <w:r>
        <w:t>[87]</w:t>
      </w:r>
    </w:p>
    <w:p w:rsidR="00F74B05" w:rsidRDefault="00F74B05" w:rsidP="00F74B05">
      <w:pPr>
        <w:pStyle w:val="StandardWeb"/>
      </w:pPr>
      <w:r>
        <w:t>Für einen Knoten gilt</w:t>
      </w:r>
    </w:p>
    <w:p w:rsidR="00F74B05" w:rsidRPr="00F74B05" w:rsidRDefault="00DA7167" w:rsidP="00F74B05">
      <w:pPr>
        <w:pStyle w:val="Formel"/>
      </w:pPr>
      <m:oMath>
        <m:sSub>
          <m:sSubPr>
            <m:ctrlPr/>
          </m:sSubPr>
          <m:e>
            <m:r>
              <m:t>d</m:t>
            </m:r>
          </m:e>
          <m:sub>
            <m:r>
              <m:t>G</m:t>
            </m:r>
          </m:sub>
        </m:sSub>
        <m:d>
          <m:dPr>
            <m:ctrlPr/>
          </m:dPr>
          <m:e>
            <m:r>
              <m:t>v,v</m:t>
            </m:r>
          </m:e>
        </m:d>
        <m:r>
          <m:t>=0</m:t>
        </m:r>
      </m:oMath>
      <w:r w:rsidR="00F74B05" w:rsidRPr="00F74B05">
        <w:t xml:space="preserve">  </w:t>
      </w:r>
      <w:r w:rsidR="00F74B05" w:rsidRPr="00F74B05">
        <w:tab/>
        <w:t>(3.1916)</w:t>
      </w:r>
    </w:p>
    <w:p w:rsidR="00F74B05" w:rsidRDefault="00F74B05" w:rsidP="00F74B05">
      <w:pPr>
        <w:pStyle w:val="StandardWeb"/>
      </w:pPr>
      <w:r>
        <w:t>Für verschiedene benachbarte Knoten gilt</w:t>
      </w:r>
    </w:p>
    <w:p w:rsidR="00F74B05" w:rsidRPr="00F74B05" w:rsidRDefault="00F74B05" w:rsidP="00F74B05">
      <w:pPr>
        <w:pStyle w:val="Formel"/>
      </w:pPr>
      <m:oMath>
        <m:r>
          <m:t>uv∈E ⟹ </m:t>
        </m:r>
        <m:sSub>
          <m:sSubPr>
            <m:ctrlPr/>
          </m:sSubPr>
          <m:e>
            <m:r>
              <m:t>d</m:t>
            </m:r>
          </m:e>
          <m:sub>
            <m:r>
              <m:t>G</m:t>
            </m:r>
          </m:sub>
        </m:sSub>
        <m:d>
          <m:dPr>
            <m:ctrlPr/>
          </m:dPr>
          <m:e>
            <m:r>
              <m:t>u,v</m:t>
            </m:r>
          </m:e>
        </m:d>
        <m:r>
          <m:t>=1</m:t>
        </m:r>
      </m:oMath>
      <w:r w:rsidRPr="00F74B05">
        <w:t xml:space="preserve">  </w:t>
      </w:r>
      <w:r w:rsidRPr="00F74B05">
        <w:tab/>
        <w:t>(3.1917)</w:t>
      </w:r>
    </w:p>
    <w:p w:rsidR="00F74B05" w:rsidRDefault="00F74B05" w:rsidP="00F74B05">
      <w:pPr>
        <w:pStyle w:val="StandardWeb"/>
      </w:pPr>
      <w:r>
        <w:t>Der Graphenabstand ist damit eine auf der Kantenstruktur beruhende Metrik auf der Knotenmenge eines zusammenhängenden einfachen Graphen [87]. Er ist jedoch nicht automatisch mit einem euklidischen Abstand identisch:</w:t>
      </w:r>
    </w:p>
    <w:p w:rsidR="00F74B05" w:rsidRPr="00F74B05" w:rsidRDefault="00DA7167" w:rsidP="00F74B05">
      <w:pPr>
        <w:pStyle w:val="Formel"/>
      </w:pPr>
      <m:oMath>
        <m:sSub>
          <m:sSubPr>
            <m:ctrlPr/>
          </m:sSubPr>
          <m:e>
            <m:r>
              <m:t>d</m:t>
            </m:r>
          </m:e>
          <m:sub>
            <m:r>
              <m:t>G</m:t>
            </m:r>
          </m:sub>
        </m:sSub>
        <m:d>
          <m:dPr>
            <m:ctrlPr/>
          </m:dPr>
          <m:e>
            <m:r>
              <m:t>u,v</m:t>
            </m:r>
          </m:e>
        </m:d>
        <m:r>
          <m:t>≢</m:t>
        </m:r>
        <m:sSub>
          <m:sSubPr>
            <m:ctrlPr/>
          </m:sSubPr>
          <m:e>
            <m:d>
              <m:dPr>
                <m:begChr m:val="|"/>
                <m:endChr m:val="|"/>
                <m:ctrlPr/>
              </m:dPr>
              <m:e>
                <m:r>
                  <m:t>φ</m:t>
                </m:r>
                <m:d>
                  <m:dPr>
                    <m:ctrlPr/>
                  </m:dPr>
                  <m:e>
                    <m:r>
                      <m:t>u</m:t>
                    </m:r>
                  </m:e>
                </m:d>
                <m:r>
                  <m:t>-φ</m:t>
                </m:r>
                <m:d>
                  <m:dPr>
                    <m:ctrlPr/>
                  </m:dPr>
                  <m:e>
                    <m:r>
                      <m:t>v</m:t>
                    </m:r>
                  </m:e>
                </m:d>
              </m:e>
            </m:d>
          </m:e>
          <m:sub>
            <m:r>
              <m:t>2</m:t>
            </m:r>
          </m:sub>
        </m:sSub>
      </m:oMath>
      <w:r w:rsidR="00F74B05" w:rsidRPr="00F74B05">
        <w:t xml:space="preserve">  </w:t>
      </w:r>
      <w:r w:rsidR="00F74B05" w:rsidRPr="00F74B05">
        <w:tab/>
        <w:t>(3.1918)</w:t>
      </w:r>
    </w:p>
    <w:p w:rsidR="00F74B05" w:rsidRDefault="00F74B05" w:rsidP="00F74B05">
      <w:pPr>
        <w:pStyle w:val="StandardWeb"/>
      </w:pPr>
      <w:r>
        <w:t>Diese Unterscheidung wird für die spätere Dreiecksableitung entscheidend.</w:t>
      </w:r>
    </w:p>
    <w:p w:rsidR="00F74B05" w:rsidRDefault="00F74B05" w:rsidP="00F74B05">
      <w:pPr>
        <w:pStyle w:val="berschrift1"/>
      </w:pPr>
      <w:r>
        <w:t>Vollständige Graphen</w:t>
      </w:r>
    </w:p>
    <w:p w:rsidR="00F74B05" w:rsidRDefault="00F74B05" w:rsidP="00F74B05">
      <w:pPr>
        <w:pStyle w:val="berschrift3"/>
      </w:pPr>
      <w:r>
        <w:t>Definition 3.2.294: Vollständiger Graph</w:t>
      </w:r>
    </w:p>
    <w:p w:rsidR="00F74B05" w:rsidRDefault="00F74B05" w:rsidP="00F74B05">
      <w:pPr>
        <w:pStyle w:val="StandardWeb"/>
      </w:pPr>
      <w:r>
        <w:lastRenderedPageBreak/>
        <w:t xml:space="preserve">Ein einfacher Graph auf </w:t>
      </w:r>
      <m:oMath>
        <m:r>
          <w:rPr>
            <w:rFonts w:ascii="Cambria Math" w:hAnsi="Cambria Math"/>
          </w:rPr>
          <m:t>n</m:t>
        </m:r>
      </m:oMath>
      <w:r>
        <w:t xml:space="preserve"> Knoten heißt vollständig, wenn jedes Paar verschiedener Knoten durch eine Kante verbunden ist [87].</w:t>
      </w:r>
    </w:p>
    <w:p w:rsidR="00F74B05" w:rsidRDefault="00F74B05" w:rsidP="00F74B05">
      <w:pPr>
        <w:pStyle w:val="StandardWeb"/>
      </w:pPr>
      <w:r>
        <w:t>Ich bezeichne ihn mit</w:t>
      </w:r>
    </w:p>
    <w:p w:rsidR="00F74B05" w:rsidRPr="00F74B05" w:rsidRDefault="00DA7167" w:rsidP="00F74B05">
      <w:pPr>
        <w:pStyle w:val="Formel"/>
      </w:pPr>
      <m:oMath>
        <m:sSub>
          <m:sSubPr>
            <m:ctrlPr/>
          </m:sSubPr>
          <m:e>
            <m:r>
              <m:t>K</m:t>
            </m:r>
          </m:e>
          <m:sub>
            <m:r>
              <m:t>n</m:t>
            </m:r>
          </m:sub>
        </m:sSub>
      </m:oMath>
      <w:r w:rsidR="00F74B05" w:rsidRPr="00F74B05">
        <w:t xml:space="preserve">  </w:t>
      </w:r>
      <w:r w:rsidR="00F74B05" w:rsidRPr="00F74B05">
        <w:tab/>
        <w:t>(3.1919)</w:t>
      </w:r>
    </w:p>
    <w:p w:rsidR="00F74B05" w:rsidRDefault="00F74B05" w:rsidP="00F74B05">
      <w:pPr>
        <w:pStyle w:val="StandardWeb"/>
      </w:pPr>
      <w:r>
        <w:t xml:space="preserve">Für jeden Knoten </w:t>
      </w:r>
      <m:oMath>
        <m:r>
          <w:rPr>
            <w:rFonts w:ascii="Cambria Math" w:hAnsi="Cambria Math"/>
          </w:rPr>
          <m:t>v</m:t>
        </m:r>
        <m:r>
          <m:rPr>
            <m:sty m:val="p"/>
          </m:rPr>
          <w:rPr>
            <w:rFonts w:ascii="Cambria Math" w:hAnsi="Cambria Math"/>
          </w:rPr>
          <m:t>∈</m:t>
        </m:r>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n</m:t>
                </m:r>
              </m:sub>
            </m:sSub>
          </m:e>
        </m:d>
      </m:oMath>
      <w:r>
        <w:t xml:space="preserve"> gilt</w:t>
      </w:r>
    </w:p>
    <w:p w:rsidR="00F74B05" w:rsidRPr="00F74B05" w:rsidRDefault="00DA7167" w:rsidP="00F74B05">
      <w:pPr>
        <w:pStyle w:val="Formel"/>
      </w:pPr>
      <m:oMath>
        <m:func>
          <m:funcPr>
            <m:ctrlPr/>
          </m:funcPr>
          <m:fName>
            <m:r>
              <m:t>deg</m:t>
            </m:r>
          </m:fName>
          <m:e>
            <m:d>
              <m:dPr>
                <m:ctrlPr/>
              </m:dPr>
              <m:e>
                <m:r>
                  <m:t>v</m:t>
                </m:r>
              </m:e>
            </m:d>
          </m:e>
        </m:func>
        <m:r>
          <m:t>=n-1</m:t>
        </m:r>
      </m:oMath>
      <w:r w:rsidR="00F74B05" w:rsidRPr="00F74B05">
        <w:t xml:space="preserve">  </w:t>
      </w:r>
      <w:r w:rsidR="00F74B05" w:rsidRPr="00F74B05">
        <w:tab/>
        <w:t>(3.1920)</w:t>
      </w:r>
    </w:p>
    <w:p w:rsidR="00F74B05" w:rsidRDefault="00F74B05" w:rsidP="00F74B05">
      <w:pPr>
        <w:pStyle w:val="berschrift3"/>
      </w:pPr>
      <w:r>
        <w:t>Satz 3.2.155: Anzahl der Kanten eines vollständigen Graphen</w:t>
      </w:r>
    </w:p>
    <w:p w:rsidR="00F74B05" w:rsidRDefault="00F74B05" w:rsidP="00F74B05">
      <w:pPr>
        <w:pStyle w:val="StandardWeb"/>
      </w:pPr>
      <w:r>
        <w:t xml:space="preserve">Der vollständige Graph </w:t>
      </w:r>
      <m:oMath>
        <m:sSub>
          <m:sSubPr>
            <m:ctrlPr>
              <w:rPr>
                <w:rFonts w:ascii="Cambria Math" w:hAnsi="Cambria Math"/>
                <w:i/>
              </w:rPr>
            </m:ctrlPr>
          </m:sSubPr>
          <m:e>
            <m:r>
              <w:rPr>
                <w:rFonts w:ascii="Cambria Math" w:hAnsi="Cambria Math"/>
              </w:rPr>
              <m:t>K</m:t>
            </m:r>
          </m:e>
          <m:sub>
            <m:r>
              <w:rPr>
                <w:rFonts w:ascii="Cambria Math" w:hAnsi="Cambria Math"/>
              </w:rPr>
              <m:t>n</m:t>
            </m:r>
          </m:sub>
        </m:sSub>
      </m:oMath>
      <w:r>
        <w:t xml:space="preserve"> besitzt</w:t>
      </w:r>
    </w:p>
    <w:p w:rsidR="00F74B05" w:rsidRPr="00F74B05" w:rsidRDefault="00DA7167" w:rsidP="00F74B05">
      <w:pPr>
        <w:pStyle w:val="Formel"/>
      </w:pPr>
      <m:oMath>
        <m:d>
          <m:dPr>
            <m:begChr m:val="|"/>
            <m:endChr m:val="|"/>
            <m:ctrlPr/>
          </m:dPr>
          <m:e>
            <m:r>
              <m:t>E</m:t>
            </m:r>
            <m:d>
              <m:dPr>
                <m:ctrlPr/>
              </m:dPr>
              <m:e>
                <m:sSub>
                  <m:sSubPr>
                    <m:ctrlPr/>
                  </m:sSubPr>
                  <m:e>
                    <m:r>
                      <m:t>K</m:t>
                    </m:r>
                  </m:e>
                  <m:sub>
                    <m:r>
                      <m:t>n</m:t>
                    </m:r>
                  </m:sub>
                </m:sSub>
              </m:e>
            </m:d>
          </m:e>
        </m:d>
        <m:r>
          <m:t>=</m:t>
        </m:r>
        <m:d>
          <m:dPr>
            <m:ctrlPr/>
          </m:dPr>
          <m:e>
            <m:f>
              <m:fPr>
                <m:type m:val="noBar"/>
                <m:ctrlPr/>
              </m:fPr>
              <m:num>
                <m:r>
                  <m:t>n</m:t>
                </m:r>
              </m:num>
              <m:den>
                <m:r>
                  <m:t>2</m:t>
                </m:r>
              </m:den>
            </m:f>
          </m:e>
        </m:d>
        <m:r>
          <m:t>=</m:t>
        </m:r>
        <m:f>
          <m:fPr>
            <m:ctrlPr/>
          </m:fPr>
          <m:num>
            <m:r>
              <m:t>n</m:t>
            </m:r>
            <m:d>
              <m:dPr>
                <m:ctrlPr/>
              </m:dPr>
              <m:e>
                <m:r>
                  <m:t>n-1</m:t>
                </m:r>
              </m:e>
            </m:d>
          </m:num>
          <m:den>
            <m:r>
              <m:t>2</m:t>
            </m:r>
          </m:den>
        </m:f>
      </m:oMath>
      <w:r w:rsidR="00F74B05" w:rsidRPr="00F74B05">
        <w:t xml:space="preserve">  </w:t>
      </w:r>
      <w:r w:rsidR="00F74B05" w:rsidRPr="00F74B05">
        <w:tab/>
        <w:t>(3.1921)</w:t>
      </w:r>
    </w:p>
    <w:p w:rsidR="00F74B05" w:rsidRDefault="00F74B05" w:rsidP="00F74B05">
      <w:pPr>
        <w:pStyle w:val="StandardWeb"/>
      </w:pPr>
      <w:r>
        <w:t>Kanten [87].</w:t>
      </w:r>
    </w:p>
    <w:p w:rsidR="00F74B05" w:rsidRDefault="00F74B05" w:rsidP="00F74B05">
      <w:pPr>
        <w:pStyle w:val="StandardWeb"/>
      </w:pPr>
      <w:r>
        <w:t xml:space="preserve">Für </w:t>
      </w:r>
      <m:oMath>
        <m:r>
          <w:rPr>
            <w:rFonts w:ascii="Cambria Math" w:hAnsi="Cambria Math"/>
          </w:rPr>
          <m:t>n=3</m:t>
        </m:r>
      </m:oMath>
      <w:r>
        <w:t xml:space="preserve"> folgt</w:t>
      </w:r>
    </w:p>
    <w:p w:rsidR="00F74B05" w:rsidRPr="00F74B05" w:rsidRDefault="00DA7167" w:rsidP="00F74B05">
      <w:pPr>
        <w:pStyle w:val="Formel"/>
      </w:pPr>
      <m:oMath>
        <m:d>
          <m:dPr>
            <m:begChr m:val="|"/>
            <m:endChr m:val="|"/>
            <m:ctrlPr/>
          </m:dPr>
          <m:e>
            <m:r>
              <m:t>E</m:t>
            </m:r>
            <m:d>
              <m:dPr>
                <m:ctrlPr/>
              </m:dPr>
              <m:e>
                <m:sSub>
                  <m:sSubPr>
                    <m:ctrlPr/>
                  </m:sSubPr>
                  <m:e>
                    <m:r>
                      <m:t>K</m:t>
                    </m:r>
                  </m:e>
                  <m:sub>
                    <m:r>
                      <m:t>3</m:t>
                    </m:r>
                  </m:sub>
                </m:sSub>
              </m:e>
            </m:d>
          </m:e>
        </m:d>
        <m:r>
          <m:t>=3</m:t>
        </m:r>
      </m:oMath>
      <w:r w:rsidR="00F74B05" w:rsidRPr="00F74B05">
        <w:t xml:space="preserve">  </w:t>
      </w:r>
      <w:r w:rsidR="00F74B05" w:rsidRPr="00F74B05">
        <w:tab/>
        <w:t>(3.1922)</w:t>
      </w:r>
    </w:p>
    <w:p w:rsidR="00F74B05" w:rsidRDefault="00F74B05" w:rsidP="00F74B05">
      <w:pPr>
        <w:pStyle w:val="berschrift1"/>
      </w:pPr>
      <w:r>
        <w:t>Der vollständige Drei-Knoten-Graph</w:t>
      </w:r>
    </w:p>
    <w:p w:rsidR="00F74B05" w:rsidRDefault="00F74B05" w:rsidP="00F74B05">
      <w:pPr>
        <w:pStyle w:val="StandardWeb"/>
      </w:pPr>
      <w:r>
        <w:t>Für</w:t>
      </w:r>
    </w:p>
    <w:p w:rsidR="00F74B05" w:rsidRPr="00F74B05" w:rsidRDefault="00F74B05" w:rsidP="00F74B05">
      <w:pPr>
        <w:pStyle w:val="Formel"/>
      </w:pPr>
      <m:oMath>
        <m:r>
          <m:t>V=</m:t>
        </m:r>
        <m:sSub>
          <m:sSubPr>
            <m:ctrlPr/>
          </m:sSubPr>
          <m:e>
            <m:r>
              <m:t>v</m:t>
            </m:r>
          </m:e>
          <m:sub>
            <m:r>
              <m:t>1</m:t>
            </m:r>
          </m:sub>
        </m:sSub>
        <m:r>
          <m:t>,</m:t>
        </m:r>
        <m:sSub>
          <m:sSubPr>
            <m:ctrlPr/>
          </m:sSubPr>
          <m:e>
            <m:r>
              <m:t>v</m:t>
            </m:r>
          </m:e>
          <m:sub>
            <m:r>
              <m:t>2</m:t>
            </m:r>
          </m:sub>
        </m:sSub>
        <m:r>
          <m:t>,</m:t>
        </m:r>
        <m:sSub>
          <m:sSubPr>
            <m:ctrlPr/>
          </m:sSubPr>
          <m:e>
            <m:r>
              <m:t>v</m:t>
            </m:r>
          </m:e>
          <m:sub>
            <m:r>
              <m:t>3</m:t>
            </m:r>
          </m:sub>
        </m:sSub>
      </m:oMath>
      <w:r w:rsidRPr="00F74B05">
        <w:t xml:space="preserve">  </w:t>
      </w:r>
      <w:r w:rsidRPr="00F74B05">
        <w:tab/>
        <w:t>(3.1923)</w:t>
      </w:r>
    </w:p>
    <w:p w:rsidR="00F74B05" w:rsidRDefault="00F74B05" w:rsidP="00F74B05">
      <w:pPr>
        <w:pStyle w:val="StandardWeb"/>
      </w:pPr>
      <w:r>
        <w:t>besitzt der vollständige Graph die Kantenmenge</w:t>
      </w:r>
    </w:p>
    <w:p w:rsidR="00F74B05" w:rsidRPr="00F74B05" w:rsidRDefault="00F74B05" w:rsidP="00F74B05">
      <w:pPr>
        <w:pStyle w:val="Formel"/>
      </w:pPr>
      <m:oMath>
        <m:r>
          <m:t>E=</m:t>
        </m:r>
        <m:sSub>
          <m:sSubPr>
            <m:ctrlPr/>
          </m:sSubPr>
          <m:e>
            <m:r>
              <m:t>v</m:t>
            </m:r>
          </m:e>
          <m:sub>
            <m:r>
              <m:t>1</m:t>
            </m:r>
          </m:sub>
        </m:sSub>
        <m:sSub>
          <m:sSubPr>
            <m:ctrlPr/>
          </m:sSubPr>
          <m:e>
            <m:r>
              <m:t>v</m:t>
            </m:r>
          </m:e>
          <m:sub>
            <m:r>
              <m:t>2</m:t>
            </m:r>
          </m:sub>
        </m:sSub>
        <m:r>
          <m:t>,</m:t>
        </m:r>
        <m:sSub>
          <m:sSubPr>
            <m:ctrlPr/>
          </m:sSubPr>
          <m:e>
            <m:r>
              <m:t>v</m:t>
            </m:r>
          </m:e>
          <m:sub>
            <m:r>
              <m:t>2</m:t>
            </m:r>
          </m:sub>
        </m:sSub>
        <m:sSub>
          <m:sSubPr>
            <m:ctrlPr/>
          </m:sSubPr>
          <m:e>
            <m:r>
              <m:t>v</m:t>
            </m:r>
          </m:e>
          <m:sub>
            <m:r>
              <m:t>3</m:t>
            </m:r>
          </m:sub>
        </m:sSub>
        <m:r>
          <m:t>,</m:t>
        </m:r>
        <m:sSub>
          <m:sSubPr>
            <m:ctrlPr/>
          </m:sSubPr>
          <m:e>
            <m:r>
              <m:t>v</m:t>
            </m:r>
          </m:e>
          <m:sub>
            <m:r>
              <m:t>3</m:t>
            </m:r>
          </m:sub>
        </m:sSub>
        <m:sSub>
          <m:sSubPr>
            <m:ctrlPr/>
          </m:sSubPr>
          <m:e>
            <m:r>
              <m:t>v</m:t>
            </m:r>
          </m:e>
          <m:sub>
            <m:r>
              <m:t>1</m:t>
            </m:r>
          </m:sub>
        </m:sSub>
      </m:oMath>
      <w:r w:rsidRPr="00F74B05">
        <w:t xml:space="preserve">  </w:t>
      </w:r>
      <w:r w:rsidRPr="00F74B05">
        <w:tab/>
        <w:t>(3.1924)</w:t>
      </w:r>
    </w:p>
    <w:p w:rsidR="00F74B05" w:rsidRDefault="00F74B05" w:rsidP="00F74B05">
      <w:pPr>
        <w:pStyle w:val="StandardWeb"/>
      </w:pPr>
      <w:r>
        <w:t>Damit ist</w:t>
      </w:r>
    </w:p>
    <w:p w:rsidR="00F74B05" w:rsidRPr="00F74B05" w:rsidRDefault="00F74B05" w:rsidP="00F74B05">
      <w:pPr>
        <w:pStyle w:val="Formel"/>
      </w:pPr>
      <m:oMath>
        <m:r>
          <m:t>G=</m:t>
        </m:r>
        <m:sSub>
          <m:sSubPr>
            <m:ctrlPr/>
          </m:sSubPr>
          <m:e>
            <m:r>
              <m:t>K</m:t>
            </m:r>
          </m:e>
          <m:sub>
            <m:r>
              <m:t>3</m:t>
            </m:r>
          </m:sub>
        </m:sSub>
      </m:oMath>
      <w:r w:rsidRPr="00F74B05">
        <w:t xml:space="preserve">  </w:t>
      </w:r>
      <w:r w:rsidRPr="00F74B05">
        <w:tab/>
        <w:t>(3.1925)</w:t>
      </w:r>
    </w:p>
    <w:p w:rsidR="00F74B05" w:rsidRDefault="00F74B05" w:rsidP="00F74B05">
      <w:pPr>
        <w:pStyle w:val="StandardWeb"/>
      </w:pPr>
      <w:r>
        <w:t>Jeder Knoten besitzt den Grad</w:t>
      </w:r>
    </w:p>
    <w:p w:rsidR="00F74B05" w:rsidRPr="00F74B05" w:rsidRDefault="00DA7167" w:rsidP="00F74B05">
      <w:pPr>
        <w:pStyle w:val="Formel"/>
      </w:pPr>
      <m:oMath>
        <m:func>
          <m:funcPr>
            <m:ctrlPr/>
          </m:funcPr>
          <m:fName>
            <m:r>
              <m:t>deg</m:t>
            </m:r>
          </m:fName>
          <m:e>
            <m:d>
              <m:dPr>
                <m:ctrlPr/>
              </m:dPr>
              <m:e>
                <m:sSub>
                  <m:sSubPr>
                    <m:ctrlPr/>
                  </m:sSubPr>
                  <m:e>
                    <m:r>
                      <m:t>v</m:t>
                    </m:r>
                  </m:e>
                  <m:sub>
                    <m:r>
                      <m:t>1</m:t>
                    </m:r>
                  </m:sub>
                </m:sSub>
              </m:e>
            </m:d>
          </m:e>
        </m:func>
        <m:r>
          <m:t>=</m:t>
        </m:r>
        <m:func>
          <m:funcPr>
            <m:ctrlPr/>
          </m:funcPr>
          <m:fName>
            <m:r>
              <m:t>deg</m:t>
            </m:r>
          </m:fName>
          <m:e>
            <m:d>
              <m:dPr>
                <m:ctrlPr/>
              </m:dPr>
              <m:e>
                <m:sSub>
                  <m:sSubPr>
                    <m:ctrlPr/>
                  </m:sSubPr>
                  <m:e>
                    <m:r>
                      <m:t>v</m:t>
                    </m:r>
                  </m:e>
                  <m:sub>
                    <m:r>
                      <m:t>2</m:t>
                    </m:r>
                  </m:sub>
                </m:sSub>
              </m:e>
            </m:d>
          </m:e>
        </m:func>
        <m:r>
          <m:t>=</m:t>
        </m:r>
        <m:func>
          <m:funcPr>
            <m:ctrlPr/>
          </m:funcPr>
          <m:fName>
            <m:r>
              <m:t>deg</m:t>
            </m:r>
          </m:fName>
          <m:e>
            <m:d>
              <m:dPr>
                <m:ctrlPr/>
              </m:dPr>
              <m:e>
                <m:sSub>
                  <m:sSubPr>
                    <m:ctrlPr/>
                  </m:sSubPr>
                  <m:e>
                    <m:r>
                      <m:t>v</m:t>
                    </m:r>
                  </m:e>
                  <m:sub>
                    <m:r>
                      <m:t>3</m:t>
                    </m:r>
                  </m:sub>
                </m:sSub>
              </m:e>
            </m:d>
          </m:e>
        </m:func>
        <m:r>
          <m:t>=2</m:t>
        </m:r>
      </m:oMath>
      <w:r w:rsidR="00F74B05" w:rsidRPr="00F74B05">
        <w:t xml:space="preserve">  </w:t>
      </w:r>
      <w:r w:rsidR="00F74B05" w:rsidRPr="00F74B05">
        <w:tab/>
        <w:t>(3.1926)</w:t>
      </w:r>
    </w:p>
    <w:p w:rsidR="00F74B05" w:rsidRDefault="00F74B05" w:rsidP="00F74B05">
      <w:pPr>
        <w:pStyle w:val="StandardWeb"/>
      </w:pPr>
      <w:r>
        <w:t>Außerdem sind alle verschiedenen Knotenpaare graphentheoretisch im Abstand eins:</w:t>
      </w:r>
    </w:p>
    <w:p w:rsidR="00F74B05" w:rsidRPr="00F74B05" w:rsidRDefault="00DA7167" w:rsidP="00F74B05">
      <w:pPr>
        <w:pStyle w:val="Formel"/>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=1  </m:t>
        </m:r>
        <m:d>
          <m:dPr>
            <m:ctrlPr/>
          </m:dPr>
          <m:e>
            <m:r>
              <m:t>i≠j</m:t>
            </m:r>
          </m:e>
        </m:d>
      </m:oMath>
      <w:r w:rsidR="00F74B05" w:rsidRPr="00F74B05">
        <w:t xml:space="preserve">  </w:t>
      </w:r>
      <w:r w:rsidR="00F74B05" w:rsidRPr="00F74B05">
        <w:tab/>
        <w:t>(3.1927)</w:t>
      </w:r>
    </w:p>
    <w:p w:rsidR="00F74B05" w:rsidRDefault="00F74B05" w:rsidP="00F74B05">
      <w:pPr>
        <w:pStyle w:val="berschrift3"/>
      </w:pPr>
      <w:r>
        <w:t xml:space="preserve">Satz 3.2.156: Gleichheit der Graphenabstände in </w:t>
      </w:r>
      <m:oMath>
        <m:sSub>
          <m:sSubPr>
            <m:ctrlPr>
              <w:rPr>
                <w:rFonts w:ascii="Cambria Math" w:hAnsi="Cambria Math"/>
                <w:i/>
              </w:rPr>
            </m:ctrlPr>
          </m:sSubPr>
          <m:e>
            <m:r>
              <m:rPr>
                <m:sty m:val="bi"/>
              </m:rPr>
              <w:rPr>
                <w:rFonts w:ascii="Cambria Math" w:hAnsi="Cambria Math"/>
              </w:rPr>
              <m:t>K</m:t>
            </m:r>
          </m:e>
          <m:sub>
            <m:r>
              <m:rPr>
                <m:sty m:val="bi"/>
              </m:rPr>
              <w:rPr>
                <w:rFonts w:ascii="Cambria Math" w:hAnsi="Cambria Math"/>
              </w:rPr>
              <m:t>3</m:t>
            </m:r>
          </m:sub>
        </m:sSub>
      </m:oMath>
    </w:p>
    <w:p w:rsidR="00F74B05" w:rsidRDefault="00F74B05" w:rsidP="00F74B05">
      <w:pPr>
        <w:pStyle w:val="StandardWeb"/>
      </w:pPr>
      <w:r>
        <w:t>Für den vollständigen Drei-Knoten-Graphen gilt</w:t>
      </w:r>
    </w:p>
    <w:p w:rsidR="00F74B05" w:rsidRPr="00F74B05" w:rsidRDefault="00DA7167" w:rsidP="00F74B05">
      <w:pPr>
        <w:pStyle w:val="Formel"/>
      </w:pPr>
      <m:oMath>
        <m:sSub>
          <m:sSubPr>
            <m:ctrlPr/>
          </m:sSubPr>
          <m:e>
            <m:r>
              <m:t>d</m:t>
            </m:r>
          </m:e>
          <m:sub>
            <m:r>
              <m:t>G</m:t>
            </m:r>
          </m:sub>
        </m:sSub>
        <m:d>
          <m:dPr>
            <m:ctrlPr/>
          </m:dPr>
          <m:e>
            <m:sSub>
              <m:sSubPr>
                <m:ctrlPr/>
              </m:sSubPr>
              <m:e>
                <m:r>
                  <m:t>v</m:t>
                </m:r>
              </m:e>
              <m:sub>
                <m:r>
                  <m:t>1</m:t>
                </m:r>
              </m:sub>
            </m:sSub>
            <m:r>
              <m:t>,</m:t>
            </m:r>
            <m:sSub>
              <m:sSubPr>
                <m:ctrlPr/>
              </m:sSubPr>
              <m:e>
                <m:r>
                  <m:t>v</m:t>
                </m:r>
              </m:e>
              <m:sub>
                <m:r>
                  <m:t>2</m:t>
                </m:r>
              </m:sub>
            </m:sSub>
          </m:e>
        </m:d>
        <m:r>
          <m:t>=</m:t>
        </m:r>
        <m:sSub>
          <m:sSubPr>
            <m:ctrlPr/>
          </m:sSubPr>
          <m:e>
            <m:r>
              <m:t>d</m:t>
            </m:r>
          </m:e>
          <m:sub>
            <m:r>
              <m:t>G</m:t>
            </m:r>
          </m:sub>
        </m:sSub>
        <m:d>
          <m:dPr>
            <m:ctrlPr/>
          </m:dPr>
          <m:e>
            <m:sSub>
              <m:sSubPr>
                <m:ctrlPr/>
              </m:sSubPr>
              <m:e>
                <m:r>
                  <m:t>v</m:t>
                </m:r>
              </m:e>
              <m:sub>
                <m:r>
                  <m:t>2</m:t>
                </m:r>
              </m:sub>
            </m:sSub>
            <m:r>
              <m:t>,</m:t>
            </m:r>
            <m:sSub>
              <m:sSubPr>
                <m:ctrlPr/>
              </m:sSubPr>
              <m:e>
                <m:r>
                  <m:t>v</m:t>
                </m:r>
              </m:e>
              <m:sub>
                <m:r>
                  <m:t>3</m:t>
                </m:r>
              </m:sub>
            </m:sSub>
          </m:e>
        </m:d>
        <m:r>
          <m:t>=</m:t>
        </m:r>
        <m:sSub>
          <m:sSubPr>
            <m:ctrlPr/>
          </m:sSubPr>
          <m:e>
            <m:r>
              <m:t>d</m:t>
            </m:r>
          </m:e>
          <m:sub>
            <m:r>
              <m:t>G</m:t>
            </m:r>
          </m:sub>
        </m:sSub>
        <m:d>
          <m:dPr>
            <m:ctrlPr/>
          </m:dPr>
          <m:e>
            <m:sSub>
              <m:sSubPr>
                <m:ctrlPr/>
              </m:sSubPr>
              <m:e>
                <m:r>
                  <m:t>v</m:t>
                </m:r>
              </m:e>
              <m:sub>
                <m:r>
                  <m:t>3</m:t>
                </m:r>
              </m:sub>
            </m:sSub>
            <m:r>
              <m:t>,</m:t>
            </m:r>
            <m:sSub>
              <m:sSubPr>
                <m:ctrlPr/>
              </m:sSubPr>
              <m:e>
                <m:r>
                  <m:t>v</m:t>
                </m:r>
              </m:e>
              <m:sub>
                <m:r>
                  <m:t>1</m:t>
                </m:r>
              </m:sub>
            </m:sSub>
          </m:e>
        </m:d>
        <m:r>
          <m:t>=1</m:t>
        </m:r>
      </m:oMath>
      <w:r w:rsidR="00F74B05" w:rsidRPr="00F74B05">
        <w:t xml:space="preserve">  </w:t>
      </w:r>
      <w:r w:rsidR="00F74B05" w:rsidRPr="00F74B05">
        <w:tab/>
        <w:t>(3.1928)</w:t>
      </w:r>
    </w:p>
    <w:p w:rsidR="00F74B05" w:rsidRDefault="00F74B05" w:rsidP="00F74B05">
      <w:pPr>
        <w:pStyle w:val="StandardWeb"/>
      </w:pPr>
      <w:r>
        <w:t>Diese Aussage folgt unmittelbar aus der Vollständigkeit des Graphen [87].</w:t>
      </w:r>
    </w:p>
    <w:p w:rsidR="00F74B05" w:rsidRDefault="00F74B05" w:rsidP="00F74B05">
      <w:pPr>
        <w:pStyle w:val="StandardWeb"/>
      </w:pPr>
      <w:r>
        <w:t xml:space="preserve">Damit ist jedoch ausschließlich die </w:t>
      </w:r>
      <w:r>
        <w:rPr>
          <w:rStyle w:val="Fett"/>
        </w:rPr>
        <w:t>kombinatorische Graphenmetrik</w:t>
      </w:r>
      <w:r>
        <w:t xml:space="preserve"> festgelegt. Aus (3.1928) folgt noch keine Gleichheit räumlicher euklidischer Abstände:</w:t>
      </w:r>
    </w:p>
    <w:p w:rsidR="00F74B05" w:rsidRPr="00F74B05" w:rsidRDefault="00DA7167" w:rsidP="00F74B05">
      <w:pPr>
        <w:pStyle w:val="Formel"/>
      </w:pPr>
      <m:oMath>
        <m:sSub>
          <m:sSubPr>
            <m:ctrlPr/>
          </m:sSubPr>
          <m:e>
            <m:r>
              <m:t>d</m:t>
            </m:r>
          </m:e>
          <m:sub>
            <m:r>
              <m:t>G</m:t>
            </m:r>
          </m:sub>
        </m:sSub>
        <m:d>
          <m:dPr>
            <m:ctrlPr/>
          </m:dPr>
          <m:e>
            <m:sSub>
              <m:sSubPr>
                <m:ctrlPr/>
              </m:sSubPr>
              <m:e>
                <m:r>
                  <m:t>v</m:t>
                </m:r>
              </m:e>
              <m:sub>
                <m:r>
                  <m:t>1</m:t>
                </m:r>
              </m:sub>
            </m:sSub>
            <m:r>
              <m:t>,</m:t>
            </m:r>
            <m:sSub>
              <m:sSubPr>
                <m:ctrlPr/>
              </m:sSubPr>
              <m:e>
                <m:r>
                  <m:t>v</m:t>
                </m:r>
              </m:e>
              <m:sub>
                <m:r>
                  <m:t>2</m:t>
                </m:r>
              </m:sub>
            </m:sSub>
          </m:e>
        </m:d>
        <m:r>
          <m:t>=</m:t>
        </m:r>
        <m:sSub>
          <m:sSubPr>
            <m:ctrlPr/>
          </m:sSubPr>
          <m:e>
            <m:r>
              <m:t>d</m:t>
            </m:r>
          </m:e>
          <m:sub>
            <m:r>
              <m:t>G</m:t>
            </m:r>
          </m:sub>
        </m:sSub>
        <m:d>
          <m:dPr>
            <m:ctrlPr/>
          </m:dPr>
          <m:e>
            <m:sSub>
              <m:sSubPr>
                <m:ctrlPr/>
              </m:sSubPr>
              <m:e>
                <m:r>
                  <m:t>v</m:t>
                </m:r>
              </m:e>
              <m:sub>
                <m:r>
                  <m:t>2</m:t>
                </m:r>
              </m:sub>
            </m:sSub>
            <m:r>
              <m:t>,</m:t>
            </m:r>
            <m:sSub>
              <m:sSubPr>
                <m:ctrlPr/>
              </m:sSubPr>
              <m:e>
                <m:r>
                  <m:t>v</m:t>
                </m:r>
              </m:e>
              <m:sub>
                <m:r>
                  <m:t>3</m:t>
                </m:r>
              </m:sub>
            </m:sSub>
          </m:e>
        </m:d>
        <m:r>
          <m:t>=</m:t>
        </m:r>
        <m:sSub>
          <m:sSubPr>
            <m:ctrlPr/>
          </m:sSubPr>
          <m:e>
            <m:r>
              <m:t>d</m:t>
            </m:r>
          </m:e>
          <m:sub>
            <m:r>
              <m:t>G</m:t>
            </m:r>
          </m:sub>
        </m:sSub>
        <m:d>
          <m:dPr>
            <m:ctrlPr/>
          </m:dPr>
          <m:e>
            <m:sSub>
              <m:sSubPr>
                <m:ctrlPr/>
              </m:sSubPr>
              <m:e>
                <m:r>
                  <m:t>v</m:t>
                </m:r>
              </m:e>
              <m:sub>
                <m:r>
                  <m:t>3</m:t>
                </m:r>
              </m:sub>
            </m:sSub>
            <m:r>
              <m:t>,</m:t>
            </m:r>
            <m:sSub>
              <m:sSubPr>
                <m:ctrlPr/>
              </m:sSubPr>
              <m:e>
                <m:r>
                  <m:t>v</m:t>
                </m:r>
              </m:e>
              <m:sub>
                <m:r>
                  <m:t>1</m:t>
                </m:r>
              </m:sub>
            </m:sSub>
          </m:e>
        </m:d>
        <m:r>
          <m:t>⇏</m:t>
        </m:r>
        <m:sSub>
          <m:sSubPr>
            <m:ctrlPr/>
          </m:sSubPr>
          <m:e>
            <m:r>
              <m:t>d</m:t>
            </m:r>
          </m:e>
          <m:sub>
            <m:r>
              <m:t>E</m:t>
            </m:r>
          </m:sub>
        </m:sSub>
        <m:d>
          <m:dPr>
            <m:ctrlPr/>
          </m:dPr>
          <m:e>
            <m:sSub>
              <m:sSubPr>
                <m:ctrlPr/>
              </m:sSubPr>
              <m:e>
                <m:r>
                  <m:t>p</m:t>
                </m:r>
              </m:e>
              <m:sub>
                <m:r>
                  <m:t>1</m:t>
                </m:r>
              </m:sub>
            </m:sSub>
            <m:r>
              <m:t>,</m:t>
            </m:r>
            <m:sSub>
              <m:sSubPr>
                <m:ctrlPr/>
              </m:sSubPr>
              <m:e>
                <m:r>
                  <m:t>p</m:t>
                </m:r>
              </m:e>
              <m:sub>
                <m:r>
                  <m:t>2</m:t>
                </m:r>
              </m:sub>
            </m:sSub>
          </m:e>
        </m:d>
        <m:r>
          <m:t>=</m:t>
        </m:r>
        <m:sSub>
          <m:sSubPr>
            <m:ctrlPr/>
          </m:sSubPr>
          <m:e>
            <m:r>
              <m:t>d</m:t>
            </m:r>
          </m:e>
          <m:sub>
            <m:r>
              <m:t>E</m:t>
            </m:r>
          </m:sub>
        </m:sSub>
        <m:d>
          <m:dPr>
            <m:ctrlPr/>
          </m:dPr>
          <m:e>
            <m:sSub>
              <m:sSubPr>
                <m:ctrlPr/>
              </m:sSubPr>
              <m:e>
                <m:r>
                  <m:t>p</m:t>
                </m:r>
              </m:e>
              <m:sub>
                <m:r>
                  <m:t>2</m:t>
                </m:r>
              </m:sub>
            </m:sSub>
            <m:r>
              <m:t>,</m:t>
            </m:r>
            <m:sSub>
              <m:sSubPr>
                <m:ctrlPr/>
              </m:sSubPr>
              <m:e>
                <m:r>
                  <m:t>p</m:t>
                </m:r>
              </m:e>
              <m:sub>
                <m:r>
                  <m:t>3</m:t>
                </m:r>
              </m:sub>
            </m:sSub>
          </m:e>
        </m:d>
        <m:r>
          <m:t>=</m:t>
        </m:r>
        <m:sSub>
          <m:sSubPr>
            <m:ctrlPr/>
          </m:sSubPr>
          <m:e>
            <m:r>
              <m:t>d</m:t>
            </m:r>
          </m:e>
          <m:sub>
            <m:r>
              <m:t>E</m:t>
            </m:r>
          </m:sub>
        </m:sSub>
        <m:d>
          <m:dPr>
            <m:ctrlPr/>
          </m:dPr>
          <m:e>
            <m:sSub>
              <m:sSubPr>
                <m:ctrlPr/>
              </m:sSubPr>
              <m:e>
                <m:r>
                  <m:t>p</m:t>
                </m:r>
              </m:e>
              <m:sub>
                <m:r>
                  <m:t>3</m:t>
                </m:r>
              </m:sub>
            </m:sSub>
            <m:r>
              <m:t>,</m:t>
            </m:r>
            <m:sSub>
              <m:sSubPr>
                <m:ctrlPr/>
              </m:sSubPr>
              <m:e>
                <m:r>
                  <m:t>p</m:t>
                </m:r>
              </m:e>
              <m:sub>
                <m:r>
                  <m:t>1</m:t>
                </m:r>
              </m:sub>
            </m:sSub>
          </m:e>
        </m:d>
      </m:oMath>
      <w:r w:rsidR="00F74B05" w:rsidRPr="00F74B05">
        <w:t xml:space="preserve">  </w:t>
      </w:r>
      <w:r w:rsidR="00F74B05" w:rsidRPr="00F74B05">
        <w:tab/>
        <w:t>(3.1929)</w:t>
      </w:r>
    </w:p>
    <w:p w:rsidR="00F74B05" w:rsidRDefault="00F74B05" w:rsidP="00F74B05">
      <w:pPr>
        <w:pStyle w:val="StandardWeb"/>
      </w:pPr>
      <w:r>
        <w:t>Diese Nichtimplikation bildet eine der zentralen mathematischen Schranken dieses Abschnitts.</w:t>
      </w:r>
    </w:p>
    <w:p w:rsidR="00F74B05" w:rsidRDefault="00F74B05" w:rsidP="00F74B05">
      <w:pPr>
        <w:pStyle w:val="berschrift1"/>
      </w:pPr>
      <w:r>
        <w:t xml:space="preserve">Zyklus und </w:t>
      </w:r>
      <m:oMath>
        <m:sSub>
          <m:sSubPr>
            <m:ctrlPr>
              <w:rPr>
                <w:rFonts w:ascii="Cambria Math" w:hAnsi="Cambria Math"/>
                <w:i/>
              </w:rPr>
            </m:ctrlPr>
          </m:sSubPr>
          <m:e>
            <m:r>
              <m:rPr>
                <m:sty m:val="bi"/>
              </m:rPr>
              <w:rPr>
                <w:rFonts w:ascii="Cambria Math" w:hAnsi="Cambria Math"/>
              </w:rPr>
              <m:t>K</m:t>
            </m:r>
          </m:e>
          <m:sub>
            <m:r>
              <m:rPr>
                <m:sty m:val="bi"/>
              </m:rPr>
              <w:rPr>
                <w:rFonts w:ascii="Cambria Math" w:hAnsi="Cambria Math"/>
              </w:rPr>
              <m:t>3</m:t>
            </m:r>
          </m:sub>
        </m:sSub>
      </m:oMath>
    </w:p>
    <w:p w:rsidR="00F74B05" w:rsidRDefault="00F74B05" w:rsidP="00F74B05">
      <w:pPr>
        <w:pStyle w:val="StandardWeb"/>
      </w:pPr>
      <w:r>
        <w:t>Der vollständige Graph auf drei Knoten ist zugleich ein Zyklus der Länge drei:</w:t>
      </w:r>
    </w:p>
    <w:p w:rsidR="00F74B05" w:rsidRPr="00F74B05" w:rsidRDefault="00DA7167" w:rsidP="00F74B05">
      <w:pPr>
        <w:pStyle w:val="Formel"/>
      </w:pPr>
      <m:oMath>
        <m:sSub>
          <m:sSubPr>
            <m:ctrlPr/>
          </m:sSubPr>
          <m:e>
            <m:r>
              <m:t>K</m:t>
            </m:r>
          </m:e>
          <m:sub>
            <m:r>
              <m:t>3</m:t>
            </m:r>
          </m:sub>
        </m:sSub>
        <m:r>
          <m:t>≅</m:t>
        </m:r>
        <m:sSub>
          <m:sSubPr>
            <m:ctrlPr/>
          </m:sSubPr>
          <m:e>
            <m:r>
              <m:t>C</m:t>
            </m:r>
          </m:e>
          <m:sub>
            <m:r>
              <m:t>3</m:t>
            </m:r>
          </m:sub>
        </m:sSub>
      </m:oMath>
      <w:r w:rsidR="00F74B05" w:rsidRPr="00F74B05">
        <w:t xml:space="preserve">  </w:t>
      </w:r>
      <w:r w:rsidR="00F74B05" w:rsidRPr="00F74B05">
        <w:tab/>
        <w:t>(3.1930)</w:t>
      </w:r>
    </w:p>
    <w:p w:rsidR="00F74B05" w:rsidRDefault="00F74B05" w:rsidP="00F74B05">
      <w:pPr>
        <w:pStyle w:val="StandardWeb"/>
      </w:pPr>
      <w:r>
        <w:t xml:space="preserve">Die graphentheoretische Bezeichnung „Dreieck“ wird für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t xml:space="preserve"> beziehungsweise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häufig anschaulich verwendet. Mathematisch darf daraus jedoch nicht die euklidische Eigenschaft der Gleichseitigkeit abgeleitet werden.</w:t>
      </w:r>
    </w:p>
    <w:p w:rsidR="00F74B05" w:rsidRPr="00F74B05" w:rsidRDefault="00DA7167" w:rsidP="00F74B05">
      <w:pPr>
        <w:pStyle w:val="Formel"/>
      </w:pPr>
      <m:oMath>
        <m:sSub>
          <m:sSubPr>
            <m:ctrlPr/>
          </m:sSubPr>
          <m:e>
            <m:r>
              <m:t>K</m:t>
            </m:r>
          </m:e>
          <m:sub>
            <m:r>
              <m:t>3</m:t>
            </m:r>
          </m:sub>
        </m:sSub>
        <m:r>
          <m:t>⇏</m:t>
        </m:r>
        <m:r>
          <m:rPr>
            <m:nor/>
          </m:rPr>
          <m:t>gleichseitiges euklidisches Dreieck</m:t>
        </m:r>
      </m:oMath>
      <w:r w:rsidR="00F74B05" w:rsidRPr="00F74B05">
        <w:t xml:space="preserve">  </w:t>
      </w:r>
      <w:r w:rsidR="00F74B05" w:rsidRPr="00F74B05">
        <w:tab/>
        <w:t>(3.1931)</w:t>
      </w:r>
    </w:p>
    <w:p w:rsidR="00F74B05" w:rsidRDefault="00F74B05" w:rsidP="00F74B05">
      <w:pPr>
        <w:pStyle w:val="berschrift1"/>
      </w:pPr>
      <w:r>
        <w:t>Adjazenzmatrix</w:t>
      </w:r>
    </w:p>
    <w:p w:rsidR="00F74B05" w:rsidRDefault="00F74B05" w:rsidP="00F74B05">
      <w:pPr>
        <w:pStyle w:val="berschrift3"/>
      </w:pPr>
      <w:r>
        <w:t>Definition 3.2.295: Adjazenzmatrix</w:t>
      </w:r>
    </w:p>
    <w:p w:rsidR="00F74B05" w:rsidRDefault="00F74B05" w:rsidP="00F74B05">
      <w:pPr>
        <w:pStyle w:val="StandardWeb"/>
      </w:pPr>
      <w:r>
        <w:t>Für einen endlichen einfachen Graphen</w:t>
      </w:r>
    </w:p>
    <w:p w:rsidR="00F74B05" w:rsidRPr="00F74B05" w:rsidRDefault="00F74B05" w:rsidP="00F74B05">
      <w:pPr>
        <w:pStyle w:val="Formel"/>
      </w:pPr>
      <m:oMath>
        <m:r>
          <m:t>V=</m:t>
        </m:r>
        <m:sSub>
          <m:sSubPr>
            <m:ctrlPr/>
          </m:sSubPr>
          <m:e>
            <m:r>
              <m:t>v</m:t>
            </m:r>
          </m:e>
          <m:sub>
            <m:r>
              <m:t>1</m:t>
            </m:r>
          </m:sub>
        </m:sSub>
        <m:r>
          <m:t>,…,</m:t>
        </m:r>
        <m:sSub>
          <m:sSubPr>
            <m:ctrlPr/>
          </m:sSubPr>
          <m:e>
            <m:r>
              <m:t>v</m:t>
            </m:r>
          </m:e>
          <m:sub>
            <m:r>
              <m:t>n</m:t>
            </m:r>
          </m:sub>
        </m:sSub>
      </m:oMath>
      <w:r w:rsidRPr="00F74B05">
        <w:t xml:space="preserve">  </w:t>
      </w:r>
      <w:r w:rsidRPr="00F74B05">
        <w:tab/>
        <w:t>(3.1932)</w:t>
      </w:r>
    </w:p>
    <w:p w:rsidR="00F74B05" w:rsidRDefault="00F74B05" w:rsidP="00F74B05">
      <w:pPr>
        <w:pStyle w:val="StandardWeb"/>
      </w:pPr>
      <w:r>
        <w:t>definiere ich die Adjazenzmatrix</w:t>
      </w:r>
    </w:p>
    <w:p w:rsidR="00F74B05" w:rsidRPr="00F74B05" w:rsidRDefault="00F74B05" w:rsidP="00F74B05">
      <w:pPr>
        <w:pStyle w:val="Formel"/>
      </w:pPr>
      <m:oMath>
        <m:r>
          <m:t>A=</m:t>
        </m:r>
        <m:sSubSup>
          <m:sSubSupPr>
            <m:ctrlPr/>
          </m:sSubSupPr>
          <m:e>
            <m:d>
              <m:dPr>
                <m:ctrlPr/>
              </m:dPr>
              <m:e>
                <m:sSub>
                  <m:sSubPr>
                    <m:ctrlPr/>
                  </m:sSubPr>
                  <m:e>
                    <m:r>
                      <m:t>a</m:t>
                    </m:r>
                  </m:e>
                  <m:sub>
                    <m:r>
                      <m:t>ij</m:t>
                    </m:r>
                  </m:sub>
                </m:sSub>
              </m:e>
            </m:d>
          </m:e>
          <m:sub>
            <m:r>
              <m:t>i,j=1</m:t>
            </m:r>
          </m:sub>
          <m:sup>
            <m:r>
              <m:t>n</m:t>
            </m:r>
          </m:sup>
        </m:sSubSup>
      </m:oMath>
      <w:r w:rsidRPr="00F74B05">
        <w:t xml:space="preserve">  </w:t>
      </w:r>
      <w:r w:rsidRPr="00F74B05">
        <w:tab/>
        <w:t>(3.1933)</w:t>
      </w:r>
    </w:p>
    <w:p w:rsidR="00F74B05" w:rsidRDefault="00F74B05" w:rsidP="00F74B05">
      <w:pPr>
        <w:pStyle w:val="StandardWeb"/>
      </w:pPr>
      <w:r>
        <w:lastRenderedPageBreak/>
        <w:t>durch</w:t>
      </w:r>
    </w:p>
    <w:p w:rsidR="00F74B05" w:rsidRPr="00F74B05" w:rsidRDefault="00DA7167" w:rsidP="00F74B05">
      <w:pPr>
        <w:pStyle w:val="Formel"/>
      </w:pPr>
      <m:oMath>
        <m:sSub>
          <m:sSubPr>
            <m:ctrlPr/>
          </m:sSubPr>
          <m:e>
            <m:r>
              <m:t>a</m:t>
            </m:r>
          </m:e>
          <m:sub>
            <m:r>
              <m:t>ij</m:t>
            </m:r>
          </m:sub>
        </m:sSub>
        <m:r>
          <m:t>=</m:t>
        </m:r>
        <m:d>
          <m:dPr>
            <m:begChr m:val="{"/>
            <m:endChr m:val=""/>
            <m:ctrlPr/>
          </m:dPr>
          <m:e>
            <m:m>
              <m:mPr>
                <m:mcs>
                  <m:mc>
                    <m:mcPr>
                      <m:count m:val="1"/>
                      <m:mcJc m:val="center"/>
                    </m:mcPr>
                  </m:mc>
                </m:mcs>
                <m:ctrlPr/>
              </m:mPr>
              <m:mr>
                <m:e>
                  <m:r>
                    <m:t>1,</m:t>
                  </m:r>
                  <m:sSub>
                    <m:sSubPr>
                      <m:ctrlPr/>
                    </m:sSubPr>
                    <m:e>
                      <m:r>
                        <m:t>v</m:t>
                      </m:r>
                    </m:e>
                    <m:sub>
                      <m:r>
                        <m:t>i</m:t>
                      </m:r>
                    </m:sub>
                  </m:sSub>
                  <m:sSub>
                    <m:sSubPr>
                      <m:ctrlPr/>
                    </m:sSubPr>
                    <m:e>
                      <m:r>
                        <m:t>v</m:t>
                      </m:r>
                    </m:e>
                    <m:sub>
                      <m:r>
                        <m:t>j</m:t>
                      </m:r>
                    </m:sub>
                  </m:sSub>
                  <m:r>
                    <m:t>∈E,</m:t>
                  </m:r>
                </m:e>
              </m:mr>
              <m:mr>
                <m:e>
                  <m:r>
                    <m:t>0,</m:t>
                  </m:r>
                  <m:sSub>
                    <m:sSubPr>
                      <m:ctrlPr/>
                    </m:sSubPr>
                    <m:e>
                      <m:r>
                        <m:t>v</m:t>
                      </m:r>
                    </m:e>
                    <m:sub>
                      <m:r>
                        <m:t>i</m:t>
                      </m:r>
                    </m:sub>
                  </m:sSub>
                  <m:sSub>
                    <m:sSubPr>
                      <m:ctrlPr/>
                    </m:sSubPr>
                    <m:e>
                      <m:r>
                        <m:t>v</m:t>
                      </m:r>
                    </m:e>
                    <m:sub>
                      <m:r>
                        <m:t>j</m:t>
                      </m:r>
                    </m:sub>
                  </m:sSub>
                  <m:r>
                    <m:t>∉E.</m:t>
                  </m:r>
                </m:e>
              </m:mr>
            </m:m>
          </m:e>
        </m:d>
      </m:oMath>
      <w:r w:rsidR="00F74B05" w:rsidRPr="00F74B05">
        <w:t xml:space="preserve">  </w:t>
      </w:r>
      <w:r w:rsidR="00F74B05" w:rsidRPr="00F74B05">
        <w:tab/>
        <w:t>(3.1934)</w:t>
      </w:r>
    </w:p>
    <w:p w:rsidR="00F74B05" w:rsidRDefault="00F74B05" w:rsidP="00F74B05">
      <w:pPr>
        <w:pStyle w:val="StandardWeb"/>
      </w:pPr>
      <w:r>
        <w:t>Für einen einfachen ungerichteten Graphen gilt</w:t>
      </w:r>
    </w:p>
    <w:p w:rsidR="00F74B05" w:rsidRPr="00F74B05" w:rsidRDefault="00DA7167" w:rsidP="00F74B05">
      <w:pPr>
        <w:pStyle w:val="Formel"/>
      </w:pPr>
      <m:oMath>
        <m:sSup>
          <m:sSupPr>
            <m:ctrlPr/>
          </m:sSupPr>
          <m:e>
            <m:r>
              <m:t>A</m:t>
            </m:r>
          </m:e>
          <m:sup>
            <m:r>
              <m:rPr>
                <m:scr m:val="sans-serif"/>
              </m:rPr>
              <m:t>T</m:t>
            </m:r>
          </m:sup>
        </m:sSup>
        <m:r>
          <m:t>=A</m:t>
        </m:r>
      </m:oMath>
      <w:r w:rsidR="00F74B05" w:rsidRPr="00F74B05">
        <w:t xml:space="preserve">  </w:t>
      </w:r>
      <w:r w:rsidR="00F74B05" w:rsidRPr="00F74B05">
        <w:tab/>
        <w:t>(3.1935)</w:t>
      </w:r>
    </w:p>
    <w:p w:rsidR="00F74B05" w:rsidRDefault="00F74B05" w:rsidP="00F74B05">
      <w:pPr>
        <w:pStyle w:val="StandardWeb"/>
      </w:pPr>
      <w:r>
        <w:t>und</w:t>
      </w:r>
    </w:p>
    <w:p w:rsidR="00F74B05" w:rsidRPr="00F74B05" w:rsidRDefault="00DA7167" w:rsidP="00F74B05">
      <w:pPr>
        <w:pStyle w:val="Formel"/>
      </w:pPr>
      <m:oMath>
        <m:sSub>
          <m:sSubPr>
            <m:ctrlPr/>
          </m:sSubPr>
          <m:e>
            <m:r>
              <m:t>a</m:t>
            </m:r>
          </m:e>
          <m:sub>
            <m:r>
              <m:t>ii</m:t>
            </m:r>
          </m:sub>
        </m:sSub>
        <m:r>
          <m:t>=0</m:t>
        </m:r>
      </m:oMath>
      <w:r w:rsidR="00F74B05" w:rsidRPr="00F74B05">
        <w:t xml:space="preserve">  </w:t>
      </w:r>
      <w:r w:rsidR="00F74B05" w:rsidRPr="00F74B05">
        <w:tab/>
        <w:t>(3.1936)</w:t>
      </w:r>
    </w:p>
    <w:p w:rsidR="00F74B05" w:rsidRDefault="00F74B05" w:rsidP="00F74B05">
      <w:pPr>
        <w:pStyle w:val="StandardWeb"/>
      </w:pPr>
      <w:r>
        <w:t>Die Matrixdarstellung übersetzt damit eine relationale Struktur in eine lineare Darstellung. Für die linearen Begriffe greife ich auf [72] zurück.</w:t>
      </w:r>
    </w:p>
    <w:p w:rsidR="00F74B05" w:rsidRDefault="00F74B05" w:rsidP="00F74B05">
      <w:pPr>
        <w:pStyle w:val="StandardWeb"/>
      </w:pPr>
      <w:r>
        <w:t xml:space="preserve">Für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lautet die Adjazenzmatrix</w:t>
      </w:r>
    </w:p>
    <w:p w:rsidR="00F74B05" w:rsidRPr="00F74B05" w:rsidRDefault="00F74B05" w:rsidP="00F74B05">
      <w:pPr>
        <w:pStyle w:val="Formel"/>
      </w:pPr>
      <m:oMath>
        <m:r>
          <m:t>A</m:t>
        </m:r>
        <m:d>
          <m:dPr>
            <m:ctrlPr/>
          </m:dPr>
          <m:e>
            <m:sSub>
              <m:sSubPr>
                <m:ctrlPr/>
              </m:sSubPr>
              <m:e>
                <m:r>
                  <m:t>K</m:t>
                </m:r>
              </m:e>
              <m:sub>
                <m:r>
                  <m:t>3</m:t>
                </m:r>
              </m:sub>
            </m:sSub>
          </m:e>
        </m:d>
        <m:r>
          <m:t>=</m:t>
        </m:r>
        <m:d>
          <m:dPr>
            <m:ctrlPr/>
          </m:dPr>
          <m:e>
            <m:m>
              <m:mPr>
                <m:mcs>
                  <m:mc>
                    <m:mcPr>
                      <m:count m:val="3"/>
                      <m:mcJc m:val="center"/>
                    </m:mcPr>
                  </m:mc>
                </m:mcs>
                <m:ctrlPr/>
              </m:mPr>
              <m:mr>
                <m:e>
                  <m:r>
                    <m:t>0</m:t>
                  </m:r>
                </m:e>
                <m:e>
                  <m:r>
                    <m:t>1</m:t>
                  </m:r>
                </m:e>
                <m:e>
                  <m:r>
                    <m:t>1</m:t>
                  </m:r>
                </m:e>
              </m:mr>
              <m:mr>
                <m:e>
                  <m:r>
                    <m:t>1</m:t>
                  </m:r>
                </m:e>
                <m:e>
                  <m:r>
                    <m:t>0</m:t>
                  </m:r>
                </m:e>
                <m:e>
                  <m:r>
                    <m:t>1</m:t>
                  </m:r>
                </m:e>
              </m:mr>
              <m:mr>
                <m:e>
                  <m:r>
                    <m:t>1</m:t>
                  </m:r>
                </m:e>
                <m:e>
                  <m:r>
                    <m:t>1</m:t>
                  </m:r>
                </m:e>
                <m:e>
                  <m:r>
                    <m:t>0</m:t>
                  </m:r>
                </m:e>
              </m:mr>
            </m:m>
          </m:e>
        </m:d>
      </m:oMath>
      <w:r w:rsidRPr="00F74B05">
        <w:t xml:space="preserve">  </w:t>
      </w:r>
      <w:r w:rsidRPr="00F74B05">
        <w:tab/>
        <w:t>(3.1937)</w:t>
      </w:r>
    </w:p>
    <w:p w:rsidR="00F74B05" w:rsidRDefault="00F74B05" w:rsidP="00F74B05">
      <w:pPr>
        <w:pStyle w:val="StandardWeb"/>
      </w:pPr>
      <w:r>
        <w:t xml:space="preserve">Diese Matrix beschreibt vollständig die Adjazenzstruktur von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Sie enthält jedoch keine räumlichen Koordinaten:</w:t>
      </w:r>
    </w:p>
    <w:p w:rsidR="00F74B05" w:rsidRPr="00F74B05" w:rsidRDefault="00F74B05" w:rsidP="00F74B05">
      <w:pPr>
        <w:pStyle w:val="Formel"/>
      </w:pPr>
      <m:oMath>
        <m:r>
          <m:t>A</m:t>
        </m:r>
        <m:d>
          <m:dPr>
            <m:ctrlPr/>
          </m:dPr>
          <m:e>
            <m:sSub>
              <m:sSubPr>
                <m:ctrlPr/>
              </m:sSubPr>
              <m:e>
                <m:r>
                  <m:t>K</m:t>
                </m:r>
              </m:e>
              <m:sub>
                <m:r>
                  <m:t>3</m:t>
                </m:r>
              </m:sub>
            </m:sSub>
          </m:e>
        </m:d>
        <m:r>
          <m:t>⇏</m:t>
        </m:r>
        <m:d>
          <m:dPr>
            <m:ctrlPr/>
          </m:dPr>
          <m:e>
            <m:sSub>
              <m:sSubPr>
                <m:ctrlPr/>
              </m:sSubPr>
              <m:e>
                <m:r>
                  <m:t>p</m:t>
                </m:r>
              </m:e>
              <m:sub>
                <m:r>
                  <m:t>1</m:t>
                </m:r>
              </m:sub>
            </m:sSub>
            <m:r>
              <m:t>,</m:t>
            </m:r>
            <m:sSub>
              <m:sSubPr>
                <m:ctrlPr/>
              </m:sSubPr>
              <m:e>
                <m:r>
                  <m:t>p</m:t>
                </m:r>
              </m:e>
              <m:sub>
                <m:r>
                  <m:t>2</m:t>
                </m:r>
              </m:sub>
            </m:sSub>
            <m:r>
              <m:t>,</m:t>
            </m:r>
            <m:sSub>
              <m:sSubPr>
                <m:ctrlPr/>
              </m:sSubPr>
              <m:e>
                <m:r>
                  <m:t>p</m:t>
                </m:r>
              </m:e>
              <m:sub>
                <m:r>
                  <m:t>3</m:t>
                </m:r>
              </m:sub>
            </m:sSub>
          </m:e>
        </m:d>
        <m:r>
          <m:rPr>
            <m:nor/>
          </m:rPr>
          <m:t xml:space="preserve"> eindeutig</m:t>
        </m:r>
      </m:oMath>
      <w:r w:rsidRPr="00F74B05">
        <w:t xml:space="preserve">  </w:t>
      </w:r>
      <w:r w:rsidRPr="00F74B05">
        <w:tab/>
        <w:t>(3.1938)</w:t>
      </w:r>
    </w:p>
    <w:p w:rsidR="00F74B05" w:rsidRDefault="00F74B05" w:rsidP="00F74B05">
      <w:pPr>
        <w:pStyle w:val="StandardWeb"/>
      </w:pPr>
      <w:r>
        <w:t>Ebenso enthält sie keine euklidischen Seitenlängen:</w:t>
      </w:r>
    </w:p>
    <w:p w:rsidR="00F74B05" w:rsidRPr="00F74B05" w:rsidRDefault="00F74B05" w:rsidP="00F74B05">
      <w:pPr>
        <w:pStyle w:val="Formel"/>
      </w:pPr>
      <m:oMath>
        <m:r>
          <m:t>A</m:t>
        </m:r>
        <m:d>
          <m:dPr>
            <m:ctrlPr/>
          </m:dPr>
          <m:e>
            <m:sSub>
              <m:sSubPr>
                <m:ctrlPr/>
              </m:sSubPr>
              <m:e>
                <m:r>
                  <m:t>K</m:t>
                </m:r>
              </m:e>
              <m:sub>
                <m:r>
                  <m:t>3</m:t>
                </m:r>
              </m:sub>
            </m:sSub>
          </m:e>
        </m:d>
        <m:r>
          <m:t>⇏</m:t>
        </m:r>
        <m:d>
          <m:dPr>
            <m:ctrlPr/>
          </m:dPr>
          <m:e>
            <m:sSub>
              <m:sSubPr>
                <m:ctrlPr/>
              </m:sSubPr>
              <m:e>
                <m:r>
                  <m:t>d</m:t>
                </m:r>
              </m:e>
              <m:sub>
                <m:r>
                  <m:t>12</m:t>
                </m:r>
              </m:sub>
            </m:sSub>
            <m:r>
              <m:t>,</m:t>
            </m:r>
            <m:sSub>
              <m:sSubPr>
                <m:ctrlPr/>
              </m:sSubPr>
              <m:e>
                <m:r>
                  <m:t>d</m:t>
                </m:r>
              </m:e>
              <m:sub>
                <m:r>
                  <m:t>23</m:t>
                </m:r>
              </m:sub>
            </m:sSub>
            <m:r>
              <m:t>,</m:t>
            </m:r>
            <m:sSub>
              <m:sSubPr>
                <m:ctrlPr/>
              </m:sSubPr>
              <m:e>
                <m:r>
                  <m:t>d</m:t>
                </m:r>
              </m:e>
              <m:sub>
                <m:r>
                  <m:t>31</m:t>
                </m:r>
              </m:sub>
            </m:sSub>
          </m:e>
        </m:d>
        <m:r>
          <m:rPr>
            <m:nor/>
          </m:rPr>
          <m:t xml:space="preserve"> festgelegt</m:t>
        </m:r>
      </m:oMath>
      <w:r w:rsidRPr="00F74B05">
        <w:t xml:space="preserve">  </w:t>
      </w:r>
      <w:r w:rsidRPr="00F74B05">
        <w:tab/>
        <w:t>(3.1939)</w:t>
      </w:r>
    </w:p>
    <w:p w:rsidR="00F74B05" w:rsidRDefault="00F74B05" w:rsidP="00F74B05">
      <w:pPr>
        <w:pStyle w:val="berschrift1"/>
      </w:pPr>
      <w:r>
        <w:t>Gradmatrix und Graph-Laplacian</w:t>
      </w:r>
    </w:p>
    <w:p w:rsidR="00F74B05" w:rsidRDefault="00F74B05" w:rsidP="00F74B05">
      <w:pPr>
        <w:pStyle w:val="berschrift3"/>
      </w:pPr>
      <w:r>
        <w:t>Definition 3.2.296: Gradmatrix</w:t>
      </w:r>
    </w:p>
    <w:p w:rsidR="00F74B05" w:rsidRDefault="00F74B05" w:rsidP="00F74B05">
      <w:pPr>
        <w:pStyle w:val="StandardWeb"/>
      </w:pPr>
      <w:r>
        <w:t>Die Gradmatrix eines endlichen Graphen ist die Diagonalmatrix</w:t>
      </w:r>
    </w:p>
    <w:p w:rsidR="00F74B05" w:rsidRPr="00F74B05" w:rsidRDefault="00F74B05" w:rsidP="00F74B05">
      <w:pPr>
        <w:pStyle w:val="Formel"/>
      </w:pPr>
      <m:oMath>
        <m:r>
          <m:t>D=diag( deg⁡(</m:t>
        </m:r>
        <m:sSub>
          <m:sSubPr>
            <m:ctrlPr/>
          </m:sSubPr>
          <m:e>
            <m:r>
              <m:t>v</m:t>
            </m:r>
          </m:e>
          <m:sub>
            <m:r>
              <m:t>1</m:t>
            </m:r>
          </m:sub>
        </m:sSub>
        <m:r>
          <m:t>),…, deg⁡(</m:t>
        </m:r>
        <m:sSub>
          <m:sSubPr>
            <m:ctrlPr/>
          </m:sSubPr>
          <m:e>
            <m:r>
              <m:t>v</m:t>
            </m:r>
          </m:e>
          <m:sub>
            <m:r>
              <m:t>n</m:t>
            </m:r>
          </m:sub>
        </m:sSub>
        <m:r>
          <m:t>))</m:t>
        </m:r>
      </m:oMath>
      <w:r w:rsidRPr="00F74B05">
        <w:t xml:space="preserve">  </w:t>
      </w:r>
      <w:r w:rsidRPr="00F74B05">
        <w:tab/>
        <w:t>(3.1940)</w:t>
      </w:r>
    </w:p>
    <w:p w:rsidR="00F74B05" w:rsidRDefault="00F74B05" w:rsidP="00F74B05">
      <w:pPr>
        <w:pStyle w:val="berschrift3"/>
      </w:pPr>
      <w:r>
        <w:t>Definition 3.2.297: Kombinatorischer Graph-Laplacian</w:t>
      </w:r>
    </w:p>
    <w:p w:rsidR="00F74B05" w:rsidRDefault="00F74B05" w:rsidP="00F74B05">
      <w:pPr>
        <w:pStyle w:val="StandardWeb"/>
      </w:pPr>
      <w:r>
        <w:t>Ich definiere den kombinatorischen Laplacian durch</w:t>
      </w:r>
    </w:p>
    <w:p w:rsidR="00F74B05" w:rsidRPr="00F74B05" w:rsidRDefault="00F74B05" w:rsidP="00F74B05">
      <w:pPr>
        <w:pStyle w:val="Formel"/>
      </w:pPr>
      <m:oMath>
        <m:r>
          <w:lastRenderedPageBreak/>
          <m:t>L=D-A</m:t>
        </m:r>
      </m:oMath>
      <w:r w:rsidRPr="00F74B05">
        <w:t xml:space="preserve">  </w:t>
      </w:r>
      <w:r w:rsidRPr="00F74B05">
        <w:tab/>
        <w:t>(3.1941)</w:t>
      </w:r>
    </w:p>
    <w:p w:rsidR="00F74B05" w:rsidRDefault="00F74B05" w:rsidP="00F74B05">
      <w:pPr>
        <w:pStyle w:val="StandardWeb"/>
      </w:pPr>
      <w:r>
        <w:t xml:space="preserve">Für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ergibt sich</w:t>
      </w:r>
    </w:p>
    <w:p w:rsidR="00F74B05" w:rsidRPr="00F74B05" w:rsidRDefault="00F74B05" w:rsidP="00F74B05">
      <w:pPr>
        <w:pStyle w:val="Formel"/>
      </w:pPr>
      <m:oMath>
        <m:r>
          <m:t>D=</m:t>
        </m:r>
        <m:d>
          <m:dPr>
            <m:ctrlPr/>
          </m:dPr>
          <m:e>
            <m:m>
              <m:mPr>
                <m:mcs>
                  <m:mc>
                    <m:mcPr>
                      <m:count m:val="3"/>
                      <m:mcJc m:val="center"/>
                    </m:mcPr>
                  </m:mc>
                </m:mcs>
                <m:ctrlPr/>
              </m:mPr>
              <m:mr>
                <m:e>
                  <m:r>
                    <m:t>2</m:t>
                  </m:r>
                </m:e>
                <m:e>
                  <m:r>
                    <m:t>0</m:t>
                  </m:r>
                </m:e>
                <m:e>
                  <m:r>
                    <m:t>0</m:t>
                  </m:r>
                </m:e>
              </m:mr>
              <m:mr>
                <m:e>
                  <m:r>
                    <m:t>0</m:t>
                  </m:r>
                </m:e>
                <m:e>
                  <m:r>
                    <m:t>2</m:t>
                  </m:r>
                </m:e>
                <m:e>
                  <m:r>
                    <m:t>0</m:t>
                  </m:r>
                </m:e>
              </m:mr>
              <m:mr>
                <m:e>
                  <m:r>
                    <m:t>0</m:t>
                  </m:r>
                </m:e>
                <m:e>
                  <m:r>
                    <m:t>0</m:t>
                  </m:r>
                </m:e>
                <m:e>
                  <m:r>
                    <m:t>2</m:t>
                  </m:r>
                </m:e>
              </m:mr>
            </m:m>
          </m:e>
        </m:d>
      </m:oMath>
      <w:r w:rsidRPr="00F74B05">
        <w:t xml:space="preserve">  </w:t>
      </w:r>
      <w:r w:rsidRPr="00F74B05">
        <w:tab/>
        <w:t>(3.1942)</w:t>
      </w:r>
    </w:p>
    <w:p w:rsidR="00F74B05" w:rsidRDefault="00F74B05" w:rsidP="00F74B05">
      <w:pPr>
        <w:pStyle w:val="StandardWeb"/>
      </w:pPr>
      <w:r>
        <w:t>und damit</w:t>
      </w:r>
    </w:p>
    <w:p w:rsidR="00F74B05" w:rsidRPr="00F74B05" w:rsidRDefault="00F74B05" w:rsidP="00F74B05">
      <w:pPr>
        <w:pStyle w:val="Formel"/>
      </w:pPr>
      <m:oMath>
        <m:r>
          <m:t>L</m:t>
        </m:r>
        <m:d>
          <m:dPr>
            <m:ctrlPr/>
          </m:dPr>
          <m:e>
            <m:sSub>
              <m:sSubPr>
                <m:ctrlPr/>
              </m:sSubPr>
              <m:e>
                <m:r>
                  <m:t>K</m:t>
                </m:r>
              </m:e>
              <m:sub>
                <m:r>
                  <m:t>3</m:t>
                </m:r>
              </m:sub>
            </m:sSub>
          </m:e>
        </m:d>
        <m:r>
          <m:t>=</m:t>
        </m:r>
        <m:d>
          <m:dPr>
            <m:ctrlPr/>
          </m:dPr>
          <m:e>
            <m:m>
              <m:mPr>
                <m:mcs>
                  <m:mc>
                    <m:mcPr>
                      <m:count m:val="3"/>
                      <m:mcJc m:val="center"/>
                    </m:mcPr>
                  </m:mc>
                </m:mcs>
                <m:ctrlPr/>
              </m:mPr>
              <m:mr>
                <m:e>
                  <m:r>
                    <m:t>2</m:t>
                  </m:r>
                </m:e>
                <m:e>
                  <m:r>
                    <m:t>-1</m:t>
                  </m:r>
                </m:e>
                <m:e>
                  <m:r>
                    <m:t>-1</m:t>
                  </m:r>
                </m:e>
              </m:mr>
              <m:mr>
                <m:e>
                  <m:r>
                    <m:t>-1</m:t>
                  </m:r>
                </m:e>
                <m:e>
                  <m:r>
                    <m:t>2</m:t>
                  </m:r>
                </m:e>
                <m:e>
                  <m:r>
                    <m:t>-1</m:t>
                  </m:r>
                </m:e>
              </m:mr>
              <m:mr>
                <m:e>
                  <m:r>
                    <m:t>-1</m:t>
                  </m:r>
                </m:e>
                <m:e>
                  <m:r>
                    <m:t>-1</m:t>
                  </m:r>
                </m:e>
                <m:e>
                  <m:r>
                    <m:t>2</m:t>
                  </m:r>
                </m:e>
              </m:mr>
            </m:m>
          </m:e>
        </m:d>
      </m:oMath>
      <w:r w:rsidRPr="00F74B05">
        <w:t xml:space="preserve">  </w:t>
      </w:r>
      <w:r w:rsidRPr="00F74B05">
        <w:tab/>
        <w:t>(3.1943)</w:t>
      </w:r>
    </w:p>
    <w:p w:rsidR="00F74B05" w:rsidRDefault="00F74B05" w:rsidP="00F74B05">
      <w:pPr>
        <w:pStyle w:val="StandardWeb"/>
      </w:pPr>
      <w:r>
        <w:t>Auch der Graph-Laplacian beschreibt eine kombinatorische Struktur. Er ist nicht der Laplace-Beltrami-Operator einer geometrischen Mannigfaltigkeit:</w:t>
      </w:r>
    </w:p>
    <w:p w:rsidR="00F74B05" w:rsidRPr="00F74B05" w:rsidRDefault="00DA7167" w:rsidP="00F74B05">
      <w:pPr>
        <w:pStyle w:val="Formel"/>
      </w:pPr>
      <m:oMath>
        <m:sSub>
          <m:sSubPr>
            <m:ctrlPr/>
          </m:sSubPr>
          <m:e>
            <m:r>
              <m:t>L</m:t>
            </m:r>
          </m:e>
          <m:sub>
            <m:r>
              <m:t>G</m:t>
            </m:r>
          </m:sub>
        </m:sSub>
        <m:r>
          <m:t>≢</m:t>
        </m:r>
        <m:sSub>
          <m:sSubPr>
            <m:ctrlPr/>
          </m:sSubPr>
          <m:e>
            <m:r>
              <m:t>Δ</m:t>
            </m:r>
          </m:e>
          <m:sub>
            <m:r>
              <m:t>g</m:t>
            </m:r>
          </m:sub>
        </m:sSub>
      </m:oMath>
      <w:r w:rsidR="00F74B05" w:rsidRPr="00F74B05">
        <w:t xml:space="preserve">  </w:t>
      </w:r>
      <w:r w:rsidR="00F74B05" w:rsidRPr="00F74B05">
        <w:tab/>
        <w:t>(3.1944)</w:t>
      </w:r>
    </w:p>
    <w:p w:rsidR="00F74B05" w:rsidRDefault="00F74B05" w:rsidP="00F74B05">
      <w:pPr>
        <w:pStyle w:val="StandardWeb"/>
      </w:pPr>
      <w:r>
        <w:t xml:space="preserve">Ebenso erzeugt die Matrixdimension </w:t>
      </w:r>
      <m:oMath>
        <m:r>
          <w:rPr>
            <w:rFonts w:ascii="Cambria Math" w:hAnsi="Cambria Math"/>
          </w:rPr>
          <m:t>3</m:t>
        </m:r>
        <m:r>
          <m:rPr>
            <m:sty m:val="p"/>
          </m:rPr>
          <w:rPr>
            <w:rFonts w:ascii="Cambria Math" w:hAnsi="Cambria Math"/>
          </w:rPr>
          <m:t>×</m:t>
        </m:r>
        <m:r>
          <w:rPr>
            <w:rFonts w:ascii="Cambria Math" w:hAnsi="Cambria Math"/>
          </w:rPr>
          <m:t>3</m:t>
        </m:r>
      </m:oMath>
      <w:r>
        <w:t xml:space="preserve"> keine dreidimensionale physikalische Geometrie:</w:t>
      </w:r>
    </w:p>
    <w:p w:rsidR="00F74B05" w:rsidRPr="00F74B05" w:rsidRDefault="00F74B05" w:rsidP="00F74B05">
      <w:pPr>
        <w:pStyle w:val="Formel"/>
      </w:pPr>
      <m:oMath>
        <m:r>
          <m:t>L</m:t>
        </m:r>
        <m:d>
          <m:dPr>
            <m:ctrlPr/>
          </m:dPr>
          <m:e>
            <m:sSub>
              <m:sSubPr>
                <m:ctrlPr/>
              </m:sSubPr>
              <m:e>
                <m:r>
                  <m:t>K</m:t>
                </m:r>
              </m:e>
              <m:sub>
                <m:r>
                  <m:t>3</m:t>
                </m:r>
              </m:sub>
            </m:sSub>
          </m:e>
        </m:d>
        <m:r>
          <m:t>∈</m:t>
        </m:r>
        <m:sSup>
          <m:sSupPr>
            <m:ctrlPr/>
          </m:sSupPr>
          <m:e>
            <m:r>
              <m:rPr>
                <m:scr m:val="double-struck"/>
              </m:rPr>
              <m:t>R</m:t>
            </m:r>
          </m:e>
          <m:sup>
            <m:r>
              <m:t>3×3</m:t>
            </m:r>
          </m:sup>
        </m:sSup>
        <m:r>
          <m:t>⇏</m:t>
        </m:r>
        <m:func>
          <m:funcPr>
            <m:ctrlPr/>
          </m:funcPr>
          <m:fName>
            <m:r>
              <m:t>dim</m:t>
            </m:r>
          </m:fName>
          <m:e>
            <m:r>
              <m:t>M</m:t>
            </m:r>
          </m:e>
        </m:func>
        <m:r>
          <m:t>=3</m:t>
        </m:r>
      </m:oMath>
      <w:r w:rsidRPr="00F74B05">
        <w:t xml:space="preserve">  </w:t>
      </w:r>
      <w:r w:rsidRPr="00F74B05">
        <w:tab/>
        <w:t>(3.1945)</w:t>
      </w:r>
    </w:p>
    <w:p w:rsidR="00F74B05" w:rsidRDefault="00F74B05" w:rsidP="00F74B05">
      <w:pPr>
        <w:pStyle w:val="berschrift1"/>
      </w:pPr>
      <w:r>
        <w:t>Graphisomorphie</w:t>
      </w:r>
    </w:p>
    <w:p w:rsidR="00F74B05" w:rsidRDefault="00F74B05" w:rsidP="00F74B05">
      <w:pPr>
        <w:pStyle w:val="berschrift3"/>
      </w:pPr>
      <w:r>
        <w:t>Definition 3.2.298: Graphisomorphismus</w:t>
      </w:r>
    </w:p>
    <w:p w:rsidR="00F74B05" w:rsidRDefault="00F74B05" w:rsidP="00F74B05">
      <w:pPr>
        <w:pStyle w:val="StandardWeb"/>
      </w:pPr>
      <w:r>
        <w:t>Seien</w:t>
      </w:r>
    </w:p>
    <w:p w:rsidR="00F74B05" w:rsidRPr="00F74B05" w:rsidRDefault="00F74B05" w:rsidP="00F74B05">
      <w:pPr>
        <w:pStyle w:val="Formel"/>
      </w:pPr>
      <m:oMath>
        <m:r>
          <m:t>G=</m:t>
        </m:r>
        <m:d>
          <m:dPr>
            <m:ctrlPr/>
          </m:dPr>
          <m:e>
            <m:r>
              <m:t>V,E</m:t>
            </m:r>
          </m:e>
        </m:d>
      </m:oMath>
      <w:r w:rsidRPr="00F74B05">
        <w:t xml:space="preserve">  </w:t>
      </w:r>
      <w:r w:rsidRPr="00F74B05">
        <w:tab/>
        <w:t>(3.1946)</w:t>
      </w:r>
    </w:p>
    <w:p w:rsidR="00F74B05" w:rsidRDefault="00F74B05" w:rsidP="00F74B05">
      <w:pPr>
        <w:pStyle w:val="StandardWeb"/>
      </w:pPr>
      <w:r>
        <w:t>und</w:t>
      </w:r>
    </w:p>
    <w:p w:rsidR="00F74B05" w:rsidRPr="00F74B05" w:rsidRDefault="00F74B05" w:rsidP="00F74B05">
      <w:pPr>
        <w:pStyle w:val="Formel"/>
      </w:pPr>
      <m:oMath>
        <m:r>
          <m:t>H=</m:t>
        </m:r>
        <m:d>
          <m:dPr>
            <m:ctrlPr/>
          </m:dPr>
          <m:e>
            <m:r>
              <m:t>W,F</m:t>
            </m:r>
          </m:e>
        </m:d>
      </m:oMath>
      <w:r w:rsidRPr="00F74B05">
        <w:t xml:space="preserve">  </w:t>
      </w:r>
      <w:r w:rsidRPr="00F74B05">
        <w:tab/>
        <w:t>(3.1947)</w:t>
      </w:r>
    </w:p>
    <w:p w:rsidR="00F74B05" w:rsidRDefault="00F74B05" w:rsidP="00F74B05">
      <w:pPr>
        <w:pStyle w:val="StandardWeb"/>
      </w:pPr>
      <w:r>
        <w:t>Eine Bijektion</w:t>
      </w:r>
    </w:p>
    <w:p w:rsidR="00F74B05" w:rsidRPr="00F74B05" w:rsidRDefault="00F74B05" w:rsidP="00F74B05">
      <w:pPr>
        <w:pStyle w:val="Formel"/>
      </w:pPr>
      <m:oMath>
        <m:r>
          <m:t>φ:V⟶W</m:t>
        </m:r>
      </m:oMath>
      <w:r w:rsidRPr="00F74B05">
        <w:t xml:space="preserve">  </w:t>
      </w:r>
      <w:r w:rsidRPr="00F74B05">
        <w:tab/>
        <w:t>(3.1948)</w:t>
      </w:r>
    </w:p>
    <w:p w:rsidR="00F74B05" w:rsidRDefault="00F74B05" w:rsidP="00F74B05">
      <w:pPr>
        <w:pStyle w:val="StandardWeb"/>
      </w:pPr>
      <w:r>
        <w:t>heißt Graphisomorphismus, wenn</w:t>
      </w:r>
    </w:p>
    <w:p w:rsidR="00F74B05" w:rsidRPr="00F74B05" w:rsidRDefault="00F74B05" w:rsidP="00F74B05">
      <w:pPr>
        <w:pStyle w:val="Formel"/>
      </w:pPr>
      <m:oMath>
        <m:r>
          <m:t>uv∈E ⟺ φ</m:t>
        </m:r>
        <m:d>
          <m:dPr>
            <m:ctrlPr/>
          </m:dPr>
          <m:e>
            <m:r>
              <m:t>u</m:t>
            </m:r>
          </m:e>
        </m:d>
        <m:r>
          <m:t>φ</m:t>
        </m:r>
        <m:d>
          <m:dPr>
            <m:ctrlPr/>
          </m:dPr>
          <m:e>
            <m:r>
              <m:t>v</m:t>
            </m:r>
          </m:e>
        </m:d>
        <m:r>
          <m:t>∈F</m:t>
        </m:r>
      </m:oMath>
      <w:r w:rsidRPr="00F74B05">
        <w:t xml:space="preserve">  </w:t>
      </w:r>
      <w:r w:rsidRPr="00F74B05">
        <w:tab/>
        <w:t>(3.1949)</w:t>
      </w:r>
    </w:p>
    <w:p w:rsidR="00F74B05" w:rsidRDefault="00F74B05" w:rsidP="00F74B05">
      <w:pPr>
        <w:pStyle w:val="StandardWeb"/>
      </w:pPr>
      <w:r>
        <w:t>[87]</w:t>
      </w:r>
    </w:p>
    <w:p w:rsidR="00F74B05" w:rsidRDefault="00F74B05" w:rsidP="00F74B05">
      <w:pPr>
        <w:pStyle w:val="StandardWeb"/>
      </w:pPr>
      <w:r>
        <w:lastRenderedPageBreak/>
        <w:t>Dann schreibe ich</w:t>
      </w:r>
    </w:p>
    <w:p w:rsidR="00F74B05" w:rsidRPr="00F74B05" w:rsidRDefault="00F74B05" w:rsidP="00F74B05">
      <w:pPr>
        <w:pStyle w:val="Formel"/>
      </w:pPr>
      <m:oMath>
        <m:r>
          <m:t>G≅H</m:t>
        </m:r>
      </m:oMath>
      <w:r w:rsidRPr="00F74B05">
        <w:t xml:space="preserve">  </w:t>
      </w:r>
      <w:r w:rsidRPr="00F74B05">
        <w:tab/>
        <w:t>(3.1950)</w:t>
      </w:r>
    </w:p>
    <w:p w:rsidR="00F74B05" w:rsidRDefault="00F74B05" w:rsidP="00F74B05">
      <w:pPr>
        <w:pStyle w:val="StandardWeb"/>
      </w:pPr>
      <w:r>
        <w:t>Ein Isomorphismus bewahrt die relationale Struktur, nicht aber eine nicht zum Graphen gehörende äußere Geometrie.</w:t>
      </w:r>
    </w:p>
    <w:p w:rsidR="00F74B05" w:rsidRDefault="00F74B05" w:rsidP="00F74B05">
      <w:pPr>
        <w:pStyle w:val="berschrift3"/>
      </w:pPr>
      <w:r>
        <w:t>Satz 3.2.157: Isomorphismeninvarianz kombinatorischer Größen</w:t>
      </w:r>
    </w:p>
    <w:p w:rsidR="00F74B05" w:rsidRDefault="00F74B05" w:rsidP="00F74B05">
      <w:pPr>
        <w:pStyle w:val="StandardWeb"/>
      </w:pPr>
      <w:r>
        <w:t>Ein Graphisomorphismus erhält insbesondere Adjazenz, Knotengrade und Graphenabstände:</w:t>
      </w:r>
    </w:p>
    <w:p w:rsidR="00F74B05" w:rsidRPr="00F74B05" w:rsidRDefault="00F74B05" w:rsidP="00F74B05">
      <w:pPr>
        <w:pStyle w:val="Formel"/>
      </w:pPr>
      <m:oMath>
        <m:r>
          <m:t>u∼v ⟺ φ</m:t>
        </m:r>
        <m:d>
          <m:dPr>
            <m:ctrlPr/>
          </m:dPr>
          <m:e>
            <m:r>
              <m:t>u</m:t>
            </m:r>
          </m:e>
        </m:d>
        <m:r>
          <m:t>∼φ</m:t>
        </m:r>
        <m:d>
          <m:dPr>
            <m:ctrlPr/>
          </m:dPr>
          <m:e>
            <m:r>
              <m:t>v</m:t>
            </m:r>
          </m:e>
        </m:d>
      </m:oMath>
      <w:r w:rsidRPr="00F74B05">
        <w:t xml:space="preserve">  </w:t>
      </w:r>
      <w:r w:rsidRPr="00F74B05">
        <w:tab/>
        <w:t>(3.1951)</w:t>
      </w:r>
    </w:p>
    <w:p w:rsidR="00F74B05" w:rsidRPr="00F74B05" w:rsidRDefault="00DA7167" w:rsidP="00F74B05">
      <w:pPr>
        <w:pStyle w:val="Formel"/>
      </w:pPr>
      <m:oMath>
        <m:func>
          <m:funcPr>
            <m:ctrlPr/>
          </m:funcPr>
          <m:fName>
            <m:sSub>
              <m:sSubPr>
                <m:ctrlPr/>
              </m:sSubPr>
              <m:e>
                <m:r>
                  <m:t>deg</m:t>
                </m:r>
              </m:e>
              <m:sub>
                <m:r>
                  <m:t>G</m:t>
                </m:r>
              </m:sub>
            </m:sSub>
          </m:fName>
          <m:e>
            <m:d>
              <m:dPr>
                <m:ctrlPr/>
              </m:dPr>
              <m:e>
                <m:r>
                  <m:t>v</m:t>
                </m:r>
              </m:e>
            </m:d>
          </m:e>
        </m:func>
        <m:r>
          <m:t>=</m:t>
        </m:r>
        <m:func>
          <m:funcPr>
            <m:ctrlPr/>
          </m:funcPr>
          <m:fName>
            <m:sSub>
              <m:sSubPr>
                <m:ctrlPr/>
              </m:sSubPr>
              <m:e>
                <m:r>
                  <m:t>deg</m:t>
                </m:r>
              </m:e>
              <m:sub>
                <m:r>
                  <m:t>H</m:t>
                </m:r>
              </m:sub>
            </m:sSub>
          </m:fName>
          <m:e>
            <m:d>
              <m:dPr>
                <m:ctrlPr/>
              </m:dPr>
              <m:e>
                <m:r>
                  <m:t>φ</m:t>
                </m:r>
                <m:d>
                  <m:dPr>
                    <m:ctrlPr/>
                  </m:dPr>
                  <m:e>
                    <m:r>
                      <m:t>v</m:t>
                    </m:r>
                  </m:e>
                </m:d>
              </m:e>
            </m:d>
          </m:e>
        </m:func>
      </m:oMath>
      <w:r w:rsidR="00F74B05" w:rsidRPr="00F74B05">
        <w:t xml:space="preserve">  </w:t>
      </w:r>
      <w:r w:rsidR="00F74B05" w:rsidRPr="00F74B05">
        <w:tab/>
        <w:t>(3.1952)</w:t>
      </w:r>
    </w:p>
    <w:p w:rsidR="00F74B05" w:rsidRDefault="00F74B05" w:rsidP="00F74B05">
      <w:pPr>
        <w:pStyle w:val="StandardWeb"/>
      </w:pPr>
      <w:r>
        <w:t>und für zusammenhängende Graphen</w:t>
      </w:r>
    </w:p>
    <w:p w:rsidR="00F74B05" w:rsidRPr="00F74B05" w:rsidRDefault="00DA7167" w:rsidP="00F74B05">
      <w:pPr>
        <w:pStyle w:val="Formel"/>
      </w:pPr>
      <m:oMath>
        <m:sSub>
          <m:sSubPr>
            <m:ctrlPr/>
          </m:sSubPr>
          <m:e>
            <m:r>
              <m:t>d</m:t>
            </m:r>
          </m:e>
          <m:sub>
            <m:r>
              <m:t>G</m:t>
            </m:r>
          </m:sub>
        </m:sSub>
        <m:d>
          <m:dPr>
            <m:ctrlPr/>
          </m:dPr>
          <m:e>
            <m:r>
              <m:t>u,v</m:t>
            </m:r>
          </m:e>
        </m:d>
        <m:r>
          <m:t>=</m:t>
        </m:r>
        <m:sSub>
          <m:sSubPr>
            <m:ctrlPr/>
          </m:sSubPr>
          <m:e>
            <m:r>
              <m:t>d</m:t>
            </m:r>
          </m:e>
          <m:sub>
            <m:r>
              <m:t>H</m:t>
            </m:r>
          </m:sub>
        </m:sSub>
        <m:d>
          <m:dPr>
            <m:ctrlPr/>
          </m:dPr>
          <m:e>
            <m:r>
              <m:t>φ</m:t>
            </m:r>
            <m:d>
              <m:dPr>
                <m:ctrlPr/>
              </m:dPr>
              <m:e>
                <m:r>
                  <m:t>u</m:t>
                </m:r>
              </m:e>
            </m:d>
            <m:r>
              <m:t>,φ</m:t>
            </m:r>
            <m:d>
              <m:dPr>
                <m:ctrlPr/>
              </m:dPr>
              <m:e>
                <m:r>
                  <m:t>v</m:t>
                </m:r>
              </m:e>
            </m:d>
          </m:e>
        </m:d>
      </m:oMath>
      <w:r w:rsidR="00F74B05" w:rsidRPr="00F74B05">
        <w:t xml:space="preserve">  </w:t>
      </w:r>
      <w:r w:rsidR="00F74B05" w:rsidRPr="00F74B05">
        <w:tab/>
        <w:t>(3.1953)</w:t>
      </w:r>
    </w:p>
    <w:p w:rsidR="00F74B05" w:rsidRDefault="00F74B05" w:rsidP="00F74B05">
      <w:pPr>
        <w:pStyle w:val="StandardWeb"/>
      </w:pPr>
      <w:r>
        <w:t>Diese Aussagen folgen unmittelbar aus der strukturerhaltenden Definition des Isomorphismus [87].</w:t>
      </w:r>
    </w:p>
    <w:p w:rsidR="00F74B05" w:rsidRDefault="00F74B05" w:rsidP="00F74B05">
      <w:pPr>
        <w:pStyle w:val="StandardWeb"/>
      </w:pPr>
      <w:r>
        <w:t>Dagegen muss ein Graphisomorphismus keine euklidischen Koordinaten erhalten:</w:t>
      </w:r>
    </w:p>
    <w:p w:rsidR="00F74B05" w:rsidRPr="00F74B05" w:rsidRDefault="00F74B05" w:rsidP="00F74B05">
      <w:pPr>
        <w:pStyle w:val="Formel"/>
      </w:pPr>
      <m:oMath>
        <m:r>
          <m:t>φ</m:t>
        </m:r>
        <m:r>
          <m:rPr>
            <m:nor/>
          </m:rPr>
          <m:t xml:space="preserve"> Graphisomorphismus</m:t>
        </m:r>
        <m:r>
          <m:t>⇏φ</m:t>
        </m:r>
        <m:r>
          <m:rPr>
            <m:nor/>
          </m:rPr>
          <m:t xml:space="preserve"> euklidische Isometrie</m:t>
        </m:r>
      </m:oMath>
      <w:r w:rsidRPr="00F74B05">
        <w:t xml:space="preserve">  </w:t>
      </w:r>
      <w:r w:rsidRPr="00F74B05">
        <w:tab/>
        <w:t>(3.1954)</w:t>
      </w:r>
    </w:p>
    <w:p w:rsidR="00F74B05" w:rsidRDefault="00F74B05" w:rsidP="00F74B05">
      <w:pPr>
        <w:pStyle w:val="berschrift1"/>
      </w:pPr>
      <w:r>
        <w:t>Automorphismen und Graphsymmetrie</w:t>
      </w:r>
    </w:p>
    <w:p w:rsidR="00F74B05" w:rsidRDefault="00F74B05" w:rsidP="00F74B05">
      <w:pPr>
        <w:pStyle w:val="berschrift3"/>
      </w:pPr>
      <w:r>
        <w:t>Definition 3.2.299: Graphautomorphismus</w:t>
      </w:r>
    </w:p>
    <w:p w:rsidR="00F74B05" w:rsidRDefault="00F74B05" w:rsidP="00F74B05">
      <w:pPr>
        <w:pStyle w:val="StandardWeb"/>
      </w:pPr>
      <w:r>
        <w:t xml:space="preserve">Ein Automorphismus eines Graphen </w:t>
      </w:r>
      <m:oMath>
        <m:r>
          <w:rPr>
            <w:rFonts w:ascii="Cambria Math" w:hAnsi="Cambria Math"/>
          </w:rPr>
          <m:t>G</m:t>
        </m:r>
      </m:oMath>
      <w:r>
        <w:t xml:space="preserve"> ist ein Isomorphismus des Graphen auf sich selbst:</w:t>
      </w:r>
    </w:p>
    <w:p w:rsidR="00F74B05" w:rsidRPr="00F74B05" w:rsidRDefault="00F74B05" w:rsidP="00F74B05">
      <w:pPr>
        <w:pStyle w:val="Formel"/>
      </w:pPr>
      <m:oMath>
        <m:r>
          <m:t>φ:G⟶G</m:t>
        </m:r>
      </m:oMath>
      <w:r w:rsidRPr="00F74B05">
        <w:t xml:space="preserve">  </w:t>
      </w:r>
      <w:r w:rsidRPr="00F74B05">
        <w:tab/>
        <w:t>(3.1955)</w:t>
      </w:r>
    </w:p>
    <w:p w:rsidR="00F74B05" w:rsidRDefault="00F74B05" w:rsidP="00F74B05">
      <w:pPr>
        <w:pStyle w:val="StandardWeb"/>
      </w:pPr>
      <w:r>
        <w:t>Die Menge aller Automorphismen bildet unter Komposition eine Gruppe,</w:t>
      </w:r>
    </w:p>
    <w:p w:rsidR="00F74B05" w:rsidRPr="00F74B05" w:rsidRDefault="00F74B05" w:rsidP="00F74B05">
      <w:pPr>
        <w:pStyle w:val="Formel"/>
      </w:pPr>
      <m:oMath>
        <m:r>
          <m:rPr>
            <m:nor/>
          </m:rPr>
          <m:t>Aut</m:t>
        </m:r>
        <m:d>
          <m:dPr>
            <m:ctrlPr/>
          </m:dPr>
          <m:e>
            <m:r>
              <m:t>G</m:t>
            </m:r>
          </m:e>
        </m:d>
      </m:oMath>
      <w:r w:rsidRPr="00F74B05">
        <w:t xml:space="preserve">  </w:t>
      </w:r>
      <w:r w:rsidRPr="00F74B05">
        <w:tab/>
        <w:t>(3.1956)</w:t>
      </w:r>
    </w:p>
    <w:p w:rsidR="00F74B05" w:rsidRDefault="00F74B05" w:rsidP="00F74B05">
      <w:pPr>
        <w:pStyle w:val="berschrift3"/>
      </w:pPr>
      <w:r>
        <w:t>Satz 3.2.158: Automorphismengruppe des vollständigen Graphen</w:t>
      </w:r>
    </w:p>
    <w:p w:rsidR="00F74B05" w:rsidRDefault="00F74B05" w:rsidP="00F74B05">
      <w:pPr>
        <w:pStyle w:val="StandardWeb"/>
      </w:pPr>
      <w:r>
        <w:t xml:space="preserve">Für den vollständigen Graphen </w:t>
      </w:r>
      <m:oMath>
        <m:sSub>
          <m:sSubPr>
            <m:ctrlPr>
              <w:rPr>
                <w:rFonts w:ascii="Cambria Math" w:hAnsi="Cambria Math"/>
                <w:i/>
              </w:rPr>
            </m:ctrlPr>
          </m:sSubPr>
          <m:e>
            <m:r>
              <w:rPr>
                <w:rFonts w:ascii="Cambria Math" w:hAnsi="Cambria Math"/>
              </w:rPr>
              <m:t>K</m:t>
            </m:r>
          </m:e>
          <m:sub>
            <m:r>
              <w:rPr>
                <w:rFonts w:ascii="Cambria Math" w:hAnsi="Cambria Math"/>
              </w:rPr>
              <m:t>n</m:t>
            </m:r>
          </m:sub>
        </m:sSub>
      </m:oMath>
      <w:r>
        <w:t xml:space="preserve"> ist jede Permutation seiner </w:t>
      </w:r>
      <m:oMath>
        <m:r>
          <w:rPr>
            <w:rFonts w:ascii="Cambria Math" w:hAnsi="Cambria Math"/>
          </w:rPr>
          <m:t>n</m:t>
        </m:r>
      </m:oMath>
      <w:r>
        <w:t xml:space="preserve"> Knoten ein Graphautomorphismus. Daher gilt</w:t>
      </w:r>
    </w:p>
    <w:p w:rsidR="00F74B05" w:rsidRPr="00F74B05" w:rsidRDefault="00F74B05" w:rsidP="00F74B05">
      <w:pPr>
        <w:pStyle w:val="Formel"/>
      </w:pPr>
      <m:oMath>
        <m:r>
          <m:rPr>
            <m:nor/>
          </m:rPr>
          <w:lastRenderedPageBreak/>
          <m:t>Aut</m:t>
        </m:r>
        <m:d>
          <m:dPr>
            <m:ctrlPr/>
          </m:dPr>
          <m:e>
            <m:sSub>
              <m:sSubPr>
                <m:ctrlPr/>
              </m:sSubPr>
              <m:e>
                <m:r>
                  <m:t>K</m:t>
                </m:r>
              </m:e>
              <m:sub>
                <m:r>
                  <m:t>n</m:t>
                </m:r>
              </m:sub>
            </m:sSub>
          </m:e>
        </m:d>
        <m:r>
          <m:t>≅</m:t>
        </m:r>
        <m:sSub>
          <m:sSubPr>
            <m:ctrlPr/>
          </m:sSubPr>
          <m:e>
            <m:r>
              <m:t>S</m:t>
            </m:r>
          </m:e>
          <m:sub>
            <m:r>
              <m:t>n</m:t>
            </m:r>
          </m:sub>
        </m:sSub>
      </m:oMath>
      <w:r w:rsidRPr="00F74B05">
        <w:t xml:space="preserve">  </w:t>
      </w:r>
      <w:r w:rsidRPr="00F74B05">
        <w:tab/>
        <w:t>(3.1957)</w:t>
      </w:r>
    </w:p>
    <w:p w:rsidR="00F74B05" w:rsidRDefault="00F74B05" w:rsidP="00F74B05">
      <w:pPr>
        <w:pStyle w:val="StandardWeb"/>
      </w:pPr>
      <w:r>
        <w:t xml:space="preserve">Für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folgt</w:t>
      </w:r>
    </w:p>
    <w:p w:rsidR="00F74B05" w:rsidRPr="00F74B05" w:rsidRDefault="00F74B05" w:rsidP="00F74B05">
      <w:pPr>
        <w:pStyle w:val="Formel"/>
      </w:pPr>
      <m:oMath>
        <m:r>
          <m:rPr>
            <m:nor/>
          </m:rPr>
          <m:t>Aut</m:t>
        </m:r>
        <m:d>
          <m:dPr>
            <m:ctrlPr/>
          </m:dPr>
          <m:e>
            <m:sSub>
              <m:sSubPr>
                <m:ctrlPr/>
              </m:sSubPr>
              <m:e>
                <m:r>
                  <m:t>K</m:t>
                </m:r>
              </m:e>
              <m:sub>
                <m:r>
                  <m:t>3</m:t>
                </m:r>
              </m:sub>
            </m:sSub>
          </m:e>
        </m:d>
        <m:r>
          <m:t>≅</m:t>
        </m:r>
        <m:sSub>
          <m:sSubPr>
            <m:ctrlPr/>
          </m:sSubPr>
          <m:e>
            <m:r>
              <m:t>S</m:t>
            </m:r>
          </m:e>
          <m:sub>
            <m:r>
              <m:t>3</m:t>
            </m:r>
          </m:sub>
        </m:sSub>
      </m:oMath>
      <w:r w:rsidRPr="00F74B05">
        <w:t xml:space="preserve">  </w:t>
      </w:r>
      <w:r w:rsidRPr="00F74B05">
        <w:tab/>
        <w:t>(3.1958)</w:t>
      </w:r>
    </w:p>
    <w:p w:rsidR="00F74B05" w:rsidRDefault="00F74B05" w:rsidP="00F74B05">
      <w:pPr>
        <w:pStyle w:val="StandardWeb"/>
      </w:pPr>
      <w:r>
        <w:t>Die sechs Permutationen der drei Knoten erhalten dieselbe abstrakte Graphstruktur.</w:t>
      </w:r>
    </w:p>
    <w:p w:rsidR="00F74B05" w:rsidRDefault="00F74B05" w:rsidP="00F74B05">
      <w:pPr>
        <w:pStyle w:val="StandardWeb"/>
      </w:pPr>
      <w:r>
        <w:t>Diese starke Graphsymmetrie erzwingt jedoch keine bestimmte euklidische Realisierung:</w:t>
      </w:r>
    </w:p>
    <w:p w:rsidR="00F74B05" w:rsidRPr="00F74B05" w:rsidRDefault="00F74B05" w:rsidP="00F74B05">
      <w:pPr>
        <w:pStyle w:val="Formel"/>
      </w:pPr>
      <m:oMath>
        <m:r>
          <m:rPr>
            <m:nor/>
          </m:rPr>
          <m:t>Aut</m:t>
        </m:r>
        <m:d>
          <m:dPr>
            <m:ctrlPr/>
          </m:dPr>
          <m:e>
            <m:sSub>
              <m:sSubPr>
                <m:ctrlPr/>
              </m:sSubPr>
              <m:e>
                <m:r>
                  <m:t>K</m:t>
                </m:r>
              </m:e>
              <m:sub>
                <m:r>
                  <m:t>3</m:t>
                </m:r>
              </m:sub>
            </m:sSub>
          </m:e>
        </m:d>
        <m:r>
          <m:t>≅</m:t>
        </m:r>
        <m:sSub>
          <m:sSubPr>
            <m:ctrlPr/>
          </m:sSubPr>
          <m:e>
            <m:r>
              <m:t>S</m:t>
            </m:r>
          </m:e>
          <m:sub>
            <m:r>
              <m:t>3</m:t>
            </m:r>
          </m:sub>
        </m:sSub>
        <m:r>
          <m:t>⇏</m:t>
        </m:r>
        <m:r>
          <m:rPr>
            <m:nor/>
          </m:rPr>
          <m:t>euklidisch gleichseitige Realisierung</m:t>
        </m:r>
      </m:oMath>
      <w:r w:rsidRPr="00F74B05">
        <w:t xml:space="preserve">  </w:t>
      </w:r>
      <w:r w:rsidRPr="00F74B05">
        <w:tab/>
        <w:t>(3.1959)</w:t>
      </w:r>
    </w:p>
    <w:p w:rsidR="00F74B05" w:rsidRDefault="00F74B05" w:rsidP="00F74B05">
      <w:pPr>
        <w:pStyle w:val="StandardWeb"/>
      </w:pPr>
      <w:r>
        <w:t>Der Grund liegt darin, dass die Automorphismengruppe auf der abstrakten Knotenmenge operiert. Eine räumliche Symmetrie müsste zusätzlich durch Isometrien eines geometrischen Raumes realisiert werden.</w:t>
      </w:r>
    </w:p>
    <w:p w:rsidR="00F74B05" w:rsidRDefault="00F74B05" w:rsidP="00F74B05">
      <w:pPr>
        <w:pStyle w:val="berschrift1"/>
      </w:pPr>
      <w:r>
        <w:t>Gewichtete Graphen</w:t>
      </w:r>
    </w:p>
    <w:p w:rsidR="00F74B05" w:rsidRDefault="00F74B05" w:rsidP="00F74B05">
      <w:pPr>
        <w:pStyle w:val="berschrift3"/>
      </w:pPr>
      <w:r>
        <w:t>Definition 3.2.300: Gewichteter Graph</w:t>
      </w:r>
    </w:p>
    <w:p w:rsidR="00F74B05" w:rsidRDefault="00F74B05" w:rsidP="00F74B05">
      <w:pPr>
        <w:pStyle w:val="StandardWeb"/>
      </w:pPr>
      <w:r>
        <w:t xml:space="preserve">Ein gewichteter Graph besteht aus einem Graphen </w:t>
      </w:r>
      <m:oMath>
        <m:r>
          <w:rPr>
            <w:rFonts w:ascii="Cambria Math" w:hAnsi="Cambria Math"/>
          </w:rPr>
          <m:t>G=</m:t>
        </m:r>
        <m:d>
          <m:dPr>
            <m:ctrlPr>
              <w:rPr>
                <w:rFonts w:ascii="Cambria Math" w:hAnsi="Cambria Math"/>
                <w:i/>
              </w:rPr>
            </m:ctrlPr>
          </m:dPr>
          <m:e>
            <m:r>
              <w:rPr>
                <w:rFonts w:ascii="Cambria Math" w:hAnsi="Cambria Math"/>
              </w:rPr>
              <m:t>V,E</m:t>
            </m:r>
          </m:e>
        </m:d>
      </m:oMath>
      <w:r>
        <w:t xml:space="preserve"> und einer Gewichtsfunktion</w:t>
      </w:r>
    </w:p>
    <w:p w:rsidR="00F74B05" w:rsidRPr="00F74B05" w:rsidRDefault="00F74B05" w:rsidP="00F74B05">
      <w:pPr>
        <w:pStyle w:val="Formel"/>
      </w:pPr>
      <m:oMath>
        <m:r>
          <m:t>w:E⟶</m:t>
        </m:r>
        <m:r>
          <m:rPr>
            <m:scr m:val="double-struck"/>
          </m:rPr>
          <m:t>R</m:t>
        </m:r>
      </m:oMath>
      <w:r w:rsidRPr="00F74B05">
        <w:t xml:space="preserve">  </w:t>
      </w:r>
      <w:r w:rsidRPr="00F74B05">
        <w:tab/>
        <w:t>(3.1960)</w:t>
      </w:r>
    </w:p>
    <w:p w:rsidR="00F74B05" w:rsidRDefault="00F74B05" w:rsidP="00F74B05">
      <w:pPr>
        <w:pStyle w:val="StandardWeb"/>
      </w:pPr>
      <w:r>
        <w:t xml:space="preserve">Die Kante </w:t>
      </w:r>
      <m:oMath>
        <m:r>
          <w:rPr>
            <w:rFonts w:ascii="Cambria Math" w:hAnsi="Cambria Math"/>
          </w:rPr>
          <m:t>uv</m:t>
        </m:r>
      </m:oMath>
      <w:r>
        <w:t xml:space="preserve"> erhält damit den Wert</w:t>
      </w:r>
    </w:p>
    <w:p w:rsidR="00F74B05" w:rsidRPr="00F74B05" w:rsidRDefault="00DA7167" w:rsidP="00F74B05">
      <w:pPr>
        <w:pStyle w:val="Formel"/>
      </w:pPr>
      <m:oMath>
        <m:sSub>
          <m:sSubPr>
            <m:ctrlPr/>
          </m:sSubPr>
          <m:e>
            <m:r>
              <m:t>w</m:t>
            </m:r>
          </m:e>
          <m:sub>
            <m:r>
              <m:t>uv</m:t>
            </m:r>
          </m:sub>
        </m:sSub>
        <m:r>
          <m:t>=w</m:t>
        </m:r>
        <m:d>
          <m:dPr>
            <m:ctrlPr/>
          </m:dPr>
          <m:e>
            <m:r>
              <m:t>uv</m:t>
            </m:r>
          </m:e>
        </m:d>
      </m:oMath>
      <w:r w:rsidR="00F74B05" w:rsidRPr="00F74B05">
        <w:t xml:space="preserve">  </w:t>
      </w:r>
      <w:r w:rsidR="00F74B05" w:rsidRPr="00F74B05">
        <w:tab/>
        <w:t>(3.1961)</w:t>
      </w:r>
    </w:p>
    <w:p w:rsidR="00F74B05" w:rsidRDefault="00F74B05" w:rsidP="00F74B05">
      <w:pPr>
        <w:pStyle w:val="StandardWeb"/>
      </w:pPr>
      <w:r>
        <w:t>Die mathematische Bedeutung dieses Wertes muss durch das Modell festgelegt werden. Er kann beispielsweise eine Kostenfunktion, Kapazität, Kopplungsstärke, Wahrscheinlichkeit oder einen Abstand repräsentieren.</w:t>
      </w:r>
    </w:p>
    <w:p w:rsidR="00F74B05" w:rsidRDefault="00F74B05" w:rsidP="00F74B05">
      <w:pPr>
        <w:pStyle w:val="StandardWeb"/>
      </w:pPr>
      <w:r>
        <w:t>Daher gilt ohne weitere Definition</w:t>
      </w:r>
    </w:p>
    <w:p w:rsidR="00F74B05" w:rsidRPr="00F74B05" w:rsidRDefault="00DA7167" w:rsidP="00F74B05">
      <w:pPr>
        <w:pStyle w:val="Formel"/>
      </w:pPr>
      <m:oMath>
        <m:sSub>
          <m:sSubPr>
            <m:ctrlPr/>
          </m:sSubPr>
          <m:e>
            <m:r>
              <m:t>w</m:t>
            </m:r>
          </m:e>
          <m:sub>
            <m:r>
              <m:t>uv</m:t>
            </m:r>
          </m:sub>
        </m:sSub>
        <m:r>
          <m:t>≢d</m:t>
        </m:r>
        <m:d>
          <m:dPr>
            <m:ctrlPr/>
          </m:dPr>
          <m:e>
            <m:r>
              <m:t>u,v</m:t>
            </m:r>
          </m:e>
        </m:d>
      </m:oMath>
      <w:r w:rsidR="00F74B05" w:rsidRPr="00F74B05">
        <w:t xml:space="preserve">  </w:t>
      </w:r>
      <w:r w:rsidR="00F74B05" w:rsidRPr="00F74B05">
        <w:tab/>
        <w:t>(3.1962)</w:t>
      </w:r>
    </w:p>
    <w:p w:rsidR="00F74B05" w:rsidRDefault="00F74B05" w:rsidP="00F74B05">
      <w:pPr>
        <w:pStyle w:val="StandardWeb"/>
      </w:pPr>
      <w:r>
        <w:t>Ebenso ist</w:t>
      </w:r>
    </w:p>
    <w:p w:rsidR="00F74B05" w:rsidRPr="00F74B05" w:rsidRDefault="00DA7167" w:rsidP="00F74B05">
      <w:pPr>
        <w:pStyle w:val="Formel"/>
      </w:pPr>
      <m:oMath>
        <m:sSub>
          <m:sSubPr>
            <m:ctrlPr/>
          </m:sSubPr>
          <m:e>
            <m:r>
              <m:t>w</m:t>
            </m:r>
          </m:e>
          <m:sub>
            <m:r>
              <m:t>uv</m:t>
            </m:r>
          </m:sub>
        </m:sSub>
        <m:r>
          <m:t>≢</m:t>
        </m:r>
        <m:sSub>
          <m:sSubPr>
            <m:ctrlPr/>
          </m:sSubPr>
          <m:e>
            <m:r>
              <m:t>κ</m:t>
            </m:r>
          </m:e>
          <m:sub>
            <m:r>
              <m:t>uv</m:t>
            </m:r>
          </m:sub>
        </m:sSub>
      </m:oMath>
      <w:r w:rsidR="00F74B05" w:rsidRPr="00F74B05">
        <w:t xml:space="preserve">  </w:t>
      </w:r>
      <w:r w:rsidR="00F74B05" w:rsidRPr="00F74B05">
        <w:tab/>
        <w:t>(3.1963)</w:t>
      </w:r>
    </w:p>
    <w:p w:rsidR="00F74B05" w:rsidRDefault="00F74B05" w:rsidP="00F74B05">
      <w:pPr>
        <w:pStyle w:val="StandardWeb"/>
      </w:pPr>
      <w:r>
        <w:t xml:space="preserve">solange nicht ausdrücklich festgelegt wird, dass das Kantengewicht eine Kopplungsstärke </w:t>
      </w:r>
      <m:oMath>
        <m:sSub>
          <m:sSubPr>
            <m:ctrlPr>
              <w:rPr>
                <w:rFonts w:ascii="Cambria Math" w:hAnsi="Cambria Math"/>
                <w:i/>
              </w:rPr>
            </m:ctrlPr>
          </m:sSubPr>
          <m:e>
            <m:r>
              <m:rPr>
                <m:sty m:val="p"/>
              </m:rPr>
              <w:rPr>
                <w:rFonts w:ascii="Cambria Math" w:hAnsi="Cambria Math"/>
              </w:rPr>
              <m:t>κ</m:t>
            </m:r>
            <m:ctrlPr>
              <w:rPr>
                <w:rFonts w:ascii="Cambria Math" w:hAnsi="Cambria Math"/>
              </w:rPr>
            </m:ctrlPr>
          </m:e>
          <m:sub>
            <m:r>
              <w:rPr>
                <w:rFonts w:ascii="Cambria Math" w:hAnsi="Cambria Math"/>
              </w:rPr>
              <m:t>uv</m:t>
            </m:r>
          </m:sub>
        </m:sSub>
      </m:oMath>
      <w:r>
        <w:t xml:space="preserve"> repräsentiert.</w:t>
      </w:r>
    </w:p>
    <w:p w:rsidR="00F74B05" w:rsidRDefault="00F74B05" w:rsidP="00F74B05">
      <w:pPr>
        <w:pStyle w:val="berschrift1"/>
      </w:pPr>
      <w:r>
        <w:t>Gleichgewichteter vollständiger Drei-Knoten-Graph</w:t>
      </w:r>
    </w:p>
    <w:p w:rsidR="00F74B05" w:rsidRDefault="00F74B05" w:rsidP="00F74B05">
      <w:pPr>
        <w:pStyle w:val="StandardWeb"/>
      </w:pPr>
      <w:r>
        <w:lastRenderedPageBreak/>
        <w:t xml:space="preserve">Für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kann ich gleiche Kantengewichte festlegen:</w:t>
      </w:r>
    </w:p>
    <w:p w:rsidR="00F74B05" w:rsidRPr="00F74B05" w:rsidRDefault="00DA7167" w:rsidP="00F74B05">
      <w:pPr>
        <w:pStyle w:val="Formel"/>
      </w:pPr>
      <m:oMath>
        <m:sSub>
          <m:sSubPr>
            <m:ctrlPr/>
          </m:sSubPr>
          <m:e>
            <m:r>
              <m:t>w</m:t>
            </m:r>
          </m:e>
          <m:sub>
            <m:r>
              <m:t>12</m:t>
            </m:r>
          </m:sub>
        </m:sSub>
        <m:r>
          <m:t>=</m:t>
        </m:r>
        <m:sSub>
          <m:sSubPr>
            <m:ctrlPr/>
          </m:sSubPr>
          <m:e>
            <m:r>
              <m:t>w</m:t>
            </m:r>
          </m:e>
          <m:sub>
            <m:r>
              <m:t>23</m:t>
            </m:r>
          </m:sub>
        </m:sSub>
        <m:r>
          <m:t>=</m:t>
        </m:r>
        <m:sSub>
          <m:sSubPr>
            <m:ctrlPr/>
          </m:sSubPr>
          <m:e>
            <m:r>
              <m:t>w</m:t>
            </m:r>
          </m:e>
          <m:sub>
            <m:r>
              <m:t>31</m:t>
            </m:r>
          </m:sub>
        </m:sSub>
        <m:r>
          <m:t>=w</m:t>
        </m:r>
      </m:oMath>
      <w:r w:rsidR="00F74B05" w:rsidRPr="00F74B05">
        <w:t xml:space="preserve">  </w:t>
      </w:r>
      <w:r w:rsidR="00F74B05" w:rsidRPr="00F74B05">
        <w:tab/>
        <w:t>(3.1964)</w:t>
      </w:r>
    </w:p>
    <w:p w:rsidR="00F74B05" w:rsidRDefault="00F74B05" w:rsidP="00F74B05">
      <w:pPr>
        <w:pStyle w:val="StandardWeb"/>
      </w:pPr>
      <w:r>
        <w:t>Diese Gleichheit beschreibt eine gewichtete relationale Symmetrie.</w:t>
      </w:r>
    </w:p>
    <w:p w:rsidR="00F74B05" w:rsidRDefault="00F74B05" w:rsidP="00F74B05">
      <w:pPr>
        <w:pStyle w:val="StandardWeb"/>
      </w:pPr>
      <w:r>
        <w:t xml:space="preserve">Wenn </w:t>
      </w:r>
      <m:oMath>
        <m:r>
          <w:rPr>
            <w:rFonts w:ascii="Cambria Math" w:hAnsi="Cambria Math"/>
          </w:rPr>
          <m:t>w</m:t>
        </m:r>
      </m:oMath>
      <w:r>
        <w:t xml:space="preserve"> eine Kopplungsstärke ist, gilt</w:t>
      </w:r>
    </w:p>
    <w:p w:rsidR="00F74B05" w:rsidRPr="00F74B05" w:rsidRDefault="00DA7167" w:rsidP="00F74B05">
      <w:pPr>
        <w:pStyle w:val="Formel"/>
      </w:pPr>
      <m:oMath>
        <m:sSub>
          <m:sSubPr>
            <m:ctrlPr/>
          </m:sSubPr>
          <m:e>
            <m:r>
              <m:t>w</m:t>
            </m:r>
          </m:e>
          <m:sub>
            <m:r>
              <m:t>12</m:t>
            </m:r>
          </m:sub>
        </m:sSub>
        <m:r>
          <m:t>=</m:t>
        </m:r>
        <m:sSub>
          <m:sSubPr>
            <m:ctrlPr/>
          </m:sSubPr>
          <m:e>
            <m:r>
              <m:t>w</m:t>
            </m:r>
          </m:e>
          <m:sub>
            <m:r>
              <m:t>23</m:t>
            </m:r>
          </m:sub>
        </m:sSub>
        <m:r>
          <m:t>=</m:t>
        </m:r>
        <m:sSub>
          <m:sSubPr>
            <m:ctrlPr/>
          </m:sSubPr>
          <m:e>
            <m:r>
              <m:t>w</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F74B05" w:rsidRPr="00F74B05">
        <w:t xml:space="preserve">  </w:t>
      </w:r>
      <w:r w:rsidR="00F74B05" w:rsidRPr="00F74B05">
        <w:tab/>
        <w:t>(3.1965)</w:t>
      </w:r>
    </w:p>
    <w:p w:rsidR="00F74B05" w:rsidRDefault="00F74B05" w:rsidP="00F74B05">
      <w:pPr>
        <w:pStyle w:val="StandardWeb"/>
      </w:pPr>
      <w:r>
        <w:t>Wenn dagegen durch eine zusätzliche Definition festgelegt wird,</w:t>
      </w:r>
    </w:p>
    <w:p w:rsidR="00F74B05" w:rsidRPr="00F74B05" w:rsidRDefault="00DA7167" w:rsidP="00F74B05">
      <w:pPr>
        <w:pStyle w:val="Formel"/>
      </w:pPr>
      <m:oMath>
        <m:sSub>
          <m:sSubPr>
            <m:ctrlPr/>
          </m:sSubPr>
          <m:e>
            <m:r>
              <m:t>w</m:t>
            </m:r>
          </m:e>
          <m:sub>
            <m:r>
              <m:t>ij</m:t>
            </m:r>
          </m:sub>
        </m:sSub>
        <m:r>
          <m:t>=</m:t>
        </m:r>
        <m:sSub>
          <m:sSubPr>
            <m:ctrlPr/>
          </m:sSubPr>
          <m:e>
            <m:r>
              <m:t>d</m:t>
            </m:r>
          </m:e>
          <m:sub>
            <m:r>
              <m:t>ij</m:t>
            </m:r>
          </m:sub>
        </m:sSub>
      </m:oMath>
      <w:r w:rsidR="00F74B05" w:rsidRPr="00F74B05">
        <w:t xml:space="preserve">  </w:t>
      </w:r>
      <w:r w:rsidR="00F74B05" w:rsidRPr="00F74B05">
        <w:tab/>
        <w:t>(3.1966)</w:t>
      </w:r>
    </w:p>
    <w:p w:rsidR="00F74B05" w:rsidRDefault="00F74B05" w:rsidP="00F74B05">
      <w:pPr>
        <w:pStyle w:val="StandardWeb"/>
      </w:pPr>
      <w:r>
        <w:t>dann folgt aus gleichen Gewichten unmittelbar</w:t>
      </w:r>
    </w:p>
    <w:p w:rsidR="00F74B05" w:rsidRPr="00F74B05" w:rsidRDefault="00DA7167" w:rsidP="00F74B05">
      <w:pPr>
        <w:pStyle w:val="Formel"/>
      </w:pPr>
      <m:oMath>
        <m:sSub>
          <m:sSubPr>
            <m:ctrlPr/>
          </m:sSubPr>
          <m:e>
            <m:r>
              <m:t>w</m:t>
            </m:r>
          </m:e>
          <m:sub>
            <m:r>
              <m:t>12</m:t>
            </m:r>
          </m:sub>
        </m:sSub>
        <m:r>
          <m:t>=</m:t>
        </m:r>
        <m:sSub>
          <m:sSubPr>
            <m:ctrlPr/>
          </m:sSubPr>
          <m:e>
            <m:r>
              <m:t>w</m:t>
            </m:r>
          </m:e>
          <m:sub>
            <m:r>
              <m:t>23</m:t>
            </m:r>
          </m:sub>
        </m:sSub>
        <m:r>
          <m:t>=</m:t>
        </m:r>
        <m:sSub>
          <m:sSubPr>
            <m:ctrlPr/>
          </m:sSubPr>
          <m:e>
            <m:r>
              <m:t>w</m:t>
            </m:r>
          </m:e>
          <m:sub>
            <m:r>
              <m:t>31</m:t>
            </m:r>
          </m:sub>
        </m:sSub>
        <m:r>
          <m:t> ⟹ </m:t>
        </m:r>
        <m:sSub>
          <m:sSubPr>
            <m:ctrlPr/>
          </m:sSubPr>
          <m:e>
            <m:r>
              <m:t>d</m:t>
            </m:r>
          </m:e>
          <m:sub>
            <m:r>
              <m:t>12</m:t>
            </m:r>
          </m:sub>
        </m:sSub>
        <m:r>
          <m:t>=</m:t>
        </m:r>
        <m:sSub>
          <m:sSubPr>
            <m:ctrlPr/>
          </m:sSubPr>
          <m:e>
            <m:r>
              <m:t>d</m:t>
            </m:r>
          </m:e>
          <m:sub>
            <m:r>
              <m:t>23</m:t>
            </m:r>
          </m:sub>
        </m:sSub>
        <m:r>
          <m:t>=</m:t>
        </m:r>
        <m:sSub>
          <m:sSubPr>
            <m:ctrlPr/>
          </m:sSubPr>
          <m:e>
            <m:r>
              <m:t>d</m:t>
            </m:r>
          </m:e>
          <m:sub>
            <m:r>
              <m:t>31</m:t>
            </m:r>
          </m:sub>
        </m:sSub>
      </m:oMath>
      <w:r w:rsidR="00F74B05" w:rsidRPr="00F74B05">
        <w:t xml:space="preserve">  </w:t>
      </w:r>
      <w:r w:rsidR="00F74B05" w:rsidRPr="00F74B05">
        <w:tab/>
        <w:t>(3.1967)</w:t>
      </w:r>
    </w:p>
    <w:p w:rsidR="00F74B05" w:rsidRDefault="00F74B05" w:rsidP="00F74B05">
      <w:pPr>
        <w:pStyle w:val="StandardWeb"/>
      </w:pPr>
      <w:r>
        <w:t xml:space="preserve">Die geometrische Folgerung entsteht somit </w:t>
      </w:r>
      <w:r>
        <w:rPr>
          <w:rStyle w:val="Fett"/>
        </w:rPr>
        <w:t>nicht aus der Gewichtsgleichheit allein</w:t>
      </w:r>
      <w:r>
        <w:t>, sondern aus der zusätzlichen Identifikation der Gewichte mit metrischen Abständen.</w:t>
      </w:r>
    </w:p>
    <w:p w:rsidR="00F74B05" w:rsidRDefault="00F74B05" w:rsidP="00F74B05">
      <w:pPr>
        <w:pStyle w:val="berschrift1"/>
      </w:pPr>
      <w:r>
        <w:t>Gewichtete Adjazenzmatrix</w:t>
      </w:r>
    </w:p>
    <w:p w:rsidR="00F74B05" w:rsidRDefault="00F74B05" w:rsidP="00F74B05">
      <w:pPr>
        <w:pStyle w:val="StandardWeb"/>
      </w:pPr>
      <w:r>
        <w:t>Für einen gewichteten Graphen kann die Matrix</w:t>
      </w:r>
    </w:p>
    <w:p w:rsidR="00F74B05" w:rsidRPr="00F74B05" w:rsidRDefault="00F74B05" w:rsidP="00F74B05">
      <w:pPr>
        <w:pStyle w:val="Formel"/>
      </w:pPr>
      <m:oMath>
        <m:r>
          <m:t>W=</m:t>
        </m:r>
        <m:d>
          <m:dPr>
            <m:ctrlPr/>
          </m:dPr>
          <m:e>
            <m:sSub>
              <m:sSubPr>
                <m:ctrlPr/>
              </m:sSubPr>
              <m:e>
                <m:r>
                  <m:t>w</m:t>
                </m:r>
              </m:e>
              <m:sub>
                <m:r>
                  <m:t>ij</m:t>
                </m:r>
              </m:sub>
            </m:sSub>
          </m:e>
        </m:d>
      </m:oMath>
      <w:r w:rsidRPr="00F74B05">
        <w:t xml:space="preserve">  </w:t>
      </w:r>
      <w:r w:rsidRPr="00F74B05">
        <w:tab/>
        <w:t>(3.1968)</w:t>
      </w:r>
    </w:p>
    <w:p w:rsidR="00F74B05" w:rsidRDefault="00F74B05" w:rsidP="00F74B05">
      <w:pPr>
        <w:pStyle w:val="StandardWeb"/>
      </w:pPr>
      <w:r>
        <w:t>verwendet werden.</w:t>
      </w:r>
    </w:p>
    <w:p w:rsidR="00F74B05" w:rsidRDefault="00F74B05" w:rsidP="00F74B05">
      <w:pPr>
        <w:pStyle w:val="StandardWeb"/>
      </w:pPr>
      <w:r>
        <w:t xml:space="preserve">Für einen gleichgewichteten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lautet sie beispielsweise</w:t>
      </w:r>
    </w:p>
    <w:p w:rsidR="00F74B05" w:rsidRPr="00F74B05" w:rsidRDefault="00F74B05" w:rsidP="00F74B05">
      <w:pPr>
        <w:pStyle w:val="Formel"/>
      </w:pPr>
      <m:oMath>
        <m:r>
          <m:t>W=</m:t>
        </m:r>
        <m:d>
          <m:dPr>
            <m:ctrlPr/>
          </m:dPr>
          <m:e>
            <m:m>
              <m:mPr>
                <m:mcs>
                  <m:mc>
                    <m:mcPr>
                      <m:count m:val="3"/>
                      <m:mcJc m:val="center"/>
                    </m:mcPr>
                  </m:mc>
                </m:mcs>
                <m:ctrlPr/>
              </m:mPr>
              <m:mr>
                <m:e>
                  <m:r>
                    <m:t>0</m:t>
                  </m:r>
                </m:e>
                <m:e>
                  <m:r>
                    <m:t>w</m:t>
                  </m:r>
                </m:e>
                <m:e>
                  <m:r>
                    <m:t>w</m:t>
                  </m:r>
                </m:e>
              </m:mr>
              <m:mr>
                <m:e>
                  <m:r>
                    <m:t>w</m:t>
                  </m:r>
                </m:e>
                <m:e>
                  <m:r>
                    <m:t>0</m:t>
                  </m:r>
                </m:e>
                <m:e>
                  <m:r>
                    <m:t>w</m:t>
                  </m:r>
                </m:e>
              </m:mr>
              <m:mr>
                <m:e>
                  <m:r>
                    <m:t>w</m:t>
                  </m:r>
                </m:e>
                <m:e>
                  <m:r>
                    <m:t>w</m:t>
                  </m:r>
                </m:e>
                <m:e>
                  <m:r>
                    <m:t>0</m:t>
                  </m:r>
                </m:e>
              </m:mr>
            </m:m>
          </m:e>
        </m:d>
      </m:oMath>
      <w:r w:rsidRPr="00F74B05">
        <w:t xml:space="preserve">  </w:t>
      </w:r>
      <w:r w:rsidRPr="00F74B05">
        <w:tab/>
        <w:t>(3.1969)</w:t>
      </w:r>
    </w:p>
    <w:p w:rsidR="00F74B05" w:rsidRDefault="00F74B05" w:rsidP="00F74B05">
      <w:pPr>
        <w:pStyle w:val="StandardWeb"/>
      </w:pPr>
      <w:r>
        <w:t>Auch hier gilt</w:t>
      </w:r>
    </w:p>
    <w:p w:rsidR="00F74B05" w:rsidRPr="00F74B05" w:rsidRDefault="00F74B05" w:rsidP="00F74B05">
      <w:pPr>
        <w:pStyle w:val="Formel"/>
      </w:pPr>
      <m:oMath>
        <m:r>
          <m:t>W≢</m:t>
        </m:r>
        <m:sSub>
          <m:sSubPr>
            <m:ctrlPr/>
          </m:sSubPr>
          <m:e>
            <m:r>
              <m:t>D</m:t>
            </m:r>
          </m:e>
          <m:sub>
            <m:r>
              <m:t>E</m:t>
            </m:r>
          </m:sub>
        </m:sSub>
      </m:oMath>
      <w:r w:rsidRPr="00F74B05">
        <w:t xml:space="preserve">  </w:t>
      </w:r>
      <w:r w:rsidRPr="00F74B05">
        <w:tab/>
        <w:t>(3.1970)</w:t>
      </w:r>
    </w:p>
    <w:p w:rsidR="00F74B05" w:rsidRDefault="00F74B05" w:rsidP="00F74B05">
      <w:pPr>
        <w:pStyle w:val="StandardWeb"/>
      </w:pPr>
      <w:r>
        <w:t xml:space="preserve">wobei </w:t>
      </w:r>
      <m:oMath>
        <m:sSub>
          <m:sSubPr>
            <m:ctrlPr>
              <w:rPr>
                <w:rFonts w:ascii="Cambria Math" w:hAnsi="Cambria Math"/>
                <w:i/>
              </w:rPr>
            </m:ctrlPr>
          </m:sSubPr>
          <m:e>
            <m:r>
              <w:rPr>
                <w:rFonts w:ascii="Cambria Math" w:hAnsi="Cambria Math"/>
              </w:rPr>
              <m:t>D</m:t>
            </m:r>
          </m:e>
          <m:sub>
            <m:r>
              <w:rPr>
                <w:rFonts w:ascii="Cambria Math" w:hAnsi="Cambria Math"/>
              </w:rPr>
              <m:t>E</m:t>
            </m:r>
          </m:sub>
        </m:sSub>
      </m:oMath>
      <w:r>
        <w:t xml:space="preserve"> eine euklidische Distanzmatrix bezeichnen soll.</w:t>
      </w:r>
    </w:p>
    <w:p w:rsidR="00F74B05" w:rsidRDefault="00F74B05" w:rsidP="00F74B05">
      <w:pPr>
        <w:pStyle w:val="berschrift1"/>
      </w:pPr>
      <w:r>
        <w:t>Gerichtete Graphen</w:t>
      </w:r>
    </w:p>
    <w:p w:rsidR="00F74B05" w:rsidRDefault="00F74B05" w:rsidP="00F74B05">
      <w:pPr>
        <w:pStyle w:val="berschrift3"/>
      </w:pPr>
      <w:r>
        <w:lastRenderedPageBreak/>
        <w:t>Definition 3.2.301: Gerichteter Graph</w:t>
      </w:r>
    </w:p>
    <w:p w:rsidR="00F74B05" w:rsidRDefault="00F74B05" w:rsidP="00F74B05">
      <w:pPr>
        <w:pStyle w:val="StandardWeb"/>
      </w:pPr>
      <w:r>
        <w:t>Ein gerichteter Graph kann als Paar</w:t>
      </w:r>
    </w:p>
    <w:p w:rsidR="00F74B05" w:rsidRPr="00F74B05" w:rsidRDefault="00F74B05" w:rsidP="00F74B05">
      <w:pPr>
        <w:pStyle w:val="Formel"/>
      </w:pPr>
      <m:oMath>
        <m:r>
          <m:t>D=</m:t>
        </m:r>
        <m:d>
          <m:dPr>
            <m:ctrlPr/>
          </m:dPr>
          <m:e>
            <m:r>
              <m:t>V,A</m:t>
            </m:r>
          </m:e>
        </m:d>
      </m:oMath>
      <w:r w:rsidRPr="00F74B05">
        <w:t xml:space="preserve">  </w:t>
      </w:r>
      <w:r w:rsidRPr="00F74B05">
        <w:tab/>
        <w:t>(3.1971)</w:t>
      </w:r>
    </w:p>
    <w:p w:rsidR="00F74B05" w:rsidRDefault="00F74B05" w:rsidP="00F74B05">
      <w:pPr>
        <w:pStyle w:val="StandardWeb"/>
      </w:pPr>
      <w:r>
        <w:t>mit einer Menge gerichteter Kanten beziehungsweise Bögen</w:t>
      </w:r>
    </w:p>
    <w:p w:rsidR="00F74B05" w:rsidRPr="00F74B05" w:rsidRDefault="00F74B05" w:rsidP="00F74B05">
      <w:pPr>
        <w:pStyle w:val="Formel"/>
      </w:pPr>
      <m:oMath>
        <m:r>
          <m:t>A⊆V×V</m:t>
        </m:r>
      </m:oMath>
      <w:r w:rsidRPr="00F74B05">
        <w:t xml:space="preserve">  </w:t>
      </w:r>
      <w:r w:rsidRPr="00F74B05">
        <w:tab/>
        <w:t>(3.1972)</w:t>
      </w:r>
    </w:p>
    <w:p w:rsidR="00F74B05" w:rsidRDefault="00F74B05" w:rsidP="00F74B05">
      <w:pPr>
        <w:pStyle w:val="StandardWeb"/>
      </w:pPr>
      <w:r>
        <w:t>beschrieben werden.</w:t>
      </w:r>
    </w:p>
    <w:p w:rsidR="00F74B05" w:rsidRDefault="00F74B05" w:rsidP="00F74B05">
      <w:pPr>
        <w:pStyle w:val="StandardWeb"/>
      </w:pPr>
      <w:r>
        <w:t>Ein Bogen</w:t>
      </w:r>
    </w:p>
    <w:p w:rsidR="00F74B05" w:rsidRPr="00F74B05" w:rsidRDefault="00DA7167" w:rsidP="00F74B05">
      <w:pPr>
        <w:pStyle w:val="Formel"/>
      </w:pPr>
      <m:oMath>
        <m:d>
          <m:dPr>
            <m:ctrlPr/>
          </m:dPr>
          <m:e>
            <m:r>
              <m:t>u,v</m:t>
            </m:r>
          </m:e>
        </m:d>
        <m:r>
          <m:t>∈A</m:t>
        </m:r>
      </m:oMath>
      <w:r w:rsidR="00F74B05" w:rsidRPr="00F74B05">
        <w:t xml:space="preserve">  </w:t>
      </w:r>
      <w:r w:rsidR="00F74B05" w:rsidRPr="00F74B05">
        <w:tab/>
        <w:t>(3.1973)</w:t>
      </w:r>
    </w:p>
    <w:p w:rsidR="00F74B05" w:rsidRDefault="00F74B05" w:rsidP="00F74B05">
      <w:pPr>
        <w:pStyle w:val="StandardWeb"/>
      </w:pPr>
      <w:r>
        <w:t>unterscheidet im Allgemeinen Anfangs- und Endknoten.</w:t>
      </w:r>
    </w:p>
    <w:p w:rsidR="00F74B05" w:rsidRDefault="00F74B05" w:rsidP="00F74B05">
      <w:pPr>
        <w:pStyle w:val="StandardWeb"/>
      </w:pPr>
      <w:r>
        <w:t>Eine Pfeilrichtung in einem gerichteten Graphen bezeichnet jedoch zunächst lediglich die Richtung einer modellierten Relation:</w:t>
      </w:r>
    </w:p>
    <w:p w:rsidR="00F74B05" w:rsidRPr="00F74B05" w:rsidRDefault="00DA7167" w:rsidP="00F74B05">
      <w:pPr>
        <w:pStyle w:val="Formel"/>
      </w:pPr>
      <m:oMath>
        <m:d>
          <m:dPr>
            <m:ctrlPr/>
          </m:dPr>
          <m:e>
            <m:r>
              <m:t>u,v</m:t>
            </m:r>
          </m:e>
        </m:d>
        <m:r>
          <m:t>∈A⇏u</m:t>
        </m:r>
        <m:r>
          <m:rPr>
            <m:nor/>
          </m:rPr>
          <m:t xml:space="preserve"> verursacht physikalisch </m:t>
        </m:r>
        <m:r>
          <m:t>v</m:t>
        </m:r>
      </m:oMath>
      <w:r w:rsidR="00F74B05" w:rsidRPr="00F74B05">
        <w:t xml:space="preserve">  </w:t>
      </w:r>
      <w:r w:rsidR="00F74B05" w:rsidRPr="00F74B05">
        <w:tab/>
        <w:t>(3.1974)</w:t>
      </w:r>
    </w:p>
    <w:p w:rsidR="00F74B05" w:rsidRDefault="00F74B05" w:rsidP="00F74B05">
      <w:pPr>
        <w:pStyle w:val="StandardWeb"/>
      </w:pPr>
      <w:r>
        <w:t>Damit bleibt die bereits für Markov-Strukturen entwickelte Trennung zwischen gerichteter mathematischer Relation und physikalischer Kausalität bestehen.</w:t>
      </w:r>
    </w:p>
    <w:p w:rsidR="00F74B05" w:rsidRDefault="00F74B05" w:rsidP="00F74B05">
      <w:pPr>
        <w:pStyle w:val="berschrift1"/>
      </w:pPr>
      <w:r>
        <w:t>Netzwerk als Graphmodell</w:t>
      </w:r>
    </w:p>
    <w:p w:rsidR="00F74B05" w:rsidRDefault="00F74B05" w:rsidP="00F74B05">
      <w:pPr>
        <w:pStyle w:val="berschrift3"/>
      </w:pPr>
      <w:r>
        <w:t>Definition 3.2.302: Netzwerk</w:t>
      </w:r>
    </w:p>
    <w:p w:rsidR="00F74B05" w:rsidRDefault="00F74B05" w:rsidP="00F74B05">
      <w:pPr>
        <w:pStyle w:val="StandardWeb"/>
      </w:pPr>
      <w:r>
        <w:t>Im hier verwendeten mathematischen Sinn bezeichne ich einen Graphen oder gewichteten beziehungsweise gerichteten Graphen als Netzwerk, wenn seine Knoten modellierte Systemkomponenten und seine Kanten modellierte Beziehungen zwischen diesen Komponenten repräsentieren.</w:t>
      </w:r>
    </w:p>
    <w:p w:rsidR="00F74B05" w:rsidRDefault="00F74B05" w:rsidP="00F74B05">
      <w:pPr>
        <w:pStyle w:val="StandardWeb"/>
      </w:pPr>
      <w:r>
        <w:t>Schematisch schreibe ich</w:t>
      </w:r>
    </w:p>
    <w:p w:rsidR="00F74B05" w:rsidRPr="00F74B05" w:rsidRDefault="00F74B05" w:rsidP="00F74B05">
      <w:pPr>
        <w:pStyle w:val="Formel"/>
      </w:pPr>
      <m:oMath>
        <m:r>
          <m:rPr>
            <m:scr m:val="script"/>
          </m:rPr>
          <m:t>S=</m:t>
        </m:r>
        <m:d>
          <m:dPr>
            <m:ctrlPr/>
          </m:dPr>
          <m:e>
            <m:r>
              <m:t>V,E,w</m:t>
            </m:r>
          </m:e>
        </m:d>
      </m:oMath>
      <w:r w:rsidRPr="00F74B05">
        <w:t xml:space="preserve">  </w:t>
      </w:r>
      <w:r w:rsidRPr="00F74B05">
        <w:tab/>
        <w:t>(3.1975)</w:t>
      </w:r>
    </w:p>
    <w:p w:rsidR="00F74B05" w:rsidRDefault="00F74B05" w:rsidP="00F74B05">
      <w:pPr>
        <w:pStyle w:val="StandardWeb"/>
      </w:pPr>
      <w:r>
        <w:t>für ein gewichtetes Netzwerk.</w:t>
      </w:r>
    </w:p>
    <w:p w:rsidR="00F74B05" w:rsidRDefault="00F74B05" w:rsidP="00F74B05">
      <w:pPr>
        <w:pStyle w:val="StandardWeb"/>
      </w:pPr>
      <w:r>
        <w:t>Diese Interpretation fügt dem Graphen semantische Bedeutung hinzu, ändert jedoch seine grundlegende mathematische Struktur nicht.</w:t>
      </w:r>
    </w:p>
    <w:p w:rsidR="00F74B05" w:rsidRPr="00F74B05" w:rsidRDefault="00F74B05" w:rsidP="00F74B05">
      <w:pPr>
        <w:pStyle w:val="Formel"/>
      </w:pPr>
      <m:oMath>
        <m:r>
          <m:rPr>
            <m:nor/>
          </m:rPr>
          <m:t>Netzwerkverbindung</m:t>
        </m:r>
        <m:r>
          <m:t>⇏</m:t>
        </m:r>
        <m:r>
          <m:rPr>
            <m:nor/>
          </m:rPr>
          <m:t>räumliche Nachbarschaft</m:t>
        </m:r>
      </m:oMath>
      <w:r w:rsidRPr="00F74B05">
        <w:t xml:space="preserve">  </w:t>
      </w:r>
      <w:r w:rsidRPr="00F74B05">
        <w:tab/>
        <w:t>(3.1976)</w:t>
      </w:r>
    </w:p>
    <w:p w:rsidR="00F74B05" w:rsidRDefault="00F74B05" w:rsidP="00F74B05">
      <w:pPr>
        <w:pStyle w:val="StandardWeb"/>
      </w:pPr>
      <w:r>
        <w:lastRenderedPageBreak/>
        <w:t>Zwei im Netzwerk benachbarte Komponenten können in einem eingebetteten physikalischen Raum weit voneinander entfernt liegen, sofern die Modellrelation dies zulässt.</w:t>
      </w:r>
    </w:p>
    <w:p w:rsidR="00F74B05" w:rsidRDefault="00F74B05" w:rsidP="00F74B05">
      <w:pPr>
        <w:pStyle w:val="berschrift1"/>
      </w:pPr>
      <w:r>
        <w:t>Koordinatenrealisierung eines Graphen</w:t>
      </w:r>
    </w:p>
    <w:p w:rsidR="00F74B05" w:rsidRDefault="00F74B05" w:rsidP="00F74B05">
      <w:pPr>
        <w:pStyle w:val="berschrift3"/>
      </w:pPr>
      <w:r>
        <w:t>Definition 3.2.303: Geometrische Knotenrealisierung</w:t>
      </w:r>
    </w:p>
    <w:p w:rsidR="00F74B05" w:rsidRDefault="00F74B05" w:rsidP="00F74B05">
      <w:pPr>
        <w:pStyle w:val="StandardWeb"/>
      </w:pPr>
      <w:r>
        <w:t xml:space="preserve">Sei </w:t>
      </w:r>
      <m:oMath>
        <m:r>
          <w:rPr>
            <w:rFonts w:ascii="Cambria Math" w:hAnsi="Cambria Math"/>
          </w:rPr>
          <m:t>G=</m:t>
        </m:r>
        <m:d>
          <m:dPr>
            <m:ctrlPr>
              <w:rPr>
                <w:rFonts w:ascii="Cambria Math" w:hAnsi="Cambria Math"/>
                <w:i/>
              </w:rPr>
            </m:ctrlPr>
          </m:dPr>
          <m:e>
            <m:r>
              <w:rPr>
                <w:rFonts w:ascii="Cambria Math" w:hAnsi="Cambria Math"/>
              </w:rPr>
              <m:t>V,E</m:t>
            </m:r>
          </m:e>
        </m:d>
      </m:oMath>
      <w:r>
        <w:t xml:space="preserve"> ein endlicher Graph. Eine geometrische Knotenrealisierung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t xml:space="preserve"> ist im hier benötigten Sinn eine injektive Abbildung</w:t>
      </w:r>
    </w:p>
    <w:p w:rsidR="00F74B05" w:rsidRPr="00F74B05" w:rsidRDefault="00F74B05" w:rsidP="00F74B05">
      <w:pPr>
        <w:pStyle w:val="Formel"/>
      </w:pPr>
      <m:oMath>
        <m:r>
          <m:t>Φ:V⟶</m:t>
        </m:r>
        <m:sSup>
          <m:sSupPr>
            <m:ctrlPr/>
          </m:sSupPr>
          <m:e>
            <m:r>
              <m:rPr>
                <m:scr m:val="double-struck"/>
              </m:rPr>
              <m:t>R</m:t>
            </m:r>
          </m:e>
          <m:sup>
            <m:r>
              <m:t>m</m:t>
            </m:r>
          </m:sup>
        </m:sSup>
      </m:oMath>
      <w:r w:rsidRPr="00F74B05">
        <w:t xml:space="preserve">  </w:t>
      </w:r>
      <w:r w:rsidRPr="00F74B05">
        <w:tab/>
        <w:t>(3.1977)</w:t>
      </w:r>
    </w:p>
    <w:p w:rsidR="00F74B05" w:rsidRDefault="00F74B05" w:rsidP="00F74B05">
      <w:pPr>
        <w:pStyle w:val="StandardWeb"/>
      </w:pPr>
      <w:r>
        <w:t>Jedem Knoten wird damit ein Punkt</w:t>
      </w:r>
    </w:p>
    <w:p w:rsidR="00F74B05" w:rsidRPr="00F74B05" w:rsidRDefault="00DA7167" w:rsidP="00F74B05">
      <w:pPr>
        <w:pStyle w:val="Formel"/>
      </w:pPr>
      <m:oMath>
        <m:sSub>
          <m:sSubPr>
            <m:ctrlPr/>
          </m:sSubPr>
          <m:e>
            <m:r>
              <m:t>p</m:t>
            </m:r>
          </m:e>
          <m:sub>
            <m:r>
              <m:t>v</m:t>
            </m:r>
          </m:sub>
        </m:sSub>
        <m:r>
          <m:t>=Φ</m:t>
        </m:r>
        <m:d>
          <m:dPr>
            <m:ctrlPr/>
          </m:dPr>
          <m:e>
            <m:r>
              <m:t>v</m:t>
            </m:r>
          </m:e>
        </m:d>
      </m:oMath>
      <w:r w:rsidR="00F74B05" w:rsidRPr="00F74B05">
        <w:t xml:space="preserve">  </w:t>
      </w:r>
      <w:r w:rsidR="00F74B05" w:rsidRPr="00F74B05">
        <w:tab/>
        <w:t>(3.1978)</w:t>
      </w:r>
    </w:p>
    <w:p w:rsidR="00F74B05" w:rsidRDefault="00F74B05" w:rsidP="00F74B05">
      <w:pPr>
        <w:pStyle w:val="StandardWeb"/>
      </w:pPr>
      <w:r>
        <w:t>zugeordnet.</w:t>
      </w:r>
    </w:p>
    <w:p w:rsidR="00F74B05" w:rsidRDefault="00F74B05" w:rsidP="00F74B05">
      <w:pPr>
        <w:pStyle w:val="StandardWeb"/>
      </w:pPr>
      <w:r>
        <w:t xml:space="preserve">Eine Kante </w:t>
      </w:r>
      <m:oMath>
        <m:r>
          <w:rPr>
            <w:rFonts w:ascii="Cambria Math" w:hAnsi="Cambria Math"/>
          </w:rPr>
          <m:t>uv</m:t>
        </m:r>
        <m:r>
          <m:rPr>
            <m:sty m:val="p"/>
          </m:rPr>
          <w:rPr>
            <w:rFonts w:ascii="Cambria Math" w:hAnsi="Cambria Math"/>
          </w:rPr>
          <m:t>∈</m:t>
        </m:r>
        <m:r>
          <w:rPr>
            <w:rFonts w:ascii="Cambria Math" w:hAnsi="Cambria Math"/>
          </w:rPr>
          <m:t>E</m:t>
        </m:r>
      </m:oMath>
      <w:r>
        <w:t xml:space="preserve"> kann anschließend beispielsweise durch die Verbindungsstrecke</w:t>
      </w:r>
    </w:p>
    <w:p w:rsidR="00F74B05" w:rsidRPr="00F74B05" w:rsidRDefault="00DA7167" w:rsidP="00F74B05">
      <w:pPr>
        <w:pStyle w:val="Formel"/>
      </w:pPr>
      <m:oMath>
        <m:d>
          <m:dPr>
            <m:begChr m:val="["/>
            <m:endChr m:val="]"/>
            <m:ctrlPr/>
          </m:dPr>
          <m:e>
            <m:r>
              <m:t>Φ</m:t>
            </m:r>
            <m:d>
              <m:dPr>
                <m:ctrlPr/>
              </m:dPr>
              <m:e>
                <m:r>
                  <m:t>u</m:t>
                </m:r>
              </m:e>
            </m:d>
            <m:r>
              <m:t>,Φ</m:t>
            </m:r>
            <m:d>
              <m:dPr>
                <m:ctrlPr/>
              </m:dPr>
              <m:e>
                <m:r>
                  <m:t>v</m:t>
                </m:r>
              </m:e>
            </m:d>
          </m:e>
        </m:d>
      </m:oMath>
      <w:r w:rsidR="00F74B05" w:rsidRPr="00F74B05">
        <w:t xml:space="preserve">  </w:t>
      </w:r>
      <w:r w:rsidR="00F74B05" w:rsidRPr="00F74B05">
        <w:tab/>
        <w:t>(3.1979)</w:t>
      </w:r>
    </w:p>
    <w:p w:rsidR="00F74B05" w:rsidRDefault="00F74B05" w:rsidP="00F74B05">
      <w:pPr>
        <w:pStyle w:val="StandardWeb"/>
      </w:pPr>
      <w:r>
        <w:t>visualisiert werden.</w:t>
      </w:r>
    </w:p>
    <w:p w:rsidR="00F74B05" w:rsidRDefault="00F74B05" w:rsidP="00F74B05">
      <w:pPr>
        <w:pStyle w:val="StandardWeb"/>
      </w:pPr>
      <w:r>
        <w:t xml:space="preserve">Die Abbildung </w:t>
      </w:r>
      <m:oMath>
        <m:r>
          <m:rPr>
            <m:sty m:val="p"/>
          </m:rPr>
          <w:rPr>
            <w:rFonts w:ascii="Cambria Math" w:hAnsi="Cambria Math"/>
          </w:rPr>
          <m:t>Φ</m:t>
        </m:r>
      </m:oMath>
      <w:r>
        <w:t xml:space="preserve"> ist jedoch </w:t>
      </w:r>
      <w:r>
        <w:rPr>
          <w:rStyle w:val="Fett"/>
        </w:rPr>
        <w:t>zusätzliche Struktur</w:t>
      </w:r>
      <w:r>
        <w:t>:</w:t>
      </w:r>
    </w:p>
    <w:p w:rsidR="00F74B05" w:rsidRPr="00F74B05" w:rsidRDefault="00F74B05" w:rsidP="00F74B05">
      <w:pPr>
        <w:pStyle w:val="Formel"/>
      </w:pPr>
      <m:oMath>
        <m:r>
          <m:t>G⇏Φ</m:t>
        </m:r>
        <m:r>
          <m:rPr>
            <m:nor/>
          </m:rPr>
          <m:t xml:space="preserve"> eindeutig</m:t>
        </m:r>
      </m:oMath>
      <w:r w:rsidRPr="00F74B05">
        <w:t xml:space="preserve">  </w:t>
      </w:r>
      <w:r w:rsidRPr="00F74B05">
        <w:tab/>
        <w:t>(3.1980)</w:t>
      </w:r>
    </w:p>
    <w:p w:rsidR="00F74B05" w:rsidRDefault="00F74B05" w:rsidP="00F74B05">
      <w:pPr>
        <w:pStyle w:val="StandardWeb"/>
      </w:pPr>
      <w:r>
        <w:t>Damit liegt die räumliche Einbettung nicht bereits im abstrakten Graphen.</w:t>
      </w:r>
    </w:p>
    <w:p w:rsidR="00F74B05" w:rsidRDefault="00F74B05" w:rsidP="00F74B05">
      <w:pPr>
        <w:pStyle w:val="berschrift1"/>
      </w:pPr>
      <w:r>
        <w:t>Euklidische Kantenlänge</w:t>
      </w:r>
    </w:p>
    <w:p w:rsidR="00F74B05" w:rsidRDefault="00F74B05" w:rsidP="00F74B05">
      <w:pPr>
        <w:pStyle w:val="berschrift3"/>
      </w:pPr>
      <w:r>
        <w:t>Definition 3.2.304: Euklidische Länge einer realisierten Kante</w:t>
      </w:r>
    </w:p>
    <w:p w:rsidR="00F74B05" w:rsidRDefault="00F74B05" w:rsidP="00F74B05">
      <w:pPr>
        <w:pStyle w:val="StandardWeb"/>
      </w:pPr>
      <w:r>
        <w:t xml:space="preserve">Für eine Realisierung </w:t>
      </w:r>
      <m:oMath>
        <m:r>
          <m:rPr>
            <m:sty m:val="p"/>
          </m:rPr>
          <w:rPr>
            <w:rFonts w:ascii="Cambria Math" w:hAnsi="Cambria Math"/>
          </w:rPr>
          <m:t>Φ</m:t>
        </m:r>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definiere ich die euklidische Länge eines Knotenpaares durch</w:t>
      </w:r>
    </w:p>
    <w:p w:rsidR="00F74B05" w:rsidRPr="00F74B05" w:rsidRDefault="00DA7167" w:rsidP="00F74B05">
      <w:pPr>
        <w:pStyle w:val="Formel"/>
      </w:pPr>
      <m:oMath>
        <m:sSub>
          <m:sSubPr>
            <m:ctrlPr/>
          </m:sSubPr>
          <m:e>
            <m:r>
              <m:t>l</m:t>
            </m:r>
          </m:e>
          <m:sub>
            <m:r>
              <m:t>uv</m:t>
            </m:r>
          </m:sub>
        </m:sSub>
        <m:r>
          <m:t>=</m:t>
        </m:r>
        <m:sSub>
          <m:sSubPr>
            <m:ctrlPr/>
          </m:sSubPr>
          <m:e>
            <m:d>
              <m:dPr>
                <m:begChr m:val="|"/>
                <m:endChr m:val="|"/>
                <m:ctrlPr/>
              </m:dPr>
              <m:e>
                <m:r>
                  <m:t>Φ</m:t>
                </m:r>
                <m:d>
                  <m:dPr>
                    <m:ctrlPr/>
                  </m:dPr>
                  <m:e>
                    <m:r>
                      <m:t>u</m:t>
                    </m:r>
                  </m:e>
                </m:d>
                <m:r>
                  <m:t>-Φ</m:t>
                </m:r>
                <m:d>
                  <m:dPr>
                    <m:ctrlPr/>
                  </m:dPr>
                  <m:e>
                    <m:r>
                      <m:t>v</m:t>
                    </m:r>
                  </m:e>
                </m:d>
              </m:e>
            </m:d>
          </m:e>
          <m:sub>
            <m:r>
              <m:t>2</m:t>
            </m:r>
          </m:sub>
        </m:sSub>
      </m:oMath>
      <w:r w:rsidR="00F74B05" w:rsidRPr="00F74B05">
        <w:t xml:space="preserve">  </w:t>
      </w:r>
      <w:r w:rsidR="00F74B05" w:rsidRPr="00F74B05">
        <w:tab/>
        <w:t>(3.1981)</w:t>
      </w:r>
    </w:p>
    <w:p w:rsidR="00F74B05" w:rsidRDefault="00F74B05" w:rsidP="00F74B05">
      <w:pPr>
        <w:pStyle w:val="StandardWeb"/>
      </w:pPr>
      <w:r>
        <w:t xml:space="preserve">Ist </w:t>
      </w:r>
      <m:oMath>
        <m:r>
          <w:rPr>
            <w:rFonts w:ascii="Cambria Math" w:hAnsi="Cambria Math"/>
          </w:rPr>
          <m:t>uv</m:t>
        </m:r>
        <m:r>
          <m:rPr>
            <m:sty m:val="p"/>
          </m:rPr>
          <w:rPr>
            <w:rFonts w:ascii="Cambria Math" w:hAnsi="Cambria Math"/>
          </w:rPr>
          <m:t>∈</m:t>
        </m:r>
        <m:r>
          <w:rPr>
            <w:rFonts w:ascii="Cambria Math" w:hAnsi="Cambria Math"/>
          </w:rPr>
          <m:t>E</m:t>
        </m:r>
      </m:oMath>
      <w:r>
        <w:t xml:space="preserve">, kann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w:rPr>
                <w:rFonts w:ascii="Cambria Math" w:hAnsi="Cambria Math"/>
              </w:rPr>
              <m:t>uv</m:t>
            </m:r>
          </m:sub>
        </m:sSub>
      </m:oMath>
      <w:r>
        <w:t xml:space="preserve"> als geometrische Kantenlänge bezeichnet werden.</w:t>
      </w:r>
    </w:p>
    <w:p w:rsidR="00F74B05" w:rsidRDefault="00F74B05" w:rsidP="00F74B05">
      <w:pPr>
        <w:pStyle w:val="StandardWeb"/>
      </w:pPr>
      <w:r>
        <w:t xml:space="preserve">Diese Größe hängt von </w:t>
      </w:r>
      <m:oMath>
        <m:r>
          <m:rPr>
            <m:sty m:val="p"/>
          </m:rPr>
          <w:rPr>
            <w:rFonts w:ascii="Cambria Math" w:hAnsi="Cambria Math"/>
          </w:rPr>
          <m:t>Φ</m:t>
        </m:r>
      </m:oMath>
      <w:r>
        <w:t xml:space="preserve"> ab:</w:t>
      </w:r>
    </w:p>
    <w:p w:rsidR="00F74B05" w:rsidRPr="00F74B05" w:rsidRDefault="00DA7167" w:rsidP="00F74B05">
      <w:pPr>
        <w:pStyle w:val="Formel"/>
      </w:pPr>
      <m:oMath>
        <m:sSub>
          <m:sSubPr>
            <m:ctrlPr/>
          </m:sSubPr>
          <m:e>
            <m:r>
              <m:t>l</m:t>
            </m:r>
          </m:e>
          <m:sub>
            <m:r>
              <m:t>uv</m:t>
            </m:r>
          </m:sub>
        </m:sSub>
        <m:r>
          <m:t>=</m:t>
        </m:r>
        <m:sSub>
          <m:sSubPr>
            <m:ctrlPr/>
          </m:sSubPr>
          <m:e>
            <m:r>
              <m:t>l</m:t>
            </m:r>
          </m:e>
          <m:sub>
            <m:r>
              <m:t>uv</m:t>
            </m:r>
          </m:sub>
        </m:sSub>
        <m:d>
          <m:dPr>
            <m:ctrlPr/>
          </m:dPr>
          <m:e>
            <m:r>
              <m:t>Φ</m:t>
            </m:r>
          </m:e>
        </m:d>
      </m:oMath>
      <w:r w:rsidR="00F74B05" w:rsidRPr="00F74B05">
        <w:t xml:space="preserve">  </w:t>
      </w:r>
      <w:r w:rsidR="00F74B05" w:rsidRPr="00F74B05">
        <w:tab/>
        <w:t>(3.1982)</w:t>
      </w:r>
    </w:p>
    <w:p w:rsidR="00F74B05" w:rsidRDefault="00F74B05" w:rsidP="00F74B05">
      <w:pPr>
        <w:pStyle w:val="StandardWeb"/>
      </w:pPr>
      <w:r>
        <w:lastRenderedPageBreak/>
        <w:t>Daher kann derselbe abstrakte Graph verschiedene geometrische Realisierungen mit verschiedenen Kantenlängen besitzen.</w:t>
      </w:r>
    </w:p>
    <w:p w:rsidR="00F74B05" w:rsidRDefault="00F74B05" w:rsidP="00F74B05">
      <w:pPr>
        <w:pStyle w:val="berschrift1"/>
      </w:pPr>
      <w:r>
        <w:t xml:space="preserve">Nichtgleichseitige Realisierung von </w:t>
      </w:r>
      <m:oMath>
        <m:sSub>
          <m:sSubPr>
            <m:ctrlPr>
              <w:rPr>
                <w:rFonts w:ascii="Cambria Math" w:hAnsi="Cambria Math"/>
                <w:i/>
              </w:rPr>
            </m:ctrlPr>
          </m:sSubPr>
          <m:e>
            <m:r>
              <m:rPr>
                <m:sty m:val="bi"/>
              </m:rPr>
              <w:rPr>
                <w:rFonts w:ascii="Cambria Math" w:hAnsi="Cambria Math"/>
              </w:rPr>
              <m:t>K</m:t>
            </m:r>
          </m:e>
          <m:sub>
            <m:r>
              <m:rPr>
                <m:sty m:val="bi"/>
              </m:rPr>
              <w:rPr>
                <w:rFonts w:ascii="Cambria Math" w:hAnsi="Cambria Math"/>
              </w:rPr>
              <m:t>3</m:t>
            </m:r>
          </m:sub>
        </m:sSub>
      </m:oMath>
    </w:p>
    <w:p w:rsidR="00F74B05" w:rsidRDefault="00F74B05" w:rsidP="00F74B05">
      <w:pPr>
        <w:pStyle w:val="StandardWeb"/>
      </w:pPr>
      <w:r>
        <w:t>Um die entscheidende Trennung ausdrücklich sichtbar zu machen, betrachte ich dieselbe abstrakte Knotenmenge</w:t>
      </w:r>
    </w:p>
    <w:p w:rsidR="00F74B05" w:rsidRPr="00F74B05" w:rsidRDefault="00F74B05" w:rsidP="00F74B05">
      <w:pPr>
        <w:pStyle w:val="Formel"/>
      </w:pPr>
      <m:oMath>
        <m:r>
          <m:t>V=</m:t>
        </m:r>
        <m:sSub>
          <m:sSubPr>
            <m:ctrlPr/>
          </m:sSubPr>
          <m:e>
            <m:r>
              <m:t>v</m:t>
            </m:r>
          </m:e>
          <m:sub>
            <m:r>
              <m:t>1</m:t>
            </m:r>
          </m:sub>
        </m:sSub>
        <m:r>
          <m:t>,</m:t>
        </m:r>
        <m:sSub>
          <m:sSubPr>
            <m:ctrlPr/>
          </m:sSubPr>
          <m:e>
            <m:r>
              <m:t>v</m:t>
            </m:r>
          </m:e>
          <m:sub>
            <m:r>
              <m:t>2</m:t>
            </m:r>
          </m:sub>
        </m:sSub>
        <m:r>
          <m:t>,</m:t>
        </m:r>
        <m:sSub>
          <m:sSubPr>
            <m:ctrlPr/>
          </m:sSubPr>
          <m:e>
            <m:r>
              <m:t>v</m:t>
            </m:r>
          </m:e>
          <m:sub>
            <m:r>
              <m:t>3</m:t>
            </m:r>
          </m:sub>
        </m:sSub>
      </m:oMath>
      <w:r w:rsidRPr="00F74B05">
        <w:t xml:space="preserve">  </w:t>
      </w:r>
      <w:r w:rsidRPr="00F74B05">
        <w:tab/>
        <w:t>(3.1983)</w:t>
      </w:r>
    </w:p>
    <w:p w:rsidR="00F74B05" w:rsidRDefault="00F74B05" w:rsidP="00F74B05">
      <w:pPr>
        <w:pStyle w:val="StandardWeb"/>
      </w:pPr>
      <w:r>
        <w:t>und den Graphen</w:t>
      </w:r>
    </w:p>
    <w:p w:rsidR="00F74B05" w:rsidRPr="00F74B05" w:rsidRDefault="00F74B05" w:rsidP="00F74B05">
      <w:pPr>
        <w:pStyle w:val="Formel"/>
      </w:pPr>
      <m:oMath>
        <m:r>
          <m:t>G=</m:t>
        </m:r>
        <m:sSub>
          <m:sSubPr>
            <m:ctrlPr/>
          </m:sSubPr>
          <m:e>
            <m:r>
              <m:t>K</m:t>
            </m:r>
          </m:e>
          <m:sub>
            <m:r>
              <m:t>3</m:t>
            </m:r>
          </m:sub>
        </m:sSub>
      </m:oMath>
      <w:r w:rsidRPr="00F74B05">
        <w:t xml:space="preserve">  </w:t>
      </w:r>
      <w:r w:rsidRPr="00F74B05">
        <w:tab/>
        <w:t>(3.1984)</w:t>
      </w:r>
    </w:p>
    <w:p w:rsidR="00F74B05" w:rsidRDefault="00F74B05" w:rsidP="00F74B05">
      <w:pPr>
        <w:pStyle w:val="StandardWeb"/>
      </w:pPr>
      <w:r>
        <w:t xml:space="preserve">Ich kann beispielsweise eine Realisierung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wählen mit</w:t>
      </w:r>
    </w:p>
    <w:p w:rsidR="00F74B05" w:rsidRPr="00F74B05" w:rsidRDefault="00F74B05" w:rsidP="00F74B05">
      <w:pPr>
        <w:pStyle w:val="Formel"/>
      </w:pPr>
      <m:oMath>
        <m:r>
          <m:t>Φ</m:t>
        </m:r>
        <m:d>
          <m:dPr>
            <m:ctrlPr/>
          </m:dPr>
          <m:e>
            <m:sSub>
              <m:sSubPr>
                <m:ctrlPr/>
              </m:sSubPr>
              <m:e>
                <m:r>
                  <m:t>v</m:t>
                </m:r>
              </m:e>
              <m:sub>
                <m:r>
                  <m:t>1</m:t>
                </m:r>
              </m:sub>
            </m:sSub>
          </m:e>
        </m:d>
        <m:r>
          <m:t>=</m:t>
        </m:r>
        <m:d>
          <m:dPr>
            <m:ctrlPr/>
          </m:dPr>
          <m:e>
            <m:r>
              <m:t>0,0</m:t>
            </m:r>
          </m:e>
        </m:d>
      </m:oMath>
      <w:r w:rsidRPr="00F74B05">
        <w:t xml:space="preserve">  </w:t>
      </w:r>
      <w:r w:rsidRPr="00F74B05">
        <w:tab/>
        <w:t>(3.1985)</w:t>
      </w:r>
    </w:p>
    <w:p w:rsidR="00F74B05" w:rsidRPr="00F74B05" w:rsidRDefault="00F74B05" w:rsidP="00F74B05">
      <w:pPr>
        <w:pStyle w:val="Formel"/>
      </w:pPr>
      <m:oMath>
        <m:r>
          <m:t>Φ</m:t>
        </m:r>
        <m:d>
          <m:dPr>
            <m:ctrlPr/>
          </m:dPr>
          <m:e>
            <m:sSub>
              <m:sSubPr>
                <m:ctrlPr/>
              </m:sSubPr>
              <m:e>
                <m:r>
                  <m:t>v</m:t>
                </m:r>
              </m:e>
              <m:sub>
                <m:r>
                  <m:t>2</m:t>
                </m:r>
              </m:sub>
            </m:sSub>
          </m:e>
        </m:d>
        <m:r>
          <m:t>=</m:t>
        </m:r>
        <m:d>
          <m:dPr>
            <m:ctrlPr/>
          </m:dPr>
          <m:e>
            <m:r>
              <m:t>1,0</m:t>
            </m:r>
          </m:e>
        </m:d>
      </m:oMath>
      <w:r w:rsidRPr="00F74B05">
        <w:t xml:space="preserve">  </w:t>
      </w:r>
      <w:r w:rsidRPr="00F74B05">
        <w:tab/>
        <w:t>(3.1986)</w:t>
      </w:r>
    </w:p>
    <w:p w:rsidR="00F74B05" w:rsidRDefault="00F74B05" w:rsidP="00F74B05">
      <w:pPr>
        <w:pStyle w:val="StandardWeb"/>
      </w:pPr>
      <w:r>
        <w:t>und</w:t>
      </w:r>
    </w:p>
    <w:p w:rsidR="00F74B05" w:rsidRPr="00F74B05" w:rsidRDefault="00F74B05" w:rsidP="00F74B05">
      <w:pPr>
        <w:pStyle w:val="Formel"/>
      </w:pPr>
      <m:oMath>
        <m:r>
          <m:t>Φ</m:t>
        </m:r>
        <m:d>
          <m:dPr>
            <m:ctrlPr/>
          </m:dPr>
          <m:e>
            <m:sSub>
              <m:sSubPr>
                <m:ctrlPr/>
              </m:sSubPr>
              <m:e>
                <m:r>
                  <m:t>v</m:t>
                </m:r>
              </m:e>
              <m:sub>
                <m:r>
                  <m:t>3</m:t>
                </m:r>
              </m:sub>
            </m:sSub>
          </m:e>
        </m:d>
        <m:r>
          <m:t>=</m:t>
        </m:r>
        <m:d>
          <m:dPr>
            <m:ctrlPr/>
          </m:dPr>
          <m:e>
            <m:r>
              <m:t>0,2</m:t>
            </m:r>
          </m:e>
        </m:d>
      </m:oMath>
      <w:r w:rsidRPr="00F74B05">
        <w:t xml:space="preserve">  </w:t>
      </w:r>
      <w:r w:rsidRPr="00F74B05">
        <w:tab/>
        <w:t>(3.1987)</w:t>
      </w:r>
    </w:p>
    <w:p w:rsidR="00F74B05" w:rsidRDefault="00F74B05" w:rsidP="00F74B05">
      <w:pPr>
        <w:pStyle w:val="StandardWeb"/>
      </w:pPr>
      <w:r>
        <w:t>Die drei euklidischen Abstände sind dann</w:t>
      </w:r>
    </w:p>
    <w:p w:rsidR="00F74B05" w:rsidRPr="00F74B05" w:rsidRDefault="00DA7167" w:rsidP="00F74B05">
      <w:pPr>
        <w:pStyle w:val="Formel"/>
      </w:pPr>
      <m:oMath>
        <m:sSub>
          <m:sSubPr>
            <m:ctrlPr/>
          </m:sSubPr>
          <m:e>
            <m:r>
              <m:t>d</m:t>
            </m:r>
          </m:e>
          <m:sub>
            <m:r>
              <m:t>12</m:t>
            </m:r>
          </m:sub>
        </m:sSub>
        <m:r>
          <m:t>=1</m:t>
        </m:r>
      </m:oMath>
      <w:r w:rsidR="00F74B05" w:rsidRPr="00F74B05">
        <w:t xml:space="preserve">  </w:t>
      </w:r>
      <w:r w:rsidR="00F74B05" w:rsidRPr="00F74B05">
        <w:tab/>
        <w:t>(3.1988)</w:t>
      </w:r>
    </w:p>
    <w:p w:rsidR="00F74B05" w:rsidRPr="00F74B05" w:rsidRDefault="00DA7167" w:rsidP="00F74B05">
      <w:pPr>
        <w:pStyle w:val="Formel"/>
      </w:pPr>
      <m:oMath>
        <m:sSub>
          <m:sSubPr>
            <m:ctrlPr/>
          </m:sSubPr>
          <m:e>
            <m:r>
              <m:t>d</m:t>
            </m:r>
          </m:e>
          <m:sub>
            <m:r>
              <m:t>13</m:t>
            </m:r>
          </m:sub>
        </m:sSub>
        <m:r>
          <m:t>=2</m:t>
        </m:r>
      </m:oMath>
      <w:r w:rsidR="00F74B05" w:rsidRPr="00F74B05">
        <w:t xml:space="preserve">  </w:t>
      </w:r>
      <w:r w:rsidR="00F74B05" w:rsidRPr="00F74B05">
        <w:tab/>
        <w:t>(3.1989)</w:t>
      </w:r>
    </w:p>
    <w:p w:rsidR="00F74B05" w:rsidRDefault="00F74B05" w:rsidP="00F74B05">
      <w:pPr>
        <w:pStyle w:val="StandardWeb"/>
      </w:pPr>
      <w:r>
        <w:t>und</w:t>
      </w:r>
    </w:p>
    <w:p w:rsidR="00F74B05" w:rsidRPr="00F74B05" w:rsidRDefault="00DA7167" w:rsidP="00F74B05">
      <w:pPr>
        <w:pStyle w:val="Formel"/>
      </w:pPr>
      <m:oMath>
        <m:sSub>
          <m:sSubPr>
            <m:ctrlPr/>
          </m:sSubPr>
          <m:e>
            <m:r>
              <m:t>d</m:t>
            </m:r>
          </m:e>
          <m:sub>
            <m:r>
              <m:t>23</m:t>
            </m:r>
          </m:sub>
        </m:sSub>
        <m:r>
          <m:t>=</m:t>
        </m:r>
        <m:rad>
          <m:radPr>
            <m:degHide m:val="1"/>
            <m:ctrlPr/>
          </m:radPr>
          <m:deg/>
          <m:e>
            <m:r>
              <m:t>5</m:t>
            </m:r>
          </m:e>
        </m:rad>
      </m:oMath>
      <w:r w:rsidR="00F74B05" w:rsidRPr="00F74B05">
        <w:t xml:space="preserve">  </w:t>
      </w:r>
      <w:r w:rsidR="00F74B05" w:rsidRPr="00F74B05">
        <w:tab/>
        <w:t>(3.1990)</w:t>
      </w:r>
    </w:p>
    <w:p w:rsidR="00F74B05" w:rsidRDefault="00F74B05" w:rsidP="00F74B05">
      <w:pPr>
        <w:pStyle w:val="StandardWeb"/>
      </w:pPr>
      <w:r>
        <w:t>Trotzdem bleibt die abstrakte Adjazenzstruktur</w:t>
      </w:r>
    </w:p>
    <w:p w:rsidR="00F74B05" w:rsidRPr="00F74B05" w:rsidRDefault="00F74B05" w:rsidP="00F74B05">
      <w:pPr>
        <w:pStyle w:val="Formel"/>
      </w:pPr>
      <m:oMath>
        <m:r>
          <m:t>G=</m:t>
        </m:r>
        <m:sSub>
          <m:sSubPr>
            <m:ctrlPr/>
          </m:sSubPr>
          <m:e>
            <m:r>
              <m:t>K</m:t>
            </m:r>
          </m:e>
          <m:sub>
            <m:r>
              <m:t>3</m:t>
            </m:r>
          </m:sub>
        </m:sSub>
      </m:oMath>
      <w:r w:rsidRPr="00F74B05">
        <w:t xml:space="preserve">  </w:t>
      </w:r>
      <w:r w:rsidRPr="00F74B05">
        <w:tab/>
        <w:t>(3.1991)</w:t>
      </w:r>
    </w:p>
    <w:p w:rsidR="00F74B05" w:rsidRDefault="00F74B05" w:rsidP="00F74B05">
      <w:pPr>
        <w:pStyle w:val="berschrift3"/>
      </w:pPr>
      <w:r>
        <w:t xml:space="preserve">Satz 3.2.159: </w:t>
      </w:r>
      <m:oMath>
        <m:sSub>
          <m:sSubPr>
            <m:ctrlPr>
              <w:rPr>
                <w:rFonts w:ascii="Cambria Math" w:hAnsi="Cambria Math"/>
                <w:i/>
              </w:rPr>
            </m:ctrlPr>
          </m:sSubPr>
          <m:e>
            <m:r>
              <m:rPr>
                <m:sty m:val="bi"/>
              </m:rPr>
              <w:rPr>
                <w:rFonts w:ascii="Cambria Math" w:hAnsi="Cambria Math"/>
              </w:rPr>
              <m:t>K</m:t>
            </m:r>
          </m:e>
          <m:sub>
            <m:r>
              <m:rPr>
                <m:sty m:val="bi"/>
              </m:rPr>
              <w:rPr>
                <w:rFonts w:ascii="Cambria Math" w:hAnsi="Cambria Math"/>
              </w:rPr>
              <m:t>3</m:t>
            </m:r>
          </m:sub>
        </m:sSub>
      </m:oMath>
      <w:r>
        <w:t xml:space="preserve"> erzwingt keine Gleichseitigkeit</w:t>
      </w:r>
    </w:p>
    <w:p w:rsidR="00F74B05" w:rsidRDefault="00F74B05" w:rsidP="00F74B05">
      <w:pPr>
        <w:pStyle w:val="StandardWeb"/>
      </w:pPr>
      <w:r>
        <w:t xml:space="preserve">Es existieren geometrische Realisierungen des vollständigen Graphen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für die</w:t>
      </w:r>
    </w:p>
    <w:p w:rsidR="00F74B05" w:rsidRPr="00F74B05" w:rsidRDefault="00DA7167" w:rsidP="00F74B05">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F74B05" w:rsidRPr="00F74B05">
        <w:t xml:space="preserve">  </w:t>
      </w:r>
      <w:r w:rsidR="00F74B05" w:rsidRPr="00F74B05">
        <w:tab/>
        <w:t>(3.1992)</w:t>
      </w:r>
    </w:p>
    <w:p w:rsidR="00F74B05" w:rsidRDefault="00F74B05" w:rsidP="00F74B05">
      <w:pPr>
        <w:pStyle w:val="StandardWeb"/>
      </w:pPr>
      <w:r>
        <w:t>paarweise verschieden sind. Daher gilt</w:t>
      </w:r>
    </w:p>
    <w:p w:rsidR="00F74B05" w:rsidRPr="00F74B05" w:rsidRDefault="00F74B05" w:rsidP="00F74B05">
      <w:pPr>
        <w:pStyle w:val="Formel"/>
      </w:pPr>
      <m:oMath>
        <m:r>
          <m:t>G≅</m:t>
        </m:r>
        <m:sSub>
          <m:sSubPr>
            <m:ctrlPr/>
          </m:sSubPr>
          <m:e>
            <m:r>
              <m:t>K</m:t>
            </m:r>
          </m:e>
          <m:sub>
            <m:r>
              <m:t>3</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Pr="00F74B05">
        <w:t xml:space="preserve">  </w:t>
      </w:r>
      <w:r w:rsidRPr="00F74B05">
        <w:tab/>
        <w:t>(3.1993)</w:t>
      </w:r>
    </w:p>
    <w:p w:rsidR="00F74B05" w:rsidRDefault="00F74B05" w:rsidP="00F74B05">
      <w:pPr>
        <w:pStyle w:val="StandardWeb"/>
      </w:pPr>
      <w:r>
        <w:t>Der vorhergehende konkrete Gegenbeleg beweist die Nichtimplikation unmittelbar.</w:t>
      </w:r>
    </w:p>
    <w:p w:rsidR="00F74B05" w:rsidRDefault="00F74B05" w:rsidP="00F74B05">
      <w:pPr>
        <w:pStyle w:val="StandardWeb"/>
      </w:pPr>
      <w:r>
        <w:t>Damit ist mathematisch ausgeschlossen, die Gleichseitigkeit allein aus der vollständigen Drei-Knoten-Verknüpfung abzuleiten.</w:t>
      </w:r>
    </w:p>
    <w:p w:rsidR="00F74B05" w:rsidRDefault="00F74B05" w:rsidP="00F74B05">
      <w:pPr>
        <w:pStyle w:val="berschrift1"/>
      </w:pPr>
      <w:r>
        <w:t>Isometrische Realisierung der Graphenmetrik</w:t>
      </w:r>
    </w:p>
    <w:p w:rsidR="00F74B05" w:rsidRDefault="00F74B05" w:rsidP="00F74B05">
      <w:pPr>
        <w:pStyle w:val="berschrift3"/>
      </w:pPr>
      <w:r>
        <w:t>Definition 3.2.305: Skalierte isometrische Realisierung</w:t>
      </w:r>
    </w:p>
    <w:p w:rsidR="00F74B05" w:rsidRDefault="00F74B05" w:rsidP="00F74B05">
      <w:pPr>
        <w:pStyle w:val="StandardWeb"/>
      </w:pPr>
      <w:r>
        <w:t>Eine Realisierung</w:t>
      </w:r>
    </w:p>
    <w:p w:rsidR="00F74B05" w:rsidRPr="00F74B05" w:rsidRDefault="00F74B05" w:rsidP="00F74B05">
      <w:pPr>
        <w:pStyle w:val="Formel"/>
      </w:pPr>
      <m:oMath>
        <m:r>
          <m:t>Φ:V⟶</m:t>
        </m:r>
        <m:sSup>
          <m:sSupPr>
            <m:ctrlPr/>
          </m:sSupPr>
          <m:e>
            <m:r>
              <m:rPr>
                <m:scr m:val="double-struck"/>
              </m:rPr>
              <m:t>R</m:t>
            </m:r>
          </m:e>
          <m:sup>
            <m:r>
              <m:t>m</m:t>
            </m:r>
          </m:sup>
        </m:sSup>
      </m:oMath>
      <w:r w:rsidRPr="00F74B05">
        <w:t xml:space="preserve">  </w:t>
      </w:r>
      <w:r w:rsidRPr="00F74B05">
        <w:tab/>
        <w:t>(3.1994)</w:t>
      </w:r>
    </w:p>
    <w:p w:rsidR="00F74B05" w:rsidRDefault="00F74B05" w:rsidP="00F74B05">
      <w:pPr>
        <w:pStyle w:val="StandardWeb"/>
      </w:pPr>
      <w:r>
        <w:t xml:space="preserve">nenne ich bezüglich der Graphenmetrik skaliert isometrisch, wenn ein </w:t>
      </w:r>
      <m:oMath>
        <m:r>
          <m:rPr>
            <m:sty m:val="p"/>
          </m:rPr>
          <w:rPr>
            <w:rFonts w:ascii="Cambria Math" w:hAnsi="Cambria Math"/>
          </w:rPr>
          <m:t>λ</m:t>
        </m:r>
        <m:r>
          <w:rPr>
            <w:rFonts w:ascii="Cambria Math" w:hAnsi="Cambria Math"/>
          </w:rPr>
          <m:t>&gt;0</m:t>
        </m:r>
      </m:oMath>
      <w:r>
        <w:t xml:space="preserve"> existiert mit</w:t>
      </w:r>
    </w:p>
    <w:p w:rsidR="00F74B05" w:rsidRPr="00F74B05" w:rsidRDefault="00DA7167" w:rsidP="00F74B05">
      <w:pPr>
        <w:pStyle w:val="Formel"/>
      </w:pPr>
      <m:oMath>
        <m:sSub>
          <m:sSubPr>
            <m:ctrlPr/>
          </m:sSubPr>
          <m:e>
            <m:d>
              <m:dPr>
                <m:begChr m:val="|"/>
                <m:endChr m:val="|"/>
                <m:ctrlPr/>
              </m:dPr>
              <m:e>
                <m:r>
                  <m:t>Φ</m:t>
                </m:r>
                <m:d>
                  <m:dPr>
                    <m:ctrlPr/>
                  </m:dPr>
                  <m:e>
                    <m:r>
                      <m:t>u</m:t>
                    </m:r>
                  </m:e>
                </m:d>
                <m:r>
                  <m:t>-Φ</m:t>
                </m:r>
                <m:d>
                  <m:dPr>
                    <m:ctrlPr/>
                  </m:dPr>
                  <m:e>
                    <m:r>
                      <m:t>v</m:t>
                    </m:r>
                  </m:e>
                </m:d>
              </m:e>
            </m:d>
          </m:e>
          <m:sub>
            <m:r>
              <m:t>2</m:t>
            </m:r>
          </m:sub>
        </m:sSub>
        <m:r>
          <m:t>=λ</m:t>
        </m:r>
        <m:sSub>
          <m:sSubPr>
            <m:ctrlPr/>
          </m:sSubPr>
          <m:e>
            <m:r>
              <m:t>d</m:t>
            </m:r>
          </m:e>
          <m:sub>
            <m:r>
              <m:t>G</m:t>
            </m:r>
          </m:sub>
        </m:sSub>
        <m:d>
          <m:dPr>
            <m:ctrlPr/>
          </m:dPr>
          <m:e>
            <m:r>
              <m:t>u,v</m:t>
            </m:r>
          </m:e>
        </m:d>
      </m:oMath>
      <w:r w:rsidR="00F74B05" w:rsidRPr="00F74B05">
        <w:t xml:space="preserve">  </w:t>
      </w:r>
      <w:r w:rsidR="00F74B05" w:rsidRPr="00F74B05">
        <w:tab/>
        <w:t>(3.1995)</w:t>
      </w:r>
    </w:p>
    <w:p w:rsidR="00F74B05" w:rsidRDefault="00F74B05" w:rsidP="00F74B05">
      <w:pPr>
        <w:pStyle w:val="StandardWeb"/>
      </w:pPr>
      <w:r>
        <w:t>für alle betrachteten Knotenpaare.</w:t>
      </w:r>
    </w:p>
    <w:p w:rsidR="00F74B05" w:rsidRDefault="00F74B05" w:rsidP="00F74B05">
      <w:pPr>
        <w:pStyle w:val="StandardWeb"/>
      </w:pPr>
      <w:r>
        <w:t>Hier wird nun ausdrücklich eine Brücke zwischen kombinatorischer und euklidischer Metrik eingeführt.</w:t>
      </w:r>
    </w:p>
    <w:p w:rsidR="00F74B05" w:rsidRDefault="00F74B05" w:rsidP="00F74B05">
      <w:pPr>
        <w:pStyle w:val="berschrift3"/>
      </w:pPr>
      <w:r>
        <w:t xml:space="preserve">Satz 3.2.160: Gleichseitigkeit aus einer isometrisch realisierten </w:t>
      </w:r>
      <m:oMath>
        <m:sSub>
          <m:sSubPr>
            <m:ctrlPr>
              <w:rPr>
                <w:rFonts w:ascii="Cambria Math" w:hAnsi="Cambria Math"/>
                <w:i/>
              </w:rPr>
            </m:ctrlPr>
          </m:sSubPr>
          <m:e>
            <m:r>
              <m:rPr>
                <m:sty m:val="bi"/>
              </m:rPr>
              <w:rPr>
                <w:rFonts w:ascii="Cambria Math" w:hAnsi="Cambria Math"/>
              </w:rPr>
              <m:t>K</m:t>
            </m:r>
          </m:e>
          <m:sub>
            <m:r>
              <m:rPr>
                <m:sty m:val="bi"/>
              </m:rPr>
              <w:rPr>
                <w:rFonts w:ascii="Cambria Math" w:hAnsi="Cambria Math"/>
              </w:rPr>
              <m:t>3</m:t>
            </m:r>
          </m:sub>
        </m:sSub>
      </m:oMath>
      <w:r>
        <w:t>-Metrik</w:t>
      </w:r>
    </w:p>
    <w:p w:rsidR="00F74B05" w:rsidRDefault="00F74B05" w:rsidP="00F74B05">
      <w:pPr>
        <w:pStyle w:val="StandardWeb"/>
      </w:pPr>
      <w:r>
        <w:t xml:space="preserve">Sei </w:t>
      </w:r>
      <m:oMath>
        <m:r>
          <w:rPr>
            <w:rFonts w:ascii="Cambria Math" w:hAnsi="Cambria Math"/>
          </w:rPr>
          <m:t>G=</m:t>
        </m:r>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und </w:t>
      </w:r>
      <m:oMath>
        <m:r>
          <m:rPr>
            <m:sty m:val="p"/>
          </m:rPr>
          <w:rPr>
            <w:rFonts w:ascii="Cambria Math" w:hAnsi="Cambria Math"/>
          </w:rPr>
          <m:t>Φ</m:t>
        </m:r>
      </m:oMath>
      <w:r>
        <w:t xml:space="preserve"> eine skalierte isometrische Realisierung seiner Graphenmetrik. Da für alle verschiedenen Knoten</w:t>
      </w:r>
    </w:p>
    <w:p w:rsidR="00F74B05" w:rsidRPr="00F74B05" w:rsidRDefault="00DA7167" w:rsidP="00F74B05">
      <w:pPr>
        <w:pStyle w:val="Formel"/>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=1</m:t>
        </m:r>
      </m:oMath>
      <w:r w:rsidR="00F74B05" w:rsidRPr="00F74B05">
        <w:t xml:space="preserve">  </w:t>
      </w:r>
      <w:r w:rsidR="00F74B05" w:rsidRPr="00F74B05">
        <w:tab/>
        <w:t>(3.1996)</w:t>
      </w:r>
    </w:p>
    <w:p w:rsidR="00F74B05" w:rsidRDefault="00F74B05" w:rsidP="00F74B05">
      <w:pPr>
        <w:pStyle w:val="StandardWeb"/>
      </w:pPr>
      <w:r>
        <w:t>gilt, folgt aus (3.1995)</w:t>
      </w:r>
    </w:p>
    <w:p w:rsidR="00F74B05" w:rsidRPr="00F74B05" w:rsidRDefault="00DA7167" w:rsidP="00F74B05">
      <w:pPr>
        <w:pStyle w:val="Formel"/>
      </w:pPr>
      <m:oMath>
        <m:sSub>
          <m:sSubPr>
            <m:ctrlPr/>
          </m:sSubPr>
          <m:e>
            <m:d>
              <m:dPr>
                <m:begChr m:val="|"/>
                <m:endChr m:val="|"/>
                <m:ctrlPr/>
              </m:dPr>
              <m:e>
                <m:r>
                  <m:t>Φ</m:t>
                </m:r>
                <m:d>
                  <m:dPr>
                    <m:ctrlPr/>
                  </m:dPr>
                  <m:e>
                    <m:sSub>
                      <m:sSubPr>
                        <m:ctrlPr/>
                      </m:sSubPr>
                      <m:e>
                        <m:r>
                          <m:t>v</m:t>
                        </m:r>
                      </m:e>
                      <m:sub>
                        <m:r>
                          <m:t>i</m:t>
                        </m:r>
                      </m:sub>
                    </m:sSub>
                  </m:e>
                </m:d>
                <m:r>
                  <m:t>-Φ</m:t>
                </m:r>
                <m:d>
                  <m:dPr>
                    <m:ctrlPr/>
                  </m:dPr>
                  <m:e>
                    <m:sSub>
                      <m:sSubPr>
                        <m:ctrlPr/>
                      </m:sSubPr>
                      <m:e>
                        <m:r>
                          <m:t>v</m:t>
                        </m:r>
                      </m:e>
                      <m:sub>
                        <m:r>
                          <m:t>j</m:t>
                        </m:r>
                      </m:sub>
                    </m:sSub>
                  </m:e>
                </m:d>
              </m:e>
            </m:d>
          </m:e>
          <m:sub>
            <m:r>
              <m:t>2</m:t>
            </m:r>
          </m:sub>
        </m:sSub>
        <m:r>
          <m:t>=</m:t>
        </m:r>
      </m:oMath>
      <w:r w:rsidR="00F74B05" w:rsidRPr="00F74B05">
        <w:t xml:space="preserve">  </w:t>
      </w:r>
      <w:r w:rsidR="00F74B05" w:rsidRPr="00F74B05">
        <w:tab/>
        <w:t>(3.199</w:t>
      </w:r>
      <w:r w:rsidR="007E0770">
        <w:t>7</w:t>
      </w:r>
      <w:r w:rsidR="00F74B05" w:rsidRPr="00F74B05">
        <w:t>)</w:t>
      </w:r>
    </w:p>
    <w:p w:rsidR="00F74B05" w:rsidRDefault="00F74B05" w:rsidP="00F74B05">
      <w:pPr>
        <w:pStyle w:val="StandardWeb"/>
      </w:pPr>
      <w:r>
        <w:t xml:space="preserve">für alle </w:t>
      </w:r>
      <m:oMath>
        <m:r>
          <w:rPr>
            <w:rFonts w:ascii="Cambria Math" w:hAnsi="Cambria Math"/>
          </w:rPr>
          <m:t>i</m:t>
        </m:r>
        <m:r>
          <m:rPr>
            <m:sty m:val="p"/>
          </m:rPr>
          <w:rPr>
            <w:rFonts w:ascii="Cambria Math" w:hAnsi="Cambria Math"/>
          </w:rPr>
          <m:t>≠</m:t>
        </m:r>
        <m:r>
          <w:rPr>
            <w:rFonts w:ascii="Cambria Math" w:hAnsi="Cambria Math"/>
          </w:rPr>
          <m:t>j</m:t>
        </m:r>
      </m:oMath>
      <w:r>
        <w:t>.</w:t>
      </w:r>
    </w:p>
    <w:p w:rsidR="00F74B05" w:rsidRDefault="00F74B05" w:rsidP="00F74B05">
      <w:pPr>
        <w:pStyle w:val="StandardWeb"/>
      </w:pPr>
      <w:r>
        <w:t>Damit gilt insbesondere</w:t>
      </w:r>
    </w:p>
    <w:p w:rsidR="00F74B05" w:rsidRPr="00F74B05" w:rsidRDefault="00DA7167" w:rsidP="007E0770">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r>
          <m:t>=λ.</m:t>
        </m:r>
      </m:oMath>
      <w:r w:rsidR="007E0770">
        <w:t xml:space="preserve"> </w:t>
      </w:r>
      <w:r w:rsidR="007E0770">
        <w:tab/>
        <w:t>(3.1998)</w:t>
      </w:r>
    </w:p>
    <w:p w:rsidR="00F74B05" w:rsidRDefault="007E0770" w:rsidP="00F74B05">
      <w:pPr>
        <w:pStyle w:val="StandardWeb"/>
      </w:pPr>
      <w:r>
        <w:t xml:space="preserve"> </w:t>
      </w:r>
      <w:r w:rsidR="00F74B05">
        <w:t>Liegen die drei Punkte in einer euklidischen Ebene und sind sie verschieden, bilden sie folglich ein gleichseitiges Dreieck:</w:t>
      </w:r>
    </w:p>
    <w:p w:rsidR="00F74B05" w:rsidRPr="007E0770" w:rsidRDefault="00DA7167" w:rsidP="007E0770">
      <w:pPr>
        <w:pStyle w:val="Formel"/>
      </w:pPr>
      <m:oMath>
        <m:sSub>
          <m:sSubPr>
            <m:ctrlPr/>
          </m:sSubPr>
          <m:e>
            <m:r>
              <m:t>K</m:t>
            </m:r>
          </m:e>
          <m:sub>
            <m:r>
              <m:t>3</m:t>
            </m:r>
          </m:sub>
        </m:sSub>
        <m:r>
          <m:t>+</m:t>
        </m:r>
        <m:r>
          <m:rPr>
            <m:nor/>
          </m:rPr>
          <m:t>skalierte isometrische euklidische Realisierung</m:t>
        </m:r>
        <m:r>
          <m:t>⟹</m:t>
        </m:r>
        <m:r>
          <m:rPr>
            <m:nor/>
          </m:rPr>
          <m:t>gleichseitiges Dreieck</m:t>
        </m:r>
      </m:oMath>
      <w:r w:rsidR="007E0770" w:rsidRPr="007E0770">
        <w:t xml:space="preserve">  </w:t>
      </w:r>
      <w:r w:rsidR="007E0770" w:rsidRPr="007E0770">
        <w:tab/>
        <w:t>(3.1999)</w:t>
      </w:r>
    </w:p>
    <w:p w:rsidR="00F74B05" w:rsidRDefault="00F74B05" w:rsidP="00F74B05">
      <w:pPr>
        <w:pStyle w:val="StandardWeb"/>
      </w:pPr>
      <w:r>
        <w:t xml:space="preserve">Damit ist die fehlende mathematische Brücke exakt benannt. </w:t>
      </w:r>
      <w:r>
        <w:rPr>
          <w:rStyle w:val="Fett"/>
        </w:rPr>
        <w:t xml:space="preserve">Nicht </w:t>
      </w:r>
      <m:oMath>
        <m:sSub>
          <m:sSubPr>
            <m:ctrlPr>
              <w:rPr>
                <w:rStyle w:val="Fett"/>
                <w:rFonts w:ascii="Cambria Math" w:hAnsi="Cambria Math"/>
                <w:b w:val="0"/>
                <w:bCs/>
                <w:i/>
              </w:rPr>
            </m:ctrlPr>
          </m:sSubPr>
          <m:e>
            <m:r>
              <m:rPr>
                <m:sty m:val="bi"/>
              </m:rPr>
              <w:rPr>
                <w:rStyle w:val="Fett"/>
                <w:rFonts w:ascii="Cambria Math" w:hAnsi="Cambria Math"/>
              </w:rPr>
              <m:t>K</m:t>
            </m:r>
          </m:e>
          <m:sub>
            <m:r>
              <m:rPr>
                <m:sty m:val="bi"/>
              </m:rPr>
              <w:rPr>
                <w:rStyle w:val="Fett"/>
                <w:rFonts w:ascii="Cambria Math" w:hAnsi="Cambria Math"/>
              </w:rPr>
              <m:t>3</m:t>
            </m:r>
          </m:sub>
        </m:sSub>
      </m:oMath>
      <w:r>
        <w:rPr>
          <w:rStyle w:val="Fett"/>
        </w:rPr>
        <w:t xml:space="preserve"> allein</w:t>
      </w:r>
      <w:r>
        <w:t xml:space="preserve">, sondern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zusammen mit einer metrikerhaltenden Einbettungsbedingung liefert die Gleichseitigkeit.</w:t>
      </w:r>
    </w:p>
    <w:p w:rsidR="00F74B05" w:rsidRDefault="00F74B05" w:rsidP="00F74B05">
      <w:pPr>
        <w:pStyle w:val="berschrift1"/>
      </w:pPr>
      <w:r>
        <w:t>Drei Ebenen der Dreiecksableitung</w:t>
      </w:r>
    </w:p>
    <w:p w:rsidR="00F74B05" w:rsidRDefault="00F74B05" w:rsidP="00F74B05">
      <w:pPr>
        <w:pStyle w:val="StandardWeb"/>
      </w:pPr>
      <w:r>
        <w:t>Die wesentlichen Aussagen können jetzt in drei streng getrennte Ebenen gegliedert werden.</w:t>
      </w:r>
    </w:p>
    <w:p w:rsidR="00F74B05" w:rsidRDefault="00F74B05" w:rsidP="00F74B05">
      <w:pPr>
        <w:pStyle w:val="StandardWeb"/>
      </w:pPr>
      <w:r>
        <w:t>Die erste Ebene ist die relationale Struktur:</w:t>
      </w:r>
    </w:p>
    <w:p w:rsidR="00F74B05" w:rsidRPr="007E0770" w:rsidRDefault="00F74B05" w:rsidP="007E0770">
      <w:pPr>
        <w:pStyle w:val="Formel"/>
      </w:pPr>
      <m:oMath>
        <m:r>
          <m:t>E=</m:t>
        </m:r>
        <m:sSub>
          <m:sSubPr>
            <m:ctrlPr/>
          </m:sSubPr>
          <m:e>
            <m:r>
              <m:t>v</m:t>
            </m:r>
          </m:e>
          <m:sub>
            <m:r>
              <m:t>1</m:t>
            </m:r>
          </m:sub>
        </m:sSub>
        <m:sSub>
          <m:sSubPr>
            <m:ctrlPr/>
          </m:sSubPr>
          <m:e>
            <m:r>
              <m:t>v</m:t>
            </m:r>
          </m:e>
          <m:sub>
            <m:r>
              <m:t>2</m:t>
            </m:r>
          </m:sub>
        </m:sSub>
        <m:r>
          <m:t>,</m:t>
        </m:r>
        <m:sSub>
          <m:sSubPr>
            <m:ctrlPr/>
          </m:sSubPr>
          <m:e>
            <m:r>
              <m:t>v</m:t>
            </m:r>
          </m:e>
          <m:sub>
            <m:r>
              <m:t>2</m:t>
            </m:r>
          </m:sub>
        </m:sSub>
        <m:sSub>
          <m:sSubPr>
            <m:ctrlPr/>
          </m:sSubPr>
          <m:e>
            <m:r>
              <m:t>v</m:t>
            </m:r>
          </m:e>
          <m:sub>
            <m:r>
              <m:t>3</m:t>
            </m:r>
          </m:sub>
        </m:sSub>
        <m:r>
          <m:t>,</m:t>
        </m:r>
        <m:sSub>
          <m:sSubPr>
            <m:ctrlPr/>
          </m:sSubPr>
          <m:e>
            <m:r>
              <m:t>v</m:t>
            </m:r>
          </m:e>
          <m:sub>
            <m:r>
              <m:t>3</m:t>
            </m:r>
          </m:sub>
        </m:sSub>
        <m:sSub>
          <m:sSubPr>
            <m:ctrlPr/>
          </m:sSubPr>
          <m:e>
            <m:r>
              <m:t>v</m:t>
            </m:r>
          </m:e>
          <m:sub>
            <m:r>
              <m:t>1</m:t>
            </m:r>
          </m:sub>
        </m:sSub>
      </m:oMath>
      <w:r w:rsidR="007E0770" w:rsidRPr="007E0770">
        <w:t xml:space="preserve">  </w:t>
      </w:r>
      <w:r w:rsidR="007E0770" w:rsidRPr="007E0770">
        <w:tab/>
        <w:t>(3.2000)</w:t>
      </w:r>
    </w:p>
    <w:p w:rsidR="00F74B05" w:rsidRDefault="00F74B05" w:rsidP="00F74B05">
      <w:pPr>
        <w:pStyle w:val="StandardWeb"/>
      </w:pPr>
      <w:r>
        <w:t>Sie liefert</w:t>
      </w:r>
    </w:p>
    <w:p w:rsidR="00F74B05" w:rsidRPr="00F74B05" w:rsidRDefault="00F74B05" w:rsidP="00F74B05">
      <w:pPr>
        <w:pStyle w:val="Formel"/>
      </w:pPr>
      <m:oMath>
        <m:r>
          <m:t>G=</m:t>
        </m:r>
        <m:sSub>
          <m:sSubPr>
            <m:ctrlPr/>
          </m:sSubPr>
          <m:e>
            <m:r>
              <m:t>K</m:t>
            </m:r>
          </m:e>
          <m:sub>
            <m:r>
              <m:t>3</m:t>
            </m:r>
          </m:sub>
        </m:sSub>
      </m:oMath>
      <w:r w:rsidRPr="00F74B05">
        <w:t xml:space="preserve">  </w:t>
      </w:r>
      <w:r w:rsidRPr="00F74B05">
        <w:tab/>
        <w:t>(3.200</w:t>
      </w:r>
      <w:r w:rsidR="007E0770">
        <w:t>1</w:t>
      </w:r>
      <w:r w:rsidRPr="00F74B05">
        <w:t>)</w:t>
      </w:r>
    </w:p>
    <w:p w:rsidR="00F74B05" w:rsidRDefault="00F74B05" w:rsidP="00F74B05">
      <w:pPr>
        <w:pStyle w:val="StandardWeb"/>
      </w:pPr>
      <w:r>
        <w:t>Die zweite Ebene ist eine metrische Brücke, beispielsweise</w:t>
      </w:r>
    </w:p>
    <w:p w:rsidR="00F74B05" w:rsidRPr="00F74B05" w:rsidRDefault="00F74B05" w:rsidP="00F74B05">
      <w:pPr>
        <w:pStyle w:val="Formel"/>
      </w:pPr>
      <m:oMath>
        <m:r>
          <m:t>d_E(Φ</m:t>
        </m:r>
        <m:d>
          <m:dPr>
            <m:ctrlPr/>
          </m:dPr>
          <m:e>
            <m:sSub>
              <m:sSubPr>
                <m:ctrlPr/>
              </m:sSubPr>
              <m:e>
                <m:r>
                  <m:t>v</m:t>
                </m:r>
              </m:e>
              <m:sub>
                <m:r>
                  <m:t>i</m:t>
                </m:r>
              </m:sub>
            </m:sSub>
          </m:e>
        </m:d>
        <m:r>
          <m:t>,Φ</m:t>
        </m:r>
        <m:d>
          <m:dPr>
            <m:ctrlPr/>
          </m:dPr>
          <m:e>
            <m:sSub>
              <m:sSubPr>
                <m:ctrlPr/>
              </m:sSubPr>
              <m:e>
                <m:r>
                  <m:t>v</m:t>
                </m:r>
              </m:e>
              <m:sub>
                <m:r>
                  <m:t>j</m:t>
                </m:r>
              </m:sub>
            </m:sSub>
          </m:e>
        </m:d>
        <m:r>
          <m:t>)=λ</m:t>
        </m:r>
        <m:sSub>
          <m:sSubPr>
            <m:ctrlPr/>
          </m:sSubPr>
          <m:e>
            <m:r>
              <m:t>d</m:t>
            </m:r>
          </m:e>
          <m:sub>
            <m:r>
              <m:t>G</m:t>
            </m:r>
          </m:sub>
        </m:sSub>
        <m:r>
          <m:t>(</m:t>
        </m:r>
        <m:sSub>
          <m:sSubPr>
            <m:ctrlPr/>
          </m:sSubPr>
          <m:e>
            <m:r>
              <m:t>v</m:t>
            </m:r>
          </m:e>
          <m:sub>
            <m:r>
              <m:t>i</m:t>
            </m:r>
          </m:sub>
        </m:sSub>
        <m:r>
          <m:t>,</m:t>
        </m:r>
        <m:sSub>
          <m:sSubPr>
            <m:ctrlPr/>
          </m:sSubPr>
          <m:e>
            <m:r>
              <m:t>v</m:t>
            </m:r>
          </m:e>
          <m:sub>
            <m:r>
              <m:t>j</m:t>
            </m:r>
          </m:sub>
        </m:sSub>
        <m:r>
          <m:t>)</m:t>
        </m:r>
      </m:oMath>
      <w:r w:rsidRPr="00F74B05">
        <w:t xml:space="preserve">  </w:t>
      </w:r>
      <w:r w:rsidRPr="00F74B05">
        <w:tab/>
        <w:t>(3.200</w:t>
      </w:r>
      <w:r w:rsidR="007E0770">
        <w:t>2</w:t>
      </w:r>
      <w:r w:rsidRPr="00F74B05">
        <w:t>)</w:t>
      </w:r>
    </w:p>
    <w:p w:rsidR="00F74B05" w:rsidRDefault="00F74B05" w:rsidP="00F74B05">
      <w:pPr>
        <w:pStyle w:val="StandardWeb"/>
      </w:pPr>
      <w:r>
        <w:t>Erst diese liefert</w:t>
      </w:r>
    </w:p>
    <w:p w:rsidR="00F74B05" w:rsidRPr="00F74B05" w:rsidRDefault="00DA7167" w:rsidP="00F74B05">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F74B05" w:rsidRPr="00F74B05">
        <w:t xml:space="preserve">  </w:t>
      </w:r>
      <w:r w:rsidR="00F74B05" w:rsidRPr="00F74B05">
        <w:tab/>
        <w:t>(3.200</w:t>
      </w:r>
      <w:r w:rsidR="007E0770">
        <w:t>3</w:t>
      </w:r>
      <w:r w:rsidR="00F74B05" w:rsidRPr="00F74B05">
        <w:t>)</w:t>
      </w:r>
    </w:p>
    <w:p w:rsidR="00F74B05" w:rsidRDefault="00F74B05" w:rsidP="00F74B05">
      <w:pPr>
        <w:pStyle w:val="StandardWeb"/>
      </w:pPr>
      <w:r>
        <w:t>Die dritte Ebene ist die geometrische Interpretation:</w:t>
      </w:r>
    </w:p>
    <w:p w:rsidR="00F74B05" w:rsidRPr="00F74B05" w:rsidRDefault="00DA7167" w:rsidP="00F74B05">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r>
          <m:t>&gt;0⟹△</m:t>
        </m:r>
        <m:sSub>
          <m:sSubPr>
            <m:ctrlPr/>
          </m:sSubPr>
          <m:e>
            <m:r>
              <m:t>p</m:t>
            </m:r>
          </m:e>
          <m:sub>
            <m:r>
              <m:t>1</m:t>
            </m:r>
          </m:sub>
        </m:sSub>
        <m:sSub>
          <m:sSubPr>
            <m:ctrlPr/>
          </m:sSubPr>
          <m:e>
            <m:r>
              <m:t>p</m:t>
            </m:r>
          </m:e>
          <m:sub>
            <m:r>
              <m:t>2</m:t>
            </m:r>
          </m:sub>
        </m:sSub>
        <m:sSub>
          <m:sSubPr>
            <m:ctrlPr/>
          </m:sSubPr>
          <m:e>
            <m:r>
              <m:t>p</m:t>
            </m:r>
          </m:e>
          <m:sub>
            <m:r>
              <m:t>3</m:t>
            </m:r>
            <m:r>
              <m:rPr>
                <m:nor/>
              </m:rPr>
              <m:t xml:space="preserve"> </m:t>
            </m:r>
          </m:sub>
        </m:sSub>
        <m:r>
          <m:rPr>
            <m:nor/>
          </m:rPr>
          <m:t>ist gleichseitig</m:t>
        </m:r>
      </m:oMath>
      <w:r w:rsidR="00F74B05" w:rsidRPr="00F74B05">
        <w:t xml:space="preserve">  </w:t>
      </w:r>
      <w:r w:rsidR="00F74B05" w:rsidRPr="00F74B05">
        <w:tab/>
        <w:t>(3.200</w:t>
      </w:r>
      <w:r w:rsidR="007E0770">
        <w:t>4</w:t>
      </w:r>
      <w:r w:rsidR="00F74B05" w:rsidRPr="00F74B05">
        <w:t>)</w:t>
      </w:r>
    </w:p>
    <w:p w:rsidR="00F74B05" w:rsidRDefault="00F74B05" w:rsidP="00F74B05">
      <w:pPr>
        <w:pStyle w:val="StandardWeb"/>
      </w:pPr>
      <w:r>
        <w:t>Die vollständige Ableitungskette lautet damit</w:t>
      </w:r>
    </w:p>
    <w:p w:rsidR="00F74B05" w:rsidRPr="00F74B05" w:rsidRDefault="00DA7167" w:rsidP="00F74B05">
      <w:pPr>
        <w:pStyle w:val="Formel"/>
      </w:pPr>
      <m:oMath>
        <m:sSub>
          <m:sSubPr>
            <m:ctrlPr/>
          </m:sSubPr>
          <m:e>
            <m:r>
              <m:t>K</m:t>
            </m:r>
          </m:e>
          <m:sub>
            <m:r>
              <m:t>3</m:t>
            </m:r>
          </m:sub>
        </m:sSub>
        <m:r>
          <m:t>⟶</m:t>
        </m:r>
        <m:r>
          <m:rPr>
            <m:nor/>
          </m:rPr>
          <m:t>metrische Brücke</m:t>
        </m:r>
        <m:r>
          <m:t>⟶</m:t>
        </m:r>
        <m:r>
          <m:rPr>
            <m:nor/>
          </m:rPr>
          <m:t>gleiche Abstände</m:t>
        </m:r>
        <m:r>
          <m:t>⟶</m:t>
        </m:r>
        <m:r>
          <m:rPr>
            <m:nor/>
          </m:rPr>
          <m:t>gleichseitiges Dreieck</m:t>
        </m:r>
      </m:oMath>
      <w:r w:rsidR="00F74B05" w:rsidRPr="00F74B05">
        <w:t xml:space="preserve">  </w:t>
      </w:r>
      <w:r w:rsidR="00F74B05" w:rsidRPr="00F74B05">
        <w:tab/>
        <w:t>(3.200</w:t>
      </w:r>
      <w:r w:rsidR="007E0770">
        <w:t>5</w:t>
      </w:r>
      <w:r w:rsidR="00F74B05" w:rsidRPr="00F74B05">
        <w:t>)</w:t>
      </w:r>
    </w:p>
    <w:p w:rsidR="00F74B05" w:rsidRDefault="00F74B05" w:rsidP="00F74B05">
      <w:pPr>
        <w:pStyle w:val="StandardWeb"/>
      </w:pPr>
      <w:r>
        <w:t>Ohne die zweite Stufe ist die Ableitung unvollständig.</w:t>
      </w:r>
    </w:p>
    <w:p w:rsidR="00F74B05" w:rsidRDefault="00F74B05" w:rsidP="00F74B05">
      <w:pPr>
        <w:pStyle w:val="berschrift1"/>
      </w:pPr>
      <w:r>
        <w:t>Relationale Symmetrie und geometrische Symmetrie</w:t>
      </w:r>
    </w:p>
    <w:p w:rsidR="00F74B05" w:rsidRDefault="00F74B05" w:rsidP="00F74B05">
      <w:pPr>
        <w:pStyle w:val="StandardWeb"/>
      </w:pPr>
      <w:r>
        <w:lastRenderedPageBreak/>
        <w:t xml:space="preserve">Die Automorphismengruppe von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erfüllt</w:t>
      </w:r>
    </w:p>
    <w:p w:rsidR="00F74B05" w:rsidRPr="00F74B05" w:rsidRDefault="00F74B05" w:rsidP="00F74B05">
      <w:pPr>
        <w:pStyle w:val="Formel"/>
      </w:pPr>
      <m:oMath>
        <m:r>
          <m:rPr>
            <m:nor/>
          </m:rPr>
          <m:t>Aut</m:t>
        </m:r>
        <m:d>
          <m:dPr>
            <m:ctrlPr/>
          </m:dPr>
          <m:e>
            <m:sSub>
              <m:sSubPr>
                <m:ctrlPr/>
              </m:sSubPr>
              <m:e>
                <m:r>
                  <m:t>K</m:t>
                </m:r>
              </m:e>
              <m:sub>
                <m:r>
                  <m:t>3</m:t>
                </m:r>
              </m:sub>
            </m:sSub>
          </m:e>
        </m:d>
        <m:r>
          <m:t>≅</m:t>
        </m:r>
        <m:sSub>
          <m:sSubPr>
            <m:ctrlPr/>
          </m:sSubPr>
          <m:e>
            <m:r>
              <m:t>S</m:t>
            </m:r>
          </m:e>
          <m:sub>
            <m:r>
              <m:t>3</m:t>
            </m:r>
          </m:sub>
        </m:sSub>
      </m:oMath>
      <w:r w:rsidRPr="00F74B05">
        <w:t xml:space="preserve">  </w:t>
      </w:r>
      <w:r w:rsidRPr="00F74B05">
        <w:tab/>
        <w:t>(3.200</w:t>
      </w:r>
      <w:r w:rsidR="007E0770">
        <w:t>6</w:t>
      </w:r>
      <w:r w:rsidRPr="00F74B05">
        <w:t>)</w:t>
      </w:r>
    </w:p>
    <w:p w:rsidR="00F74B05" w:rsidRDefault="00F74B05" w:rsidP="00F74B05">
      <w:pPr>
        <w:pStyle w:val="StandardWeb"/>
      </w:pPr>
      <w:r>
        <w:t xml:space="preserve">Für eine beliebige Realisierung </w:t>
      </w:r>
      <m:oMath>
        <m:r>
          <m:rPr>
            <m:sty m:val="p"/>
          </m:rPr>
          <w:rPr>
            <w:rFonts w:ascii="Cambria Math" w:hAnsi="Cambria Math"/>
          </w:rPr>
          <m:t>Φ</m:t>
        </m:r>
      </m:oMath>
      <w:r>
        <w:t xml:space="preserve"> muss eine solche Knotenpermutation jedoch nicht durch eine euklidische Isometrie </w:t>
      </w:r>
      <m:oMath>
        <m:r>
          <w:rPr>
            <w:rFonts w:ascii="Cambria Math" w:hAnsi="Cambria Math"/>
          </w:rPr>
          <m:t>T</m:t>
        </m:r>
      </m:oMath>
      <w:r>
        <w:t xml:space="preserve"> dargestellt werden, die</w:t>
      </w:r>
    </w:p>
    <w:p w:rsidR="00F74B05" w:rsidRPr="00F74B05" w:rsidRDefault="00F74B05" w:rsidP="00F74B05">
      <w:pPr>
        <w:pStyle w:val="Formel"/>
      </w:pPr>
      <m:oMath>
        <m:r>
          <m:t>T(Φ(v))=Φ(φ(v))</m:t>
        </m:r>
      </m:oMath>
      <w:r w:rsidRPr="00F74B05">
        <w:t xml:space="preserve">  </w:t>
      </w:r>
      <w:r w:rsidRPr="00F74B05">
        <w:tab/>
        <w:t>(3.200</w:t>
      </w:r>
      <w:r w:rsidR="007E0770">
        <w:t>7</w:t>
      </w:r>
      <w:r w:rsidRPr="00F74B05">
        <w:t>)</w:t>
      </w:r>
    </w:p>
    <w:p w:rsidR="00F74B05" w:rsidRDefault="00F74B05" w:rsidP="00F74B05">
      <w:pPr>
        <w:pStyle w:val="StandardWeb"/>
      </w:pPr>
      <w:r>
        <w:t>für alle Knoten erfüllt.</w:t>
      </w:r>
    </w:p>
    <w:p w:rsidR="00F74B05" w:rsidRDefault="00F74B05" w:rsidP="00F74B05">
      <w:pPr>
        <w:pStyle w:val="StandardWeb"/>
      </w:pPr>
      <w:r>
        <w:t>Daher gilt</w:t>
      </w:r>
    </w:p>
    <w:p w:rsidR="00F74B05" w:rsidRPr="00F74B05" w:rsidRDefault="00F74B05" w:rsidP="00F74B05">
      <w:pPr>
        <w:pStyle w:val="Formel"/>
      </w:pPr>
      <m:oMath>
        <m:r>
          <m:t>φ∈</m:t>
        </m:r>
        <m:r>
          <m:rPr>
            <m:nor/>
          </m:rPr>
          <m:t>Aut</m:t>
        </m:r>
        <m:d>
          <m:dPr>
            <m:ctrlPr/>
          </m:dPr>
          <m:e>
            <m:r>
              <m:t>G</m:t>
            </m:r>
          </m:e>
        </m:d>
        <m:r>
          <m:t>⇏∃T∈</m:t>
        </m:r>
        <m:r>
          <m:rPr>
            <m:nor/>
          </m:rPr>
          <m:t>Isom</m:t>
        </m:r>
        <m:d>
          <m:dPr>
            <m:ctrlPr/>
          </m:dPr>
          <m:e>
            <m:sSup>
              <m:sSupPr>
                <m:ctrlPr/>
              </m:sSupPr>
              <m:e>
                <m:r>
                  <m:rPr>
                    <m:scr m:val="double-struck"/>
                  </m:rPr>
                  <m:t>R</m:t>
                </m:r>
              </m:e>
              <m:sup>
                <m:r>
                  <m:t>m</m:t>
                </m:r>
              </m:sup>
            </m:sSup>
          </m:e>
        </m:d>
        <m:r>
          <m:t>:T∘Φ=Φ∘φ</m:t>
        </m:r>
      </m:oMath>
      <w:r w:rsidRPr="00F74B05">
        <w:t xml:space="preserve">  </w:t>
      </w:r>
      <w:r w:rsidRPr="00F74B05">
        <w:tab/>
        <w:t>(3.200</w:t>
      </w:r>
      <w:r w:rsidR="007E0770">
        <w:t>8</w:t>
      </w:r>
      <w:r w:rsidRPr="00F74B05">
        <w:t>)</w:t>
      </w:r>
    </w:p>
    <w:p w:rsidR="00F74B05" w:rsidRDefault="00F74B05" w:rsidP="00F74B05">
      <w:pPr>
        <w:pStyle w:val="berschrift3"/>
      </w:pPr>
      <w:r>
        <w:t>Definition 3.2.306: Geometrisch symmetrische Realisierung</w:t>
      </w:r>
    </w:p>
    <w:p w:rsidR="00F74B05" w:rsidRDefault="00F74B05" w:rsidP="00F74B05">
      <w:pPr>
        <w:pStyle w:val="StandardWeb"/>
      </w:pPr>
      <w:r>
        <w:t xml:space="preserve">Eine Realisierung </w:t>
      </w:r>
      <m:oMath>
        <m:r>
          <m:rPr>
            <m:sty m:val="p"/>
          </m:rPr>
          <w:rPr>
            <w:rFonts w:ascii="Cambria Math" w:hAnsi="Cambria Math"/>
          </w:rPr>
          <m:t>Φ</m:t>
        </m:r>
      </m:oMath>
      <w:r>
        <w:t xml:space="preserve"> nenne ich bezüglich einer Graphautomorphismengruppe geometrisch symmetrisch, wenn für jeden betrachteten Automorphismus </w:t>
      </w:r>
      <m:oMath>
        <m:r>
          <m:rPr>
            <m:sty m:val="p"/>
          </m:rPr>
          <w:rPr>
            <w:rFonts w:ascii="Cambria Math" w:hAnsi="Cambria Math"/>
          </w:rPr>
          <m:t>φ</m:t>
        </m:r>
      </m:oMath>
      <w:r>
        <w:t xml:space="preserve"> eine euklidische Isometrie </w:t>
      </w:r>
      <m:oMath>
        <m:sSub>
          <m:sSubPr>
            <m:ctrlPr>
              <w:rPr>
                <w:rFonts w:ascii="Cambria Math" w:hAnsi="Cambria Math"/>
                <w:i/>
              </w:rPr>
            </m:ctrlPr>
          </m:sSubPr>
          <m:e>
            <m:r>
              <w:rPr>
                <w:rFonts w:ascii="Cambria Math" w:hAnsi="Cambria Math"/>
              </w:rPr>
              <m:t>T</m:t>
            </m:r>
          </m:e>
          <m:sub/>
        </m:sSub>
      </m:oMath>
      <w:r>
        <w:t xml:space="preserve"> existiert mit</w:t>
      </w:r>
    </w:p>
    <w:p w:rsidR="00F74B05" w:rsidRPr="00F74B05" w:rsidRDefault="00DA7167" w:rsidP="00F74B05">
      <w:pPr>
        <w:pStyle w:val="Formel"/>
      </w:pPr>
      <m:oMath>
        <m:sSub>
          <m:sSubPr>
            <m:ctrlPr/>
          </m:sSubPr>
          <m:e>
            <m:r>
              <m:t>T</m:t>
            </m:r>
          </m:e>
          <m:sub>
            <m:r>
              <m:t>φ</m:t>
            </m:r>
          </m:sub>
        </m:sSub>
        <m:r>
          <m:t>∘Φ=Φ∘φ.</m:t>
        </m:r>
      </m:oMath>
      <w:r w:rsidR="00F74B05" w:rsidRPr="00F74B05">
        <w:t xml:space="preserve">  </w:t>
      </w:r>
      <w:r w:rsidR="00F74B05" w:rsidRPr="00F74B05">
        <w:tab/>
        <w:t>(3.200</w:t>
      </w:r>
      <w:r w:rsidR="007E0770">
        <w:t>9</w:t>
      </w:r>
      <w:r w:rsidR="00F74B05" w:rsidRPr="00F74B05">
        <w:t>)</w:t>
      </w:r>
    </w:p>
    <w:p w:rsidR="00F74B05" w:rsidRDefault="00F74B05" w:rsidP="00F74B05">
      <w:pPr>
        <w:pStyle w:val="StandardWeb"/>
      </w:pPr>
      <w:r>
        <w:t>Hiermit wird die abstrakte Symmetrie ausdrücklich in die Geometrie übertragen.</w:t>
      </w:r>
    </w:p>
    <w:p w:rsidR="00F74B05" w:rsidRDefault="00F74B05" w:rsidP="00F74B05">
      <w:pPr>
        <w:pStyle w:val="StandardWeb"/>
      </w:pPr>
      <w:r>
        <w:t xml:space="preserve">Für eine gleichseitige Realisierung von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können sämtliche Permutationen der drei Knoten durch Symmetrien des Dreiecks realisiert werden.</w:t>
      </w:r>
    </w:p>
    <w:p w:rsidR="00F74B05" w:rsidRDefault="00F74B05" w:rsidP="00F74B05">
      <w:pPr>
        <w:pStyle w:val="StandardWeb"/>
      </w:pPr>
      <w:r>
        <w:t>Für eine beliebige scalene Realisierung gilt dies dagegen nicht.</w:t>
      </w:r>
    </w:p>
    <w:p w:rsidR="00F74B05" w:rsidRDefault="00F74B05" w:rsidP="00F74B05">
      <w:pPr>
        <w:pStyle w:val="StandardWeb"/>
      </w:pPr>
      <w:r>
        <w:t>Damit folgt</w:t>
      </w:r>
    </w:p>
    <w:p w:rsidR="00F74B05" w:rsidRPr="00F74B05" w:rsidRDefault="00F74B05" w:rsidP="00F74B05">
      <w:pPr>
        <w:pStyle w:val="Formel"/>
      </w:pPr>
      <m:oMath>
        <m:r>
          <m:rPr>
            <m:nor/>
          </m:rPr>
          <m:t>Graphsymmetrie</m:t>
        </m:r>
        <m:r>
          <m:t>+</m:t>
        </m:r>
        <m:r>
          <m:rPr>
            <m:nor/>
          </m:rPr>
          <m:t>symmetrieerhaltende geometrische Realisierung</m:t>
        </m:r>
        <m:r>
          <m:t>⟹</m:t>
        </m:r>
        <m:r>
          <m:rPr>
            <m:nor/>
          </m:rPr>
          <m:t>geometrische Symmetrie</m:t>
        </m:r>
      </m:oMath>
      <w:r w:rsidRPr="00F74B05">
        <w:t xml:space="preserve">  </w:t>
      </w:r>
      <w:r w:rsidRPr="00F74B05">
        <w:tab/>
        <w:t>(3.20</w:t>
      </w:r>
      <w:r w:rsidR="007E0770">
        <w:t>10</w:t>
      </w:r>
      <w:r w:rsidRPr="00F74B05">
        <w:t>)</w:t>
      </w:r>
    </w:p>
    <w:p w:rsidR="00F74B05" w:rsidRDefault="00F74B05" w:rsidP="00F74B05">
      <w:pPr>
        <w:pStyle w:val="StandardWeb"/>
      </w:pPr>
      <w:r>
        <w:t>Die Symmetrieerhaltung ist wiederum eine zusätzliche Bedingung.</w:t>
      </w:r>
    </w:p>
    <w:p w:rsidR="00F74B05" w:rsidRDefault="00F74B05" w:rsidP="00F74B05">
      <w:pPr>
        <w:pStyle w:val="berschrift1"/>
      </w:pPr>
      <w:r>
        <w:t>Symmetrische Kopplung ist keine symmetrische Geometrie</w:t>
      </w:r>
    </w:p>
    <w:p w:rsidR="00F74B05" w:rsidRDefault="00F74B05" w:rsidP="00F74B05">
      <w:pPr>
        <w:pStyle w:val="StandardWeb"/>
      </w:pPr>
      <w:r>
        <w:t>Die bereits in Abschnitt 3.2.29 eingeführte Kopplungsmatrix</w:t>
      </w:r>
    </w:p>
    <w:p w:rsidR="00F74B05" w:rsidRPr="00F74B05" w:rsidRDefault="00F74B05" w:rsidP="00F74B05">
      <w:pPr>
        <w:pStyle w:val="Formel"/>
      </w:pPr>
      <m:oMath>
        <m:r>
          <w:lastRenderedPageBreak/>
          <m:t>K=</m:t>
        </m:r>
        <m:d>
          <m:dPr>
            <m:ctrlPr/>
          </m:dPr>
          <m:e>
            <m:m>
              <m:mPr>
                <m:mcs>
                  <m:mc>
                    <m:mcPr>
                      <m:count m:val="3"/>
                      <m:mcJc m:val="center"/>
                    </m:mcPr>
                  </m:mc>
                </m:mcs>
                <m:ctrlPr/>
              </m:mPr>
              <m:mr>
                <m:e>
                  <m:r>
                    <m:t>0</m:t>
                  </m:r>
                </m:e>
                <m:e>
                  <m:r>
                    <m:t>κ</m:t>
                  </m:r>
                </m:e>
                <m:e>
                  <m:r>
                    <m:t>κ</m:t>
                  </m:r>
                </m:e>
              </m:mr>
              <m:mr>
                <m:e>
                  <m:r>
                    <m:t>κ</m:t>
                  </m:r>
                </m:e>
                <m:e>
                  <m:r>
                    <m:t>0</m:t>
                  </m:r>
                </m:e>
                <m:e>
                  <m:r>
                    <m:t>κ</m:t>
                  </m:r>
                </m:e>
              </m:mr>
              <m:mr>
                <m:e>
                  <m:r>
                    <m:t>κ</m:t>
                  </m:r>
                </m:e>
                <m:e>
                  <m:r>
                    <m:t>κ</m:t>
                  </m:r>
                </m:e>
                <m:e>
                  <m:r>
                    <m:t>0</m:t>
                  </m:r>
                </m:e>
              </m:mr>
            </m:m>
          </m:e>
        </m:d>
      </m:oMath>
      <w:r w:rsidRPr="00F74B05">
        <w:t xml:space="preserve">  </w:t>
      </w:r>
      <w:r w:rsidRPr="00F74B05">
        <w:tab/>
        <w:t>(3.201</w:t>
      </w:r>
      <w:r w:rsidR="007E0770">
        <w:t>1</w:t>
      </w:r>
      <w:r w:rsidRPr="00F74B05">
        <w:t>)</w:t>
      </w:r>
    </w:p>
    <w:p w:rsidR="00F74B05" w:rsidRDefault="00F74B05" w:rsidP="00F74B05">
      <w:pPr>
        <w:pStyle w:val="StandardWeb"/>
      </w:pPr>
      <w:r>
        <w:t xml:space="preserve">besitzt dieselbe Permutationssymmetrie der drei Komponenten wie der vollständige Graph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w:t>
      </w:r>
    </w:p>
    <w:p w:rsidR="00F74B05" w:rsidRDefault="00F74B05" w:rsidP="00F74B05">
      <w:pPr>
        <w:pStyle w:val="StandardWeb"/>
      </w:pPr>
      <w:r>
        <w:t>Daraus folgt jedoch weiterhin nur</w:t>
      </w:r>
    </w:p>
    <w:p w:rsidR="00F74B05" w:rsidRPr="00F74B05" w:rsidRDefault="00DA7167" w:rsidP="00F74B05">
      <w:pPr>
        <w:pStyle w:val="Formel"/>
      </w:pPr>
      <m:oMath>
        <m:sSub>
          <m:sSubPr>
            <m:ctrlPr/>
          </m:sSubPr>
          <m:e>
            <m:r>
              <m:t>κ</m:t>
            </m:r>
          </m:e>
          <m:sub>
            <m:r>
              <m:t>12</m:t>
            </m:r>
          </m:sub>
        </m:sSub>
        <m:r>
          <m:t>=</m:t>
        </m:r>
        <m:sSub>
          <m:sSubPr>
            <m:ctrlPr/>
          </m:sSubPr>
          <m:e>
            <m:r>
              <m:t>κ</m:t>
            </m:r>
          </m:e>
          <m:sub>
            <m:r>
              <m:t>23</m:t>
            </m:r>
          </m:sub>
        </m:sSub>
        <m:r>
          <m:t>=</m:t>
        </m:r>
        <m:sSub>
          <m:sSubPr>
            <m:ctrlPr/>
          </m:sSubPr>
          <m:e>
            <m:r>
              <m:t>κ</m:t>
            </m:r>
          </m:e>
          <m:sub>
            <m:r>
              <m:t>31</m:t>
            </m:r>
          </m:sub>
        </m:sSub>
      </m:oMath>
      <w:r w:rsidR="00F74B05" w:rsidRPr="00F74B05">
        <w:t xml:space="preserve">  </w:t>
      </w:r>
      <w:r w:rsidR="00F74B05" w:rsidRPr="00F74B05">
        <w:tab/>
        <w:t>(3.201</w:t>
      </w:r>
      <w:r w:rsidR="007E0770">
        <w:t>2</w:t>
      </w:r>
      <w:r w:rsidR="00F74B05" w:rsidRPr="00F74B05">
        <w:t>)</w:t>
      </w:r>
    </w:p>
    <w:p w:rsidR="00F74B05" w:rsidRDefault="00F74B05" w:rsidP="00F74B05">
      <w:pPr>
        <w:pStyle w:val="StandardWeb"/>
      </w:pPr>
      <w:r>
        <w:t>Eine metrische Aussage benötigt beispielsweise eine Funktion</w:t>
      </w:r>
    </w:p>
    <w:p w:rsidR="00F74B05" w:rsidRPr="00F74B05" w:rsidRDefault="00DA7167" w:rsidP="00F74B05">
      <w:pPr>
        <w:pStyle w:val="Formel"/>
      </w:pPr>
      <m:oMath>
        <m:sSub>
          <m:sSubPr>
            <m:ctrlPr/>
          </m:sSubPr>
          <m:e>
            <m:r>
              <m:t>d</m:t>
            </m:r>
          </m:e>
          <m:sub>
            <m:r>
              <m:t>ij</m:t>
            </m:r>
          </m:sub>
        </m:sSub>
        <m:r>
          <m:t>=f</m:t>
        </m:r>
        <m:d>
          <m:dPr>
            <m:ctrlPr/>
          </m:dPr>
          <m:e>
            <m:sSub>
              <m:sSubPr>
                <m:ctrlPr/>
              </m:sSubPr>
              <m:e>
                <m:r>
                  <m:t>κ</m:t>
                </m:r>
              </m:e>
              <m:sub>
                <m:r>
                  <m:t>ij</m:t>
                </m:r>
              </m:sub>
            </m:sSub>
          </m:e>
        </m:d>
      </m:oMath>
      <w:r w:rsidR="00F74B05" w:rsidRPr="00F74B05">
        <w:t xml:space="preserve">  </w:t>
      </w:r>
      <w:r w:rsidR="00F74B05" w:rsidRPr="00F74B05">
        <w:tab/>
        <w:t>(3.201</w:t>
      </w:r>
      <w:r w:rsidR="007E0770">
        <w:t>3</w:t>
      </w:r>
      <w:r w:rsidR="00F74B05" w:rsidRPr="00F74B05">
        <w:t>)</w:t>
      </w:r>
    </w:p>
    <w:p w:rsidR="00F74B05" w:rsidRDefault="00F74B05" w:rsidP="00F74B05">
      <w:pPr>
        <w:pStyle w:val="StandardWeb"/>
      </w:pPr>
      <w:r>
        <w:t>Erst dann kann aus gleichen Kopplungswerten</w:t>
      </w:r>
    </w:p>
    <w:p w:rsidR="00F74B05" w:rsidRPr="00F74B05" w:rsidRDefault="00F74B05" w:rsidP="00F74B05">
      <w:pPr>
        <w:pStyle w:val="Formel"/>
      </w:pPr>
      <m:oMath>
        <m:r>
          <m:t>f</m:t>
        </m:r>
        <m:d>
          <m:dPr>
            <m:ctrlPr/>
          </m:dPr>
          <m:e>
            <m:sSub>
              <m:sSubPr>
                <m:ctrlPr/>
              </m:sSubPr>
              <m:e>
                <m:r>
                  <m:t>κ</m:t>
                </m:r>
              </m:e>
              <m:sub>
                <m:r>
                  <m:t>12</m:t>
                </m:r>
              </m:sub>
            </m:sSub>
          </m:e>
        </m:d>
        <m:r>
          <m:t>=f</m:t>
        </m:r>
        <m:d>
          <m:dPr>
            <m:ctrlPr/>
          </m:dPr>
          <m:e>
            <m:sSub>
              <m:sSubPr>
                <m:ctrlPr/>
              </m:sSubPr>
              <m:e>
                <m:r>
                  <m:t>κ</m:t>
                </m:r>
              </m:e>
              <m:sub>
                <m:r>
                  <m:t>23</m:t>
                </m:r>
              </m:sub>
            </m:sSub>
          </m:e>
        </m:d>
        <m:r>
          <m:t>=f</m:t>
        </m:r>
        <m:d>
          <m:dPr>
            <m:ctrlPr/>
          </m:dPr>
          <m:e>
            <m:sSub>
              <m:sSubPr>
                <m:ctrlPr/>
              </m:sSubPr>
              <m:e>
                <m:r>
                  <m:t>κ</m:t>
                </m:r>
              </m:e>
              <m:sub>
                <m:r>
                  <m:t>31</m:t>
                </m:r>
              </m:sub>
            </m:sSub>
          </m:e>
        </m:d>
      </m:oMath>
      <w:r w:rsidRPr="00F74B05">
        <w:t xml:space="preserve">  </w:t>
      </w:r>
      <w:r w:rsidRPr="00F74B05">
        <w:tab/>
        <w:t>(3.201</w:t>
      </w:r>
      <w:r w:rsidR="007E0770">
        <w:t>4</w:t>
      </w:r>
      <w:r w:rsidRPr="00F74B05">
        <w:t>)</w:t>
      </w:r>
    </w:p>
    <w:p w:rsidR="00F74B05" w:rsidRDefault="00F74B05" w:rsidP="00F74B05">
      <w:pPr>
        <w:pStyle w:val="StandardWeb"/>
      </w:pPr>
      <w:r>
        <w:t>und damit</w:t>
      </w:r>
    </w:p>
    <w:p w:rsidR="00F74B05" w:rsidRPr="00F74B05" w:rsidRDefault="00DA7167" w:rsidP="00F74B05">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F74B05" w:rsidRPr="00F74B05">
        <w:t xml:space="preserve">  </w:t>
      </w:r>
      <w:r w:rsidR="00F74B05" w:rsidRPr="00F74B05">
        <w:tab/>
        <w:t>(3.201</w:t>
      </w:r>
      <w:r w:rsidR="007E0770">
        <w:t>5</w:t>
      </w:r>
      <w:r w:rsidR="00F74B05" w:rsidRPr="00F74B05">
        <w:t>)</w:t>
      </w:r>
    </w:p>
    <w:p w:rsidR="00F74B05" w:rsidRDefault="00F74B05" w:rsidP="00F74B05">
      <w:pPr>
        <w:pStyle w:val="StandardWeb"/>
      </w:pPr>
      <w:r>
        <w:t>folgen.</w:t>
      </w:r>
    </w:p>
    <w:p w:rsidR="00F74B05" w:rsidRDefault="00F74B05" w:rsidP="00F74B05">
      <w:pPr>
        <w:pStyle w:val="StandardWeb"/>
      </w:pPr>
      <w:r>
        <w:t>Graphentheoretisch lässt sich diese Struktur jetzt präziser schreiben als</w:t>
      </w:r>
    </w:p>
    <w:p w:rsidR="00F74B05" w:rsidRPr="00F74B05" w:rsidRDefault="00F74B05" w:rsidP="00F74B05">
      <w:pPr>
        <w:pStyle w:val="Formel"/>
      </w:pPr>
      <m:oMath>
        <m:r>
          <m:rPr>
            <m:nor/>
          </m:rPr>
          <m:t xml:space="preserve">symmetrischer gewichteter </m:t>
        </m:r>
        <m:sSub>
          <m:sSubPr>
            <m:ctrlPr/>
          </m:sSubPr>
          <m:e>
            <m:r>
              <m:t>K</m:t>
            </m:r>
          </m:e>
          <m:sub>
            <m:r>
              <m:t>3</m:t>
            </m:r>
          </m:sub>
        </m:sSub>
        <m:r>
          <m:t>⇏</m:t>
        </m:r>
        <m:r>
          <m:rPr>
            <m:nor/>
          </m:rPr>
          <m:t>gleichseitige euklidische Realisierung</m:t>
        </m:r>
      </m:oMath>
      <w:r w:rsidRPr="00F74B05">
        <w:t xml:space="preserve">  </w:t>
      </w:r>
      <w:r w:rsidRPr="00F74B05">
        <w:tab/>
        <w:t>(3.201</w:t>
      </w:r>
      <w:r w:rsidR="007E0770">
        <w:t>6</w:t>
      </w:r>
      <w:r w:rsidRPr="00F74B05">
        <w:t>)</w:t>
      </w:r>
    </w:p>
    <w:p w:rsidR="00F74B05" w:rsidRDefault="00F74B05" w:rsidP="00F74B05">
      <w:pPr>
        <w:pStyle w:val="berschrift1"/>
      </w:pPr>
      <w:r>
        <w:t>Absolute Position und Isometrie</w:t>
      </w:r>
    </w:p>
    <w:p w:rsidR="00F74B05" w:rsidRDefault="00F74B05" w:rsidP="00F74B05">
      <w:pPr>
        <w:pStyle w:val="StandardWeb"/>
      </w:pPr>
      <w:r>
        <w:t>Selbst wenn die gleichseitige Geometrie hergeleitet wurde, ist ihre absolute Lage noch nicht bestimmt.</w:t>
      </w:r>
    </w:p>
    <w:p w:rsidR="00F74B05" w:rsidRDefault="00F74B05" w:rsidP="00F74B05">
      <w:pPr>
        <w:pStyle w:val="StandardWeb"/>
      </w:pPr>
      <w:r>
        <w:t>Sei</w:t>
      </w:r>
    </w:p>
    <w:p w:rsidR="00F74B05" w:rsidRPr="00F74B05" w:rsidRDefault="00DA7167" w:rsidP="00F74B05">
      <w:pPr>
        <w:pStyle w:val="Formel"/>
      </w:pPr>
      <m:oMath>
        <m:sSub>
          <m:sSubPr>
            <m:ctrlPr/>
          </m:sSubPr>
          <m:e>
            <m:r>
              <m:t>p</m:t>
            </m:r>
          </m:e>
          <m:sub>
            <m:r>
              <m:t>i</m:t>
            </m:r>
          </m:sub>
        </m:sSub>
        <m:r>
          <m:t>=Φ</m:t>
        </m:r>
        <m:d>
          <m:dPr>
            <m:ctrlPr/>
          </m:dPr>
          <m:e>
            <m:sSub>
              <m:sSubPr>
                <m:ctrlPr/>
              </m:sSubPr>
              <m:e>
                <m:r>
                  <m:t>v</m:t>
                </m:r>
              </m:e>
              <m:sub>
                <m:r>
                  <m:t>i</m:t>
                </m:r>
              </m:sub>
            </m:sSub>
          </m:e>
        </m:d>
      </m:oMath>
      <w:r w:rsidR="00F74B05" w:rsidRPr="00F74B05">
        <w:t xml:space="preserve">  </w:t>
      </w:r>
      <w:r w:rsidR="00F74B05" w:rsidRPr="00F74B05">
        <w:tab/>
        <w:t>(3.201</w:t>
      </w:r>
      <w:r w:rsidR="007E0770">
        <w:t>7</w:t>
      </w:r>
      <w:r w:rsidR="00F74B05" w:rsidRPr="00F74B05">
        <w:t>)</w:t>
      </w:r>
    </w:p>
    <w:p w:rsidR="00F74B05" w:rsidRDefault="00F74B05" w:rsidP="00F74B05">
      <w:pPr>
        <w:pStyle w:val="StandardWeb"/>
      </w:pPr>
      <w:r>
        <w:t xml:space="preserve">Für einen Translationsvektor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definiere ich</w:t>
      </w:r>
    </w:p>
    <w:p w:rsidR="00F74B05" w:rsidRPr="00F74B05" w:rsidRDefault="00DA7167" w:rsidP="00F74B05">
      <w:pPr>
        <w:pStyle w:val="Formel"/>
      </w:pPr>
      <m:oMath>
        <m:acc>
          <m:accPr>
            <m:chr m:val="̃"/>
            <m:ctrlPr/>
          </m:accPr>
          <m:e>
            <m:sSub>
              <m:sSubPr>
                <m:ctrlPr/>
              </m:sSubPr>
              <m:e>
                <m:r>
                  <m:t>p</m:t>
                </m:r>
              </m:e>
              <m:sub>
                <m:r>
                  <m:t>i</m:t>
                </m:r>
              </m:sub>
            </m:sSub>
          </m:e>
        </m:acc>
        <m:r>
          <m:t>=</m:t>
        </m:r>
        <m:sSub>
          <m:sSubPr>
            <m:ctrlPr/>
          </m:sSubPr>
          <m:e>
            <m:r>
              <m:t>p</m:t>
            </m:r>
          </m:e>
          <m:sub>
            <m:r>
              <m:t>i</m:t>
            </m:r>
          </m:sub>
        </m:sSub>
        <m:r>
          <m:t>+a</m:t>
        </m:r>
      </m:oMath>
      <w:r w:rsidR="00F74B05" w:rsidRPr="00F74B05">
        <w:t xml:space="preserve">  </w:t>
      </w:r>
      <w:r w:rsidR="00F74B05" w:rsidRPr="00F74B05">
        <w:tab/>
        <w:t>(3.201</w:t>
      </w:r>
      <w:r w:rsidR="007E0770">
        <w:t>8</w:t>
      </w:r>
      <w:r w:rsidR="00F74B05" w:rsidRPr="00F74B05">
        <w:t>)</w:t>
      </w:r>
    </w:p>
    <w:p w:rsidR="00F74B05" w:rsidRDefault="00F74B05" w:rsidP="00F74B05">
      <w:pPr>
        <w:pStyle w:val="StandardWeb"/>
      </w:pPr>
      <w:r>
        <w:t>Dann gilt</w:t>
      </w:r>
    </w:p>
    <w:p w:rsidR="00F74B05" w:rsidRPr="00F74B05" w:rsidRDefault="00DA7167" w:rsidP="00F74B05">
      <w:pPr>
        <w:pStyle w:val="Formel"/>
      </w:pPr>
      <m:oMath>
        <m:sSub>
          <m:sSubPr>
            <m:ctrlPr/>
          </m:sSubPr>
          <m:e>
            <m:d>
              <m:dPr>
                <m:begChr m:val="|"/>
                <m:endChr m:val="|"/>
                <m:ctrlPr/>
              </m:dPr>
              <m:e>
                <m:acc>
                  <m:accPr>
                    <m:chr m:val="̃"/>
                    <m:ctrlPr/>
                  </m:accPr>
                  <m:e>
                    <m:sSub>
                      <m:sSubPr>
                        <m:ctrlPr/>
                      </m:sSubPr>
                      <m:e>
                        <m:r>
                          <m:t>p</m:t>
                        </m:r>
                      </m:e>
                      <m:sub>
                        <m:r>
                          <m:t>i</m:t>
                        </m:r>
                      </m:sub>
                    </m:sSub>
                  </m:e>
                </m:acc>
                <m:r>
                  <m:t>-</m:t>
                </m:r>
                <m:acc>
                  <m:accPr>
                    <m:chr m:val="̃"/>
                    <m:ctrlPr/>
                  </m:accPr>
                  <m:e>
                    <m:sSub>
                      <m:sSubPr>
                        <m:ctrlPr/>
                      </m:sSubPr>
                      <m:e>
                        <m:r>
                          <m:t>p</m:t>
                        </m:r>
                      </m:e>
                      <m:sub>
                        <m:r>
                          <m:t>j</m:t>
                        </m:r>
                      </m:sub>
                    </m:sSub>
                  </m:e>
                </m:acc>
              </m:e>
            </m:d>
          </m:e>
          <m:sub>
            <m:r>
              <m:t>2</m:t>
            </m:r>
          </m:sub>
        </m:sSub>
        <m:r>
          <m:t>=</m:t>
        </m:r>
        <m:sSub>
          <m:sSubPr>
            <m:ctrlPr/>
          </m:sSubPr>
          <m:e>
            <m:d>
              <m:dPr>
                <m:begChr m:val="|"/>
                <m:endChr m:val="|"/>
                <m:ctrlPr/>
              </m:dPr>
              <m:e>
                <m:sSub>
                  <m:sSubPr>
                    <m:ctrlPr/>
                  </m:sSubPr>
                  <m:e>
                    <m:r>
                      <m:t>p</m:t>
                    </m:r>
                  </m:e>
                  <m:sub>
                    <m:r>
                      <m:t>i</m:t>
                    </m:r>
                  </m:sub>
                </m:sSub>
                <m:r>
                  <m:t>-</m:t>
                </m:r>
                <m:sSub>
                  <m:sSubPr>
                    <m:ctrlPr/>
                  </m:sSubPr>
                  <m:e>
                    <m:r>
                      <m:t>p</m:t>
                    </m:r>
                  </m:e>
                  <m:sub>
                    <m:r>
                      <m:t>j</m:t>
                    </m:r>
                  </m:sub>
                </m:sSub>
              </m:e>
            </m:d>
          </m:e>
          <m:sub>
            <m:r>
              <m:t>2</m:t>
            </m:r>
          </m:sub>
        </m:sSub>
      </m:oMath>
      <w:r w:rsidR="00F74B05" w:rsidRPr="00F74B05">
        <w:t xml:space="preserve">  </w:t>
      </w:r>
      <w:r w:rsidR="00F74B05" w:rsidRPr="00F74B05">
        <w:tab/>
        <w:t>(3.201</w:t>
      </w:r>
      <w:r w:rsidR="007E0770">
        <w:t>9</w:t>
      </w:r>
      <w:r w:rsidR="00F74B05" w:rsidRPr="00F74B05">
        <w:t>)</w:t>
      </w:r>
    </w:p>
    <w:p w:rsidR="00F74B05" w:rsidRDefault="00F74B05" w:rsidP="00F74B05">
      <w:pPr>
        <w:pStyle w:val="StandardWeb"/>
      </w:pPr>
      <w:r>
        <w:t xml:space="preserve">Für eine orthogonale Transformation </w:t>
      </w:r>
      <m:oMath>
        <m:r>
          <w:rPr>
            <w:rFonts w:ascii="Cambria Math" w:hAnsi="Cambria Math"/>
          </w:rPr>
          <m:t>R</m:t>
        </m:r>
      </m:oMath>
      <w:r>
        <w:t xml:space="preserve"> gilt ebenso</w:t>
      </w:r>
    </w:p>
    <w:p w:rsidR="00F74B05" w:rsidRPr="00F74B05" w:rsidRDefault="00DA7167" w:rsidP="00F74B05">
      <w:pPr>
        <w:pStyle w:val="Formel"/>
      </w:pPr>
      <m:oMath>
        <m:sSub>
          <m:sSubPr>
            <m:ctrlPr/>
          </m:sSubPr>
          <m:e>
            <m:d>
              <m:dPr>
                <m:begChr m:val="|"/>
                <m:endChr m:val="|"/>
                <m:ctrlPr/>
              </m:dPr>
              <m:e>
                <m:r>
                  <m:t>R</m:t>
                </m:r>
                <m:sSub>
                  <m:sSubPr>
                    <m:ctrlPr/>
                  </m:sSubPr>
                  <m:e>
                    <m:r>
                      <m:t>p</m:t>
                    </m:r>
                  </m:e>
                  <m:sub>
                    <m:r>
                      <m:t>i</m:t>
                    </m:r>
                  </m:sub>
                </m:sSub>
                <m:r>
                  <m:t>-R</m:t>
                </m:r>
                <m:sSub>
                  <m:sSubPr>
                    <m:ctrlPr/>
                  </m:sSubPr>
                  <m:e>
                    <m:r>
                      <m:t>p</m:t>
                    </m:r>
                  </m:e>
                  <m:sub>
                    <m:r>
                      <m:t>j</m:t>
                    </m:r>
                  </m:sub>
                </m:sSub>
              </m:e>
            </m:d>
          </m:e>
          <m:sub>
            <m:r>
              <m:t>2</m:t>
            </m:r>
          </m:sub>
        </m:sSub>
        <m:r>
          <m:t>=</m:t>
        </m:r>
        <m:sSub>
          <m:sSubPr>
            <m:ctrlPr/>
          </m:sSubPr>
          <m:e>
            <m:d>
              <m:dPr>
                <m:begChr m:val="|"/>
                <m:endChr m:val="|"/>
                <m:ctrlPr/>
              </m:dPr>
              <m:e>
                <m:sSub>
                  <m:sSubPr>
                    <m:ctrlPr/>
                  </m:sSubPr>
                  <m:e>
                    <m:r>
                      <m:t>p</m:t>
                    </m:r>
                  </m:e>
                  <m:sub>
                    <m:r>
                      <m:t>i</m:t>
                    </m:r>
                  </m:sub>
                </m:sSub>
                <m:r>
                  <m:t>-</m:t>
                </m:r>
                <m:sSub>
                  <m:sSubPr>
                    <m:ctrlPr/>
                  </m:sSubPr>
                  <m:e>
                    <m:r>
                      <m:t>p</m:t>
                    </m:r>
                  </m:e>
                  <m:sub>
                    <m:r>
                      <m:t>j</m:t>
                    </m:r>
                  </m:sub>
                </m:sSub>
              </m:e>
            </m:d>
          </m:e>
          <m:sub>
            <m:r>
              <m:t>2</m:t>
            </m:r>
          </m:sub>
        </m:sSub>
      </m:oMath>
      <w:r w:rsidR="00F74B05" w:rsidRPr="00F74B05">
        <w:t xml:space="preserve">  </w:t>
      </w:r>
      <w:r w:rsidR="00F74B05" w:rsidRPr="00F74B05">
        <w:tab/>
        <w:t>(3.20</w:t>
      </w:r>
      <w:r w:rsidR="007E0770">
        <w:t>20</w:t>
      </w:r>
      <w:r w:rsidR="00F74B05" w:rsidRPr="00F74B05">
        <w:t>)</w:t>
      </w:r>
    </w:p>
    <w:p w:rsidR="00F74B05" w:rsidRDefault="00F74B05" w:rsidP="00F74B05">
      <w:pPr>
        <w:pStyle w:val="StandardWeb"/>
      </w:pPr>
      <w:r>
        <w:t>Damit erzeugen Translationen und Rotationen geometrisch kongruente Realisierungen.</w:t>
      </w:r>
    </w:p>
    <w:p w:rsidR="00F74B05" w:rsidRDefault="00F74B05" w:rsidP="00F74B05">
      <w:pPr>
        <w:pStyle w:val="berschrift3"/>
      </w:pPr>
      <w:r>
        <w:t>Satz 3.2.161: Relative Metrik bestimmt keine absolute Lage</w:t>
      </w:r>
    </w:p>
    <w:p w:rsidR="00F74B05" w:rsidRDefault="00F74B05" w:rsidP="00F74B05">
      <w:pPr>
        <w:pStyle w:val="StandardWeb"/>
      </w:pPr>
      <w:r>
        <w:t>Aus der vollständigen Menge paarweiser Abstände einer Konfiguration folgt ohne zusätzlich gewähltes Bezugssystem keine absolute Position:</w:t>
      </w:r>
    </w:p>
    <w:p w:rsidR="00F74B05" w:rsidRPr="00F74B05" w:rsidRDefault="00DA7167" w:rsidP="00F74B05">
      <w:pPr>
        <w:pStyle w:val="Formel"/>
      </w:pPr>
      <m:oMath>
        <m:sSub>
          <m:sSubPr>
            <m:ctrlPr/>
          </m:sSubPr>
          <m:e>
            <m:r>
              <m:t>d</m:t>
            </m:r>
          </m:e>
          <m:sub>
            <m:r>
              <m:t>ij</m:t>
            </m:r>
          </m:sub>
        </m:sSub>
        <m:r>
          <m:t>⇏</m:t>
        </m:r>
        <m:sSub>
          <m:sSubPr>
            <m:ctrlPr/>
          </m:sSubPr>
          <m:e>
            <m:r>
              <m:t>p</m:t>
            </m:r>
          </m:e>
          <m:sub>
            <m:r>
              <m:t>i</m:t>
            </m:r>
          </m:sub>
        </m:sSub>
        <m:r>
          <m:rPr>
            <m:nor/>
          </m:rPr>
          <m:t xml:space="preserve"> absolut bestimmt</m:t>
        </m:r>
      </m:oMath>
      <w:r w:rsidR="00F74B05" w:rsidRPr="00F74B05">
        <w:t xml:space="preserve">  </w:t>
      </w:r>
      <w:r w:rsidR="00F74B05" w:rsidRPr="00F74B05">
        <w:tab/>
        <w:t>(3.202</w:t>
      </w:r>
      <w:r w:rsidR="007E0770">
        <w:t>1</w:t>
      </w:r>
      <w:r w:rsidR="00F74B05" w:rsidRPr="00F74B05">
        <w:t>)</w:t>
      </w:r>
    </w:p>
    <w:p w:rsidR="00F74B05" w:rsidRDefault="00F74B05" w:rsidP="00F74B05">
      <w:pPr>
        <w:pStyle w:val="StandardWeb"/>
      </w:pPr>
      <w:r>
        <w:t>Dies gilt insbesondere auch für ein gleichseitiges Dreieck.</w:t>
      </w:r>
    </w:p>
    <w:p w:rsidR="00F74B05" w:rsidRPr="00F74B05" w:rsidRDefault="00F74B05" w:rsidP="00F74B05">
      <w:pPr>
        <w:pStyle w:val="Formel"/>
      </w:pPr>
      <m:oMath>
        <m:r>
          <m:rPr>
            <m:nor/>
          </m:rPr>
          <m:t>gleichseitige Form</m:t>
        </m:r>
        <m:r>
          <m:t>⇏</m:t>
        </m:r>
        <m:r>
          <m:rPr>
            <m:nor/>
          </m:rPr>
          <m:t>absolute räumliche Lage</m:t>
        </m:r>
      </m:oMath>
      <w:r w:rsidRPr="00F74B05">
        <w:t xml:space="preserve">  </w:t>
      </w:r>
      <w:r w:rsidRPr="00F74B05">
        <w:tab/>
        <w:t>(3.202</w:t>
      </w:r>
      <w:r w:rsidR="007E0770">
        <w:t>2</w:t>
      </w:r>
      <w:r w:rsidRPr="00F74B05">
        <w:t>)</w:t>
      </w:r>
    </w:p>
    <w:p w:rsidR="00F74B05" w:rsidRDefault="00F74B05" w:rsidP="00F74B05">
      <w:pPr>
        <w:pStyle w:val="berschrift1"/>
      </w:pPr>
      <w:r>
        <w:t>Symmetriezentrum eines gleichseitigen Dreiecks</w:t>
      </w:r>
    </w:p>
    <w:p w:rsidR="00F74B05" w:rsidRDefault="00F74B05" w:rsidP="00F74B05">
      <w:pPr>
        <w:pStyle w:val="StandardWeb"/>
      </w:pPr>
      <w:r>
        <w:t>Ist ein gleichseitiges Dreieck in einer euklidischen Ebene bereits gegeben, entsteht eine weitere mathematische Struktur. Seien seine Eckpunkte</w:t>
      </w:r>
    </w:p>
    <w:p w:rsidR="00F74B05" w:rsidRPr="00F74B05" w:rsidRDefault="00DA7167" w:rsidP="00F74B05">
      <w:pPr>
        <w:pStyle w:val="Formel"/>
      </w:pPr>
      <m:oMath>
        <m:sSub>
          <m:sSubPr>
            <m:ctrlPr/>
          </m:sSubPr>
          <m:e>
            <m:r>
              <m:t>p</m:t>
            </m:r>
          </m:e>
          <m:sub>
            <m:r>
              <m:t>1</m:t>
            </m:r>
          </m:sub>
        </m:sSub>
        <m:r>
          <m:t>,</m:t>
        </m:r>
        <m:sSub>
          <m:sSubPr>
            <m:ctrlPr/>
          </m:sSubPr>
          <m:e>
            <m:r>
              <m:t>p</m:t>
            </m:r>
          </m:e>
          <m:sub>
            <m:r>
              <m:t>2</m:t>
            </m:r>
          </m:sub>
        </m:sSub>
        <m:r>
          <m:t>,</m:t>
        </m:r>
        <m:sSub>
          <m:sSubPr>
            <m:ctrlPr/>
          </m:sSubPr>
          <m:e>
            <m:r>
              <m:t>p</m:t>
            </m:r>
          </m:e>
          <m:sub>
            <m:r>
              <m:t>3</m:t>
            </m:r>
          </m:sub>
        </m:sSub>
        <m:r>
          <m:t>∈</m:t>
        </m:r>
        <m:sSup>
          <m:sSupPr>
            <m:ctrlPr/>
          </m:sSupPr>
          <m:e>
            <m:r>
              <m:rPr>
                <m:scr m:val="double-struck"/>
              </m:rPr>
              <m:t>R</m:t>
            </m:r>
          </m:e>
          <m:sup>
            <m:r>
              <m:t>2</m:t>
            </m:r>
          </m:sup>
        </m:sSup>
      </m:oMath>
      <w:r w:rsidR="00F74B05" w:rsidRPr="00F74B05">
        <w:t xml:space="preserve">  </w:t>
      </w:r>
      <w:r w:rsidR="00F74B05" w:rsidRPr="00F74B05">
        <w:tab/>
        <w:t>(3.202</w:t>
      </w:r>
      <w:r w:rsidR="007E0770">
        <w:t>3</w:t>
      </w:r>
      <w:r w:rsidR="00F74B05" w:rsidRPr="00F74B05">
        <w:t>)</w:t>
      </w:r>
    </w:p>
    <w:p w:rsidR="00F74B05" w:rsidRDefault="00F74B05" w:rsidP="00F74B05">
      <w:pPr>
        <w:pStyle w:val="StandardWeb"/>
      </w:pPr>
      <w:r>
        <w:t>Der Schwerpunkt ist</w:t>
      </w:r>
    </w:p>
    <w:p w:rsidR="00F74B05" w:rsidRPr="00F74B05" w:rsidRDefault="00F74B05" w:rsidP="00F74B05">
      <w:pPr>
        <w:pStyle w:val="Formel"/>
      </w:pPr>
      <m:oMath>
        <m:r>
          <m:t>c=</m:t>
        </m:r>
        <m:f>
          <m:fPr>
            <m:ctrlPr/>
          </m:fPr>
          <m:num>
            <m:sSub>
              <m:sSubPr>
                <m:ctrlPr/>
              </m:sSubPr>
              <m:e>
                <m:r>
                  <m:t>p</m:t>
                </m:r>
              </m:e>
              <m:sub>
                <m:r>
                  <m:t>1</m:t>
                </m:r>
              </m:sub>
            </m:sSub>
            <m:r>
              <m:t>+</m:t>
            </m:r>
            <m:sSub>
              <m:sSubPr>
                <m:ctrlPr/>
              </m:sSubPr>
              <m:e>
                <m:r>
                  <m:t>p</m:t>
                </m:r>
              </m:e>
              <m:sub>
                <m:r>
                  <m:t>2</m:t>
                </m:r>
              </m:sub>
            </m:sSub>
            <m:r>
              <m:t>+</m:t>
            </m:r>
            <m:sSub>
              <m:sSubPr>
                <m:ctrlPr/>
              </m:sSubPr>
              <m:e>
                <m:r>
                  <m:t>p</m:t>
                </m:r>
              </m:e>
              <m:sub>
                <m:r>
                  <m:t>3</m:t>
                </m:r>
              </m:sub>
            </m:sSub>
          </m:num>
          <m:den>
            <m:r>
              <m:t>3</m:t>
            </m:r>
          </m:den>
        </m:f>
      </m:oMath>
      <w:r w:rsidRPr="00F74B05">
        <w:t xml:space="preserve">  </w:t>
      </w:r>
      <w:r w:rsidRPr="00F74B05">
        <w:tab/>
        <w:t>(3.202</w:t>
      </w:r>
      <w:r w:rsidR="007E0770">
        <w:t>4</w:t>
      </w:r>
      <w:r w:rsidRPr="00F74B05">
        <w:t>)</w:t>
      </w:r>
    </w:p>
    <w:p w:rsidR="00F74B05" w:rsidRDefault="00F74B05" w:rsidP="00F74B05">
      <w:pPr>
        <w:pStyle w:val="StandardWeb"/>
      </w:pPr>
      <w:r>
        <w:t>Für ein gleichseitiges Dreieck fallen Schwerpunkt, Umkreismittelpunkt und Inkreismittelpunkt zusammen.</w:t>
      </w:r>
    </w:p>
    <w:p w:rsidR="00F74B05" w:rsidRDefault="00F74B05" w:rsidP="00F74B05">
      <w:pPr>
        <w:pStyle w:val="StandardWeb"/>
      </w:pPr>
      <w:r>
        <w:t>Insbesondere gilt</w:t>
      </w:r>
    </w:p>
    <w:p w:rsidR="00F74B05" w:rsidRPr="00F74B05" w:rsidRDefault="00DA7167" w:rsidP="00F74B05">
      <w:pPr>
        <w:pStyle w:val="Formel"/>
      </w:pPr>
      <m:oMath>
        <m:sSub>
          <m:sSubPr>
            <m:ctrlPr/>
          </m:sSubPr>
          <m:e>
            <m:d>
              <m:dPr>
                <m:begChr m:val="|"/>
                <m:endChr m:val="|"/>
                <m:ctrlPr/>
              </m:dPr>
              <m:e>
                <m:r>
                  <m:t>c-</m:t>
                </m:r>
                <m:sSub>
                  <m:sSubPr>
                    <m:ctrlPr/>
                  </m:sSubPr>
                  <m:e>
                    <m:r>
                      <m:t>p</m:t>
                    </m:r>
                  </m:e>
                  <m:sub>
                    <m:r>
                      <m:t>1</m:t>
                    </m:r>
                  </m:sub>
                </m:sSub>
              </m:e>
            </m:d>
          </m:e>
          <m:sub>
            <m:r>
              <m:t>2</m:t>
            </m:r>
          </m:sub>
        </m:sSub>
        <m:r>
          <m:t>=</m:t>
        </m:r>
        <m:sSub>
          <m:sSubPr>
            <m:ctrlPr/>
          </m:sSubPr>
          <m:e>
            <m:d>
              <m:dPr>
                <m:begChr m:val="|"/>
                <m:endChr m:val="|"/>
                <m:ctrlPr/>
              </m:dPr>
              <m:e>
                <m:r>
                  <m:t>c-</m:t>
                </m:r>
                <m:sSub>
                  <m:sSubPr>
                    <m:ctrlPr/>
                  </m:sSubPr>
                  <m:e>
                    <m:r>
                      <m:t>p</m:t>
                    </m:r>
                  </m:e>
                  <m:sub>
                    <m:r>
                      <m:t>2</m:t>
                    </m:r>
                  </m:sub>
                </m:sSub>
              </m:e>
            </m:d>
          </m:e>
          <m:sub>
            <m:r>
              <m:t>2</m:t>
            </m:r>
          </m:sub>
        </m:sSub>
        <m:r>
          <m:t>=</m:t>
        </m:r>
        <m:sSub>
          <m:sSubPr>
            <m:ctrlPr/>
          </m:sSubPr>
          <m:e>
            <m:d>
              <m:dPr>
                <m:begChr m:val="|"/>
                <m:endChr m:val="|"/>
                <m:ctrlPr/>
              </m:dPr>
              <m:e>
                <m:r>
                  <m:t>c-</m:t>
                </m:r>
                <m:sSub>
                  <m:sSubPr>
                    <m:ctrlPr/>
                  </m:sSubPr>
                  <m:e>
                    <m:r>
                      <m:t>p</m:t>
                    </m:r>
                  </m:e>
                  <m:sub>
                    <m:r>
                      <m:t>3</m:t>
                    </m:r>
                  </m:sub>
                </m:sSub>
              </m:e>
            </m:d>
          </m:e>
          <m:sub>
            <m:r>
              <m:t>2</m:t>
            </m:r>
          </m:sub>
        </m:sSub>
      </m:oMath>
      <w:r w:rsidR="00F74B05" w:rsidRPr="00F74B05">
        <w:t xml:space="preserve">  </w:t>
      </w:r>
      <w:r w:rsidR="00F74B05" w:rsidRPr="00F74B05">
        <w:tab/>
        <w:t>(3.202</w:t>
      </w:r>
      <w:r w:rsidR="007E0770">
        <w:t>5</w:t>
      </w:r>
      <w:r w:rsidR="00F74B05" w:rsidRPr="00F74B05">
        <w:t>)</w:t>
      </w:r>
    </w:p>
    <w:p w:rsidR="00F74B05" w:rsidRDefault="00F74B05" w:rsidP="00F74B05">
      <w:pPr>
        <w:pStyle w:val="berschrift3"/>
      </w:pPr>
      <w:r>
        <w:t>Satz 3.2.162: Eindeutiger gleichabständiger Punkt in der Ebene</w:t>
      </w:r>
    </w:p>
    <w:p w:rsidR="00F74B05" w:rsidRDefault="00F74B05" w:rsidP="00F74B05">
      <w:pPr>
        <w:pStyle w:val="StandardWeb"/>
      </w:pPr>
      <w:r>
        <w:t xml:space="preserve">Seien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2</m:t>
            </m:r>
          </m:sup>
        </m:sSup>
      </m:oMath>
      <w:r>
        <w:t xml:space="preserve"> nicht kollinear. Dann besitzt das Gleichungssystem</w:t>
      </w:r>
    </w:p>
    <w:p w:rsidR="00F74B05" w:rsidRPr="00F74B05" w:rsidRDefault="00DA7167" w:rsidP="00F74B05">
      <w:pPr>
        <w:pStyle w:val="Formel"/>
      </w:pPr>
      <m:oMath>
        <m:sSub>
          <m:sSubPr>
            <m:ctrlPr/>
          </m:sSubPr>
          <m:e>
            <m:d>
              <m:dPr>
                <m:begChr m:val="|"/>
                <m:endChr m:val="|"/>
                <m:ctrlPr/>
              </m:dPr>
              <m:e>
                <m:r>
                  <m:t>x-</m:t>
                </m:r>
                <m:sSub>
                  <m:sSubPr>
                    <m:ctrlPr/>
                  </m:sSubPr>
                  <m:e>
                    <m:r>
                      <m:t>p</m:t>
                    </m:r>
                  </m:e>
                  <m:sub>
                    <m:r>
                      <m:t>1</m:t>
                    </m:r>
                  </m:sub>
                </m:sSub>
              </m:e>
            </m:d>
          </m:e>
          <m:sub>
            <m:r>
              <m:t>2</m:t>
            </m:r>
          </m:sub>
        </m:sSub>
        <m:r>
          <m:t>=</m:t>
        </m:r>
        <m:sSub>
          <m:sSubPr>
            <m:ctrlPr/>
          </m:sSubPr>
          <m:e>
            <m:d>
              <m:dPr>
                <m:begChr m:val="|"/>
                <m:endChr m:val="|"/>
                <m:ctrlPr/>
              </m:dPr>
              <m:e>
                <m:r>
                  <m:t>x-</m:t>
                </m:r>
                <m:sSub>
                  <m:sSubPr>
                    <m:ctrlPr/>
                  </m:sSubPr>
                  <m:e>
                    <m:r>
                      <m:t>p</m:t>
                    </m:r>
                  </m:e>
                  <m:sub>
                    <m:r>
                      <m:t>2</m:t>
                    </m:r>
                  </m:sub>
                </m:sSub>
              </m:e>
            </m:d>
          </m:e>
          <m:sub>
            <m:r>
              <m:t>2</m:t>
            </m:r>
          </m:sub>
        </m:sSub>
      </m:oMath>
      <w:r w:rsidR="00F74B05" w:rsidRPr="00F74B05">
        <w:t xml:space="preserve">  </w:t>
      </w:r>
      <w:r w:rsidR="00F74B05" w:rsidRPr="00F74B05">
        <w:tab/>
        <w:t>(3.202</w:t>
      </w:r>
      <w:r w:rsidR="007E0770">
        <w:t>6</w:t>
      </w:r>
      <w:r w:rsidR="00F74B05" w:rsidRPr="00F74B05">
        <w:t>)</w:t>
      </w:r>
    </w:p>
    <w:p w:rsidR="00F74B05" w:rsidRDefault="00F74B05" w:rsidP="00F74B05">
      <w:pPr>
        <w:pStyle w:val="StandardWeb"/>
      </w:pPr>
      <w:r>
        <w:lastRenderedPageBreak/>
        <w:t>und</w:t>
      </w:r>
    </w:p>
    <w:p w:rsidR="00F74B05" w:rsidRPr="00F74B05" w:rsidRDefault="00DA7167" w:rsidP="00F74B05">
      <w:pPr>
        <w:pStyle w:val="Formel"/>
      </w:pPr>
      <m:oMath>
        <m:sSub>
          <m:sSubPr>
            <m:ctrlPr/>
          </m:sSubPr>
          <m:e>
            <m:d>
              <m:dPr>
                <m:begChr m:val="|"/>
                <m:endChr m:val="|"/>
                <m:ctrlPr/>
              </m:dPr>
              <m:e>
                <m:r>
                  <m:t>x-</m:t>
                </m:r>
                <m:sSub>
                  <m:sSubPr>
                    <m:ctrlPr/>
                  </m:sSubPr>
                  <m:e>
                    <m:r>
                      <m:t>p</m:t>
                    </m:r>
                  </m:e>
                  <m:sub>
                    <m:r>
                      <m:t>1</m:t>
                    </m:r>
                  </m:sub>
                </m:sSub>
              </m:e>
            </m:d>
          </m:e>
          <m:sub>
            <m:r>
              <m:t>2</m:t>
            </m:r>
          </m:sub>
        </m:sSub>
        <m:r>
          <m:t>=</m:t>
        </m:r>
        <m:sSub>
          <m:sSubPr>
            <m:ctrlPr/>
          </m:sSubPr>
          <m:e>
            <m:d>
              <m:dPr>
                <m:begChr m:val="|"/>
                <m:endChr m:val="|"/>
                <m:ctrlPr/>
              </m:dPr>
              <m:e>
                <m:r>
                  <m:t>x-</m:t>
                </m:r>
                <m:sSub>
                  <m:sSubPr>
                    <m:ctrlPr/>
                  </m:sSubPr>
                  <m:e>
                    <m:r>
                      <m:t>p</m:t>
                    </m:r>
                  </m:e>
                  <m:sub>
                    <m:r>
                      <m:t>3</m:t>
                    </m:r>
                  </m:sub>
                </m:sSub>
              </m:e>
            </m:d>
          </m:e>
          <m:sub>
            <m:r>
              <m:t>2</m:t>
            </m:r>
          </m:sub>
        </m:sSub>
      </m:oMath>
      <w:r w:rsidR="00F74B05" w:rsidRPr="00F74B05">
        <w:t xml:space="preserve">  </w:t>
      </w:r>
      <w:r w:rsidR="00F74B05" w:rsidRPr="00F74B05">
        <w:tab/>
        <w:t>(3.202</w:t>
      </w:r>
      <w:r w:rsidR="007E0770">
        <w:t>7</w:t>
      </w:r>
      <w:r w:rsidR="00F74B05" w:rsidRPr="00F74B05">
        <w:t>)</w:t>
      </w:r>
    </w:p>
    <w:p w:rsidR="00F74B05" w:rsidRDefault="00F74B05" w:rsidP="00F74B05">
      <w:pPr>
        <w:pStyle w:val="StandardWeb"/>
      </w:pPr>
      <w:r>
        <w:t xml:space="preserve">genau eine Lösung </w:t>
      </w:r>
      <m:oMath>
        <m:r>
          <w:rPr>
            <w:rFonts w:ascii="Cambria Math" w:hAnsi="Cambria Math"/>
          </w:rPr>
          <m:t>x=c</m:t>
        </m:r>
      </m:oMath>
      <w:r>
        <w:t>.</w:t>
      </w:r>
    </w:p>
    <w:p w:rsidR="00F74B05" w:rsidRDefault="00F74B05" w:rsidP="00F74B05">
      <w:pPr>
        <w:pStyle w:val="StandardWeb"/>
      </w:pPr>
      <w:r>
        <w:t>Zum Nachweis quadriere ich beide Gleichungen. Aus der ersten folgt</w:t>
      </w:r>
    </w:p>
    <w:p w:rsidR="00F74B05" w:rsidRPr="00F74B05" w:rsidRDefault="00DA7167" w:rsidP="00F74B05">
      <w:pPr>
        <w:pStyle w:val="Formel"/>
      </w:pPr>
      <m:oMath>
        <m:sSubSup>
          <m:sSubSupPr>
            <m:ctrlPr/>
          </m:sSubSupPr>
          <m:e>
            <m:d>
              <m:dPr>
                <m:begChr m:val="|"/>
                <m:endChr m:val="|"/>
                <m:ctrlPr/>
              </m:dPr>
              <m:e>
                <m:r>
                  <m:t>x-</m:t>
                </m:r>
                <m:sSub>
                  <m:sSubPr>
                    <m:ctrlPr/>
                  </m:sSubPr>
                  <m:e>
                    <m:r>
                      <m:t>p</m:t>
                    </m:r>
                  </m:e>
                  <m:sub>
                    <m:r>
                      <m:t>1</m:t>
                    </m:r>
                  </m:sub>
                </m:sSub>
              </m:e>
            </m:d>
          </m:e>
          <m:sub>
            <m:r>
              <m:t>2</m:t>
            </m:r>
          </m:sub>
          <m:sup>
            <m:r>
              <m:t>2</m:t>
            </m:r>
          </m:sup>
        </m:sSubSup>
        <m:r>
          <m:t>-</m:t>
        </m:r>
        <m:sSubSup>
          <m:sSubSupPr>
            <m:ctrlPr/>
          </m:sSubSupPr>
          <m:e>
            <m:d>
              <m:dPr>
                <m:begChr m:val="|"/>
                <m:endChr m:val="|"/>
                <m:ctrlPr/>
              </m:dPr>
              <m:e>
                <m:r>
                  <m:t>x-</m:t>
                </m:r>
                <m:sSub>
                  <m:sSubPr>
                    <m:ctrlPr/>
                  </m:sSubPr>
                  <m:e>
                    <m:r>
                      <m:t>p</m:t>
                    </m:r>
                  </m:e>
                  <m:sub>
                    <m:r>
                      <m:t>2</m:t>
                    </m:r>
                  </m:sub>
                </m:sSub>
              </m:e>
            </m:d>
          </m:e>
          <m:sub>
            <m:r>
              <m:t>2</m:t>
            </m:r>
          </m:sub>
          <m:sup>
            <m:r>
              <m:t>2</m:t>
            </m:r>
          </m:sup>
        </m:sSubSup>
        <m:r>
          <m:t>=0</m:t>
        </m:r>
      </m:oMath>
      <w:r w:rsidR="00F74B05" w:rsidRPr="00F74B05">
        <w:t xml:space="preserve">  </w:t>
      </w:r>
      <w:r w:rsidR="00F74B05" w:rsidRPr="00F74B05">
        <w:tab/>
        <w:t>(3.202</w:t>
      </w:r>
      <w:r w:rsidR="007C6CA8">
        <w:t>8</w:t>
      </w:r>
      <w:r w:rsidR="00F74B05" w:rsidRPr="00F74B05">
        <w:t>)</w:t>
      </w:r>
    </w:p>
    <w:p w:rsidR="00F74B05" w:rsidRDefault="00F74B05" w:rsidP="00F74B05">
      <w:pPr>
        <w:pStyle w:val="StandardWeb"/>
      </w:pPr>
      <w:r>
        <w:t xml:space="preserve">Durch Ausmultiplizieren kürzt sich </w:t>
      </w:r>
      <m:oMath>
        <m:sSup>
          <m:sSupPr>
            <m:ctrlPr>
              <w:rPr>
                <w:rFonts w:ascii="Cambria Math" w:hAnsi="Cambria Math"/>
                <w:i/>
              </w:rPr>
            </m:ctrlPr>
          </m:sSupPr>
          <m:e>
            <m:r>
              <w:rPr>
                <w:rFonts w:ascii="Cambria Math" w:hAnsi="Cambria Math"/>
              </w:rPr>
              <m:t>x</m:t>
            </m:r>
          </m:e>
          <m:sup>
            <m:r>
              <m:rPr>
                <m:scr m:val="sans-serif"/>
              </m:rPr>
              <w:rPr>
                <w:rFonts w:ascii="Cambria Math" w:hAnsi="Cambria Math"/>
              </w:rPr>
              <m:t>T</m:t>
            </m:r>
          </m:sup>
        </m:sSup>
        <m:r>
          <w:rPr>
            <w:rFonts w:ascii="Cambria Math" w:hAnsi="Cambria Math"/>
          </w:rPr>
          <m:t>x</m:t>
        </m:r>
      </m:oMath>
      <w:r>
        <w:t xml:space="preserve"> heraus, sodass</w:t>
      </w:r>
    </w:p>
    <w:p w:rsidR="00F74B05" w:rsidRPr="00F74B05" w:rsidRDefault="00F74B05" w:rsidP="00F74B05">
      <w:pPr>
        <w:pStyle w:val="Formel"/>
      </w:pPr>
      <m:oMath>
        <m:r>
          <m:t>2</m:t>
        </m:r>
        <m:sSup>
          <m:sSupPr>
            <m:ctrlPr/>
          </m:sSupPr>
          <m:e>
            <m:r>
              <m:t>x</m:t>
            </m:r>
          </m:e>
          <m:sup>
            <m:r>
              <m:rPr>
                <m:scr m:val="sans-serif"/>
              </m:rPr>
              <m:t>T</m:t>
            </m:r>
          </m:sup>
        </m:sSup>
        <m:d>
          <m:dPr>
            <m:ctrlPr/>
          </m:dPr>
          <m:e>
            <m:sSub>
              <m:sSubPr>
                <m:ctrlPr/>
              </m:sSubPr>
              <m:e>
                <m:r>
                  <m:t>p</m:t>
                </m:r>
              </m:e>
              <m:sub>
                <m:r>
                  <m:t>2</m:t>
                </m:r>
              </m:sub>
            </m:sSub>
            <m:r>
              <m:t>-</m:t>
            </m:r>
            <m:sSub>
              <m:sSubPr>
                <m:ctrlPr/>
              </m:sSubPr>
              <m:e>
                <m:r>
                  <m:t>p</m:t>
                </m:r>
              </m:e>
              <m:sub>
                <m:r>
                  <m:t>1</m:t>
                </m:r>
              </m:sub>
            </m:sSub>
          </m:e>
        </m:d>
        <m:r>
          <m:t>=</m:t>
        </m:r>
        <m:sSubSup>
          <m:sSubSupPr>
            <m:ctrlPr/>
          </m:sSubSupPr>
          <m:e>
            <m:d>
              <m:dPr>
                <m:begChr m:val="|"/>
                <m:endChr m:val="|"/>
                <m:ctrlPr/>
              </m:dPr>
              <m:e>
                <m:sSub>
                  <m:sSubPr>
                    <m:ctrlPr/>
                  </m:sSubPr>
                  <m:e>
                    <m:r>
                      <m:t>p</m:t>
                    </m:r>
                  </m:e>
                  <m:sub>
                    <m:r>
                      <m:t>2</m:t>
                    </m:r>
                  </m:sub>
                </m:sSub>
              </m:e>
            </m:d>
          </m:e>
          <m:sub>
            <m:r>
              <m:t>2</m:t>
            </m:r>
          </m:sub>
          <m:sup>
            <m:r>
              <m:t>2</m:t>
            </m:r>
          </m:sup>
        </m:sSubSup>
        <m:r>
          <m:t>-</m:t>
        </m:r>
        <m:sSubSup>
          <m:sSubSupPr>
            <m:ctrlPr/>
          </m:sSubSupPr>
          <m:e>
            <m:d>
              <m:dPr>
                <m:begChr m:val="|"/>
                <m:endChr m:val="|"/>
                <m:ctrlPr/>
              </m:dPr>
              <m:e>
                <m:sSub>
                  <m:sSubPr>
                    <m:ctrlPr/>
                  </m:sSubPr>
                  <m:e>
                    <m:r>
                      <m:t>p</m:t>
                    </m:r>
                  </m:e>
                  <m:sub>
                    <m:r>
                      <m:t>1</m:t>
                    </m:r>
                  </m:sub>
                </m:sSub>
              </m:e>
            </m:d>
          </m:e>
          <m:sub>
            <m:r>
              <m:t>2</m:t>
            </m:r>
          </m:sub>
          <m:sup>
            <m:r>
              <m:t>2</m:t>
            </m:r>
          </m:sup>
        </m:sSubSup>
      </m:oMath>
      <w:r w:rsidRPr="00F74B05">
        <w:t xml:space="preserve">  </w:t>
      </w:r>
      <w:r w:rsidRPr="00F74B05">
        <w:tab/>
        <w:t>(3.202</w:t>
      </w:r>
      <w:r w:rsidR="0071334E">
        <w:t>9</w:t>
      </w:r>
      <w:r w:rsidRPr="00F74B05">
        <w:t>)</w:t>
      </w:r>
    </w:p>
    <w:p w:rsidR="00F74B05" w:rsidRDefault="00F74B05" w:rsidP="00F74B05">
      <w:pPr>
        <w:pStyle w:val="StandardWeb"/>
      </w:pPr>
      <w:r>
        <w:t>entsteht.</w:t>
      </w:r>
    </w:p>
    <w:p w:rsidR="00F74B05" w:rsidRDefault="00F74B05" w:rsidP="00F74B05">
      <w:pPr>
        <w:pStyle w:val="StandardWeb"/>
      </w:pPr>
      <w:r>
        <w:t>Analog folgt</w:t>
      </w:r>
    </w:p>
    <w:p w:rsidR="00F74B05" w:rsidRPr="00F74B05" w:rsidRDefault="00F74B05" w:rsidP="00F74B05">
      <w:pPr>
        <w:pStyle w:val="Formel"/>
      </w:pPr>
      <m:oMath>
        <m:r>
          <m:t>2</m:t>
        </m:r>
        <m:sSup>
          <m:sSupPr>
            <m:ctrlPr/>
          </m:sSupPr>
          <m:e>
            <m:r>
              <m:t>x</m:t>
            </m:r>
          </m:e>
          <m:sup>
            <m:r>
              <m:rPr>
                <m:scr m:val="sans-serif"/>
              </m:rPr>
              <m:t>T</m:t>
            </m:r>
          </m:sup>
        </m:sSup>
        <m:d>
          <m:dPr>
            <m:ctrlPr/>
          </m:dPr>
          <m:e>
            <m:sSub>
              <m:sSubPr>
                <m:ctrlPr/>
              </m:sSubPr>
              <m:e>
                <m:r>
                  <m:t>p</m:t>
                </m:r>
              </m:e>
              <m:sub>
                <m:r>
                  <m:t>3</m:t>
                </m:r>
              </m:sub>
            </m:sSub>
            <m:r>
              <m:t>-</m:t>
            </m:r>
            <m:sSub>
              <m:sSubPr>
                <m:ctrlPr/>
              </m:sSubPr>
              <m:e>
                <m:r>
                  <m:t>p</m:t>
                </m:r>
              </m:e>
              <m:sub>
                <m:r>
                  <m:t>1</m:t>
                </m:r>
              </m:sub>
            </m:sSub>
          </m:e>
        </m:d>
        <m:r>
          <m:t>=</m:t>
        </m:r>
        <m:sSubSup>
          <m:sSubSupPr>
            <m:ctrlPr/>
          </m:sSubSupPr>
          <m:e>
            <m:d>
              <m:dPr>
                <m:begChr m:val="|"/>
                <m:endChr m:val="|"/>
                <m:ctrlPr/>
              </m:dPr>
              <m:e>
                <m:sSub>
                  <m:sSubPr>
                    <m:ctrlPr/>
                  </m:sSubPr>
                  <m:e>
                    <m:r>
                      <m:t>p</m:t>
                    </m:r>
                  </m:e>
                  <m:sub>
                    <m:r>
                      <m:t>3</m:t>
                    </m:r>
                  </m:sub>
                </m:sSub>
              </m:e>
            </m:d>
          </m:e>
          <m:sub>
            <m:r>
              <m:t>2</m:t>
            </m:r>
          </m:sub>
          <m:sup>
            <m:r>
              <m:t>2</m:t>
            </m:r>
          </m:sup>
        </m:sSubSup>
        <m:r>
          <m:t>-</m:t>
        </m:r>
        <m:sSubSup>
          <m:sSubSupPr>
            <m:ctrlPr/>
          </m:sSubSupPr>
          <m:e>
            <m:d>
              <m:dPr>
                <m:begChr m:val="|"/>
                <m:endChr m:val="|"/>
                <m:ctrlPr/>
              </m:dPr>
              <m:e>
                <m:sSub>
                  <m:sSubPr>
                    <m:ctrlPr/>
                  </m:sSubPr>
                  <m:e>
                    <m:r>
                      <m:t>p</m:t>
                    </m:r>
                  </m:e>
                  <m:sub>
                    <m:r>
                      <m:t>1</m:t>
                    </m:r>
                  </m:sub>
                </m:sSub>
              </m:e>
            </m:d>
          </m:e>
          <m:sub>
            <m:r>
              <m:t>2</m:t>
            </m:r>
          </m:sub>
          <m:sup>
            <m:r>
              <m:t>2</m:t>
            </m:r>
          </m:sup>
        </m:sSubSup>
      </m:oMath>
      <w:r w:rsidRPr="00F74B05">
        <w:t xml:space="preserve">  </w:t>
      </w:r>
      <w:r w:rsidRPr="00F74B05">
        <w:tab/>
        <w:t>(3.20</w:t>
      </w:r>
      <w:r w:rsidR="0071334E">
        <w:t>30</w:t>
      </w:r>
      <w:r w:rsidRPr="00F74B05">
        <w:t>)</w:t>
      </w:r>
    </w:p>
    <w:p w:rsidR="00F74B05" w:rsidRDefault="00F74B05" w:rsidP="00F74B05">
      <w:pPr>
        <w:pStyle w:val="StandardWeb"/>
      </w:pPr>
      <w:r>
        <w:t xml:space="preserve">Da die beiden Richtungsvektoren bei nicht kollinearen Punkten linear unabhängig sind, besitzt das lineare Gleichungssystem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genau eine Lösung.</w:t>
      </w:r>
    </w:p>
    <w:p w:rsidR="00F74B05" w:rsidRDefault="00F74B05" w:rsidP="00F74B05">
      <w:pPr>
        <w:pStyle w:val="StandardWeb"/>
      </w:pPr>
      <w:r>
        <w:t xml:space="preserve">Für ein gleichseitiges Dreieck ist diese Lösung gerade das Symmetriezentrum </w:t>
      </w:r>
      <m:oMath>
        <m:r>
          <w:rPr>
            <w:rFonts w:ascii="Cambria Math" w:hAnsi="Cambria Math"/>
          </w:rPr>
          <m:t>c</m:t>
        </m:r>
      </m:oMath>
      <w:r>
        <w:t>.</w:t>
      </w:r>
    </w:p>
    <w:p w:rsidR="00F74B05" w:rsidRDefault="00F74B05" w:rsidP="00F74B05">
      <w:pPr>
        <w:pStyle w:val="StandardWeb"/>
      </w:pPr>
      <w:r>
        <w:t>Damit gilt in der Ebene</w:t>
      </w:r>
    </w:p>
    <w:p w:rsidR="00F74B05" w:rsidRPr="00F74B05" w:rsidRDefault="00F74B05" w:rsidP="00F74B05">
      <w:pPr>
        <w:pStyle w:val="Formel"/>
      </w:pPr>
      <m:oMath>
        <m:r>
          <m:rPr>
            <m:nor/>
          </m:rPr>
          <m:t>drei nicht kollineare Punkte</m:t>
        </m:r>
        <m:r>
          <m:t>+</m:t>
        </m:r>
        <m:r>
          <m:rPr>
            <m:nor/>
          </m:rPr>
          <m:t>Gleichabstandsforderung</m:t>
        </m:r>
        <m:r>
          <m:t>⟹</m:t>
        </m:r>
        <m:r>
          <m:rPr>
            <m:nor/>
          </m:rPr>
          <m:t>eindeutiger Punkt</m:t>
        </m:r>
      </m:oMath>
      <w:r w:rsidRPr="00F74B05">
        <w:t xml:space="preserve">  </w:t>
      </w:r>
      <w:r w:rsidRPr="00F74B05">
        <w:tab/>
        <w:t>(3.203</w:t>
      </w:r>
      <w:r w:rsidR="0071334E">
        <w:t>1</w:t>
      </w:r>
      <w:r w:rsidRPr="00F74B05">
        <w:t>)</w:t>
      </w:r>
    </w:p>
    <w:p w:rsidR="00F74B05" w:rsidRDefault="00F74B05" w:rsidP="00F74B05">
      <w:pPr>
        <w:pStyle w:val="berschrift1"/>
      </w:pPr>
      <w:r>
        <w:t>Gleichabstand in drei Dimensionen</w:t>
      </w:r>
    </w:p>
    <w:p w:rsidR="00F74B05" w:rsidRDefault="00F74B05" w:rsidP="00F74B05">
      <w:pPr>
        <w:pStyle w:val="StandardWeb"/>
      </w:pPr>
      <w:r>
        <w:t xml:space="preserve">Die gleiche Forderung besitzt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eine andere Konsequenz. Seien die drei Punkte nicht kollinear und liegen sie in einer Ebene </w:t>
      </w:r>
      <m:oMath>
        <m:r>
          <w:rPr>
            <w:rFonts w:ascii="Cambria Math" w:hAnsi="Cambria Math"/>
          </w:rPr>
          <m:t>P</m:t>
        </m:r>
      </m:oMath>
      <w:r>
        <w:t>.</w:t>
      </w:r>
    </w:p>
    <w:p w:rsidR="00F74B05" w:rsidRDefault="00F74B05" w:rsidP="00F74B05">
      <w:pPr>
        <w:pStyle w:val="StandardWeb"/>
      </w:pPr>
      <w:r>
        <w:t>Die Bedingungen</w:t>
      </w:r>
    </w:p>
    <w:p w:rsidR="00F74B05" w:rsidRPr="00F74B05" w:rsidRDefault="00DA7167" w:rsidP="00F74B05">
      <w:pPr>
        <w:pStyle w:val="Formel"/>
      </w:pPr>
      <m:oMath>
        <m:sSub>
          <m:sSubPr>
            <m:ctrlPr/>
          </m:sSubPr>
          <m:e>
            <m:d>
              <m:dPr>
                <m:begChr m:val="|"/>
                <m:endChr m:val="|"/>
                <m:ctrlPr/>
              </m:dPr>
              <m:e>
                <m:r>
                  <m:t>x-</m:t>
                </m:r>
                <m:sSub>
                  <m:sSubPr>
                    <m:ctrlPr/>
                  </m:sSubPr>
                  <m:e>
                    <m:r>
                      <m:t>p</m:t>
                    </m:r>
                  </m:e>
                  <m:sub>
                    <m:r>
                      <m:t>1</m:t>
                    </m:r>
                  </m:sub>
                </m:sSub>
              </m:e>
            </m:d>
          </m:e>
          <m:sub>
            <m:r>
              <m:t>2</m:t>
            </m:r>
          </m:sub>
        </m:sSub>
        <m:r>
          <m:t>=</m:t>
        </m:r>
        <m:sSub>
          <m:sSubPr>
            <m:ctrlPr/>
          </m:sSubPr>
          <m:e>
            <m:d>
              <m:dPr>
                <m:begChr m:val="|"/>
                <m:endChr m:val="|"/>
                <m:ctrlPr/>
              </m:dPr>
              <m:e>
                <m:r>
                  <m:t>x-</m:t>
                </m:r>
                <m:sSub>
                  <m:sSubPr>
                    <m:ctrlPr/>
                  </m:sSubPr>
                  <m:e>
                    <m:r>
                      <m:t>p</m:t>
                    </m:r>
                  </m:e>
                  <m:sub>
                    <m:r>
                      <m:t>2</m:t>
                    </m:r>
                  </m:sub>
                </m:sSub>
              </m:e>
            </m:d>
          </m:e>
          <m:sub>
            <m:r>
              <m:t>2</m:t>
            </m:r>
          </m:sub>
        </m:sSub>
      </m:oMath>
      <w:r w:rsidR="00F74B05" w:rsidRPr="00F74B05">
        <w:t xml:space="preserve">  </w:t>
      </w:r>
      <w:r w:rsidR="00F74B05" w:rsidRPr="00F74B05">
        <w:tab/>
        <w:t>(3.203</w:t>
      </w:r>
      <w:r w:rsidR="0071334E">
        <w:t>2</w:t>
      </w:r>
      <w:r w:rsidR="00F74B05" w:rsidRPr="00F74B05">
        <w:t>)</w:t>
      </w:r>
    </w:p>
    <w:p w:rsidR="00F74B05" w:rsidRDefault="00F74B05" w:rsidP="00F74B05">
      <w:pPr>
        <w:pStyle w:val="StandardWeb"/>
      </w:pPr>
      <w:r>
        <w:t>und</w:t>
      </w:r>
    </w:p>
    <w:p w:rsidR="00F74B05" w:rsidRPr="00F74B05" w:rsidRDefault="00DA7167" w:rsidP="00F74B05">
      <w:pPr>
        <w:pStyle w:val="Formel"/>
      </w:pPr>
      <m:oMath>
        <m:sSub>
          <m:sSubPr>
            <m:ctrlPr/>
          </m:sSubPr>
          <m:e>
            <m:d>
              <m:dPr>
                <m:begChr m:val="|"/>
                <m:endChr m:val="|"/>
                <m:ctrlPr/>
              </m:dPr>
              <m:e>
                <m:r>
                  <m:t>x-</m:t>
                </m:r>
                <m:sSub>
                  <m:sSubPr>
                    <m:ctrlPr/>
                  </m:sSubPr>
                  <m:e>
                    <m:r>
                      <m:t>p</m:t>
                    </m:r>
                  </m:e>
                  <m:sub>
                    <m:r>
                      <m:t>1</m:t>
                    </m:r>
                  </m:sub>
                </m:sSub>
              </m:e>
            </m:d>
          </m:e>
          <m:sub>
            <m:r>
              <m:t>2</m:t>
            </m:r>
          </m:sub>
        </m:sSub>
        <m:r>
          <m:t>=</m:t>
        </m:r>
        <m:sSub>
          <m:sSubPr>
            <m:ctrlPr/>
          </m:sSubPr>
          <m:e>
            <m:d>
              <m:dPr>
                <m:begChr m:val="|"/>
                <m:endChr m:val="|"/>
                <m:ctrlPr/>
              </m:dPr>
              <m:e>
                <m:r>
                  <m:t>x-</m:t>
                </m:r>
                <m:sSub>
                  <m:sSubPr>
                    <m:ctrlPr/>
                  </m:sSubPr>
                  <m:e>
                    <m:r>
                      <m:t>p</m:t>
                    </m:r>
                  </m:e>
                  <m:sub>
                    <m:r>
                      <m:t>3</m:t>
                    </m:r>
                  </m:sub>
                </m:sSub>
              </m:e>
            </m:d>
          </m:e>
          <m:sub>
            <m:r>
              <m:t>2</m:t>
            </m:r>
          </m:sub>
        </m:sSub>
      </m:oMath>
      <w:r w:rsidR="00F74B05" w:rsidRPr="00F74B05">
        <w:t xml:space="preserve">  </w:t>
      </w:r>
      <w:r w:rsidR="00F74B05" w:rsidRPr="00F74B05">
        <w:tab/>
        <w:t>(3.203</w:t>
      </w:r>
      <w:r w:rsidR="0071334E">
        <w:t>3</w:t>
      </w:r>
      <w:r w:rsidR="00F74B05" w:rsidRPr="00F74B05">
        <w:t>)</w:t>
      </w:r>
    </w:p>
    <w:p w:rsidR="00F74B05" w:rsidRDefault="00F74B05" w:rsidP="00F74B05">
      <w:pPr>
        <w:pStyle w:val="StandardWeb"/>
      </w:pPr>
      <w:r>
        <w:t xml:space="preserve">liefern wiederum zwei unabhängige lineare Bedingungen an </w:t>
      </w:r>
      <m:oMath>
        <m:r>
          <w:rPr>
            <w:rFonts w:ascii="Cambria Math" w:hAnsi="Cambria Math"/>
          </w:rPr>
          <m:t>x</m:t>
        </m:r>
      </m:oMath>
      <w:r>
        <w:t>.</w:t>
      </w:r>
    </w:p>
    <w:p w:rsidR="00F74B05" w:rsidRDefault="00F74B05" w:rsidP="00F74B05">
      <w:pPr>
        <w:pStyle w:val="StandardWeb"/>
      </w:pPr>
      <w:r>
        <w:lastRenderedPageBreak/>
        <w:t xml:space="preserve">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schneiden sich die beiden zugehörigen Mittelsenkrechtsebenen jedoch entlang einer Geraden.</w:t>
      </w:r>
    </w:p>
    <w:p w:rsidR="00F74B05" w:rsidRDefault="00F74B05" w:rsidP="00F74B05">
      <w:pPr>
        <w:pStyle w:val="berschrift3"/>
      </w:pPr>
      <w:r>
        <w:t>Satz 3.2.163: Gleichabstandsort dreier nicht kollinearer Punkte im Raum</w:t>
      </w:r>
    </w:p>
    <w:p w:rsidR="00F74B05" w:rsidRDefault="00F74B05" w:rsidP="00F74B05">
      <w:pPr>
        <w:pStyle w:val="StandardWeb"/>
      </w:pPr>
      <w:r>
        <w:t xml:space="preserve">Für drei nicht kollineare Punkte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3</m:t>
            </m:r>
          </m:sup>
        </m:sSup>
      </m:oMath>
      <w:r>
        <w:t xml:space="preserve"> ist die Menge</w:t>
      </w:r>
    </w:p>
    <w:p w:rsidR="00F74B05" w:rsidRPr="00F74B05" w:rsidRDefault="00F74B05" w:rsidP="00F74B05">
      <w:pPr>
        <w:pStyle w:val="Formel"/>
      </w:pPr>
      <m:oMath>
        <m:r>
          <m:rPr>
            <m:scr m:val="script"/>
          </m:rPr>
          <m:t>L=</m:t>
        </m:r>
        <m:d>
          <m:dPr>
            <m:begChr m:val="{"/>
            <m:endChr m:val="}"/>
            <m:ctrlPr/>
          </m:dPr>
          <m:e>
            <m:r>
              <m:t>x∈</m:t>
            </m:r>
            <m:sSup>
              <m:sSupPr>
                <m:ctrlPr/>
              </m:sSupPr>
              <m:e>
                <m:r>
                  <m:rPr>
                    <m:scr m:val="double-struck"/>
                  </m:rPr>
                  <m:t>R</m:t>
                </m:r>
              </m:e>
              <m:sup>
                <m:r>
                  <m:t>3</m:t>
                </m:r>
              </m:sup>
            </m:sSup>
          </m:e>
          <m:e>
            <m:sSub>
              <m:sSubPr>
                <m:ctrlPr/>
              </m:sSubPr>
              <m:e>
                <m:d>
                  <m:dPr>
                    <m:begChr m:val="|"/>
                    <m:endChr m:val="|"/>
                    <m:ctrlPr/>
                  </m:dPr>
                  <m:e>
                    <m:r>
                      <m:t>x-</m:t>
                    </m:r>
                    <m:sSub>
                      <m:sSubPr>
                        <m:ctrlPr/>
                      </m:sSubPr>
                      <m:e>
                        <m:r>
                          <m:t>p</m:t>
                        </m:r>
                      </m:e>
                      <m:sub>
                        <m:r>
                          <m:t>1</m:t>
                        </m:r>
                      </m:sub>
                    </m:sSub>
                  </m:e>
                </m:d>
              </m:e>
              <m:sub>
                <m:r>
                  <m:t>2</m:t>
                </m:r>
              </m:sub>
            </m:sSub>
            <m:r>
              <m:t>=</m:t>
            </m:r>
            <m:sSub>
              <m:sSubPr>
                <m:ctrlPr/>
              </m:sSubPr>
              <m:e>
                <m:d>
                  <m:dPr>
                    <m:begChr m:val="|"/>
                    <m:endChr m:val="|"/>
                    <m:ctrlPr/>
                  </m:dPr>
                  <m:e>
                    <m:r>
                      <m:t>x-</m:t>
                    </m:r>
                    <m:sSub>
                      <m:sSubPr>
                        <m:ctrlPr/>
                      </m:sSubPr>
                      <m:e>
                        <m:r>
                          <m:t>p</m:t>
                        </m:r>
                      </m:e>
                      <m:sub>
                        <m:r>
                          <m:t>2</m:t>
                        </m:r>
                      </m:sub>
                    </m:sSub>
                  </m:e>
                </m:d>
              </m:e>
              <m:sub>
                <m:r>
                  <m:t>2</m:t>
                </m:r>
              </m:sub>
            </m:sSub>
            <m:r>
              <m:t>=</m:t>
            </m:r>
            <m:sSub>
              <m:sSubPr>
                <m:ctrlPr/>
              </m:sSubPr>
              <m:e>
                <m:d>
                  <m:dPr>
                    <m:begChr m:val="|"/>
                    <m:endChr m:val="|"/>
                    <m:ctrlPr/>
                  </m:dPr>
                  <m:e>
                    <m:r>
                      <m:t>x-</m:t>
                    </m:r>
                    <m:sSub>
                      <m:sSubPr>
                        <m:ctrlPr/>
                      </m:sSubPr>
                      <m:e>
                        <m:r>
                          <m:t>p</m:t>
                        </m:r>
                      </m:e>
                      <m:sub>
                        <m:r>
                          <m:t>3</m:t>
                        </m:r>
                      </m:sub>
                    </m:sSub>
                  </m:e>
                </m:d>
              </m:e>
              <m:sub>
                <m:r>
                  <m:t>2</m:t>
                </m:r>
              </m:sub>
            </m:sSub>
          </m:e>
        </m:d>
      </m:oMath>
      <w:r w:rsidRPr="00F74B05">
        <w:t xml:space="preserve">  </w:t>
      </w:r>
      <w:r w:rsidRPr="00F74B05">
        <w:tab/>
        <w:t>(3.203</w:t>
      </w:r>
      <w:r w:rsidR="0071334E">
        <w:t>4</w:t>
      </w:r>
      <w:r w:rsidRPr="00F74B05">
        <w:t>)</w:t>
      </w:r>
    </w:p>
    <w:p w:rsidR="00F74B05" w:rsidRDefault="00F74B05" w:rsidP="00F74B05">
      <w:pPr>
        <w:pStyle w:val="StandardWeb"/>
      </w:pPr>
      <w:r>
        <w:t xml:space="preserve">eine Gerade senkrecht zur von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oMath>
      <w:r>
        <w:t xml:space="preserve"> aufgespannten Ebene durch deren Umkreismittelpunkt.</w:t>
      </w:r>
    </w:p>
    <w:p w:rsidR="00F74B05" w:rsidRDefault="00F74B05" w:rsidP="00F74B05">
      <w:pPr>
        <w:pStyle w:val="StandardWeb"/>
      </w:pPr>
      <w:r>
        <w:t>Damit gilt</w:t>
      </w:r>
    </w:p>
    <w:p w:rsidR="00F74B05" w:rsidRPr="00F74B05" w:rsidRDefault="00F74B05" w:rsidP="00F74B05">
      <w:pPr>
        <w:pStyle w:val="Formel"/>
      </w:pPr>
      <m:oMath>
        <m:r>
          <m:rPr>
            <m:nor/>
          </m:rPr>
          <m:t xml:space="preserve">gleicher Abstand zu drei Eckpunkten in </m:t>
        </m:r>
        <m:sSup>
          <m:sSupPr>
            <m:ctrlPr/>
          </m:sSupPr>
          <m:e>
            <m:r>
              <m:rPr>
                <m:scr m:val="double-struck"/>
              </m:rPr>
              <m:t>R</m:t>
            </m:r>
          </m:e>
          <m:sup>
            <m:r>
              <m:t>3</m:t>
            </m:r>
          </m:sup>
        </m:sSup>
        <m:r>
          <m:t>⇏</m:t>
        </m:r>
        <m:r>
          <m:rPr>
            <m:nor/>
          </m:rPr>
          <m:t>eindeutige Position</m:t>
        </m:r>
      </m:oMath>
      <w:r w:rsidRPr="00F74B05">
        <w:t xml:space="preserve">  </w:t>
      </w:r>
      <w:r w:rsidRPr="00F74B05">
        <w:tab/>
        <w:t>(3.203</w:t>
      </w:r>
      <w:r w:rsidR="0071334E">
        <w:t>5</w:t>
      </w:r>
      <w:r w:rsidRPr="00F74B05">
        <w:t>)</w:t>
      </w:r>
    </w:p>
    <w:p w:rsidR="00F74B05" w:rsidRDefault="00F74B05" w:rsidP="00F74B05">
      <w:pPr>
        <w:pStyle w:val="StandardWeb"/>
      </w:pPr>
      <w:r>
        <w:t>Diese Aussage ist für eine spätere Positionsableitung wesentlich. Die Forderung „gleich weit von allen drei Eckpunkten entfernt“ reicht in drei Dimensionen nicht aus, um einen einzelnen Raumpunkt zu bestimmen.</w:t>
      </w:r>
    </w:p>
    <w:p w:rsidR="00F74B05" w:rsidRDefault="00F74B05" w:rsidP="00F74B05">
      <w:pPr>
        <w:pStyle w:val="berschrift1"/>
      </w:pPr>
      <w:r>
        <w:t>Zusätzliche Ebenenbedingung</w:t>
      </w:r>
    </w:p>
    <w:p w:rsidR="00F74B05" w:rsidRDefault="00F74B05" w:rsidP="00F74B05">
      <w:pPr>
        <w:pStyle w:val="StandardWeb"/>
      </w:pPr>
      <w:r>
        <w:t>Wird zusätzlich verlangt,</w:t>
      </w:r>
    </w:p>
    <w:p w:rsidR="00F74B05" w:rsidRPr="00F74B05" w:rsidRDefault="00F74B05" w:rsidP="00F74B05">
      <w:pPr>
        <w:pStyle w:val="Formel"/>
      </w:pPr>
      <m:oMath>
        <m:r>
          <m:t>x∈P</m:t>
        </m:r>
      </m:oMath>
      <w:r w:rsidRPr="00F74B05">
        <w:t xml:space="preserve">  </w:t>
      </w:r>
      <w:r w:rsidRPr="00F74B05">
        <w:tab/>
        <w:t>(3.203</w:t>
      </w:r>
      <w:r w:rsidR="0071334E">
        <w:t>6</w:t>
      </w:r>
      <w:r w:rsidRPr="00F74B05">
        <w:t>)</w:t>
      </w:r>
    </w:p>
    <w:p w:rsidR="00F74B05" w:rsidRDefault="00F74B05" w:rsidP="00F74B05">
      <w:pPr>
        <w:pStyle w:val="StandardWeb"/>
      </w:pPr>
      <w:r>
        <w:t xml:space="preserve">wobei </w:t>
      </w:r>
      <m:oMath>
        <m:r>
          <w:rPr>
            <w:rFonts w:ascii="Cambria Math" w:hAnsi="Cambria Math"/>
          </w:rPr>
          <m:t>P</m:t>
        </m:r>
      </m:oMath>
      <w:r>
        <w:t xml:space="preserve"> die Ebene des Dreiecks bezeichnet, reduziert sich die Lösungsmenge auf den Umkreismittelpunkt.</w:t>
      </w:r>
    </w:p>
    <w:p w:rsidR="00F74B05" w:rsidRDefault="00F74B05" w:rsidP="00F74B05">
      <w:pPr>
        <w:pStyle w:val="StandardWeb"/>
      </w:pPr>
      <w:r>
        <w:t>Damit gilt</w:t>
      </w:r>
    </w:p>
    <w:p w:rsidR="00F74B05" w:rsidRPr="007E0770" w:rsidRDefault="00DA7167" w:rsidP="007E0770">
      <w:pPr>
        <w:pStyle w:val="Formel"/>
      </w:pPr>
      <m:oMath>
        <m:sSub>
          <m:sSubPr>
            <m:ctrlPr/>
          </m:sSubPr>
          <m:e>
            <m:d>
              <m:dPr>
                <m:begChr m:val="|"/>
                <m:endChr m:val="|"/>
                <m:ctrlPr/>
              </m:dPr>
              <m:e>
                <m:r>
                  <m:t>x-</m:t>
                </m:r>
                <m:sSub>
                  <m:sSubPr>
                    <m:ctrlPr/>
                  </m:sSubPr>
                  <m:e>
                    <m:r>
                      <m:t>p</m:t>
                    </m:r>
                  </m:e>
                  <m:sub>
                    <m:r>
                      <m:t>1</m:t>
                    </m:r>
                  </m:sub>
                </m:sSub>
              </m:e>
            </m:d>
          </m:e>
          <m:sub>
            <m:r>
              <m:t>2</m:t>
            </m:r>
          </m:sub>
        </m:sSub>
        <m:r>
          <m:t>=</m:t>
        </m:r>
        <m:sSub>
          <m:sSubPr>
            <m:ctrlPr/>
          </m:sSubPr>
          <m:e>
            <m:d>
              <m:dPr>
                <m:begChr m:val="|"/>
                <m:endChr m:val="|"/>
                <m:ctrlPr/>
              </m:dPr>
              <m:e>
                <m:r>
                  <m:t>x-</m:t>
                </m:r>
                <m:sSub>
                  <m:sSubPr>
                    <m:ctrlPr/>
                  </m:sSubPr>
                  <m:e>
                    <m:r>
                      <m:t>p</m:t>
                    </m:r>
                  </m:e>
                  <m:sub>
                    <m:r>
                      <m:t>2</m:t>
                    </m:r>
                  </m:sub>
                </m:sSub>
              </m:e>
            </m:d>
          </m:e>
          <m:sub>
            <m:r>
              <m:t>2</m:t>
            </m:r>
          </m:sub>
        </m:sSub>
        <m:r>
          <m:t>=</m:t>
        </m:r>
        <m:sSub>
          <m:sSubPr>
            <m:ctrlPr/>
          </m:sSubPr>
          <m:e>
            <m:d>
              <m:dPr>
                <m:begChr m:val="|"/>
                <m:endChr m:val="|"/>
                <m:ctrlPr/>
              </m:dPr>
              <m:e>
                <m:r>
                  <m:t>x-</m:t>
                </m:r>
                <m:sSub>
                  <m:sSubPr>
                    <m:ctrlPr/>
                  </m:sSubPr>
                  <m:e>
                    <m:r>
                      <m:t>p</m:t>
                    </m:r>
                  </m:e>
                  <m:sub>
                    <m:r>
                      <m:t>3</m:t>
                    </m:r>
                  </m:sub>
                </m:sSub>
              </m:e>
            </m:d>
          </m:e>
          <m:sub>
            <m:r>
              <m:t>2</m:t>
            </m:r>
          </m:sub>
        </m:sSub>
        <m:r>
          <m:t>,x∈P⟹x=c</m:t>
        </m:r>
      </m:oMath>
      <w:r w:rsidR="007E0770" w:rsidRPr="007E0770">
        <w:t xml:space="preserve">  </w:t>
      </w:r>
      <w:r w:rsidR="007E0770" w:rsidRPr="007E0770">
        <w:tab/>
        <w:t>(3.203</w:t>
      </w:r>
      <w:r w:rsidR="0071334E">
        <w:t>7</w:t>
      </w:r>
      <w:r w:rsidR="007E0770" w:rsidRPr="007E0770">
        <w:t>)</w:t>
      </w:r>
    </w:p>
    <w:p w:rsidR="00F74B05" w:rsidRDefault="00F74B05" w:rsidP="00F74B05">
      <w:pPr>
        <w:pStyle w:val="StandardWeb"/>
      </w:pPr>
      <w:r>
        <w:t>Die Eindeutigkeit entsteht also erst durch die zusätzliche Ebenenbedingung.</w:t>
      </w:r>
    </w:p>
    <w:p w:rsidR="00F74B05" w:rsidRDefault="00F74B05" w:rsidP="00F74B05">
      <w:pPr>
        <w:pStyle w:val="berschrift1"/>
      </w:pPr>
      <w:r>
        <w:t>Vorgegebener Abstand zu drei Eckpunkten</w:t>
      </w:r>
    </w:p>
    <w:p w:rsidR="00F74B05" w:rsidRDefault="00F74B05" w:rsidP="00F74B05">
      <w:pPr>
        <w:pStyle w:val="StandardWeb"/>
      </w:pPr>
      <w:r>
        <w:t xml:space="preserve">Wird anstelle einer bloßen Gleichabstandsforderung ein bestimmter Radius </w:t>
      </w:r>
      <m:oMath>
        <m:r>
          <w:rPr>
            <w:rFonts w:ascii="Cambria Math" w:hAnsi="Cambria Math"/>
          </w:rPr>
          <m:t>r</m:t>
        </m:r>
      </m:oMath>
      <w:r>
        <w:t xml:space="preserve"> vorgeschrieben,</w:t>
      </w:r>
    </w:p>
    <w:p w:rsidR="00F74B05" w:rsidRPr="007E0770" w:rsidRDefault="00DA7167" w:rsidP="007E0770">
      <w:pPr>
        <w:pStyle w:val="Formel"/>
      </w:pPr>
      <m:oMath>
        <m:sSub>
          <m:sSubPr>
            <m:ctrlPr/>
          </m:sSubPr>
          <m:e>
            <m:d>
              <m:dPr>
                <m:begChr m:val="|"/>
                <m:endChr m:val="|"/>
                <m:ctrlPr/>
              </m:dPr>
              <m:e>
                <m:r>
                  <m:t>x-</m:t>
                </m:r>
                <m:sSub>
                  <m:sSubPr>
                    <m:ctrlPr/>
                  </m:sSubPr>
                  <m:e>
                    <m:r>
                      <m:t>p</m:t>
                    </m:r>
                  </m:e>
                  <m:sub>
                    <m:r>
                      <m:t>i</m:t>
                    </m:r>
                  </m:sub>
                </m:sSub>
              </m:e>
            </m:d>
          </m:e>
          <m:sub>
            <m:r>
              <m:t>2</m:t>
            </m:r>
          </m:sub>
        </m:sSub>
        <m:r>
          <m:t>=r  i=1,2,3</m:t>
        </m:r>
      </m:oMath>
      <w:r w:rsidR="007E0770" w:rsidRPr="007E0770">
        <w:t xml:space="preserve">  </w:t>
      </w:r>
      <w:r w:rsidR="007E0770" w:rsidRPr="007E0770">
        <w:tab/>
        <w:t>(3.203</w:t>
      </w:r>
      <w:r w:rsidR="0071334E">
        <w:t>8</w:t>
      </w:r>
      <w:r w:rsidR="007E0770" w:rsidRPr="007E0770">
        <w:t>)</w:t>
      </w:r>
    </w:p>
    <w:p w:rsidR="00F74B05" w:rsidRDefault="00F74B05" w:rsidP="00F74B05">
      <w:pPr>
        <w:pStyle w:val="StandardWeb"/>
      </w:pPr>
      <w:r>
        <w:lastRenderedPageBreak/>
        <w:t xml:space="preserve">so hängt die Zahl der Lösungen vom Verhältnis zwischen </w:t>
      </w:r>
      <m:oMath>
        <m:r>
          <w:rPr>
            <w:rFonts w:ascii="Cambria Math" w:hAnsi="Cambria Math"/>
          </w:rPr>
          <m:t>r</m:t>
        </m:r>
      </m:oMath>
      <w:r>
        <w:t xml:space="preserve"> und dem Umkreisradius </w:t>
      </w:r>
      <m:oMath>
        <m:r>
          <w:rPr>
            <w:rFonts w:ascii="Cambria Math" w:hAnsi="Cambria Math"/>
          </w:rPr>
          <m:t>R</m:t>
        </m:r>
      </m:oMath>
      <w:r>
        <w:t xml:space="preserve"> des Dreiecks ab.</w:t>
      </w:r>
    </w:p>
    <w:p w:rsidR="00F74B05" w:rsidRDefault="00F74B05" w:rsidP="00F74B05">
      <w:pPr>
        <w:pStyle w:val="StandardWeb"/>
      </w:pPr>
      <w:r>
        <w:t>Für</w:t>
      </w:r>
    </w:p>
    <w:p w:rsidR="00F74B05" w:rsidRPr="007E0770" w:rsidRDefault="007E0770" w:rsidP="007E0770">
      <w:pPr>
        <w:pStyle w:val="Formel"/>
      </w:pPr>
      <m:oMath>
        <m:r>
          <m:t>r&lt;R</m:t>
        </m:r>
      </m:oMath>
      <w:r w:rsidRPr="007E0770">
        <w:t xml:space="preserve">  </w:t>
      </w:r>
      <w:r w:rsidRPr="007E0770">
        <w:tab/>
        <w:t>(3.203</w:t>
      </w:r>
      <w:r w:rsidR="0071334E">
        <w:t>9</w:t>
      </w:r>
      <w:r w:rsidRPr="007E0770">
        <w:t>)</w:t>
      </w:r>
    </w:p>
    <w:p w:rsidR="00F74B05" w:rsidRDefault="00F74B05" w:rsidP="00F74B05">
      <w:pPr>
        <w:pStyle w:val="StandardWeb"/>
      </w:pPr>
      <w:r>
        <w:t>existiert keine reelle Lösung außerhalb einer geänderten Geometrie.</w:t>
      </w:r>
    </w:p>
    <w:p w:rsidR="00F74B05" w:rsidRDefault="00F74B05" w:rsidP="00F74B05">
      <w:pPr>
        <w:pStyle w:val="StandardWeb"/>
      </w:pPr>
      <w:r>
        <w:t>Für</w:t>
      </w:r>
    </w:p>
    <w:p w:rsidR="00F74B05" w:rsidRPr="007E0770" w:rsidRDefault="007E0770" w:rsidP="007E0770">
      <w:pPr>
        <w:pStyle w:val="Formel"/>
      </w:pPr>
      <m:oMath>
        <m:r>
          <m:t>r=R</m:t>
        </m:r>
      </m:oMath>
      <w:r w:rsidRPr="007E0770">
        <w:t xml:space="preserve">  </w:t>
      </w:r>
      <w:r w:rsidRPr="007E0770">
        <w:tab/>
        <w:t>(3.20</w:t>
      </w:r>
      <w:r w:rsidR="0071334E">
        <w:t>40</w:t>
      </w:r>
      <w:r w:rsidRPr="007E0770">
        <w:t>)</w:t>
      </w:r>
    </w:p>
    <w:p w:rsidR="00F74B05" w:rsidRDefault="00F74B05" w:rsidP="00F74B05">
      <w:pPr>
        <w:pStyle w:val="StandardWeb"/>
      </w:pPr>
      <w:r>
        <w:t>liegt die einzige Lösung im Dreieckszentrum.</w:t>
      </w:r>
    </w:p>
    <w:p w:rsidR="00F74B05" w:rsidRDefault="00F74B05" w:rsidP="00F74B05">
      <w:pPr>
        <w:pStyle w:val="StandardWeb"/>
      </w:pPr>
      <w:r>
        <w:t>Für</w:t>
      </w:r>
    </w:p>
    <w:p w:rsidR="00F74B05" w:rsidRPr="007E0770" w:rsidRDefault="007E0770" w:rsidP="007E0770">
      <w:pPr>
        <w:pStyle w:val="Formel"/>
      </w:pPr>
      <m:oMath>
        <m:r>
          <m:t>r&gt;R</m:t>
        </m:r>
      </m:oMath>
      <w:r w:rsidRPr="007E0770">
        <w:t xml:space="preserve">  </w:t>
      </w:r>
      <w:r w:rsidRPr="007E0770">
        <w:tab/>
        <w:t>(3.204</w:t>
      </w:r>
      <w:r w:rsidR="0071334E">
        <w:t>1</w:t>
      </w:r>
      <w:r w:rsidRPr="007E0770">
        <w:t>)</w:t>
      </w:r>
    </w:p>
    <w:p w:rsidR="00F74B05" w:rsidRDefault="00F74B05" w:rsidP="00F74B05">
      <w:pPr>
        <w:pStyle w:val="StandardWeb"/>
      </w:pPr>
      <w:r>
        <w:t xml:space="preserve">existieren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zwei zur Dreiecksebene symmetrische Lösungen.</w:t>
      </w:r>
    </w:p>
    <w:p w:rsidR="00F74B05" w:rsidRDefault="00F74B05" w:rsidP="00F74B05">
      <w:pPr>
        <w:pStyle w:val="StandardWeb"/>
      </w:pPr>
      <w:r>
        <w:t xml:space="preserve">Mit dem Einheitsnormalenvektor </w:t>
      </w:r>
      <m:oMath>
        <m:r>
          <w:rPr>
            <w:rFonts w:ascii="Cambria Math" w:hAnsi="Cambria Math"/>
          </w:rPr>
          <m:t>n</m:t>
        </m:r>
      </m:oMath>
      <w:r>
        <w:t xml:space="preserve"> der Dreiecksebene besitzen sie die Form</w:t>
      </w:r>
    </w:p>
    <w:p w:rsidR="00F74B05" w:rsidRPr="007E0770" w:rsidRDefault="00DA7167" w:rsidP="007E0770">
      <w:pPr>
        <w:pStyle w:val="Formel"/>
      </w:pPr>
      <m:oMath>
        <m:sSub>
          <m:sSubPr>
            <m:ctrlPr/>
          </m:sSubPr>
          <m:e>
            <m:r>
              <m:t>x</m:t>
            </m:r>
          </m:e>
          <m:sub>
            <m:r>
              <m:t>±</m:t>
            </m:r>
          </m:sub>
        </m:sSub>
        <m:r>
          <m:t>=c±hn</m:t>
        </m:r>
      </m:oMath>
      <w:r w:rsidR="007E0770" w:rsidRPr="007E0770">
        <w:t xml:space="preserve">  </w:t>
      </w:r>
      <w:r w:rsidR="007E0770" w:rsidRPr="007E0770">
        <w:tab/>
        <w:t>(3.204</w:t>
      </w:r>
      <w:r w:rsidR="0071334E">
        <w:t>2</w:t>
      </w:r>
      <w:r w:rsidR="007E0770" w:rsidRPr="007E0770">
        <w:t>)</w:t>
      </w:r>
    </w:p>
    <w:p w:rsidR="00F74B05" w:rsidRDefault="00F74B05" w:rsidP="00F74B05">
      <w:pPr>
        <w:pStyle w:val="StandardWeb"/>
      </w:pPr>
      <w:r>
        <w:t>mit</w:t>
      </w:r>
    </w:p>
    <w:p w:rsidR="00F74B05" w:rsidRPr="007E0770" w:rsidRDefault="007E0770" w:rsidP="007E0770">
      <w:pPr>
        <w:pStyle w:val="Formel"/>
      </w:pPr>
      <m:oMath>
        <m:r>
          <m:t>h=</m:t>
        </m:r>
        <m:rad>
          <m:radPr>
            <m:degHide m:val="1"/>
            <m:ctrlPr/>
          </m:radPr>
          <m:deg/>
          <m:e>
            <m:sSup>
              <m:sSupPr>
                <m:ctrlPr/>
              </m:sSupPr>
              <m:e>
                <m:r>
                  <m:t>r</m:t>
                </m:r>
              </m:e>
              <m:sup>
                <m:r>
                  <m:t>2</m:t>
                </m:r>
              </m:sup>
            </m:sSup>
            <m:r>
              <m:t>-</m:t>
            </m:r>
            <m:sSup>
              <m:sSupPr>
                <m:ctrlPr/>
              </m:sSupPr>
              <m:e>
                <m:r>
                  <m:t>R</m:t>
                </m:r>
              </m:e>
              <m:sup>
                <m:r>
                  <m:t>2</m:t>
                </m:r>
              </m:sup>
            </m:sSup>
          </m:e>
        </m:rad>
      </m:oMath>
      <w:r w:rsidRPr="007E0770">
        <w:t xml:space="preserve">  </w:t>
      </w:r>
      <w:r w:rsidRPr="007E0770">
        <w:tab/>
        <w:t>(3.204</w:t>
      </w:r>
      <w:r w:rsidR="0071334E">
        <w:t>3</w:t>
      </w:r>
      <w:r w:rsidRPr="007E0770">
        <w:t>)</w:t>
      </w:r>
    </w:p>
    <w:p w:rsidR="00F74B05" w:rsidRDefault="00F74B05" w:rsidP="00F74B05">
      <w:pPr>
        <w:pStyle w:val="StandardWeb"/>
      </w:pPr>
      <w:r>
        <w:t>Damit zeigt sich eine zweite wichtige Eindeutigkeitsschranke:</w:t>
      </w:r>
    </w:p>
    <w:p w:rsidR="00F74B05" w:rsidRPr="007E0770" w:rsidRDefault="007E0770" w:rsidP="007E0770">
      <w:pPr>
        <w:pStyle w:val="Formel"/>
      </w:pPr>
      <m:oMath>
        <m:r>
          <m:rPr>
            <m:nor/>
          </m:rPr>
          <m:t>drei gleiche vorgegebene Abstände</m:t>
        </m:r>
        <m:r>
          <m:t>⇏</m:t>
        </m:r>
        <m:r>
          <m:rPr>
            <m:nor/>
          </m:rPr>
          <m:t xml:space="preserve">eindeutige Position in </m:t>
        </m:r>
        <m:sSup>
          <m:sSupPr>
            <m:ctrlPr/>
          </m:sSupPr>
          <m:e>
            <m:r>
              <m:rPr>
                <m:scr m:val="double-struck"/>
              </m:rPr>
              <m:t>R</m:t>
            </m:r>
          </m:e>
          <m:sup>
            <m:r>
              <m:t>3</m:t>
            </m:r>
          </m:sup>
        </m:sSup>
      </m:oMath>
      <w:r w:rsidRPr="007E0770">
        <w:t xml:space="preserve">  </w:t>
      </w:r>
      <w:r w:rsidRPr="007E0770">
        <w:tab/>
        <w:t>(3.204</w:t>
      </w:r>
      <w:r w:rsidR="0071334E">
        <w:t>4</w:t>
      </w:r>
      <w:r w:rsidRPr="007E0770">
        <w:t>)</w:t>
      </w:r>
    </w:p>
    <w:p w:rsidR="00F74B05" w:rsidRDefault="00F74B05" w:rsidP="00F74B05">
      <w:pPr>
        <w:pStyle w:val="StandardWeb"/>
      </w:pPr>
      <w:r>
        <w:t>sofern keine zusätzliche Auswahlbedingung die beiden symmetrischen Lösungen unterscheidet.</w:t>
      </w:r>
    </w:p>
    <w:p w:rsidR="00F74B05" w:rsidRDefault="00F74B05" w:rsidP="00F74B05">
      <w:pPr>
        <w:pStyle w:val="berschrift1"/>
      </w:pPr>
      <w:r>
        <w:t>Symmetriebedingung für einen zusätzlichen Punkt</w:t>
      </w:r>
    </w:p>
    <w:p w:rsidR="00F74B05" w:rsidRDefault="00F74B05" w:rsidP="00F74B05">
      <w:pPr>
        <w:pStyle w:val="StandardWeb"/>
      </w:pPr>
      <w:r>
        <w:t>Angenommen, die drei Eckpunkte eines gleichseitigen Dreiecks bilden die Menge</w:t>
      </w:r>
    </w:p>
    <w:p w:rsidR="00F74B05" w:rsidRPr="007E0770" w:rsidRDefault="00DA7167" w:rsidP="007E0770">
      <w:pPr>
        <w:pStyle w:val="Formel"/>
      </w:pPr>
      <m:oMath>
        <m:sSub>
          <m:sSubPr>
            <m:ctrlPr/>
          </m:sSubPr>
          <m:e>
            <m:r>
              <m:t>V</m:t>
            </m:r>
          </m:e>
          <m:sub>
            <m:r>
              <m:t>△</m:t>
            </m:r>
          </m:sub>
        </m:sSub>
        <m:r>
          <m:t>=</m:t>
        </m:r>
        <m:sSub>
          <m:sSubPr>
            <m:ctrlPr/>
          </m:sSubPr>
          <m:e>
            <m:r>
              <m:t>p</m:t>
            </m:r>
          </m:e>
          <m:sub>
            <m:r>
              <m:t>1</m:t>
            </m:r>
          </m:sub>
        </m:sSub>
        <m:r>
          <m:t>,</m:t>
        </m:r>
        <m:sSub>
          <m:sSubPr>
            <m:ctrlPr/>
          </m:sSubPr>
          <m:e>
            <m:r>
              <m:t>p</m:t>
            </m:r>
          </m:e>
          <m:sub>
            <m:r>
              <m:t>2</m:t>
            </m:r>
          </m:sub>
        </m:sSub>
        <m:r>
          <m:t>,</m:t>
        </m:r>
        <m:sSub>
          <m:sSubPr>
            <m:ctrlPr/>
          </m:sSubPr>
          <m:e>
            <m:r>
              <m:t>p</m:t>
            </m:r>
          </m:e>
          <m:sub>
            <m:r>
              <m:t>3</m:t>
            </m:r>
          </m:sub>
        </m:sSub>
      </m:oMath>
      <w:r w:rsidR="007E0770" w:rsidRPr="007E0770">
        <w:t xml:space="preserve">  </w:t>
      </w:r>
      <w:r w:rsidR="007E0770" w:rsidRPr="007E0770">
        <w:tab/>
        <w:t>(3.204</w:t>
      </w:r>
      <w:r w:rsidR="0071334E">
        <w:t>5</w:t>
      </w:r>
      <w:r w:rsidR="007E0770" w:rsidRPr="007E0770">
        <w:t>)</w:t>
      </w:r>
    </w:p>
    <w:p w:rsidR="00F74B05" w:rsidRDefault="00F74B05" w:rsidP="00F74B05">
      <w:pPr>
        <w:pStyle w:val="StandardWeb"/>
      </w:pPr>
      <w:r>
        <w:lastRenderedPageBreak/>
        <w:t xml:space="preserve">Soll ein zusätzlicher Punkt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gegenüber sämtlichen Permutationssymmetrien der drei Eckpunkte invariant sein, muss präzisiert werden, </w:t>
      </w:r>
      <w:r>
        <w:rPr>
          <w:rStyle w:val="Fett"/>
        </w:rPr>
        <w:t>in welchem geometrischen Raum</w:t>
      </w:r>
      <w:r>
        <w:t xml:space="preserve"> diese Symmetrien wirken.</w:t>
      </w:r>
    </w:p>
    <w:p w:rsidR="00F74B05" w:rsidRDefault="00F74B05" w:rsidP="00F74B05">
      <w:pPr>
        <w:pStyle w:val="StandardWeb"/>
      </w:pPr>
      <w:r>
        <w:t>In der Dreiecksebene ist der eindeutig unter allen Dreieckssymmetrien feste Punkt das Zentrum</w:t>
      </w:r>
    </w:p>
    <w:p w:rsidR="00F74B05" w:rsidRPr="007E0770" w:rsidRDefault="00DA7167" w:rsidP="007E0770">
      <w:pPr>
        <w:pStyle w:val="Formel"/>
      </w:pPr>
      <m:oMath>
        <m:sSub>
          <m:sSubPr>
            <m:ctrlPr/>
          </m:sSubPr>
          <m:e>
            <m:r>
              <m:t>p</m:t>
            </m:r>
          </m:e>
          <m:sub>
            <m:r>
              <m:t>L</m:t>
            </m:r>
          </m:sub>
        </m:sSub>
        <m:r>
          <m:t>=c</m:t>
        </m:r>
      </m:oMath>
      <w:r w:rsidR="007E0770" w:rsidRPr="007E0770">
        <w:t xml:space="preserve">  </w:t>
      </w:r>
      <w:r w:rsidR="007E0770" w:rsidRPr="007E0770">
        <w:tab/>
        <w:t>(3.204</w:t>
      </w:r>
      <w:r w:rsidR="0071334E">
        <w:t>6</w:t>
      </w:r>
      <w:r w:rsidR="007E0770" w:rsidRPr="007E0770">
        <w:t>)</w:t>
      </w:r>
    </w:p>
    <w:p w:rsidR="00F74B05" w:rsidRDefault="00F74B05" w:rsidP="00F74B05">
      <w:pPr>
        <w:pStyle w:val="StandardWeb"/>
      </w:pPr>
      <w:r>
        <w:t>Die Aussage</w:t>
      </w:r>
    </w:p>
    <w:p w:rsidR="00F74B05" w:rsidRPr="007E0770" w:rsidRDefault="007E0770" w:rsidP="007E0770">
      <w:pPr>
        <w:pStyle w:val="Formel"/>
      </w:pPr>
      <m:oMath>
        <m:r>
          <m:rPr>
            <m:nor/>
          </m:rPr>
          <m:t>vollständige ebene Dreieckssymmetrie</m:t>
        </m:r>
        <m:r>
          <m:t>+</m:t>
        </m:r>
        <m:r>
          <m:rPr>
            <m:nor/>
          </m:rPr>
          <m:t>Fixpunktbedingung</m:t>
        </m:r>
        <m:r>
          <m:t>⟹</m:t>
        </m:r>
        <m:sSub>
          <m:sSubPr>
            <m:ctrlPr/>
          </m:sSubPr>
          <m:e>
            <m:r>
              <m:t>p</m:t>
            </m:r>
          </m:e>
          <m:sub>
            <m:r>
              <m:t>L</m:t>
            </m:r>
          </m:sub>
        </m:sSub>
        <m:r>
          <m:t>=c</m:t>
        </m:r>
      </m:oMath>
      <w:r w:rsidRPr="007E0770">
        <w:t xml:space="preserve">  </w:t>
      </w:r>
      <w:r w:rsidRPr="007E0770">
        <w:tab/>
        <w:t>(3.204</w:t>
      </w:r>
      <w:r w:rsidR="0071334E">
        <w:t>7</w:t>
      </w:r>
      <w:r w:rsidRPr="007E0770">
        <w:t>)</w:t>
      </w:r>
    </w:p>
    <w:p w:rsidR="00F74B05" w:rsidRDefault="00F74B05" w:rsidP="00F74B05">
      <w:pPr>
        <w:pStyle w:val="StandardWeb"/>
      </w:pPr>
      <w:r>
        <w:t>ist daher mathematisch wesentlich stärker als die bloße Forderung, dass drei Knoten graphentheoretisch symmetrisch sind.</w:t>
      </w:r>
    </w:p>
    <w:p w:rsidR="00F74B05" w:rsidRDefault="00F74B05" w:rsidP="00F74B05">
      <w:pPr>
        <w:pStyle w:val="StandardWeb"/>
      </w:pPr>
      <w:r>
        <w:t>Dagegen gilt</w:t>
      </w:r>
    </w:p>
    <w:p w:rsidR="00F74B05" w:rsidRPr="007E0770" w:rsidRDefault="007E0770" w:rsidP="007E0770">
      <w:pPr>
        <w:pStyle w:val="Formel"/>
      </w:pPr>
      <m:oMath>
        <m:r>
          <m:rPr>
            <m:nor/>
          </m:rPr>
          <m:t>Aut</m:t>
        </m:r>
        <m:d>
          <m:dPr>
            <m:ctrlPr/>
          </m:dPr>
          <m:e>
            <m:sSub>
              <m:sSubPr>
                <m:ctrlPr/>
              </m:sSubPr>
              <m:e>
                <m:r>
                  <m:t>K</m:t>
                </m:r>
              </m:e>
              <m:sub>
                <m:r>
                  <m:t>3</m:t>
                </m:r>
              </m:sub>
            </m:sSub>
          </m:e>
        </m:d>
        <m:r>
          <m:t>≅</m:t>
        </m:r>
        <m:sSub>
          <m:sSubPr>
            <m:ctrlPr/>
          </m:sSubPr>
          <m:e>
            <m:r>
              <m:t>S</m:t>
            </m:r>
          </m:e>
          <m:sub>
            <m:r>
              <m:t>3</m:t>
            </m:r>
          </m:sub>
        </m:sSub>
        <m:r>
          <m:t>⇏</m:t>
        </m:r>
        <m:sSub>
          <m:sSubPr>
            <m:ctrlPr/>
          </m:sSubPr>
          <m:e>
            <m:r>
              <m:t>p</m:t>
            </m:r>
          </m:e>
          <m:sub>
            <m:r>
              <m:t>L</m:t>
            </m:r>
          </m:sub>
        </m:sSub>
        <m:r>
          <m:t>=c</m:t>
        </m:r>
      </m:oMath>
      <w:r w:rsidRPr="007E0770">
        <w:t xml:space="preserve">  </w:t>
      </w:r>
      <w:r w:rsidRPr="007E0770">
        <w:tab/>
        <w:t>(3.204</w:t>
      </w:r>
      <w:r w:rsidR="0071334E">
        <w:t>8</w:t>
      </w:r>
      <w:r w:rsidRPr="007E0770">
        <w:t>)</w:t>
      </w:r>
    </w:p>
    <w:p w:rsidR="00F74B05" w:rsidRDefault="00F74B05" w:rsidP="00F74B05">
      <w:pPr>
        <w:pStyle w:val="StandardWeb"/>
      </w:pPr>
      <w:r>
        <w:t>Die graphentheoretische Automorphismengruppe enthält allein noch keinen zusätzlichen Punkt und keine Fixpunktbedingung.</w:t>
      </w:r>
    </w:p>
    <w:p w:rsidR="00F74B05" w:rsidRDefault="00F74B05" w:rsidP="00F74B05">
      <w:pPr>
        <w:pStyle w:val="berschrift1"/>
      </w:pPr>
      <w:r>
        <w:t>Knotenanzahl und geometrische Dimension</w:t>
      </w:r>
    </w:p>
    <w:p w:rsidR="00F74B05" w:rsidRDefault="00F74B05" w:rsidP="00F74B05">
      <w:pPr>
        <w:pStyle w:val="StandardWeb"/>
      </w:pPr>
      <w:r>
        <w:t xml:space="preserve">Ein Graph mit </w:t>
      </w:r>
      <m:oMath>
        <m:r>
          <w:rPr>
            <w:rFonts w:ascii="Cambria Math" w:hAnsi="Cambria Math"/>
          </w:rPr>
          <m:t>n</m:t>
        </m:r>
      </m:oMath>
      <w:r>
        <w:t xml:space="preserve"> Knoten besitzt</w:t>
      </w:r>
    </w:p>
    <w:p w:rsidR="00F74B05" w:rsidRPr="007E0770" w:rsidRDefault="00DA7167" w:rsidP="007E0770">
      <w:pPr>
        <w:pStyle w:val="Formel"/>
      </w:pPr>
      <m:oMath>
        <m:d>
          <m:dPr>
            <m:begChr m:val="|"/>
            <m:endChr m:val="|"/>
            <m:ctrlPr/>
          </m:dPr>
          <m:e>
            <m:r>
              <m:t>V</m:t>
            </m:r>
          </m:e>
        </m:d>
        <m:r>
          <m:t>=n</m:t>
        </m:r>
      </m:oMath>
      <w:r w:rsidR="007E0770" w:rsidRPr="007E0770">
        <w:t xml:space="preserve">  </w:t>
      </w:r>
      <w:r w:rsidR="007E0770" w:rsidRPr="007E0770">
        <w:tab/>
        <w:t>(3.204</w:t>
      </w:r>
      <w:r w:rsidR="0071334E">
        <w:t>9</w:t>
      </w:r>
      <w:r w:rsidR="007E0770" w:rsidRPr="007E0770">
        <w:t>)</w:t>
      </w:r>
    </w:p>
    <w:p w:rsidR="00F74B05" w:rsidRDefault="00F74B05" w:rsidP="00F74B05">
      <w:pPr>
        <w:pStyle w:val="StandardWeb"/>
      </w:pPr>
      <w:r>
        <w:t>Daraus folgt keine geometrische Dimensionszahl:</w:t>
      </w:r>
    </w:p>
    <w:p w:rsidR="00F74B05" w:rsidRPr="007E0770" w:rsidRDefault="00DA7167" w:rsidP="007E0770">
      <w:pPr>
        <w:pStyle w:val="Formel"/>
      </w:pPr>
      <m:oMath>
        <m:d>
          <m:dPr>
            <m:begChr m:val="|"/>
            <m:endChr m:val="|"/>
            <m:ctrlPr/>
          </m:dPr>
          <m:e>
            <m:r>
              <m:t>V</m:t>
            </m:r>
          </m:e>
        </m:d>
        <m:r>
          <m:t>=n⇏</m:t>
        </m:r>
        <m:func>
          <m:funcPr>
            <m:ctrlPr/>
          </m:funcPr>
          <m:fName>
            <m:r>
              <m:t>dim</m:t>
            </m:r>
          </m:fName>
          <m:e>
            <m:r>
              <m:t>M</m:t>
            </m:r>
          </m:e>
        </m:func>
        <m:r>
          <m:t>=n</m:t>
        </m:r>
      </m:oMath>
      <w:r w:rsidR="007E0770" w:rsidRPr="007E0770">
        <w:t xml:space="preserve">  </w:t>
      </w:r>
      <w:r w:rsidR="007E0770" w:rsidRPr="007E0770">
        <w:tab/>
        <w:t>(3.20</w:t>
      </w:r>
      <w:r w:rsidR="0071334E">
        <w:t>50</w:t>
      </w:r>
      <w:r w:rsidR="007E0770" w:rsidRPr="007E0770">
        <w:t>)</w:t>
      </w:r>
    </w:p>
    <w:p w:rsidR="00F74B05" w:rsidRDefault="00F74B05" w:rsidP="00F74B05">
      <w:pPr>
        <w:pStyle w:val="StandardWeb"/>
      </w:pPr>
      <w:r>
        <w:t>Insbesondere folgt aus drei Knoten nicht</w:t>
      </w:r>
    </w:p>
    <w:p w:rsidR="00F74B05" w:rsidRPr="007E0770" w:rsidRDefault="00DA7167" w:rsidP="007E0770">
      <w:pPr>
        <w:pStyle w:val="Formel"/>
      </w:pPr>
      <m:oMath>
        <m:d>
          <m:dPr>
            <m:begChr m:val="|"/>
            <m:endChr m:val="|"/>
            <m:ctrlPr/>
          </m:dPr>
          <m:e>
            <m:r>
              <m:t>V</m:t>
            </m:r>
          </m:e>
        </m:d>
        <m:r>
          <m:t>=3⇏</m:t>
        </m:r>
        <m:func>
          <m:funcPr>
            <m:ctrlPr/>
          </m:funcPr>
          <m:fName>
            <m:r>
              <m:t>dim</m:t>
            </m:r>
          </m:fName>
          <m:e>
            <m:r>
              <m:t>M</m:t>
            </m:r>
          </m:e>
        </m:func>
        <m:r>
          <m:t>=3</m:t>
        </m:r>
      </m:oMath>
      <w:r w:rsidR="007E0770" w:rsidRPr="007E0770">
        <w:t xml:space="preserve">  </w:t>
      </w:r>
      <w:r w:rsidR="007E0770" w:rsidRPr="007E0770">
        <w:tab/>
        <w:t>(3.205</w:t>
      </w:r>
      <w:r w:rsidR="0071334E">
        <w:t>1</w:t>
      </w:r>
      <w:r w:rsidR="007E0770" w:rsidRPr="007E0770">
        <w:t>)</w:t>
      </w:r>
    </w:p>
    <w:p w:rsidR="00F74B05" w:rsidRDefault="00F74B05" w:rsidP="00F74B05">
      <w:pPr>
        <w:pStyle w:val="StandardWeb"/>
      </w:pPr>
      <w:r>
        <w:t>Ebenso folgt aus vier modellierten Knoten oder Variablen nicht</w:t>
      </w:r>
    </w:p>
    <w:p w:rsidR="00F74B05" w:rsidRPr="007E0770" w:rsidRDefault="00DA7167" w:rsidP="007E0770">
      <w:pPr>
        <w:pStyle w:val="Formel"/>
      </w:pPr>
      <m:oMath>
        <m:d>
          <m:dPr>
            <m:begChr m:val="|"/>
            <m:endChr m:val="|"/>
            <m:ctrlPr/>
          </m:dPr>
          <m:e>
            <m:r>
              <m:t>V</m:t>
            </m:r>
          </m:e>
        </m:d>
        <m:r>
          <m:t>=4⇏</m:t>
        </m:r>
        <m:func>
          <m:funcPr>
            <m:ctrlPr/>
          </m:funcPr>
          <m:fName>
            <m:r>
              <m:t>dim</m:t>
            </m:r>
          </m:fName>
          <m:e>
            <m:r>
              <m:t>M</m:t>
            </m:r>
          </m:e>
        </m:func>
        <m:r>
          <m:t>=4</m:t>
        </m:r>
      </m:oMath>
      <w:r w:rsidR="007E0770" w:rsidRPr="007E0770">
        <w:t xml:space="preserve">  </w:t>
      </w:r>
      <w:r w:rsidR="007E0770" w:rsidRPr="007E0770">
        <w:tab/>
        <w:t>(3.205</w:t>
      </w:r>
      <w:r w:rsidR="0071334E">
        <w:t>2</w:t>
      </w:r>
      <w:r w:rsidR="007E0770" w:rsidRPr="007E0770">
        <w:t>)</w:t>
      </w:r>
    </w:p>
    <w:p w:rsidR="00F74B05" w:rsidRDefault="00F74B05" w:rsidP="00F74B05">
      <w:pPr>
        <w:pStyle w:val="StandardWeb"/>
      </w:pPr>
      <w:r>
        <w:t>Die Anzahl relationaler Objekte und die Dimension des Raumes, in den sie eingebettet werden, sind grundsätzlich verschiedene Größen.</w:t>
      </w:r>
    </w:p>
    <w:p w:rsidR="00F74B05" w:rsidRDefault="00F74B05" w:rsidP="00F74B05">
      <w:pPr>
        <w:pStyle w:val="berschrift1"/>
      </w:pPr>
      <w:r>
        <w:lastRenderedPageBreak/>
        <w:t>Informationsknoten und Informationsdimension</w:t>
      </w:r>
    </w:p>
    <w:p w:rsidR="00F74B05" w:rsidRDefault="00F74B05" w:rsidP="00F74B05">
      <w:pPr>
        <w:pStyle w:val="StandardWeb"/>
      </w:pPr>
      <w:r>
        <w:t>Soll Information als zusätzlicher Knoten in einem Netzwerk eingeführt werden, kann beispielsweise</w:t>
      </w:r>
    </w:p>
    <w:p w:rsidR="00F74B05" w:rsidRPr="007E0770" w:rsidRDefault="00DA7167" w:rsidP="007E0770">
      <w:pPr>
        <w:pStyle w:val="Formel"/>
      </w:pPr>
      <m:oMath>
        <m:sSup>
          <m:sSupPr>
            <m:ctrlPr/>
          </m:sSupPr>
          <m:e>
            <m:r>
              <m:t>V</m:t>
            </m:r>
          </m:e>
          <m:sup>
            <m:r>
              <m:t>'</m:t>
            </m:r>
          </m:sup>
        </m:sSup>
        <m:r>
          <m:t>=V∪</m:t>
        </m:r>
        <m:sSub>
          <m:sSubPr>
            <m:ctrlPr/>
          </m:sSubPr>
          <m:e>
            <m:r>
              <m:t>v</m:t>
            </m:r>
          </m:e>
          <m:sub>
            <m:r>
              <m:t>I</m:t>
            </m:r>
          </m:sub>
        </m:sSub>
      </m:oMath>
      <w:r w:rsidR="007E0770" w:rsidRPr="007E0770">
        <w:t xml:space="preserve">  </w:t>
      </w:r>
      <w:r w:rsidR="007E0770" w:rsidRPr="007E0770">
        <w:tab/>
        <w:t>(3.205</w:t>
      </w:r>
      <w:r w:rsidR="0071334E">
        <w:t>3</w:t>
      </w:r>
      <w:r w:rsidR="007E0770" w:rsidRPr="007E0770">
        <w:t>)</w:t>
      </w:r>
    </w:p>
    <w:p w:rsidR="00F74B05" w:rsidRDefault="00F74B05" w:rsidP="00F74B05">
      <w:pPr>
        <w:pStyle w:val="StandardWeb"/>
      </w:pPr>
      <w:r>
        <w:t>definiert werden.</w:t>
      </w:r>
    </w:p>
    <w:p w:rsidR="00F74B05" w:rsidRDefault="00F74B05" w:rsidP="00F74B05">
      <w:pPr>
        <w:pStyle w:val="StandardWeb"/>
      </w:pPr>
      <w:r>
        <w:t>Dann gilt</w:t>
      </w:r>
    </w:p>
    <w:p w:rsidR="00F74B05" w:rsidRPr="007E0770" w:rsidRDefault="00DA7167" w:rsidP="007E0770">
      <w:pPr>
        <w:pStyle w:val="Formel"/>
      </w:pPr>
      <m:oMath>
        <m:d>
          <m:dPr>
            <m:begChr m:val="|"/>
            <m:endChr m:val="|"/>
            <m:ctrlPr/>
          </m:dPr>
          <m:e>
            <m:sSup>
              <m:sSupPr>
                <m:ctrlPr/>
              </m:sSupPr>
              <m:e>
                <m:r>
                  <m:t>V</m:t>
                </m:r>
              </m:e>
              <m:sup>
                <m:r>
                  <m:t>'</m:t>
                </m:r>
              </m:sup>
            </m:sSup>
          </m:e>
        </m:d>
        <m:r>
          <m:t>=</m:t>
        </m:r>
        <m:d>
          <m:dPr>
            <m:begChr m:val="|"/>
            <m:endChr m:val="|"/>
            <m:ctrlPr/>
          </m:dPr>
          <m:e>
            <m:r>
              <m:t>V</m:t>
            </m:r>
          </m:e>
        </m:d>
        <m:r>
          <m:t>+1</m:t>
        </m:r>
      </m:oMath>
      <w:r w:rsidR="007E0770" w:rsidRPr="007E0770">
        <w:t xml:space="preserve">  </w:t>
      </w:r>
      <w:r w:rsidR="007E0770" w:rsidRPr="007E0770">
        <w:tab/>
        <w:t>(3.205</w:t>
      </w:r>
      <w:r w:rsidR="0071334E">
        <w:t>4</w:t>
      </w:r>
      <w:r w:rsidR="007E0770" w:rsidRPr="007E0770">
        <w:t>)</w:t>
      </w:r>
    </w:p>
    <w:p w:rsidR="00F74B05" w:rsidRDefault="00F74B05" w:rsidP="00F74B05">
      <w:pPr>
        <w:pStyle w:val="StandardWeb"/>
      </w:pPr>
      <w:r>
        <w:t>Damit ist die Anzahl der Knoten erhöht worden. Daraus folgt jedoch nicht</w:t>
      </w:r>
    </w:p>
    <w:p w:rsidR="00F74B05" w:rsidRPr="007E0770" w:rsidRDefault="00DA7167" w:rsidP="007E0770">
      <w:pPr>
        <w:pStyle w:val="Formel"/>
      </w:pPr>
      <m:oMath>
        <m:func>
          <m:funcPr>
            <m:ctrlPr/>
          </m:funcPr>
          <m:fName>
            <m:r>
              <m:t>dim</m:t>
            </m:r>
          </m:fName>
          <m:e>
            <m:sSup>
              <m:sSupPr>
                <m:ctrlPr/>
              </m:sSupPr>
              <m:e>
                <m:r>
                  <m:t>M</m:t>
                </m:r>
              </m:e>
              <m:sup>
                <m:r>
                  <m:t>'</m:t>
                </m:r>
              </m:sup>
            </m:sSup>
          </m:e>
        </m:func>
        <m:r>
          <m:t>≢</m:t>
        </m:r>
        <m:func>
          <m:funcPr>
            <m:ctrlPr/>
          </m:funcPr>
          <m:fName>
            <m:r>
              <m:t>dim</m:t>
            </m:r>
          </m:fName>
          <m:e>
            <m:r>
              <m:t>M</m:t>
            </m:r>
          </m:e>
        </m:func>
        <m:r>
          <m:t>+1</m:t>
        </m:r>
      </m:oMath>
      <w:r w:rsidR="007E0770" w:rsidRPr="007E0770">
        <w:t xml:space="preserve">  </w:t>
      </w:r>
      <w:r w:rsidR="007E0770" w:rsidRPr="007E0770">
        <w:tab/>
        <w:t>(3.205</w:t>
      </w:r>
      <w:r w:rsidR="0071334E">
        <w:t>5</w:t>
      </w:r>
      <w:r w:rsidR="007E0770" w:rsidRPr="007E0770">
        <w:t>)</w:t>
      </w:r>
    </w:p>
    <w:p w:rsidR="00F74B05" w:rsidRDefault="00F74B05" w:rsidP="00F74B05">
      <w:pPr>
        <w:pStyle w:val="StandardWeb"/>
      </w:pPr>
      <w:r>
        <w:t>und insbesondere nicht</w:t>
      </w:r>
    </w:p>
    <w:p w:rsidR="00F74B05" w:rsidRPr="007E0770" w:rsidRDefault="00DA7167" w:rsidP="007E0770">
      <w:pPr>
        <w:pStyle w:val="Formel"/>
      </w:pPr>
      <m:oMath>
        <m:sSub>
          <m:sSubPr>
            <m:ctrlPr/>
          </m:sSubPr>
          <m:e>
            <m:r>
              <m:t>v</m:t>
            </m:r>
          </m:e>
          <m:sub>
            <m:r>
              <m:t>I</m:t>
            </m:r>
            <m:r>
              <m:rPr>
                <m:nor/>
              </m:rPr>
              <m:t xml:space="preserve"> </m:t>
            </m:r>
          </m:sub>
        </m:sSub>
        <m:r>
          <m:rPr>
            <m:nor/>
          </m:rPr>
          <m:t>Informationsknoten</m:t>
        </m:r>
        <m:r>
          <m:t>⇏</m:t>
        </m:r>
        <m:r>
          <m:rPr>
            <m:nor/>
          </m:rPr>
          <m:t>Information ist Raumzeitdimension</m:t>
        </m:r>
      </m:oMath>
      <w:r w:rsidR="007E0770" w:rsidRPr="007E0770">
        <w:t xml:space="preserve">  </w:t>
      </w:r>
      <w:r w:rsidR="007E0770" w:rsidRPr="007E0770">
        <w:tab/>
        <w:t>(3.205</w:t>
      </w:r>
      <w:r w:rsidR="0071334E">
        <w:t>6</w:t>
      </w:r>
      <w:r w:rsidR="007E0770" w:rsidRPr="007E0770">
        <w:t>)</w:t>
      </w:r>
    </w:p>
    <w:p w:rsidR="00F74B05" w:rsidRDefault="00F74B05" w:rsidP="00F74B05">
      <w:pPr>
        <w:pStyle w:val="StandardWeb"/>
      </w:pPr>
      <w:r>
        <w:t>Ein zusätzlicher relationaler Knoten, eine zusätzliche Zustandsvariable und eine zusätzliche geometrische Dimension bleiben damit drei unterschiedliche Modelloperationen.</w:t>
      </w:r>
    </w:p>
    <w:p w:rsidR="00F74B05" w:rsidRDefault="00F74B05" w:rsidP="00F74B05">
      <w:pPr>
        <w:pStyle w:val="berschrift1"/>
      </w:pPr>
      <w:r>
        <w:t>Relationale, metrische und geometrische Struktur</w:t>
      </w:r>
    </w:p>
    <w:p w:rsidR="00F74B05" w:rsidRDefault="00F74B05" w:rsidP="00F74B05">
      <w:pPr>
        <w:pStyle w:val="StandardWeb"/>
      </w:pPr>
      <w:r>
        <w:t>Die in den letzten Abschnitten entwickelten Ebenen können nun zusammengeführt werden.</w:t>
      </w:r>
    </w:p>
    <w:p w:rsidR="00F74B05" w:rsidRDefault="00F74B05" w:rsidP="00F74B05">
      <w:pPr>
        <w:pStyle w:val="StandardWeb"/>
      </w:pPr>
      <w:r>
        <w:t>Eine relationale Struktur besitzt die Form</w:t>
      </w:r>
    </w:p>
    <w:p w:rsidR="00F74B05" w:rsidRPr="007E0770" w:rsidRDefault="007E0770" w:rsidP="007E0770">
      <w:pPr>
        <w:pStyle w:val="Formel"/>
      </w:pPr>
      <m:oMath>
        <m:r>
          <m:t>R⊆V×V</m:t>
        </m:r>
      </m:oMath>
      <w:r w:rsidRPr="007E0770">
        <w:t xml:space="preserve">  </w:t>
      </w:r>
      <w:r w:rsidRPr="007E0770">
        <w:tab/>
        <w:t>(3.205</w:t>
      </w:r>
      <w:r w:rsidR="0071334E">
        <w:t>7</w:t>
      </w:r>
      <w:r w:rsidRPr="007E0770">
        <w:t>)</w:t>
      </w:r>
    </w:p>
    <w:p w:rsidR="00F74B05" w:rsidRDefault="00F74B05" w:rsidP="00F74B05">
      <w:pPr>
        <w:pStyle w:val="StandardWeb"/>
      </w:pPr>
      <w:r>
        <w:t>Eine ungerichtete symmetrische Relation kann als Graph</w:t>
      </w:r>
    </w:p>
    <w:p w:rsidR="00F74B05" w:rsidRPr="007E0770" w:rsidRDefault="007E0770" w:rsidP="007E0770">
      <w:pPr>
        <w:pStyle w:val="Formel"/>
      </w:pPr>
      <m:oMath>
        <m:r>
          <m:t>G=</m:t>
        </m:r>
        <m:d>
          <m:dPr>
            <m:ctrlPr/>
          </m:dPr>
          <m:e>
            <m:r>
              <m:t>V,E</m:t>
            </m:r>
          </m:e>
        </m:d>
      </m:oMath>
      <w:r w:rsidRPr="007E0770">
        <w:t xml:space="preserve">  </w:t>
      </w:r>
      <w:r w:rsidRPr="007E0770">
        <w:tab/>
        <w:t>(3.205</w:t>
      </w:r>
      <w:r w:rsidR="0071334E">
        <w:t>8</w:t>
      </w:r>
      <w:r w:rsidRPr="007E0770">
        <w:t>)</w:t>
      </w:r>
    </w:p>
    <w:p w:rsidR="00F74B05" w:rsidRDefault="00F74B05" w:rsidP="00F74B05">
      <w:pPr>
        <w:pStyle w:val="StandardWeb"/>
      </w:pPr>
      <w:r>
        <w:t>dargestellt werden.</w:t>
      </w:r>
    </w:p>
    <w:p w:rsidR="00F74B05" w:rsidRDefault="00F74B05" w:rsidP="00F74B05">
      <w:pPr>
        <w:pStyle w:val="StandardWeb"/>
      </w:pPr>
      <w:r>
        <w:t>Zusätzliche quantitative Beziehungen können durch Gewichte</w:t>
      </w:r>
    </w:p>
    <w:p w:rsidR="00F74B05" w:rsidRPr="007E0770" w:rsidRDefault="007E0770" w:rsidP="007E0770">
      <w:pPr>
        <w:pStyle w:val="Formel"/>
      </w:pPr>
      <m:oMath>
        <m:r>
          <m:t>w:E⟶</m:t>
        </m:r>
        <m:r>
          <m:rPr>
            <m:scr m:val="double-struck"/>
          </m:rPr>
          <m:t>R</m:t>
        </m:r>
      </m:oMath>
      <w:r w:rsidRPr="007E0770">
        <w:t xml:space="preserve">  </w:t>
      </w:r>
      <w:r w:rsidRPr="007E0770">
        <w:tab/>
        <w:t>(3.205</w:t>
      </w:r>
      <w:r w:rsidR="0071334E">
        <w:t>9</w:t>
      </w:r>
      <w:r w:rsidRPr="007E0770">
        <w:t>)</w:t>
      </w:r>
    </w:p>
    <w:p w:rsidR="00F74B05" w:rsidRDefault="00F74B05" w:rsidP="00F74B05">
      <w:pPr>
        <w:pStyle w:val="StandardWeb"/>
      </w:pPr>
      <w:r>
        <w:lastRenderedPageBreak/>
        <w:t>modelliert werden.</w:t>
      </w:r>
    </w:p>
    <w:p w:rsidR="00F74B05" w:rsidRDefault="00F74B05" w:rsidP="00F74B05">
      <w:pPr>
        <w:pStyle w:val="StandardWeb"/>
      </w:pPr>
      <w:r>
        <w:t>Eine metrische Struktur verlangt dagegen eine Abstandsfunktion</w:t>
      </w:r>
    </w:p>
    <w:p w:rsidR="00F74B05" w:rsidRPr="007E0770" w:rsidRDefault="007E0770" w:rsidP="007E0770">
      <w:pPr>
        <w:pStyle w:val="Formel"/>
      </w:pPr>
      <m:oMath>
        <m:r>
          <m:t>d:V×V⟶</m:t>
        </m:r>
        <m:d>
          <m:dPr>
            <m:begChr m:val="["/>
            <m:ctrlPr/>
          </m:dPr>
          <m:e>
            <m:r>
              <m:t>0,∞</m:t>
            </m:r>
          </m:e>
        </m:d>
      </m:oMath>
      <w:r w:rsidRPr="007E0770">
        <w:t xml:space="preserve">  </w:t>
      </w:r>
      <w:r w:rsidRPr="007E0770">
        <w:tab/>
        <w:t>(3.20</w:t>
      </w:r>
      <w:r w:rsidR="0071334E">
        <w:t>60</w:t>
      </w:r>
      <w:r w:rsidRPr="007E0770">
        <w:t>)</w:t>
      </w:r>
    </w:p>
    <w:p w:rsidR="00F74B05" w:rsidRDefault="00F74B05" w:rsidP="00F74B05">
      <w:pPr>
        <w:pStyle w:val="StandardWeb"/>
      </w:pPr>
      <w:r>
        <w:t>Eine geometrische Realisierung verlangt zusätzlich eine Abbildung</w:t>
      </w:r>
    </w:p>
    <w:p w:rsidR="00F74B05" w:rsidRPr="007E0770" w:rsidRDefault="007E0770" w:rsidP="007E0770">
      <w:pPr>
        <w:pStyle w:val="Formel"/>
      </w:pPr>
      <m:oMath>
        <m:r>
          <m:t>Φ:V⟶M</m:t>
        </m:r>
      </m:oMath>
      <w:r w:rsidRPr="007E0770">
        <w:t xml:space="preserve">  </w:t>
      </w:r>
      <w:r w:rsidRPr="007E0770">
        <w:tab/>
        <w:t>(3.206</w:t>
      </w:r>
      <w:r w:rsidR="0071334E">
        <w:t>1</w:t>
      </w:r>
      <w:r w:rsidRPr="007E0770">
        <w:t>)</w:t>
      </w:r>
    </w:p>
    <w:p w:rsidR="00F74B05" w:rsidRDefault="00F74B05" w:rsidP="00F74B05">
      <w:pPr>
        <w:pStyle w:val="StandardWeb"/>
      </w:pPr>
      <w:r>
        <w:t>Soll die Metrik des Graphen beziehungsweise des gewichteten Netzwerks mit der Geometrie übereinstimmen, ist außerdem eine Kompatibilitätsbedingung erforderlich:</w:t>
      </w:r>
    </w:p>
    <w:p w:rsidR="00F74B05" w:rsidRPr="007E0770" w:rsidRDefault="007E0770" w:rsidP="007E0770">
      <w:pPr>
        <w:pStyle w:val="Formel"/>
      </w:pPr>
      <m:oMath>
        <m:r>
          <m:t>d_M(Φ(u),Φ(v))=d_V(u,v)</m:t>
        </m:r>
      </m:oMath>
      <w:r w:rsidRPr="007E0770">
        <w:t xml:space="preserve">  </w:t>
      </w:r>
      <w:r w:rsidRPr="007E0770">
        <w:tab/>
        <w:t>(3.206</w:t>
      </w:r>
      <w:r w:rsidR="0071334E">
        <w:t>2</w:t>
      </w:r>
      <w:r w:rsidRPr="007E0770">
        <w:t>)</w:t>
      </w:r>
    </w:p>
    <w:p w:rsidR="00F74B05" w:rsidRDefault="00F74B05" w:rsidP="00F74B05">
      <w:pPr>
        <w:pStyle w:val="StandardWeb"/>
      </w:pPr>
      <w:r>
        <w:t>Damit entsteht die methodologische Hierarchie</w:t>
      </w:r>
    </w:p>
    <w:p w:rsidR="00F74B05" w:rsidRPr="007E0770" w:rsidRDefault="007E0770" w:rsidP="007E0770">
      <w:pPr>
        <w:pStyle w:val="Formel"/>
      </w:pPr>
      <m:oMath>
        <m:r>
          <m:rPr>
            <m:nor/>
          </m:rPr>
          <m:t>Relation</m:t>
        </m:r>
        <m:r>
          <m:t>⟶</m:t>
        </m:r>
        <m:r>
          <m:rPr>
            <m:nor/>
          </m:rPr>
          <m:t>Graph</m:t>
        </m:r>
        <m:r>
          <m:t>⟶</m:t>
        </m:r>
        <m:r>
          <m:rPr>
            <m:nor/>
          </m:rPr>
          <m:t>Gewichtung</m:t>
        </m:r>
        <m:r>
          <m:t>⟶</m:t>
        </m:r>
        <m:r>
          <m:rPr>
            <m:nor/>
          </m:rPr>
          <m:t>Metrik</m:t>
        </m:r>
        <m:r>
          <m:t>⟶</m:t>
        </m:r>
        <m:r>
          <m:rPr>
            <m:nor/>
          </m:rPr>
          <m:t>geometrische Realisierung</m:t>
        </m:r>
      </m:oMath>
      <w:r w:rsidRPr="007E0770">
        <w:t xml:space="preserve">  </w:t>
      </w:r>
      <w:r w:rsidRPr="007E0770">
        <w:tab/>
        <w:t>(3.206</w:t>
      </w:r>
      <w:r w:rsidR="0071334E">
        <w:t>3</w:t>
      </w:r>
      <w:r w:rsidRPr="007E0770">
        <w:t>)</w:t>
      </w:r>
    </w:p>
    <w:p w:rsidR="00F74B05" w:rsidRDefault="00F74B05" w:rsidP="00F74B05">
      <w:pPr>
        <w:pStyle w:val="StandardWeb"/>
      </w:pPr>
      <w:r>
        <w:t>Keine dieser Stufen darf ohne zusätzliche Definition oder Herleitung übersprungen werden.</w:t>
      </w:r>
    </w:p>
    <w:p w:rsidR="00F74B05" w:rsidRDefault="00F74B05" w:rsidP="00F74B05">
      <w:pPr>
        <w:pStyle w:val="berschrift1"/>
      </w:pPr>
      <w:r>
        <w:t>Kombinatorische und physikalische Kausalität</w:t>
      </w:r>
    </w:p>
    <w:p w:rsidR="00F74B05" w:rsidRDefault="00F74B05" w:rsidP="00F74B05">
      <w:pPr>
        <w:pStyle w:val="StandardWeb"/>
      </w:pPr>
      <w:r>
        <w:t>Ein gerichtetes Netzwerk kann beispielsweise die Struktur</w:t>
      </w:r>
    </w:p>
    <w:p w:rsidR="00F74B05" w:rsidRPr="007E0770" w:rsidRDefault="00DA7167" w:rsidP="007E0770">
      <w:pPr>
        <w:pStyle w:val="Formel"/>
      </w:pPr>
      <m:oMath>
        <m:sSub>
          <m:sSubPr>
            <m:ctrlPr/>
          </m:sSubPr>
          <m:e>
            <m:r>
              <m:t>v</m:t>
            </m:r>
          </m:e>
          <m:sub>
            <m:r>
              <m:t>1</m:t>
            </m:r>
          </m:sub>
        </m:sSub>
        <m:r>
          <m:t>⟶</m:t>
        </m:r>
        <m:sSub>
          <m:sSubPr>
            <m:ctrlPr/>
          </m:sSubPr>
          <m:e>
            <m:r>
              <m:t>v</m:t>
            </m:r>
          </m:e>
          <m:sub>
            <m:r>
              <m:t>2</m:t>
            </m:r>
          </m:sub>
        </m:sSub>
        <m:r>
          <m:t>⟶</m:t>
        </m:r>
        <m:sSub>
          <m:sSubPr>
            <m:ctrlPr/>
          </m:sSubPr>
          <m:e>
            <m:r>
              <m:t>v</m:t>
            </m:r>
          </m:e>
          <m:sub>
            <m:r>
              <m:t>3</m:t>
            </m:r>
          </m:sub>
        </m:sSub>
      </m:oMath>
      <w:r w:rsidR="007E0770" w:rsidRPr="007E0770">
        <w:t xml:space="preserve">  </w:t>
      </w:r>
      <w:r w:rsidR="007E0770" w:rsidRPr="007E0770">
        <w:tab/>
        <w:t>(3.206</w:t>
      </w:r>
      <w:r w:rsidR="0071334E">
        <w:t>4</w:t>
      </w:r>
      <w:r w:rsidR="007E0770" w:rsidRPr="007E0770">
        <w:t>)</w:t>
      </w:r>
    </w:p>
    <w:p w:rsidR="00F74B05" w:rsidRDefault="00F74B05" w:rsidP="00F74B05">
      <w:pPr>
        <w:pStyle w:val="StandardWeb"/>
      </w:pPr>
      <w:r>
        <w:t>besitzen.</w:t>
      </w:r>
    </w:p>
    <w:p w:rsidR="00F74B05" w:rsidRDefault="00F74B05" w:rsidP="00F74B05">
      <w:pPr>
        <w:pStyle w:val="StandardWeb"/>
      </w:pPr>
      <w:r>
        <w:t>Diese gerichtete Relation kann eine Informationsfluss-, Abhängigkeits-, Prozess- oder Steuerungsrelation repräsentieren.</w:t>
      </w:r>
    </w:p>
    <w:p w:rsidR="00F74B05" w:rsidRDefault="00F74B05" w:rsidP="00F74B05">
      <w:pPr>
        <w:pStyle w:val="StandardWeb"/>
      </w:pPr>
      <w:r>
        <w:t>Daraus folgt nicht automatisch eine lorentzsche Kausalrelation</w:t>
      </w:r>
    </w:p>
    <w:p w:rsidR="00F74B05" w:rsidRPr="007E0770" w:rsidRDefault="00DA7167" w:rsidP="007E0770">
      <w:pPr>
        <w:pStyle w:val="Formel"/>
      </w:pPr>
      <m:oMath>
        <m:sSub>
          <m:sSubPr>
            <m:ctrlPr/>
          </m:sSubPr>
          <m:e>
            <m:r>
              <m:t>p</m:t>
            </m:r>
          </m:e>
          <m:sub>
            <m:r>
              <m:t>1</m:t>
            </m:r>
          </m:sub>
        </m:sSub>
        <m:r>
          <m:t>⪯</m:t>
        </m:r>
        <m:sSub>
          <m:sSubPr>
            <m:ctrlPr/>
          </m:sSubPr>
          <m:e>
            <m:r>
              <m:t>p</m:t>
            </m:r>
          </m:e>
          <m:sub>
            <m:r>
              <m:t>2</m:t>
            </m:r>
          </m:sub>
        </m:sSub>
        <m:r>
          <m:t>⪯</m:t>
        </m:r>
        <m:sSub>
          <m:sSubPr>
            <m:ctrlPr/>
          </m:sSubPr>
          <m:e>
            <m:r>
              <m:t>p</m:t>
            </m:r>
          </m:e>
          <m:sub>
            <m:r>
              <m:t>3</m:t>
            </m:r>
          </m:sub>
        </m:sSub>
      </m:oMath>
      <w:r w:rsidR="007E0770" w:rsidRPr="007E0770">
        <w:t xml:space="preserve">  </w:t>
      </w:r>
      <w:r w:rsidR="007E0770" w:rsidRPr="007E0770">
        <w:tab/>
        <w:t>(3.206</w:t>
      </w:r>
      <w:r w:rsidR="0022521C">
        <w:t>5</w:t>
      </w:r>
      <w:r w:rsidR="007E0770" w:rsidRPr="007E0770">
        <w:t>)</w:t>
      </w:r>
    </w:p>
    <w:p w:rsidR="00F74B05" w:rsidRDefault="00F74B05" w:rsidP="00F74B05">
      <w:pPr>
        <w:pStyle w:val="StandardWeb"/>
      </w:pPr>
      <w:r>
        <w:t>Daher gilt</w:t>
      </w:r>
    </w:p>
    <w:p w:rsidR="00F74B05" w:rsidRPr="007E0770" w:rsidRDefault="007E0770" w:rsidP="007E0770">
      <w:pPr>
        <w:pStyle w:val="Formel"/>
      </w:pPr>
      <m:oMath>
        <m:r>
          <m:rPr>
            <m:nor/>
          </m:rPr>
          <m:t>gerichteter Graph</m:t>
        </m:r>
        <m:r>
          <m:t>⇏</m:t>
        </m:r>
        <m:r>
          <m:rPr>
            <m:nor/>
          </m:rPr>
          <m:t>Raumzeitkausalität</m:t>
        </m:r>
      </m:oMath>
      <w:r w:rsidRPr="007E0770">
        <w:t xml:space="preserve">  </w:t>
      </w:r>
      <w:r w:rsidRPr="007E0770">
        <w:tab/>
        <w:t>(3.206</w:t>
      </w:r>
      <w:r w:rsidR="0022521C">
        <w:t>6</w:t>
      </w:r>
      <w:r w:rsidRPr="007E0770">
        <w:t>)</w:t>
      </w:r>
    </w:p>
    <w:p w:rsidR="00F74B05" w:rsidRDefault="00F74B05" w:rsidP="00F74B05">
      <w:pPr>
        <w:pStyle w:val="berschrift1"/>
      </w:pPr>
      <w:r>
        <w:t>Netzwerksymmetrie und FRZK-Kohärenz</w:t>
      </w:r>
    </w:p>
    <w:p w:rsidR="00F74B05" w:rsidRDefault="00F74B05" w:rsidP="00F74B05">
      <w:pPr>
        <w:pStyle w:val="StandardWeb"/>
      </w:pPr>
      <w:r>
        <w:lastRenderedPageBreak/>
        <w:t>Eine FRZK-Kohärenzgröße könnte später einer Kante</w:t>
      </w:r>
    </w:p>
    <w:p w:rsidR="00F74B05" w:rsidRPr="007E0770" w:rsidRDefault="00DA7167" w:rsidP="007E0770">
      <w:pPr>
        <w:pStyle w:val="Formel"/>
      </w:pPr>
      <m:oMath>
        <m:sSub>
          <m:sSubPr>
            <m:ctrlPr/>
          </m:sSubPr>
          <m:e>
            <m:r>
              <m:rPr>
                <m:scr m:val="script"/>
              </m:rPr>
              <m:t>P</m:t>
            </m:r>
          </m:e>
          <m:sub>
            <m:r>
              <m:t>ij</m:t>
            </m:r>
          </m:sub>
        </m:sSub>
      </m:oMath>
      <w:r w:rsidR="007E0770" w:rsidRPr="007E0770">
        <w:t xml:space="preserve">  </w:t>
      </w:r>
      <w:r w:rsidR="007E0770" w:rsidRPr="007E0770">
        <w:tab/>
        <w:t>(3.206</w:t>
      </w:r>
      <w:r w:rsidR="0022521C">
        <w:t>7</w:t>
      </w:r>
      <w:r w:rsidR="007E0770" w:rsidRPr="007E0770">
        <w:t>)</w:t>
      </w:r>
    </w:p>
    <w:p w:rsidR="00F74B05" w:rsidRDefault="00F74B05" w:rsidP="00F74B05">
      <w:pPr>
        <w:pStyle w:val="StandardWeb"/>
      </w:pPr>
      <w:r>
        <w:t>oder einem gesamten Netzwerk</w:t>
      </w:r>
    </w:p>
    <w:p w:rsidR="00F74B05" w:rsidRPr="007E0770" w:rsidRDefault="007E0770" w:rsidP="007E0770">
      <w:pPr>
        <w:pStyle w:val="Formel"/>
      </w:pPr>
      <m:oMath>
        <m:r>
          <m:rPr>
            <m:scr m:val="script"/>
          </m:rPr>
          <m:t>P</m:t>
        </m:r>
        <m:d>
          <m:dPr>
            <m:ctrlPr/>
          </m:dPr>
          <m:e>
            <m:r>
              <m:t>G</m:t>
            </m:r>
          </m:e>
        </m:d>
      </m:oMath>
      <w:r w:rsidRPr="007E0770">
        <w:t xml:space="preserve">  </w:t>
      </w:r>
      <w:r w:rsidRPr="007E0770">
        <w:tab/>
        <w:t>(3.206</w:t>
      </w:r>
      <w:r w:rsidR="0022521C">
        <w:t>8</w:t>
      </w:r>
      <w:r w:rsidRPr="007E0770">
        <w:t>)</w:t>
      </w:r>
    </w:p>
    <w:p w:rsidR="00F74B05" w:rsidRDefault="00F74B05" w:rsidP="00F74B05">
      <w:pPr>
        <w:pStyle w:val="StandardWeb"/>
      </w:pPr>
      <w:r>
        <w:t>zugeordnet werden.</w:t>
      </w:r>
    </w:p>
    <w:p w:rsidR="00F74B05" w:rsidRDefault="00F74B05" w:rsidP="00F74B05">
      <w:pPr>
        <w:pStyle w:val="StandardWeb"/>
      </w:pPr>
      <w:r>
        <w:t>Ein gleichkohärentes Drei-Knoten-Netzwerk könnte beispielsweise durch</w:t>
      </w:r>
    </w:p>
    <w:p w:rsidR="00F74B05" w:rsidRPr="007E0770" w:rsidRDefault="00DA7167" w:rsidP="007E0770">
      <w:pPr>
        <w:pStyle w:val="Formel"/>
      </w:pPr>
      <m:oMath>
        <m:sSub>
          <m:sSubPr>
            <m:ctrlPr/>
          </m:sSubPr>
          <m:e>
            <m:r>
              <m:rPr>
                <m:scr m:val="script"/>
              </m:rPr>
              <m:t>P</m:t>
            </m:r>
          </m:e>
          <m:sub>
            <m:r>
              <m:t>12</m:t>
            </m:r>
          </m:sub>
        </m:sSub>
        <m:r>
          <m:t>=</m:t>
        </m:r>
        <m:sSub>
          <m:sSubPr>
            <m:ctrlPr/>
          </m:sSubPr>
          <m:e>
            <m:r>
              <m:rPr>
                <m:scr m:val="script"/>
              </m:rPr>
              <m:t>P</m:t>
            </m:r>
          </m:e>
          <m:sub>
            <m:r>
              <m:t>23</m:t>
            </m:r>
          </m:sub>
        </m:sSub>
        <m:r>
          <m:t>=</m:t>
        </m:r>
        <m:sSub>
          <m:sSubPr>
            <m:ctrlPr/>
          </m:sSubPr>
          <m:e>
            <m:r>
              <m:rPr>
                <m:scr m:val="script"/>
              </m:rPr>
              <m:t>P</m:t>
            </m:r>
          </m:e>
          <m:sub>
            <m:r>
              <m:t>31</m:t>
            </m:r>
          </m:sub>
        </m:sSub>
      </m:oMath>
      <w:r w:rsidR="007E0770" w:rsidRPr="007E0770">
        <w:t xml:space="preserve">  </w:t>
      </w:r>
      <w:r w:rsidR="007E0770" w:rsidRPr="007E0770">
        <w:tab/>
        <w:t>(3.206</w:t>
      </w:r>
      <w:r w:rsidR="0022521C">
        <w:t>9</w:t>
      </w:r>
      <w:r w:rsidR="007E0770" w:rsidRPr="007E0770">
        <w:t>)</w:t>
      </w:r>
    </w:p>
    <w:p w:rsidR="00F74B05" w:rsidRDefault="00F74B05" w:rsidP="00F74B05">
      <w:pPr>
        <w:pStyle w:val="StandardWeb"/>
      </w:pPr>
      <w:r>
        <w:t>beschrieben werden.</w:t>
      </w:r>
    </w:p>
    <w:p w:rsidR="00F74B05" w:rsidRDefault="00F74B05" w:rsidP="00F74B05">
      <w:pPr>
        <w:pStyle w:val="StandardWeb"/>
      </w:pPr>
      <w:r>
        <w:t>Daraus folgt ohne zusätzliche Relation weiterhin nicht</w:t>
      </w:r>
    </w:p>
    <w:p w:rsidR="00F74B05" w:rsidRPr="007E0770" w:rsidRDefault="00DA7167" w:rsidP="007E0770">
      <w:pPr>
        <w:pStyle w:val="Formel"/>
      </w:pPr>
      <m:oMath>
        <m:sSub>
          <m:sSubPr>
            <m:ctrlPr/>
          </m:sSubPr>
          <m:e>
            <m:r>
              <m:rPr>
                <m:scr m:val="script"/>
              </m:rPr>
              <m:t>P</m:t>
            </m:r>
          </m:e>
          <m:sub>
            <m:r>
              <m:t>12</m:t>
            </m:r>
          </m:sub>
        </m:sSub>
        <m:r>
          <m:t>=</m:t>
        </m:r>
        <m:sSub>
          <m:sSubPr>
            <m:ctrlPr/>
          </m:sSubPr>
          <m:e>
            <m:r>
              <m:rPr>
                <m:scr m:val="script"/>
              </m:rPr>
              <m:t>P</m:t>
            </m:r>
          </m:e>
          <m:sub>
            <m:r>
              <m:t>23</m:t>
            </m:r>
          </m:sub>
        </m:sSub>
        <m:r>
          <m:t>=</m:t>
        </m:r>
        <m:sSub>
          <m:sSubPr>
            <m:ctrlPr/>
          </m:sSubPr>
          <m:e>
            <m:r>
              <m:rPr>
                <m:scr m:val="script"/>
              </m:rPr>
              <m:t>P</m:t>
            </m:r>
          </m:e>
          <m:sub>
            <m:r>
              <m:t>31</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7E0770" w:rsidRPr="007E0770">
        <w:t xml:space="preserve">  </w:t>
      </w:r>
      <w:r w:rsidR="007E0770" w:rsidRPr="007E0770">
        <w:tab/>
        <w:t>(3.20</w:t>
      </w:r>
      <w:r w:rsidR="0022521C">
        <w:t>70</w:t>
      </w:r>
      <w:r w:rsidR="007E0770" w:rsidRPr="007E0770">
        <w:t>)</w:t>
      </w:r>
    </w:p>
    <w:p w:rsidR="00F74B05" w:rsidRDefault="00F74B05" w:rsidP="00F74B05">
      <w:pPr>
        <w:pStyle w:val="StandardWeb"/>
      </w:pPr>
      <w:r>
        <w:t>Soll Kohärenz unmittelbar eine Distanz festlegen, wäre beispielsweise eine Beziehung</w:t>
      </w:r>
    </w:p>
    <w:p w:rsidR="00F74B05" w:rsidRPr="007E0770" w:rsidRDefault="00DA7167" w:rsidP="007E0770">
      <w:pPr>
        <w:pStyle w:val="Formel"/>
      </w:pPr>
      <m:oMath>
        <m:sSub>
          <m:sSubPr>
            <m:ctrlPr/>
          </m:sSubPr>
          <m:e>
            <m:r>
              <m:t>d</m:t>
            </m:r>
          </m:e>
          <m:sub>
            <m:r>
              <m:t>ij</m:t>
            </m:r>
          </m:sub>
        </m:sSub>
        <m:r>
          <m:t>=f</m:t>
        </m:r>
        <m:d>
          <m:dPr>
            <m:ctrlPr/>
          </m:dPr>
          <m:e>
            <m:sSub>
              <m:sSubPr>
                <m:ctrlPr/>
              </m:sSubPr>
              <m:e>
                <m:r>
                  <m:rPr>
                    <m:scr m:val="script"/>
                  </m:rPr>
                  <m:t>P</m:t>
                </m:r>
              </m:e>
              <m:sub>
                <m:r>
                  <m:t>ij</m:t>
                </m:r>
              </m:sub>
            </m:sSub>
          </m:e>
        </m:d>
      </m:oMath>
      <w:r w:rsidR="007E0770" w:rsidRPr="007E0770">
        <w:t xml:space="preserve">  </w:t>
      </w:r>
      <w:r w:rsidR="007E0770" w:rsidRPr="007E0770">
        <w:tab/>
        <w:t>(3.207</w:t>
      </w:r>
      <w:r w:rsidR="0022521C">
        <w:t>1</w:t>
      </w:r>
      <w:r w:rsidR="007E0770" w:rsidRPr="007E0770">
        <w:t>)</w:t>
      </w:r>
    </w:p>
    <w:p w:rsidR="00F74B05" w:rsidRDefault="00F74B05" w:rsidP="00F74B05">
      <w:pPr>
        <w:pStyle w:val="StandardWeb"/>
      </w:pPr>
      <w:r>
        <w:t>notwendig.</w:t>
      </w:r>
    </w:p>
    <w:p w:rsidR="00F74B05" w:rsidRDefault="00F74B05" w:rsidP="00F74B05">
      <w:pPr>
        <w:pStyle w:val="StandardWeb"/>
      </w:pPr>
      <w:r>
        <w:t xml:space="preserve">Wenn </w:t>
      </w:r>
      <m:oMath>
        <m:r>
          <w:rPr>
            <w:rFonts w:ascii="Cambria Math" w:hAnsi="Cambria Math"/>
          </w:rPr>
          <m:t>f</m:t>
        </m:r>
      </m:oMath>
      <w:r>
        <w:t xml:space="preserve"> eine wohldefinierte Funktion ist, folgt aus gleichen Kohärenzwerten</w:t>
      </w:r>
    </w:p>
    <w:p w:rsidR="00F74B05" w:rsidRPr="007E0770" w:rsidRDefault="007E0770" w:rsidP="007E0770">
      <w:pPr>
        <w:pStyle w:val="Formel"/>
      </w:pPr>
      <m:oMath>
        <m:r>
          <m:t>f</m:t>
        </m:r>
        <m:d>
          <m:dPr>
            <m:ctrlPr/>
          </m:dPr>
          <m:e>
            <m:sSub>
              <m:sSubPr>
                <m:ctrlPr/>
              </m:sSubPr>
              <m:e>
                <m:r>
                  <m:rPr>
                    <m:scr m:val="script"/>
                  </m:rPr>
                  <m:t>P</m:t>
                </m:r>
              </m:e>
              <m:sub>
                <m:r>
                  <m:t>12</m:t>
                </m:r>
              </m:sub>
            </m:sSub>
          </m:e>
        </m:d>
        <m:r>
          <m:t>=f</m:t>
        </m:r>
        <m:d>
          <m:dPr>
            <m:ctrlPr/>
          </m:dPr>
          <m:e>
            <m:sSub>
              <m:sSubPr>
                <m:ctrlPr/>
              </m:sSubPr>
              <m:e>
                <m:r>
                  <m:rPr>
                    <m:scr m:val="script"/>
                  </m:rPr>
                  <m:t>P</m:t>
                </m:r>
              </m:e>
              <m:sub>
                <m:r>
                  <m:t>23</m:t>
                </m:r>
              </m:sub>
            </m:sSub>
          </m:e>
        </m:d>
        <m:r>
          <m:t>=f</m:t>
        </m:r>
        <m:d>
          <m:dPr>
            <m:ctrlPr/>
          </m:dPr>
          <m:e>
            <m:sSub>
              <m:sSubPr>
                <m:ctrlPr/>
              </m:sSubPr>
              <m:e>
                <m:r>
                  <m:rPr>
                    <m:scr m:val="script"/>
                  </m:rPr>
                  <m:t>P</m:t>
                </m:r>
              </m:e>
              <m:sub>
                <m:r>
                  <m:t>31</m:t>
                </m:r>
              </m:sub>
            </m:sSub>
          </m:e>
        </m:d>
      </m:oMath>
      <w:r w:rsidRPr="007E0770">
        <w:t xml:space="preserve">  </w:t>
      </w:r>
      <w:r w:rsidRPr="007E0770">
        <w:tab/>
        <w:t>(3.207</w:t>
      </w:r>
      <w:r w:rsidR="0022521C">
        <w:t>2</w:t>
      </w:r>
      <w:r w:rsidRPr="007E0770">
        <w:t>)</w:t>
      </w:r>
    </w:p>
    <w:p w:rsidR="00F74B05" w:rsidRDefault="00F74B05" w:rsidP="00F74B05">
      <w:pPr>
        <w:pStyle w:val="StandardWeb"/>
      </w:pPr>
      <w:r>
        <w:t>Zusammen mit (3.2071) ergibt sich dann</w:t>
      </w:r>
    </w:p>
    <w:p w:rsidR="00F74B05" w:rsidRPr="007E0770" w:rsidRDefault="00DA7167" w:rsidP="007E0770">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oMath>
      <w:r w:rsidR="007E0770" w:rsidRPr="007E0770">
        <w:t xml:space="preserve">  </w:t>
      </w:r>
      <w:r w:rsidR="007E0770" w:rsidRPr="007E0770">
        <w:tab/>
        <w:t>(3.207</w:t>
      </w:r>
      <w:r w:rsidR="0022521C">
        <w:t>3</w:t>
      </w:r>
      <w:r w:rsidR="007E0770" w:rsidRPr="007E0770">
        <w:t>)</w:t>
      </w:r>
    </w:p>
    <w:p w:rsidR="00F74B05" w:rsidRDefault="00F74B05" w:rsidP="00F74B05">
      <w:pPr>
        <w:pStyle w:val="StandardWeb"/>
      </w:pPr>
      <w:r>
        <w:t>Erst jetzt wäre die Gleichseitigkeit ableitbar.</w:t>
      </w:r>
    </w:p>
    <w:p w:rsidR="00F74B05" w:rsidRDefault="00F74B05" w:rsidP="00F74B05">
      <w:pPr>
        <w:pStyle w:val="berschrift1"/>
      </w:pPr>
      <w:r>
        <w:t>Notwendige Ableitungskette für ein gleichseitiges FRZK-Dreieck</w:t>
      </w:r>
    </w:p>
    <w:p w:rsidR="00F74B05" w:rsidRDefault="00F74B05" w:rsidP="00F74B05">
      <w:pPr>
        <w:pStyle w:val="StandardWeb"/>
      </w:pPr>
      <w:r>
        <w:t>Für eine direkte Ableitung eines gleichseitigen Dreiecks aus einer FRZK-Struktur muss daher mindestens eine Kette der Form</w:t>
      </w:r>
    </w:p>
    <w:p w:rsidR="00F74B05" w:rsidRPr="007E0770" w:rsidRDefault="007E0770" w:rsidP="007E0770">
      <w:pPr>
        <w:pStyle w:val="Formel"/>
      </w:pPr>
      <m:oMath>
        <m:r>
          <m:rPr>
            <m:nor/>
          </m:rPr>
          <m:t>FRZK-Grundstruktur</m:t>
        </m:r>
        <m:r>
          <m:t>⟹</m:t>
        </m:r>
        <m:sSub>
          <m:sSubPr>
            <m:ctrlPr/>
          </m:sSubPr>
          <m:e>
            <m:r>
              <m:t>K</m:t>
            </m:r>
          </m:e>
          <m:sub>
            <m:r>
              <m:t>3</m:t>
            </m:r>
          </m:sub>
        </m:sSub>
      </m:oMath>
      <w:r w:rsidRPr="007E0770">
        <w:t xml:space="preserve">  </w:t>
      </w:r>
      <w:r w:rsidRPr="007E0770">
        <w:tab/>
        <w:t>(3.207</w:t>
      </w:r>
      <w:r w:rsidR="0022521C">
        <w:t>4</w:t>
      </w:r>
      <w:r w:rsidRPr="007E0770">
        <w:t>)</w:t>
      </w:r>
    </w:p>
    <w:p w:rsidR="00F74B05" w:rsidRDefault="00F74B05" w:rsidP="00F74B05">
      <w:pPr>
        <w:pStyle w:val="StandardWeb"/>
      </w:pPr>
      <w:r>
        <w:lastRenderedPageBreak/>
        <w:t>vorliegen.</w:t>
      </w:r>
    </w:p>
    <w:p w:rsidR="00F74B05" w:rsidRDefault="00F74B05" w:rsidP="00F74B05">
      <w:pPr>
        <w:pStyle w:val="StandardWeb"/>
      </w:pPr>
      <w:r>
        <w:t>Zusätzlich muss eine metrische Beziehung hergeleitet werden:</w:t>
      </w:r>
    </w:p>
    <w:p w:rsidR="00F74B05" w:rsidRPr="007E0770" w:rsidRDefault="00DA7167" w:rsidP="007E0770">
      <w:pPr>
        <w:pStyle w:val="Formel"/>
      </w:pPr>
      <m:oMath>
        <m:sSub>
          <m:sSubPr>
            <m:ctrlPr/>
          </m:sSubPr>
          <m:e>
            <m:r>
              <m:t>K</m:t>
            </m:r>
          </m:e>
          <m:sub>
            <m:r>
              <m:t>3</m:t>
            </m:r>
          </m:sub>
        </m:sSub>
        <m:r>
          <m:t>+</m:t>
        </m:r>
        <m:r>
          <m:rPr>
            <m:nor/>
          </m:rPr>
          <m:t>FRZK-Metrikregel</m:t>
        </m:r>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7E0770" w:rsidRPr="007E0770">
        <w:t xml:space="preserve">  </w:t>
      </w:r>
      <w:r w:rsidR="007E0770" w:rsidRPr="007E0770">
        <w:tab/>
        <w:t>(3.207</w:t>
      </w:r>
      <w:r w:rsidR="0022521C">
        <w:t>5</w:t>
      </w:r>
      <w:r w:rsidR="007E0770" w:rsidRPr="007E0770">
        <w:t>)</w:t>
      </w:r>
    </w:p>
    <w:p w:rsidR="00F74B05" w:rsidRDefault="00F74B05" w:rsidP="00F74B05">
      <w:pPr>
        <w:pStyle w:val="StandardWeb"/>
      </w:pPr>
      <w:r>
        <w:t>Erst danach folgt</w:t>
      </w:r>
    </w:p>
    <w:p w:rsidR="00F74B05" w:rsidRPr="007E0770" w:rsidRDefault="00DA7167" w:rsidP="007E0770">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r>
          <m:t>&gt;0⟹</m:t>
        </m:r>
        <m:r>
          <m:rPr>
            <m:nor/>
          </m:rPr>
          <m:t>gleichseitiges Dreieck</m:t>
        </m:r>
      </m:oMath>
      <w:r w:rsidR="007E0770" w:rsidRPr="007E0770">
        <w:t xml:space="preserve">  </w:t>
      </w:r>
      <w:r w:rsidR="007E0770" w:rsidRPr="007E0770">
        <w:tab/>
        <w:t>(3.207</w:t>
      </w:r>
      <w:r w:rsidR="0022521C">
        <w:t>6</w:t>
      </w:r>
      <w:r w:rsidR="007E0770" w:rsidRPr="007E0770">
        <w:t>)</w:t>
      </w:r>
    </w:p>
    <w:p w:rsidR="00F74B05" w:rsidRDefault="00F74B05" w:rsidP="00F74B05">
      <w:pPr>
        <w:pStyle w:val="StandardWeb"/>
      </w:pPr>
      <w:r>
        <w:t>Die verkürzte Schlussfolgerung</w:t>
      </w:r>
    </w:p>
    <w:p w:rsidR="00F74B05" w:rsidRPr="007E0770" w:rsidRDefault="00DA7167" w:rsidP="007E0770">
      <w:pPr>
        <w:pStyle w:val="Formel"/>
      </w:pPr>
      <m:oMath>
        <m:sSub>
          <m:sSubPr>
            <m:ctrlPr/>
          </m:sSubPr>
          <m:e>
            <m:r>
              <m:t>K</m:t>
            </m:r>
          </m:e>
          <m:sub>
            <m:r>
              <m:t>3</m:t>
            </m:r>
          </m:sub>
        </m:sSub>
        <m:r>
          <m:t>⟹</m:t>
        </m:r>
        <m:r>
          <m:rPr>
            <m:nor/>
          </m:rPr>
          <m:t>gleichseitiges Dreieck</m:t>
        </m:r>
      </m:oMath>
      <w:r w:rsidR="007E0770" w:rsidRPr="007E0770">
        <w:t xml:space="preserve">  </w:t>
      </w:r>
      <w:r w:rsidR="007E0770" w:rsidRPr="007E0770">
        <w:tab/>
        <w:t>(3.207</w:t>
      </w:r>
      <w:r w:rsidR="0022521C">
        <w:t>7</w:t>
      </w:r>
      <w:r w:rsidR="007E0770" w:rsidRPr="007E0770">
        <w:t>)</w:t>
      </w:r>
    </w:p>
    <w:p w:rsidR="00F74B05" w:rsidRDefault="00F74B05" w:rsidP="00F74B05">
      <w:pPr>
        <w:pStyle w:val="StandardWeb"/>
      </w:pPr>
      <w:r>
        <w:t>ist dagegen mathematisch nicht gültig.</w:t>
      </w:r>
    </w:p>
    <w:p w:rsidR="00F74B05" w:rsidRDefault="00F74B05" w:rsidP="00F74B05">
      <w:pPr>
        <w:pStyle w:val="StandardWeb"/>
      </w:pPr>
      <w:r>
        <w:t>Formal muss deshalb gelten</w:t>
      </w:r>
    </w:p>
    <w:p w:rsidR="00F74B05" w:rsidRPr="007E0770" w:rsidRDefault="00DA7167" w:rsidP="007E0770">
      <w:pPr>
        <w:pStyle w:val="Formel"/>
      </w:pPr>
      <m:oMath>
        <m:sSub>
          <m:sSubPr>
            <m:ctrlPr/>
          </m:sSubPr>
          <m:e>
            <m:r>
              <m:t>K</m:t>
            </m:r>
          </m:e>
          <m:sub>
            <m:r>
              <m:t>3</m:t>
            </m:r>
          </m:sub>
        </m:sSub>
        <m:r>
          <m:t>⇏</m:t>
        </m:r>
        <m:r>
          <m:rPr>
            <m:nor/>
          </m:rPr>
          <m:t>gleichseitiges Dreieck</m:t>
        </m:r>
      </m:oMath>
      <w:r w:rsidR="007E0770" w:rsidRPr="007E0770">
        <w:t xml:space="preserve">  </w:t>
      </w:r>
      <w:r w:rsidR="007E0770" w:rsidRPr="007E0770">
        <w:tab/>
        <w:t>(3.207</w:t>
      </w:r>
      <w:r w:rsidR="0022521C">
        <w:t>8</w:t>
      </w:r>
      <w:r w:rsidR="007E0770" w:rsidRPr="007E0770">
        <w:t>)</w:t>
      </w:r>
    </w:p>
    <w:p w:rsidR="00F74B05" w:rsidRDefault="00F74B05" w:rsidP="00F74B05">
      <w:pPr>
        <w:pStyle w:val="StandardWeb"/>
      </w:pPr>
      <w:r>
        <w:t>solange keine metrische Brücke nachgewiesen wurde.</w:t>
      </w:r>
    </w:p>
    <w:p w:rsidR="00F74B05" w:rsidRDefault="00F74B05" w:rsidP="00F74B05">
      <w:pPr>
        <w:pStyle w:val="berschrift1"/>
      </w:pPr>
      <w:r>
        <w:t>Notwendige Ableitungskette für eine zusätzliche Position</w:t>
      </w:r>
    </w:p>
    <w:p w:rsidR="00F74B05" w:rsidRDefault="00F74B05" w:rsidP="00F74B05">
      <w:pPr>
        <w:pStyle w:val="StandardWeb"/>
      </w:pPr>
      <w:r>
        <w:t xml:space="preserve">Soll nach der Herleitung des Dreiecks eine zusätzliche Position </w:t>
      </w:r>
      <m:oMath>
        <m:sSub>
          <m:sSubPr>
            <m:ctrlPr>
              <w:rPr>
                <w:rFonts w:ascii="Cambria Math" w:hAnsi="Cambria Math"/>
                <w:i/>
              </w:rPr>
            </m:ctrlPr>
          </m:sSubPr>
          <m:e>
            <m:r>
              <w:rPr>
                <w:rFonts w:ascii="Cambria Math" w:hAnsi="Cambria Math"/>
              </w:rPr>
              <m:t>p</m:t>
            </m:r>
          </m:e>
          <m:sub>
            <m:r>
              <w:rPr>
                <w:rFonts w:ascii="Cambria Math" w:hAnsi="Cambria Math"/>
              </w:rPr>
              <m:t>L</m:t>
            </m:r>
          </m:sub>
        </m:sSub>
      </m:oMath>
      <w:r>
        <w:t xml:space="preserve"> bestimmt werden, genügt auch die geometrische Dreiecksform allein nicht:</w:t>
      </w:r>
    </w:p>
    <w:p w:rsidR="00F74B05" w:rsidRPr="007E0770" w:rsidRDefault="007E0770" w:rsidP="007E0770">
      <w:pPr>
        <w:pStyle w:val="Formel"/>
      </w:pPr>
      <m:oMath>
        <m:r>
          <m:rPr>
            <m:nor/>
          </m:rPr>
          <m:t>gleichseitiges Dreieck</m:t>
        </m:r>
        <m:r>
          <m:t>⇏</m:t>
        </m:r>
        <m:sSub>
          <m:sSubPr>
            <m:ctrlPr/>
          </m:sSubPr>
          <m:e>
            <m:r>
              <m:t>p</m:t>
            </m:r>
          </m:e>
          <m:sub>
            <m:r>
              <m:t>L</m:t>
            </m:r>
            <m:r>
              <m:rPr>
                <m:nor/>
              </m:rPr>
              <m:t xml:space="preserve"> eindeutig</m:t>
            </m:r>
          </m:sub>
        </m:sSub>
      </m:oMath>
      <w:r w:rsidRPr="007E0770">
        <w:t xml:space="preserve">  </w:t>
      </w:r>
      <w:r w:rsidRPr="007E0770">
        <w:tab/>
        <w:t>(3.207</w:t>
      </w:r>
      <w:r w:rsidR="0022521C">
        <w:t>9</w:t>
      </w:r>
      <w:r w:rsidRPr="007E0770">
        <w:t>)</w:t>
      </w:r>
    </w:p>
    <w:p w:rsidR="00F74B05" w:rsidRDefault="00F74B05" w:rsidP="00F74B05">
      <w:pPr>
        <w:pStyle w:val="StandardWeb"/>
      </w:pPr>
      <w:r>
        <w:t>Eine zusätzliche Bedingung könnte beispielsweise lauten</w:t>
      </w:r>
    </w:p>
    <w:p w:rsidR="00F74B05" w:rsidRPr="007E0770" w:rsidRDefault="00DA7167" w:rsidP="007E0770">
      <w:pPr>
        <w:pStyle w:val="Formel"/>
      </w:pPr>
      <m:oMath>
        <m:d>
          <m:dPr>
            <m:begChr m:val="|"/>
            <m:endChr m:val="|"/>
            <m:ctrlPr/>
          </m:dPr>
          <m:e>
            <m:sSub>
              <m:sSubPr>
                <m:ctrlPr/>
              </m:sSubPr>
              <m:e>
                <m:r>
                  <m:t>p</m:t>
                </m:r>
              </m:e>
              <m:sub>
                <m:r>
                  <m:t>L</m:t>
                </m:r>
              </m:sub>
            </m:sSub>
            <m:r>
              <m:t>-</m:t>
            </m:r>
            <m:sSub>
              <m:sSubPr>
                <m:ctrlPr/>
              </m:sSubPr>
              <m:e>
                <m:r>
                  <m:t>p</m:t>
                </m:r>
              </m:e>
              <m:sub>
                <m:r>
                  <m:t>1</m:t>
                </m:r>
              </m:sub>
            </m:sSub>
          </m:e>
        </m:d>
        <m:r>
          <m:t>=</m:t>
        </m:r>
        <m:d>
          <m:dPr>
            <m:begChr m:val="|"/>
            <m:endChr m:val="|"/>
            <m:ctrlPr/>
          </m:dPr>
          <m:e>
            <m:sSub>
              <m:sSubPr>
                <m:ctrlPr/>
              </m:sSubPr>
              <m:e>
                <m:r>
                  <m:t>p</m:t>
                </m:r>
              </m:e>
              <m:sub>
                <m:r>
                  <m:t>L</m:t>
                </m:r>
              </m:sub>
            </m:sSub>
            <m:r>
              <m:t>-</m:t>
            </m:r>
            <m:sSub>
              <m:sSubPr>
                <m:ctrlPr/>
              </m:sSubPr>
              <m:e>
                <m:r>
                  <m:t>p</m:t>
                </m:r>
              </m:e>
              <m:sub>
                <m:r>
                  <m:t>2</m:t>
                </m:r>
              </m:sub>
            </m:sSub>
          </m:e>
        </m:d>
        <m:r>
          <m:t>=</m:t>
        </m:r>
        <m:d>
          <m:dPr>
            <m:begChr m:val="|"/>
            <m:endChr m:val="|"/>
            <m:ctrlPr/>
          </m:dPr>
          <m:e>
            <m:sSub>
              <m:sSubPr>
                <m:ctrlPr/>
              </m:sSubPr>
              <m:e>
                <m:r>
                  <m:t>p</m:t>
                </m:r>
              </m:e>
              <m:sub>
                <m:r>
                  <m:t>L</m:t>
                </m:r>
              </m:sub>
            </m:sSub>
            <m:r>
              <m:t>-</m:t>
            </m:r>
            <m:sSub>
              <m:sSubPr>
                <m:ctrlPr/>
              </m:sSubPr>
              <m:e>
                <m:r>
                  <m:t>p</m:t>
                </m:r>
              </m:e>
              <m:sub>
                <m:r>
                  <m:t>3</m:t>
                </m:r>
              </m:sub>
            </m:sSub>
          </m:e>
        </m:d>
      </m:oMath>
      <w:r w:rsidR="007E0770" w:rsidRPr="007E0770">
        <w:t xml:space="preserve">  </w:t>
      </w:r>
      <w:r w:rsidR="007E0770" w:rsidRPr="007E0770">
        <w:tab/>
        <w:t>(3.20</w:t>
      </w:r>
      <w:r w:rsidR="0022521C">
        <w:t>80</w:t>
      </w:r>
      <w:r w:rsidR="007E0770" w:rsidRPr="007E0770">
        <w:t>)</w:t>
      </w:r>
    </w:p>
    <w:p w:rsidR="00F74B05" w:rsidRDefault="00F74B05" w:rsidP="00F74B05">
      <w:pPr>
        <w:pStyle w:val="StandardWeb"/>
      </w:pPr>
      <w:r>
        <w:t>In der Ebene liefert diese Forderung einen eindeutigen Mittelpunkt.</w:t>
      </w:r>
    </w:p>
    <w:p w:rsidR="00F74B05" w:rsidRDefault="00F74B05" w:rsidP="00F74B05">
      <w:pPr>
        <w:pStyle w:val="StandardWeb"/>
      </w:pPr>
      <w:r>
        <w:t>In drei Dimensionen liefert sie dagegen die Gerade</w:t>
      </w:r>
    </w:p>
    <w:p w:rsidR="00F74B05" w:rsidRPr="007E0770" w:rsidRDefault="00DA7167" w:rsidP="007E0770">
      <w:pPr>
        <w:pStyle w:val="Formel"/>
      </w:pPr>
      <m:oMath>
        <m:sSub>
          <m:sSubPr>
            <m:ctrlPr/>
          </m:sSubPr>
          <m:e>
            <m:r>
              <m:t>p</m:t>
            </m:r>
          </m:e>
          <m:sub>
            <m:r>
              <m:t>L</m:t>
            </m:r>
          </m:sub>
        </m:sSub>
        <m:r>
          <m:t>∈c</m:t>
        </m:r>
        <m:r>
          <m:rPr>
            <m:scr m:val="double-struck"/>
          </m:rPr>
          <m:t>+R</m:t>
        </m:r>
        <m:r>
          <m:t>n</m:t>
        </m:r>
      </m:oMath>
      <w:r w:rsidR="007E0770" w:rsidRPr="007E0770">
        <w:t xml:space="preserve">  </w:t>
      </w:r>
      <w:r w:rsidR="007E0770" w:rsidRPr="007E0770">
        <w:tab/>
        <w:t>(3.208</w:t>
      </w:r>
      <w:r w:rsidR="0022521C">
        <w:t>1</w:t>
      </w:r>
      <w:r w:rsidR="007E0770" w:rsidRPr="007E0770">
        <w:t>)</w:t>
      </w:r>
    </w:p>
    <w:p w:rsidR="00F74B05" w:rsidRDefault="00F74B05" w:rsidP="00F74B05">
      <w:pPr>
        <w:pStyle w:val="StandardWeb"/>
      </w:pPr>
      <w:r>
        <w:t xml:space="preserve">wobei </w:t>
      </w:r>
      <m:oMath>
        <m:r>
          <w:rPr>
            <w:rFonts w:ascii="Cambria Math" w:hAnsi="Cambria Math"/>
          </w:rPr>
          <m:t>n</m:t>
        </m:r>
      </m:oMath>
      <w:r>
        <w:t xml:space="preserve"> ein Normalenvektor der Dreiecksebene ist.</w:t>
      </w:r>
    </w:p>
    <w:p w:rsidR="00F74B05" w:rsidRDefault="00F74B05" w:rsidP="00F74B05">
      <w:pPr>
        <w:pStyle w:val="StandardWeb"/>
      </w:pPr>
      <w:r>
        <w:lastRenderedPageBreak/>
        <w:t>Soll eine eindeutige räumliche Position entstehen, muss daher mindestens eine weitere Bedingung</w:t>
      </w:r>
    </w:p>
    <w:p w:rsidR="00F74B05" w:rsidRPr="007E0770" w:rsidRDefault="007E0770" w:rsidP="007E0770">
      <w:pPr>
        <w:pStyle w:val="Formel"/>
      </w:pPr>
      <m:oMath>
        <m:r>
          <m:t>F</m:t>
        </m:r>
        <m:d>
          <m:dPr>
            <m:ctrlPr/>
          </m:dPr>
          <m:e>
            <m:sSub>
              <m:sSubPr>
                <m:ctrlPr/>
              </m:sSubPr>
              <m:e>
                <m:r>
                  <m:t>p</m:t>
                </m:r>
              </m:e>
              <m:sub>
                <m:r>
                  <m:t>L</m:t>
                </m:r>
              </m:sub>
            </m:sSub>
          </m:e>
        </m:d>
        <m:r>
          <m:t>=0</m:t>
        </m:r>
      </m:oMath>
      <w:r w:rsidRPr="007E0770">
        <w:t xml:space="preserve">  </w:t>
      </w:r>
      <w:r w:rsidRPr="007E0770">
        <w:tab/>
        <w:t>(3.208</w:t>
      </w:r>
      <w:r w:rsidR="0022521C">
        <w:t>2</w:t>
      </w:r>
      <w:r w:rsidRPr="007E0770">
        <w:t>)</w:t>
      </w:r>
    </w:p>
    <w:p w:rsidR="00F74B05" w:rsidRDefault="00F74B05" w:rsidP="00F74B05">
      <w:pPr>
        <w:pStyle w:val="StandardWeb"/>
      </w:pPr>
      <w:r>
        <w:t>oder eine Auswahlregel</w:t>
      </w:r>
    </w:p>
    <w:p w:rsidR="00F74B05" w:rsidRPr="007E0770" w:rsidRDefault="00DA7167" w:rsidP="007E0770">
      <w:pPr>
        <w:pStyle w:val="Formel"/>
      </w:pPr>
      <m:oMath>
        <m:sSub>
          <m:sSubPr>
            <m:ctrlPr/>
          </m:sSubPr>
          <m:e>
            <m:r>
              <m:t>p</m:t>
            </m:r>
          </m:e>
          <m:sub>
            <m:r>
              <m:t>L</m:t>
            </m:r>
          </m:sub>
        </m:sSub>
        <m:r>
          <m:t>=</m:t>
        </m:r>
        <m:sSub>
          <m:sSubPr>
            <m:ctrlPr/>
          </m:sSubPr>
          <m:e>
            <m:func>
              <m:funcPr>
                <m:ctrlPr/>
              </m:funcPr>
              <m:fName>
                <m:limLow>
                  <m:limLowPr>
                    <m:ctrlPr/>
                  </m:limLowPr>
                  <m:e>
                    <m:r>
                      <m:rPr>
                        <m:nor/>
                      </m:rPr>
                      <m:t>arg ext</m:t>
                    </m:r>
                  </m:e>
                  <m:lim>
                    <m:r>
                      <m:t>p</m:t>
                    </m:r>
                  </m:lim>
                </m:limLow>
              </m:fName>
              <m:e>
                <m:r>
                  <m:t>J</m:t>
                </m:r>
                <m:d>
                  <m:dPr>
                    <m:ctrlPr/>
                  </m:dPr>
                  <m:e>
                    <m:r>
                      <m:t>p</m:t>
                    </m:r>
                  </m:e>
                </m:d>
              </m:e>
            </m:func>
          </m:e>
          <m:sub/>
        </m:sSub>
      </m:oMath>
      <w:r w:rsidR="007E0770" w:rsidRPr="007E0770">
        <w:t xml:space="preserve">  </w:t>
      </w:r>
      <w:r w:rsidR="007E0770" w:rsidRPr="007E0770">
        <w:tab/>
        <w:t>(3.208</w:t>
      </w:r>
      <w:r w:rsidR="0022521C">
        <w:t>3</w:t>
      </w:r>
      <w:r w:rsidR="007E0770" w:rsidRPr="007E0770">
        <w:t>)</w:t>
      </w:r>
    </w:p>
    <w:p w:rsidR="00F74B05" w:rsidRDefault="00F74B05" w:rsidP="00F74B05">
      <w:pPr>
        <w:pStyle w:val="StandardWeb"/>
      </w:pPr>
      <w:r>
        <w:t>hinzukommen.</w:t>
      </w:r>
    </w:p>
    <w:p w:rsidR="00F74B05" w:rsidRDefault="00F74B05" w:rsidP="00F74B05">
      <w:pPr>
        <w:pStyle w:val="StandardWeb"/>
      </w:pPr>
      <w:r>
        <w:t>Die vollständige Ableitung besitzt damit die Struktur</w:t>
      </w:r>
    </w:p>
    <w:p w:rsidR="00F74B05" w:rsidRPr="0022521C" w:rsidRDefault="0022521C" w:rsidP="0022521C">
      <w:pPr>
        <w:pStyle w:val="Formel"/>
      </w:pPr>
      <m:oMath>
        <m:r>
          <m:rPr>
            <m:nor/>
          </m:rPr>
          <m:t>FRZK-Relation</m:t>
        </m:r>
        <m:r>
          <m:t>⟶</m:t>
        </m:r>
        <m:r>
          <m:rPr>
            <m:nor/>
          </m:rPr>
          <m:t>Graphstruktur</m:t>
        </m:r>
        <m:r>
          <m:t>⟶</m:t>
        </m:r>
        <m:r>
          <m:rPr>
            <m:nor/>
          </m:rPr>
          <m:t>Metrik</m:t>
        </m:r>
        <m:r>
          <m:t>⟶</m:t>
        </m:r>
        <m:r>
          <m:rPr>
            <m:nor/>
          </m:rPr>
          <m:t>Dreiecksgeometrie</m:t>
        </m:r>
        <m:r>
          <m:t>⟶</m:t>
        </m:r>
        <m:r>
          <m:rPr>
            <m:nor/>
          </m:rPr>
          <m:t>Positionsbedingung</m:t>
        </m:r>
        <m:r>
          <m:t>⟶</m:t>
        </m:r>
        <m:sSub>
          <m:sSubPr>
            <m:ctrlPr/>
          </m:sSubPr>
          <m:e>
            <m:r>
              <m:t>p</m:t>
            </m:r>
          </m:e>
          <m:sub>
            <m:r>
              <m:t>L</m:t>
            </m:r>
          </m:sub>
        </m:sSub>
      </m:oMath>
      <w:r w:rsidRPr="0022521C">
        <w:t xml:space="preserve">  </w:t>
      </w:r>
      <w:r w:rsidRPr="0022521C">
        <w:tab/>
        <w:t>(3.2084)</w:t>
      </w:r>
    </w:p>
    <w:p w:rsidR="00F74B05" w:rsidRDefault="00F74B05" w:rsidP="00F74B05">
      <w:pPr>
        <w:pStyle w:val="StandardWeb"/>
      </w:pPr>
      <w:r>
        <w:t>Jeder Pfeil dieser Kette benötigt eine Definition, ein Axiom oder einen mathematisch beweisbaren Satz.</w:t>
      </w:r>
    </w:p>
    <w:p w:rsidR="00F74B05" w:rsidRDefault="00F74B05" w:rsidP="00F74B05">
      <w:pPr>
        <w:pStyle w:val="berschrift2"/>
      </w:pPr>
      <w:r>
        <w:t>Wissenschaftliche Einordnung</w:t>
      </w:r>
    </w:p>
    <w:p w:rsidR="00F74B05" w:rsidRDefault="00F74B05" w:rsidP="00F74B05">
      <w:pPr>
        <w:pStyle w:val="StandardWeb"/>
      </w:pPr>
      <w:r>
        <w:t xml:space="preserve">Mit der Graphentheorie steht nun eine mathematische Sprache zur Verfügung, in der relationale Strukturen unabhängig von ihrer konkreten geometrischen Darstellung beschrieben werden können. Ein Graph </w:t>
      </w:r>
      <m:oMath>
        <m:r>
          <w:rPr>
            <w:rFonts w:ascii="Cambria Math" w:hAnsi="Cambria Math"/>
          </w:rPr>
          <m:t>G=</m:t>
        </m:r>
        <m:d>
          <m:dPr>
            <m:ctrlPr>
              <w:rPr>
                <w:rFonts w:ascii="Cambria Math" w:hAnsi="Cambria Math"/>
                <w:i/>
              </w:rPr>
            </m:ctrlPr>
          </m:dPr>
          <m:e>
            <m:r>
              <w:rPr>
                <w:rFonts w:ascii="Cambria Math" w:hAnsi="Cambria Math"/>
              </w:rPr>
              <m:t>V,E</m:t>
            </m:r>
          </m:e>
        </m:d>
      </m:oMath>
      <w:r>
        <w:t xml:space="preserve"> legt fest, welche Knoten durch Kanten verbunden sind. Die Art und Weise, wie dieser Graph gezeichnet wird, gehört nicht zur abstrakten Graphstruktur [87].</w:t>
      </w:r>
    </w:p>
    <w:p w:rsidR="00F74B05" w:rsidRDefault="00F74B05" w:rsidP="00F74B05">
      <w:pPr>
        <w:pStyle w:val="StandardWeb"/>
      </w:pPr>
      <w:r>
        <w:t xml:space="preserve">Diese Trennung erlaubt eine präzise Bewertung von Drei-Komponenten-Strukturen. Der vollständige Graph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enthält drei Knoten und drei Kanten; jeder Knoten ist mit den beiden anderen verbunden. Seine Graphenabstände zwischen verschiedenen Knoten sind sämtlich gleich eins. Diese Gleichheit bezieht sich jedoch auf die kombinatorische Graphenmetrik und nicht auf eine euklidische Distanz einer räumlichen Realisierung.</w:t>
      </w:r>
    </w:p>
    <w:p w:rsidR="00F74B05" w:rsidRDefault="00F74B05" w:rsidP="00F74B05">
      <w:pPr>
        <w:pStyle w:val="StandardWeb"/>
      </w:pPr>
      <w:r>
        <w:t xml:space="preserve">Dass diese Unterscheidung nicht nur formal, sondern entscheidend ist, zeigt die explizite nichtgleichseitige Realisierung von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Derselbe Graph kann als beliebiges nichtdegeneriertes Dreieck dargestellt werden. Graphisomorphie und Graphautomorphismen bewahren Adjazenz und andere kombinatorische Eigenschaften, nicht aber automatisch die äußeren euklidischen Abstände.</w:t>
      </w:r>
    </w:p>
    <w:p w:rsidR="00F74B05" w:rsidRDefault="00F74B05" w:rsidP="00F74B05">
      <w:pPr>
        <w:pStyle w:val="StandardWeb"/>
      </w:pPr>
      <w:r>
        <w:t xml:space="preserve">Eine gleichseitige Geometrie entsteht erst, wenn zusätzlich eine metrische Kompatibilitätsbedingung vorgegeben oder hergeleitet wird. Wird beispielsweise verlangt, dass der euklidische Abstand proportional zum Graphenabstand ist, erzeugt die Graphenmetrik von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tatsächlich drei gleiche euklidische Abstände. Genau an dieser Stelle entsteht die mathematisch notwendige Brücke zwischen relationaler und geometrischer Struktur.</w:t>
      </w:r>
    </w:p>
    <w:p w:rsidR="00F74B05" w:rsidRDefault="00F74B05" w:rsidP="00F74B05">
      <w:pPr>
        <w:pStyle w:val="StandardWeb"/>
      </w:pPr>
      <w:r>
        <w:lastRenderedPageBreak/>
        <w:t>Auch für gewichtete Netzwerke gilt dieselbe Trennung. Gleiche Kantengewichte können gleiche Kopplungsstärken, Wahrscheinlichkeiten oder andere Relationen beschreiben. Erst wenn ein Kantengewicht ausdrücklich als Abstand interpretiert oder über eine wohldefinierte Funktion mit einem Abstand verbunden wird, kann daraus eine metrische Aussage entstehen.</w:t>
      </w:r>
    </w:p>
    <w:p w:rsidR="00F74B05" w:rsidRDefault="00F74B05" w:rsidP="00F74B05">
      <w:pPr>
        <w:pStyle w:val="StandardWeb"/>
      </w:pPr>
      <w:r>
        <w:t>Die Analyse zusätzlicher räumlicher Positionen verschärft diese Unterscheidung nochmals. Selbst ein vollständig hergeleitetes gleichseitiges Dreieck bestimmt keine absolute Lage. Wird zusätzlich ein Punkt mit gleichem Abstand zu allen drei Eckpunkten gesucht, entsteht in der Ebene ein eindeutiger Mittelpunkt, in drei Dimensionen dagegen zunächst eine ganze Gerade. Auch hier erfordert die Eindeutigkeit folglich weitere Modellstruktur.</w:t>
      </w:r>
    </w:p>
    <w:p w:rsidR="00F74B05" w:rsidRDefault="00F74B05" w:rsidP="00F74B05">
      <w:pPr>
        <w:pStyle w:val="berschrift2"/>
      </w:pPr>
      <w:r>
        <w:t>Methodologische Betrachtungen</w:t>
      </w:r>
    </w:p>
    <w:p w:rsidR="00F74B05" w:rsidRDefault="00F74B05" w:rsidP="00F74B05">
      <w:pPr>
        <w:pStyle w:val="StandardWeb"/>
      </w:pPr>
      <w:r>
        <w:t xml:space="preserve">Methodologisch unterscheide ich erstens zwischen </w:t>
      </w:r>
      <w:r>
        <w:rPr>
          <w:rStyle w:val="Fett"/>
        </w:rPr>
        <w:t>Relation und Geometrie</w:t>
      </w:r>
      <w:r>
        <w:t>. Eine Kante bezeichnet zunächst ausschließlich eine Relation zwischen zwei Knoten.</w:t>
      </w:r>
    </w:p>
    <w:p w:rsidR="00F74B05" w:rsidRDefault="00F74B05" w:rsidP="00F74B05">
      <w:pPr>
        <w:pStyle w:val="StandardWeb"/>
      </w:pPr>
      <w:r>
        <w:t xml:space="preserve">Zweitens unterscheide ich zwischen </w:t>
      </w:r>
      <w:r>
        <w:rPr>
          <w:rStyle w:val="Fett"/>
        </w:rPr>
        <w:t>Graphenabstand und euklidischem Abstand</w:t>
      </w:r>
      <w:r>
        <w:t>. Der Graphenabstand zählt minimale Kantenfolgen; der euklidische Abstand wird aus räumlichen Koordinaten bestimmt.</w:t>
      </w:r>
    </w:p>
    <w:p w:rsidR="00F74B05" w:rsidRDefault="00F74B05" w:rsidP="00F74B05">
      <w:pPr>
        <w:pStyle w:val="StandardWeb"/>
      </w:pPr>
      <w:r>
        <w:t xml:space="preserve">Drittens ist ein </w:t>
      </w:r>
      <w:r>
        <w:rPr>
          <w:rStyle w:val="Fett"/>
        </w:rPr>
        <w:t>vollständiger Drei-Knoten-Graph kein gleichseitiges Dreieck</w:t>
      </w:r>
      <w:r>
        <w:t>. Es gilt ausdrücklich</w:t>
      </w:r>
    </w:p>
    <w:p w:rsidR="00F74B05" w:rsidRPr="0022521C" w:rsidRDefault="00DA7167" w:rsidP="0022521C">
      <w:pPr>
        <w:pStyle w:val="Formel"/>
      </w:pPr>
      <m:oMath>
        <m:sSub>
          <m:sSubPr>
            <m:ctrlPr/>
          </m:sSubPr>
          <m:e>
            <m:r>
              <m:t>K</m:t>
            </m:r>
          </m:e>
          <m:sub>
            <m:r>
              <m:t>3</m:t>
            </m:r>
          </m:sub>
        </m:sSub>
        <m:r>
          <m:t>⇏</m:t>
        </m:r>
        <m:r>
          <m:rPr>
            <m:nor/>
          </m:rPr>
          <m:t>gleichseitige Geometrie</m:t>
        </m:r>
      </m:oMath>
      <w:r w:rsidR="0022521C" w:rsidRPr="0022521C">
        <w:t xml:space="preserve">  </w:t>
      </w:r>
      <w:r w:rsidR="0022521C" w:rsidRPr="0022521C">
        <w:tab/>
        <w:t>(3.2085)</w:t>
      </w:r>
    </w:p>
    <w:p w:rsidR="00F74B05" w:rsidRDefault="00F74B05" w:rsidP="00F74B05">
      <w:pPr>
        <w:pStyle w:val="StandardWeb"/>
      </w:pPr>
      <w:r>
        <w:t>Viertens reichen auch gleiche kombinatorische Graphenabstände</w:t>
      </w:r>
    </w:p>
    <w:p w:rsidR="00F74B05" w:rsidRPr="0022521C" w:rsidRDefault="00DA7167" w:rsidP="0022521C">
      <w:pPr>
        <w:pStyle w:val="Formel"/>
      </w:pPr>
      <m:oMath>
        <m:sSub>
          <m:sSubPr>
            <m:ctrlPr/>
          </m:sSubPr>
          <m:e>
            <m:r>
              <m:t>d</m:t>
            </m:r>
          </m:e>
          <m:sub>
            <m:r>
              <m:t>G</m:t>
            </m:r>
          </m:sub>
        </m:sSub>
        <m:d>
          <m:dPr>
            <m:ctrlPr/>
          </m:dPr>
          <m:e>
            <m:sSub>
              <m:sSubPr>
                <m:ctrlPr/>
              </m:sSubPr>
              <m:e>
                <m:r>
                  <m:t>v</m:t>
                </m:r>
              </m:e>
              <m:sub>
                <m:r>
                  <m:t>1</m:t>
                </m:r>
              </m:sub>
            </m:sSub>
            <m:r>
              <m:t>,</m:t>
            </m:r>
            <m:sSub>
              <m:sSubPr>
                <m:ctrlPr/>
              </m:sSubPr>
              <m:e>
                <m:r>
                  <m:t>v</m:t>
                </m:r>
              </m:e>
              <m:sub>
                <m:r>
                  <m:t>2</m:t>
                </m:r>
              </m:sub>
            </m:sSub>
          </m:e>
        </m:d>
        <m:r>
          <m:t>=</m:t>
        </m:r>
        <m:sSub>
          <m:sSubPr>
            <m:ctrlPr/>
          </m:sSubPr>
          <m:e>
            <m:r>
              <m:t>d</m:t>
            </m:r>
          </m:e>
          <m:sub>
            <m:r>
              <m:t>G</m:t>
            </m:r>
          </m:sub>
        </m:sSub>
        <m:d>
          <m:dPr>
            <m:ctrlPr/>
          </m:dPr>
          <m:e>
            <m:sSub>
              <m:sSubPr>
                <m:ctrlPr/>
              </m:sSubPr>
              <m:e>
                <m:r>
                  <m:t>v</m:t>
                </m:r>
              </m:e>
              <m:sub>
                <m:r>
                  <m:t>2</m:t>
                </m:r>
              </m:sub>
            </m:sSub>
            <m:r>
              <m:t>,</m:t>
            </m:r>
            <m:sSub>
              <m:sSubPr>
                <m:ctrlPr/>
              </m:sSubPr>
              <m:e>
                <m:r>
                  <m:t>v</m:t>
                </m:r>
              </m:e>
              <m:sub>
                <m:r>
                  <m:t>3</m:t>
                </m:r>
              </m:sub>
            </m:sSub>
          </m:e>
        </m:d>
        <m:r>
          <m:t>=</m:t>
        </m:r>
        <m:sSub>
          <m:sSubPr>
            <m:ctrlPr/>
          </m:sSubPr>
          <m:e>
            <m:r>
              <m:t>d</m:t>
            </m:r>
          </m:e>
          <m:sub>
            <m:r>
              <m:t>G</m:t>
            </m:r>
          </m:sub>
        </m:sSub>
        <m:d>
          <m:dPr>
            <m:ctrlPr/>
          </m:dPr>
          <m:e>
            <m:sSub>
              <m:sSubPr>
                <m:ctrlPr/>
              </m:sSubPr>
              <m:e>
                <m:r>
                  <m:t>v</m:t>
                </m:r>
              </m:e>
              <m:sub>
                <m:r>
                  <m:t>3</m:t>
                </m:r>
              </m:sub>
            </m:sSub>
            <m:r>
              <m:t>,</m:t>
            </m:r>
            <m:sSub>
              <m:sSubPr>
                <m:ctrlPr/>
              </m:sSubPr>
              <m:e>
                <m:r>
                  <m:t>v</m:t>
                </m:r>
              </m:e>
              <m:sub>
                <m:r>
                  <m:t>1</m:t>
                </m:r>
              </m:sub>
            </m:sSub>
          </m:e>
        </m:d>
      </m:oMath>
      <w:r w:rsidR="0022521C" w:rsidRPr="0022521C">
        <w:t xml:space="preserve">  </w:t>
      </w:r>
      <w:r w:rsidR="0022521C" w:rsidRPr="0022521C">
        <w:tab/>
        <w:t>(3.2086)</w:t>
      </w:r>
    </w:p>
    <w:p w:rsidR="00F74B05" w:rsidRDefault="00F74B05" w:rsidP="00F74B05">
      <w:pPr>
        <w:pStyle w:val="StandardWeb"/>
      </w:pPr>
      <w:r>
        <w:t>nicht für gleiche euklidische Abstände aus.</w:t>
      </w:r>
    </w:p>
    <w:p w:rsidR="00F74B05" w:rsidRDefault="00F74B05" w:rsidP="00F74B05">
      <w:pPr>
        <w:pStyle w:val="StandardWeb"/>
      </w:pPr>
      <w:r>
        <w:t xml:space="preserve">Fünftens ist eine </w:t>
      </w:r>
      <w:r>
        <w:rPr>
          <w:rStyle w:val="Fett"/>
        </w:rPr>
        <w:t>Graphzeichnung keine geometrische Eigenschaft des abstrakten Graphen</w:t>
      </w:r>
      <w:r>
        <w:t>. Die gleiche Graphstruktur kann durch unterschiedliche Koordinatenrealisierungen dargestellt werden [87].</w:t>
      </w:r>
    </w:p>
    <w:p w:rsidR="00F74B05" w:rsidRDefault="00F74B05" w:rsidP="00F74B05">
      <w:pPr>
        <w:pStyle w:val="StandardWeb"/>
      </w:pPr>
      <w:r>
        <w:t xml:space="preserve">Sechstens ist eine </w:t>
      </w:r>
      <w:r>
        <w:rPr>
          <w:rStyle w:val="Fett"/>
        </w:rPr>
        <w:t>Adjazenzmatrix keine Koordinatenmatrix</w:t>
      </w:r>
      <w:r>
        <w:t>. Sie kodiert Kantenbeziehungen und nicht räumliche Positionen.</w:t>
      </w:r>
    </w:p>
    <w:p w:rsidR="00F74B05" w:rsidRDefault="00F74B05" w:rsidP="00F74B05">
      <w:pPr>
        <w:pStyle w:val="StandardWeb"/>
      </w:pPr>
      <w:r>
        <w:t xml:space="preserve">Siebtens ist ein </w:t>
      </w:r>
      <w:r>
        <w:rPr>
          <w:rStyle w:val="Fett"/>
        </w:rPr>
        <w:t>Graph-Laplacian kein geometrischer Laplace-Beltrami-Operator</w:t>
      </w:r>
      <w:r>
        <w:t>, sofern keine zusätzliche diskret-geometrische Beziehung definiert wird.</w:t>
      </w:r>
    </w:p>
    <w:p w:rsidR="00F74B05" w:rsidRDefault="00F74B05" w:rsidP="00F74B05">
      <w:pPr>
        <w:pStyle w:val="StandardWeb"/>
      </w:pPr>
      <w:r>
        <w:t xml:space="preserve">Achtens ist eine </w:t>
      </w:r>
      <w:r>
        <w:rPr>
          <w:rStyle w:val="Fett"/>
        </w:rPr>
        <w:t>Graphautomorphismengruppe keine Gruppe euklidischer Symmetrien</w:t>
      </w:r>
      <w:r>
        <w:t>. Eine solche geometrische Realisierung der Automorphismen verlangt zusätzliche Bedingungen.</w:t>
      </w:r>
    </w:p>
    <w:p w:rsidR="00F74B05" w:rsidRDefault="00F74B05" w:rsidP="00F74B05">
      <w:pPr>
        <w:pStyle w:val="StandardWeb"/>
      </w:pPr>
      <w:r>
        <w:t xml:space="preserve">Neuntens besitzt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zwar die volle Permutationssymmetrie</w:t>
      </w:r>
    </w:p>
    <w:p w:rsidR="00F74B05" w:rsidRPr="0022521C" w:rsidRDefault="0022521C" w:rsidP="0022521C">
      <w:pPr>
        <w:pStyle w:val="Formel"/>
      </w:pPr>
      <m:oMath>
        <m:r>
          <m:rPr>
            <m:nor/>
          </m:rPr>
          <w:lastRenderedPageBreak/>
          <m:t>Aut</m:t>
        </m:r>
        <m:d>
          <m:dPr>
            <m:ctrlPr/>
          </m:dPr>
          <m:e>
            <m:sSub>
              <m:sSubPr>
                <m:ctrlPr/>
              </m:sSubPr>
              <m:e>
                <m:r>
                  <m:t>K</m:t>
                </m:r>
              </m:e>
              <m:sub>
                <m:r>
                  <m:t>3</m:t>
                </m:r>
              </m:sub>
            </m:sSub>
          </m:e>
        </m:d>
        <m:r>
          <m:t>≅</m:t>
        </m:r>
        <m:sSub>
          <m:sSubPr>
            <m:ctrlPr/>
          </m:sSubPr>
          <m:e>
            <m:r>
              <m:t>S</m:t>
            </m:r>
          </m:e>
          <m:sub>
            <m:r>
              <m:t>3</m:t>
            </m:r>
          </m:sub>
        </m:sSub>
      </m:oMath>
      <w:r w:rsidRPr="0022521C">
        <w:t xml:space="preserve">  </w:t>
      </w:r>
      <w:r w:rsidRPr="0022521C">
        <w:tab/>
        <w:t>(3.2087)</w:t>
      </w:r>
    </w:p>
    <w:p w:rsidR="00F74B05" w:rsidRDefault="00F74B05" w:rsidP="00F74B05">
      <w:pPr>
        <w:pStyle w:val="StandardWeb"/>
      </w:pPr>
      <w:r>
        <w:t>daraus folgt jedoch keine Gleichseitigkeit einer beliebigen räumlichen Realisierung.</w:t>
      </w:r>
    </w:p>
    <w:p w:rsidR="00F74B05" w:rsidRDefault="00F74B05" w:rsidP="00F74B05">
      <w:pPr>
        <w:pStyle w:val="StandardWeb"/>
      </w:pPr>
      <w:r>
        <w:t xml:space="preserve">Zehntens ist ein </w:t>
      </w:r>
      <w:r>
        <w:rPr>
          <w:rStyle w:val="Fett"/>
        </w:rPr>
        <w:t>Kantengewicht kein Abstand</w:t>
      </w:r>
      <w:r>
        <w:t>, solange seine Semantik nicht entsprechend festgelegt wird.</w:t>
      </w:r>
    </w:p>
    <w:p w:rsidR="00F74B05" w:rsidRDefault="00F74B05" w:rsidP="00F74B05">
      <w:pPr>
        <w:pStyle w:val="StandardWeb"/>
      </w:pPr>
      <w:r>
        <w:t xml:space="preserve">Elftens impliziert ein gleichgewichteter </w:t>
      </w:r>
      <m:oMath>
        <m:sSub>
          <m:sSubPr>
            <m:ctrlPr>
              <w:rPr>
                <w:rFonts w:ascii="Cambria Math" w:hAnsi="Cambria Math"/>
                <w:i/>
              </w:rPr>
            </m:ctrlPr>
          </m:sSubPr>
          <m:e>
            <m:r>
              <w:rPr>
                <w:rFonts w:ascii="Cambria Math" w:hAnsi="Cambria Math"/>
              </w:rPr>
              <m:t>K</m:t>
            </m:r>
          </m:e>
          <m:sub>
            <m:r>
              <w:rPr>
                <w:rFonts w:ascii="Cambria Math" w:hAnsi="Cambria Math"/>
              </w:rPr>
              <m:t>3</m:t>
            </m:r>
          </m:sub>
        </m:sSub>
      </m:oMath>
    </w:p>
    <w:p w:rsidR="00F74B05" w:rsidRPr="0022521C" w:rsidRDefault="00DA7167" w:rsidP="0022521C">
      <w:pPr>
        <w:pStyle w:val="Formel"/>
      </w:pPr>
      <m:oMath>
        <m:sSub>
          <m:sSubPr>
            <m:ctrlPr/>
          </m:sSubPr>
          <m:e>
            <m:r>
              <m:t>w</m:t>
            </m:r>
          </m:e>
          <m:sub>
            <m:r>
              <m:t>12</m:t>
            </m:r>
          </m:sub>
        </m:sSub>
        <m:r>
          <m:t>=</m:t>
        </m:r>
        <m:sSub>
          <m:sSubPr>
            <m:ctrlPr/>
          </m:sSubPr>
          <m:e>
            <m:r>
              <m:t>w</m:t>
            </m:r>
          </m:e>
          <m:sub>
            <m:r>
              <m:t>23</m:t>
            </m:r>
          </m:sub>
        </m:sSub>
        <m:r>
          <m:t>=</m:t>
        </m:r>
        <m:sSub>
          <m:sSubPr>
            <m:ctrlPr/>
          </m:sSubPr>
          <m:e>
            <m:r>
              <m:t>w</m:t>
            </m:r>
          </m:e>
          <m:sub>
            <m:r>
              <m:t>31</m:t>
            </m:r>
          </m:sub>
        </m:sSub>
      </m:oMath>
      <w:r w:rsidR="0022521C" w:rsidRPr="0022521C">
        <w:t xml:space="preserve">  </w:t>
      </w:r>
      <w:r w:rsidR="0022521C" w:rsidRPr="0022521C">
        <w:tab/>
        <w:t>(3.2088)</w:t>
      </w:r>
    </w:p>
    <w:p w:rsidR="00F74B05" w:rsidRDefault="00F74B05" w:rsidP="00F74B05">
      <w:pPr>
        <w:pStyle w:val="StandardWeb"/>
      </w:pPr>
      <w:r>
        <w:t>ohne metrische Identifikation keine gleichen Seitenlängen.</w:t>
      </w:r>
    </w:p>
    <w:p w:rsidR="00F74B05" w:rsidRDefault="00F74B05" w:rsidP="00F74B05">
      <w:pPr>
        <w:pStyle w:val="StandardWeb"/>
      </w:pPr>
      <w:r>
        <w:t xml:space="preserve">Zwölftens ist eine </w:t>
      </w:r>
      <w:r>
        <w:rPr>
          <w:rStyle w:val="Fett"/>
        </w:rPr>
        <w:t>gerichtete Kante keine physikalische Kausalrelation</w:t>
      </w:r>
      <w:r>
        <w:t>. Sie bezeichnet zunächst lediglich eine gerichtete mathematische Relation.</w:t>
      </w:r>
    </w:p>
    <w:p w:rsidR="00F74B05" w:rsidRDefault="00F74B05" w:rsidP="00F74B05">
      <w:pPr>
        <w:pStyle w:val="StandardWeb"/>
      </w:pPr>
      <w:r>
        <w:t xml:space="preserve">Dreizehntens bedeutet </w:t>
      </w:r>
      <w:r>
        <w:rPr>
          <w:rStyle w:val="Fett"/>
        </w:rPr>
        <w:t>Netzwerknachbarschaft keine räumliche Nachbarschaft</w:t>
      </w:r>
      <w:r>
        <w:t>.</w:t>
      </w:r>
    </w:p>
    <w:p w:rsidR="00F74B05" w:rsidRDefault="00F74B05" w:rsidP="00F74B05">
      <w:pPr>
        <w:pStyle w:val="StandardWeb"/>
      </w:pPr>
      <w:r>
        <w:t xml:space="preserve">Vierzehntens ist eine geometrische Einbettung beziehungsweise Realisierung eine </w:t>
      </w:r>
      <w:r>
        <w:rPr>
          <w:rStyle w:val="Fett"/>
        </w:rPr>
        <w:t>zusätzliche Abbildung</w:t>
      </w:r>
    </w:p>
    <w:p w:rsidR="00F74B05" w:rsidRPr="0022521C" w:rsidRDefault="0022521C" w:rsidP="0022521C">
      <w:pPr>
        <w:pStyle w:val="Formel"/>
      </w:pPr>
      <m:oMath>
        <m:r>
          <m:t>Φ:V⟶M</m:t>
        </m:r>
      </m:oMath>
      <w:r w:rsidRPr="0022521C">
        <w:t xml:space="preserve">  </w:t>
      </w:r>
      <w:r w:rsidRPr="0022521C">
        <w:tab/>
        <w:t>(3.2089)</w:t>
      </w:r>
    </w:p>
    <w:p w:rsidR="00F74B05" w:rsidRDefault="00F74B05" w:rsidP="00F74B05">
      <w:pPr>
        <w:pStyle w:val="StandardWeb"/>
      </w:pPr>
      <w:r>
        <w:t>Fünfzehntens bestimmt ein abstrakter Graph diese Abbildung nicht eindeutig.</w:t>
      </w:r>
    </w:p>
    <w:p w:rsidR="00F74B05" w:rsidRDefault="00F74B05" w:rsidP="00F74B05">
      <w:pPr>
        <w:pStyle w:val="StandardWeb"/>
      </w:pPr>
      <w:r>
        <w:t>Sechzehntens reicht auch eine geometrische Realisierung allein noch nicht zur Verbindung von Graphenmetrik und Raumgeometrie. Hierfür ist eine Kompatibilitätsbedingung wie</w:t>
      </w:r>
    </w:p>
    <w:p w:rsidR="00F74B05" w:rsidRPr="0022521C" w:rsidRDefault="0022521C" w:rsidP="0022521C">
      <w:pPr>
        <w:pStyle w:val="Formel"/>
      </w:pPr>
      <m:oMath>
        <m:r>
          <m:t>d_M(Φ(u),Φ(v))=λd_G(u,v)</m:t>
        </m:r>
      </m:oMath>
      <w:r w:rsidRPr="0022521C">
        <w:t xml:space="preserve">  </w:t>
      </w:r>
      <w:r w:rsidRPr="0022521C">
        <w:tab/>
        <w:t>(3.2090)</w:t>
      </w:r>
    </w:p>
    <w:p w:rsidR="00F74B05" w:rsidRDefault="00F74B05" w:rsidP="00F74B05">
      <w:pPr>
        <w:pStyle w:val="StandardWeb"/>
      </w:pPr>
      <w:r>
        <w:t>erforderlich.</w:t>
      </w:r>
    </w:p>
    <w:p w:rsidR="00F74B05" w:rsidRDefault="00F74B05" w:rsidP="00F74B05">
      <w:pPr>
        <w:pStyle w:val="StandardWeb"/>
      </w:pPr>
      <w:r>
        <w:t xml:space="preserve">Siebzehntens wird erst unter einer solchen Bedingung aus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eine gleichseitige euklidische Konfiguration.</w:t>
      </w:r>
    </w:p>
    <w:p w:rsidR="00F74B05" w:rsidRDefault="00F74B05" w:rsidP="00F74B05">
      <w:pPr>
        <w:pStyle w:val="StandardWeb"/>
      </w:pPr>
      <w:r>
        <w:t xml:space="preserve">Achtzehntens bedeutet die </w:t>
      </w:r>
      <w:r>
        <w:rPr>
          <w:rStyle w:val="Fett"/>
        </w:rPr>
        <w:t>Gleichseitigkeit eines Dreiecks keine absolute Position</w:t>
      </w:r>
      <w:r>
        <w:t>.</w:t>
      </w:r>
    </w:p>
    <w:p w:rsidR="00F74B05" w:rsidRDefault="00F74B05" w:rsidP="00F74B05">
      <w:pPr>
        <w:pStyle w:val="StandardWeb"/>
      </w:pPr>
      <w:r>
        <w:t>Neunzehntens besitzt die Gleichabstandsforderung zu drei nicht kollinearen Punkten unterschiedliche Eindeutigkeitseigenschaften in unterschiedlichen Raumdimensionen.</w:t>
      </w:r>
    </w:p>
    <w:p w:rsidR="00F74B05" w:rsidRDefault="00F74B05" w:rsidP="00F74B05">
      <w:pPr>
        <w:pStyle w:val="StandardWeb"/>
      </w:pPr>
      <w:r>
        <w:t xml:space="preserve">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gilt</w:t>
      </w:r>
    </w:p>
    <w:p w:rsidR="00F74B05" w:rsidRPr="0022521C" w:rsidRDefault="0022521C" w:rsidP="0022521C">
      <w:pPr>
        <w:pStyle w:val="Formel"/>
      </w:pPr>
      <m:oMath>
        <m:r>
          <m:rPr>
            <m:nor/>
          </m:rPr>
          <m:t>Gleichabstand zu drei nicht kollinearen Punkten</m:t>
        </m:r>
        <m:r>
          <m:t>⟹</m:t>
        </m:r>
        <m:r>
          <m:rPr>
            <m:nor/>
          </m:rPr>
          <m:t>eindeutiger Umkreismittelpunkt</m:t>
        </m:r>
      </m:oMath>
      <w:r w:rsidRPr="0022521C">
        <w:t xml:space="preserve">  </w:t>
      </w:r>
      <w:r w:rsidRPr="0022521C">
        <w:tab/>
        <w:t>(3.2091)</w:t>
      </w:r>
    </w:p>
    <w:p w:rsidR="00F74B05" w:rsidRDefault="00F74B05" w:rsidP="00F74B05">
      <w:pPr>
        <w:pStyle w:val="StandardWeb"/>
      </w:pPr>
      <w:r>
        <w:t xml:space="preserve">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t xml:space="preserve"> gilt dagegen</w:t>
      </w:r>
    </w:p>
    <w:p w:rsidR="00F74B05" w:rsidRPr="0022521C" w:rsidRDefault="0022521C" w:rsidP="0022521C">
      <w:pPr>
        <w:pStyle w:val="Formel"/>
      </w:pPr>
      <m:oMath>
        <m:r>
          <m:rPr>
            <m:nor/>
          </m:rPr>
          <w:lastRenderedPageBreak/>
          <m:t>Gleichabstand zu drei nicht kollinearen Punkten</m:t>
        </m:r>
        <m:r>
          <m:t>⟹</m:t>
        </m:r>
        <m:r>
          <m:rPr>
            <m:nor/>
          </m:rPr>
          <m:t>eine Gerade von Lösungen</m:t>
        </m:r>
      </m:oMath>
      <w:r w:rsidRPr="0022521C">
        <w:t xml:space="preserve">  </w:t>
      </w:r>
      <w:r w:rsidRPr="0022521C">
        <w:tab/>
        <w:t>(3.2092)</w:t>
      </w:r>
    </w:p>
    <w:p w:rsidR="00F74B05" w:rsidRDefault="00F74B05" w:rsidP="00F74B05">
      <w:pPr>
        <w:pStyle w:val="StandardWeb"/>
      </w:pPr>
      <w:r>
        <w:t>Zwanzigstens benötigt eine eindeutige zusätzliche räumliche Position daher eine weitere Rand-, Ebenen-, Symmetrie-, Abstands- oder Extremalbedingung.</w:t>
      </w:r>
    </w:p>
    <w:p w:rsidR="00F74B05" w:rsidRDefault="00F74B05" w:rsidP="00F74B05">
      <w:pPr>
        <w:pStyle w:val="StandardWeb"/>
      </w:pPr>
      <w:r>
        <w:t xml:space="preserve">Einundzwanzigstens darf die </w:t>
      </w:r>
      <w:r>
        <w:rPr>
          <w:rStyle w:val="Fett"/>
        </w:rPr>
        <w:t>Anzahl der Knoten nicht mit einer Raumdimension identifiziert</w:t>
      </w:r>
      <w:r>
        <w:t xml:space="preserve"> werden.</w:t>
      </w:r>
    </w:p>
    <w:p w:rsidR="00F74B05" w:rsidRDefault="00F74B05" w:rsidP="00F74B05">
      <w:pPr>
        <w:pStyle w:val="StandardWeb"/>
      </w:pPr>
      <w:r>
        <w:t>Zweiundzwanzigstens macht ein zusätzlicher Informationsknoten aus einem Netzwerk keine zusätzliche Raumzeitdimension.</w:t>
      </w:r>
    </w:p>
    <w:p w:rsidR="00F74B05" w:rsidRDefault="00F74B05" w:rsidP="00F74B05">
      <w:pPr>
        <w:pStyle w:val="StandardWeb"/>
      </w:pPr>
      <w:r>
        <w:t xml:space="preserve">Dreiundzwanzigstens bleibt ebenso die Differenz zwischen </w:t>
      </w:r>
      <w:r>
        <w:rPr>
          <w:rStyle w:val="Fett"/>
        </w:rPr>
        <w:t>FRZK-Kohärenz und geometrischem Abstand</w:t>
      </w:r>
      <w:r>
        <w:t xml:space="preserve"> bestehen. Eine Beziehung zwischen beiden Größen muss explizit definiert oder aus Axiomen hergeleitet werden.</w:t>
      </w:r>
    </w:p>
    <w:p w:rsidR="00F74B05" w:rsidRDefault="00F74B05" w:rsidP="00F74B05">
      <w:pPr>
        <w:pStyle w:val="StandardWeb"/>
      </w:pPr>
      <w:r>
        <w:t>Vierundzwanzigstens besitzt eine behauptete direkte geometrische Ableitung aus dem FRZK deshalb nur dann Beweiskraft, wenn die gesamte Kette</w:t>
      </w:r>
    </w:p>
    <w:p w:rsidR="00F74B05" w:rsidRPr="0022521C" w:rsidRDefault="0022521C" w:rsidP="0022521C">
      <w:pPr>
        <w:pStyle w:val="Formel"/>
      </w:pPr>
      <m:oMath>
        <m:r>
          <m:rPr>
            <m:nor/>
          </m:rPr>
          <m:t>FRZK-Struktur</m:t>
        </m:r>
        <m:r>
          <m:t>⟶</m:t>
        </m:r>
        <m:r>
          <m:rPr>
            <m:nor/>
          </m:rPr>
          <m:t>Relation</m:t>
        </m:r>
        <m:r>
          <m:t>⟶</m:t>
        </m:r>
        <m:r>
          <m:rPr>
            <m:nor/>
          </m:rPr>
          <m:t>Metrik</m:t>
        </m:r>
        <m:r>
          <m:t>⟶</m:t>
        </m:r>
        <m:r>
          <m:rPr>
            <m:nor/>
          </m:rPr>
          <m:t>Geometrie</m:t>
        </m:r>
      </m:oMath>
      <w:r w:rsidRPr="0022521C">
        <w:t xml:space="preserve">  </w:t>
      </w:r>
      <w:r w:rsidRPr="0022521C">
        <w:tab/>
        <w:t>(3.2093)</w:t>
      </w:r>
    </w:p>
    <w:p w:rsidR="00F74B05" w:rsidRDefault="00F74B05" w:rsidP="00F74B05">
      <w:pPr>
        <w:pStyle w:val="StandardWeb"/>
      </w:pPr>
      <w:r>
        <w:t>ohne unbegründete Zwischenschritte geschlossen werden kann.</w:t>
      </w:r>
    </w:p>
    <w:p w:rsidR="00F74B05" w:rsidRDefault="00F74B05" w:rsidP="00F74B05">
      <w:pPr>
        <w:pStyle w:val="berschrift2"/>
      </w:pPr>
      <w:r>
        <w:t>Didaktische Betrachtungen</w:t>
      </w:r>
    </w:p>
    <w:p w:rsidR="00F74B05" w:rsidRDefault="00F74B05" w:rsidP="00F74B05">
      <w:pPr>
        <w:pStyle w:val="StandardWeb"/>
      </w:pPr>
      <w:r>
        <w:t>Didaktisch beginne ich mit einer Menge von Objekten</w:t>
      </w:r>
    </w:p>
    <w:p w:rsidR="00F74B05" w:rsidRPr="0022521C" w:rsidRDefault="0022521C" w:rsidP="0022521C">
      <w:pPr>
        <w:pStyle w:val="Formel"/>
      </w:pPr>
      <m:oMath>
        <m:r>
          <m:t>V=</m:t>
        </m:r>
        <m:sSub>
          <m:sSubPr>
            <m:ctrlPr/>
          </m:sSubPr>
          <m:e>
            <m:r>
              <m:t>v</m:t>
            </m:r>
          </m:e>
          <m:sub>
            <m:r>
              <m:t>1</m:t>
            </m:r>
          </m:sub>
        </m:sSub>
        <m:r>
          <m:t>,…,</m:t>
        </m:r>
        <m:sSub>
          <m:sSubPr>
            <m:ctrlPr/>
          </m:sSubPr>
          <m:e>
            <m:r>
              <m:t>v</m:t>
            </m:r>
          </m:e>
          <m:sub>
            <m:r>
              <m:t>n</m:t>
            </m:r>
          </m:sub>
        </m:sSub>
      </m:oMath>
      <w:r w:rsidRPr="0022521C">
        <w:t xml:space="preserve">  </w:t>
      </w:r>
      <w:r w:rsidRPr="0022521C">
        <w:tab/>
        <w:t>(3.2094)</w:t>
      </w:r>
    </w:p>
    <w:p w:rsidR="00F74B05" w:rsidRDefault="00F74B05" w:rsidP="00F74B05">
      <w:pPr>
        <w:pStyle w:val="StandardWeb"/>
      </w:pPr>
      <w:r>
        <w:t>Eine Relation zwischen diesen Objekten erzeugt eine Kantenmenge</w:t>
      </w:r>
    </w:p>
    <w:p w:rsidR="00F74B05" w:rsidRPr="0022521C" w:rsidRDefault="0022521C" w:rsidP="0022521C">
      <w:pPr>
        <w:pStyle w:val="Formel"/>
      </w:pPr>
      <m:oMath>
        <m:r>
          <m:t>E</m:t>
        </m:r>
      </m:oMath>
      <w:r w:rsidRPr="0022521C">
        <w:t xml:space="preserve">  </w:t>
      </w:r>
      <w:r w:rsidRPr="0022521C">
        <w:tab/>
        <w:t>(3.2095)</w:t>
      </w:r>
    </w:p>
    <w:p w:rsidR="00F74B05" w:rsidRDefault="00F74B05" w:rsidP="00F74B05">
      <w:pPr>
        <w:pStyle w:val="StandardWeb"/>
      </w:pPr>
      <w:r>
        <w:t>Damit entsteht der Graph</w:t>
      </w:r>
    </w:p>
    <w:p w:rsidR="00F74B05" w:rsidRPr="0022521C" w:rsidRDefault="0022521C" w:rsidP="0022521C">
      <w:pPr>
        <w:pStyle w:val="Formel"/>
      </w:pPr>
      <m:oMath>
        <m:r>
          <m:t>G=</m:t>
        </m:r>
        <m:d>
          <m:dPr>
            <m:ctrlPr/>
          </m:dPr>
          <m:e>
            <m:r>
              <m:t>V,E</m:t>
            </m:r>
          </m:e>
        </m:d>
      </m:oMath>
      <w:r w:rsidRPr="0022521C">
        <w:t xml:space="preserve">  </w:t>
      </w:r>
      <w:r w:rsidRPr="0022521C">
        <w:tab/>
        <w:t>(3.2096)</w:t>
      </w:r>
    </w:p>
    <w:p w:rsidR="00F74B05" w:rsidRDefault="00F74B05" w:rsidP="00F74B05">
      <w:pPr>
        <w:pStyle w:val="StandardWeb"/>
      </w:pPr>
      <w:r>
        <w:t>Bei drei vollständig verbundenen Knoten ergibt sich</w:t>
      </w:r>
    </w:p>
    <w:p w:rsidR="00F74B05" w:rsidRPr="0022521C" w:rsidRDefault="0022521C" w:rsidP="0022521C">
      <w:pPr>
        <w:pStyle w:val="Formel"/>
      </w:pPr>
      <m:oMath>
        <m:r>
          <m:t>G=</m:t>
        </m:r>
        <m:sSub>
          <m:sSubPr>
            <m:ctrlPr/>
          </m:sSubPr>
          <m:e>
            <m:r>
              <m:t>K</m:t>
            </m:r>
          </m:e>
          <m:sub>
            <m:r>
              <m:t>3</m:t>
            </m:r>
          </m:sub>
        </m:sSub>
      </m:oMath>
      <w:r w:rsidRPr="0022521C">
        <w:t xml:space="preserve">  </w:t>
      </w:r>
      <w:r w:rsidRPr="0022521C">
        <w:tab/>
        <w:t>(3.2097)</w:t>
      </w:r>
    </w:p>
    <w:p w:rsidR="00F74B05" w:rsidRDefault="00F74B05" w:rsidP="00F74B05">
      <w:pPr>
        <w:pStyle w:val="StandardWeb"/>
      </w:pPr>
      <w:r>
        <w:t>Graphentheoretisch gilt dann</w:t>
      </w:r>
    </w:p>
    <w:p w:rsidR="00F74B05" w:rsidRPr="0022521C" w:rsidRDefault="00DA7167" w:rsidP="0022521C">
      <w:pPr>
        <w:pStyle w:val="Formel"/>
      </w:pPr>
      <m:oMath>
        <m:sSub>
          <m:sSubPr>
            <m:ctrlPr/>
          </m:sSubPr>
          <m:e>
            <m:r>
              <m:t>d</m:t>
            </m:r>
          </m:e>
          <m:sub>
            <m:r>
              <m:t>G</m:t>
            </m:r>
          </m:sub>
        </m:sSub>
        <m:d>
          <m:dPr>
            <m:ctrlPr/>
          </m:dPr>
          <m:e>
            <m:sSub>
              <m:sSubPr>
                <m:ctrlPr/>
              </m:sSubPr>
              <m:e>
                <m:r>
                  <m:t>v</m:t>
                </m:r>
              </m:e>
              <m:sub>
                <m:r>
                  <m:t>i</m:t>
                </m:r>
              </m:sub>
            </m:sSub>
            <m:r>
              <m:t>,</m:t>
            </m:r>
            <m:sSub>
              <m:sSubPr>
                <m:ctrlPr/>
              </m:sSubPr>
              <m:e>
                <m:r>
                  <m:t>v</m:t>
                </m:r>
              </m:e>
              <m:sub>
                <m:r>
                  <m:t>j</m:t>
                </m:r>
              </m:sub>
            </m:sSub>
          </m:e>
        </m:d>
        <m:r>
          <m:t>=1  </m:t>
        </m:r>
        <m:d>
          <m:dPr>
            <m:ctrlPr/>
          </m:dPr>
          <m:e>
            <m:r>
              <m:t>i≠j</m:t>
            </m:r>
          </m:e>
        </m:d>
      </m:oMath>
      <w:r w:rsidR="0022521C" w:rsidRPr="0022521C">
        <w:t xml:space="preserve">  </w:t>
      </w:r>
      <w:r w:rsidR="0022521C" w:rsidRPr="0022521C">
        <w:tab/>
        <w:t>(3.2098)</w:t>
      </w:r>
    </w:p>
    <w:p w:rsidR="00F74B05" w:rsidRDefault="00F74B05" w:rsidP="00F74B05">
      <w:pPr>
        <w:pStyle w:val="StandardWeb"/>
      </w:pPr>
      <w:r>
        <w:lastRenderedPageBreak/>
        <w:t>Damit ist jedoch noch kein physikalischer Raum vorhanden.</w:t>
      </w:r>
    </w:p>
    <w:p w:rsidR="00F74B05" w:rsidRDefault="00F74B05" w:rsidP="00F74B05">
      <w:pPr>
        <w:pStyle w:val="StandardWeb"/>
      </w:pPr>
      <w:r>
        <w:t>Erst eine Abbildung</w:t>
      </w:r>
    </w:p>
    <w:p w:rsidR="00F74B05" w:rsidRPr="0022521C" w:rsidRDefault="0022521C" w:rsidP="0022521C">
      <w:pPr>
        <w:pStyle w:val="Formel"/>
      </w:pPr>
      <m:oMath>
        <m:r>
          <m:t>Φ:V⟶</m:t>
        </m:r>
        <m:sSup>
          <m:sSupPr>
            <m:ctrlPr/>
          </m:sSupPr>
          <m:e>
            <m:r>
              <m:rPr>
                <m:scr m:val="double-struck"/>
              </m:rPr>
              <m:t>R</m:t>
            </m:r>
          </m:e>
          <m:sup>
            <m:r>
              <m:t>m</m:t>
            </m:r>
          </m:sup>
        </m:sSup>
      </m:oMath>
      <w:r w:rsidRPr="0022521C">
        <w:t xml:space="preserve">  </w:t>
      </w:r>
      <w:r w:rsidRPr="0022521C">
        <w:tab/>
        <w:t>(3.2099)</w:t>
      </w:r>
    </w:p>
    <w:p w:rsidR="00F74B05" w:rsidRDefault="00F74B05" w:rsidP="00F74B05">
      <w:pPr>
        <w:pStyle w:val="StandardWeb"/>
      </w:pPr>
      <w:r>
        <w:t>erzeugt räumliche Punktkoordinaten.</w:t>
      </w:r>
    </w:p>
    <w:p w:rsidR="00F74B05" w:rsidRDefault="00F74B05" w:rsidP="00F74B05">
      <w:pPr>
        <w:pStyle w:val="StandardWeb"/>
      </w:pPr>
      <w:r>
        <w:t>Die euklidischen Abstände lauten anschließend</w:t>
      </w:r>
    </w:p>
    <w:p w:rsidR="00F74B05" w:rsidRPr="0022521C" w:rsidRDefault="00DA7167" w:rsidP="0022521C">
      <w:pPr>
        <w:pStyle w:val="Formel"/>
      </w:pPr>
      <m:oMath>
        <m:sSub>
          <m:sSubPr>
            <m:ctrlPr/>
          </m:sSubPr>
          <m:e>
            <m:r>
              <m:t>d</m:t>
            </m:r>
          </m:e>
          <m:sub>
            <m:r>
              <m:t>ij</m:t>
            </m:r>
          </m:sub>
        </m:sSub>
        <m:r>
          <m:t>=</m:t>
        </m:r>
        <m:sSub>
          <m:sSubPr>
            <m:ctrlPr/>
          </m:sSubPr>
          <m:e>
            <m:d>
              <m:dPr>
                <m:begChr m:val="|"/>
                <m:endChr m:val="|"/>
                <m:ctrlPr/>
              </m:dPr>
              <m:e>
                <m:r>
                  <m:t>Φ</m:t>
                </m:r>
                <m:d>
                  <m:dPr>
                    <m:ctrlPr/>
                  </m:dPr>
                  <m:e>
                    <m:sSub>
                      <m:sSubPr>
                        <m:ctrlPr/>
                      </m:sSubPr>
                      <m:e>
                        <m:r>
                          <m:t>v</m:t>
                        </m:r>
                      </m:e>
                      <m:sub>
                        <m:r>
                          <m:t>i</m:t>
                        </m:r>
                      </m:sub>
                    </m:sSub>
                  </m:e>
                </m:d>
                <m:r>
                  <m:t>-Φ</m:t>
                </m:r>
                <m:d>
                  <m:dPr>
                    <m:ctrlPr/>
                  </m:dPr>
                  <m:e>
                    <m:sSub>
                      <m:sSubPr>
                        <m:ctrlPr/>
                      </m:sSubPr>
                      <m:e>
                        <m:r>
                          <m:t>v</m:t>
                        </m:r>
                      </m:e>
                      <m:sub>
                        <m:r>
                          <m:t>j</m:t>
                        </m:r>
                      </m:sub>
                    </m:sSub>
                  </m:e>
                </m:d>
              </m:e>
            </m:d>
          </m:e>
          <m:sub>
            <m:r>
              <m:t>2</m:t>
            </m:r>
          </m:sub>
        </m:sSub>
      </m:oMath>
      <w:r w:rsidR="0022521C" w:rsidRPr="0022521C">
        <w:t xml:space="preserve">  </w:t>
      </w:r>
      <w:r w:rsidR="0022521C" w:rsidRPr="0022521C">
        <w:tab/>
        <w:t>(3.2100)</w:t>
      </w:r>
    </w:p>
    <w:p w:rsidR="00F74B05" w:rsidRDefault="00F74B05" w:rsidP="00F74B05">
      <w:pPr>
        <w:pStyle w:val="StandardWeb"/>
      </w:pPr>
      <w:r>
        <w:t>Ohne weitere Bedingung sind diese Werte frei von der Graphenadjazenz.</w:t>
      </w:r>
    </w:p>
    <w:p w:rsidR="00F74B05" w:rsidRDefault="00F74B05" w:rsidP="00F74B05">
      <w:pPr>
        <w:pStyle w:val="StandardWeb"/>
      </w:pPr>
      <w:r>
        <w:t>Die didaktische Kerntrennung lautet deshalb</w:t>
      </w:r>
    </w:p>
    <w:p w:rsidR="00F74B05" w:rsidRPr="0022521C" w:rsidRDefault="0022521C" w:rsidP="0022521C">
      <w:pPr>
        <w:pStyle w:val="Formel"/>
      </w:pPr>
      <m:oMath>
        <m:r>
          <m:rPr>
            <m:nor/>
          </m:rPr>
          <m:t>Adjazenz</m:t>
        </m:r>
        <m:r>
          <m:t>≠</m:t>
        </m:r>
        <m:r>
          <m:rPr>
            <m:nor/>
          </m:rPr>
          <m:t>Graphenabstand</m:t>
        </m:r>
        <m:r>
          <m:t>≠</m:t>
        </m:r>
        <m:r>
          <m:rPr>
            <m:nor/>
          </m:rPr>
          <m:t>Kantengewicht</m:t>
        </m:r>
        <m:r>
          <m:t>≠</m:t>
        </m:r>
        <m:r>
          <m:rPr>
            <m:nor/>
          </m:rPr>
          <m:t>euklidischer Abstand</m:t>
        </m:r>
      </m:oMath>
      <w:r w:rsidRPr="0022521C">
        <w:t xml:space="preserve">  </w:t>
      </w:r>
      <w:r w:rsidRPr="0022521C">
        <w:tab/>
        <w:t>(3.2101)</w:t>
      </w:r>
    </w:p>
    <w:p w:rsidR="00F74B05" w:rsidRDefault="00F74B05" w:rsidP="00F74B05">
      <w:pPr>
        <w:pStyle w:val="StandardWeb"/>
      </w:pPr>
      <w:r>
        <w:t>Die für eine gleichseitige Geometrie notwendige Kette lautet</w:t>
      </w:r>
    </w:p>
    <w:p w:rsidR="00F74B05" w:rsidRPr="0022521C" w:rsidRDefault="00DA7167" w:rsidP="0022521C">
      <w:pPr>
        <w:pStyle w:val="Formel"/>
      </w:pPr>
      <m:oMath>
        <m:sSub>
          <m:sSubPr>
            <m:ctrlPr/>
          </m:sSubPr>
          <m:e>
            <m:r>
              <m:t>K</m:t>
            </m:r>
          </m:e>
          <m:sub>
            <m:r>
              <m:t>3</m:t>
            </m:r>
          </m:sub>
        </m:sSub>
        <m:r>
          <m:t>+</m:t>
        </m:r>
        <m:sSub>
          <m:sSubPr>
            <m:ctrlPr/>
          </m:sSubPr>
          <m:e>
            <m:r>
              <m:t>d</m:t>
            </m:r>
          </m:e>
          <m:sub>
            <m:r>
              <m:t>E</m:t>
            </m:r>
          </m:sub>
        </m:sSub>
        <m:r>
          <m:t>=λ</m:t>
        </m:r>
        <m:sSub>
          <m:sSubPr>
            <m:ctrlPr/>
          </m:sSubPr>
          <m:e>
            <m:r>
              <m:t>d</m:t>
            </m:r>
          </m:e>
          <m:sub>
            <m:r>
              <m:t>G</m:t>
            </m:r>
          </m:sub>
        </m:sSub>
        <m:r>
          <m:t>⟹</m:t>
        </m:r>
        <m:sSub>
          <m:sSubPr>
            <m:ctrlPr/>
          </m:sSubPr>
          <m:e>
            <m:r>
              <m:t>d</m:t>
            </m:r>
          </m:e>
          <m:sub>
            <m:r>
              <m:t>12</m:t>
            </m:r>
          </m:sub>
        </m:sSub>
        <m:r>
          <m:t>=</m:t>
        </m:r>
        <m:sSub>
          <m:sSubPr>
            <m:ctrlPr/>
          </m:sSubPr>
          <m:e>
            <m:r>
              <m:t>d</m:t>
            </m:r>
          </m:e>
          <m:sub>
            <m:r>
              <m:t>23</m:t>
            </m:r>
          </m:sub>
        </m:sSub>
        <m:r>
          <m:t>=</m:t>
        </m:r>
        <m:sSub>
          <m:sSubPr>
            <m:ctrlPr/>
          </m:sSubPr>
          <m:e>
            <m:r>
              <m:t>d</m:t>
            </m:r>
          </m:e>
          <m:sub>
            <m:r>
              <m:t>31</m:t>
            </m:r>
          </m:sub>
        </m:sSub>
      </m:oMath>
      <w:r w:rsidR="0022521C" w:rsidRPr="0022521C">
        <w:t xml:space="preserve">  </w:t>
      </w:r>
      <w:r w:rsidR="0022521C" w:rsidRPr="0022521C">
        <w:tab/>
        <w:t>(3.2102)</w:t>
      </w:r>
    </w:p>
    <w:p w:rsidR="00F74B05" w:rsidRDefault="00F74B05" w:rsidP="00F74B05">
      <w:pPr>
        <w:pStyle w:val="StandardWeb"/>
      </w:pPr>
      <w:r>
        <w:t>Danach folgt</w:t>
      </w:r>
    </w:p>
    <w:p w:rsidR="00F74B05" w:rsidRPr="0022521C" w:rsidRDefault="00DA7167" w:rsidP="0022521C">
      <w:pPr>
        <w:pStyle w:val="Formel"/>
      </w:pPr>
      <m:oMath>
        <m:sSub>
          <m:sSubPr>
            <m:ctrlPr/>
          </m:sSubPr>
          <m:e>
            <m:r>
              <m:t>d</m:t>
            </m:r>
          </m:e>
          <m:sub>
            <m:r>
              <m:t>12</m:t>
            </m:r>
          </m:sub>
        </m:sSub>
        <m:r>
          <m:t>=</m:t>
        </m:r>
        <m:sSub>
          <m:sSubPr>
            <m:ctrlPr/>
          </m:sSubPr>
          <m:e>
            <m:r>
              <m:t>d</m:t>
            </m:r>
          </m:e>
          <m:sub>
            <m:r>
              <m:t>23</m:t>
            </m:r>
          </m:sub>
        </m:sSub>
        <m:r>
          <m:t>=</m:t>
        </m:r>
        <m:sSub>
          <m:sSubPr>
            <m:ctrlPr/>
          </m:sSubPr>
          <m:e>
            <m:r>
              <m:t>d</m:t>
            </m:r>
          </m:e>
          <m:sub>
            <m:r>
              <m:t>31</m:t>
            </m:r>
          </m:sub>
        </m:sSub>
        <m:r>
          <m:t>&gt;0⟹</m:t>
        </m:r>
        <m:r>
          <m:rPr>
            <m:nor/>
          </m:rPr>
          <m:t>gleichseitiges Dreieck</m:t>
        </m:r>
      </m:oMath>
      <w:r w:rsidR="0022521C" w:rsidRPr="0022521C">
        <w:t xml:space="preserve">  </w:t>
      </w:r>
      <w:r w:rsidR="0022521C" w:rsidRPr="0022521C">
        <w:tab/>
        <w:t>(3.2103)</w:t>
      </w:r>
    </w:p>
    <w:p w:rsidR="00F74B05" w:rsidRDefault="00F74B05" w:rsidP="00F74B05">
      <w:pPr>
        <w:pStyle w:val="StandardWeb"/>
      </w:pPr>
      <w:r>
        <w:t>Soll anschließend ein weiterer Punkt bestimmt werden, genügt die Gleichseitigkeit wiederum nicht:</w:t>
      </w:r>
    </w:p>
    <w:p w:rsidR="00F74B05" w:rsidRPr="0022521C" w:rsidRDefault="0022521C" w:rsidP="0022521C">
      <w:pPr>
        <w:pStyle w:val="Formel"/>
      </w:pPr>
      <m:oMath>
        <m:r>
          <m:rPr>
            <m:nor/>
          </m:rPr>
          <m:t>gleichseitiges Dreieck</m:t>
        </m:r>
        <m:r>
          <m:t>⇏</m:t>
        </m:r>
        <m:sSub>
          <m:sSubPr>
            <m:ctrlPr/>
          </m:sSubPr>
          <m:e>
            <m:r>
              <m:t>p</m:t>
            </m:r>
          </m:e>
          <m:sub>
            <m:r>
              <m:t>L</m:t>
            </m:r>
          </m:sub>
        </m:sSub>
      </m:oMath>
      <w:r w:rsidRPr="0022521C">
        <w:t xml:space="preserve">  </w:t>
      </w:r>
      <w:r w:rsidRPr="0022521C">
        <w:tab/>
        <w:t>(3.2104)</w:t>
      </w:r>
    </w:p>
    <w:p w:rsidR="00F74B05" w:rsidRDefault="00F74B05" w:rsidP="00F74B05">
      <w:pPr>
        <w:pStyle w:val="StandardWeb"/>
      </w:pPr>
      <w:r>
        <w:t>In der Ebene kann eine Gleichabstandsbedingung genügen:</w:t>
      </w:r>
    </w:p>
    <w:p w:rsidR="00F74B05" w:rsidRPr="0022521C" w:rsidRDefault="00DA7167" w:rsidP="0022521C">
      <w:pPr>
        <w:pStyle w:val="Formel"/>
      </w:pPr>
      <m:oMath>
        <m:d>
          <m:dPr>
            <m:begChr m:val="|"/>
            <m:endChr m:val="|"/>
            <m:ctrlPr/>
          </m:dPr>
          <m:e>
            <m:sSub>
              <m:sSubPr>
                <m:ctrlPr/>
              </m:sSubPr>
              <m:e>
                <m:r>
                  <m:t>p</m:t>
                </m:r>
              </m:e>
              <m:sub>
                <m:r>
                  <m:t>L</m:t>
                </m:r>
              </m:sub>
            </m:sSub>
            <m:r>
              <m:t>-</m:t>
            </m:r>
            <m:sSub>
              <m:sSubPr>
                <m:ctrlPr/>
              </m:sSubPr>
              <m:e>
                <m:r>
                  <m:t>p</m:t>
                </m:r>
              </m:e>
              <m:sub>
                <m:r>
                  <m:t>1</m:t>
                </m:r>
              </m:sub>
            </m:sSub>
          </m:e>
        </m:d>
        <m:r>
          <m:t>=</m:t>
        </m:r>
        <m:d>
          <m:dPr>
            <m:begChr m:val="|"/>
            <m:endChr m:val="|"/>
            <m:ctrlPr/>
          </m:dPr>
          <m:e>
            <m:sSub>
              <m:sSubPr>
                <m:ctrlPr/>
              </m:sSubPr>
              <m:e>
                <m:r>
                  <m:t>p</m:t>
                </m:r>
              </m:e>
              <m:sub>
                <m:r>
                  <m:t>L</m:t>
                </m:r>
              </m:sub>
            </m:sSub>
            <m:r>
              <m:t>-</m:t>
            </m:r>
            <m:sSub>
              <m:sSubPr>
                <m:ctrlPr/>
              </m:sSubPr>
              <m:e>
                <m:r>
                  <m:t>p</m:t>
                </m:r>
              </m:e>
              <m:sub>
                <m:r>
                  <m:t>2</m:t>
                </m:r>
              </m:sub>
            </m:sSub>
          </m:e>
        </m:d>
        <m:r>
          <m:t>=</m:t>
        </m:r>
        <m:d>
          <m:dPr>
            <m:begChr m:val="|"/>
            <m:endChr m:val="|"/>
            <m:ctrlPr/>
          </m:dPr>
          <m:e>
            <m:sSub>
              <m:sSubPr>
                <m:ctrlPr/>
              </m:sSubPr>
              <m:e>
                <m:r>
                  <m:t>p</m:t>
                </m:r>
              </m:e>
              <m:sub>
                <m:r>
                  <m:t>L</m:t>
                </m:r>
              </m:sub>
            </m:sSub>
            <m:r>
              <m:t>-</m:t>
            </m:r>
            <m:sSub>
              <m:sSubPr>
                <m:ctrlPr/>
              </m:sSubPr>
              <m:e>
                <m:r>
                  <m:t>p</m:t>
                </m:r>
              </m:e>
              <m:sub>
                <m:r>
                  <m:t>3</m:t>
                </m:r>
              </m:sub>
            </m:sSub>
          </m:e>
        </m:d>
        <m:r>
          <m:t>⟹</m:t>
        </m:r>
        <m:sSub>
          <m:sSubPr>
            <m:ctrlPr/>
          </m:sSubPr>
          <m:e>
            <m:r>
              <m:t>p</m:t>
            </m:r>
          </m:e>
          <m:sub>
            <m:r>
              <m:t>L</m:t>
            </m:r>
          </m:sub>
        </m:sSub>
        <m:r>
          <m:t>=c</m:t>
        </m:r>
      </m:oMath>
      <w:r w:rsidR="0022521C" w:rsidRPr="0022521C">
        <w:t xml:space="preserve">  </w:t>
      </w:r>
      <w:r w:rsidR="0022521C" w:rsidRPr="0022521C">
        <w:tab/>
        <w:t>(3.2105)</w:t>
      </w:r>
    </w:p>
    <w:p w:rsidR="00F74B05" w:rsidRDefault="00F74B05" w:rsidP="00F74B05">
      <w:pPr>
        <w:pStyle w:val="StandardWeb"/>
      </w:pPr>
      <w:r>
        <w:t>In drei Dimensionen reicht dieselbe Bedingung dagegen nicht für eine eindeutige Position:</w:t>
      </w:r>
    </w:p>
    <w:p w:rsidR="00F74B05" w:rsidRPr="0022521C" w:rsidRDefault="00DA7167" w:rsidP="0022521C">
      <w:pPr>
        <w:pStyle w:val="Formel"/>
      </w:pPr>
      <m:oMath>
        <m:d>
          <m:dPr>
            <m:begChr m:val="|"/>
            <m:endChr m:val="|"/>
            <m:ctrlPr/>
          </m:dPr>
          <m:e>
            <m:sSub>
              <m:sSubPr>
                <m:ctrlPr/>
              </m:sSubPr>
              <m:e>
                <m:r>
                  <m:t>p</m:t>
                </m:r>
              </m:e>
              <m:sub>
                <m:r>
                  <m:t>L</m:t>
                </m:r>
              </m:sub>
            </m:sSub>
            <m:r>
              <m:t>-</m:t>
            </m:r>
            <m:sSub>
              <m:sSubPr>
                <m:ctrlPr/>
              </m:sSubPr>
              <m:e>
                <m:r>
                  <m:t>p</m:t>
                </m:r>
              </m:e>
              <m:sub>
                <m:r>
                  <m:t>1</m:t>
                </m:r>
              </m:sub>
            </m:sSub>
          </m:e>
        </m:d>
        <m:r>
          <m:t>=</m:t>
        </m:r>
        <m:d>
          <m:dPr>
            <m:begChr m:val="|"/>
            <m:endChr m:val="|"/>
            <m:ctrlPr/>
          </m:dPr>
          <m:e>
            <m:sSub>
              <m:sSubPr>
                <m:ctrlPr/>
              </m:sSubPr>
              <m:e>
                <m:r>
                  <m:t>p</m:t>
                </m:r>
              </m:e>
              <m:sub>
                <m:r>
                  <m:t>L</m:t>
                </m:r>
              </m:sub>
            </m:sSub>
            <m:r>
              <m:t>-</m:t>
            </m:r>
            <m:sSub>
              <m:sSubPr>
                <m:ctrlPr/>
              </m:sSubPr>
              <m:e>
                <m:r>
                  <m:t>p</m:t>
                </m:r>
              </m:e>
              <m:sub>
                <m:r>
                  <m:t>2</m:t>
                </m:r>
              </m:sub>
            </m:sSub>
          </m:e>
        </m:d>
        <m:r>
          <m:t>=</m:t>
        </m:r>
        <m:d>
          <m:dPr>
            <m:begChr m:val="|"/>
            <m:endChr m:val="|"/>
            <m:ctrlPr/>
          </m:dPr>
          <m:e>
            <m:sSub>
              <m:sSubPr>
                <m:ctrlPr/>
              </m:sSubPr>
              <m:e>
                <m:r>
                  <m:t>p</m:t>
                </m:r>
              </m:e>
              <m:sub>
                <m:r>
                  <m:t>L</m:t>
                </m:r>
              </m:sub>
            </m:sSub>
            <m:r>
              <m:t>-</m:t>
            </m:r>
            <m:sSub>
              <m:sSubPr>
                <m:ctrlPr/>
              </m:sSubPr>
              <m:e>
                <m:r>
                  <m:t>p</m:t>
                </m:r>
              </m:e>
              <m:sub>
                <m:r>
                  <m:t>3</m:t>
                </m:r>
              </m:sub>
            </m:sSub>
          </m:e>
        </m:d>
        <m:r>
          <m:t>⇏</m:t>
        </m:r>
        <m:sSub>
          <m:sSubPr>
            <m:ctrlPr/>
          </m:sSubPr>
          <m:e>
            <m:r>
              <m:t>p</m:t>
            </m:r>
          </m:e>
          <m:sub>
            <m:r>
              <m:t>L</m:t>
            </m:r>
            <m:r>
              <m:rPr>
                <m:nor/>
              </m:rPr>
              <m:t xml:space="preserve"> </m:t>
            </m:r>
          </m:sub>
        </m:sSub>
        <m:r>
          <m:rPr>
            <m:nor/>
          </m:rPr>
          <m:t>eindeutig</m:t>
        </m:r>
      </m:oMath>
      <w:r w:rsidR="0022521C" w:rsidRPr="0022521C">
        <w:t xml:space="preserve">  </w:t>
      </w:r>
      <w:r w:rsidR="0022521C" w:rsidRPr="0022521C">
        <w:tab/>
        <w:t>(3.2106)</w:t>
      </w:r>
    </w:p>
    <w:p w:rsidR="00F74B05" w:rsidRDefault="00F74B05" w:rsidP="00F74B05">
      <w:pPr>
        <w:pStyle w:val="StandardWeb"/>
      </w:pPr>
      <w:r>
        <w:t>Die didaktisch vollständige Ableitung lautet deshalb</w:t>
      </w:r>
    </w:p>
    <w:p w:rsidR="00F74B05" w:rsidRPr="0022521C" w:rsidRDefault="0022521C" w:rsidP="0022521C">
      <w:pPr>
        <w:pStyle w:val="Formel"/>
      </w:pPr>
      <m:oMath>
        <m:r>
          <m:rPr>
            <m:nor/>
          </m:rPr>
          <w:lastRenderedPageBreak/>
          <m:t>Relation</m:t>
        </m:r>
        <m:r>
          <m:t>→</m:t>
        </m:r>
        <m:r>
          <m:rPr>
            <m:nor/>
          </m:rPr>
          <m:t>Graph</m:t>
        </m:r>
        <m:r>
          <m:t>→</m:t>
        </m:r>
        <m:r>
          <m:rPr>
            <m:nor/>
          </m:rPr>
          <m:t>metrische Brücke</m:t>
        </m:r>
        <m:r>
          <m:t>→</m:t>
        </m:r>
        <m:r>
          <m:rPr>
            <m:nor/>
          </m:rPr>
          <m:t>Geometrie</m:t>
        </m:r>
        <m:r>
          <m:t>→</m:t>
        </m:r>
        <m:r>
          <m:rPr>
            <m:nor/>
          </m:rPr>
          <m:t>Positionsbedingung</m:t>
        </m:r>
        <m:r>
          <m:t>→</m:t>
        </m:r>
        <m:r>
          <m:rPr>
            <m:nor/>
          </m:rPr>
          <m:t>eindeutige Lage</m:t>
        </m:r>
      </m:oMath>
      <w:r w:rsidRPr="0022521C">
        <w:t xml:space="preserve">  </w:t>
      </w:r>
      <w:r w:rsidRPr="0022521C">
        <w:tab/>
        <w:t>(3.2107)</w:t>
      </w:r>
    </w:p>
    <w:p w:rsidR="00F74B05" w:rsidRDefault="00F74B05" w:rsidP="00F74B05">
      <w:pPr>
        <w:pStyle w:val="StandardWeb"/>
      </w:pPr>
      <w:r>
        <w:t>Diese Kette bildet zugleich ein Prüfschema für die folgenden axiomatischen Ableitungen.</w:t>
      </w:r>
    </w:p>
    <w:p w:rsidR="00F74B05" w:rsidRDefault="00F74B05" w:rsidP="00F74B05">
      <w:pPr>
        <w:pStyle w:val="berschrift2"/>
      </w:pPr>
      <w:r>
        <w:t>Ergebnis und Übergang</w:t>
      </w:r>
    </w:p>
    <w:p w:rsidR="00F74B05" w:rsidRDefault="00F74B05" w:rsidP="00F74B05">
      <w:pPr>
        <w:pStyle w:val="StandardWeb"/>
      </w:pPr>
      <w:r>
        <w:t xml:space="preserve">Mit Abschnitt 3.2.31 ist die relationale Ebene der mathematischen Grundlagen geschlossen. Ein Graph beschreibt zunächst ausschließlich, welche Objekte miteinander verbunden sind [87]. Der vollständige Graph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beschreibt drei paarweise adjazente Knoten und besitzt die volle kombinatorische Symmetrie </w:t>
      </w:r>
      <m:oMath>
        <m:sSub>
          <m:sSubPr>
            <m:ctrlPr>
              <w:rPr>
                <w:rFonts w:ascii="Cambria Math" w:hAnsi="Cambria Math"/>
                <w:i/>
              </w:rPr>
            </m:ctrlPr>
          </m:sSubPr>
          <m:e>
            <m:r>
              <w:rPr>
                <w:rFonts w:ascii="Cambria Math" w:hAnsi="Cambria Math"/>
              </w:rPr>
              <m:t>S</m:t>
            </m:r>
          </m:e>
          <m:sub>
            <m:r>
              <w:rPr>
                <w:rFonts w:ascii="Cambria Math" w:hAnsi="Cambria Math"/>
              </w:rPr>
              <m:t>3</m:t>
            </m:r>
          </m:sub>
        </m:sSub>
      </m:oMath>
      <w:r>
        <w:t>. Weder diese Vollständigkeit noch die Automorphismengruppe oder gleiche abstrakte Kantengewichte erzwingen jedoch eine gleichseitige euklidische Geometrie.</w:t>
      </w:r>
    </w:p>
    <w:p w:rsidR="00F74B05" w:rsidRDefault="00F74B05" w:rsidP="00F74B05">
      <w:pPr>
        <w:pStyle w:val="StandardWeb"/>
      </w:pPr>
      <w:r>
        <w:t xml:space="preserve">Für die Frage nach einem gleichseitigen Dreieck ist nun eine präzise notwendige Ableitungskette verfügbar. Aus </w:t>
      </w:r>
      <m:oMath>
        <m:sSub>
          <m:sSubPr>
            <m:ctrlPr>
              <w:rPr>
                <w:rFonts w:ascii="Cambria Math" w:hAnsi="Cambria Math"/>
                <w:i/>
              </w:rPr>
            </m:ctrlPr>
          </m:sSubPr>
          <m:e>
            <m:r>
              <w:rPr>
                <w:rFonts w:ascii="Cambria Math" w:hAnsi="Cambria Math"/>
              </w:rPr>
              <m:t>K</m:t>
            </m:r>
          </m:e>
          <m:sub>
            <m:r>
              <w:rPr>
                <w:rFonts w:ascii="Cambria Math" w:hAnsi="Cambria Math"/>
              </w:rPr>
              <m:t>3</m:t>
            </m:r>
          </m:sub>
        </m:sSub>
      </m:oMath>
      <w:r>
        <w:t xml:space="preserve"> folgt die Gleichheit der </w:t>
      </w:r>
      <w:r>
        <w:rPr>
          <w:rStyle w:val="Fett"/>
        </w:rPr>
        <w:t>Graphenabstände</w:t>
      </w:r>
      <w:r>
        <w:t xml:space="preserve">, nicht jedoch die Gleichheit der </w:t>
      </w:r>
      <w:r>
        <w:rPr>
          <w:rStyle w:val="Fett"/>
        </w:rPr>
        <w:t>euklidischen Abstände</w:t>
      </w:r>
      <w:r>
        <w:t>. Erst eine zusätzliche metrische Brücke, beispielsweise eine skalierte isometrische Realisierung der Graphenmetrik, liefert drei gleiche euklidische Seitenlängen. Erst daraus folgt das gleichseitige Dreieck.</w:t>
      </w:r>
    </w:p>
    <w:p w:rsidR="00F74B05" w:rsidRDefault="00F74B05" w:rsidP="00F74B05">
      <w:pPr>
        <w:pStyle w:val="StandardWeb"/>
      </w:pPr>
      <w:r>
        <w:t>Damit ist die zentrale Prüfaussage</w:t>
      </w:r>
    </w:p>
    <w:p w:rsidR="00F74B05" w:rsidRPr="0022521C" w:rsidRDefault="00DA7167" w:rsidP="0022521C">
      <w:pPr>
        <w:pStyle w:val="Formel"/>
      </w:pPr>
      <m:oMath>
        <m:sSub>
          <m:sSubPr>
            <m:ctrlPr/>
          </m:sSubPr>
          <m:e>
            <m:r>
              <m:t>K</m:t>
            </m:r>
          </m:e>
          <m:sub>
            <m:r>
              <m:t>3</m:t>
            </m:r>
          </m:sub>
        </m:sSub>
        <m:r>
          <m:t>⇏</m:t>
        </m:r>
        <m:r>
          <m:rPr>
            <m:nor/>
          </m:rPr>
          <m:t>gleichseitiges Dreieck</m:t>
        </m:r>
      </m:oMath>
      <w:r w:rsidR="0022521C" w:rsidRPr="0022521C">
        <w:t xml:space="preserve">  </w:t>
      </w:r>
      <w:r w:rsidR="0022521C" w:rsidRPr="0022521C">
        <w:tab/>
        <w:t>(3.2108)</w:t>
      </w:r>
    </w:p>
    <w:p w:rsidR="00F74B05" w:rsidRDefault="00F74B05" w:rsidP="00F74B05">
      <w:pPr>
        <w:pStyle w:val="StandardWeb"/>
      </w:pPr>
      <w:r>
        <w:t>und zugleich die hinreichende erweiterte Aussage</w:t>
      </w:r>
    </w:p>
    <w:p w:rsidR="00F74B05" w:rsidRPr="0022521C" w:rsidRDefault="00DA7167" w:rsidP="0022521C">
      <w:pPr>
        <w:pStyle w:val="Formel"/>
      </w:pPr>
      <m:oMath>
        <m:sSub>
          <m:sSubPr>
            <m:ctrlPr/>
          </m:sSubPr>
          <m:e>
            <m:r>
              <m:t>K</m:t>
            </m:r>
          </m:e>
          <m:sub>
            <m:r>
              <m:t>3</m:t>
            </m:r>
          </m:sub>
        </m:sSub>
        <m:r>
          <m:t>+</m:t>
        </m:r>
        <m:r>
          <m:rPr>
            <m:nor/>
          </m:rPr>
          <m:t>metrikerhaltende geometrische Realisierung</m:t>
        </m:r>
        <m:r>
          <m:t>⟹</m:t>
        </m:r>
        <m:r>
          <m:rPr>
            <m:nor/>
          </m:rPr>
          <m:t>gleichseitiges Dreieck</m:t>
        </m:r>
      </m:oMath>
      <w:r w:rsidR="0022521C" w:rsidRPr="0022521C">
        <w:t xml:space="preserve">  </w:t>
      </w:r>
      <w:r w:rsidR="0022521C" w:rsidRPr="0022521C">
        <w:tab/>
        <w:t>(3.2109)</w:t>
      </w:r>
    </w:p>
    <w:p w:rsidR="00F74B05" w:rsidRDefault="00F74B05" w:rsidP="00F74B05">
      <w:pPr>
        <w:pStyle w:val="StandardWeb"/>
      </w:pPr>
      <w:r>
        <w:t>Ebenso ist für die spätere Positionsprüfung mathematisch festgelegt, dass selbst ein gleichseitiges Dreieck noch keine zusätzliche absolute Position bestimmt:</w:t>
      </w:r>
    </w:p>
    <w:p w:rsidR="00F74B05" w:rsidRPr="0022521C" w:rsidRDefault="0022521C" w:rsidP="0022521C">
      <w:pPr>
        <w:pStyle w:val="Formel"/>
      </w:pPr>
      <m:oMath>
        <m:r>
          <m:rPr>
            <m:nor/>
          </m:rPr>
          <m:t>gleichseitiges Dreieck</m:t>
        </m:r>
        <m:r>
          <m:t>⇏</m:t>
        </m:r>
        <m:sSub>
          <m:sSubPr>
            <m:ctrlPr/>
          </m:sSubPr>
          <m:e>
            <m:r>
              <m:t>p</m:t>
            </m:r>
          </m:e>
          <m:sub>
            <m:r>
              <m:t>L</m:t>
            </m:r>
            <m:r>
              <m:rPr>
                <m:nor/>
              </m:rPr>
              <m:t xml:space="preserve"> eindeutig</m:t>
            </m:r>
          </m:sub>
        </m:sSub>
      </m:oMath>
      <w:r w:rsidRPr="0022521C">
        <w:t xml:space="preserve">  </w:t>
      </w:r>
      <w:r w:rsidRPr="0022521C">
        <w:tab/>
        <w:t>(3.2110)</w:t>
      </w:r>
    </w:p>
    <w:p w:rsidR="00F74B05" w:rsidRDefault="00F74B05" w:rsidP="00F74B05">
      <w:pPr>
        <w:pStyle w:val="StandardWeb"/>
      </w:pPr>
      <w:r>
        <w:t>In der Ebene kann eine Gleichabstands- beziehungsweise vollständige Symmetriebedingung den Mittelpunkt eindeutig bestimmen. In drei Dimensionen erzeugt die bloße Gleichabstandsbedingung dagegen zunächst eine eindimensionale Lösungsmenge. Soll dort eine konkrete Position folgen, benötigt das Modell eine weitere geometrische, symmetrische oder dynamische Bedingung.</w:t>
      </w:r>
    </w:p>
    <w:p w:rsidR="00F74B05" w:rsidRDefault="00F74B05" w:rsidP="00F74B05">
      <w:pPr>
        <w:pStyle w:val="StandardWeb"/>
      </w:pPr>
      <w:r>
        <w:t>Auch für die Informationsfrage bleibt die bisher entwickelte Schranke unverändert. Ein zusätzlicher Informationsknoten, eine Informationsobservable und eine zusätzliche Raumzeitdimension sind verschiedene mathematische Konstruktionen:</w:t>
      </w:r>
    </w:p>
    <w:p w:rsidR="00F74B05" w:rsidRPr="0022521C" w:rsidRDefault="0022521C" w:rsidP="0022521C">
      <w:pPr>
        <w:pStyle w:val="Formel"/>
      </w:pPr>
      <m:oMath>
        <m:r>
          <m:rPr>
            <m:nor/>
          </m:rPr>
          <m:t>Informationsgröße</m:t>
        </m:r>
        <m:r>
          <m:t>⇏</m:t>
        </m:r>
        <m:r>
          <m:rPr>
            <m:nor/>
          </m:rPr>
          <m:t>Informationsknoten</m:t>
        </m:r>
        <m:r>
          <m:t>⇏</m:t>
        </m:r>
        <m:r>
          <m:rPr>
            <m:nor/>
          </m:rPr>
          <m:t>zusätzliche Raumzeitdimension</m:t>
        </m:r>
      </m:oMath>
      <w:r w:rsidRPr="0022521C">
        <w:t xml:space="preserve">  </w:t>
      </w:r>
      <w:r w:rsidRPr="0022521C">
        <w:tab/>
        <w:t>(3.2111)</w:t>
      </w:r>
    </w:p>
    <w:p w:rsidR="00F74B05" w:rsidRDefault="00F74B05" w:rsidP="00F74B05">
      <w:pPr>
        <w:pStyle w:val="StandardWeb"/>
      </w:pPr>
      <w:r>
        <w:lastRenderedPageBreak/>
        <w:t>Mit Mengen, Funktionen, Vektorräumen, Operatoren, Topologie, Differentialgleichungen, dynamischen Systemen, Mannigfaltigkeiten, Metriken, lorentzscher Kausalstruktur, Variations- und Hamilton-Strukturen, Maß- und Informationstheorie, probabilistischen Kopplungen, stochastischen Prozessen sowie Graph- und Netzwerkstrukturen steht damit das mathematische Instrumentarium bereit, das für die axiomatische FRZK-Entwicklung benötigt wird.</w:t>
      </w:r>
    </w:p>
    <w:p w:rsidR="00F74B05" w:rsidRDefault="00F74B05" w:rsidP="00F74B05">
      <w:pPr>
        <w:pStyle w:val="StandardWeb"/>
      </w:pPr>
      <w:r>
        <w:t>Der Übergang zu Kapitel 3.3 darf deshalb nicht durch die Einführung weiterer mathematischer Begriffe erfolgen, sondern muss nun die vorhandenen Werkzeuge systematisch gegen die wissenschaftlichen Anforderungen des FRZK abgleichen. Vor dem ersten Primäraxiom ist für jedes mathematische Werkzeug zu entscheiden,</w:t>
      </w:r>
    </w:p>
    <w:p w:rsidR="00F74B05" w:rsidRPr="0022521C" w:rsidRDefault="0022521C" w:rsidP="0022521C">
      <w:pPr>
        <w:pStyle w:val="Formel"/>
      </w:pPr>
      <m:oMath>
        <m:r>
          <m:rPr>
            <m:nor/>
          </m:rPr>
          <m:t>mathematisches Werkzeug</m:t>
        </m:r>
        <m:r>
          <m:t>⟶</m:t>
        </m:r>
        <m:r>
          <m:rPr>
            <m:nor/>
          </m:rPr>
          <m:t>wissenschaftliche Lücke</m:t>
        </m:r>
        <m:r>
          <m:t>⟶</m:t>
        </m:r>
        <m:r>
          <m:rPr>
            <m:nor/>
          </m:rPr>
          <m:t>Definition oder Primäraxiom?</m:t>
        </m:r>
      </m:oMath>
      <w:r w:rsidRPr="0022521C">
        <w:t xml:space="preserve">  </w:t>
      </w:r>
      <w:r w:rsidRPr="0022521C">
        <w:tab/>
        <w:t>(3.2112)</w:t>
      </w:r>
    </w:p>
    <w:p w:rsidR="00F74B05" w:rsidRDefault="00F74B05" w:rsidP="00F74B05">
      <w:pPr>
        <w:pStyle w:val="StandardWeb"/>
      </w:pPr>
      <w:r>
        <w:t xml:space="preserve">Diese Matrix bildet den methodischen Übergang von </w:t>
      </w:r>
      <w:r>
        <w:rPr>
          <w:rStyle w:val="Fett"/>
        </w:rPr>
        <w:t>Kapitel 3.2 „Mathematische Grundlagen“</w:t>
      </w:r>
      <w:r>
        <w:t xml:space="preserve"> zu </w:t>
      </w:r>
      <w:r>
        <w:rPr>
          <w:rStyle w:val="Fett"/>
        </w:rPr>
        <w:t>Kapitel 3.3 „Entwicklung der axiomatischen Grundlagen des Funktionalen Raum-Zeit-Kohärenzsystems“</w:t>
      </w:r>
      <w:r>
        <w:t>.</w:t>
      </w:r>
    </w:p>
    <w:p w:rsidR="00B82DC1" w:rsidRDefault="00B82DC1" w:rsidP="00080C38">
      <w:pPr>
        <w:pStyle w:val="StandardWeb"/>
      </w:pPr>
    </w:p>
    <w:sectPr w:rsidR="00B82DC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12663F48"/>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2D1C1D"/>
    <w:multiLevelType w:val="multilevel"/>
    <w:tmpl w:val="7548C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F75C5B"/>
    <w:multiLevelType w:val="multilevel"/>
    <w:tmpl w:val="AF4CA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7B1100"/>
    <w:multiLevelType w:val="multilevel"/>
    <w:tmpl w:val="BDC82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2866D6"/>
    <w:multiLevelType w:val="multilevel"/>
    <w:tmpl w:val="FBB62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0F369FA"/>
    <w:multiLevelType w:val="multilevel"/>
    <w:tmpl w:val="D64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850650"/>
    <w:multiLevelType w:val="multilevel"/>
    <w:tmpl w:val="C6DEC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DA1E71"/>
    <w:multiLevelType w:val="multilevel"/>
    <w:tmpl w:val="05D4C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1B1B37"/>
    <w:multiLevelType w:val="multilevel"/>
    <w:tmpl w:val="941A2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A87E04"/>
    <w:multiLevelType w:val="multilevel"/>
    <w:tmpl w:val="78AC0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CA4C26"/>
    <w:multiLevelType w:val="multilevel"/>
    <w:tmpl w:val="01E03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9415AB"/>
    <w:multiLevelType w:val="multilevel"/>
    <w:tmpl w:val="CC927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3A34AF"/>
    <w:multiLevelType w:val="multilevel"/>
    <w:tmpl w:val="A7F0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3E4FF4"/>
    <w:multiLevelType w:val="multilevel"/>
    <w:tmpl w:val="28A80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664C54"/>
    <w:multiLevelType w:val="multilevel"/>
    <w:tmpl w:val="E4B814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6D66207B"/>
    <w:multiLevelType w:val="multilevel"/>
    <w:tmpl w:val="774C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D746EA"/>
    <w:multiLevelType w:val="multilevel"/>
    <w:tmpl w:val="77E4FB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C8A090B"/>
    <w:multiLevelType w:val="multilevel"/>
    <w:tmpl w:val="24F6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0"/>
  </w:num>
  <w:num w:numId="4">
    <w:abstractNumId w:val="3"/>
  </w:num>
  <w:num w:numId="5">
    <w:abstractNumId w:val="16"/>
  </w:num>
  <w:num w:numId="6">
    <w:abstractNumId w:val="19"/>
  </w:num>
  <w:num w:numId="7">
    <w:abstractNumId w:val="7"/>
  </w:num>
  <w:num w:numId="8">
    <w:abstractNumId w:val="10"/>
  </w:num>
  <w:num w:numId="9">
    <w:abstractNumId w:val="9"/>
  </w:num>
  <w:num w:numId="10">
    <w:abstractNumId w:val="8"/>
  </w:num>
  <w:num w:numId="11">
    <w:abstractNumId w:val="15"/>
  </w:num>
  <w:num w:numId="12">
    <w:abstractNumId w:val="23"/>
  </w:num>
  <w:num w:numId="13">
    <w:abstractNumId w:val="14"/>
  </w:num>
  <w:num w:numId="14">
    <w:abstractNumId w:val="1"/>
  </w:num>
  <w:num w:numId="15">
    <w:abstractNumId w:val="21"/>
  </w:num>
  <w:num w:numId="16">
    <w:abstractNumId w:val="2"/>
  </w:num>
  <w:num w:numId="17">
    <w:abstractNumId w:val="0"/>
  </w:num>
  <w:num w:numId="18">
    <w:abstractNumId w:val="12"/>
  </w:num>
  <w:num w:numId="19">
    <w:abstractNumId w:val="17"/>
  </w:num>
  <w:num w:numId="20">
    <w:abstractNumId w:val="24"/>
  </w:num>
  <w:num w:numId="21">
    <w:abstractNumId w:val="6"/>
  </w:num>
  <w:num w:numId="22">
    <w:abstractNumId w:val="26"/>
  </w:num>
  <w:num w:numId="23">
    <w:abstractNumId w:val="18"/>
  </w:num>
  <w:num w:numId="24">
    <w:abstractNumId w:val="22"/>
  </w:num>
  <w:num w:numId="25">
    <w:abstractNumId w:val="25"/>
  </w:num>
  <w:num w:numId="26">
    <w:abstractNumId w:val="11"/>
  </w:num>
  <w:num w:numId="27">
    <w:abstractNumId w:val="5"/>
  </w:num>
  <w:num w:numId="2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3074"/>
    <w:rsid w:val="00054CA0"/>
    <w:rsid w:val="000579D1"/>
    <w:rsid w:val="00063DE4"/>
    <w:rsid w:val="00065A9A"/>
    <w:rsid w:val="00071F2A"/>
    <w:rsid w:val="00072FC3"/>
    <w:rsid w:val="000743A6"/>
    <w:rsid w:val="00080C38"/>
    <w:rsid w:val="0008154A"/>
    <w:rsid w:val="00081943"/>
    <w:rsid w:val="00094615"/>
    <w:rsid w:val="0009469A"/>
    <w:rsid w:val="000A75C2"/>
    <w:rsid w:val="000C1B0B"/>
    <w:rsid w:val="000C4E7D"/>
    <w:rsid w:val="000D0173"/>
    <w:rsid w:val="000D2FBA"/>
    <w:rsid w:val="000E1DE9"/>
    <w:rsid w:val="000E56DC"/>
    <w:rsid w:val="000F0094"/>
    <w:rsid w:val="000F0AF6"/>
    <w:rsid w:val="00101B57"/>
    <w:rsid w:val="00101B7F"/>
    <w:rsid w:val="001030DC"/>
    <w:rsid w:val="001078F4"/>
    <w:rsid w:val="00116D09"/>
    <w:rsid w:val="00116E79"/>
    <w:rsid w:val="0012242B"/>
    <w:rsid w:val="00122D3C"/>
    <w:rsid w:val="001237E0"/>
    <w:rsid w:val="00124749"/>
    <w:rsid w:val="00124765"/>
    <w:rsid w:val="00126FF1"/>
    <w:rsid w:val="0012781F"/>
    <w:rsid w:val="00133D11"/>
    <w:rsid w:val="00133F8E"/>
    <w:rsid w:val="00134CFA"/>
    <w:rsid w:val="001356FF"/>
    <w:rsid w:val="0014060A"/>
    <w:rsid w:val="00144DCD"/>
    <w:rsid w:val="00156BF6"/>
    <w:rsid w:val="00163EB2"/>
    <w:rsid w:val="00170FA3"/>
    <w:rsid w:val="00174D27"/>
    <w:rsid w:val="001853C1"/>
    <w:rsid w:val="0018705A"/>
    <w:rsid w:val="0019325E"/>
    <w:rsid w:val="00196D34"/>
    <w:rsid w:val="001A0509"/>
    <w:rsid w:val="001A0F33"/>
    <w:rsid w:val="001A1E6F"/>
    <w:rsid w:val="001B257C"/>
    <w:rsid w:val="001B6D87"/>
    <w:rsid w:val="001B7E4C"/>
    <w:rsid w:val="001B7F26"/>
    <w:rsid w:val="001C07DE"/>
    <w:rsid w:val="001C0D40"/>
    <w:rsid w:val="001C4B7A"/>
    <w:rsid w:val="001C63FD"/>
    <w:rsid w:val="001C653B"/>
    <w:rsid w:val="001D0504"/>
    <w:rsid w:val="001D3F90"/>
    <w:rsid w:val="001D4030"/>
    <w:rsid w:val="001D5BF1"/>
    <w:rsid w:val="001D6DF9"/>
    <w:rsid w:val="001E65EB"/>
    <w:rsid w:val="001F199C"/>
    <w:rsid w:val="001F2714"/>
    <w:rsid w:val="001F31C0"/>
    <w:rsid w:val="001F742A"/>
    <w:rsid w:val="00202C33"/>
    <w:rsid w:val="00203342"/>
    <w:rsid w:val="00203C26"/>
    <w:rsid w:val="002060E8"/>
    <w:rsid w:val="00211889"/>
    <w:rsid w:val="0021315B"/>
    <w:rsid w:val="002204B1"/>
    <w:rsid w:val="00221031"/>
    <w:rsid w:val="0022521C"/>
    <w:rsid w:val="00225C9D"/>
    <w:rsid w:val="0022621B"/>
    <w:rsid w:val="00227962"/>
    <w:rsid w:val="00230FE6"/>
    <w:rsid w:val="002341ED"/>
    <w:rsid w:val="00243578"/>
    <w:rsid w:val="00256F6D"/>
    <w:rsid w:val="00257468"/>
    <w:rsid w:val="00257F83"/>
    <w:rsid w:val="00266663"/>
    <w:rsid w:val="00266A32"/>
    <w:rsid w:val="002708E4"/>
    <w:rsid w:val="00273907"/>
    <w:rsid w:val="00281A3A"/>
    <w:rsid w:val="00282041"/>
    <w:rsid w:val="0028232E"/>
    <w:rsid w:val="00282928"/>
    <w:rsid w:val="00291FAD"/>
    <w:rsid w:val="002A0BA9"/>
    <w:rsid w:val="002A525D"/>
    <w:rsid w:val="002A5909"/>
    <w:rsid w:val="002A7BAC"/>
    <w:rsid w:val="002B05DF"/>
    <w:rsid w:val="002B2CE0"/>
    <w:rsid w:val="002B7FB5"/>
    <w:rsid w:val="002C4CCA"/>
    <w:rsid w:val="002D5E7A"/>
    <w:rsid w:val="002D7D0E"/>
    <w:rsid w:val="002E270D"/>
    <w:rsid w:val="002F7F97"/>
    <w:rsid w:val="003038FD"/>
    <w:rsid w:val="0030430B"/>
    <w:rsid w:val="0030523A"/>
    <w:rsid w:val="00305A61"/>
    <w:rsid w:val="0030709B"/>
    <w:rsid w:val="0031262B"/>
    <w:rsid w:val="00315802"/>
    <w:rsid w:val="0031707D"/>
    <w:rsid w:val="003253CB"/>
    <w:rsid w:val="00325855"/>
    <w:rsid w:val="00326741"/>
    <w:rsid w:val="00334F02"/>
    <w:rsid w:val="00340A72"/>
    <w:rsid w:val="00344E64"/>
    <w:rsid w:val="00346087"/>
    <w:rsid w:val="003471AE"/>
    <w:rsid w:val="003562B8"/>
    <w:rsid w:val="003565D0"/>
    <w:rsid w:val="0036580C"/>
    <w:rsid w:val="00370310"/>
    <w:rsid w:val="0037582F"/>
    <w:rsid w:val="00385039"/>
    <w:rsid w:val="00386BAB"/>
    <w:rsid w:val="00386BD9"/>
    <w:rsid w:val="003A43BA"/>
    <w:rsid w:val="003A46FA"/>
    <w:rsid w:val="003A658C"/>
    <w:rsid w:val="003A6E3A"/>
    <w:rsid w:val="003A734D"/>
    <w:rsid w:val="003B2978"/>
    <w:rsid w:val="003B3B84"/>
    <w:rsid w:val="003B6E99"/>
    <w:rsid w:val="003C2C3C"/>
    <w:rsid w:val="003C384B"/>
    <w:rsid w:val="003C6459"/>
    <w:rsid w:val="003D0229"/>
    <w:rsid w:val="003D30DF"/>
    <w:rsid w:val="003D774F"/>
    <w:rsid w:val="003E3569"/>
    <w:rsid w:val="003E7C41"/>
    <w:rsid w:val="003F1304"/>
    <w:rsid w:val="003F60B9"/>
    <w:rsid w:val="003F65BE"/>
    <w:rsid w:val="003F7766"/>
    <w:rsid w:val="00404BAB"/>
    <w:rsid w:val="00411201"/>
    <w:rsid w:val="004127A2"/>
    <w:rsid w:val="00414FF8"/>
    <w:rsid w:val="00425690"/>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871A7"/>
    <w:rsid w:val="00495E32"/>
    <w:rsid w:val="0049614A"/>
    <w:rsid w:val="004A5A40"/>
    <w:rsid w:val="004A728D"/>
    <w:rsid w:val="004B1457"/>
    <w:rsid w:val="004B146E"/>
    <w:rsid w:val="004B486C"/>
    <w:rsid w:val="004B722D"/>
    <w:rsid w:val="004C0637"/>
    <w:rsid w:val="004C4BB7"/>
    <w:rsid w:val="004D07E7"/>
    <w:rsid w:val="004D4E26"/>
    <w:rsid w:val="004E4D80"/>
    <w:rsid w:val="004E583F"/>
    <w:rsid w:val="004E6B90"/>
    <w:rsid w:val="004F5005"/>
    <w:rsid w:val="004F639C"/>
    <w:rsid w:val="004F7355"/>
    <w:rsid w:val="00500811"/>
    <w:rsid w:val="00505ECF"/>
    <w:rsid w:val="00506DE7"/>
    <w:rsid w:val="00511329"/>
    <w:rsid w:val="005171D8"/>
    <w:rsid w:val="0051793D"/>
    <w:rsid w:val="00521533"/>
    <w:rsid w:val="00522411"/>
    <w:rsid w:val="00524E8E"/>
    <w:rsid w:val="005269DE"/>
    <w:rsid w:val="00534639"/>
    <w:rsid w:val="00540A32"/>
    <w:rsid w:val="005436D3"/>
    <w:rsid w:val="00547049"/>
    <w:rsid w:val="00547AB3"/>
    <w:rsid w:val="0055223E"/>
    <w:rsid w:val="00553DC8"/>
    <w:rsid w:val="00556BF2"/>
    <w:rsid w:val="00571E8E"/>
    <w:rsid w:val="0058576A"/>
    <w:rsid w:val="005A1B66"/>
    <w:rsid w:val="005A6B73"/>
    <w:rsid w:val="005B221F"/>
    <w:rsid w:val="005B23C6"/>
    <w:rsid w:val="005B3B16"/>
    <w:rsid w:val="005C54A6"/>
    <w:rsid w:val="005C586F"/>
    <w:rsid w:val="005D1C52"/>
    <w:rsid w:val="005E276B"/>
    <w:rsid w:val="005E3159"/>
    <w:rsid w:val="005E4FDF"/>
    <w:rsid w:val="005F0B67"/>
    <w:rsid w:val="005F156B"/>
    <w:rsid w:val="005F3C98"/>
    <w:rsid w:val="005F579A"/>
    <w:rsid w:val="005F5DF6"/>
    <w:rsid w:val="00601FAD"/>
    <w:rsid w:val="006071D9"/>
    <w:rsid w:val="00612BA8"/>
    <w:rsid w:val="00612E4E"/>
    <w:rsid w:val="006130BF"/>
    <w:rsid w:val="006236CB"/>
    <w:rsid w:val="0062559E"/>
    <w:rsid w:val="00627623"/>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A61"/>
    <w:rsid w:val="00667D01"/>
    <w:rsid w:val="00673D7C"/>
    <w:rsid w:val="00675F18"/>
    <w:rsid w:val="006761AC"/>
    <w:rsid w:val="00682176"/>
    <w:rsid w:val="006852B1"/>
    <w:rsid w:val="00687BA0"/>
    <w:rsid w:val="006A0892"/>
    <w:rsid w:val="006A39E4"/>
    <w:rsid w:val="006A3B78"/>
    <w:rsid w:val="006A4395"/>
    <w:rsid w:val="006A6768"/>
    <w:rsid w:val="006A74FD"/>
    <w:rsid w:val="006A7892"/>
    <w:rsid w:val="006C1579"/>
    <w:rsid w:val="006C3B32"/>
    <w:rsid w:val="006C7D73"/>
    <w:rsid w:val="006D633F"/>
    <w:rsid w:val="006D79CD"/>
    <w:rsid w:val="006D7AC5"/>
    <w:rsid w:val="006E0125"/>
    <w:rsid w:val="006E6099"/>
    <w:rsid w:val="006F1E0B"/>
    <w:rsid w:val="006F6B24"/>
    <w:rsid w:val="006F7ACA"/>
    <w:rsid w:val="00705949"/>
    <w:rsid w:val="0070783B"/>
    <w:rsid w:val="007106EC"/>
    <w:rsid w:val="00711A29"/>
    <w:rsid w:val="00711B1D"/>
    <w:rsid w:val="0071334E"/>
    <w:rsid w:val="0071335C"/>
    <w:rsid w:val="007150D6"/>
    <w:rsid w:val="00727394"/>
    <w:rsid w:val="0073292D"/>
    <w:rsid w:val="00733F35"/>
    <w:rsid w:val="007353F0"/>
    <w:rsid w:val="007419EC"/>
    <w:rsid w:val="007427B8"/>
    <w:rsid w:val="00750478"/>
    <w:rsid w:val="00771BCA"/>
    <w:rsid w:val="0077629A"/>
    <w:rsid w:val="0077700D"/>
    <w:rsid w:val="007770C7"/>
    <w:rsid w:val="00777892"/>
    <w:rsid w:val="00783A1C"/>
    <w:rsid w:val="00785E8B"/>
    <w:rsid w:val="00793062"/>
    <w:rsid w:val="00796F9B"/>
    <w:rsid w:val="007A0AA5"/>
    <w:rsid w:val="007A1472"/>
    <w:rsid w:val="007A1B12"/>
    <w:rsid w:val="007A4164"/>
    <w:rsid w:val="007A7FDB"/>
    <w:rsid w:val="007B1495"/>
    <w:rsid w:val="007B6717"/>
    <w:rsid w:val="007C6CA8"/>
    <w:rsid w:val="007D04BD"/>
    <w:rsid w:val="007D1039"/>
    <w:rsid w:val="007E0770"/>
    <w:rsid w:val="007E0878"/>
    <w:rsid w:val="007E3DDF"/>
    <w:rsid w:val="007E59B7"/>
    <w:rsid w:val="007F0BF2"/>
    <w:rsid w:val="007F2841"/>
    <w:rsid w:val="0080489E"/>
    <w:rsid w:val="00805F58"/>
    <w:rsid w:val="00813AFB"/>
    <w:rsid w:val="00816740"/>
    <w:rsid w:val="00823E7E"/>
    <w:rsid w:val="008303BB"/>
    <w:rsid w:val="00831FE7"/>
    <w:rsid w:val="00834426"/>
    <w:rsid w:val="00840EDF"/>
    <w:rsid w:val="0084414B"/>
    <w:rsid w:val="0085171A"/>
    <w:rsid w:val="00851C39"/>
    <w:rsid w:val="00852C39"/>
    <w:rsid w:val="00855020"/>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160A"/>
    <w:rsid w:val="00924DD0"/>
    <w:rsid w:val="009418CC"/>
    <w:rsid w:val="009549F1"/>
    <w:rsid w:val="00955A5E"/>
    <w:rsid w:val="00962CC8"/>
    <w:rsid w:val="00963FD5"/>
    <w:rsid w:val="00963FE9"/>
    <w:rsid w:val="009729E6"/>
    <w:rsid w:val="00983EF5"/>
    <w:rsid w:val="009840DD"/>
    <w:rsid w:val="00984583"/>
    <w:rsid w:val="00984954"/>
    <w:rsid w:val="00992111"/>
    <w:rsid w:val="00995068"/>
    <w:rsid w:val="00997EE5"/>
    <w:rsid w:val="009B0A9D"/>
    <w:rsid w:val="009B168A"/>
    <w:rsid w:val="009B1D26"/>
    <w:rsid w:val="009B763E"/>
    <w:rsid w:val="009B7890"/>
    <w:rsid w:val="009C7D1B"/>
    <w:rsid w:val="009D44F6"/>
    <w:rsid w:val="009D4D36"/>
    <w:rsid w:val="009E0276"/>
    <w:rsid w:val="009E170A"/>
    <w:rsid w:val="009E55E2"/>
    <w:rsid w:val="009E5BCB"/>
    <w:rsid w:val="009F030E"/>
    <w:rsid w:val="009F1E34"/>
    <w:rsid w:val="009F4B8C"/>
    <w:rsid w:val="009F6582"/>
    <w:rsid w:val="00A045CD"/>
    <w:rsid w:val="00A13D55"/>
    <w:rsid w:val="00A1716F"/>
    <w:rsid w:val="00A209A9"/>
    <w:rsid w:val="00A25756"/>
    <w:rsid w:val="00A27628"/>
    <w:rsid w:val="00A3501E"/>
    <w:rsid w:val="00A434F0"/>
    <w:rsid w:val="00A45E90"/>
    <w:rsid w:val="00A47F79"/>
    <w:rsid w:val="00A51606"/>
    <w:rsid w:val="00A53CE2"/>
    <w:rsid w:val="00A57071"/>
    <w:rsid w:val="00A62A33"/>
    <w:rsid w:val="00A70657"/>
    <w:rsid w:val="00A72E80"/>
    <w:rsid w:val="00A905BE"/>
    <w:rsid w:val="00A91154"/>
    <w:rsid w:val="00A91E90"/>
    <w:rsid w:val="00A955EB"/>
    <w:rsid w:val="00AA2124"/>
    <w:rsid w:val="00AA6571"/>
    <w:rsid w:val="00AA6CB3"/>
    <w:rsid w:val="00AB12FE"/>
    <w:rsid w:val="00AB1E27"/>
    <w:rsid w:val="00AB2E36"/>
    <w:rsid w:val="00AB3A9B"/>
    <w:rsid w:val="00AB5D15"/>
    <w:rsid w:val="00AB6196"/>
    <w:rsid w:val="00AB772C"/>
    <w:rsid w:val="00AC0DFD"/>
    <w:rsid w:val="00AC30C4"/>
    <w:rsid w:val="00AC33CD"/>
    <w:rsid w:val="00AC7709"/>
    <w:rsid w:val="00AC7C16"/>
    <w:rsid w:val="00AD40A8"/>
    <w:rsid w:val="00AD5D50"/>
    <w:rsid w:val="00AE13A4"/>
    <w:rsid w:val="00AE2686"/>
    <w:rsid w:val="00AE5E9D"/>
    <w:rsid w:val="00AF56C1"/>
    <w:rsid w:val="00AF7067"/>
    <w:rsid w:val="00B0433A"/>
    <w:rsid w:val="00B06BB4"/>
    <w:rsid w:val="00B103D4"/>
    <w:rsid w:val="00B10855"/>
    <w:rsid w:val="00B156FA"/>
    <w:rsid w:val="00B15A59"/>
    <w:rsid w:val="00B2123D"/>
    <w:rsid w:val="00B21F98"/>
    <w:rsid w:val="00B24D9C"/>
    <w:rsid w:val="00B26463"/>
    <w:rsid w:val="00B30064"/>
    <w:rsid w:val="00B3271D"/>
    <w:rsid w:val="00B33AC1"/>
    <w:rsid w:val="00B61983"/>
    <w:rsid w:val="00B64AC6"/>
    <w:rsid w:val="00B710B3"/>
    <w:rsid w:val="00B71531"/>
    <w:rsid w:val="00B71D95"/>
    <w:rsid w:val="00B745E1"/>
    <w:rsid w:val="00B77A9C"/>
    <w:rsid w:val="00B8207E"/>
    <w:rsid w:val="00B82DC1"/>
    <w:rsid w:val="00B84EB5"/>
    <w:rsid w:val="00B87B3C"/>
    <w:rsid w:val="00B90795"/>
    <w:rsid w:val="00B92E0A"/>
    <w:rsid w:val="00B9558A"/>
    <w:rsid w:val="00B978E8"/>
    <w:rsid w:val="00BA7360"/>
    <w:rsid w:val="00BB06DB"/>
    <w:rsid w:val="00BB7D4E"/>
    <w:rsid w:val="00BC68B1"/>
    <w:rsid w:val="00BC7324"/>
    <w:rsid w:val="00BD226F"/>
    <w:rsid w:val="00BE6F44"/>
    <w:rsid w:val="00C00A28"/>
    <w:rsid w:val="00C05095"/>
    <w:rsid w:val="00C15A1B"/>
    <w:rsid w:val="00C20688"/>
    <w:rsid w:val="00C213E5"/>
    <w:rsid w:val="00C2469F"/>
    <w:rsid w:val="00C2636A"/>
    <w:rsid w:val="00C26A41"/>
    <w:rsid w:val="00C36F3F"/>
    <w:rsid w:val="00C40BE7"/>
    <w:rsid w:val="00C509B9"/>
    <w:rsid w:val="00C55469"/>
    <w:rsid w:val="00C575FE"/>
    <w:rsid w:val="00C66836"/>
    <w:rsid w:val="00C70BD0"/>
    <w:rsid w:val="00C737E6"/>
    <w:rsid w:val="00C7383B"/>
    <w:rsid w:val="00C76CA1"/>
    <w:rsid w:val="00C76E22"/>
    <w:rsid w:val="00C80119"/>
    <w:rsid w:val="00C80A8C"/>
    <w:rsid w:val="00C820E7"/>
    <w:rsid w:val="00C8798F"/>
    <w:rsid w:val="00C90F5D"/>
    <w:rsid w:val="00C911DB"/>
    <w:rsid w:val="00C943E5"/>
    <w:rsid w:val="00C94599"/>
    <w:rsid w:val="00CA4C25"/>
    <w:rsid w:val="00CB1552"/>
    <w:rsid w:val="00CC4C08"/>
    <w:rsid w:val="00CD0109"/>
    <w:rsid w:val="00CD0261"/>
    <w:rsid w:val="00CD1CC7"/>
    <w:rsid w:val="00CD2CDD"/>
    <w:rsid w:val="00CD4509"/>
    <w:rsid w:val="00CE46B6"/>
    <w:rsid w:val="00CE7B62"/>
    <w:rsid w:val="00CF6FB4"/>
    <w:rsid w:val="00D00FCB"/>
    <w:rsid w:val="00D04EAD"/>
    <w:rsid w:val="00D06F51"/>
    <w:rsid w:val="00D12EA2"/>
    <w:rsid w:val="00D2287C"/>
    <w:rsid w:val="00D263C5"/>
    <w:rsid w:val="00D33D05"/>
    <w:rsid w:val="00D34A2D"/>
    <w:rsid w:val="00D34EAA"/>
    <w:rsid w:val="00D35901"/>
    <w:rsid w:val="00D40A03"/>
    <w:rsid w:val="00D41D5A"/>
    <w:rsid w:val="00D442E9"/>
    <w:rsid w:val="00D44A2F"/>
    <w:rsid w:val="00D45DFB"/>
    <w:rsid w:val="00D46814"/>
    <w:rsid w:val="00D51D32"/>
    <w:rsid w:val="00D61FE4"/>
    <w:rsid w:val="00D63DB1"/>
    <w:rsid w:val="00D6653A"/>
    <w:rsid w:val="00D67084"/>
    <w:rsid w:val="00D72912"/>
    <w:rsid w:val="00D751F5"/>
    <w:rsid w:val="00D84853"/>
    <w:rsid w:val="00D84997"/>
    <w:rsid w:val="00D84F51"/>
    <w:rsid w:val="00D874F3"/>
    <w:rsid w:val="00D931CC"/>
    <w:rsid w:val="00D94CFA"/>
    <w:rsid w:val="00DA013A"/>
    <w:rsid w:val="00DA3041"/>
    <w:rsid w:val="00DA5125"/>
    <w:rsid w:val="00DA7167"/>
    <w:rsid w:val="00DA789E"/>
    <w:rsid w:val="00DB007A"/>
    <w:rsid w:val="00DD2F94"/>
    <w:rsid w:val="00DD4492"/>
    <w:rsid w:val="00DD4868"/>
    <w:rsid w:val="00DE34CB"/>
    <w:rsid w:val="00DE5A8E"/>
    <w:rsid w:val="00DE6CDB"/>
    <w:rsid w:val="00DE7926"/>
    <w:rsid w:val="00DF3E22"/>
    <w:rsid w:val="00DF61FE"/>
    <w:rsid w:val="00DF6613"/>
    <w:rsid w:val="00DF7BA0"/>
    <w:rsid w:val="00E03E36"/>
    <w:rsid w:val="00E14083"/>
    <w:rsid w:val="00E31BB8"/>
    <w:rsid w:val="00E46B64"/>
    <w:rsid w:val="00E53484"/>
    <w:rsid w:val="00E554C1"/>
    <w:rsid w:val="00E56567"/>
    <w:rsid w:val="00E64DC5"/>
    <w:rsid w:val="00E65690"/>
    <w:rsid w:val="00E672B4"/>
    <w:rsid w:val="00E67965"/>
    <w:rsid w:val="00E87108"/>
    <w:rsid w:val="00E91075"/>
    <w:rsid w:val="00E91466"/>
    <w:rsid w:val="00EA00B9"/>
    <w:rsid w:val="00EA1B15"/>
    <w:rsid w:val="00EA2197"/>
    <w:rsid w:val="00EA4265"/>
    <w:rsid w:val="00EA51B3"/>
    <w:rsid w:val="00EB074E"/>
    <w:rsid w:val="00EB1C68"/>
    <w:rsid w:val="00EB2F13"/>
    <w:rsid w:val="00EB6B79"/>
    <w:rsid w:val="00ED07F3"/>
    <w:rsid w:val="00ED0BF2"/>
    <w:rsid w:val="00ED0FA9"/>
    <w:rsid w:val="00ED3060"/>
    <w:rsid w:val="00ED72D1"/>
    <w:rsid w:val="00EE0206"/>
    <w:rsid w:val="00EE7307"/>
    <w:rsid w:val="00EF35A5"/>
    <w:rsid w:val="00F01F90"/>
    <w:rsid w:val="00F02B02"/>
    <w:rsid w:val="00F13AD7"/>
    <w:rsid w:val="00F14330"/>
    <w:rsid w:val="00F23675"/>
    <w:rsid w:val="00F25584"/>
    <w:rsid w:val="00F25D4F"/>
    <w:rsid w:val="00F40128"/>
    <w:rsid w:val="00F53970"/>
    <w:rsid w:val="00F5526E"/>
    <w:rsid w:val="00F56143"/>
    <w:rsid w:val="00F5667E"/>
    <w:rsid w:val="00F61C8F"/>
    <w:rsid w:val="00F74B05"/>
    <w:rsid w:val="00F852C9"/>
    <w:rsid w:val="00F871BB"/>
    <w:rsid w:val="00F87696"/>
    <w:rsid w:val="00F91C2E"/>
    <w:rsid w:val="00F92BF4"/>
    <w:rsid w:val="00F94E8F"/>
    <w:rsid w:val="00F955AA"/>
    <w:rsid w:val="00F95CE9"/>
    <w:rsid w:val="00FA17F5"/>
    <w:rsid w:val="00FA288E"/>
    <w:rsid w:val="00FB27F9"/>
    <w:rsid w:val="00FC31B2"/>
    <w:rsid w:val="00FC3347"/>
    <w:rsid w:val="00FD087E"/>
    <w:rsid w:val="00FD19F7"/>
    <w:rsid w:val="00FD4F09"/>
    <w:rsid w:val="00FD4F5B"/>
    <w:rsid w:val="00FE547D"/>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BDCA5"/>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1A0F33"/>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1A0F33"/>
    <w:pPr>
      <w:outlineLvl w:val="0"/>
    </w:pPr>
    <w:rPr>
      <w:b/>
      <w:sz w:val="40"/>
      <w:szCs w:val="40"/>
    </w:rPr>
  </w:style>
  <w:style w:type="paragraph" w:styleId="berschrift2">
    <w:name w:val="heading 2"/>
    <w:basedOn w:val="Standard"/>
    <w:next w:val="Standard"/>
    <w:link w:val="berschrift2Zchn"/>
    <w:uiPriority w:val="9"/>
    <w:unhideWhenUsed/>
    <w:qFormat/>
    <w:rsid w:val="001A0F33"/>
    <w:pPr>
      <w:outlineLvl w:val="1"/>
    </w:pPr>
    <w:rPr>
      <w:b/>
      <w:sz w:val="36"/>
      <w:szCs w:val="36"/>
    </w:rPr>
  </w:style>
  <w:style w:type="paragraph" w:styleId="berschrift3">
    <w:name w:val="heading 3"/>
    <w:basedOn w:val="Standard"/>
    <w:next w:val="Standard"/>
    <w:link w:val="berschrift3Zchn"/>
    <w:uiPriority w:val="9"/>
    <w:unhideWhenUsed/>
    <w:qFormat/>
    <w:rsid w:val="001A0F33"/>
    <w:pPr>
      <w:outlineLvl w:val="2"/>
    </w:pPr>
    <w:rPr>
      <w:b/>
      <w:sz w:val="32"/>
      <w:szCs w:val="32"/>
    </w:rPr>
  </w:style>
  <w:style w:type="paragraph" w:styleId="berschrift4">
    <w:name w:val="heading 4"/>
    <w:basedOn w:val="Standard"/>
    <w:next w:val="Standard"/>
    <w:link w:val="berschrift4Zchn"/>
    <w:uiPriority w:val="9"/>
    <w:unhideWhenUsed/>
    <w:qFormat/>
    <w:rsid w:val="001A0F33"/>
    <w:pPr>
      <w:outlineLvl w:val="3"/>
    </w:pPr>
    <w:rPr>
      <w:b/>
      <w:sz w:val="26"/>
      <w:szCs w:val="28"/>
    </w:rPr>
  </w:style>
  <w:style w:type="paragraph" w:styleId="berschrift5">
    <w:name w:val="heading 5"/>
    <w:basedOn w:val="Standard"/>
    <w:next w:val="Standard"/>
    <w:link w:val="berschrift5Zchn"/>
    <w:uiPriority w:val="9"/>
    <w:semiHidden/>
    <w:unhideWhenUsed/>
    <w:qFormat/>
    <w:rsid w:val="001A0F33"/>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1A0F33"/>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1A0F33"/>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1A0F33"/>
  </w:style>
  <w:style w:type="character" w:customStyle="1" w:styleId="berschrift1Zchn">
    <w:name w:val="Überschrift 1 Zchn"/>
    <w:link w:val="berschrift1"/>
    <w:uiPriority w:val="9"/>
    <w:rsid w:val="001A0F33"/>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1A0F33"/>
    <w:rPr>
      <w:rFonts w:ascii="Calibri" w:eastAsia="Times New Roman" w:hAnsi="Calibri" w:cs="Calibri"/>
      <w:b/>
      <w:bCs/>
      <w:sz w:val="36"/>
      <w:szCs w:val="36"/>
      <w:lang w:eastAsia="de-DE"/>
    </w:rPr>
  </w:style>
  <w:style w:type="paragraph" w:styleId="StandardWeb">
    <w:name w:val="Normal (Web)"/>
    <w:basedOn w:val="Standard"/>
    <w:uiPriority w:val="99"/>
    <w:unhideWhenUsed/>
    <w:rsid w:val="001A0F33"/>
    <w:pPr>
      <w:spacing w:before="100" w:beforeAutospacing="1" w:after="100" w:afterAutospacing="1"/>
    </w:pPr>
    <w:rPr>
      <w:rFonts w:ascii="Times New Roman" w:hAnsi="Times New Roman"/>
    </w:rPr>
  </w:style>
  <w:style w:type="character" w:styleId="Fett">
    <w:name w:val="Strong"/>
    <w:uiPriority w:val="22"/>
    <w:qFormat/>
    <w:rsid w:val="001A0F33"/>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1A0F33"/>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1A0F33"/>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1A0F33"/>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unhideWhenUsed/>
    <w:rsid w:val="00414FF8"/>
    <w:rPr>
      <w:color w:val="0000FF"/>
      <w:u w:val="single"/>
    </w:rPr>
  </w:style>
  <w:style w:type="character" w:customStyle="1" w:styleId="berschrift3Zchn">
    <w:name w:val="Überschrift 3 Zchn"/>
    <w:link w:val="berschrift3"/>
    <w:uiPriority w:val="9"/>
    <w:rsid w:val="001A0F33"/>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1A0F33"/>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1A0F33"/>
    <w:rPr>
      <w:rFonts w:ascii="Calibri" w:eastAsia="Calibri" w:hAnsi="Calibri" w:cs="Calibri"/>
      <w:b/>
      <w:bCs/>
      <w:szCs w:val="24"/>
      <w:lang w:eastAsia="de-DE"/>
    </w:rPr>
  </w:style>
  <w:style w:type="character" w:customStyle="1" w:styleId="berschrift6Zchn">
    <w:name w:val="Überschrift 6 Zchn"/>
    <w:link w:val="berschrift6"/>
    <w:uiPriority w:val="9"/>
    <w:semiHidden/>
    <w:rsid w:val="001A0F33"/>
    <w:rPr>
      <w:rFonts w:ascii="Calibri" w:eastAsia="Calibri" w:hAnsi="Calibri" w:cs="Calibri"/>
      <w:b/>
      <w:bCs/>
      <w:sz w:val="20"/>
      <w:szCs w:val="20"/>
      <w:lang w:eastAsia="de-DE"/>
    </w:rPr>
  </w:style>
  <w:style w:type="paragraph" w:customStyle="1" w:styleId="Code">
    <w:name w:val="Code"/>
    <w:basedOn w:val="Standard"/>
    <w:link w:val="CodeZchn"/>
    <w:qFormat/>
    <w:rsid w:val="001A0F33"/>
    <w:rPr>
      <w:rFonts w:ascii="Courier New" w:hAnsi="Courier New"/>
    </w:rPr>
  </w:style>
  <w:style w:type="character" w:customStyle="1" w:styleId="CodeZchn">
    <w:name w:val="Code Zchn"/>
    <w:link w:val="Code"/>
    <w:rsid w:val="001A0F33"/>
    <w:rPr>
      <w:rFonts w:ascii="Courier New" w:eastAsia="Times New Roman" w:hAnsi="Courier New" w:cs="Calibri"/>
      <w:bCs/>
      <w:sz w:val="24"/>
      <w:szCs w:val="24"/>
      <w:lang w:eastAsia="de-DE"/>
    </w:rPr>
  </w:style>
  <w:style w:type="character" w:styleId="IntensiveHervorhebung">
    <w:name w:val="Intense Emphasis"/>
    <w:uiPriority w:val="21"/>
    <w:rsid w:val="001A0F33"/>
    <w:rPr>
      <w:i/>
      <w:iCs/>
      <w:color w:val="4472C4"/>
    </w:rPr>
  </w:style>
  <w:style w:type="table" w:customStyle="1" w:styleId="TableNormal">
    <w:name w:val="TableNormal"/>
    <w:rsid w:val="001A0F33"/>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1A0F33"/>
    <w:pPr>
      <w:keepNext/>
      <w:keepLines/>
      <w:spacing w:before="480" w:line="259" w:lineRule="auto"/>
    </w:pPr>
    <w:rPr>
      <w:rFonts w:eastAsia="Calibri"/>
      <w:b/>
      <w:sz w:val="44"/>
      <w:szCs w:val="72"/>
    </w:rPr>
  </w:style>
  <w:style w:type="character" w:customStyle="1" w:styleId="TitelZchn">
    <w:name w:val="Titel Zchn"/>
    <w:link w:val="Titel"/>
    <w:uiPriority w:val="10"/>
    <w:rsid w:val="001A0F33"/>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1A0F33"/>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1A0F33"/>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1A0F33"/>
    <w:pPr>
      <w:numPr>
        <w:numId w:val="1"/>
      </w:numPr>
      <w:ind w:left="714" w:hanging="357"/>
    </w:pPr>
    <w:rPr>
      <w:rFonts w:eastAsia="Calibri"/>
    </w:rPr>
  </w:style>
  <w:style w:type="character" w:customStyle="1" w:styleId="AufzhlungZchn">
    <w:name w:val="Aufzählung Zchn"/>
    <w:link w:val="Aufzhlung"/>
    <w:rsid w:val="001A0F33"/>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1A0F33"/>
    <w:pPr>
      <w:tabs>
        <w:tab w:val="left" w:pos="1134"/>
      </w:tabs>
      <w:spacing w:before="240" w:after="240"/>
      <w:ind w:left="1134" w:right="1134"/>
    </w:pPr>
    <w:rPr>
      <w:i/>
      <w:iCs/>
      <w:color w:val="404040"/>
    </w:rPr>
  </w:style>
  <w:style w:type="character" w:customStyle="1" w:styleId="ZitatZchn">
    <w:name w:val="Zitat Zchn"/>
    <w:link w:val="Zitat"/>
    <w:uiPriority w:val="29"/>
    <w:rsid w:val="001A0F33"/>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1A0F33"/>
    <w:pPr>
      <w:spacing w:after="240" w:line="259" w:lineRule="auto"/>
      <w:jc w:val="center"/>
    </w:pPr>
    <w:rPr>
      <w:i/>
      <w:sz w:val="22"/>
    </w:rPr>
  </w:style>
  <w:style w:type="paragraph" w:customStyle="1" w:styleId="Tabelleninhalt">
    <w:name w:val="Tabelleninhalt"/>
    <w:basedOn w:val="Standard"/>
    <w:link w:val="TabelleninhaltZchn"/>
    <w:qFormat/>
    <w:rsid w:val="001A0F33"/>
    <w:pPr>
      <w:spacing w:after="0" w:line="360" w:lineRule="auto"/>
    </w:pPr>
  </w:style>
  <w:style w:type="character" w:customStyle="1" w:styleId="AbbildungsnameZchn">
    <w:name w:val="Abbildungsname Zchn"/>
    <w:link w:val="Abbildungsname"/>
    <w:rsid w:val="001A0F33"/>
    <w:rPr>
      <w:rFonts w:ascii="Calibri" w:eastAsia="Times New Roman" w:hAnsi="Calibri" w:cs="Calibri"/>
      <w:bCs/>
      <w:i/>
      <w:szCs w:val="24"/>
      <w:lang w:eastAsia="de-DE"/>
    </w:rPr>
  </w:style>
  <w:style w:type="character" w:customStyle="1" w:styleId="TabelleninhaltZchn">
    <w:name w:val="Tabelleninhalt Zchn"/>
    <w:link w:val="Tabelleninhalt"/>
    <w:rsid w:val="001A0F33"/>
    <w:rPr>
      <w:rFonts w:ascii="Calibri" w:eastAsia="Times New Roman" w:hAnsi="Calibri" w:cs="Calibri"/>
      <w:bCs/>
      <w:sz w:val="24"/>
      <w:szCs w:val="24"/>
      <w:lang w:eastAsia="de-DE"/>
    </w:rPr>
  </w:style>
  <w:style w:type="paragraph" w:styleId="Listenabsatz">
    <w:name w:val="List Paragraph"/>
    <w:basedOn w:val="Standard"/>
    <w:uiPriority w:val="34"/>
    <w:rsid w:val="001A0F33"/>
    <w:pPr>
      <w:ind w:left="720"/>
      <w:contextualSpacing/>
    </w:pPr>
  </w:style>
  <w:style w:type="paragraph" w:customStyle="1" w:styleId="Zahlenliste">
    <w:name w:val="Zahlenliste"/>
    <w:basedOn w:val="Listenabsatz"/>
    <w:link w:val="ZahlenlisteZchn"/>
    <w:autoRedefine/>
    <w:qFormat/>
    <w:rsid w:val="001A0F33"/>
    <w:pPr>
      <w:numPr>
        <w:numId w:val="2"/>
      </w:numPr>
      <w:spacing w:line="360" w:lineRule="auto"/>
      <w:ind w:left="1077" w:hanging="357"/>
    </w:pPr>
  </w:style>
  <w:style w:type="character" w:customStyle="1" w:styleId="ZahlenlisteZchn">
    <w:name w:val="Zahlenliste Zchn"/>
    <w:link w:val="Zahlenliste"/>
    <w:rsid w:val="001A0F33"/>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1A0F33"/>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1A0F33"/>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1A0F33"/>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1A0F33"/>
    <w:rPr>
      <w:rFonts w:ascii="Calibri" w:eastAsia="Calibri" w:hAnsi="Calibri" w:cs="Times New Roman"/>
      <w:i/>
    </w:rPr>
  </w:style>
  <w:style w:type="paragraph" w:customStyle="1" w:styleId="FormelEinzeln">
    <w:name w:val="FormelEinzeln"/>
    <w:basedOn w:val="Formel"/>
    <w:link w:val="FormelEinzelnZchn"/>
    <w:qFormat/>
    <w:rsid w:val="001A0F33"/>
    <w:pPr>
      <w:ind w:left="0" w:firstLine="0"/>
    </w:pPr>
    <w:rPr>
      <w:i w:val="0"/>
      <w:sz w:val="36"/>
      <w:szCs w:val="36"/>
    </w:rPr>
  </w:style>
  <w:style w:type="character" w:customStyle="1" w:styleId="FormelEinzelnZchn">
    <w:name w:val="FormelEinzeln Zchn"/>
    <w:link w:val="FormelEinzeln"/>
    <w:rsid w:val="001A0F33"/>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1A0F33"/>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1A0F33"/>
    <w:rPr>
      <w:rFonts w:ascii="Courier New" w:eastAsia="Times New Roman" w:hAnsi="Courier New" w:cs="Times New Roman"/>
      <w:b/>
      <w:szCs w:val="24"/>
      <w:lang w:eastAsia="de-DE"/>
    </w:rPr>
  </w:style>
  <w:style w:type="character" w:customStyle="1" w:styleId="SQLTabellen">
    <w:name w:val="SQLTabellen"/>
    <w:uiPriority w:val="1"/>
    <w:rsid w:val="001A0F33"/>
    <w:rPr>
      <w:rFonts w:ascii="Courier New" w:hAnsi="Courier New"/>
      <w:b/>
      <w:sz w:val="22"/>
    </w:rPr>
  </w:style>
  <w:style w:type="character" w:customStyle="1" w:styleId="mord">
    <w:name w:val="mord"/>
    <w:basedOn w:val="Absatz-Standardschriftart"/>
    <w:rsid w:val="00E31BB8"/>
  </w:style>
  <w:style w:type="character" w:customStyle="1" w:styleId="mopen">
    <w:name w:val="mopen"/>
    <w:basedOn w:val="Absatz-Standardschriftart"/>
    <w:rsid w:val="00AE13A4"/>
  </w:style>
  <w:style w:type="character" w:customStyle="1" w:styleId="mclose">
    <w:name w:val="mclose"/>
    <w:basedOn w:val="Absatz-Standardschriftart"/>
    <w:rsid w:val="00AE13A4"/>
  </w:style>
  <w:style w:type="character" w:customStyle="1" w:styleId="mrel">
    <w:name w:val="mrel"/>
    <w:basedOn w:val="Absatz-Standardschriftart"/>
    <w:rsid w:val="00B24D9C"/>
  </w:style>
  <w:style w:type="character" w:customStyle="1" w:styleId="mbin">
    <w:name w:val="mbin"/>
    <w:basedOn w:val="Absatz-Standardschriftart"/>
    <w:rsid w:val="00B24D9C"/>
  </w:style>
  <w:style w:type="character" w:customStyle="1" w:styleId="vlist-s">
    <w:name w:val="vlist-s"/>
    <w:basedOn w:val="Absatz-Standardschriftart"/>
    <w:rsid w:val="00B24D9C"/>
  </w:style>
  <w:style w:type="paragraph" w:customStyle="1" w:styleId="msonormal0">
    <w:name w:val="msonormal"/>
    <w:basedOn w:val="Standard"/>
    <w:rsid w:val="00221031"/>
    <w:pPr>
      <w:spacing w:before="100" w:beforeAutospacing="1" w:after="100" w:afterAutospacing="1"/>
    </w:pPr>
    <w:rPr>
      <w:rFonts w:ascii="Times New Roman" w:hAnsi="Times New Roman" w:cs="Times New Roman"/>
      <w:bCs w:val="0"/>
    </w:rPr>
  </w:style>
  <w:style w:type="character" w:styleId="BesuchterLink">
    <w:name w:val="FollowedHyperlink"/>
    <w:basedOn w:val="Absatz-Standardschriftart"/>
    <w:uiPriority w:val="99"/>
    <w:semiHidden/>
    <w:unhideWhenUsed/>
    <w:rsid w:val="00221031"/>
    <w:rPr>
      <w:color w:val="800080"/>
      <w:u w:val="single"/>
    </w:rPr>
  </w:style>
  <w:style w:type="paragraph" w:styleId="Liste2">
    <w:name w:val="List 2"/>
    <w:basedOn w:val="Standard"/>
    <w:uiPriority w:val="99"/>
    <w:unhideWhenUsed/>
    <w:rsid w:val="00DB007A"/>
    <w:pPr>
      <w:ind w:left="566" w:hanging="283"/>
      <w:contextualSpacing/>
    </w:pPr>
  </w:style>
  <w:style w:type="paragraph" w:styleId="Textkrper">
    <w:name w:val="Body Text"/>
    <w:basedOn w:val="Standard"/>
    <w:link w:val="TextkrperZchn"/>
    <w:uiPriority w:val="99"/>
    <w:unhideWhenUsed/>
    <w:rsid w:val="00DB007A"/>
  </w:style>
  <w:style w:type="character" w:customStyle="1" w:styleId="TextkrperZchn">
    <w:name w:val="Textkörper Zchn"/>
    <w:basedOn w:val="Absatz-Standardschriftart"/>
    <w:link w:val="Textkrper"/>
    <w:uiPriority w:val="99"/>
    <w:rsid w:val="00DB007A"/>
    <w:rPr>
      <w:rFonts w:ascii="Calibri" w:eastAsia="Times New Roman" w:hAnsi="Calibri" w:cs="Calibri"/>
      <w:bCs/>
      <w:sz w:val="24"/>
      <w:szCs w:val="24"/>
      <w:lang w:eastAsia="de-DE"/>
    </w:rPr>
  </w:style>
  <w:style w:type="paragraph" w:styleId="Aufzhlungszeichen">
    <w:name w:val="List Bullet"/>
    <w:basedOn w:val="Standard"/>
    <w:uiPriority w:val="99"/>
    <w:unhideWhenUsed/>
    <w:rsid w:val="00B82DC1"/>
    <w:pPr>
      <w:numPr>
        <w:numId w:val="17"/>
      </w:numPr>
      <w:contextualSpacing/>
    </w:pPr>
  </w:style>
  <w:style w:type="character" w:styleId="NichtaufgelsteErwhnung">
    <w:name w:val="Unresolved Mention"/>
    <w:basedOn w:val="Absatz-Standardschriftart"/>
    <w:uiPriority w:val="99"/>
    <w:semiHidden/>
    <w:unhideWhenUsed/>
    <w:rsid w:val="00156B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8398">
      <w:bodyDiv w:val="1"/>
      <w:marLeft w:val="0"/>
      <w:marRight w:val="0"/>
      <w:marTop w:val="0"/>
      <w:marBottom w:val="0"/>
      <w:divBdr>
        <w:top w:val="none" w:sz="0" w:space="0" w:color="auto"/>
        <w:left w:val="none" w:sz="0" w:space="0" w:color="auto"/>
        <w:bottom w:val="none" w:sz="0" w:space="0" w:color="auto"/>
        <w:right w:val="none" w:sz="0" w:space="0" w:color="auto"/>
      </w:divBdr>
    </w:div>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158815054">
      <w:bodyDiv w:val="1"/>
      <w:marLeft w:val="0"/>
      <w:marRight w:val="0"/>
      <w:marTop w:val="0"/>
      <w:marBottom w:val="0"/>
      <w:divBdr>
        <w:top w:val="none" w:sz="0" w:space="0" w:color="auto"/>
        <w:left w:val="none" w:sz="0" w:space="0" w:color="auto"/>
        <w:bottom w:val="none" w:sz="0" w:space="0" w:color="auto"/>
        <w:right w:val="none" w:sz="0" w:space="0" w:color="auto"/>
      </w:divBdr>
    </w:div>
    <w:div w:id="316569607">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352148460">
      <w:bodyDiv w:val="1"/>
      <w:marLeft w:val="0"/>
      <w:marRight w:val="0"/>
      <w:marTop w:val="0"/>
      <w:marBottom w:val="0"/>
      <w:divBdr>
        <w:top w:val="none" w:sz="0" w:space="0" w:color="auto"/>
        <w:left w:val="none" w:sz="0" w:space="0" w:color="auto"/>
        <w:bottom w:val="none" w:sz="0" w:space="0" w:color="auto"/>
        <w:right w:val="none" w:sz="0" w:space="0" w:color="auto"/>
      </w:divBdr>
      <w:divsChild>
        <w:div w:id="118181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493839096">
      <w:bodyDiv w:val="1"/>
      <w:marLeft w:val="0"/>
      <w:marRight w:val="0"/>
      <w:marTop w:val="0"/>
      <w:marBottom w:val="0"/>
      <w:divBdr>
        <w:top w:val="none" w:sz="0" w:space="0" w:color="auto"/>
        <w:left w:val="none" w:sz="0" w:space="0" w:color="auto"/>
        <w:bottom w:val="none" w:sz="0" w:space="0" w:color="auto"/>
        <w:right w:val="none" w:sz="0" w:space="0" w:color="auto"/>
      </w:divBdr>
    </w:div>
    <w:div w:id="496772872">
      <w:bodyDiv w:val="1"/>
      <w:marLeft w:val="0"/>
      <w:marRight w:val="0"/>
      <w:marTop w:val="0"/>
      <w:marBottom w:val="0"/>
      <w:divBdr>
        <w:top w:val="none" w:sz="0" w:space="0" w:color="auto"/>
        <w:left w:val="none" w:sz="0" w:space="0" w:color="auto"/>
        <w:bottom w:val="none" w:sz="0" w:space="0" w:color="auto"/>
        <w:right w:val="none" w:sz="0" w:space="0" w:color="auto"/>
      </w:divBdr>
    </w:div>
    <w:div w:id="536044068">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613294273">
      <w:bodyDiv w:val="1"/>
      <w:marLeft w:val="0"/>
      <w:marRight w:val="0"/>
      <w:marTop w:val="0"/>
      <w:marBottom w:val="0"/>
      <w:divBdr>
        <w:top w:val="none" w:sz="0" w:space="0" w:color="auto"/>
        <w:left w:val="none" w:sz="0" w:space="0" w:color="auto"/>
        <w:bottom w:val="none" w:sz="0" w:space="0" w:color="auto"/>
        <w:right w:val="none" w:sz="0" w:space="0" w:color="auto"/>
      </w:divBdr>
      <w:divsChild>
        <w:div w:id="874347796">
          <w:blockQuote w:val="1"/>
          <w:marLeft w:val="720"/>
          <w:marRight w:val="720"/>
          <w:marTop w:val="100"/>
          <w:marBottom w:val="100"/>
          <w:divBdr>
            <w:top w:val="none" w:sz="0" w:space="0" w:color="auto"/>
            <w:left w:val="none" w:sz="0" w:space="0" w:color="auto"/>
            <w:bottom w:val="none" w:sz="0" w:space="0" w:color="auto"/>
            <w:right w:val="none" w:sz="0" w:space="0" w:color="auto"/>
          </w:divBdr>
        </w:div>
        <w:div w:id="321617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585042">
      <w:bodyDiv w:val="1"/>
      <w:marLeft w:val="0"/>
      <w:marRight w:val="0"/>
      <w:marTop w:val="0"/>
      <w:marBottom w:val="0"/>
      <w:divBdr>
        <w:top w:val="none" w:sz="0" w:space="0" w:color="auto"/>
        <w:left w:val="none" w:sz="0" w:space="0" w:color="auto"/>
        <w:bottom w:val="none" w:sz="0" w:space="0" w:color="auto"/>
        <w:right w:val="none" w:sz="0" w:space="0" w:color="auto"/>
      </w:divBdr>
    </w:div>
    <w:div w:id="697975451">
      <w:bodyDiv w:val="1"/>
      <w:marLeft w:val="0"/>
      <w:marRight w:val="0"/>
      <w:marTop w:val="0"/>
      <w:marBottom w:val="0"/>
      <w:divBdr>
        <w:top w:val="none" w:sz="0" w:space="0" w:color="auto"/>
        <w:left w:val="none" w:sz="0" w:space="0" w:color="auto"/>
        <w:bottom w:val="none" w:sz="0" w:space="0" w:color="auto"/>
        <w:right w:val="none" w:sz="0" w:space="0" w:color="auto"/>
      </w:divBdr>
    </w:div>
    <w:div w:id="825781152">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091005074">
      <w:bodyDiv w:val="1"/>
      <w:marLeft w:val="0"/>
      <w:marRight w:val="0"/>
      <w:marTop w:val="0"/>
      <w:marBottom w:val="0"/>
      <w:divBdr>
        <w:top w:val="none" w:sz="0" w:space="0" w:color="auto"/>
        <w:left w:val="none" w:sz="0" w:space="0" w:color="auto"/>
        <w:bottom w:val="none" w:sz="0" w:space="0" w:color="auto"/>
        <w:right w:val="none" w:sz="0" w:space="0" w:color="auto"/>
      </w:divBdr>
    </w:div>
    <w:div w:id="1158615371">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57909877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634171698">
      <w:bodyDiv w:val="1"/>
      <w:marLeft w:val="0"/>
      <w:marRight w:val="0"/>
      <w:marTop w:val="0"/>
      <w:marBottom w:val="0"/>
      <w:divBdr>
        <w:top w:val="none" w:sz="0" w:space="0" w:color="auto"/>
        <w:left w:val="none" w:sz="0" w:space="0" w:color="auto"/>
        <w:bottom w:val="none" w:sz="0" w:space="0" w:color="auto"/>
        <w:right w:val="none" w:sz="0" w:space="0" w:color="auto"/>
      </w:divBdr>
      <w:divsChild>
        <w:div w:id="562181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9550207">
      <w:bodyDiv w:val="1"/>
      <w:marLeft w:val="0"/>
      <w:marRight w:val="0"/>
      <w:marTop w:val="0"/>
      <w:marBottom w:val="0"/>
      <w:divBdr>
        <w:top w:val="none" w:sz="0" w:space="0" w:color="auto"/>
        <w:left w:val="none" w:sz="0" w:space="0" w:color="auto"/>
        <w:bottom w:val="none" w:sz="0" w:space="0" w:color="auto"/>
        <w:right w:val="none" w:sz="0" w:space="0" w:color="auto"/>
      </w:divBdr>
    </w:div>
    <w:div w:id="1787121833">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23110062">
      <w:bodyDiv w:val="1"/>
      <w:marLeft w:val="0"/>
      <w:marRight w:val="0"/>
      <w:marTop w:val="0"/>
      <w:marBottom w:val="0"/>
      <w:divBdr>
        <w:top w:val="none" w:sz="0" w:space="0" w:color="auto"/>
        <w:left w:val="none" w:sz="0" w:space="0" w:color="auto"/>
        <w:bottom w:val="none" w:sz="0" w:space="0" w:color="auto"/>
        <w:right w:val="none" w:sz="0" w:space="0" w:color="auto"/>
      </w:divBdr>
    </w:div>
    <w:div w:id="1856769526">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79858316">
      <w:bodyDiv w:val="1"/>
      <w:marLeft w:val="0"/>
      <w:marRight w:val="0"/>
      <w:marTop w:val="0"/>
      <w:marBottom w:val="0"/>
      <w:divBdr>
        <w:top w:val="none" w:sz="0" w:space="0" w:color="auto"/>
        <w:left w:val="none" w:sz="0" w:space="0" w:color="auto"/>
        <w:bottom w:val="none" w:sz="0" w:space="0" w:color="auto"/>
        <w:right w:val="none" w:sz="0" w:space="0" w:color="auto"/>
      </w:divBdr>
    </w:div>
    <w:div w:id="2085179529">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okstore.ams.org/gsm-19-r?utm_source=chatgpt.com" TargetMode="External"/><Relationship Id="rId5" Type="http://schemas.openxmlformats.org/officeDocument/2006/relationships/hyperlink" Target="https://bookstore.ams.org/gsm-140/?utm_source=chatgpt.com"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ktorarbeit\Kapitel%203%20neu\Neufassung%203.2%20-%20V4\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567</Pages>
  <Words>126802</Words>
  <Characters>798856</Characters>
  <Application>Microsoft Office Word</Application>
  <DocSecurity>0</DocSecurity>
  <Lines>6657</Lines>
  <Paragraphs>1847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37</cp:revision>
  <dcterms:created xsi:type="dcterms:W3CDTF">2026-08-14T18:00:00Z</dcterms:created>
  <dcterms:modified xsi:type="dcterms:W3CDTF">2026-08-16T08:53:00Z</dcterms:modified>
</cp:coreProperties>
</file>