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3.2.22 Fourier- und Laplace-Transformationen sowie spektrale Zustandsdarstellungen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bisher behandelten Differential- und Integralgleichungen beschreiben Zustände unmittelbar in Abhängigkeit von Zeit-, Raum- oder anderen Zustandsvariablen. Eine solche Darstellung wird als Darstellung im ursprünglichen Variablenraum bezeichnet. Zeitabhängige Zustände werden dabei als Funktionen der Zeit, räumlich verteilte Zustände als Funktionen des Ortes und nichtlokale Kopplungen als Integrale über einen Zustandsraum formuliert.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Viele mathematische Strukturen werden jedoch übersichtlicher, wenn nicht die Werte einer Funktion an einzelnen Zeit- oder Raumpunkten betrachtet werden, sondern ihre Anteile an bestimmten Schwingungs-, Wachstums- oder Zerfallsformen. Fourier- und Laplace-Transformationen überführen eine Funktion aus ihrem ursprünglichen Darstellungsraum in einen Transformationsraum. In diesem Raum können Ableitungen, Faltungen und lineare Differentialoperatoren häufig durch algebraische Operationen beschrieben werden [93].</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Übergang kann schematisch dargestellt werden als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Zustandsdarstellung</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Spektraldarstellung.(3.1255)\text{Zustandsdarstellung} \longrightarrow \text{Spektraldarstellung}. \tag{3.1255}Zustandsdarstellung</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Spektraldarstellung.(3.1255)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\text{Zustandsdarstellung}\longrightarrow\text{Spektraldarstellung}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zeitabhängige 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f:R→C(3.1256)f:\mathbb{R}\rightarrow\mathbb{C} \tag{3.1256}f:R→C(3.1256)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f:\mathbb{R}\rightarrow\mathbb{C}</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wird in der Spektraldarstellung untersucht, aus welchen Frequenzanteilen die Funktion zusammengesetzt ist.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Fourier-Transformation ordnet der Funktion fff eine 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f^:R→C(3.1257)\widehat{f}:\mathbb{R}\rightarrow\mathbb{C} \tag{3.1257}f​:R→C(3.1257)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\widehat{f}:\mathbb{R}\rightarrow\mathbb{C}</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zu.</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Variable des Transformationsraumes wird im Folgenden mit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R(3.1258)\omega\in\mathbb{R} \tag{3.1258}ω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R(3.1258)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\omega\in\mathbb{R}</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bezeichnet.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pict>
          <v:rect id="_x0000_i1025"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3.2.124: Fourier-Transformation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geeignete 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L1(R)(3.1259)f\in L^{1}(\mathbb{R}) \tag{3.1259}f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L1(R)(3.1259)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f\in L^{1}(\mathbb{R})</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wird die Fourier-Transformation definiert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f^(ω)=∫−∞∞f(t)e−iωt dt.(3.1260)\widehat{f}(\omega) = \int_{-\infty}^{\infty} f(t)\mathrm{e}^{-\mathrm{i}\omega t} \,\mathrm{d}t. \tag{3.1260}f​(ω)=∫−∞∞​f(t)e−iωtdt.(3.1260)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\widehat{f}(\omega)=\int_{-\infty}^{\infty}f(t)\mathrm{e}^{-\mathrm{i}\omega t}\,\mathrm{d}t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Dabei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i2=−1.(3.1261)\mathrm{i}^{2} = -1. \tag{3.1261}i2=−1.(3.1261)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\mathrm{i}^{2}=-1</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e−iωt(3.1262)\mathrm{e}^{-\mathrm{i}\omega t} \tag{3.1262}e−iωt(3.1262)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\mathrm{e}^{-\mathrm{i}\omega 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bildet den komplexen Schwingungskern der 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Mit der Eulerschen Formel</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e−iωt=cos⁡(ωt)−isin⁡(ωt)(3.1263)\mathrm{e}^{-\mathrm{i}\omega t} = \cos(\omega t) - \mathrm{i}\sin(\omega t) \tag{3.1263}e−iωt=cos(ωt)−isin(ωt)(3.1263)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\mathrm{e}^{-\mathrm{i}\omega t}=\cos(\omega t)-\mathrm{i}\sin(\omega 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folgt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f^(ω)=∫−∞∞f(t)cos⁡(ωt) dt−i∫−∞∞f(t)sin⁡(ωt) dt.(3.1264)\widehat{f}(\omega) = \int_{-\infty}^{\infty} f(t)\cos(\omega t) \,\mathrm{d}t - \mathrm{i} \int_{-\infty}^{\infty} f(t)\sin(\omega t) \,\mathrm{d}t. \tag{3.1264}f​(ω)=∫−∞∞​f(t)cos(ωt)dt−i∫−∞∞​f(t)sin(ωt)dt.(3.1264)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\widehat{f}(\omega)=\int_{-\infty}^{\infty}f(t)\cos(\omega t)\,\mathrm{d}t-\mathrm{i}\int_{-\infty}^{\infty}f(t)\sin(\omega t)\,\mathrm{d}t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Die Fourier-Transformierte enthält damit einen Kosinus- und einen Sinusanteil.</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26"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3.2.125: Inverse Fourier-Transformation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Unter geeigneten Voraussetzungen wird die ursprüngliche Funktion aus ihrer Fourier-Transformierten rekonstruiert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f(t)=12π∫−∞∞f^(ω)eiωt dω.(3.1265)f(t) = \frac{1}{2\pi} \int_{-\infty}^{\infty} \widehat{f}(\omega) \mathrm{e}^{\mathrm{i}\omega t} \,\mathrm{d}\omega. \tag{3.1265}f(t)=2π1​∫−∞∞​f​(ω)eiωtdω.(3.1265)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f(t)=\frac{1}{2\pi}\int_{-\infty}^{\infty}\widehat{f}(\omega)\mathrm{e}^{\mathrm{i}\omega t}\,\mathrm{d}\omega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Zuordnung zwischen einer Funktion und ihrer Transformierten kann symbolisch geschrieben werden als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Ff^(ω).(3.1266)f(t) \stackrel{\mathcal{F}}{\longleftrightarrow} \widehat{f}(\omega). \tag{3.1266}f(t)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F​f​(ω).(3.1266)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f(t)\stackrel{\mathcal{F}}{\longleftrightarrow}\widehat{f}(\omega)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Dabei bezeichnet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F(3.1267)\mathcal{F} \tag{3.1267}F(3.1267)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den Fourier-Transformationsoperator.</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inverse Operator wird mit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F−1(3.1268)\mathcal{F}^{-1} \tag{3.1268}F−1(3.1268)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\mathcal{F}^{-1}</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bezeichnet.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Unter den jeweiligen Voraussetzungen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F−1Ff=f.(3.1269)\mathcal{F}^{-1}\mathcal{F}f = f. \tag{3.1269}F−1Ff=f.(3.1269)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\mathcal{F}^{-1}\mathcal{F}f=f</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27"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Lineare Eigenschaften der Fourier-Transformation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Die Fourier-Transformation ist linear.</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Funktionen fff und ggg sowie Skalare α,β</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C\alpha,\beta\in\mathbb{C}α,β</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F(αf+βg)=αF(f)+βF(g).(3.1270)\mathcal{F} \left( \alpha f+\beta g \right) = \alpha\mathcal{F}(f) + \beta\mathcal{F}(g). \tag{3.1270}F(αf+βg)=αF(f)+βF(g).(3.1270)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\mathcal{F}\left(\alpha f+\beta g\right)=\alpha\mathcal{F}(f)+\beta\mathcal{F}(g)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In Transformationsschreibweise folgt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αf+βg^=αf^+βg^.(3.1271)\widehat{\alpha f+\beta g} = \alpha\widehat{f} + \beta\widehat{g}. \tag{3.1271}αf+βg​=αf​+βg​.(3.1271)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\widehat{\alpha f+\beta g}=\alpha\widehat{f}+\beta\widehat{g}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Diese Eigenschaft ermöglicht es, zusammengesetzte Zustände komponentenweise zu transformieren.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28"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Satz 3.2.32: Linearität der Fourier-Transformation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Seien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f,g</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L1(R)(3.1272)f,g\in L^{1}(\mathbb{R}) \tag{3.1272}f,g</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L1(R)(3.1272)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f,g\in L^{1}(\mathbb{R})</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α,β</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C.(3.1273)\alpha,\beta\in\mathbb{C}. \tag{3.1273}α,β</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C.(3.1273)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\alpha,\beta\in\mathbb{C}</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Dann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F(αf+βg)=αF(f)+βF(g).(3.1274)\mathcal{F}(\alpha f+\beta g) = \alpha\mathcal{F}(f) + \beta\mathcal{F}(g). \tag{3.1274}F(αf+βg)=αF(f)+βF(g).(3.1274)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\mathcal{F}(\alpha f+\beta g)=\alpha\mathcal{F}(f)+\beta\mathcal{F}(g)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Satz folgt unmittelbar aus der Linearität des Integrals.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29"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Verschiebung im Zeit- und Frequenzraum</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Wird eine Funktion im Zeitbereich verschoben,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g(t)=f(t−t0),(3.1275)g(t) = f(t-t_{0}), \tag{3.1275}g(t)=f(t−t0​),(3.1275)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g(t)=f(t-t_{0})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dann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g^(ω)=e−iωt0f^(ω).(3.1276)\widehat{g}(\omega) = \mathrm{e}^{-\mathrm{i}\omega t_{0}} \widehat{f}(\omega). \tag{3.1276}g​(ω)=e−iωt0​f​(ω).(3.1276)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\widehat{g}(\omega)=\mathrm{e}^{-\mathrm{i}\omega t_{0}}\widehat{f}(\omega)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Eine Zeitverschiebung verändert damit die Phase, nicht jedoch den Betrag des Spektrums: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g^(ω)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.(3.1277)|\widehat{g}(\omega)| = |\widehat{f}(\omega)|. \tag{3.1277}</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g​(ω)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.(3.1277)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|\widehat{g}(\omega)|=|\widehat{f}(\omega)|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Wird dagegen eine Funktion mit einer komplexen Schwingung multipliziert,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g(t)=eiω0tf(t),(3.1278)g(t) = \mathrm{e}^{\mathrm{i}\omega_{0}t}f(t), \tag{3.1278}g(t)=eiω0​tf(t),(3.1278)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g(t)=\mathrm{e}^{\mathrm{i}\omega_{0}t}f(t)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dann verschiebt sich ihr Spektrum:</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g^(ω)=f^(ω−ω0).(3.1279)\widehat{g}(\omega) = \widehat{f}(\omega-\omega_{0}). \tag{3.1279}g​(ω)=f​(ω−ω0​).(3.1279)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\widehat{g}(\omega)=\widehat{f}(\omega-\omega_{0})</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30"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3.2.126: Frequenzverschiebung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Multiplikation einer Funktion mit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eiω0t(3.1280)\mathrm{e}^{\mathrm{i}\omega_{0}t} \tag{3.1280}eiω0​t(3.1280)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\mathrm{e}^{\mathrm{i}\omega_{0}t}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bewirkt im Fourier-Raum eine Verschiebung des Spektrums um ω0\omega_{0}ω0​:</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F(eiω0tf(t))=f^(ω−ω0).(3.1281)\mathcal{F} \left( \mathrm{e}^{\mathrm{i}\omega_{0}t}f(t) \right) = \widehat{f}(\omega-\omega_{0}). \tag{3.1281}F(eiω0​tf(t))=f​(ω−ω0​).(3.1281)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lastRenderedPageBreak/>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\mathcal{F}\left(\mathrm{e}^{\mathrm{i}\omega_{0}t}f(t)\right)=\widehat{f}(\omega-\omega_{0})</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31"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Skalierung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g(t)=f(at)(3.1282)g(t) = f(at) \tag{3.1282}g(t)=f(at)(3.1282)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g(t)=f(at)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mit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a≠0(3.1283)a\neq 0 \tag{3.1283}a=0(3.1283)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a\neq0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g^(ω)=1</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a</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f^(ωa).(3.1284)\widehat{g}(\omega) = \frac{1}{|a|} \widehat{f} \left( \frac{\omega}{a} \right). \tag{3.1284}g​(ω)=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a</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1​f​(aω​).(3.1284)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\widehat{g}(\omega)=\frac{1}{|a|}\widehat{f}\left(\frac{\omega}{a}\right)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Eine Stauchung im Zeitbereich bewirkt damit eine Streckung im Frequenzbereich. Eine Streckung im Zeitbereich bewirkt entsprechend eine Stauchung des Spektrums.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Diese wechselseitige Beziehung bildet eine mathematische Grundlage für die spätere Betrachtung von Auflösungsgrenzen.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32"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Ableitungen im Fourier-Raum</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Eine zentrale Eigenschaft der Fourier-Transformation besteht darin, dass Ableitungen in algebraische Multiplikationen überführt werden.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Sei fff hinreichend glatt und hinreichend stark abfallend. Dann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F(dfdt)=iωf^(ω).(3.1285)\mathcal{F} \left( \frac{\mathrm{d}f}{\mathrm{d}t} \right) = \mathrm{i}\omega\widehat{f}(\omega). \tag{3.1285}F(dtdf​)=iωf​(ω).(3.1285)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\mathcal{F}\left(\frac{\mathrm{d}f}{\mathrm{d}t}\right)=\mathrm{i}\omega\widehat{f}(\omega)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die zweite Ableitung folgt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F(d2fdt2)=−ω2f^(ω).(3.1286)\mathcal{F} \left( \frac{\mathrm{d}^{2}f}{\mathrm{d}t^{2}} \right) = -\omega^{2}\widehat{f}(\omega). \tag{3.1286}F(dt2d2f​)=−ω2f​(ω).(3.1286)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\mathcal{F}\left(\frac{\mathrm{d}^{2}f}{\mathrm{d}t^{2}}\right)=-\omega^{2}\widehat{f}(\omega)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Allgemein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F(dnfdtn)=(iω)nf^(ω).(3.1287)\mathcal{F} \left( \frac{\mathrm{d}^{n}f}{\mathrm{d}t^{n}} \right) = (\mathrm{i}\omega)^{n} \widehat{f}(\omega). \tag{3.1287}F(dtndnf​)=(iω)nf​(ω).(3.1287)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\mathcal{F}\left(\frac{\mathrm{d}^{n}f}{\mathrm{d}t^{n}}\right)=(\mathrm{i}\omega)^{n}\widehat{f}(\omega)</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33"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Satz 3.2.33: Transformationsregel für Ableitungen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Sei fff nnn-mal differenzierbar und seien fff sowie die erforderlichen Ableitungen integrierbar und am Rand hinreichend stark abfallend.</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Dann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f(n)^(ω)=(iω)nf^(ω).(3.1288)\widehat{f^{(n)}}(\omega) = (\mathrm{i}\omega)^{n} \widehat{f}(\omega). \tag{3.1288}f(n)​(ω)=(iω)nf​(ω).(3.1288)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\widehat{f^{(n)}}(\omega)=(\mathrm{i}\omega)^{n}\widehat{f}(\omega)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Diese Beziehung erlaubt es, lineare Differentialgleichungen im Fourier-Raum in algebraische Gleichungen zu überführen.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34"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Fourier-Transformation partieller Ableitungen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u:Rd→C(3.1289)u:\mathbb{R}^{d}\rightarrow\mathbb{C} \tag{3.1289}u:Rd→C(3.1289)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u:\mathbb{R}^{d}\rightarrow\mathbb{C}</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wird die mehrdimensionale Fourier-Transformation definiert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u^(k)=∫Rdu(x)e−ik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x dx.(3.1290)\widehat{u}(k) = \int_{\mathbb{R}^{d}} u(x)\mathrm{e}^{-\mathrm{i}k\cdot x} \,\mathrm{d}x. \tag{3.1290}u(k)=∫Rd​u(x)e−ik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xdx.(3.1290)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lastRenderedPageBreak/>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\widehat{u}(k)=\int_{\mathbb{R}^{d}}u(x)\mathrm{e}^{-\mathrm{i}k\cdot x}\,\mathrm{d}x</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Dabei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k=(k1k2</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kd)</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Rd.(3.1291)k = \begin{pmatrix} k_{1}\\ k_{2}\\ \vdots\\ k_{d} \end{pmatrix} \in\mathbb{R}^{d}. \tag{3.1291}k=​k1​k2​</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kd​​​</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Rd.(3.1291)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k=\begin{pmatrix}k_{1}\\k_{2}\\\vdots\\k_{d} \end{pmatrix}\in\mathbb{R}^{d}</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partielle Ableitung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F(∂u∂xj)=ikju^(k).(3.1292)\mathcal{F} \left( \frac{\partial u}{\partial x_{j}} \right) = \mathrm{i}k_{j}\widehat{u}(k). \tag{3.1292}F(∂xj​∂u​)=ikj​u(k).(3.1292)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\mathcal{F}\left(\frac{\partial u}{\partial x_{j}}\right)=\mathrm{i}k_{j}\widehat{u}(k)</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den Gradienten folgt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u)=iku^(k).(3.1293)\mathcal{F}(\nabla u) = \mathrm{i}k\widehat{u}(k). \tag{3.1293}F(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u)=iku(k).(3.1293)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\mathcal{F}(\nabla u)=\mathrm{i}k\widehat{u}(k)</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den Laplace-Operator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F(Δu)=−</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2u^(k).(3.1294)\mathcal{F}(\Delta u) = -\|k\|^{2}\widehat{u}(k). \tag{3.1294}F(Δu)=−</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2u(k).(3.1294)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\mathcal{F}(\Delta u)=-\|k\|^{2}\widehat{u}(k)</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Damit wird der Laplace-Operator im Fourier-Raum durch die Multiplikation mit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2(3.1295)-\|k\|^{2} \tag{3.1295}−</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2(3.1295)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-\|k\|^{2}</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repräsentiert.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35"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Beispiel: Wärmeleitungsgleichung im Fourier-Raum</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Betrachtet werde die Wärmeleitungsgleichung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∂u∂t−κΔu=0(3.1296)\frac{\partial u}{\partial t} - \kappa\Delta u = 0 \tag{3.1296}∂t∂u​−κΔu=0(3.1296)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\frac{\partial u}{\partial t}-\kappa\Delta u=0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auf dem gesamten Raum Rd\mathbb{R}^{d}Rd.</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Fourier-Transformation bezüglich der Ortsvariablen liefert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∂u^∂t+κ</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2u^=0.(3.1297)\frac{\partial\widehat{u}}{\partial t} + \kappa\|k\|^{2}\widehat{u} = 0. \tag{3.1297}∂t∂u​+κ</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2u=0.(3.1297)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\frac{\partial\widehat{u}}{\partial t}+\kappa\|k\|^{2}\widehat{u}=0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jedes feste kkk entsteht eine gewöhnliche Differentialgleichung: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ddtu^(t,k)=−κ</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2u^(t,k).(3.1298)\frac{\mathrm{d}}{\mathrm{d}t} \widehat{u}(t,k) = - \kappa\|k\|^{2} \widehat{u}(t,k). \tag{3.1298}dtd​u(t,k)=−κ</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2u(t,k).(3.1298)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\frac{\mathrm{d}}{\mathrm{d}t}\widehat{u}(t,k)=-\kappa\|k\|^{2}\widehat{u}(t,k)</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Lösung lautet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u^(t,k)=u^0(k)e−κ</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2t.(3.1299)\widehat{u}(t,k) = \widehat{u}_{0}(k) \mathrm{e}^{-\kappa\|k\|^{2}t}. \tag{3.1299}u(t,k)=u0​(k)e−κ</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2t.(3.1299)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\widehat{u}(t,k)=\widehat{u}_{0}(k)\mathrm{e}^{-\kappa\|k\|^{2}t}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Damit wird sichtbar, dass hohe Frequenzen mit großem </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 schneller gedämpft werden als niedrige Frequenzen.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Rücktransformation ergibt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u(t,x)=F−1[u^0(k)e−κ</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2t](x).(3.1300)u(t,x) = \mathcal{F}^{-1} \left[ \widehat{u}_{0}(k) \mathrm{e}^{-\kappa\|k\|^{2}t} \right](x). \tag{3.1300}u(t,x)=F−1[u0​(k)e−κ</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2t](x).(3.1300)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u(t,x)=\mathcal{F}^{-1}\left[\widehat{u}_{0}(k)\mathrm{e}^{-\kappa\|k\|^{2}t}\right](x)</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36"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3.2.127: Fourier-Multiplikator</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 Operator T\mathcal{T}T heißt Fourier-Multiplikator, wenn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Tu^(k)=m(k)u^(k)(3.1301)\widehat{\mathcal{T}u}(k) = m(k)\widehat{u}(k) \tag{3.1301}Tu(k)=m(k)u(k)(3.1301)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\widehat{\mathcal{T}u}(k)=m(k)\widehat{u}(k)</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Funktion mmm gilt.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Die 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m(k)(3.1302)m(k) \tag{3.1302}m(k)(3.1302)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m(k)</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heißt Symbol oder Multiplikator des Operators.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den Laplace-Operator ist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mΔ(k)=−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2.(3.1303)m_{\Delta}(k) = -\|k\|^{2}. \tag{3.1303}mΔ​(k)=−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2.(3.1303)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m_{\Delta}(k)=-\|k\|^{2}</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37"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Faltungssatz</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Fourier-Transformation überführt Faltungen in Produkte.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geeignete Funktionen fff und ggg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g)=f^ g^.(3.1304)\mathcal{F}(f*g) = \widehat{f}\,\widehat{g}. \tag{3.1304}F(f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g)=f​g​.(3.1304)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\mathcal{F}(f*g)=\widehat{f}\,\widehat{g}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Umgekehrt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F(fg)=12πf^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g^.(3.1305)\mathcal{F}(fg) = \frac{1}{2\pi} \widehat{f}*\widehat{g}. \tag{3.1305}F(fg)=2π1​f​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g​.(3.1305)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\mathcal{F}(fg)=\frac{1}{2\pi}\widehat{f}*\widehat{g}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genaue Konstante hängt von der verwendeten Normierung der Fourier-Transformation ab.</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38"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Satz 3.2.34: Faltungssatz</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Seien fff und ggg geeignete integrierbare Funktionen. Dann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g^(ω)=f^(ω)g^(ω).(3.1306)\widehat{f*g}(\omega) = \widehat{f}(\omega) \widehat{g}(\omega). \tag{3.1306}f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g​(ω)=f​(ω)g​(ω).(3.1306)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\widehat{f*g}(\omega)=\widehat{f}(\omega)\widehat{g}(\omega)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Faltung im ursprünglichen Variablenraum wird damit zur punktweisen Multiplikation im Fourier-Raum.</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Für einen translationsinvarianten Integraloperator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Ku=k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u(3.1307)\mathcal{K}u = k*u \tag{3.1307}Ku=k</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u(3.1307)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\mathcal{K}u=k*u</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folgt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Ku^=k^u^.(3.1308)\widehat{\mathcal{K}u} = \widehat{k}\widehat{u}. \tag{3.1308}Ku=ku.(3.1308)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\widehat{\mathcal{K}u}=\widehat{k}\widehat{u}</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Faltungsoperator wird daher im Fourier-Raum durch Multiplikation mit k^\widehat{k}k dargestellt.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39"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Parseval- und Plancherel-Beziehung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Fourier-Transformation verändert zwar die Darstellung einer Funktion, erhält jedoch unter geeigneter Normierung ihre quadratische Gesamtgröße.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geeignete Funktionen gilt die Parseval-Beziehung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∫−∞∞f(t)g(t)‾ dt=12π∫−∞∞f^(ω)g^(ω)‾ dω.(3.1309)\int_{-\infty}^{\infty} f(t)\overline{g(t)} \,\mathrm{d}t = \frac{1}{2\pi} \int_{-\infty}^{\infty} \widehat{f}(\omega) \overline{\widehat{g}(\omega)} \,\mathrm{d}\omega. \tag{3.1309}∫−∞∞​f(t)g(t)​dt=2π1​∫−∞∞​f​(ω)g​(ω)​dω.(3.1309)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\int_{-\infty}^{\infty}f(t)\overline{g(t)}\,\mathrm{d}t=\frac{1}{2\pi}\int_{-\infty}^{\infty}\widehat{f}(\omega)\overline{\widehat{g}(\omega)}\,\mathrm{d}\omega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f=gf=gf=g folgt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 dt=12π∫−∞∞</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 dω.(3.1310)\int_{-\infty}^{\infty} |f(t)|^{2} \,\mathrm{d}t = \frac{1}{2\pi} \int_{-\infty}^{\infty} |\widehat{f}(\omega)|^{2} \,\mathrm{d}\omega. \tag{3.1310}∫−∞∞​</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2dt=2π1​∫−∞∞​</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2dω.(3.1310)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\int_{-\infty}^{\infty}|f(t)|^{2}\,\mathrm{d}t=\frac{1}{2\pi}\int_{-\infty}^{\infty}|\widehat{f}(\omega)|^{2}\,\mathrm{d}\omega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Damit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L2(R)2=12π</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L2(R)2.(3.1311)\|f\|_{L^{2}(\mathbb{R})}^{2} = \frac{1}{2\pi} \|\widehat{f}\|_{L^{2}(\mathbb{R})}^{2}. \tag{3.1311}</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L2(R)2​=2π1​</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L2(R)2​.(3.1311)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lastRenderedPageBreak/>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\|f\|_{L^{2}(\mathbb{R})}^{2}=\frac{1}{2\pi}\|\widehat{f}\|_{L^{2}(\mathbb{R})}^{2}</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40"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Satz 3.2.35: Plancherel-Satz</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Fourier-Transformation besitzt eine eindeutige stetige Fortsetzung von geeigneten Testfunktionen auf den Raum</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L2(R).(3.1312)L^{2}(\mathbb{R}). \tag{3.1312}L2(R).(3.1312)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L^{2}(\mathbb{R})</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Unter symmetrischer Normierung ist sie unitär: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L2=</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L2.(3.1313)\|\mathcal{F}f\|_{L^{2}} = \|f\|_{L^{2}}. \tag{3.1313}</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L2​=</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L2​.(3.1313)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\|\mathcal{F}f\|_{L^{2}}=\|f\|_{L^{2}}</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Bei der hier verwendeten Normierung gilt entsprechend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L2=2π</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L2.(3.1314)\|\widehat{f}\|_{L^{2}} = \sqrt{2\pi} \|f\|_{L^{2}}. \tag{3.1314}</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L2​=2π​</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L2​.(3.1314)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\|\widehat{f}\|_{L^{2}}=\sqrt{2\pi}\|f\|_{L^{2}}</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Satz rechtfertigt die Fourier-Transformation auch für Funktionen, die nicht absolut integrierbar, aber quadratintegrierbar sind.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41"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Leistungsspektrum</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Fourier-Transformierte</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f^(ω)(3.1315)\widehat{f}(\omega) \tag{3.1315}f​(ω)(3.1315)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wird der Betrag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(3.1316)|\widehat{f}(\omega)| \tag{3.1316}</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(3.1316)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als Amplitudenspektrum bezeichnet.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Das Quadrat des Betrages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2(3.1317)|\widehat{f}(\omega)|^{2} \tag{3.1317}</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2(3.1317)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|\widehat{f}(\omega)|^{2}</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beschreibt die spektrale Verteilung der quadratischen Gesamtgröße.</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42"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3.2.128: Spektrale Energiedichte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spektrale Energiedichte einer geeigneten Funktion fff wird definiert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2.(3.1318)S_{f}(\omega) = |\widehat{f}(\omega)|^{2}. \tag{3.1318}Sf​(ω)=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2.(3.1318)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S_{f}(\omega)=|\widehat{f}(\omega)|^{2}</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Nach der Parseval-Beziehung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L22=12π∫−∞∞Sf(ω) dω.(3.1319)\|f\|_{L^{2}}^{2} = \frac{1}{2\pi} \int_{-\infty}^{\infty} S_{f}(\omega) \,\mathrm{d}\omega. \tag{3.1319}</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L22​=2π1​∫−∞∞​Sf​(ω)dω.(3.1319)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\|f\|_{L^{2}}^{2}=\frac{1}{2\pi}\int_{-\infty}^{\infty}S_{f}(\omega)\,\mathrm{d}\omega</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43"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Fourier-Reihen periodischer Funktionen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periodische Funktionen wird keine kontinuierliche Fourier-Transformation benötigt. Stattdessen kann die Funktion durch eine diskrete Folge harmonischer Anteile beschrieben werden.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Sei</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f(t+T)=f(t)(3.1320)f(t+T) = f(t) \tag{3.1320}f(t+T)=f(t)(3.1320)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f(t+T)=f(t)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mit der Periodendauer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T&gt;0.(3.1321)T&gt;0. \tag{3.1321}T&gt;0.(3.1321)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T&gt;0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Grundkreisfrequenz lautet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ω0=2πT.(3.1322)\omega_{0} = \frac{2\pi}{T}. \tag{3.1322}ω0​=T2π​.(3.1322)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lastRenderedPageBreak/>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\omega_{0}=\frac{2\pi}{T}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komplexe Fourier-Reihe besitzt die Form</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f(t)=∑n=−∞∞cneinω0t.(3.1323)f(t) = \sum_{n=-\infty}^{\infty} c_{n} \mathrm{e}^{\mathrm{i}n\omega_{0}t}. \tag{3.1323}f(t)=n=−∞∑∞​cn​einω0​t.(3.1323)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f(t)=\sum_{n=-\infty}^{\infty}c_{n}\mathrm{e}^{\mathrm{i}n\omega_{0}t}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Fourier-Koeffizienten sind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cn=1T∫t0t0+Tf(t)e−inω0t dt.(3.1324)c_{n} = \frac{1}{T} \int_{t_{0}}^{t_{0}+T} f(t) \mathrm{e}^{-\mathrm{i}n\omega_{0}t} \,\mathrm{d}t. \tag{3.1324}cn​=T1​∫t0​t0​+T​f(t)e−inω0​tdt.(3.1324)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c_{n}=\frac{1}{T}\int_{t_{0}}^{t_{0}+T}f(t)\mathrm{e}^{-\mathrm{i}n\omega_{0}t}\,\mathrm{d}t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44"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3.2.129: Fourier-Koeffizient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nnn-te Fourier-Koeffizient einer TTT-periodischen Funktion ist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cn=1T∫t0t0+Tf(t)e−inω0t dt.(3.1325)c_{n} = \frac{1}{T} \int_{t_{0}}^{t_{0}+T} f(t) \mathrm{e}^{-\mathrm{i}n\omega_{0}t} \,\mathrm{d}t. \tag{3.1325}cn​=T1​∫t0​t0​+T​f(t)e−inω0​tdt.(3.1325)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c_{n}=\frac{1}{T}\int_{t_{0}}^{t_{0}+T}f(t)\mathrm{e}^{-\mathrm{i}n\omega_{0}t}\,\mathrm{d}t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Koeffizient cnc_ncn​ bestimmt den komplexen Anteil der nnn-ten harmonischen Schwingung.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45"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Reelle Fourier-Reihe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reellwertige Funktion kann die Fourier-Reihe geschrieben werden als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f(t)=a02+∑n=1∞[ancos⁡(nω0t)+bnsin⁡(nω0t)].(3.1326)f(t) = \frac{a_{0}}{2} + \sum_{n=1}^{\infty} \left[ a_{n}\cos(n\omega_{0}t) + b_{n}\sin(n\omega_{0}t) \right]. \tag{3.1326}f(t)=2a0​​+n=1∑∞​[an​cos(nω0​t)+bn​sin(nω0​t)].(3.1326)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f(t)=\frac{a_{0}}{2}+\sum_{n=1}^{\infty}\left[a_{n}\cos(n\omega_{0}t)+b_{n}\sin(n\omega_{0}t)\right]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Koeffizienten lauten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an=2T∫t0t0+Tf(t)cos⁡(nω0t) dt(3.1327)a_{n} = \frac{2}{T} \int_{t_{0}}^{t_{0}+T} f(t)\cos(n\omega_{0}t) \,\mathrm{d}t \tag{3.1327}an​=T2​∫t0​t0​+T​f(t)cos(nω0​t)dt(3.1327)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a_{n}=\frac{2}{T}\int_{t_{0}}^{t_{0}+T}f(t)\cos(n\omega_{0}t)\,\mathrm{d}t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bn=2T∫t0t0+Tf(t)sin⁡(nω0t) dt.(3.1328)b_{n} = \frac{2}{T} \int_{t_{0}}^{t_{0}+T} f(t)\sin(n\omega_{0}t) \,\mathrm{d}t. \tag{3.1328}bn​=T2​∫t0​t0​+T​f(t)sin(nω0​t)dt.(3.1328)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b_{n}=\frac{2}{T}\int_{t_{0}}^{t_{0}+T}f(t)\sin(n\omega_{0}t)\,\mathrm{d}t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konstante Anteil wird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a0=2T∫t0t0+Tf(t) dt(3.1329)a_{0} = \frac{2}{T} \int_{t_{0}}^{t_{0}+T} f(t) \,\mathrm{d}t \tag{3.1329}a0​=T2​∫t0​t0​+T​f(t)dt(3.1329)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a_{0}=\frac{2}{T}\int_{t_{0}}^{t_{0}+T}f(t)\,\mathrm{d}t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bestimmt.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46"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3.2.130: Harmonische Komponente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ancos⁡(nω0t)+bnsin⁡(nω0t)(3.1330)a_{n}\cos(n\omega_{0}t) + b_{n}\sin(n\omega_{0}t) \tag{3.1330}an​cos(nω0​t)+bn​sin(nω0​t)(3.1330)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a_{n}\cos(n\omega_{0}t)+b_{n}\sin(n\omega_{0}t)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heißt nnn-te harmonische Komponente der Fourier-Reihe.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Ihre Kreisfrequenz beträgt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ωn=nω0.(3.1331)\omega_{n} = n\omega_{0}. \tag{3.1331}ωn​=nω0​.(3.1331)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\omega_{n}=n\omega_{0}</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47"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Orthogonalität der harmonischen Basisfunktionen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ganze Zahlen m,n≥1m,n\geq1m,n≥1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∫0Tcos⁡(mω0t)cos⁡(nω0t) dt={0,m≠n,T2,m=n.(3.1332)\int_{0}^{T} \cos(m\omega_{0}t) \cos(n\omega_{0}t) \,\mathrm{d}t = \begin{cases} 0,&amp;m\neq n,\\ \frac{T}{2},&amp;m=n. \end{cases} \tag{3.1332}∫0T​cos(mω0​t)cos(nω0​t)dt={0,2T​,​m=n,m=n.​(3.1332)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lastRenderedPageBreak/>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\int_{0}^{T}\cos(m\omega_{0}t)\cos(n\omega_{0}t)\,\mathrm{d}t=\begin{cases}0,&amp;m\neq n\\\frac{T}{2},&amp;m=n\end{cases}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Entsprechend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∫0Tsin⁡(mω0t)sin⁡(nω0t) dt={0,m≠n,T2,m=n,(3.1333)\int_{0}^{T} \sin(m\omega_{0}t) \sin(n\omega_{0}t) \,\mathrm{d}t = \begin{cases} 0,&amp;m\neq n,\\ \frac{T}{2},&amp;m=n, \end{cases} \tag{3.1333}∫0T​sin(mω0​t)sin(nω0​t)dt={0,2T​,​m=n,m=n,​(3.1333)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\int_{0}^{T}\sin(m\omega_{0}t)\sin(n\omega_{0}t)\,\mathrm{d}t=\begin{cases}0,&amp;m\neq n\\\frac{T}{2},&amp;m=n\end{cases}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∫0Tsin⁡(mω0t)cos⁡(nω0t) dt=0.(3.1334)\int_{0}^{T} \sin(m\omega_{0}t) \cos(n\omega_{0}t) \,\mathrm{d}t = 0. \tag{3.1334}∫0T​sin(mω0​t)cos(nω0​t)dt=0.(3.1334)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\int_{0}^{T}\sin(m\omega_{0}t)\cos(n\omega_{0}t)\,\mathrm{d}t=0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Koeffizienten der Fourier-Reihe entstehen somit als Projektionen auf orthogonale Basisfunktionen.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48"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3.2.131: Spektrale Projektion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einen normierten Basiszustand φn\varphi_nφn​ wird der zugehörige Spektralkoeffizient definiert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cn=</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f,φn</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.(3.1335)c_n = \langle f,\varphi_n\rangle. \tag{3.1335}cn​=</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f,φn​</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.(3.1335)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c_n=\langle f,\varphi_n\rangle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Rekonstruktion lautet formal</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f=∑ncnφn.(3.1336)f = \sum_{n} c_n\varphi_n. \tag{3.1336}f=n∑​cn​φn​.(3.1336)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f=\sum_{n}c_n\varphi_n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Fourier-Reihe ist damit ein besonderer Fall einer Entwicklung nach orthogonalen Basisfunktionen.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49"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Spektraldarstellung linearer Operatoren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Sei A\mathcal{A}A ein linearer Operator mit Eigenfunktionen φn\varphi_nφn​: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Aφn=λnφn.(3.1337)\mathcal{A}\varphi_n = \lambda_n\varphi_n. \tag{3.1337}Aφn​=λn​φn​.(3.1337)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\mathcal{A}\varphi_n=\lambda_n\varphi_n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Besitzt ein Zustand die Entwicklung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u=∑ncnφn,(3.1338)u = \sum_{n} c_n\varphi_n, \tag{3.1338}u=n∑​cn​φn​,(3.1338)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u=\sum_{n}c_n\varphi_n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dann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Au=∑ncnAφn.(3.1339)\mathcal{A}u = \sum_{n} c_n\mathcal{A}\varphi_n. \tag{3.1339}Au=n∑​cn​Aφn​.(3.1339)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\mathcal{A}u=\sum_{n}c_n\mathcal{A}\varphi_n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Mit der Eigenwertgleichung folgt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Au=∑nλncnφn.(3.1340)\mathcal{A}u = \sum_{n} \lambda_n c_n\varphi_n. \tag{3.1340}Au=n∑​λn​cn​φn​.(3.1340)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\mathcal{A}u=\sum_{n}\lambda_n c_n\varphi_n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Operator wirkt in der Eigenbasis daher komponentenweise durch Multiplikation mit den Eigenwerten.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50"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3.2.132: Spektraldarstellung eines Zustands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Eine Spektraldarstellung eines Zustands uuu ist eine Entwicklung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u=∑ncnφn(3.1341)u = \sum_{n} c_n\varphi_n \tag{3.1341}u=n∑​cn​φn​(3.1341)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u=\sum_{n}c_n\varphi_n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oder, bei kontinuierlichem Spektrum,</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u(x)=∫Σc(λ)φλ(x) dμ(λ).(3.1342)u(x) = \int_{\Sigma} c(\lambda)\varphi_{\lambda}(x) \,\mathrm{d}\mu(\lambda). \tag{3.1342}u(x)=∫Σ​c(λ)φλ​(x)dμ(λ).(3.1342)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u(x)=\int_{\Sigma}c(\lambda)\varphi_{\lambda}(x)\,\mathrm{d}\mu(\lambda)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Dabei bezeichnet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Σ(3.1343)\Sigma \tag{3.1343}Σ(3.1343)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\Sigma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den Spektralbereich 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μ(3.1344)\mu \tag{3.1344}μ(3.1344)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\mu</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das zugehörige Maß.</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51"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Spektrum eines Operators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einen linearen Operator A\mathcal{A}A wird untersucht, für welche komplexen Zahlen λ\lambdaλ der Operator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A−λI(3.1345)\mathcal{A}-\lambda I \tag{3.1345}A−λI(3.1345)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\mathcal{A}-\lambda I</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nicht invertierbar ist.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52"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3.2.133: Spektrum eines Operators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Das Spektrum eines Operators A\mathcal{A}A ist die Menge</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σ(A)={λ</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C  |  A−λI ist nicht invertierbar}.(3.1346)\sigma(\mathcal{A}) = \left\{ \lambda\in\mathbb{C} \;\middle|\; \mathcal{A}-\lambda I \text{ ist nicht invertierbar} \right\}. \tag{3.1346}σ(A)={λ</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A−λI ist nicht invertierbar}.(3.1346)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\sigma(\mathcal{A})=\left\{\lambda\in\mathbb{C}\;\middle|\;\mathcal{A}-\lambda I\text{ ist nicht invertierbar}\right\}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Resolventenmenge ist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ρ(A)=C</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σ(A).(3.1347)\rho(\mathcal{A}) = \mathbb{C} \setminus \sigma(\mathcal{A}). \tag{3.1347}ρ(A)=C</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σ(A).(3.1347)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\rho(\mathcal{A})=\mathbb{C}\setminus\sigma(\mathcal{A})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λ</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ρ(A)(3.1348)\lambda\in\rho(\mathcal{A}) \tag{3.1348}λ</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ρ(A)(3.1348)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\lambda\in\rho(\mathcal{A})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existiert der Resolventenoperator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R(λ,A)=(A−λI)−1.(3.1349)R(\lambda,\mathcal{A}) = (\mathcal{A}-\lambda I)^{-1}. \tag{3.1349}R(λ,A)=(A−λI)−1.(3.1349)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R(\lambda,\mathcal{A})=(\mathcal{A}-\lambda I)^{-1}</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53"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3.2.134: Punktspektrum</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Das Punktspektrum besteht aus den Eigenwerten des Operators: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σp(A)={λ</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C  |  ker⁡(A−λI)≠{0}}.(3.1350)\sigma_{p}(\mathcal{A}) = \left\{ \lambda\in\mathbb{C} \;\middle|\; \ker(\mathcal{A}-\lambda I) \neq \{0\} \right\}. \tag{3.1350}σp​(A)={λ</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ker(A−λI)={0}}.(3.1350)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\sigma_{p}(\mathcal{A})=\left\{\lambda\in\mathbb{C}\;\middle|\;\ker(\mathcal{A}-\lambda I)\neq\{0\}\right\}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jedes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λ</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σp(A)(3.1351)\lambda\in\sigma_p(\mathcal{A}) \tag{3.1351}λ</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σp​(A)(3.1351)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\lambda\in\sigma_p(\mathcal{A})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existiert mindestens ein Zustand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u≠0,(3.1352)u\neq0, \tag{3.1352}u=0,(3.1352)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u\neq0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sodass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Au=λu.(3.1353)\mathcal{A}u = \lambda u. \tag{3.1353}Au=λu.(3.1353)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\mathcal{A}u=\lambda u</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54"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Laplace-Transformation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Fourier-Transformation beschreibt eine Funktion durch reine Schwingungsanteile. Für Anfangswertprobleme und Systeme mit exponentiellem Wachstum oder Zerfall ist die Laplace-Transformation häufig geeigneter.</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Sie verwendet komplexe Exponentialfunktionen mit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s=σ+iω.(3.1354)s = \sigma+\mathrm{i}\omega. \tag{3.1354}s=σ+iω.(3.1354)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s=\sigma+\mathrm{i}\omega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Der Realteil σ\sigmaσ beschreibt eine exponentielle Gewichtung, während der Imaginärteil ω\omegaω den Schwingungsanteil repräsentiert.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55"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3.2.135: Einseitige Laplace-Transformation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geeignete 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f:[0,∞)→C(3.1355)f:[0,\infty)\rightarrow\mathbb{C} \tag{3.1355}f:[0,∞)→C(3.1355)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f:[0,\infty)\rightarrow\mathbb{C}</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wird die einseitige Laplace-Transformation definiert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F(s)=L{f}(s)=∫0∞f(t)e−st dt.(3.1356)F(s) = \mathcal{L}\{f\}(s) = \int_{0}^{\infty} f(t)\mathrm{e}^{-st} \,\mathrm{d}t. \tag{3.1356}F(s)=L{f}(s)=∫0∞​f(t)e−stdt.(3.1356)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F(s)=\mathcal{L}\{f\}(s)=\int_{0}^{\infty}f(t)\mathrm{e}^{-st}\,\mathrm{d}t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Dabei ist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C.(3.1357)s\in\mathbb{C}. \tag{3.1357}s</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C.(3.1357)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s\in\mathbb{C}</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Transformation existiert in einem Bereich der komplexen Ebene, in dem das Integral konvergiert.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56"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3.2.136: Konvergenzhalbebene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Menge der komplexen Zahlen sss, für die</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∫0∞</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f(t)e−st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dt&lt;∞(3.1358)\int_{0}^{\infty} |f(t)\mathrm{e}^{-st}| \,\mathrm{d}t &lt; \infty \tag{3.1358}∫0∞​</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f(t)e−st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dt&lt;∞(3.1358)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\int_{0}^{\infty}|f(t)\mathrm{e}^{-st}|\,\mathrm{d}t&lt;\infty</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gilt, heißt Konvergenzbereich der Laplace-Transformation.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Funktionen exponentieller Ordnung besitzt dieser Bereich häufig die Form</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Re⁡(s)&gt;σ0.(3.1359)\operatorname{Re}(s) &gt; \sigma_{0}. \tag{3.1359}Re(s)&gt;σ0​.(3.1359)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\operatorname{Re}(s)&gt;\sigma_{0}</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57"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lastRenderedPageBreak/>
        <w:t>Grundlegende Laplace-Transformierte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die konstante Funktion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L{1}(s)=1s(3.1360)\mathcal{L}\{1\}(s) = \frac{1}{s} \tag{3.1360}L{1}(s)=s1​(3.1360)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\mathcal{L}\{1\}(s)=\frac{1}{s}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Re⁡(s)&gt;0.(3.1361)\operatorname{Re}(s)&gt;0. \tag{3.1361}Re(s)&gt;0.(3.1361)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\operatorname{Re}(s)&gt;0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Exponentialfunktion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L{eat}(s)=1s−a(3.1362)\mathcal{L} \left\{ \mathrm{e}^{at} \right\}(s) = \frac{1}{s-a} \tag{3.1362}L{eat}(s)=s−a1​(3.1362)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\mathcal{L}\left\{\mathrm{e}^{at}\right\}(s)=\frac{1}{s-a}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unter der Bedingung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Re⁡(s)&gt;Re⁡(a).(3.1363)\operatorname{Re}(s) &gt; \operatorname{Re}(a). \tag{3.1363}Re(s)&gt;Re(a).(3.1363)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\operatorname{Re}(s)&gt;\operatorname{Re}(a)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Sinus und Kosinus gelten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L{sin⁡(ω0t)}(s)=ω0s2+ω02(3.1364)\mathcal{L}\{\sin(\omega_{0}t)\}(s) = \frac{\omega_{0}}{s^{2}+\omega_{0}^{2}} \tag{3.1364}L{sin(ω0​t)}(s)=s2+ω02​ω0​​(3.1364)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\mathcal{L}\{\sin(\omega_{0}t)\}(s)=\frac{\omega_{0}}{s^{2}+\omega_{0}^{2}}</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L{cos⁡(ω0t)}(s)=ss2+ω02.(3.1365)\mathcal{L}\{\cos(\omega_{0}t)\}(s) = \frac{s}{s^{2}+\omega_{0}^{2}}. \tag{3.1365}L{cos(ω0​t)}(s)=s2+ω02​s​.(3.1365)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\mathcal{L}\{\cos(\omega_{0}t)\}(s)=\frac{s}{s^{2}+\omega_{0}^{2}}</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58"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Ableitungsregel der Laplace-Transformation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differenzierbare Funktion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L{f′(t)}(s)=sF(s)−f(0).(3.1366)\mathcal{L}\{f'(t)\}(s) = sF(s)-f(0). \tag{3.1366}L{f′(t)}(s)=sF(s)−f(0).(3.1366)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\mathcal{L}\{f'(t)\}(s)=sF(s)-f(0)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die zweite Ableitung folgt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L{f′′(t)}(s)=s2F(s)−sf(0)−f′(0).(3.1367)\mathcal{L}\{f''(t)\}(s) = s^{2}F(s) - sf(0) - f'(0). \tag{3.1367}L{f′′(t)}(s)=s2F(s)−sf(0)−f′(0).(3.1367)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\mathcal{L}\{f''(t)\}(s)=s^{2}F(s)-sf(0)-f'(0)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Allgemein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L{f(n)(t)}(s)=snF(s)−∑k=0n−1sn−1−kf(k)(0).(3.1368)\mathcal{L} \left\{ f^{(n)}(t) \right\}(s) = s^{n}F(s) - \sum_{k=0}^{n-1} s^{n-1-k} f^{(k)}(0). \tag{3.1368}L{f(n)(t)}(s)=snF(s)−k=0∑n−1​sn−1−kf(k)(0).(3.1368)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\mathcal{L}\left\{f^{(n)}(t)\right\}(s)=s^{n}F(s)-\sum_{k=0}^{n-1}s^{n-1-k}f^{(k)}(0)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Im Unterschied zur Fourier-Transformation werden die Anfangswerte unmittelbar in die transformierte Gleichung aufgenommen.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59"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Satz 3.2.36: Laplace-Transformation einer Ableitung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Sei fff stückweise stetig, von exponentieller Ordnung und hinreichend oft differenzierbar.</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Dann gilt für die nnn-te Ableitung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L{f(n)}(s)=snF(s)−sn−1f(0)−sn−2f′(0)−</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−f(n−1)(0).(3.1369)\mathcal{L} \left\{ f^{(n)} \right\}(s) = s^{n}F(s) - s^{n-1}f(0) - s^{n-2}f'(0) - \cdots - f^{(n-1)}(0). \tag{3.1369}L{f(n)}(s)=snF(s)−sn−1f(0)−sn−2f′(0)−</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−f(n−1)(0).(3.1369)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\mathcal{L}\left\{f^{(n)}\right\}(s)=s^{n}F(s)-s^{n-1}f(0)-s^{n-2}f'(0)-\cdots-f^{(n-1)}(0)</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60"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Lösung eines linearen Anfangswertproblems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Betrachtet werde</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x˙(t)+ax(t)=g(t)(3.1370)\dot{x}(t) + ax(t) = g(t) \tag{3.1370}x˙(t)+ax(t)=g(t)(3.1370)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\dot{x}(t)+ax(t)=g(t)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mit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x(0)=x0.(3.1371)x(0) = x_{0}. \tag{3.1371}x(0)=x0​.(3.1371)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x(0)=x_{0}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Nach der Laplace-Transformation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sX(s)−x0+aX(s)=G(s).(3.1372)sX(s) - x_{0} + aX(s) = G(s). \tag{3.1372}sX(s)−x0​+aX(s)=G(s).(3.1372)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sX(s)-x_{0}+aX(s)=G(s)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Damit folgt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(s+a)X(s)=G(s)+x0.(3.1373)(s+a)X(s) = G(s)+x_{0}. \tag{3.1373}(s+a)X(s)=G(s)+x0​.(3.1373)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(s+a)X(s)=G(s)+x_{0}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transformierte Lösung lautet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X(s)=G(s)+x0s+a.(3.1374)X(s) = \frac{G(s)+x_{0}}{s+a}. \tag{3.1374}X(s)=s+aG(s)+x0​​.(3.1374)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X(s)=\frac{G(s)+x_{0}}{s+a}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Durch inverse Laplace-Transformation ergibt sich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x(t)=x0e−at+∫0te−a(t−τ)g(τ) dτ.(3.1375)x(t) = x_{0}\mathrm{e}^{-at} + \int_{0}^{t} \mathrm{e}^{-a(t-\tau)} g(\tau) \,\mathrm{d}\tau. \tag{3.1375}x(t)=x0​e−at+∫0t​e−a(t−τ)g(τ)dτ.(3.1375)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x(t)=x_{0}\mathrm{e}^{-at}+\int_{0}^{t}\mathrm{e}^{-a(t-\tau)}g(\tau)\,\mathrm{d}\tau</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Lösung besteht aus einem homogenen Anfangsanteil und einem durch die äußere Anregung erzeugten Faltungsanteil.</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61"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3.2.137: Übertragungsfunktion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 lineares zeitinvariantes System mit verschwindenden Anfangswerten wird die Übertragungsfunktion definiert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H(s)=Y(s)U(s).(3.1376)H(s) = \frac{Y(s)}{U(s)}. \tag{3.1376}H(s)=U(s)Y(s)​.(3.1376)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H(s)=\frac{Y(s)}{U(s)}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Dabei bezeichnet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U(s)(3.1377)U(s) \tag{3.1377}U(s)(3.1377)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lastRenderedPageBreak/>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U(s)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transformierte Eingangsgröße 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Y(s)(3.1378)Y(s) \tag{3.1378}Y(s)(3.1378)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Y(s)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transformierte Ausgangsgröße.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Es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Y(s)=H(s)U(s).(3.1379)Y(s) = H(s)U(s). \tag{3.1379}Y(s)=H(s)U(s).(3.1379)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Y(s)=H(s)U(s)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Im Zeitbereich entspricht dies einer Faltung: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y(t)=(h</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u)(t).(3.1380)y(t) = (h*u)(t). \tag{3.1380}y(t)=(h</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u)(t).(3.1380)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y(t)=(h*u)(t)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h(t)=L−1{H(s)}(3.1381)h(t) = \mathcal{L}^{-1}\{H(s)\} \tag{3.1381}h(t)=L−1{H(s)}(3.1381)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h(t)=\mathcal{L}^{-1}\{H(s)\}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heißt Impulsantwort.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62"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Pole und Nullstellen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Eine rationale Übertragungsfunktion besitzt die Form</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H(s)=N(s)D(s).(3.1382)H(s) = \frac{N(s)}{D(s)}. \tag{3.1382}H(s)=D(s)N(s)​.(3.1382)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H(s)=\frac{N(s)}{D(s)}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Nullstellen des Zählers erfüllen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N(s)=0.(3.1383)N(s)=0. \tag{3.1383}N(s)=0.(3.1383)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N(s)=0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Nullstellen des Nenners erfüllen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D(s)=0.(3.1384)D(s)=0. \tag{3.1384}D(s)=0.(3.1384)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lastRenderedPageBreak/>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D(s)=0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und werden als Pole bezeichnet.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63"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3.2.138: Pol einer Übertragungsfunktion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 Punkt sp</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Cs_{p}\in\mathbb{C}sp​</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 heißt Pol von HHH, wenn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H(s)</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→∞fu¨r s→sp.(3.1385)|H(s)| \rightarrow \infty \qquad \text{für } s\rightarrow s_{p}. \tag{3.1385}</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H(s)</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→∞fu¨r s→sp​.(3.1385)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|H(s)|\rightarrow\infty\qquad\text{für }s\rightarrow s_{p}</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Bei einer rationalen Funktion ist sps_psp​ typischerweise eine Nullstelle des Nenners: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D(sp)=0.(3.1386)D(s_p) = 0. \tag{3.1386}D(sp​)=0.(3.1386)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D(s_p)=0</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64"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3.2.139: Nullstelle einer Übertragungsfunktion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 Punkt sz</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Cs_z\in\mathbb{C}sz​</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C heißt Nullstelle von HHH, wenn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H(sz)=0.(3.1387)H(s_z) = 0. \tag{3.1387}H(sz​)=0.(3.1387)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H(s_z)=0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rationale Funktion gilt typischerweise</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N(sz)=0.(3.1388)N(s_z) = 0. \tag{3.1388}N(sz​)=0.(3.1388)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N(s_z)=0</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65"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Stabilität und Pole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 kontinuierliches lineares zeitinvariantes System hängt die asymptotische Stabilität von der Lage seiner Pole ab.</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einen Pol</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sp=σp+iωp(3.1389)s_p = \sigma_p+\mathrm{i}\omega_p \tag{3.1389}sp​=σp​+iωp​(3.1389)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s_p=\sigma_p+\mathrm{i}\omega_p</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erzeugt die inverse Transformation typischerweise einen Anteil</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espt=eσpteiωpt.(3.1390)\mathrm{e}^{s_pt} = \mathrm{e}^{\sigma_pt} \mathrm{e}^{\mathrm{i}\omega_pt}. \tag{3.1390}esp​t=eσp​teiωp​t.(3.1390)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\mathrm{e}^{s_pt}=\mathrm{e}^{\sigma_pt}\mathrm{e}^{\mathrm{i}\omega_pt}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σp&lt;0(3.1391)\sigma_p&lt;0 \tag{3.1391}σp​&lt;0(3.1391)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\sigma_p&lt;0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klingt dieser Anteil ab.</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σp=0(3.1392)\sigma_p=0 \tag{3.1392}σp​=0(3.1392)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\sigma_p=0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bleibt seine Amplitude konstant.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σp&gt;0(3.1393)\sigma_p&gt;0 \tag{3.1393}σp​&gt;0(3.1393)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\sigma_p&gt;0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wächst der Anteil exponentiell an.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66"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3.2.140: Spektrale Stabilitätsbedingung eines linearen Systems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 endlichdimensionales lineares System</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x˙=Ax(3.1394)\dot{x} = Ax \tag{3.1394}x˙=Ax(3.1394)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\dot{x}=Ax</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ist asymptotisch stabil, wenn für alle Eigenwerte λj\lambda_jλj​ von AAA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Re⁡(λj)&lt;0.(3.1395)\operatorname{Re}(\lambda_j) &lt; 0. \tag{3.1395}Re(λj​)&lt;0.(3.1395)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\operatorname{Re}(\lambda_j)&lt;0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spektrale Abszissenwert wird definiert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α(A)=max⁡λ</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σ(A)Re⁡(λ).(3.1396)\alpha(A) = \max_{\lambda\in\sigma(A)} \operatorname{Re}(\lambda). \tag{3.1396}α(A)=λ</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σ(A)max​Re(λ).(3.1396)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\alpha(A)=\max_{\lambda\in\sigma(A)}\operatorname{Re}(\lambda)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Stabilitätsbedingung lautet damit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α(A)&lt;0.(3.1397)\alpha(A) &lt; 0. \tag{3.1397}α(A)&lt;0.(3.1397)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\alpha(A)&lt;0</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67"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Diskrete Fourier-Transformation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numerische Daten liegen Funktionen häufig nur an endlich vielen Abtastpunkten vor.</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Sei eine Folge</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x0,x1,…,xN−1(3.1398)x_{0},x_{1},\ldots,x_{N-1} \tag{3.1398}x0​,x1​,…,xN−1​(3.1398)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x_{0},x_{1},\ldots,x_{N-1}</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gegeben.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diskrete Fourier-Transformation wird definiert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Xk=∑n=0N−1xne−i2πkn/N(3.1399)X_{k} = \sum_{n=0}^{N-1} x_{n} \mathrm{e}^{-\mathrm{i}2\pi kn/N} \tag{3.1399}Xk​=n=0∑N−1​xn​e−i2πkn/N(3.1399)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X_{k}=\sum_{n=0}^{N-1}x_{n}\mathrm{e}^{-\mathrm{i}2\pi kn/N}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k=0,1,…,N−1.(3.1400)k = 0,1,\ldots,N-1. \tag{3.1400}k=0,1,…,N−1.(3.1400)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k=0,1,\ldots,N-1</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inverse diskrete Fourier-Transformation lautet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xn=1N∑k=0N−1Xkei2πkn/N.(3.1401)x_{n} = \frac{1}{N} \sum_{k=0}^{N-1} X_{k} \mathrm{e}^{\mathrm{i}2\pi kn/N}. \tag{3.1401}xn​=N1​k=0∑N−1​Xk​ei2πkn/N.(3.1401)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x_{n}=\frac{1}{N}\sum_{k=0}^{N-1}X_{k}\mathrm{e}^{\mathrm{i}2\pi kn/N}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68"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3.2.141: Diskrete Fourier-Transformation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Die diskrete Fourier-Transformation ist die lineare Abbildung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FN:CN→CN(3.1402)\mathcal{F}_{N}: \mathbb{C}^{N} \rightarrow \mathbb{C}^{N} \tag{3.1402}FN​:CN→CN(3.1402)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\mathcal{F}_{N}:\mathbb{C}^{N}\rightarrow\mathbb{C}^{N}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mit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(FNx)k=∑n=0N−1xne−i2πkn/N.(3.1403)(\mathcal{F}_{N}x)_{k} = \sum_{n=0}^{N-1} x_{n} \mathrm{e}^{-\mathrm{i}2\pi kn/N}. \tag{3.1403}(FN​x)k​=n=0∑N−1​xn​e−i2πkn/N.(3.1403)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(\mathcal{F}_{N}x)_{k}=\sum_{n=0}^{N-1}x_{n}\mathrm{e}^{-\mathrm{i}2\pi kn/N}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69"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Abtastung und Frequenzgrenze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Wird ein kontinuierliches Signal in festen Zeitabständen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Δt(3.1404)\Delta t \tag{3.1404}Δt(3.1404)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\Delta 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abgetastet, dann beträgt die Abtastfrequenz</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fs=1Δt.(3.1405)f_s = \frac{1}{\Delta t}. \tag{3.1405}fs​=Δt1​.(3.1405)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f_s=\frac{1}{\Delta 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höchste ohne Mehrdeutigkeit darstellbare Frequenz ist die Nyquist-Frequenz</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fN=fs2.(3.1406)f_N = \frac{f_s}{2}. \tag{3.1406}fN​=2fs​​.(3.1406)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f_N=\frac{f_s}{2}</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Frequenzanteile oberhalb dieser Grenze können bei der Abtastung als niedrigere Frequenzen erscheinen.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70"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3.2.142: Aliasing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Aliasing bezeichnet die Mehrdeutigkeit, die entsteht, wenn verschiedene kontinuierliche Frequenzen dieselben diskreten Abtastwerte erzeugen.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Abtastfrequenz fsf_sfs​ sind Frequenzen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f(3.1407)f \tag{3.1407}f(3.1407)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f+mfs(3.1408)f+m f_s \tag{3.1408}f+mfs​(3.1408)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f+m f_s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mit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m</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Z(3.1409)m\in\mathbb{Z} \tag{3.1409}m</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Z(3.1409)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m\in\mathbb{Z}</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in den diskreten Abtastwerten nicht eindeutig unterscheidbar.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71"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Zeit-Frequenz-Lokalisation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globale Fourier-Transformation gibt an, welche Frequenzen in einer Funktion enthalten sind. Sie gibt jedoch nicht unmittelbar an, zu welchem Zeitpunkt ein Frequenzanteil auftritt.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nichtstationäre Prozesse kann daher eine lokalisierte Fourier-Transformation verwendet werden.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72" style="width:0;height:1.5pt" o:hralign="center" o:hrstd="t" o:hr="t" fillcolor="#a0a0a0" stroked="f"/>
        </w:pict>
      </w:r>
    </w:p>
    <w:p w:rsidR="00E3494D" w:rsidRPr="00E3494D" w:rsidRDefault="00E3494D" w:rsidP="00E3494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494D">
        <w:rPr>
          <w:rFonts w:ascii="Times New Roman" w:eastAsia="Times New Roman" w:hAnsi="Times New Roman" w:cs="Times New Roman"/>
          <w:b/>
          <w:bCs/>
          <w:sz w:val="27"/>
          <w:szCs w:val="27"/>
          <w:lang w:eastAsia="de-DE"/>
        </w:rPr>
        <w:t>Definition 3.2.143: Kurzzeit-Fourier-Transformation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Fensterfunktion www wird die Kurzzeit-Fourier-Transformation definiert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Vwf(τ,ω)=∫−∞∞f(t)w(t−τ)‾e−iωt dt.(3.1410)V_{w}f(\tau,\omega) = \int_{-\infty}^{\infty} f(t) \overline{w(t-\tau)} \mathrm{e}^{-\mathrm{i}\omega t} \,\mathrm{d}t. \tag{3.1410}Vw​f(τ,ω)=∫−∞∞​f(t)w(t−τ)​e−iωtdt.(3.1410)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V_{w}f(\tau,\omega)=\int_{-\infty}^{\infty}f(t)\overline{w(t-\tau)}\mathrm{e}^{-\mathrm{i}\omega t}\,\mathrm{d}t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Parameter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τ(3.1411)\tau \tag{3.1411}τ(3.1411)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\tau</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legt die Position des Zeitfensters fest.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Parameter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ω(3.1412)\omega \tag{3.1412}ω(3.1412)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bezeichnet die analysierte Frequenz.</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Das Spektrogramm wird häufig definiert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Sf(τ,ω)=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Vwf(τ,ω)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2.(3.1413)S_f(\tau,\omega) = |V_wf(\tau,\omega)|^{2}. \tag{3.1413}Sf​(τ,ω)=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Vw​f(τ,ω)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2.(3.1413)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S_f(\tau,\omega)=|V_wf(\tau,\omega)|^{2}</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73"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Auflösungsgrenze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 schmales Zeitfenster ermöglicht eine gute zeitliche Lokalisation, besitzt jedoch eine geringe Frequenzauflösung.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 breites Zeitfenster verbessert die Frequenzauflösung, verschlechtert jedoch die zeitliche Lokalisation.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Diese Beziehung kann schematisch geschrieben werden als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Δt Δω≥C(3.1414)\Delta t\,\Delta\omega \geq C \tag{3.1414}ΔtΔω≥C(3.1414)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\Delta t\,\Delta\omega\geq C</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mit einer von der Normierung abhängigen Konstanten C&gt;0C&gt;0C&gt;0.</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Darstellung ist damit grundsätzlich an eine Abwägung zwischen Zeit- und Frequenzauflösung gebunden.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74"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Wissenschaftliche Einordnung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Fourier- und Laplace-Transformationen verändern nicht den untersuchten Zustand selbst. Sie verändern dessen mathematische Darstellung.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Übergang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f^(ω)(3.1415)f(t) \longrightarrow \widehat{f}(\omega) \tag{3.1415}f(t)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f​(ω)(3.1415)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f(t)\longrightarrow\widehat{f}(\omega)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bedeutet daher keine physische Umwandlung des Zustands. Er ist eine Transformation der Beschreibung.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Die spektrale Darstellung kann jedoch Eigenschaften sichtbar machen, die im ursprünglichen Variablenraum nur schwer erkennbar sind.</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Dazu gehören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periodische Anteile,(3.1416)\text{periodische Anteile}, \tag{3.1416}periodische Anteile,(3.1416)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\text{periodische Anteile}</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dominante Frequenzen,(3.1417)\text{dominante Frequenzen}, \tag{3.1417}dominante Frequenzen,(3.1417)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\text{dominante Frequenzen}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Da¨mpfung,(3.1418)\text{Dämpfung}, \tag{3.1418}Da¨mpfung,(3.1418)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\text{Dämpfung}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Resonanz(3.1419)\text{Resonanz} \tag{3.1419}Resonanz(3.1419)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\text{Resonanz}</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spektrale Stabilita¨t.(3.1420)\text{spektrale Stabilität}. \tag{3.1420}spektrale Stabilita¨t.(3.1420)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\text{spektrale Stabilität}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Eine vollständige wissenschaftliche Interpretation verlangt jedoch weiterhin die Rückbindung an den ursprünglichen Zustandsraum.</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 Maximum von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(3.1421)|\widehat{f}(\omega)| \tag{3.1421}</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f​(ω)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(3.1421)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zeigt zunächst nur einen ausgeprägten Anteil im Transformationsraum. Seine sachliche Bedeutung ergibt sich erst aus der Definition der transformierten Größe, der Abtastung, dem Beobachtungszeitraum und dem zugrunde liegenden Modell.</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75"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Bedeutung für das Funktionale Raum-Zeit-Kohärenzsystem</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das FRZK ermöglicht die Spektraldarstellung eine zusätzliche Betrachtungsebene funktionaler Zustandsverläufe.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Ein zeitabhängiger FRZK-Zustand kann zunächst als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V(3.1422)u(t) \in V \tag{3.1422}u(t)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V(3.1422)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u(t)\in V</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beschrieben werden.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Eine komponentenweise Fourier-Transformation führt formal auf</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u^(ω)=∫−∞∞u(t)e−iωt dt.(3.1423)\widehat{u}(\omega) = \int_{-\infty}^{\infty} u(t) \mathrm{e}^{-\mathrm{i}\omega t} \,\mathrm{d}t. \tag{3.1423}u(ω)=∫−∞∞​u(t)e−iωtdt.(3.1423)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\widehat{u}(\omega)=\int_{-\infty}^{\infty}u(t)\mathrm{e}^{-\mathrm{i}\omega t}\,\mathrm{d}t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Dabei kann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u(t)=(u1(t)u2(t)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un(t))(3.1424)u(t) = \begin{pmatrix} u_{1}(t)\\ u_{2}(t)\\ \vdots\\ u_{n}(t) \end{pmatrix} \tag{3.1424}u(t)=​u1​(t)u2​(t)</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un​(t)​​(3.1424)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u(t)=\begin{pmatrix}u_{1}(t)\\u_{2}(t)\\\vdots\\u_{n}(t) \end{pmatrix}</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gelten.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transformierte Darstellung lautet dann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u^(ω)=(u^1(ω)u^2(ω)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u^n(ω)).(3.1425)\widehat{u}(\omega) = \begin{pmatrix} \widehat{u}_{1}(\omega)\\ \widehat{u}_{2}(\omega)\\ \vdots\\ \widehat{u}_{n}(\omega) \end{pmatrix}. \tag{3.1425}u(ω)=​u1​(ω)u2​(ω)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un​(ω)​​.(3.1425)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\widehat{u}(\omega)=\begin{pmatrix}\widehat{u}_{1}(\omega)\\\widehat{u}_{2}(\omega)\\\vdots\\\widehat{u}_{n}(\omega) \end{pmatrix}</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Eine mögliche spektrale Kohärenzbeziehung zwischen zwei Zustandskomponenten uiu_iui​ und uju_juj​ kann später auf der Grundlage ihrer Kreuzspektren formuliert werden.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Formal kann zunächst ein Kreuzspektrum geschrieben werden als</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Sij(ω)=u^i(ω)u^j(ω)‾.(3.1426)S_{ij}(\omega) = \widehat{u}_{i}(\omega) \overline{\widehat{u}_{j}(\omega)}. \tag{3.1426}Sij​(ω)=ui​(ω)uj​(ω)​.(3.1426)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S_{ij}(\omega)=\widehat{u}_{i}(\omega)\overline{\widehat{u}_{j}(\omega)}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Autospektren lauten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Sii(ω)=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u^i(ω)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2(3.1427)S_{ii}(\omega) = |\widehat{u}_{i}(\omega)|^{2} \tag{3.1427}Sii​(ω)=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ui​(ω)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2(3.1427)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lastRenderedPageBreak/>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S_{ii}(\omega)=|\widehat{u}_{i}(\omega)|^{2}</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Sjj(ω)=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u^j(ω)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2.(3.1428)S_{jj}(\omega) = |\widehat{u}_{j}(\omega)|^{2}. \tag{3.1428}Sjj​(ω)=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uj​(ω)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2.(3.1428)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S_{jj}(\omega)=|\widehat{u}_{j}(\omega)|^{2}</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Eine normierte spektrale Kohärenz könnte formal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γij2(ω)=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Sij(ω)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2Sii(ω)Sjj(ω)(3.1429)\gamma_{ij}^{2}(\omega) = \frac{ |S_{ij}(\omega)|^{2} }{ S_{ii}(\omega)S_{jj}(\omega) } \tag{3.1429}γij2​(ω)=Sii​(ω)Sjj​(ω)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Sij​(ω)</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2​(3.1429)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\gamma_{ij}^{2}(\omega)=\frac{|S_{ij}(\omega)|^{2}}{S_{ii}(\omega)S_{jj}(\omega)}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beschrieben werden.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Unter geeigneten Voraussetzungen gilt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0≤γij2(ω)≤1.(3.1430)0 \leq \gamma_{ij}^{2}(\omega) \leq 1. \tag{3.1430}0≤γij2​(ω)≤1.(3.1430)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0\leq\gamma_{ij}^{2}(\omega)\leq1</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Diese Gleichung wird an dieser Stelle noch nicht als FRZK-Definition gesetzt. Sie zeigt lediglich, wie eine frequenzabhängige Kopplungsstärke mathematisch normiert werden kann.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eine spätere FRZK-Anwendung müssen mindestens bestimmt werden: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Bedeutung der Zustandskomponenten,(3.1431)\text{Bedeutung der Zustandskomponenten}, \tag{3.1431}Bedeutung der Zustandskomponenten,(3.1431)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\text{Bedeutung der Zustandskomponenten}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Beobachtungsintervall,(3.1432)\text{Beobachtungsintervall}, \tag{3.1432}Beobachtungsintervall,(3.1432)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\text{Beobachtungsintervall}</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Abtastrate,(3.1433)\text{Abtastrate}, \tag{3.1433}Abtastrate,(3.1433)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\text{Abtastrate}</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Fensterfunktion,(3.1434)\text{Fensterfunktion}, \tag{3.1434}Fensterfunktion,(3.1434)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\text{Fensterfunktion}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Frequenzauflo¨sung(3.1435)\text{Frequenzauflösung} \tag{3.1435}Frequenzauflo¨sung(3.1435)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\text{Frequenzauflösung}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statistische Unsicherheit.(3.1436)\text{statistische Unsicherheit}. \tag{3.1436}statistische Unsicherheit.(3.1436)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\text{statistische Unsicherheit}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76"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Methodisch-didaktische Betrachtungen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Fourier-Transformation wird häufig verkürzt als Zerlegung einer Funktion in Frequenzen beschrieben. Diese Formulierung ist anschaulich, darf jedoch nicht mit einer unmittelbaren ontologischen Aussage verwechselt werden.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Die Transformierte</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f^(ω)(3.1437)\widehat{f}(\omega) \tag{3.1437}f​(ω)(3.1437)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\widehat{f}(\omega)</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ist zunächst eine mathematische Repräsentation der Funktion fff.</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Ob einzelne Frequenzanteile als reale Prozesse, periodische Wechselwirkungen oder lediglich als mathematische Approximation interpretiert werden können, hängt vom jeweiligen Modell und vom untersuchten Datensatz ab.</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Didaktisch muss zwischen mindestens vier Ebenen unterschieden werden: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urspru¨ngliche Funktion,(3.1438)\text{ursprüngliche Funktion}, \tag{3.1438}urspru¨ngliche Funktion,(3.1438)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\text{ursprüngliche Funktion}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Transformationsvorschrift,(3.1439)\text{Transformationsvorschrift}, \tag{3.1439}Transformationsvorschrift,(3.1439)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\text{Transformationsvorschrift}</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Spektraldarstellung(3.1440)\text{Spektraldarstellung} \tag{3.1440}Spektraldarstellung(3.1440)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\text{Spektraldarstellung}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und</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sachliche Interpretation.(3.1441)\text{sachliche Interpretation}. \tag{3.1441}sachliche Interpretation.(3.1441)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\text{sachliche Interpretation}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Ein ausgeprägter Spektralwert darf nicht automatisch als periodische Ursache interpretiert werden.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Er kann auch durch</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endliche Beobachtungsdauer,(3.1442)\text{endliche Beobachtungsdauer}, \tag{3.1442}endliche Beobachtungsdauer,(3.1442)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\text{endliche Beobachtungsdauer}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Fensterung,(3.1443)\text{Fensterung}, \tag{3.1443}Fensterung,(3.1443)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\text{Fensterung}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Abtastfehler,(3.1444)\text{Abtastfehler}, \tag{3.1444}Abtastfehler,(3.1444)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\text{Abtastfehler}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Aliasing(3.1445)\text{Aliasing} \tag{3.1445}Aliasing(3.1445)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\text{Aliasing}</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oder</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nichtstationa¨re Zustandsa¨nderungen(3.1446)\text{nichtstationäre Zustandsänderungen} \tag{3.1446}nichtstationa¨re Zustandsa¨nderungen(3.1446)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\text{nichtstationäre Zustandsänderungen}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entstehen.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Für die Laplace-Transformation ist hervorzuheben, dass sie Anfangswerte und exponentielle Zustandsanteile unmittelbar in die algebraische Darstellung einbezieht.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Der Übergang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Differentialgleichung</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algebraische Gleichung im s-Raum(3.1447)\text{Differentialgleichung} \longrightarrow \text{algebraische Gleichung im }s\text{-Raum} \tag{3.1447}Differentialgleichung</w:t>
      </w:r>
      <w:r w:rsidRPr="00E3494D">
        <w:rPr>
          <w:rFonts w:ascii="Cambria Math" w:eastAsia="Times New Roman" w:hAnsi="Cambria Math" w:cs="Cambria Math"/>
          <w:sz w:val="24"/>
          <w:szCs w:val="24"/>
          <w:lang w:eastAsia="de-DE"/>
        </w:rPr>
        <w:t>⟶</w:t>
      </w:r>
      <w:r w:rsidRPr="00E3494D">
        <w:rPr>
          <w:rFonts w:ascii="Times New Roman" w:eastAsia="Times New Roman" w:hAnsi="Times New Roman" w:cs="Times New Roman"/>
          <w:sz w:val="24"/>
          <w:szCs w:val="24"/>
          <w:lang w:eastAsia="de-DE"/>
        </w:rPr>
        <w:t xml:space="preserve">algebraische Gleichung im s-Raum(3.1447)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\text{Differentialgleichung}\longrightarrow\text{algebraische Gleichung im }s\text{-Raum}</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vereinfacht die Lösung, ersetzt jedoch nicht die Prüfung des Konvergenzbereiches und der Rücktransformierbarkeit.</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Für das FRZK ergibt sich daraus eine verbindliche methodische Einschränkung:</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spektrale U¨bereinstimmung≠nachgewiesene funktionale Ursache.(3.1448)\text{spektrale Übereinstimmung} \neq \text{nachgewiesene funktionale Ursache}. \tag{3.1448}spektrale U¨bereinstimmung=nachgewiesene funktionale Ursache.(3.1448) </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Word-LaTeX:</w:t>
      </w:r>
      <w:r w:rsidRPr="00E3494D">
        <w:rPr>
          <w:rFonts w:ascii="Times New Roman" w:eastAsia="Times New Roman" w:hAnsi="Times New Roman" w:cs="Times New Roman"/>
          <w:sz w:val="24"/>
          <w:szCs w:val="24"/>
          <w:lang w:eastAsia="de-DE"/>
        </w:rPr>
        <w:t xml:space="preserve"> </w:t>
      </w:r>
      <w:r w:rsidRPr="00E3494D">
        <w:rPr>
          <w:rFonts w:ascii="Courier New" w:eastAsia="Times New Roman" w:hAnsi="Courier New" w:cs="Courier New"/>
          <w:sz w:val="20"/>
          <w:szCs w:val="20"/>
          <w:lang w:eastAsia="de-DE"/>
        </w:rPr>
        <w:t>\text{spektrale Übereinstimmung}\neq\text{nachgewiesene funktionale Ursache}</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Spektrale Verfahren können Muster, dominierende Zeitskalen und Kopplungsbeziehungen sichtbar machen. Die kausale oder funktionale Interpretation verlangt jedoch zusätzliche theoretische und empirische Begründungen.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77"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Literaturbezug des Abschnitts</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[84]</w:t>
      </w:r>
      <w:r w:rsidRPr="00E3494D">
        <w:rPr>
          <w:rFonts w:ascii="Times New Roman" w:eastAsia="Times New Roman" w:hAnsi="Times New Roman" w:cs="Times New Roman"/>
          <w:sz w:val="24"/>
          <w:szCs w:val="24"/>
          <w:lang w:eastAsia="de-DE"/>
        </w:rPr>
        <w:t xml:space="preserve"> Golub, Gene H.; Van Loan, Charles F.: </w:t>
      </w:r>
      <w:r w:rsidRPr="00E3494D">
        <w:rPr>
          <w:rFonts w:ascii="Times New Roman" w:eastAsia="Times New Roman" w:hAnsi="Times New Roman" w:cs="Times New Roman"/>
          <w:i/>
          <w:iCs/>
          <w:sz w:val="24"/>
          <w:szCs w:val="24"/>
          <w:lang w:eastAsia="de-DE"/>
        </w:rPr>
        <w:t>Matrix Computations</w:t>
      </w:r>
      <w:r w:rsidRPr="00E3494D">
        <w:rPr>
          <w:rFonts w:ascii="Times New Roman" w:eastAsia="Times New Roman" w:hAnsi="Times New Roman" w:cs="Times New Roman"/>
          <w:sz w:val="24"/>
          <w:szCs w:val="24"/>
          <w:lang w:eastAsia="de-DE"/>
        </w:rPr>
        <w:t>. 4th edition. Baltimore: Johns Hopkins University Press, 2013.</w:t>
      </w:r>
      <w:r w:rsidRPr="00E3494D">
        <w:rPr>
          <w:rFonts w:ascii="Times New Roman" w:eastAsia="Times New Roman" w:hAnsi="Times New Roman" w:cs="Times New Roman"/>
          <w:sz w:val="24"/>
          <w:szCs w:val="24"/>
          <w:lang w:eastAsia="de-DE"/>
        </w:rPr>
        <w:br/>
        <w:t>Verwendet für die Matrixdarstellung diskreter Transformationen, Eigenwertprobleme und numerische Spektralzerlegungen.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[90]</w:t>
      </w:r>
      <w:r w:rsidRPr="00E3494D">
        <w:rPr>
          <w:rFonts w:ascii="Times New Roman" w:eastAsia="Times New Roman" w:hAnsi="Times New Roman" w:cs="Times New Roman"/>
          <w:sz w:val="24"/>
          <w:szCs w:val="24"/>
          <w:lang w:eastAsia="de-DE"/>
        </w:rPr>
        <w:t xml:space="preserve"> Hairer, Ernst; Nørsett, Syvert P.; Wanner, Gerhard: </w:t>
      </w:r>
      <w:r w:rsidRPr="00E3494D">
        <w:rPr>
          <w:rFonts w:ascii="Times New Roman" w:eastAsia="Times New Roman" w:hAnsi="Times New Roman" w:cs="Times New Roman"/>
          <w:i/>
          <w:iCs/>
          <w:sz w:val="24"/>
          <w:szCs w:val="24"/>
          <w:lang w:eastAsia="de-DE"/>
        </w:rPr>
        <w:t>Solving Ordinary Differential Equations I: Nonstiff Problems</w:t>
      </w:r>
      <w:r w:rsidRPr="00E3494D">
        <w:rPr>
          <w:rFonts w:ascii="Times New Roman" w:eastAsia="Times New Roman" w:hAnsi="Times New Roman" w:cs="Times New Roman"/>
          <w:sz w:val="24"/>
          <w:szCs w:val="24"/>
          <w:lang w:eastAsia="de-DE"/>
        </w:rPr>
        <w:t>. 2nd revised edition. Berlin, Heidelberg: Springer, 1993.</w:t>
      </w:r>
      <w:r w:rsidRPr="00E3494D">
        <w:rPr>
          <w:rFonts w:ascii="Times New Roman" w:eastAsia="Times New Roman" w:hAnsi="Times New Roman" w:cs="Times New Roman"/>
          <w:sz w:val="24"/>
          <w:szCs w:val="24"/>
          <w:lang w:eastAsia="de-DE"/>
        </w:rPr>
        <w:br/>
        <w:t>Verwendet für den Zusammenhang zwischen Anfangswertproblemen, exponentiellen Lösungsanteilen und transformierten Differentialgleichungen.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[91]</w:t>
      </w:r>
      <w:r w:rsidRPr="00E3494D">
        <w:rPr>
          <w:rFonts w:ascii="Times New Roman" w:eastAsia="Times New Roman" w:hAnsi="Times New Roman" w:cs="Times New Roman"/>
          <w:sz w:val="24"/>
          <w:szCs w:val="24"/>
          <w:lang w:eastAsia="de-DE"/>
        </w:rPr>
        <w:t xml:space="preserve"> Evans, Lawrence C.: </w:t>
      </w:r>
      <w:r w:rsidRPr="00E3494D">
        <w:rPr>
          <w:rFonts w:ascii="Times New Roman" w:eastAsia="Times New Roman" w:hAnsi="Times New Roman" w:cs="Times New Roman"/>
          <w:i/>
          <w:iCs/>
          <w:sz w:val="24"/>
          <w:szCs w:val="24"/>
          <w:lang w:eastAsia="de-DE"/>
        </w:rPr>
        <w:t>Partial Differential Equations</w:t>
      </w:r>
      <w:r w:rsidRPr="00E3494D">
        <w:rPr>
          <w:rFonts w:ascii="Times New Roman" w:eastAsia="Times New Roman" w:hAnsi="Times New Roman" w:cs="Times New Roman"/>
          <w:sz w:val="24"/>
          <w:szCs w:val="24"/>
          <w:lang w:eastAsia="de-DE"/>
        </w:rPr>
        <w:t>. 2nd edition. Providence, Rhode Island: American Mathematical Society, 2010.</w:t>
      </w:r>
      <w:r w:rsidRPr="00E3494D">
        <w:rPr>
          <w:rFonts w:ascii="Times New Roman" w:eastAsia="Times New Roman" w:hAnsi="Times New Roman" w:cs="Times New Roman"/>
          <w:sz w:val="24"/>
          <w:szCs w:val="24"/>
          <w:lang w:eastAsia="de-DE"/>
        </w:rPr>
        <w:br/>
        <w:t>Verwendet für die Fourier-Transformation partieller Differentialoperatoren und die Lösung der Wärmeleitungsgleichung im Frequenzraum.</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[92]</w:t>
      </w:r>
      <w:r w:rsidRPr="00E3494D">
        <w:rPr>
          <w:rFonts w:ascii="Times New Roman" w:eastAsia="Times New Roman" w:hAnsi="Times New Roman" w:cs="Times New Roman"/>
          <w:sz w:val="24"/>
          <w:szCs w:val="24"/>
          <w:lang w:eastAsia="de-DE"/>
        </w:rPr>
        <w:t xml:space="preserve"> Kress, Rainer: </w:t>
      </w:r>
      <w:r w:rsidRPr="00E3494D">
        <w:rPr>
          <w:rFonts w:ascii="Times New Roman" w:eastAsia="Times New Roman" w:hAnsi="Times New Roman" w:cs="Times New Roman"/>
          <w:i/>
          <w:iCs/>
          <w:sz w:val="24"/>
          <w:szCs w:val="24"/>
          <w:lang w:eastAsia="de-DE"/>
        </w:rPr>
        <w:t>Linear Integral Equations</w:t>
      </w:r>
      <w:r w:rsidRPr="00E3494D">
        <w:rPr>
          <w:rFonts w:ascii="Times New Roman" w:eastAsia="Times New Roman" w:hAnsi="Times New Roman" w:cs="Times New Roman"/>
          <w:sz w:val="24"/>
          <w:szCs w:val="24"/>
          <w:lang w:eastAsia="de-DE"/>
        </w:rPr>
        <w:t>. 3rd edition. New York: Springer, 2014.</w:t>
      </w:r>
      <w:r w:rsidRPr="00E3494D">
        <w:rPr>
          <w:rFonts w:ascii="Times New Roman" w:eastAsia="Times New Roman" w:hAnsi="Times New Roman" w:cs="Times New Roman"/>
          <w:sz w:val="24"/>
          <w:szCs w:val="24"/>
          <w:lang w:eastAsia="de-DE"/>
        </w:rPr>
        <w:br/>
        <w:t>Verwendet für den Zusammenhang zwischen Faltungsoperatoren, Integraloperatoren und Fourier-Multiplikatoren.</w:t>
      </w:r>
    </w:p>
    <w:p w:rsidR="00E3494D" w:rsidRPr="00E3494D" w:rsidRDefault="00E3494D" w:rsidP="00E3494D">
      <w:p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b/>
          <w:bCs/>
          <w:sz w:val="24"/>
          <w:szCs w:val="24"/>
          <w:lang w:eastAsia="de-DE"/>
        </w:rPr>
        <w:t>[93]</w:t>
      </w:r>
      <w:r w:rsidRPr="00E3494D">
        <w:rPr>
          <w:rFonts w:ascii="Times New Roman" w:eastAsia="Times New Roman" w:hAnsi="Times New Roman" w:cs="Times New Roman"/>
          <w:sz w:val="24"/>
          <w:szCs w:val="24"/>
          <w:lang w:eastAsia="de-DE"/>
        </w:rPr>
        <w:t xml:space="preserve"> Folland, Gerald B.: </w:t>
      </w:r>
      <w:r w:rsidRPr="00E3494D">
        <w:rPr>
          <w:rFonts w:ascii="Times New Roman" w:eastAsia="Times New Roman" w:hAnsi="Times New Roman" w:cs="Times New Roman"/>
          <w:i/>
          <w:iCs/>
          <w:sz w:val="24"/>
          <w:szCs w:val="24"/>
          <w:lang w:eastAsia="de-DE"/>
        </w:rPr>
        <w:t>Fourier Analysis and Its Applications</w:t>
      </w:r>
      <w:r w:rsidRPr="00E3494D">
        <w:rPr>
          <w:rFonts w:ascii="Times New Roman" w:eastAsia="Times New Roman" w:hAnsi="Times New Roman" w:cs="Times New Roman"/>
          <w:sz w:val="24"/>
          <w:szCs w:val="24"/>
          <w:lang w:eastAsia="de-DE"/>
        </w:rPr>
        <w:t>. Pacific Grove: Wadsworth &amp; Brooks/Cole, 1992.</w:t>
      </w:r>
      <w:r w:rsidRPr="00E3494D">
        <w:rPr>
          <w:rFonts w:ascii="Times New Roman" w:eastAsia="Times New Roman" w:hAnsi="Times New Roman" w:cs="Times New Roman"/>
          <w:sz w:val="24"/>
          <w:szCs w:val="24"/>
          <w:lang w:eastAsia="de-DE"/>
        </w:rPr>
        <w:br/>
        <w:t>Neu eingeführt als zentrale Referenz für Fourier-Transformationen, Fourier-Reihen, Faltungssätze, Plancherel-Theorie und spektrale Darstellungen.</w:t>
      </w:r>
    </w:p>
    <w:p w:rsidR="00E3494D" w:rsidRPr="00E3494D" w:rsidRDefault="00E3494D" w:rsidP="00E3494D">
      <w:pPr>
        <w:spacing w:after="0"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pict>
          <v:rect id="_x0000_i1078" style="width:0;height:1.5pt" o:hralign="center" o:hrstd="t" o:hr="t" fillcolor="#a0a0a0" stroked="f"/>
        </w:pict>
      </w:r>
    </w:p>
    <w:p w:rsidR="00E3494D" w:rsidRPr="00E3494D" w:rsidRDefault="00E3494D" w:rsidP="00E3494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3494D">
        <w:rPr>
          <w:rFonts w:ascii="Times New Roman" w:eastAsia="Times New Roman" w:hAnsi="Times New Roman" w:cs="Times New Roman"/>
          <w:b/>
          <w:bCs/>
          <w:sz w:val="36"/>
          <w:szCs w:val="36"/>
          <w:lang w:eastAsia="de-DE"/>
        </w:rPr>
        <w:t>Repository-Stand nach Abschnitt 3.2.22</w:t>
      </w:r>
    </w:p>
    <w:p w:rsidR="00E3494D" w:rsidRPr="00E3494D" w:rsidRDefault="00E3494D" w:rsidP="00E3494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letzte Definition: </w:t>
      </w:r>
      <w:r w:rsidRPr="00E3494D">
        <w:rPr>
          <w:rFonts w:ascii="Times New Roman" w:eastAsia="Times New Roman" w:hAnsi="Times New Roman" w:cs="Times New Roman"/>
          <w:b/>
          <w:bCs/>
          <w:sz w:val="24"/>
          <w:szCs w:val="24"/>
          <w:lang w:eastAsia="de-DE"/>
        </w:rPr>
        <w:t>3.2.143</w:t>
      </w:r>
      <w:r w:rsidRPr="00E3494D">
        <w:rPr>
          <w:rFonts w:ascii="Times New Roman" w:eastAsia="Times New Roman" w:hAnsi="Times New Roman" w:cs="Times New Roman"/>
          <w:sz w:val="24"/>
          <w:szCs w:val="24"/>
          <w:lang w:eastAsia="de-DE"/>
        </w:rPr>
        <w:t xml:space="preserve"> </w:t>
      </w:r>
    </w:p>
    <w:p w:rsidR="00E3494D" w:rsidRPr="00E3494D" w:rsidRDefault="00E3494D" w:rsidP="00E3494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nächste Definition: </w:t>
      </w:r>
      <w:r w:rsidRPr="00E3494D">
        <w:rPr>
          <w:rFonts w:ascii="Times New Roman" w:eastAsia="Times New Roman" w:hAnsi="Times New Roman" w:cs="Times New Roman"/>
          <w:b/>
          <w:bCs/>
          <w:sz w:val="24"/>
          <w:szCs w:val="24"/>
          <w:lang w:eastAsia="de-DE"/>
        </w:rPr>
        <w:t>3.2.144</w:t>
      </w:r>
      <w:r w:rsidRPr="00E3494D">
        <w:rPr>
          <w:rFonts w:ascii="Times New Roman" w:eastAsia="Times New Roman" w:hAnsi="Times New Roman" w:cs="Times New Roman"/>
          <w:sz w:val="24"/>
          <w:szCs w:val="24"/>
          <w:lang w:eastAsia="de-DE"/>
        </w:rPr>
        <w:t xml:space="preserve"> </w:t>
      </w:r>
    </w:p>
    <w:p w:rsidR="00E3494D" w:rsidRPr="00E3494D" w:rsidRDefault="00E3494D" w:rsidP="00E3494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letzter Satz: </w:t>
      </w:r>
      <w:r w:rsidRPr="00E3494D">
        <w:rPr>
          <w:rFonts w:ascii="Times New Roman" w:eastAsia="Times New Roman" w:hAnsi="Times New Roman" w:cs="Times New Roman"/>
          <w:b/>
          <w:bCs/>
          <w:sz w:val="24"/>
          <w:szCs w:val="24"/>
          <w:lang w:eastAsia="de-DE"/>
        </w:rPr>
        <w:t>3.2.36</w:t>
      </w:r>
      <w:r w:rsidRPr="00E3494D">
        <w:rPr>
          <w:rFonts w:ascii="Times New Roman" w:eastAsia="Times New Roman" w:hAnsi="Times New Roman" w:cs="Times New Roman"/>
          <w:sz w:val="24"/>
          <w:szCs w:val="24"/>
          <w:lang w:eastAsia="de-DE"/>
        </w:rPr>
        <w:t xml:space="preserve"> </w:t>
      </w:r>
    </w:p>
    <w:p w:rsidR="00E3494D" w:rsidRPr="00E3494D" w:rsidRDefault="00E3494D" w:rsidP="00E3494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nächster Satz: </w:t>
      </w:r>
      <w:r w:rsidRPr="00E3494D">
        <w:rPr>
          <w:rFonts w:ascii="Times New Roman" w:eastAsia="Times New Roman" w:hAnsi="Times New Roman" w:cs="Times New Roman"/>
          <w:b/>
          <w:bCs/>
          <w:sz w:val="24"/>
          <w:szCs w:val="24"/>
          <w:lang w:eastAsia="de-DE"/>
        </w:rPr>
        <w:t>3.2.37</w:t>
      </w:r>
      <w:r w:rsidRPr="00E3494D">
        <w:rPr>
          <w:rFonts w:ascii="Times New Roman" w:eastAsia="Times New Roman" w:hAnsi="Times New Roman" w:cs="Times New Roman"/>
          <w:sz w:val="24"/>
          <w:szCs w:val="24"/>
          <w:lang w:eastAsia="de-DE"/>
        </w:rPr>
        <w:t xml:space="preserve"> </w:t>
      </w:r>
    </w:p>
    <w:p w:rsidR="00E3494D" w:rsidRPr="00E3494D" w:rsidRDefault="00E3494D" w:rsidP="00E3494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letzte Gleichung: </w:t>
      </w:r>
      <w:r w:rsidRPr="00E3494D">
        <w:rPr>
          <w:rFonts w:ascii="Times New Roman" w:eastAsia="Times New Roman" w:hAnsi="Times New Roman" w:cs="Times New Roman"/>
          <w:b/>
          <w:bCs/>
          <w:sz w:val="24"/>
          <w:szCs w:val="24"/>
          <w:lang w:eastAsia="de-DE"/>
        </w:rPr>
        <w:t>(3.1448)</w:t>
      </w:r>
      <w:r w:rsidRPr="00E3494D">
        <w:rPr>
          <w:rFonts w:ascii="Times New Roman" w:eastAsia="Times New Roman" w:hAnsi="Times New Roman" w:cs="Times New Roman"/>
          <w:sz w:val="24"/>
          <w:szCs w:val="24"/>
          <w:lang w:eastAsia="de-DE"/>
        </w:rPr>
        <w:t xml:space="preserve"> </w:t>
      </w:r>
    </w:p>
    <w:p w:rsidR="00E3494D" w:rsidRPr="00E3494D" w:rsidRDefault="00E3494D" w:rsidP="00E3494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lastRenderedPageBreak/>
        <w:t xml:space="preserve">nächste Gleichung: </w:t>
      </w:r>
      <w:r w:rsidRPr="00E3494D">
        <w:rPr>
          <w:rFonts w:ascii="Times New Roman" w:eastAsia="Times New Roman" w:hAnsi="Times New Roman" w:cs="Times New Roman"/>
          <w:b/>
          <w:bCs/>
          <w:sz w:val="24"/>
          <w:szCs w:val="24"/>
          <w:lang w:eastAsia="de-DE"/>
        </w:rPr>
        <w:t>(3.1449)</w:t>
      </w:r>
      <w:r w:rsidRPr="00E3494D">
        <w:rPr>
          <w:rFonts w:ascii="Times New Roman" w:eastAsia="Times New Roman" w:hAnsi="Times New Roman" w:cs="Times New Roman"/>
          <w:sz w:val="24"/>
          <w:szCs w:val="24"/>
          <w:lang w:eastAsia="de-DE"/>
        </w:rPr>
        <w:t xml:space="preserve"> </w:t>
      </w:r>
    </w:p>
    <w:p w:rsidR="00E3494D" w:rsidRPr="00E3494D" w:rsidRDefault="00E3494D" w:rsidP="00E3494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letzte Literaturstelle: </w:t>
      </w:r>
      <w:r w:rsidRPr="00E3494D">
        <w:rPr>
          <w:rFonts w:ascii="Times New Roman" w:eastAsia="Times New Roman" w:hAnsi="Times New Roman" w:cs="Times New Roman"/>
          <w:b/>
          <w:bCs/>
          <w:sz w:val="24"/>
          <w:szCs w:val="24"/>
          <w:lang w:eastAsia="de-DE"/>
        </w:rPr>
        <w:t>[93]</w:t>
      </w:r>
      <w:r w:rsidRPr="00E3494D">
        <w:rPr>
          <w:rFonts w:ascii="Times New Roman" w:eastAsia="Times New Roman" w:hAnsi="Times New Roman" w:cs="Times New Roman"/>
          <w:sz w:val="24"/>
          <w:szCs w:val="24"/>
          <w:lang w:eastAsia="de-DE"/>
        </w:rPr>
        <w:t xml:space="preserve"> </w:t>
      </w:r>
    </w:p>
    <w:p w:rsidR="00E3494D" w:rsidRPr="00E3494D" w:rsidRDefault="00E3494D" w:rsidP="00E3494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nächste neue Literaturstelle: </w:t>
      </w:r>
      <w:r w:rsidRPr="00E3494D">
        <w:rPr>
          <w:rFonts w:ascii="Times New Roman" w:eastAsia="Times New Roman" w:hAnsi="Times New Roman" w:cs="Times New Roman"/>
          <w:b/>
          <w:bCs/>
          <w:sz w:val="24"/>
          <w:szCs w:val="24"/>
          <w:lang w:eastAsia="de-DE"/>
        </w:rPr>
        <w:t>[94]</w:t>
      </w:r>
      <w:r w:rsidRPr="00E3494D">
        <w:rPr>
          <w:rFonts w:ascii="Times New Roman" w:eastAsia="Times New Roman" w:hAnsi="Times New Roman" w:cs="Times New Roman"/>
          <w:sz w:val="24"/>
          <w:szCs w:val="24"/>
          <w:lang w:eastAsia="de-DE"/>
        </w:rPr>
        <w:t xml:space="preserve"> </w:t>
      </w:r>
    </w:p>
    <w:p w:rsidR="00E3494D" w:rsidRPr="00E3494D" w:rsidRDefault="00E3494D" w:rsidP="00E3494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3494D">
        <w:rPr>
          <w:rFonts w:ascii="Times New Roman" w:eastAsia="Times New Roman" w:hAnsi="Times New Roman" w:cs="Times New Roman"/>
          <w:sz w:val="24"/>
          <w:szCs w:val="24"/>
          <w:lang w:eastAsia="de-DE"/>
        </w:rPr>
        <w:t xml:space="preserve">nächster Arbeitsschritt: </w:t>
      </w:r>
      <w:r w:rsidRPr="00E3494D">
        <w:rPr>
          <w:rFonts w:ascii="Times New Roman" w:eastAsia="Times New Roman" w:hAnsi="Times New Roman" w:cs="Times New Roman"/>
          <w:b/>
          <w:bCs/>
          <w:sz w:val="24"/>
          <w:szCs w:val="24"/>
          <w:lang w:eastAsia="de-DE"/>
        </w:rPr>
        <w:t>Repository-Skript zu 3.2.22</w:t>
      </w:r>
    </w:p>
    <w:p w:rsidR="003E7C41" w:rsidRDefault="003E7C41">
      <w:bookmarkStart w:id="0" w:name="_GoBack"/>
      <w:bookmarkEnd w:id="0"/>
    </w:p>
    <w:sectPr w:rsidR="003E7C4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C0445"/>
    <w:multiLevelType w:val="multilevel"/>
    <w:tmpl w:val="E7EC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4D"/>
    <w:rsid w:val="00041AF7"/>
    <w:rsid w:val="00072FC3"/>
    <w:rsid w:val="000D2FBA"/>
    <w:rsid w:val="00101B57"/>
    <w:rsid w:val="00126FF1"/>
    <w:rsid w:val="0014060A"/>
    <w:rsid w:val="00170FA3"/>
    <w:rsid w:val="001B7E4C"/>
    <w:rsid w:val="001C07DE"/>
    <w:rsid w:val="00227962"/>
    <w:rsid w:val="002C4CCA"/>
    <w:rsid w:val="002F7F97"/>
    <w:rsid w:val="00385039"/>
    <w:rsid w:val="003A46FA"/>
    <w:rsid w:val="003E3569"/>
    <w:rsid w:val="003E7C41"/>
    <w:rsid w:val="003F1304"/>
    <w:rsid w:val="00426816"/>
    <w:rsid w:val="00456905"/>
    <w:rsid w:val="00484FBF"/>
    <w:rsid w:val="0049614A"/>
    <w:rsid w:val="004E4D80"/>
    <w:rsid w:val="00511329"/>
    <w:rsid w:val="005171D8"/>
    <w:rsid w:val="005B3B16"/>
    <w:rsid w:val="005E276B"/>
    <w:rsid w:val="00612E4E"/>
    <w:rsid w:val="0064032E"/>
    <w:rsid w:val="00655FA2"/>
    <w:rsid w:val="006A4395"/>
    <w:rsid w:val="006A7892"/>
    <w:rsid w:val="006C1579"/>
    <w:rsid w:val="006C3B32"/>
    <w:rsid w:val="00733F35"/>
    <w:rsid w:val="00771BCA"/>
    <w:rsid w:val="00783A1C"/>
    <w:rsid w:val="00796F9B"/>
    <w:rsid w:val="007D04BD"/>
    <w:rsid w:val="0080489E"/>
    <w:rsid w:val="00884D44"/>
    <w:rsid w:val="008F5BC8"/>
    <w:rsid w:val="0091069C"/>
    <w:rsid w:val="00963FE9"/>
    <w:rsid w:val="009B1D26"/>
    <w:rsid w:val="009D4D36"/>
    <w:rsid w:val="00A72E80"/>
    <w:rsid w:val="00AB2E36"/>
    <w:rsid w:val="00AC0DFD"/>
    <w:rsid w:val="00AD5D50"/>
    <w:rsid w:val="00AE2686"/>
    <w:rsid w:val="00B0433A"/>
    <w:rsid w:val="00B710B3"/>
    <w:rsid w:val="00B87B3C"/>
    <w:rsid w:val="00BD226F"/>
    <w:rsid w:val="00CE7B62"/>
    <w:rsid w:val="00CF6FB4"/>
    <w:rsid w:val="00D2287C"/>
    <w:rsid w:val="00D34A2D"/>
    <w:rsid w:val="00D41D5A"/>
    <w:rsid w:val="00D67084"/>
    <w:rsid w:val="00DF7BA0"/>
    <w:rsid w:val="00E3494D"/>
    <w:rsid w:val="00EA51B3"/>
    <w:rsid w:val="00EF35A5"/>
    <w:rsid w:val="00F02B02"/>
    <w:rsid w:val="00F876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7A207A-196F-402F-AB14-2E08B377A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2">
    <w:name w:val="heading 2"/>
    <w:basedOn w:val="Standard"/>
    <w:link w:val="berschrift2Zchn"/>
    <w:uiPriority w:val="9"/>
    <w:qFormat/>
    <w:rsid w:val="00E3494D"/>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E3494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E3494D"/>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E3494D"/>
    <w:rPr>
      <w:rFonts w:ascii="Times New Roman" w:eastAsia="Times New Roman" w:hAnsi="Times New Roman" w:cs="Times New Roman"/>
      <w:b/>
      <w:bCs/>
      <w:sz w:val="27"/>
      <w:szCs w:val="27"/>
      <w:lang w:eastAsia="de-DE"/>
    </w:rPr>
  </w:style>
  <w:style w:type="paragraph" w:customStyle="1" w:styleId="msonormal0">
    <w:name w:val="msonormal"/>
    <w:basedOn w:val="Standard"/>
    <w:rsid w:val="00E3494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pdq2pgselectionanchor">
    <w:name w:val="pdq2pg_selectionanchor"/>
    <w:basedOn w:val="Absatz-Standardschriftart"/>
    <w:rsid w:val="00E3494D"/>
  </w:style>
  <w:style w:type="paragraph" w:styleId="StandardWeb">
    <w:name w:val="Normal (Web)"/>
    <w:basedOn w:val="Standard"/>
    <w:uiPriority w:val="99"/>
    <w:semiHidden/>
    <w:unhideWhenUsed/>
    <w:rsid w:val="00E3494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display">
    <w:name w:val="katex-display"/>
    <w:basedOn w:val="Absatz-Standardschriftart"/>
    <w:rsid w:val="00E3494D"/>
  </w:style>
  <w:style w:type="character" w:customStyle="1" w:styleId="katex">
    <w:name w:val="katex"/>
    <w:basedOn w:val="Absatz-Standardschriftart"/>
    <w:rsid w:val="00E3494D"/>
  </w:style>
  <w:style w:type="character" w:customStyle="1" w:styleId="katex-mathml">
    <w:name w:val="katex-mathml"/>
    <w:basedOn w:val="Absatz-Standardschriftart"/>
    <w:rsid w:val="00E3494D"/>
  </w:style>
  <w:style w:type="character" w:customStyle="1" w:styleId="katex-html">
    <w:name w:val="katex-html"/>
    <w:basedOn w:val="Absatz-Standardschriftart"/>
    <w:rsid w:val="00E3494D"/>
  </w:style>
  <w:style w:type="character" w:customStyle="1" w:styleId="base">
    <w:name w:val="base"/>
    <w:basedOn w:val="Absatz-Standardschriftart"/>
    <w:rsid w:val="00E3494D"/>
  </w:style>
  <w:style w:type="character" w:customStyle="1" w:styleId="strut">
    <w:name w:val="strut"/>
    <w:basedOn w:val="Absatz-Standardschriftart"/>
    <w:rsid w:val="00E3494D"/>
  </w:style>
  <w:style w:type="character" w:customStyle="1" w:styleId="mord">
    <w:name w:val="mord"/>
    <w:basedOn w:val="Absatz-Standardschriftart"/>
    <w:rsid w:val="00E3494D"/>
  </w:style>
  <w:style w:type="character" w:customStyle="1" w:styleId="mspace">
    <w:name w:val="mspace"/>
    <w:basedOn w:val="Absatz-Standardschriftart"/>
    <w:rsid w:val="00E3494D"/>
  </w:style>
  <w:style w:type="character" w:customStyle="1" w:styleId="mrel">
    <w:name w:val="mrel"/>
    <w:basedOn w:val="Absatz-Standardschriftart"/>
    <w:rsid w:val="00E3494D"/>
  </w:style>
  <w:style w:type="character" w:customStyle="1" w:styleId="tag">
    <w:name w:val="tag"/>
    <w:basedOn w:val="Absatz-Standardschriftart"/>
    <w:rsid w:val="00E3494D"/>
  </w:style>
  <w:style w:type="character" w:styleId="Fett">
    <w:name w:val="Strong"/>
    <w:basedOn w:val="Absatz-Standardschriftart"/>
    <w:uiPriority w:val="22"/>
    <w:qFormat/>
    <w:rsid w:val="00E3494D"/>
    <w:rPr>
      <w:b/>
      <w:bCs/>
    </w:rPr>
  </w:style>
  <w:style w:type="character" w:styleId="HTMLCode">
    <w:name w:val="HTML Code"/>
    <w:basedOn w:val="Absatz-Standardschriftart"/>
    <w:uiPriority w:val="99"/>
    <w:semiHidden/>
    <w:unhideWhenUsed/>
    <w:rsid w:val="00E3494D"/>
    <w:rPr>
      <w:rFonts w:ascii="Courier New" w:eastAsia="Times New Roman" w:hAnsi="Courier New" w:cs="Courier New"/>
      <w:sz w:val="20"/>
      <w:szCs w:val="20"/>
    </w:rPr>
  </w:style>
  <w:style w:type="character" w:customStyle="1" w:styleId="vlist-t">
    <w:name w:val="vlist-t"/>
    <w:basedOn w:val="Absatz-Standardschriftart"/>
    <w:rsid w:val="00E3494D"/>
  </w:style>
  <w:style w:type="character" w:customStyle="1" w:styleId="vlist-r">
    <w:name w:val="vlist-r"/>
    <w:basedOn w:val="Absatz-Standardschriftart"/>
    <w:rsid w:val="00E3494D"/>
  </w:style>
  <w:style w:type="character" w:customStyle="1" w:styleId="vlist">
    <w:name w:val="vlist"/>
    <w:basedOn w:val="Absatz-Standardschriftart"/>
    <w:rsid w:val="00E3494D"/>
  </w:style>
  <w:style w:type="character" w:customStyle="1" w:styleId="pstrut">
    <w:name w:val="pstrut"/>
    <w:basedOn w:val="Absatz-Standardschriftart"/>
    <w:rsid w:val="00E3494D"/>
  </w:style>
  <w:style w:type="character" w:customStyle="1" w:styleId="svg-align">
    <w:name w:val="svg-align"/>
    <w:basedOn w:val="Absatz-Standardschriftart"/>
    <w:rsid w:val="00E3494D"/>
  </w:style>
  <w:style w:type="character" w:customStyle="1" w:styleId="vlist-s">
    <w:name w:val="vlist-s"/>
    <w:basedOn w:val="Absatz-Standardschriftart"/>
    <w:rsid w:val="00E3494D"/>
  </w:style>
  <w:style w:type="character" w:customStyle="1" w:styleId="msupsub">
    <w:name w:val="msupsub"/>
    <w:basedOn w:val="Absatz-Standardschriftart"/>
    <w:rsid w:val="00E3494D"/>
  </w:style>
  <w:style w:type="character" w:customStyle="1" w:styleId="sizing">
    <w:name w:val="sizing"/>
    <w:basedOn w:val="Absatz-Standardschriftart"/>
    <w:rsid w:val="00E3494D"/>
  </w:style>
  <w:style w:type="character" w:customStyle="1" w:styleId="mopen">
    <w:name w:val="mopen"/>
    <w:basedOn w:val="Absatz-Standardschriftart"/>
    <w:rsid w:val="00E3494D"/>
  </w:style>
  <w:style w:type="character" w:customStyle="1" w:styleId="mclose">
    <w:name w:val="mclose"/>
    <w:basedOn w:val="Absatz-Standardschriftart"/>
    <w:rsid w:val="00E3494D"/>
  </w:style>
  <w:style w:type="character" w:customStyle="1" w:styleId="mop">
    <w:name w:val="mop"/>
    <w:basedOn w:val="Absatz-Standardschriftart"/>
    <w:rsid w:val="00E3494D"/>
  </w:style>
  <w:style w:type="character" w:customStyle="1" w:styleId="mbin">
    <w:name w:val="mbin"/>
    <w:basedOn w:val="Absatz-Standardschriftart"/>
    <w:rsid w:val="00E3494D"/>
  </w:style>
  <w:style w:type="character" w:customStyle="1" w:styleId="mfrac">
    <w:name w:val="mfrac"/>
    <w:basedOn w:val="Absatz-Standardschriftart"/>
    <w:rsid w:val="00E3494D"/>
  </w:style>
  <w:style w:type="character" w:customStyle="1" w:styleId="frac-line">
    <w:name w:val="frac-line"/>
    <w:basedOn w:val="Absatz-Standardschriftart"/>
    <w:rsid w:val="00E3494D"/>
  </w:style>
  <w:style w:type="character" w:customStyle="1" w:styleId="mpunct">
    <w:name w:val="mpunct"/>
    <w:basedOn w:val="Absatz-Standardschriftart"/>
    <w:rsid w:val="00E3494D"/>
  </w:style>
  <w:style w:type="character" w:customStyle="1" w:styleId="minner">
    <w:name w:val="minner"/>
    <w:basedOn w:val="Absatz-Standardschriftart"/>
    <w:rsid w:val="00E3494D"/>
  </w:style>
  <w:style w:type="character" w:customStyle="1" w:styleId="delimsizing">
    <w:name w:val="delimsizing"/>
    <w:basedOn w:val="Absatz-Standardschriftart"/>
    <w:rsid w:val="00E3494D"/>
  </w:style>
  <w:style w:type="character" w:customStyle="1" w:styleId="thinbox">
    <w:name w:val="thinbox"/>
    <w:basedOn w:val="Absatz-Standardschriftart"/>
    <w:rsid w:val="00E3494D"/>
  </w:style>
  <w:style w:type="character" w:customStyle="1" w:styleId="rlap">
    <w:name w:val="rlap"/>
    <w:basedOn w:val="Absatz-Standardschriftart"/>
    <w:rsid w:val="00E3494D"/>
  </w:style>
  <w:style w:type="character" w:customStyle="1" w:styleId="inner">
    <w:name w:val="inner"/>
    <w:basedOn w:val="Absatz-Standardschriftart"/>
    <w:rsid w:val="00E3494D"/>
  </w:style>
  <w:style w:type="character" w:customStyle="1" w:styleId="fix">
    <w:name w:val="fix"/>
    <w:basedOn w:val="Absatz-Standardschriftart"/>
    <w:rsid w:val="00E3494D"/>
  </w:style>
  <w:style w:type="character" w:customStyle="1" w:styleId="mtable">
    <w:name w:val="mtable"/>
    <w:basedOn w:val="Absatz-Standardschriftart"/>
    <w:rsid w:val="00E3494D"/>
  </w:style>
  <w:style w:type="character" w:customStyle="1" w:styleId="col-align-c">
    <w:name w:val="col-align-c"/>
    <w:basedOn w:val="Absatz-Standardschriftart"/>
    <w:rsid w:val="00E3494D"/>
  </w:style>
  <w:style w:type="character" w:customStyle="1" w:styleId="overline-line">
    <w:name w:val="overline-line"/>
    <w:basedOn w:val="Absatz-Standardschriftart"/>
    <w:rsid w:val="00E3494D"/>
  </w:style>
  <w:style w:type="character" w:customStyle="1" w:styleId="hide-tail">
    <w:name w:val="hide-tail"/>
    <w:basedOn w:val="Absatz-Standardschriftart"/>
    <w:rsid w:val="00E3494D"/>
  </w:style>
  <w:style w:type="character" w:customStyle="1" w:styleId="col-align-l">
    <w:name w:val="col-align-l"/>
    <w:basedOn w:val="Absatz-Standardschriftart"/>
    <w:rsid w:val="00E3494D"/>
  </w:style>
  <w:style w:type="character" w:customStyle="1" w:styleId="arraycolsep">
    <w:name w:val="arraycolsep"/>
    <w:basedOn w:val="Absatz-Standardschriftart"/>
    <w:rsid w:val="00E3494D"/>
  </w:style>
  <w:style w:type="character" w:customStyle="1" w:styleId="delimcenter">
    <w:name w:val="delimcenter"/>
    <w:basedOn w:val="Absatz-Standardschriftart"/>
    <w:rsid w:val="00E3494D"/>
  </w:style>
  <w:style w:type="character" w:customStyle="1" w:styleId="accent-body">
    <w:name w:val="accent-body"/>
    <w:basedOn w:val="Absatz-Standardschriftart"/>
    <w:rsid w:val="00E3494D"/>
  </w:style>
  <w:style w:type="character" w:styleId="Hervorhebung">
    <w:name w:val="Emphasis"/>
    <w:basedOn w:val="Absatz-Standardschriftart"/>
    <w:uiPriority w:val="20"/>
    <w:qFormat/>
    <w:rsid w:val="00E349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546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7048</Words>
  <Characters>44409</Characters>
  <Application>Microsoft Office Word</Application>
  <DocSecurity>0</DocSecurity>
  <Lines>370</Lines>
  <Paragraphs>102</Paragraphs>
  <ScaleCrop>false</ScaleCrop>
  <Company/>
  <LinksUpToDate>false</LinksUpToDate>
  <CharactersWithSpaces>51355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2026-07-30T00:23:00Z</dcterms:created>
  <dcterms:modified xsi:type="dcterms:W3CDTF">2026-07-30T00:23:00Z</dcterms:modified>
</cp:coreProperties>
</file>