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66FEE" w14:textId="77777777" w:rsidR="008C316F" w:rsidRPr="008C316F" w:rsidRDefault="008C316F" w:rsidP="008C316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C316F">
        <w:rPr>
          <w:rFonts w:ascii="Times New Roman" w:eastAsia="Times New Roman" w:hAnsi="Times New Roman" w:cs="Times New Roman"/>
          <w:b/>
          <w:bCs/>
          <w:kern w:val="0"/>
          <w:sz w:val="36"/>
          <w:szCs w:val="36"/>
          <w:lang w:eastAsia="de-DE"/>
          <w14:ligatures w14:val="none"/>
        </w:rPr>
        <w:t>3.4 Relationen: Wie aus Übergängen Zeit, Zusammenhang und Orientierung entstehen</w:t>
      </w:r>
    </w:p>
    <w:p w14:paraId="2170F280"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In den bisherigen Abschnitten wurde gezeigt, wie das FRZK mit einem formalen Nichts beginnt, durch Unterscheidung erste Struktur gewinnt und mithilfe von Operatoren dynamische Übergänge erzeugt. Abschnitt 3.4 führt diese Entwicklung konsequent weiter, indem er eine zentrale Frage beantwortet: </w:t>
      </w:r>
      <w:r w:rsidRPr="008C316F">
        <w:rPr>
          <w:rFonts w:ascii="Times New Roman" w:eastAsia="Times New Roman" w:hAnsi="Times New Roman" w:cs="Times New Roman"/>
          <w:b/>
          <w:bCs/>
          <w:kern w:val="0"/>
          <w:lang w:eastAsia="de-DE"/>
          <w14:ligatures w14:val="none"/>
        </w:rPr>
        <w:t>Wie werden aus einzelnen Übergängen zusammenhängende Strukturen?</w:t>
      </w:r>
      <w:r w:rsidRPr="008C316F">
        <w:rPr>
          <w:rFonts w:ascii="Times New Roman" w:eastAsia="Times New Roman" w:hAnsi="Times New Roman" w:cs="Times New Roman"/>
          <w:kern w:val="0"/>
          <w:lang w:eastAsia="de-DE"/>
          <w14:ligatures w14:val="none"/>
        </w:rPr>
        <w:t xml:space="preserve"> Die Antwort lautet: durch </w:t>
      </w:r>
      <w:r w:rsidRPr="008C316F">
        <w:rPr>
          <w:rFonts w:ascii="Times New Roman" w:eastAsia="Times New Roman" w:hAnsi="Times New Roman" w:cs="Times New Roman"/>
          <w:b/>
          <w:bCs/>
          <w:kern w:val="0"/>
          <w:lang w:eastAsia="de-DE"/>
          <w14:ligatures w14:val="none"/>
        </w:rPr>
        <w:t>Relationen</w:t>
      </w:r>
      <w:r w:rsidRPr="008C316F">
        <w:rPr>
          <w:rFonts w:ascii="Times New Roman" w:eastAsia="Times New Roman" w:hAnsi="Times New Roman" w:cs="Times New Roman"/>
          <w:kern w:val="0"/>
          <w:lang w:eastAsia="de-DE"/>
          <w14:ligatures w14:val="none"/>
        </w:rPr>
        <w:t>.</w:t>
      </w:r>
    </w:p>
    <w:p w14:paraId="0513E7DA"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Relationen sind das verbindende Element des FRZK. Sie verknüpfen Zustände, ordnen Übergänge und machen aus isolierten Veränderungen einen kohärenten Prozess. Erst durch Relationen entsteht das, was wir als Zeitverlauf, Zusammenhang und Orientierung wahrnehmen.</w:t>
      </w:r>
    </w:p>
    <w:p w14:paraId="67B25761"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Relationen sind Beziehungen, keine Dinge</w:t>
      </w:r>
    </w:p>
    <w:p w14:paraId="3FCF257D"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Im alltäglichen Sprachgebrauch sprechen wir oft von Beziehungen, als wären sie zusätzliche Eigenschaften von Dingen. Im FRZK ist die Perspektive umgekehrt: Relationen sind </w:t>
      </w:r>
      <w:r w:rsidRPr="008C316F">
        <w:rPr>
          <w:rFonts w:ascii="Times New Roman" w:eastAsia="Times New Roman" w:hAnsi="Times New Roman" w:cs="Times New Roman"/>
          <w:b/>
          <w:bCs/>
          <w:kern w:val="0"/>
          <w:lang w:eastAsia="de-DE"/>
          <w14:ligatures w14:val="none"/>
        </w:rPr>
        <w:t>grundlegender als die Dinge</w:t>
      </w:r>
      <w:r w:rsidRPr="008C316F">
        <w:rPr>
          <w:rFonts w:ascii="Times New Roman" w:eastAsia="Times New Roman" w:hAnsi="Times New Roman" w:cs="Times New Roman"/>
          <w:kern w:val="0"/>
          <w:lang w:eastAsia="de-DE"/>
          <w14:ligatures w14:val="none"/>
        </w:rPr>
        <w:t>, die sie verbinden. Ein Zustand ist nur deshalb ein bestimmter Zustand, weil er in Relation zu anderen Zuständen steht.</w:t>
      </w:r>
    </w:p>
    <w:p w14:paraId="08DE12EA"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Relationen entstehen dort, wo Operatoren wiederholt wirken und dabei stabile Verknüpfungen zwischen Zuständen erzeugen. Sie sind nicht zufällig, sondern folgen aus der Struktur der Übergänge. Man könnte sagen: Während Operatoren Bewegung erzeugen, sorgen Relationen dafür, dass diese Bewegung </w:t>
      </w:r>
      <w:r w:rsidRPr="008C316F">
        <w:rPr>
          <w:rFonts w:ascii="Times New Roman" w:eastAsia="Times New Roman" w:hAnsi="Times New Roman" w:cs="Times New Roman"/>
          <w:b/>
          <w:bCs/>
          <w:kern w:val="0"/>
          <w:lang w:eastAsia="de-DE"/>
          <w14:ligatures w14:val="none"/>
        </w:rPr>
        <w:t>gerichtet und anschlussfähig</w:t>
      </w:r>
      <w:r w:rsidRPr="008C316F">
        <w:rPr>
          <w:rFonts w:ascii="Times New Roman" w:eastAsia="Times New Roman" w:hAnsi="Times New Roman" w:cs="Times New Roman"/>
          <w:kern w:val="0"/>
          <w:lang w:eastAsia="de-DE"/>
          <w14:ligatures w14:val="none"/>
        </w:rPr>
        <w:t xml:space="preserve"> wird.</w:t>
      </w:r>
    </w:p>
    <w:p w14:paraId="4A886111"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Zeit als relationales Phänomen</w:t>
      </w:r>
    </w:p>
    <w:p w14:paraId="6D009CA5"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Ein zentraler Gedanke von Abschnitt 3.4 ist die Auffassung von Zeit als </w:t>
      </w:r>
      <w:r w:rsidRPr="008C316F">
        <w:rPr>
          <w:rFonts w:ascii="Times New Roman" w:eastAsia="Times New Roman" w:hAnsi="Times New Roman" w:cs="Times New Roman"/>
          <w:b/>
          <w:bCs/>
          <w:kern w:val="0"/>
          <w:lang w:eastAsia="de-DE"/>
          <w14:ligatures w14:val="none"/>
        </w:rPr>
        <w:t>relationalem Phänomen</w:t>
      </w:r>
      <w:r w:rsidRPr="008C316F">
        <w:rPr>
          <w:rFonts w:ascii="Times New Roman" w:eastAsia="Times New Roman" w:hAnsi="Times New Roman" w:cs="Times New Roman"/>
          <w:kern w:val="0"/>
          <w:lang w:eastAsia="de-DE"/>
          <w14:ligatures w14:val="none"/>
        </w:rPr>
        <w:t xml:space="preserve">. Zeit entsteht nicht dadurch, dass eine externe Uhr mitläuft, sondern dadurch, dass Zustände in einer bestimmten Ordnung </w:t>
      </w:r>
      <w:proofErr w:type="gramStart"/>
      <w:r w:rsidRPr="008C316F">
        <w:rPr>
          <w:rFonts w:ascii="Times New Roman" w:eastAsia="Times New Roman" w:hAnsi="Times New Roman" w:cs="Times New Roman"/>
          <w:kern w:val="0"/>
          <w:lang w:eastAsia="de-DE"/>
          <w14:ligatures w14:val="none"/>
        </w:rPr>
        <w:t>zueinander stehen</w:t>
      </w:r>
      <w:proofErr w:type="gramEnd"/>
      <w:r w:rsidRPr="008C316F">
        <w:rPr>
          <w:rFonts w:ascii="Times New Roman" w:eastAsia="Times New Roman" w:hAnsi="Times New Roman" w:cs="Times New Roman"/>
          <w:kern w:val="0"/>
          <w:lang w:eastAsia="de-DE"/>
          <w14:ligatures w14:val="none"/>
        </w:rPr>
        <w:t>.</w:t>
      </w:r>
    </w:p>
    <w:p w14:paraId="4B864D1E"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Wenn ein Zustand regelmäßig auf einen anderen folgt, entsteht eine zeitliche Relation. Diese Relation definiert ein „früher“ und ein „später“. Ohne solche Relationen gäbe es zwar einzelne Übergänge, aber keinen Zeitverlauf. Zeit ist somit kein eigenständiges Element, sondern das Muster, das sich aus der Ordnung der Übergänge ergibt.</w:t>
      </w:r>
    </w:p>
    <w:p w14:paraId="7A495661"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Diese Sichtweise erklärt, warum Zeit subjektiv unterschiedlich wahrgenommen werden kann: Unterschiedliche Systeme verfügen über unterschiedliche Relationen und damit über unterschiedliche Zeitstrukturen.</w:t>
      </w:r>
    </w:p>
    <w:p w14:paraId="6A83C950"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Zusammenhang durch relationale Verdichtung</w:t>
      </w:r>
    </w:p>
    <w:p w14:paraId="5CCEE87D"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Relationen ermöglichen nicht nur Zeit, sondern auch </w:t>
      </w:r>
      <w:r w:rsidRPr="008C316F">
        <w:rPr>
          <w:rFonts w:ascii="Times New Roman" w:eastAsia="Times New Roman" w:hAnsi="Times New Roman" w:cs="Times New Roman"/>
          <w:b/>
          <w:bCs/>
          <w:kern w:val="0"/>
          <w:lang w:eastAsia="de-DE"/>
          <w14:ligatures w14:val="none"/>
        </w:rPr>
        <w:t>Zusammenhang</w:t>
      </w:r>
      <w:r w:rsidRPr="008C316F">
        <w:rPr>
          <w:rFonts w:ascii="Times New Roman" w:eastAsia="Times New Roman" w:hAnsi="Times New Roman" w:cs="Times New Roman"/>
          <w:kern w:val="0"/>
          <w:lang w:eastAsia="de-DE"/>
          <w14:ligatures w14:val="none"/>
        </w:rPr>
        <w:t>. Einzelne Übergänge sind zunächst isoliert. Erst wenn sie miteinander in Beziehung gesetzt werden, entsteht ein Netzwerk von Zuständen, das als zusammenhängend erlebt werden kann.</w:t>
      </w:r>
    </w:p>
    <w:p w14:paraId="08B9E8DE"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Abschnitt 3.4 zeigt, dass Zusammenhang nicht durch Gleichförmigkeit entsteht, sondern durch </w:t>
      </w:r>
      <w:r w:rsidRPr="008C316F">
        <w:rPr>
          <w:rFonts w:ascii="Times New Roman" w:eastAsia="Times New Roman" w:hAnsi="Times New Roman" w:cs="Times New Roman"/>
          <w:b/>
          <w:bCs/>
          <w:kern w:val="0"/>
          <w:lang w:eastAsia="de-DE"/>
          <w14:ligatures w14:val="none"/>
        </w:rPr>
        <w:t>stabile Verknüpfungen</w:t>
      </w:r>
      <w:r w:rsidRPr="008C316F">
        <w:rPr>
          <w:rFonts w:ascii="Times New Roman" w:eastAsia="Times New Roman" w:hAnsi="Times New Roman" w:cs="Times New Roman"/>
          <w:kern w:val="0"/>
          <w:lang w:eastAsia="de-DE"/>
          <w14:ligatures w14:val="none"/>
        </w:rPr>
        <w:t xml:space="preserve">. Ein System wirkt kohärent, wenn seine Zustände nicht </w:t>
      </w:r>
      <w:r w:rsidRPr="008C316F">
        <w:rPr>
          <w:rFonts w:ascii="Times New Roman" w:eastAsia="Times New Roman" w:hAnsi="Times New Roman" w:cs="Times New Roman"/>
          <w:kern w:val="0"/>
          <w:lang w:eastAsia="de-DE"/>
          <w14:ligatures w14:val="none"/>
        </w:rPr>
        <w:lastRenderedPageBreak/>
        <w:t>beliebig aufeinander folgen, sondern in wiederkehrenden Mustern miteinander verbunden sind.</w:t>
      </w:r>
    </w:p>
    <w:p w14:paraId="5F273DE0"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Man kann sich das wie ein Wegenetz vorstellen: Einzelne Wege existieren unabhängig voneinander, aber erst ihre Verknüpfung erzeugt eine Landkarte. Genauso erzeugen Relationen im FRZK eine innere „Landkarte“ der möglichen Zustände und Übergänge.</w:t>
      </w:r>
    </w:p>
    <w:p w14:paraId="7F7DA12C"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Orientierung als Ergebnis von Relationen</w:t>
      </w:r>
    </w:p>
    <w:p w14:paraId="119D1D48"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Ein besonders wichtiger Aspekt von Abschnitt 3.4 ist die Entstehung von Orientierung. Orientierung bedeutet, dass ein System nicht nur Zustände unterscheiden kann, sondern auch weiß, </w:t>
      </w:r>
      <w:r w:rsidRPr="008C316F">
        <w:rPr>
          <w:rFonts w:ascii="Times New Roman" w:eastAsia="Times New Roman" w:hAnsi="Times New Roman" w:cs="Times New Roman"/>
          <w:b/>
          <w:bCs/>
          <w:kern w:val="0"/>
          <w:lang w:eastAsia="de-DE"/>
          <w14:ligatures w14:val="none"/>
        </w:rPr>
        <w:t xml:space="preserve">wie diese Zustände </w:t>
      </w:r>
      <w:proofErr w:type="gramStart"/>
      <w:r w:rsidRPr="008C316F">
        <w:rPr>
          <w:rFonts w:ascii="Times New Roman" w:eastAsia="Times New Roman" w:hAnsi="Times New Roman" w:cs="Times New Roman"/>
          <w:b/>
          <w:bCs/>
          <w:kern w:val="0"/>
          <w:lang w:eastAsia="de-DE"/>
          <w14:ligatures w14:val="none"/>
        </w:rPr>
        <w:t>zueinander stehen</w:t>
      </w:r>
      <w:proofErr w:type="gramEnd"/>
      <w:r w:rsidRPr="008C316F">
        <w:rPr>
          <w:rFonts w:ascii="Times New Roman" w:eastAsia="Times New Roman" w:hAnsi="Times New Roman" w:cs="Times New Roman"/>
          <w:kern w:val="0"/>
          <w:lang w:eastAsia="de-DE"/>
          <w14:ligatures w14:val="none"/>
        </w:rPr>
        <w:t>.</w:t>
      </w:r>
    </w:p>
    <w:p w14:paraId="53791637"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Relationen liefern genau diese Information. Sie machen es möglich, einen aktuellen Zustand im Kontext früherer und möglicher zukünftiger Zustände einzuordnen. Damit entsteht eine primitive Form von „Position“ – nicht im räumlichen, sondern im strukturellen Sinn.</w:t>
      </w:r>
    </w:p>
    <w:p w14:paraId="67562B9F"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Diese strukturelle Orientierung ist die Voraussetzung für jede Form von Navigation, Planung oder Vorhersage. Ohne Relationen wäre ein System in jedem Moment orientierungslos, selbst wenn es Übergänge vollziehen könnte.</w:t>
      </w:r>
    </w:p>
    <w:p w14:paraId="6FD46553"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Zeitrichtung und Irreversibilität</w:t>
      </w:r>
    </w:p>
    <w:p w14:paraId="424016F1"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Abschnitt 3.4 thematisiert auch die Frage der Zeitrichtung. Relationen sind in der Regel nicht symmetrisch. Ein Zustand folgt auf einen anderen, aber nicht umgekehrt. Dadurch entsteht eine </w:t>
      </w:r>
      <w:r w:rsidRPr="008C316F">
        <w:rPr>
          <w:rFonts w:ascii="Times New Roman" w:eastAsia="Times New Roman" w:hAnsi="Times New Roman" w:cs="Times New Roman"/>
          <w:b/>
          <w:bCs/>
          <w:kern w:val="0"/>
          <w:lang w:eastAsia="de-DE"/>
          <w14:ligatures w14:val="none"/>
        </w:rPr>
        <w:t>Richtung der Zeit</w:t>
      </w:r>
      <w:r w:rsidRPr="008C316F">
        <w:rPr>
          <w:rFonts w:ascii="Times New Roman" w:eastAsia="Times New Roman" w:hAnsi="Times New Roman" w:cs="Times New Roman"/>
          <w:kern w:val="0"/>
          <w:lang w:eastAsia="de-DE"/>
          <w14:ligatures w14:val="none"/>
        </w:rPr>
        <w:t>.</w:t>
      </w:r>
    </w:p>
    <w:p w14:paraId="2FBCE3B5"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Diese Richtung ist keine äußere Vorgabe, sondern ergibt sich aus der Struktur der Operatoren und ihrer Relationen. Wenn bestimmte Übergänge häufiger oder stabiler sind als andere, entsteht eine bevorzugte Entwicklungsrichtung. Zeit wird dadurch irreversibel – </w:t>
      </w:r>
      <w:proofErr w:type="gramStart"/>
      <w:r w:rsidRPr="008C316F">
        <w:rPr>
          <w:rFonts w:ascii="Times New Roman" w:eastAsia="Times New Roman" w:hAnsi="Times New Roman" w:cs="Times New Roman"/>
          <w:kern w:val="0"/>
          <w:lang w:eastAsia="de-DE"/>
          <w14:ligatures w14:val="none"/>
        </w:rPr>
        <w:t>nicht</w:t>
      </w:r>
      <w:proofErr w:type="gramEnd"/>
      <w:r w:rsidRPr="008C316F">
        <w:rPr>
          <w:rFonts w:ascii="Times New Roman" w:eastAsia="Times New Roman" w:hAnsi="Times New Roman" w:cs="Times New Roman"/>
          <w:kern w:val="0"/>
          <w:lang w:eastAsia="de-DE"/>
          <w14:ligatures w14:val="none"/>
        </w:rPr>
        <w:t xml:space="preserve"> weil ein Naturgesetz dies erzwingt, sondern weil das relationale Gefüge des Systems so aufgebaut ist.</w:t>
      </w:r>
    </w:p>
    <w:p w14:paraId="7C786D84"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Bedeutung durch relationale Einbettung</w:t>
      </w:r>
    </w:p>
    <w:p w14:paraId="330E6E32"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Bedeutung entsteht im FRZK nicht durch einzelne Zustände, sondern durch ihre </w:t>
      </w:r>
      <w:r w:rsidRPr="008C316F">
        <w:rPr>
          <w:rFonts w:ascii="Times New Roman" w:eastAsia="Times New Roman" w:hAnsi="Times New Roman" w:cs="Times New Roman"/>
          <w:b/>
          <w:bCs/>
          <w:kern w:val="0"/>
          <w:lang w:eastAsia="de-DE"/>
          <w14:ligatures w14:val="none"/>
        </w:rPr>
        <w:t>relationale Einbettung</w:t>
      </w:r>
      <w:r w:rsidRPr="008C316F">
        <w:rPr>
          <w:rFonts w:ascii="Times New Roman" w:eastAsia="Times New Roman" w:hAnsi="Times New Roman" w:cs="Times New Roman"/>
          <w:kern w:val="0"/>
          <w:lang w:eastAsia="de-DE"/>
          <w14:ligatures w14:val="none"/>
        </w:rPr>
        <w:t>. Ein Zustand gewinnt Bedeutung dadurch, dass er in ein Netz von Beziehungen eingebunden ist. Je dichter und stabiler dieses Netz ist, desto klarer wird die Bedeutung des Zustands.</w:t>
      </w:r>
    </w:p>
    <w:p w14:paraId="4BA636C6"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Abschnitt 3.4 zeigt damit, dass Bedeutung immer kontextabhängig ist. Ohne Kontext – also ohne Relationen – bleibt jeder Zustand bedeutungslos. Erst im Zusammenspiel mit anderen Zuständen entsteht Sinn.</w:t>
      </w:r>
    </w:p>
    <w:p w14:paraId="42903620"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Didaktische Perspektive: Verstehen als Beziehungsaufbau</w:t>
      </w:r>
    </w:p>
    <w:p w14:paraId="31794E8E"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Didaktisch lässt sich Abschnitt 3.4 sehr direkt lesen. Verstehen bedeutet nicht, isolierte Fakten zu kennen, sondern Beziehungen zwischen ihnen herzustellen. Lernen wird damit zu einem Prozess des </w:t>
      </w:r>
      <w:r w:rsidRPr="008C316F">
        <w:rPr>
          <w:rFonts w:ascii="Times New Roman" w:eastAsia="Times New Roman" w:hAnsi="Times New Roman" w:cs="Times New Roman"/>
          <w:b/>
          <w:bCs/>
          <w:kern w:val="0"/>
          <w:lang w:eastAsia="de-DE"/>
          <w14:ligatures w14:val="none"/>
        </w:rPr>
        <w:t>Beziehungsaufbaus</w:t>
      </w:r>
      <w:r w:rsidRPr="008C316F">
        <w:rPr>
          <w:rFonts w:ascii="Times New Roman" w:eastAsia="Times New Roman" w:hAnsi="Times New Roman" w:cs="Times New Roman"/>
          <w:kern w:val="0"/>
          <w:lang w:eastAsia="de-DE"/>
          <w14:ligatures w14:val="none"/>
        </w:rPr>
        <w:t>.</w:t>
      </w:r>
    </w:p>
    <w:p w14:paraId="15C76AC4"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 xml:space="preserve">Studierende, die Zusammenhänge erkennen, verfügen über ein dichteres relationales Netzwerk als solche, die nur Einzelinformationen speichern. Das FRZK liefert hierfür ein </w:t>
      </w:r>
      <w:r w:rsidRPr="008C316F">
        <w:rPr>
          <w:rFonts w:ascii="Times New Roman" w:eastAsia="Times New Roman" w:hAnsi="Times New Roman" w:cs="Times New Roman"/>
          <w:kern w:val="0"/>
          <w:lang w:eastAsia="de-DE"/>
          <w14:ligatures w14:val="none"/>
        </w:rPr>
        <w:lastRenderedPageBreak/>
        <w:t>formales Modell, das erklärt, warum Zusammenhang und Orientierung zentrale Lernziele sind.</w:t>
      </w:r>
    </w:p>
    <w:p w14:paraId="1E579821" w14:textId="77777777" w:rsidR="008C316F" w:rsidRPr="008C316F" w:rsidRDefault="008C316F" w:rsidP="008C316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C316F">
        <w:rPr>
          <w:rFonts w:ascii="Times New Roman" w:eastAsia="Times New Roman" w:hAnsi="Times New Roman" w:cs="Times New Roman"/>
          <w:b/>
          <w:bCs/>
          <w:kern w:val="0"/>
          <w:sz w:val="27"/>
          <w:szCs w:val="27"/>
          <w:lang w:eastAsia="de-DE"/>
          <w14:ligatures w14:val="none"/>
        </w:rPr>
        <w:t>Zusammenfassung</w:t>
      </w:r>
    </w:p>
    <w:p w14:paraId="2173E2F0"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Abschnitt 3.4 zeigt, wie aus einzelnen Übergängen durch Relationen zusammenhängende Strukturen entstehen. Relationen ordnen Zustände, erzeugen Zeitverläufe, ermöglichen Orientierung und bilden die Grundlage von Bedeutung.</w:t>
      </w:r>
    </w:p>
    <w:p w14:paraId="75D5C675"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Zeit erscheint dabei als relationales Muster, nicht als vorausgesetzte Größe. Zusammenhang entsteht durch stabile Verknüpfungen, nicht durch bloße Wiederholung. Orientierung ergibt sich aus der Einbettung einzelner Zustände in ein Netz von Beziehungen.</w:t>
      </w:r>
    </w:p>
    <w:p w14:paraId="252B7C54" w14:textId="77777777" w:rsidR="008C316F" w:rsidRPr="008C316F" w:rsidRDefault="008C316F" w:rsidP="008C316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C316F">
        <w:rPr>
          <w:rFonts w:ascii="Times New Roman" w:eastAsia="Times New Roman" w:hAnsi="Times New Roman" w:cs="Times New Roman"/>
          <w:kern w:val="0"/>
          <w:lang w:eastAsia="de-DE"/>
          <w14:ligatures w14:val="none"/>
        </w:rPr>
        <w:t>Damit stellt Abschnitt 3.4 einen entscheidenden Schritt im FRZK dar: Er verbindet Dynamik mit Struktur und bereitet den Übergang zu kohärenten Raum-Zeit-Systemen vor.</w:t>
      </w:r>
    </w:p>
    <w:p w14:paraId="4CA6C744" w14:textId="77777777" w:rsidR="006959DC" w:rsidRPr="008C316F" w:rsidRDefault="006959DC" w:rsidP="008C316F"/>
    <w:sectPr w:rsidR="006959DC" w:rsidRPr="008C31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D30"/>
    <w:rsid w:val="001A3E86"/>
    <w:rsid w:val="00383D30"/>
    <w:rsid w:val="003E0F8D"/>
    <w:rsid w:val="006959DC"/>
    <w:rsid w:val="00703488"/>
    <w:rsid w:val="008C316F"/>
    <w:rsid w:val="00AC0407"/>
    <w:rsid w:val="00D63A7B"/>
    <w:rsid w:val="00EC4D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9725"/>
  <w15:chartTrackingRefBased/>
  <w15:docId w15:val="{618F777E-36DB-49B0-B07F-6CBE6519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3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3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3D3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3D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3D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3D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3D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3D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3D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3D3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3D3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3D3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3D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3D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3D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3D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3D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3D30"/>
    <w:rPr>
      <w:rFonts w:eastAsiaTheme="majorEastAsia" w:cstheme="majorBidi"/>
      <w:color w:val="272727" w:themeColor="text1" w:themeTint="D8"/>
    </w:rPr>
  </w:style>
  <w:style w:type="paragraph" w:styleId="Titel">
    <w:name w:val="Title"/>
    <w:basedOn w:val="Standard"/>
    <w:next w:val="Standard"/>
    <w:link w:val="TitelZchn"/>
    <w:uiPriority w:val="10"/>
    <w:qFormat/>
    <w:rsid w:val="00383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3D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3D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3D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3D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3D30"/>
    <w:rPr>
      <w:i/>
      <w:iCs/>
      <w:color w:val="404040" w:themeColor="text1" w:themeTint="BF"/>
    </w:rPr>
  </w:style>
  <w:style w:type="paragraph" w:styleId="Listenabsatz">
    <w:name w:val="List Paragraph"/>
    <w:basedOn w:val="Standard"/>
    <w:uiPriority w:val="34"/>
    <w:qFormat/>
    <w:rsid w:val="00383D30"/>
    <w:pPr>
      <w:ind w:left="720"/>
      <w:contextualSpacing/>
    </w:pPr>
  </w:style>
  <w:style w:type="character" w:styleId="IntensiveHervorhebung">
    <w:name w:val="Intense Emphasis"/>
    <w:basedOn w:val="Absatz-Standardschriftart"/>
    <w:uiPriority w:val="21"/>
    <w:qFormat/>
    <w:rsid w:val="00383D30"/>
    <w:rPr>
      <w:i/>
      <w:iCs/>
      <w:color w:val="0F4761" w:themeColor="accent1" w:themeShade="BF"/>
    </w:rPr>
  </w:style>
  <w:style w:type="paragraph" w:styleId="IntensivesZitat">
    <w:name w:val="Intense Quote"/>
    <w:basedOn w:val="Standard"/>
    <w:next w:val="Standard"/>
    <w:link w:val="IntensivesZitatZchn"/>
    <w:uiPriority w:val="30"/>
    <w:qFormat/>
    <w:rsid w:val="0038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3D30"/>
    <w:rPr>
      <w:i/>
      <w:iCs/>
      <w:color w:val="0F4761" w:themeColor="accent1" w:themeShade="BF"/>
    </w:rPr>
  </w:style>
  <w:style w:type="character" w:styleId="IntensiverVerweis">
    <w:name w:val="Intense Reference"/>
    <w:basedOn w:val="Absatz-Standardschriftart"/>
    <w:uiPriority w:val="32"/>
    <w:qFormat/>
    <w:rsid w:val="00383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75888">
      <w:bodyDiv w:val="1"/>
      <w:marLeft w:val="0"/>
      <w:marRight w:val="0"/>
      <w:marTop w:val="0"/>
      <w:marBottom w:val="0"/>
      <w:divBdr>
        <w:top w:val="none" w:sz="0" w:space="0" w:color="auto"/>
        <w:left w:val="none" w:sz="0" w:space="0" w:color="auto"/>
        <w:bottom w:val="none" w:sz="0" w:space="0" w:color="auto"/>
        <w:right w:val="none" w:sz="0" w:space="0" w:color="auto"/>
      </w:divBdr>
    </w:div>
    <w:div w:id="985746858">
      <w:bodyDiv w:val="1"/>
      <w:marLeft w:val="0"/>
      <w:marRight w:val="0"/>
      <w:marTop w:val="0"/>
      <w:marBottom w:val="0"/>
      <w:divBdr>
        <w:top w:val="none" w:sz="0" w:space="0" w:color="auto"/>
        <w:left w:val="none" w:sz="0" w:space="0" w:color="auto"/>
        <w:bottom w:val="none" w:sz="0" w:space="0" w:color="auto"/>
        <w:right w:val="none" w:sz="0" w:space="0" w:color="auto"/>
      </w:divBdr>
    </w:div>
    <w:div w:id="1239176063">
      <w:bodyDiv w:val="1"/>
      <w:marLeft w:val="0"/>
      <w:marRight w:val="0"/>
      <w:marTop w:val="0"/>
      <w:marBottom w:val="0"/>
      <w:divBdr>
        <w:top w:val="none" w:sz="0" w:space="0" w:color="auto"/>
        <w:left w:val="none" w:sz="0" w:space="0" w:color="auto"/>
        <w:bottom w:val="none" w:sz="0" w:space="0" w:color="auto"/>
        <w:right w:val="none" w:sz="0" w:space="0" w:color="auto"/>
      </w:divBdr>
    </w:div>
    <w:div w:id="1359352180">
      <w:bodyDiv w:val="1"/>
      <w:marLeft w:val="0"/>
      <w:marRight w:val="0"/>
      <w:marTop w:val="0"/>
      <w:marBottom w:val="0"/>
      <w:divBdr>
        <w:top w:val="none" w:sz="0" w:space="0" w:color="auto"/>
        <w:left w:val="none" w:sz="0" w:space="0" w:color="auto"/>
        <w:bottom w:val="none" w:sz="0" w:space="0" w:color="auto"/>
        <w:right w:val="none" w:sz="0" w:space="0" w:color="auto"/>
      </w:divBdr>
    </w:div>
    <w:div w:id="1607038236">
      <w:bodyDiv w:val="1"/>
      <w:marLeft w:val="0"/>
      <w:marRight w:val="0"/>
      <w:marTop w:val="0"/>
      <w:marBottom w:val="0"/>
      <w:divBdr>
        <w:top w:val="none" w:sz="0" w:space="0" w:color="auto"/>
        <w:left w:val="none" w:sz="0" w:space="0" w:color="auto"/>
        <w:bottom w:val="none" w:sz="0" w:space="0" w:color="auto"/>
        <w:right w:val="none" w:sz="0" w:space="0" w:color="auto"/>
      </w:divBdr>
    </w:div>
    <w:div w:id="208452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5259</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2026-01-18T13:38:00Z</dcterms:created>
  <dcterms:modified xsi:type="dcterms:W3CDTF">2026-01-18T13:38:00Z</dcterms:modified>
</cp:coreProperties>
</file>