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77777777"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 xml:space="preserve">-Funktionen;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02637DBB"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Pr="00AA594E">
        <w:br/>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2F386E">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2F386E">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2F386E">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2F386E">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2F386E">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2F386E">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2F386E">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2F386E">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2F386E">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2F386E">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2F386E">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2F386E">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2F386E">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2F386E">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2F386E">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2F386E">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2F386E">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2F386E">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2F386E">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2F386E">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2F386E">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2F386E">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2F386E">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2F386E">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2F386E">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2F386E">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"DejaVu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2F386E">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D61BF2">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2F386E">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2F386E">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616F0A91" w14:textId="77777777" w:rsidR="000647E3" w:rsidRPr="009350DE" w:rsidRDefault="000647E3" w:rsidP="000647E3">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Die roten Punkte markieren jene Elemente, die durch den Zuweisungsoperator σ 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r>
      <w:r w:rsidRPr="009350DE">
        <w:lastRenderedPageBreak/>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4BEC00AB" w14:textId="77777777" w:rsidR="000647E3" w:rsidRPr="009350DE" w:rsidRDefault="000647E3" w:rsidP="000647E3">
      <w:r w:rsidRPr="009350DE">
        <w:rPr>
          <w:b/>
          <w:bCs/>
        </w:rPr>
        <w:t>Abbildungslegende</w:t>
      </w:r>
    </w:p>
    <w:p w14:paraId="37E27551" w14:textId="77777777" w:rsidR="000647E3" w:rsidRPr="009350DE" w:rsidRDefault="000647E3">
      <w:pPr>
        <w:numPr>
          <w:ilvl w:val="0"/>
          <w:numId w:val="6"/>
        </w:numPr>
      </w:pPr>
      <w:r w:rsidRPr="009350DE">
        <w:rPr>
          <w:b/>
          <w:bCs/>
        </w:rPr>
        <w:t>Abb.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Vier Teilbilder zeigen die aufeinanderfolgenden Wirkungen der Operatoren σ, R, M und E.</w:t>
      </w:r>
      <w:r w:rsidRPr="009350DE">
        <w:br/>
        <w:t>Aus zufälliger Streuung (σ) entstehen durch Relation (R) und Metrik (M) geordnete Strukturen, die durch Emergenz (E) stabilisiert werden.</w:t>
      </w:r>
      <w:r w:rsidRPr="009350DE">
        <w:br/>
        <w:t>Die Abbildung illustriert das Prinzip der funktionalen Raum-Zeit-Kohärenz als prozesshafte Selbstorganisation.</w:t>
      </w:r>
    </w:p>
    <w:p w14:paraId="574E522F" w14:textId="77777777" w:rsidR="000647E3" w:rsidRPr="009350DE" w:rsidRDefault="000647E3" w:rsidP="009350DE"/>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lastRenderedPageBreak/>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lastRenderedPageBreak/>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2"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2F386E">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2F386E">
      <w:pPr>
        <w:pStyle w:val="Formel"/>
      </w:pPr>
      <m:oMath>
        <m:r>
          <m:t>φ</m:t>
        </m:r>
        <m:r>
          <m:rPr>
            <m:sty m:val="bi"/>
          </m:rPr>
          <m:t>=</m:t>
        </m:r>
        <m:r>
          <m:t>E∘M∘R∘σ</m:t>
        </m:r>
      </m:oMath>
      <w:r w:rsidR="00C908DF">
        <w:tab/>
      </w:r>
      <w:r w:rsidR="00C908DF" w:rsidRPr="00C8242D">
        <w:t>(3.4.1.</w:t>
      </w:r>
      <w:r w:rsidR="007F1969">
        <w:t>2</w:t>
      </w:r>
      <w:r w:rsidR="00C908DF" w:rsidRPr="00C8242D">
        <w:t>)</w:t>
      </w:r>
    </w:p>
    <w:p w14:paraId="64ACD2BD" w14:textId="77777777" w:rsidR="000737C6" w:rsidRDefault="00C8242D" w:rsidP="00C8242D">
      <w:r w:rsidRPr="00C8242D">
        <w:t xml:space="preserve">zu verstehen, deren Komponenten </w:t>
      </w:r>
      <w:proofErr w:type="spellStart"/>
      <w:proofErr w:type="gramStart"/>
      <w:r w:rsidRPr="00C8242D">
        <w:t>E,M</w:t>
      </w:r>
      <w:proofErr w:type="gramEnd"/>
      <w:r w:rsidRPr="00C8242D">
        <w:t>,R,σ</w:t>
      </w:r>
      <w:proofErr w:type="spellEnd"/>
      <w:r w:rsidRPr="00C8242D">
        <w:rPr>
          <w:rFonts w:ascii="Cambria Math" w:hAnsi="Cambria Math" w:cs="Cambria Math"/>
        </w:rPr>
        <w:t xml:space="preserve">∈ </w:t>
      </w:r>
      <w:r w:rsidRPr="00EF3446">
        <w:rPr>
          <w:rFonts w:ascii="Cambria Math" w:hAnsi="Cambria Math" w:cs="Cambria Math"/>
        </w:rPr>
        <w:t>𝒪</w:t>
      </w:r>
      <w:r w:rsidRPr="00C8242D">
        <w:t xml:space="preserve"> sind.</w:t>
      </w:r>
    </w:p>
    <w:p w14:paraId="508A52FA" w14:textId="3266CF38" w:rsidR="00C8242D" w:rsidRDefault="00C8242D" w:rsidP="00C8242D">
      <w:r w:rsidRPr="00C8242D">
        <w:lastRenderedPageBreak/>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0AC8DC87" w:rsidR="00C8242D" w:rsidRDefault="00C8242D" w:rsidP="00C8242D">
      <w:r w:rsidRPr="00C8242D">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wenn ein s</w:t>
      </w:r>
      <w:r w:rsidRPr="00C8242D">
        <w:rPr>
          <w:vertAlign w:val="subscript"/>
        </w:rPr>
        <w:t>∞</w:t>
      </w:r>
      <w:r w:rsidRPr="00C8242D">
        <w:rPr>
          <w:rFonts w:ascii="Cambria Math" w:hAnsi="Cambria Math" w:cs="Cambria Math"/>
        </w:rPr>
        <w:t>∈</w:t>
      </w:r>
      <w:r w:rsidRPr="00C8242D">
        <w:t>S existiert, sodass gilt:</w:t>
      </w:r>
    </w:p>
    <w:p w14:paraId="4143BE34" w14:textId="23A0551D" w:rsidR="000737C6" w:rsidRPr="00C8242D" w:rsidRDefault="00000000" w:rsidP="002F386E">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3B69D797" w:rsidR="00C8242D" w:rsidRPr="00C8242D" w:rsidRDefault="00C8242D" w:rsidP="00C8242D">
      <w:r w:rsidRPr="00C8242D">
        <w:t xml:space="preserve">und </w:t>
      </w:r>
      <w:proofErr w:type="spellStart"/>
      <w:proofErr w:type="gramStart"/>
      <w:r w:rsidRPr="00C8242D">
        <w:t>E,M</w:t>
      </w:r>
      <w:proofErr w:type="gramEnd"/>
      <w:r w:rsidRPr="00C8242D">
        <w:t>,R,σ</w:t>
      </w:r>
      <w:proofErr w:type="spellEnd"/>
      <w:r w:rsidRPr="00C8242D">
        <w:rPr>
          <w:rFonts w:ascii="Cambria Math" w:hAnsi="Cambria Math" w:cs="Cambria Math"/>
        </w:rPr>
        <w:t>∈</w:t>
      </w:r>
      <w:r w:rsidR="000737C6" w:rsidRPr="000737C6">
        <w:rPr>
          <w:rFonts w:ascii="Cambria Math" w:hAnsi="Cambria Math" w:cs="Cambria Math"/>
        </w:rPr>
        <w:t xml:space="preserve"> </w:t>
      </w:r>
      <w:r w:rsidR="000737C6" w:rsidRPr="00EF3446">
        <w:rPr>
          <w:rFonts w:ascii="Cambria Math" w:hAnsi="Cambria Math" w:cs="Cambria Math"/>
        </w:rPr>
        <w:t>𝒪</w:t>
      </w:r>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2F386E">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391BFF62" w14:textId="77777777" w:rsidR="00C8242D" w:rsidRPr="00C8242D" w:rsidRDefault="00C8242D" w:rsidP="00C8242D">
      <w:r w:rsidRPr="00C8242D">
        <w:t>Die zugehörige Grenzbildung</w:t>
      </w:r>
    </w:p>
    <w:p w14:paraId="4DD317AD" w14:textId="162D81A6" w:rsidR="00C908DF" w:rsidRPr="00C8242D" w:rsidRDefault="00000000" w:rsidP="002F386E">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77777777" w:rsidR="00C908DF" w:rsidRDefault="00C8242D" w:rsidP="00C8242D">
      <w:r w:rsidRPr="00C8242D">
        <w:t>beschreibt den Übergang in einen stabilen Zustand s</w:t>
      </w:r>
      <w:r w:rsidRPr="00C8242D">
        <w:rPr>
          <w:vertAlign w:val="subscript"/>
        </w:rPr>
        <w:t>∞</w:t>
      </w:r>
      <w:r w:rsidR="00C908DF" w:rsidRPr="00C8242D">
        <w:t xml:space="preserve"> </w:t>
      </w:r>
      <w:r w:rsidRPr="00C8242D">
        <w:t xml:space="preserve">​, </w:t>
      </w:r>
      <w:proofErr w:type="gramStart"/>
      <w:r w:rsidRPr="00C8242D">
        <w:t>in dem weitere Transformationen</w:t>
      </w:r>
      <w:proofErr w:type="gramEnd"/>
      <w:r w:rsidRPr="00C8242D">
        <w:t xml:space="preserve"> keine wesentliche Veränderung mehr bewirken.</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3"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4" style="width:0;height:1.5pt" o:hralign="center" o:hrstd="t" o:hr="t" fillcolor="#a0a0a0" stroked="f"/>
        </w:pict>
      </w:r>
    </w:p>
    <w:p w14:paraId="750671BE" w14:textId="77777777" w:rsidR="00EA687A" w:rsidRPr="00EA687A" w:rsidRDefault="00EA687A" w:rsidP="00EA687A">
      <w:pPr>
        <w:rPr>
          <w:b/>
          <w:bCs/>
        </w:rPr>
      </w:pPr>
      <w:r w:rsidRPr="00EA687A">
        <w:rPr>
          <w:b/>
          <w:bCs/>
        </w:rPr>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2F386E">
      <w:pPr>
        <w:pStyle w:val="Formel"/>
      </w:pPr>
      <m:oMath>
        <m:r>
          <m:t>∥</m:t>
        </m:r>
        <m:r>
          <w:rPr>
            <w:rFonts w:cs="Calibri"/>
          </w:rPr>
          <m:t> </m:t>
        </m:r>
        <m:sSub>
          <m:sSubPr>
            <m:ctrlPr>
              <w:rPr>
                <w:rFonts w:cs="Times New Roman"/>
              </w:rPr>
            </m:ctrlPr>
          </m:sSubPr>
          <m:e>
            <m:r>
              <m:t>o</m:t>
            </m:r>
          </m:e>
          <m:sub>
            <m:r>
              <m:t>n</m:t>
            </m:r>
          </m:sub>
        </m:sSub>
        <m:d>
          <m:dPr>
            <m:ctrlPr/>
          </m:dPr>
          <m:e>
            <m:sSub>
              <m:sSubPr>
                <m:ctrlPr>
                  <w:rPr>
                    <w:rFonts w:cs="Times New Roman"/>
                  </w:r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5"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2F386E">
      <w:pPr>
        <w:pStyle w:val="Formel"/>
      </w:pPr>
      <m:oMath>
        <m:r>
          <w:lastRenderedPageBreak/>
          <m:t>f(</m:t>
        </m:r>
        <m:sSub>
          <m:sSubPr>
            <m:ctrlPr>
              <w:rPr>
                <w:rFonts w:cs="Times New Roman"/>
              </w:rPr>
            </m:ctrlPr>
          </m:sSubPr>
          <m:e>
            <m:r>
              <m:t>o</m:t>
            </m:r>
          </m:e>
          <m:sub>
            <m:r>
              <m:t>n+1</m:t>
            </m:r>
          </m:sub>
        </m:sSub>
        <m:r>
          <m:t>(</m:t>
        </m:r>
        <m:sSub>
          <m:sSubPr>
            <m:ctrlPr>
              <w:rPr>
                <w:rFonts w:cs="Times New Roman"/>
              </w:rPr>
            </m:ctrlPr>
          </m:sSubPr>
          <m:e>
            <m:r>
              <m:t>s</m:t>
            </m:r>
          </m:e>
          <m:sub>
            <m:r>
              <m:t>0</m:t>
            </m:r>
          </m:sub>
        </m:sSub>
        <m:r>
          <m:t>))≥f(</m:t>
        </m:r>
        <m:sSub>
          <m:sSubPr>
            <m:ctrlPr>
              <w:rPr>
                <w:rFonts w:cs="Times New Roman"/>
              </w:rPr>
            </m:ctrlPr>
          </m:sSubPr>
          <m:e>
            <m:r>
              <m:t>o</m:t>
            </m:r>
          </m:e>
          <m:sub>
            <m:r>
              <m:t>n</m:t>
            </m:r>
          </m:sub>
        </m:sSub>
        <m:r>
          <m:t>(</m:t>
        </m:r>
        <m:sSub>
          <m:sSubPr>
            <m:ctrlPr>
              <w:rPr>
                <w:rFonts w:cs="Times New Roman"/>
              </w:r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6"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2F386E">
      <w:pPr>
        <w:pStyle w:val="Formel"/>
      </w:pPr>
      <m:oMath>
        <m:r>
          <m:t>d(</m:t>
        </m:r>
        <m:sSub>
          <m:sSubPr>
            <m:ctrlPr>
              <w:rPr>
                <w:rFonts w:cs="Times New Roman"/>
              </w:rPr>
            </m:ctrlPr>
          </m:sSubPr>
          <m:e>
            <m:r>
              <m:t>o</m:t>
            </m:r>
          </m:e>
          <m:sub>
            <m:r>
              <m:t>n+1</m:t>
            </m:r>
          </m:sub>
        </m:sSub>
        <m:r>
          <m:t>(</m:t>
        </m:r>
        <m:sSub>
          <m:sSubPr>
            <m:ctrlPr>
              <w:rPr>
                <w:rFonts w:cs="Times New Roman"/>
              </w:rPr>
            </m:ctrlPr>
          </m:sSubPr>
          <m:e>
            <m:r>
              <m:t>s</m:t>
            </m:r>
          </m:e>
          <m:sub>
            <m:r>
              <m:t>0</m:t>
            </m:r>
          </m:sub>
        </m:sSub>
        <m:r>
          <m:t>),</m:t>
        </m:r>
        <m:sSub>
          <m:sSubPr>
            <m:ctrlPr>
              <w:rPr>
                <w:rFonts w:cs="Times New Roman"/>
              </w:rPr>
            </m:ctrlPr>
          </m:sSubPr>
          <m:e>
            <m:r>
              <m:t>o</m:t>
            </m:r>
          </m:e>
          <m:sub>
            <m:r>
              <m:t>n</m:t>
            </m:r>
          </m:sub>
        </m:sSub>
        <m:r>
          <m:t>(</m:t>
        </m:r>
        <m:sSub>
          <m:sSubPr>
            <m:ctrlPr>
              <w:rPr>
                <w:rFonts w:cs="Times New Roman"/>
              </w:rPr>
            </m:ctrlPr>
          </m:sSubPr>
          <m:e>
            <m:r>
              <m:t>s</m:t>
            </m:r>
          </m:e>
          <m:sub>
            <m:r>
              <m:t>0</m:t>
            </m:r>
          </m:sub>
        </m:sSub>
        <m:r>
          <m:t>)= ≤λ d(</m:t>
        </m:r>
        <m:sSub>
          <m:sSubPr>
            <m:ctrlPr>
              <w:rPr>
                <w:rFonts w:cs="Times New Roman"/>
              </w:rPr>
            </m:ctrlPr>
          </m:sSubPr>
          <m:e>
            <m:r>
              <m:t>o</m:t>
            </m:r>
          </m:e>
          <m:sub>
            <m:r>
              <m:t>n</m:t>
            </m:r>
          </m:sub>
        </m:sSub>
        <m:r>
          <m:t>(</m:t>
        </m:r>
        <m:sSub>
          <m:sSubPr>
            <m:ctrlPr>
              <w:rPr>
                <w:rFonts w:cs="Times New Roman"/>
              </w:rPr>
            </m:ctrlPr>
          </m:sSubPr>
          <m:e>
            <m:r>
              <m:t>s</m:t>
            </m:r>
          </m:e>
          <m:sub>
            <m:r>
              <m:t>0</m:t>
            </m:r>
          </m:sub>
        </m:sSub>
        <m:r>
          <m:t>),</m:t>
        </m:r>
        <m:sSub>
          <m:sSubPr>
            <m:ctrlPr>
              <w:rPr>
                <w:rFonts w:cs="Times New Roman"/>
              </w:rPr>
            </m:ctrlPr>
          </m:sSubPr>
          <m:e>
            <m:r>
              <m:t>o</m:t>
            </m:r>
          </m:e>
          <m:sub>
            <m:r>
              <m:t>n-1</m:t>
            </m:r>
          </m:sub>
        </m:sSub>
        <m:r>
          <m:t>(</m:t>
        </m:r>
        <m:sSub>
          <m:sSubPr>
            <m:ctrlPr>
              <w:rPr>
                <w:rFonts w:cs="Times New Roman"/>
              </w:rPr>
            </m:ctrlPr>
          </m:sSubPr>
          <m:e>
            <m:r>
              <m:t>s</m:t>
            </m:r>
          </m:e>
          <m:sub>
            <m:r>
              <m:t>0</m:t>
            </m:r>
          </m:sub>
        </m:sSub>
        <m:r>
          <m:t>))</m:t>
        </m:r>
      </m:oMath>
      <w:r w:rsidRPr="00157EEF">
        <w:tab/>
        <w:t>(3.4.2.3)</w:t>
      </w:r>
    </w:p>
    <w:p w14:paraId="1F43E7BC" w14:textId="6FEE7E75"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einem Grenzwert s</w:t>
      </w:r>
      <w:r w:rsidRPr="00EA687A">
        <w:rPr>
          <w:vertAlign w:val="subscript"/>
        </w:rPr>
        <w:t>∞</w:t>
      </w:r>
      <w:r w:rsidR="00157EEF" w:rsidRPr="00EA687A">
        <w:t xml:space="preserve"> </w:t>
      </w:r>
      <w:r w:rsidRPr="00EA687A">
        <w:t>​ 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5FA95ADF" w:rsidR="00386ABA" w:rsidRPr="00157EEF" w:rsidRDefault="00E22C0D" w:rsidP="006B4CDA">
      <w:r w:rsidRPr="001D3E63">
        <w:t>Diese Bedingung garantiert die Existenz eines eindeutigen Grenzwerts s</w:t>
      </w:r>
      <w:r w:rsidRPr="001D3E63">
        <w:rPr>
          <w:vertAlign w:val="subscript"/>
        </w:rPr>
        <w:t>∞</w:t>
      </w:r>
      <w:r w:rsidRPr="001D3E63">
        <w:t xml:space="preserve">​ 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7"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173FED19" w:rsidR="00157EEF" w:rsidRPr="006402D2" w:rsidRDefault="00000000" w:rsidP="002F386E">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 xml:space="preserve">(3.4.3.5)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p w14:paraId="1845DCF7" w14:textId="40916584" w:rsidR="00157EEF" w:rsidRPr="00157EEF" w:rsidRDefault="00000000" w:rsidP="002F386E">
      <w:pPr>
        <w:pStyle w:val="Formel"/>
      </w:pPr>
      <m:oMath>
        <m:sSub>
          <m:sSubPr>
            <m:ctrlPr>
              <w:rPr>
                <w:rFonts w:cs="Times New Roman"/>
              </w:rPr>
            </m:ctrlPr>
          </m:sSubPr>
          <m:e>
            <m:r>
              <m:t>s</m:t>
            </m:r>
          </m:e>
          <m:sub>
            <m:r>
              <m:t>∞</m:t>
            </m:r>
          </m:sub>
        </m:sSub>
        <m:r>
          <m:t>=</m:t>
        </m:r>
        <m:func>
          <m:funcPr>
            <m:ctrlPr>
              <w:rPr>
                <w:rFonts w:cs="Times New Roman"/>
              </w:rPr>
            </m:ctrlPr>
          </m:funcPr>
          <m:fName>
            <m:limLow>
              <m:limLowPr>
                <m:ctrlPr>
                  <w:rPr>
                    <w:rFonts w:cs="Times New Roman"/>
                  </w:rPr>
                </m:ctrlPr>
              </m:limLowPr>
              <m:e>
                <m:r>
                  <w:rPr>
                    <w:rFonts w:cs="Times New Roman"/>
                  </w:rPr>
                  <m:t>lim</m:t>
                </m:r>
              </m:e>
              <m:lim>
                <m:r>
                  <m:rPr>
                    <m:sty m:val="bi"/>
                  </m:rPr>
                  <m:t>n</m:t>
                </m:r>
                <m:r>
                  <m:rPr>
                    <m:sty m:val="bi"/>
                  </m:rPr>
                  <w:rPr>
                    <w:rFonts w:cs="Calibri"/>
                  </w:rPr>
                  <m:t>→∞</m:t>
                </m:r>
              </m:lim>
            </m:limLow>
          </m:fName>
          <m:e>
            <m:sSub>
              <m:sSubPr>
                <m:ctrlPr>
                  <w:rPr>
                    <w:rFonts w:cs="Times New Roman"/>
                  </w:rPr>
                </m:ctrlPr>
              </m:sSubPr>
              <m:e>
                <m:r>
                  <m:t>o</m:t>
                </m:r>
              </m:e>
              <m:sub>
                <m:r>
                  <m:t>n</m:t>
                </m:r>
              </m:sub>
            </m:sSub>
            <m:r>
              <m:t>(</m:t>
            </m:r>
            <m:sSub>
              <m:sSubPr>
                <m:ctrlPr>
                  <w:rPr>
                    <w:rFonts w:cs="Times New Roman"/>
                  </w:rPr>
                </m:ctrlPr>
              </m:sSubPr>
              <m:e>
                <m:r>
                  <m:t>s</m:t>
                </m:r>
              </m:e>
              <m:sub>
                <m:r>
                  <m:t>0</m:t>
                </m:r>
              </m:sub>
            </m:sSub>
            <m:r>
              <m:t>)</m:t>
            </m:r>
          </m:e>
        </m:func>
      </m:oMath>
      <w:r w:rsidR="00157EEF">
        <w:tab/>
        <w:t>(3.4.3.6)</w:t>
      </w:r>
    </w:p>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8" style="width:0;height:1.5pt" o:hralign="center" o:hrstd="t" o:hr="t" fillcolor="#a0a0a0" stroked="f"/>
        </w:pict>
      </w:r>
    </w:p>
    <w:p w14:paraId="1D585523" w14:textId="77777777" w:rsidR="009350DE" w:rsidRPr="009350DE" w:rsidRDefault="009350DE" w:rsidP="0084488C">
      <w:pPr>
        <w:pStyle w:val="berschrift3"/>
      </w:pPr>
      <w:r w:rsidRPr="009350DE">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lastRenderedPageBreak/>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79"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782D4CCF" w14:textId="77777777" w:rsidR="009350DE" w:rsidRDefault="009350DE" w:rsidP="009350DE">
      <w:r w:rsidRPr="009350DE">
        <w:t xml:space="preserve">Zur Veranschaulichung wurde eine Simulation entwickelt, die zeigt, wie eine wiederholte Anwendung der </w:t>
      </w:r>
      <w:proofErr w:type="spellStart"/>
      <w:r w:rsidRPr="009350DE">
        <w:t>Operatorenkaskade</w:t>
      </w:r>
      <w:proofErr w:type="spellEnd"/>
      <w:r w:rsidRPr="009350DE">
        <w:t xml:space="preserve"> (σ → R → M → E) allmählich zu Stabilität führt.</w:t>
      </w:r>
      <w:r w:rsidRPr="009350DE">
        <w:br/>
        <w:t xml:space="preserve">Die Simulation verwendet eine Zufallsverteilung als Ausgangszustand und wendet die vollständige </w:t>
      </w:r>
      <w:proofErr w:type="spellStart"/>
      <w:r w:rsidRPr="009350DE">
        <w:t>Operatorenfolge</w:t>
      </w:r>
      <w:proofErr w:type="spellEnd"/>
      <w:r w:rsidRPr="009350DE">
        <w:t xml:space="preserve"> mehrfach an.</w:t>
      </w:r>
      <w:r w:rsidRPr="009350DE">
        <w:br/>
        <w:t>Mit jeder Iteration verringern sich die Unterschiede zwischen aufeinanderfolgenden Zuständen, bis sich das System einem stabilen Muster annähert.</w:t>
      </w:r>
    </w:p>
    <w:p w14:paraId="592580BD" w14:textId="73FEA2CF" w:rsidR="00905D0A" w:rsidRPr="009350DE" w:rsidRDefault="00905D0A" w:rsidP="00905D0A">
      <w:pPr>
        <w:pStyle w:val="Abbildungsname"/>
      </w:pPr>
      <w:r w:rsidRPr="00905D0A">
        <w:rPr>
          <w:noProof/>
        </w:rPr>
        <w:drawing>
          <wp:inline distT="0" distB="0" distL="0" distR="0" wp14:anchorId="0AB8CACD" wp14:editId="6CC38821">
            <wp:extent cx="5760720" cy="3408680"/>
            <wp:effectExtent l="0" t="0" r="0" b="127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408680"/>
                    </a:xfrm>
                    <a:prstGeom prst="rect">
                      <a:avLst/>
                    </a:prstGeom>
                  </pic:spPr>
                </pic:pic>
              </a:graphicData>
            </a:graphic>
          </wp:inline>
        </w:drawing>
      </w:r>
    </w:p>
    <w:p w14:paraId="22AB899B" w14:textId="77777777" w:rsidR="00905D0A" w:rsidRDefault="009350DE" w:rsidP="00905D0A">
      <w:pPr>
        <w:pStyle w:val="Abbildungsname"/>
        <w:rPr>
          <w:iCs/>
        </w:rPr>
      </w:pP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7CE8964F" w14:textId="7D34F8EA" w:rsidR="009350DE" w:rsidRDefault="009350DE" w:rsidP="00905D0A">
      <w:r w:rsidRPr="009350DE">
        <w:br/>
        <w:t>In der Abbildung werden sechs Iterationsschritte dargestellt.</w:t>
      </w:r>
      <w:r w:rsidR="00905D0A">
        <w:t xml:space="preserve"> </w:t>
      </w:r>
      <w:r w:rsidRPr="009350DE">
        <w:t>Zunächst herrscht Unordnung: Punkte verändern sich stark.</w:t>
      </w:r>
      <w:r w:rsidR="00905D0A">
        <w:t xml:space="preserve"> </w:t>
      </w:r>
      <w:r w:rsidRPr="009350DE">
        <w:t>Mit fortschreitender Iteration entsteht ein sichtbares Muster, die Bewegung wird ruhiger, und schließlich stabilisiert sich die Konfiguration.</w:t>
      </w:r>
      <w:r w:rsidR="00905D0A">
        <w:t xml:space="preserve"> </w:t>
      </w:r>
      <w:r w:rsidRPr="009350DE">
        <w:t>Konvergenz ist hier nicht als Stillstand zu verstehen, sondern als funktionale Kohärenz – ein Gleichgewicht zwischen Dynamik und Struktur.</w:t>
      </w:r>
    </w:p>
    <w:p w14:paraId="0DF165A4" w14:textId="77777777" w:rsidR="00905D0A" w:rsidRPr="009350DE" w:rsidRDefault="00905D0A" w:rsidP="00905D0A">
      <w:pPr>
        <w:rPr>
          <w:b/>
          <w:bCs/>
        </w:rPr>
      </w:pPr>
      <w:r w:rsidRPr="009350DE">
        <w:rPr>
          <w:b/>
          <w:bCs/>
        </w:rPr>
        <w:t>Abbildungsbeschreibung</w:t>
      </w:r>
    </w:p>
    <w:p w14:paraId="00D50F70" w14:textId="77777777" w:rsidR="00905D0A" w:rsidRPr="009350DE" w:rsidRDefault="00905D0A" w:rsidP="00905D0A">
      <w:r w:rsidRPr="009350DE">
        <w:rPr>
          <w:b/>
          <w:bCs/>
        </w:rPr>
        <w:t>Abbildung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br/>
        <w:t xml:space="preserve">Die sechs Teilbilder zeigen die Entwicklung eines Systems über wiederholte Anwendung der </w:t>
      </w:r>
      <w:proofErr w:type="spellStart"/>
      <w:r w:rsidRPr="009350DE">
        <w:t>Operatorenfolge</w:t>
      </w:r>
      <w:proofErr w:type="spellEnd"/>
      <w:r w:rsidRPr="009350DE">
        <w:t xml:space="preserve"> (σ → R → M → E).</w:t>
      </w:r>
    </w:p>
    <w:p w14:paraId="08BDDA69" w14:textId="221049F6" w:rsidR="00905D0A" w:rsidRPr="009350DE" w:rsidRDefault="00905D0A">
      <w:pPr>
        <w:numPr>
          <w:ilvl w:val="0"/>
          <w:numId w:val="7"/>
        </w:numPr>
      </w:pPr>
      <w:r w:rsidRPr="009350DE">
        <w:rPr>
          <w:b/>
          <w:bCs/>
        </w:rPr>
        <w:t xml:space="preserve">Iteration </w:t>
      </w:r>
      <w:r w:rsidR="00CD196D">
        <w:rPr>
          <w:b/>
          <w:bCs/>
        </w:rPr>
        <w:t>0</w:t>
      </w:r>
      <w:r w:rsidRPr="009350DE">
        <w:rPr>
          <w:b/>
          <w:bCs/>
        </w:rPr>
        <w:t>–</w:t>
      </w:r>
      <w:r w:rsidR="00CD196D">
        <w:rPr>
          <w:b/>
          <w:bCs/>
        </w:rPr>
        <w:t>1</w:t>
      </w:r>
      <w:r w:rsidRPr="009350DE">
        <w:rPr>
          <w:b/>
          <w:bCs/>
        </w:rPr>
        <w:t>:</w:t>
      </w:r>
      <w:r w:rsidRPr="009350DE">
        <w:t xml:space="preserve"> Das System ist instabil, Elemente verschieben sich stark.</w:t>
      </w:r>
    </w:p>
    <w:p w14:paraId="7670B3C0" w14:textId="442CCBA8" w:rsidR="00905D0A" w:rsidRPr="009350DE" w:rsidRDefault="00905D0A">
      <w:pPr>
        <w:numPr>
          <w:ilvl w:val="0"/>
          <w:numId w:val="7"/>
        </w:numPr>
      </w:pPr>
      <w:r w:rsidRPr="009350DE">
        <w:rPr>
          <w:b/>
          <w:bCs/>
        </w:rPr>
        <w:lastRenderedPageBreak/>
        <w:t xml:space="preserve">Iteration </w:t>
      </w:r>
      <w:r w:rsidR="00CD196D">
        <w:rPr>
          <w:b/>
          <w:bCs/>
        </w:rPr>
        <w:t>2</w:t>
      </w:r>
      <w:r w:rsidRPr="009350DE">
        <w:rPr>
          <w:b/>
          <w:bCs/>
        </w:rPr>
        <w:t>–</w:t>
      </w:r>
      <w:r w:rsidR="00CD196D">
        <w:rPr>
          <w:b/>
          <w:bCs/>
        </w:rPr>
        <w:t>3</w:t>
      </w:r>
      <w:r w:rsidRPr="009350DE">
        <w:rPr>
          <w:b/>
          <w:bCs/>
        </w:rPr>
        <w:t>:</w:t>
      </w:r>
      <w:r w:rsidRPr="009350DE">
        <w:t xml:space="preserve"> Erste Verdichtungen treten auf; Relationen beginnen, Muster zu formen.</w:t>
      </w:r>
    </w:p>
    <w:p w14:paraId="5CACCEA3" w14:textId="0A65150D" w:rsidR="00905D0A" w:rsidRDefault="00905D0A">
      <w:pPr>
        <w:numPr>
          <w:ilvl w:val="0"/>
          <w:numId w:val="7"/>
        </w:numPr>
      </w:pPr>
      <w:r w:rsidRPr="009350DE">
        <w:rPr>
          <w:b/>
          <w:bCs/>
        </w:rPr>
        <w:t xml:space="preserve">Iteration </w:t>
      </w:r>
      <w:r w:rsidR="00CD196D">
        <w:rPr>
          <w:b/>
          <w:bCs/>
        </w:rPr>
        <w:t>4</w:t>
      </w:r>
      <w:r w:rsidRPr="009350DE">
        <w:rPr>
          <w:b/>
          <w:bCs/>
        </w:rPr>
        <w:t>–</w:t>
      </w:r>
      <w:r w:rsidR="00CD196D">
        <w:rPr>
          <w:b/>
          <w:bCs/>
        </w:rPr>
        <w:t>5</w:t>
      </w:r>
      <w:r w:rsidRPr="009350DE">
        <w:rPr>
          <w:b/>
          <w:bCs/>
        </w:rPr>
        <w:t>:</w:t>
      </w:r>
      <w:r w:rsidRPr="009350DE">
        <w:t xml:space="preserve"> Bewegungen verringern sich, das System nähert sich einem stabilen Zustand.</w:t>
      </w:r>
    </w:p>
    <w:p w14:paraId="513A0895" w14:textId="77777777" w:rsidR="00BD5DBF" w:rsidRPr="009350DE" w:rsidRDefault="00BD5DBF" w:rsidP="00BD5DBF">
      <w:r w:rsidRPr="009350DE">
        <w:rPr>
          <w:b/>
          <w:bCs/>
        </w:rPr>
        <w:t>Abbildungslegende</w:t>
      </w:r>
    </w:p>
    <w:p w14:paraId="3A6821F5" w14:textId="77777777" w:rsidR="00BD5DBF" w:rsidRPr="009350DE" w:rsidRDefault="00BD5DBF">
      <w:pPr>
        <w:numPr>
          <w:ilvl w:val="0"/>
          <w:numId w:val="8"/>
        </w:numPr>
      </w:pPr>
      <w:r w:rsidRPr="009350DE">
        <w:rPr>
          <w:b/>
          <w:bCs/>
        </w:rPr>
        <w:t>Abb. 3.6:</w:t>
      </w:r>
      <w:r w:rsidRPr="009350DE">
        <w:t xml:space="preserve"> </w:t>
      </w:r>
      <w:r w:rsidRPr="009350DE">
        <w:rPr>
          <w:i/>
          <w:iCs/>
        </w:rPr>
        <w:t xml:space="preserve">Simulation der Konvergenz einer </w:t>
      </w:r>
      <w:proofErr w:type="spellStart"/>
      <w:r w:rsidRPr="009350DE">
        <w:rPr>
          <w:i/>
          <w:iCs/>
        </w:rPr>
        <w:t>Operatorenkaskade</w:t>
      </w:r>
      <w:proofErr w:type="spellEnd"/>
      <w:r w:rsidRPr="009350DE">
        <w:rPr>
          <w:i/>
          <w:iCs/>
        </w:rPr>
        <w:t>.</w:t>
      </w:r>
      <w:r w:rsidRPr="009350DE">
        <w:br/>
        <w:t>Sechs Iterationen zeigen den Übergang von Unordnung zu stabiler Struktur.</w:t>
      </w:r>
      <w:r w:rsidRPr="009350DE">
        <w:br/>
        <w:t>Punkte symbolisieren funktionale Zustände; mit zunehmender Iteration nähern sie sich einer kohärenten Konfiguration an.</w:t>
      </w:r>
      <w:r w:rsidRPr="009350DE">
        <w:br/>
        <w:t>Das Bild illustriert die Bedingung didaktischer Stabilität im FRZK: Kohärenz als emergentes Gleichgewicht zwischen Dynamik und Form.</w:t>
      </w:r>
    </w:p>
    <w:p w14:paraId="7CA7ECF2" w14:textId="77777777" w:rsidR="00BD5DBF" w:rsidRPr="009350DE" w:rsidRDefault="00BD5DBF" w:rsidP="00BD5DBF"/>
    <w:p w14:paraId="6C802B70" w14:textId="77777777" w:rsidR="00905D0A" w:rsidRPr="009350DE" w:rsidRDefault="00905D0A" w:rsidP="00905D0A">
      <w:r w:rsidRPr="009350DE">
        <w:t>Didaktisch illustriert diese Simulation, dass Stabilität im Lernprozess nicht von außen aufgezwungen wird, sondern als Ergebnis wiederholter Selbststrukturierung entsteht.</w:t>
      </w:r>
      <w:r w:rsidRPr="009350DE">
        <w:br/>
        <w:t>Das Bild zeigt den Übergang von chaotischer Variation zu kohärenter Ordnung – Lernen als emergente Konvergenz.</w:t>
      </w:r>
    </w:p>
    <w:p w14:paraId="17AE1F3F" w14:textId="77777777" w:rsidR="00905D0A" w:rsidRPr="009350DE" w:rsidRDefault="00905D0A" w:rsidP="00905D0A"/>
    <w:p w14:paraId="01DB514F" w14:textId="77777777" w:rsidR="009350DE" w:rsidRPr="009350DE" w:rsidRDefault="009350DE" w:rsidP="00905D0A">
      <w:pPr>
        <w:pStyle w:val="Code"/>
      </w:pPr>
      <w:r w:rsidRPr="009350DE">
        <w:t># Simulation der Konvergenzbedingungen im FRZK</w:t>
      </w:r>
    </w:p>
    <w:p w14:paraId="55CAF9DF" w14:textId="77777777" w:rsidR="009350DE" w:rsidRPr="009350DE" w:rsidRDefault="009350DE" w:rsidP="00905D0A">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6E0C65D" w14:textId="77777777" w:rsidR="009350DE" w:rsidRPr="009350DE" w:rsidRDefault="009350DE" w:rsidP="00905D0A">
      <w:pPr>
        <w:pStyle w:val="Code"/>
      </w:pPr>
    </w:p>
    <w:p w14:paraId="5826D346" w14:textId="77777777" w:rsidR="009350DE" w:rsidRPr="009350DE" w:rsidRDefault="009350DE" w:rsidP="00905D0A">
      <w:pPr>
        <w:pStyle w:val="Code"/>
      </w:pPr>
      <w:r w:rsidRPr="009350DE">
        <w:t># Ausgangszustand</w:t>
      </w:r>
    </w:p>
    <w:p w14:paraId="6483F713" w14:textId="77777777" w:rsidR="009350DE" w:rsidRPr="009350DE" w:rsidRDefault="009350DE" w:rsidP="00905D0A">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35AA7B28" w14:textId="77777777" w:rsidR="009350DE" w:rsidRPr="009350DE" w:rsidRDefault="009350DE" w:rsidP="00905D0A">
      <w:pPr>
        <w:pStyle w:val="Code"/>
      </w:pPr>
    </w:p>
    <w:p w14:paraId="68436C8B" w14:textId="77777777" w:rsidR="009350DE" w:rsidRPr="009350DE" w:rsidRDefault="009350DE" w:rsidP="00905D0A">
      <w:pPr>
        <w:pStyle w:val="Code"/>
      </w:pPr>
      <w:proofErr w:type="spellStart"/>
      <w:r w:rsidRPr="009350DE">
        <w:t>def</w:t>
      </w:r>
      <w:proofErr w:type="spellEnd"/>
      <w:r w:rsidRPr="009350DE">
        <w:t xml:space="preserve"> </w:t>
      </w:r>
      <w:proofErr w:type="spellStart"/>
      <w:r w:rsidRPr="009350DE">
        <w:t>apply_operator_cascade</w:t>
      </w:r>
      <w:proofErr w:type="spellEnd"/>
      <w:r w:rsidRPr="009350DE">
        <w:t>(S):</w:t>
      </w:r>
    </w:p>
    <w:p w14:paraId="7DA8077B" w14:textId="77777777" w:rsidR="009350DE" w:rsidRPr="009350DE" w:rsidRDefault="009350DE" w:rsidP="00905D0A">
      <w:pPr>
        <w:pStyle w:val="Code"/>
      </w:pPr>
      <w:r w:rsidRPr="009350DE">
        <w:t xml:space="preserve">    # σ: Auswahl</w:t>
      </w:r>
    </w:p>
    <w:p w14:paraId="3233E49C" w14:textId="77777777" w:rsidR="009350DE" w:rsidRPr="009350DE" w:rsidRDefault="009350DE" w:rsidP="00905D0A">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 xml:space="preserve"> 1] &gt; 0.5</w:t>
      </w:r>
    </w:p>
    <w:p w14:paraId="0BD5EFF2" w14:textId="77777777" w:rsidR="009350DE" w:rsidRPr="009350DE" w:rsidRDefault="009350DE" w:rsidP="00905D0A">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2962BE07" w14:textId="77777777" w:rsidR="009350DE" w:rsidRPr="009350DE" w:rsidRDefault="009350DE" w:rsidP="00905D0A">
      <w:pPr>
        <w:pStyle w:val="Code"/>
      </w:pPr>
      <w:r w:rsidRPr="009350DE">
        <w:t xml:space="preserve">    # R + M: leichte Verdichtung um Mittelwert</w:t>
      </w:r>
    </w:p>
    <w:p w14:paraId="4C20E557" w14:textId="77777777" w:rsidR="009350DE" w:rsidRPr="009350DE" w:rsidRDefault="009350DE" w:rsidP="00905D0A">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250B096F" w14:textId="77777777" w:rsidR="009350DE" w:rsidRPr="009350DE" w:rsidRDefault="009350DE" w:rsidP="00905D0A">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33759E19" w14:textId="77777777" w:rsidR="009350DE" w:rsidRPr="009350DE" w:rsidRDefault="009350DE" w:rsidP="00905D0A">
      <w:pPr>
        <w:pStyle w:val="Code"/>
      </w:pPr>
      <w:r w:rsidRPr="009350DE">
        <w:t xml:space="preserve">    # E: Emergenz durch Glättung</w:t>
      </w:r>
    </w:p>
    <w:p w14:paraId="423EF674" w14:textId="77777777" w:rsidR="009350DE" w:rsidRPr="009350DE" w:rsidRDefault="009350DE" w:rsidP="00905D0A">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(0, 0.02, </w:t>
      </w:r>
      <w:proofErr w:type="spellStart"/>
      <w:r w:rsidRPr="009350DE">
        <w:t>S_rel.shape</w:t>
      </w:r>
      <w:proofErr w:type="spellEnd"/>
      <w:r w:rsidRPr="009350DE">
        <w:t>)</w:t>
      </w:r>
    </w:p>
    <w:p w14:paraId="0481A406" w14:textId="77777777" w:rsidR="009350DE" w:rsidRPr="009350DE" w:rsidRDefault="009350DE" w:rsidP="00905D0A">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7C7E3286" w14:textId="77777777" w:rsidR="009350DE" w:rsidRPr="009350DE" w:rsidRDefault="009350DE" w:rsidP="00905D0A">
      <w:pPr>
        <w:pStyle w:val="Code"/>
      </w:pPr>
    </w:p>
    <w:p w14:paraId="10652F4D" w14:textId="77777777" w:rsidR="009350DE" w:rsidRPr="009350DE" w:rsidRDefault="009350DE" w:rsidP="00905D0A">
      <w:pPr>
        <w:pStyle w:val="Code"/>
      </w:pPr>
      <w:r w:rsidRPr="009350DE">
        <w:t># Iterationen</w:t>
      </w:r>
    </w:p>
    <w:p w14:paraId="14D450C0" w14:textId="77777777" w:rsidR="009350DE" w:rsidRPr="009350DE" w:rsidRDefault="009350DE" w:rsidP="00905D0A">
      <w:pPr>
        <w:pStyle w:val="Code"/>
      </w:pPr>
      <w:proofErr w:type="spellStart"/>
      <w:r w:rsidRPr="009350DE">
        <w:t>steps</w:t>
      </w:r>
      <w:proofErr w:type="spellEnd"/>
      <w:r w:rsidRPr="009350DE">
        <w:t xml:space="preserve"> = [S]</w:t>
      </w:r>
    </w:p>
    <w:p w14:paraId="302A9CEF" w14:textId="77777777" w:rsidR="009350DE" w:rsidRPr="009350DE" w:rsidRDefault="009350DE" w:rsidP="00905D0A">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6):</w:t>
      </w:r>
    </w:p>
    <w:p w14:paraId="6DD345BA" w14:textId="77777777" w:rsidR="009350DE" w:rsidRPr="009350DE" w:rsidRDefault="009350DE" w:rsidP="00905D0A">
      <w:pPr>
        <w:pStyle w:val="Code"/>
      </w:pPr>
      <w:r w:rsidRPr="009350DE">
        <w:t xml:space="preserve">    </w:t>
      </w:r>
      <w:proofErr w:type="spellStart"/>
      <w:proofErr w:type="gramStart"/>
      <w:r w:rsidRPr="009350DE">
        <w:t>steps.append</w:t>
      </w:r>
      <w:proofErr w:type="spellEnd"/>
      <w:proofErr w:type="gramEnd"/>
      <w:r w:rsidRPr="009350DE">
        <w:t>(</w:t>
      </w:r>
      <w:proofErr w:type="spellStart"/>
      <w:r w:rsidRPr="009350DE">
        <w:t>apply_operator_cascade</w:t>
      </w:r>
      <w:proofErr w:type="spellEnd"/>
      <w:r w:rsidRPr="009350DE">
        <w:t>(</w:t>
      </w:r>
      <w:proofErr w:type="spellStart"/>
      <w:r w:rsidRPr="009350DE">
        <w:t>steps</w:t>
      </w:r>
      <w:proofErr w:type="spellEnd"/>
      <w:r w:rsidRPr="009350DE">
        <w:t>[-1]))</w:t>
      </w:r>
    </w:p>
    <w:p w14:paraId="5D26E6A8" w14:textId="77777777" w:rsidR="009350DE" w:rsidRPr="009350DE" w:rsidRDefault="009350DE" w:rsidP="00905D0A">
      <w:pPr>
        <w:pStyle w:val="Code"/>
      </w:pPr>
    </w:p>
    <w:p w14:paraId="386B9F10" w14:textId="77777777" w:rsidR="009350DE" w:rsidRPr="009350DE" w:rsidRDefault="009350DE" w:rsidP="00905D0A">
      <w:pPr>
        <w:pStyle w:val="Code"/>
      </w:pPr>
      <w:r w:rsidRPr="009350DE">
        <w:t># Visualisierung</w:t>
      </w:r>
    </w:p>
    <w:p w14:paraId="13C1EF19" w14:textId="77777777" w:rsidR="009350DE" w:rsidRPr="009350DE" w:rsidRDefault="009350DE" w:rsidP="00905D0A">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(2, 3, </w:t>
      </w:r>
      <w:proofErr w:type="spellStart"/>
      <w:r w:rsidRPr="009350DE">
        <w:t>figsize</w:t>
      </w:r>
      <w:proofErr w:type="spellEnd"/>
      <w:r w:rsidRPr="009350DE">
        <w:t>=(10, 6))</w:t>
      </w:r>
    </w:p>
    <w:p w14:paraId="11FE5419" w14:textId="77777777" w:rsidR="009350DE" w:rsidRPr="009350DE" w:rsidRDefault="009350DE" w:rsidP="00905D0A">
      <w:pPr>
        <w:pStyle w:val="Code"/>
      </w:pPr>
      <w:proofErr w:type="spellStart"/>
      <w:r w:rsidRPr="009350DE">
        <w:t>for</w:t>
      </w:r>
      <w:proofErr w:type="spellEnd"/>
      <w:r w:rsidRPr="009350DE">
        <w:t xml:space="preserve"> i, </w:t>
      </w:r>
      <w:proofErr w:type="spellStart"/>
      <w:r w:rsidRPr="009350DE">
        <w:t>ax</w:t>
      </w:r>
      <w:proofErr w:type="spellEnd"/>
      <w:r w:rsidRPr="009350DE">
        <w:t xml:space="preserve"> in </w:t>
      </w:r>
      <w:proofErr w:type="spellStart"/>
      <w:r w:rsidRPr="009350DE">
        <w:t>enumerate</w:t>
      </w:r>
      <w:proofErr w:type="spellEnd"/>
      <w:r w:rsidRPr="009350DE">
        <w:t>(</w:t>
      </w:r>
      <w:proofErr w:type="spellStart"/>
      <w:proofErr w:type="gramStart"/>
      <w:r w:rsidRPr="009350DE">
        <w:t>axes.flat</w:t>
      </w:r>
      <w:proofErr w:type="spellEnd"/>
      <w:proofErr w:type="gramEnd"/>
      <w:r w:rsidRPr="009350DE">
        <w:t>):</w:t>
      </w:r>
    </w:p>
    <w:p w14:paraId="64ECF788" w14:textId="77777777" w:rsidR="009350DE" w:rsidRPr="009350DE" w:rsidRDefault="009350DE" w:rsidP="00905D0A">
      <w:pPr>
        <w:pStyle w:val="Code"/>
      </w:pPr>
      <w:r w:rsidRPr="009350DE">
        <w:t xml:space="preserve">    </w:t>
      </w:r>
      <w:proofErr w:type="spellStart"/>
      <w:proofErr w:type="gramStart"/>
      <w:r w:rsidRPr="009350DE">
        <w:t>ax.scatter</w:t>
      </w:r>
      <w:proofErr w:type="spellEnd"/>
      <w:proofErr w:type="gramEnd"/>
      <w:r w:rsidRPr="009350DE">
        <w:t>(</w:t>
      </w:r>
      <w:proofErr w:type="spellStart"/>
      <w:r w:rsidRPr="009350DE">
        <w:t>steps</w:t>
      </w:r>
      <w:proofErr w:type="spellEnd"/>
      <w:r w:rsidRPr="009350DE">
        <w:t xml:space="preserve">[i][:, 0], </w:t>
      </w:r>
      <w:proofErr w:type="spellStart"/>
      <w:r w:rsidRPr="009350DE">
        <w:t>steps</w:t>
      </w:r>
      <w:proofErr w:type="spellEnd"/>
      <w:r w:rsidRPr="009350DE">
        <w:t xml:space="preserve">[i][:,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=0.6)</w:t>
      </w:r>
    </w:p>
    <w:p w14:paraId="71E0FBF0" w14:textId="77777777" w:rsidR="009350DE" w:rsidRPr="009350DE" w:rsidRDefault="009350DE" w:rsidP="00905D0A">
      <w:pPr>
        <w:pStyle w:val="Code"/>
      </w:pPr>
      <w:r w:rsidRPr="009350DE">
        <w:t xml:space="preserve">    </w:t>
      </w:r>
      <w:proofErr w:type="spellStart"/>
      <w:r w:rsidRPr="009350DE">
        <w:t>ax.set_</w:t>
      </w:r>
      <w:proofErr w:type="gramStart"/>
      <w:r w:rsidRPr="009350DE">
        <w:t>title</w:t>
      </w:r>
      <w:proofErr w:type="spellEnd"/>
      <w:r w:rsidRPr="009350DE">
        <w:t>(</w:t>
      </w:r>
      <w:proofErr w:type="spellStart"/>
      <w:proofErr w:type="gramEnd"/>
      <w:r w:rsidRPr="009350DE">
        <w:t>f"Iteration</w:t>
      </w:r>
      <w:proofErr w:type="spellEnd"/>
      <w:r w:rsidRPr="009350DE">
        <w:t xml:space="preserve"> {i}")</w:t>
      </w:r>
    </w:p>
    <w:p w14:paraId="5F2E16BA" w14:textId="77777777" w:rsidR="009350DE" w:rsidRPr="009350DE" w:rsidRDefault="009350DE" w:rsidP="00905D0A">
      <w:pPr>
        <w:pStyle w:val="Code"/>
      </w:pPr>
      <w:proofErr w:type="spellStart"/>
      <w:proofErr w:type="gramStart"/>
      <w:r w:rsidRPr="009350DE">
        <w:t>plt.suptitle</w:t>
      </w:r>
      <w:proofErr w:type="spellEnd"/>
      <w:proofErr w:type="gramEnd"/>
      <w:r w:rsidRPr="009350DE">
        <w:t xml:space="preserve">("Simulation der Konvergenz einer </w:t>
      </w:r>
      <w:proofErr w:type="spellStart"/>
      <w:r w:rsidRPr="009350DE">
        <w:t>Operatorenkaskade</w:t>
      </w:r>
      <w:proofErr w:type="spellEnd"/>
      <w:r w:rsidRPr="009350DE">
        <w:t>")</w:t>
      </w:r>
    </w:p>
    <w:p w14:paraId="062AD72F" w14:textId="77777777" w:rsidR="009350DE" w:rsidRPr="009350DE" w:rsidRDefault="009350DE" w:rsidP="00905D0A">
      <w:pPr>
        <w:pStyle w:val="Code"/>
      </w:pPr>
      <w:proofErr w:type="spellStart"/>
      <w:proofErr w:type="gramStart"/>
      <w:r w:rsidRPr="009350DE">
        <w:t>plt.tight</w:t>
      </w:r>
      <w:proofErr w:type="gramEnd"/>
      <w:r w:rsidRPr="009350DE">
        <w:t>_layout</w:t>
      </w:r>
      <w:proofErr w:type="spellEnd"/>
      <w:r w:rsidRPr="009350DE">
        <w:t xml:space="preserve">(); </w:t>
      </w:r>
      <w:proofErr w:type="spellStart"/>
      <w:r w:rsidRPr="009350DE">
        <w:t>plt.show</w:t>
      </w:r>
      <w:proofErr w:type="spellEnd"/>
      <w:r w:rsidRPr="009350DE">
        <w:t>()</w:t>
      </w:r>
    </w:p>
    <w:p w14:paraId="2E064FBD" w14:textId="77777777" w:rsidR="009350DE" w:rsidRPr="009350DE" w:rsidRDefault="00000000" w:rsidP="009350DE">
      <w:r>
        <w:pict w14:anchorId="387F8B1E">
          <v:rect id="_x0000_i1080"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52A49A82" w14:textId="77777777" w:rsidR="009350DE" w:rsidRDefault="009350DE" w:rsidP="009350DE">
      <w:r w:rsidRPr="009350DE">
        <w:t>Konvergenzbedingungen beschreiben im FRZK die Grenzwerte funktionaler Selbstorganisation.</w:t>
      </w:r>
      <w:r w:rsidRPr="009350DE">
        <w:br/>
        <w:t>Sie sind sowohl mathematisch als auch didaktisch interpretierbar:</w:t>
      </w:r>
      <w:r w:rsidRPr="009350DE">
        <w:br/>
        <w:t>Als mathematische Stabilität und als didaktische Anschlussfähigkeit.</w:t>
      </w:r>
      <w:r w:rsidRPr="009350DE">
        <w:br/>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r w:rsidRPr="009350DE">
        <w:br/>
        <w:t>Didaktisch heißt das: Lernen erreicht Kohärenz, wenn sich Veränderung und Beständigkeit in Balance befinden.</w:t>
      </w:r>
      <w:r w:rsidRPr="009350DE">
        <w:br/>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1"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2" style="width:0;height:1.5pt" o:hralign="center" o:hrstd="t" o:hr="t" fillcolor="#a0a0a0" stroked="f"/>
        </w:pict>
      </w:r>
    </w:p>
    <w:p w14:paraId="45751927" w14:textId="77777777" w:rsidR="009350DE" w:rsidRPr="009350DE" w:rsidRDefault="009350DE" w:rsidP="00BD5DBF">
      <w:pPr>
        <w:pStyle w:val="berschrift3"/>
      </w:pPr>
      <w:r w:rsidRPr="009350DE">
        <w:lastRenderedPageBreak/>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2F386E">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2F386E">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3"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4"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 xml:space="preserve">Je weiter die Iterationen fortschreiten, desto weniger unterscheiden sich die Zustände </w:t>
      </w:r>
      <w:r w:rsidRPr="009350DE">
        <w:lastRenderedPageBreak/>
        <w:t>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486321D3" w:rsidR="0062392A" w:rsidRPr="009350DE" w:rsidRDefault="0062392A" w:rsidP="0062392A">
      <w:pPr>
        <w:pStyle w:val="Abbildungsname"/>
      </w:pPr>
      <w:r w:rsidRPr="0062392A">
        <w:rPr>
          <w:noProof/>
        </w:rPr>
        <w:drawing>
          <wp:inline distT="0" distB="0" distL="0" distR="0" wp14:anchorId="1E1587ED" wp14:editId="3B0C54A2">
            <wp:extent cx="5468113" cy="4201111"/>
            <wp:effectExtent l="0" t="0" r="0" b="952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68113" cy="4201111"/>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1E793554" w14:textId="77777777" w:rsidR="0062392A" w:rsidRPr="009350DE" w:rsidRDefault="0062392A" w:rsidP="0062392A">
      <w:r w:rsidRPr="009350DE">
        <w:rPr>
          <w:b/>
          <w:bCs/>
        </w:rPr>
        <w:t>Abbildungslegende</w:t>
      </w:r>
    </w:p>
    <w:p w14:paraId="2AFF9329" w14:textId="77777777" w:rsidR="0062392A" w:rsidRPr="009350DE" w:rsidRDefault="0062392A">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r>
      <w:r w:rsidRPr="009350DE">
        <w:lastRenderedPageBreak/>
        <w:t>Das Bild illustriert Kohärenz als emergentes Gleichgewicht zwischen Struktur und Bewegung – eine Metapher für das Verstehen im Lernprozess.</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Punkte, die in früheren Iterationen weit auseinanderlagen, bilden nun ein dichtes, harmonisches Muster.</w:t>
      </w:r>
      <w:r w:rsidRPr="009350DE">
        <w:br/>
        <w:t>Jede weitere Anwendung der Operatoren verändert den Zustand nur noch minimal – ein Ausdruck von innerer Stabilität bei gleichzeitiger Offenheit für Variation.</w:t>
      </w:r>
    </w:p>
    <w:p w14:paraId="528E4895" w14:textId="77777777" w:rsidR="009350DE" w:rsidRPr="009350DE" w:rsidRDefault="009350DE" w:rsidP="00BD5DBF">
      <w:pPr>
        <w:pStyle w:val="Code"/>
      </w:pPr>
      <w:r w:rsidRPr="009350DE">
        <w:t># Simulation der funktionalen Kohärenz nach Konvergenz</w:t>
      </w:r>
    </w:p>
    <w:p w14:paraId="378369AD" w14:textId="77777777" w:rsidR="009350DE" w:rsidRPr="009350DE" w:rsidRDefault="009350DE" w:rsidP="00BD5DB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779DAC1" w14:textId="77777777" w:rsidR="009350DE" w:rsidRPr="009350DE" w:rsidRDefault="009350DE" w:rsidP="00BD5DBF">
      <w:pPr>
        <w:pStyle w:val="Code"/>
      </w:pPr>
    </w:p>
    <w:p w14:paraId="28C9EDD7" w14:textId="77777777" w:rsidR="009350DE" w:rsidRPr="009350DE" w:rsidRDefault="009350DE" w:rsidP="00BD5DBF">
      <w:pPr>
        <w:pStyle w:val="Code"/>
      </w:pPr>
      <w:r w:rsidRPr="009350DE">
        <w:t># Wiederverwendung des konvergierten Zustands aus 3.4</w:t>
      </w:r>
    </w:p>
    <w:p w14:paraId="65B60EC5" w14:textId="77777777" w:rsidR="009350DE" w:rsidRPr="009350DE" w:rsidRDefault="009350DE" w:rsidP="00BD5DBF">
      <w:pPr>
        <w:pStyle w:val="Code"/>
      </w:pPr>
      <w:proofErr w:type="spellStart"/>
      <w:proofErr w:type="gramStart"/>
      <w:r w:rsidRPr="009350DE">
        <w:t>np.random</w:t>
      </w:r>
      <w:proofErr w:type="gramEnd"/>
      <w:r w:rsidRPr="009350DE">
        <w:t>.seed</w:t>
      </w:r>
      <w:proofErr w:type="spellEnd"/>
      <w:r w:rsidRPr="009350DE">
        <w:t>(1)</w:t>
      </w:r>
    </w:p>
    <w:p w14:paraId="14618837" w14:textId="77777777" w:rsidR="009350DE" w:rsidRPr="009350DE" w:rsidRDefault="009350DE" w:rsidP="00BD5DB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7CB367FD" w14:textId="77777777" w:rsidR="009350DE" w:rsidRPr="009350DE" w:rsidRDefault="009350DE" w:rsidP="00BD5DBF">
      <w:pPr>
        <w:pStyle w:val="Code"/>
      </w:pPr>
    </w:p>
    <w:p w14:paraId="09A95617" w14:textId="77777777" w:rsidR="009350DE" w:rsidRPr="009350DE" w:rsidRDefault="009350DE" w:rsidP="00BD5DBF">
      <w:pPr>
        <w:pStyle w:val="Code"/>
      </w:pPr>
      <w:proofErr w:type="spellStart"/>
      <w:r w:rsidRPr="009350DE">
        <w:t>def</w:t>
      </w:r>
      <w:proofErr w:type="spellEnd"/>
      <w:r w:rsidRPr="009350DE">
        <w:t xml:space="preserve"> </w:t>
      </w:r>
      <w:proofErr w:type="spellStart"/>
      <w:r w:rsidRPr="009350DE">
        <w:t>cascade</w:t>
      </w:r>
      <w:proofErr w:type="spellEnd"/>
      <w:r w:rsidRPr="009350DE">
        <w:t>(S):</w:t>
      </w:r>
    </w:p>
    <w:p w14:paraId="40586987" w14:textId="77777777" w:rsidR="009350DE" w:rsidRPr="009350DE" w:rsidRDefault="009350DE" w:rsidP="00BD5DBF">
      <w:pPr>
        <w:pStyle w:val="Code"/>
      </w:pPr>
      <w:r w:rsidRPr="009350DE">
        <w:t xml:space="preserve">    </w:t>
      </w:r>
      <w:proofErr w:type="spellStart"/>
      <w:r w:rsidRPr="009350DE">
        <w:t>mask</w:t>
      </w:r>
      <w:proofErr w:type="spellEnd"/>
      <w:r w:rsidRPr="009350DE">
        <w:t xml:space="preserve"> = S</w:t>
      </w:r>
      <w:proofErr w:type="gramStart"/>
      <w:r w:rsidRPr="009350DE">
        <w:t>[:,</w:t>
      </w:r>
      <w:proofErr w:type="gramEnd"/>
      <w:r w:rsidRPr="009350DE">
        <w:t>1] &gt; 0.5</w:t>
      </w:r>
    </w:p>
    <w:p w14:paraId="1AD52A39" w14:textId="77777777" w:rsidR="009350DE" w:rsidRPr="009350DE" w:rsidRDefault="009350DE" w:rsidP="00BD5DBF">
      <w:pPr>
        <w:pStyle w:val="Code"/>
      </w:pPr>
      <w:r w:rsidRPr="009350DE">
        <w:t xml:space="preserve">    </w:t>
      </w:r>
      <w:proofErr w:type="spellStart"/>
      <w:r w:rsidRPr="009350DE">
        <w:t>S_sigma</w:t>
      </w:r>
      <w:proofErr w:type="spellEnd"/>
      <w:r w:rsidRPr="009350DE">
        <w:t xml:space="preserve"> = S[</w:t>
      </w:r>
      <w:proofErr w:type="spellStart"/>
      <w:r w:rsidRPr="009350DE">
        <w:t>mask</w:t>
      </w:r>
      <w:proofErr w:type="spellEnd"/>
      <w:r w:rsidRPr="009350DE">
        <w:t>]</w:t>
      </w:r>
    </w:p>
    <w:p w14:paraId="7EC19FCD" w14:textId="77777777" w:rsidR="009350DE" w:rsidRPr="009350DE" w:rsidRDefault="009350DE" w:rsidP="00BD5DBF">
      <w:pPr>
        <w:pStyle w:val="Code"/>
      </w:pPr>
      <w:r w:rsidRPr="009350DE">
        <w:t xml:space="preserve">    </w:t>
      </w:r>
      <w:proofErr w:type="spellStart"/>
      <w:r w:rsidRPr="009350DE">
        <w:t>center</w:t>
      </w:r>
      <w:proofErr w:type="spellEnd"/>
      <w:r w:rsidRPr="009350DE">
        <w:t xml:space="preserve"> = </w:t>
      </w:r>
      <w:proofErr w:type="spellStart"/>
      <w:proofErr w:type="gramStart"/>
      <w:r w:rsidRPr="009350DE">
        <w:t>np.mean</w:t>
      </w:r>
      <w:proofErr w:type="spellEnd"/>
      <w:proofErr w:type="gramEnd"/>
      <w:r w:rsidRPr="009350DE">
        <w:t>(</w:t>
      </w:r>
      <w:proofErr w:type="spellStart"/>
      <w:r w:rsidRPr="009350DE">
        <w:t>S_sigma</w:t>
      </w:r>
      <w:proofErr w:type="spellEnd"/>
      <w:r w:rsidRPr="009350DE">
        <w:t xml:space="preserve">, </w:t>
      </w:r>
      <w:proofErr w:type="spellStart"/>
      <w:r w:rsidRPr="009350DE">
        <w:t>axis</w:t>
      </w:r>
      <w:proofErr w:type="spellEnd"/>
      <w:r w:rsidRPr="009350DE">
        <w:t>=0)</w:t>
      </w:r>
    </w:p>
    <w:p w14:paraId="651C662B" w14:textId="77777777" w:rsidR="009350DE" w:rsidRPr="009350DE" w:rsidRDefault="009350DE" w:rsidP="00BD5DBF">
      <w:pPr>
        <w:pStyle w:val="Code"/>
      </w:pPr>
      <w:r w:rsidRPr="009350DE">
        <w:t xml:space="preserve">    </w:t>
      </w:r>
      <w:proofErr w:type="spellStart"/>
      <w:r w:rsidRPr="009350DE">
        <w:t>S_rel</w:t>
      </w:r>
      <w:proofErr w:type="spellEnd"/>
      <w:r w:rsidRPr="009350DE">
        <w:t xml:space="preserve"> = </w:t>
      </w:r>
      <w:proofErr w:type="spellStart"/>
      <w:r w:rsidRPr="009350DE">
        <w:t>S_sigma</w:t>
      </w:r>
      <w:proofErr w:type="spellEnd"/>
      <w:r w:rsidRPr="009350DE">
        <w:t xml:space="preserve"> + 0.4 * (</w:t>
      </w:r>
      <w:proofErr w:type="spellStart"/>
      <w:r w:rsidRPr="009350DE">
        <w:t>center</w:t>
      </w:r>
      <w:proofErr w:type="spellEnd"/>
      <w:r w:rsidRPr="009350DE">
        <w:t xml:space="preserve"> - </w:t>
      </w:r>
      <w:proofErr w:type="spellStart"/>
      <w:r w:rsidRPr="009350DE">
        <w:t>S_sigma</w:t>
      </w:r>
      <w:proofErr w:type="spellEnd"/>
      <w:r w:rsidRPr="009350DE">
        <w:t>)</w:t>
      </w:r>
    </w:p>
    <w:p w14:paraId="0D8872A4" w14:textId="77777777" w:rsidR="009350DE" w:rsidRPr="009350DE" w:rsidRDefault="009350DE" w:rsidP="00BD5DBF">
      <w:pPr>
        <w:pStyle w:val="Code"/>
      </w:pPr>
      <w:r w:rsidRPr="009350DE">
        <w:t xml:space="preserve">    </w:t>
      </w:r>
      <w:proofErr w:type="spellStart"/>
      <w:r w:rsidRPr="009350DE">
        <w:t>S_em</w:t>
      </w:r>
      <w:proofErr w:type="spellEnd"/>
      <w:r w:rsidRPr="009350DE">
        <w:t xml:space="preserve"> = </w:t>
      </w:r>
      <w:proofErr w:type="spellStart"/>
      <w:r w:rsidRPr="009350DE">
        <w:t>S_rel</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(0, 0.01, </w:t>
      </w:r>
      <w:proofErr w:type="spellStart"/>
      <w:r w:rsidRPr="009350DE">
        <w:t>S_rel.shape</w:t>
      </w:r>
      <w:proofErr w:type="spellEnd"/>
      <w:r w:rsidRPr="009350DE">
        <w:t>)</w:t>
      </w:r>
    </w:p>
    <w:p w14:paraId="46A2AA16" w14:textId="77777777" w:rsidR="009350DE" w:rsidRPr="009350DE" w:rsidRDefault="009350DE" w:rsidP="00BD5DBF">
      <w:pPr>
        <w:pStyle w:val="Code"/>
      </w:pPr>
      <w:r w:rsidRPr="009350DE">
        <w:t xml:space="preserve">    </w:t>
      </w:r>
      <w:proofErr w:type="spellStart"/>
      <w:r w:rsidRPr="009350DE">
        <w:t>return</w:t>
      </w:r>
      <w:proofErr w:type="spellEnd"/>
      <w:r w:rsidRPr="009350DE">
        <w:t xml:space="preserve"> </w:t>
      </w:r>
      <w:proofErr w:type="spellStart"/>
      <w:r w:rsidRPr="009350DE">
        <w:t>S_em</w:t>
      </w:r>
      <w:proofErr w:type="spellEnd"/>
    </w:p>
    <w:p w14:paraId="6963E3C8" w14:textId="77777777" w:rsidR="009350DE" w:rsidRPr="009350DE" w:rsidRDefault="009350DE" w:rsidP="00BD5DBF">
      <w:pPr>
        <w:pStyle w:val="Code"/>
      </w:pPr>
    </w:p>
    <w:p w14:paraId="38266F09" w14:textId="77777777" w:rsidR="009350DE" w:rsidRPr="009350DE" w:rsidRDefault="009350DE" w:rsidP="00BD5DBF">
      <w:pPr>
        <w:pStyle w:val="Code"/>
      </w:pPr>
      <w:r w:rsidRPr="009350DE">
        <w:t># Wiederholte Anwendung zur Stabilisierung</w:t>
      </w:r>
    </w:p>
    <w:p w14:paraId="357E7E04" w14:textId="77777777" w:rsidR="009350DE" w:rsidRPr="009350DE" w:rsidRDefault="009350DE" w:rsidP="00BD5DBF">
      <w:pPr>
        <w:pStyle w:val="Code"/>
      </w:pPr>
      <w:proofErr w:type="spellStart"/>
      <w:r w:rsidRPr="009350DE">
        <w:t>for</w:t>
      </w:r>
      <w:proofErr w:type="spellEnd"/>
      <w:r w:rsidRPr="009350DE">
        <w:t xml:space="preserve"> _ in </w:t>
      </w:r>
      <w:proofErr w:type="spellStart"/>
      <w:proofErr w:type="gramStart"/>
      <w:r w:rsidRPr="009350DE">
        <w:t>range</w:t>
      </w:r>
      <w:proofErr w:type="spellEnd"/>
      <w:r w:rsidRPr="009350DE">
        <w:t>(</w:t>
      </w:r>
      <w:proofErr w:type="gramEnd"/>
      <w:r w:rsidRPr="009350DE">
        <w:t>12):</w:t>
      </w:r>
    </w:p>
    <w:p w14:paraId="50B53FCF" w14:textId="77777777" w:rsidR="009350DE" w:rsidRPr="009350DE" w:rsidRDefault="009350DE" w:rsidP="00BD5DBF">
      <w:pPr>
        <w:pStyle w:val="Code"/>
      </w:pPr>
      <w:r w:rsidRPr="009350DE">
        <w:t xml:space="preserve">    S = </w:t>
      </w:r>
      <w:proofErr w:type="spellStart"/>
      <w:r w:rsidRPr="009350DE">
        <w:t>cascade</w:t>
      </w:r>
      <w:proofErr w:type="spellEnd"/>
      <w:r w:rsidRPr="009350DE">
        <w:t>(S)</w:t>
      </w:r>
    </w:p>
    <w:p w14:paraId="545DD8AA" w14:textId="77777777" w:rsidR="009350DE" w:rsidRPr="009350DE" w:rsidRDefault="009350DE" w:rsidP="00BD5DBF">
      <w:pPr>
        <w:pStyle w:val="Code"/>
      </w:pPr>
    </w:p>
    <w:p w14:paraId="2F4DE440" w14:textId="77777777" w:rsidR="009350DE" w:rsidRPr="009350DE" w:rsidRDefault="009350DE" w:rsidP="00BD5DBF">
      <w:pPr>
        <w:pStyle w:val="Code"/>
      </w:pPr>
      <w:proofErr w:type="spellStart"/>
      <w:proofErr w:type="gramStart"/>
      <w:r w:rsidRPr="009350DE">
        <w:t>plt.scatter</w:t>
      </w:r>
      <w:proofErr w:type="spellEnd"/>
      <w:proofErr w:type="gramEnd"/>
      <w:r w:rsidRPr="009350DE">
        <w:t xml:space="preserve">(S[:,0], S[:,1],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5A3A33B4" w14:textId="77777777" w:rsidR="009350DE" w:rsidRPr="009350DE" w:rsidRDefault="009350DE" w:rsidP="00BD5DBF">
      <w:pPr>
        <w:pStyle w:val="Code"/>
      </w:pPr>
      <w:proofErr w:type="spellStart"/>
      <w:proofErr w:type="gramStart"/>
      <w:r w:rsidRPr="009350DE">
        <w:t>plt.title</w:t>
      </w:r>
      <w:proofErr w:type="spellEnd"/>
      <w:proofErr w:type="gramEnd"/>
      <w:r w:rsidRPr="009350DE">
        <w:t>("Simulation der funktionalen Kohärenz im stabilisierten Zustand")</w:t>
      </w:r>
    </w:p>
    <w:p w14:paraId="05DE7309" w14:textId="77777777" w:rsidR="009350DE" w:rsidRPr="009350DE" w:rsidRDefault="009350DE" w:rsidP="00BD5DBF">
      <w:pPr>
        <w:pStyle w:val="Code"/>
      </w:pPr>
      <w:proofErr w:type="spellStart"/>
      <w:proofErr w:type="gramStart"/>
      <w:r w:rsidRPr="009350DE">
        <w:t>plt.show</w:t>
      </w:r>
      <w:proofErr w:type="spellEnd"/>
      <w:proofErr w:type="gramEnd"/>
      <w:r w:rsidRPr="009350DE">
        <w:t>()</w:t>
      </w:r>
    </w:p>
    <w:p w14:paraId="60002D00" w14:textId="77777777" w:rsidR="009350DE" w:rsidRPr="009350DE" w:rsidRDefault="00000000" w:rsidP="009350DE">
      <w:r>
        <w:pict w14:anchorId="7F069AF5">
          <v:rect id="_x0000_i1085"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lastRenderedPageBreak/>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6"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7" style="width:0;height:1.5pt" o:hralign="center" o:hrstd="t" o:hr="t" fillcolor="#a0a0a0" stroked="f"/>
        </w:pict>
      </w:r>
    </w:p>
    <w:p w14:paraId="7938A84C" w14:textId="0A91B1D6" w:rsidR="00C640E3" w:rsidRPr="00C640E3" w:rsidRDefault="00C640E3" w:rsidP="00C640E3">
      <w:pPr>
        <w:pStyle w:val="berschrift2"/>
      </w:pPr>
      <w:r w:rsidRPr="00C640E3">
        <w:t>3.</w:t>
      </w:r>
      <w:r>
        <w:t xml:space="preserve">6 </w:t>
      </w:r>
      <w:r w:rsidRPr="00C640E3">
        <w:t>Einführung der semantischen Dichtefunktion h(</w:t>
      </w:r>
      <w:proofErr w:type="spellStart"/>
      <w:proofErr w:type="gramStart"/>
      <w:r w:rsidRPr="00C640E3">
        <w:t>x,y</w:t>
      </w:r>
      <w:proofErr w:type="gramEnd"/>
      <w:r w:rsidRPr="00C640E3">
        <w:t>,z</w:t>
      </w:r>
      <w:proofErr w:type="spellEnd"/>
      <w:r w:rsidRPr="00C640E3">
        <w:t>)</w:t>
      </w:r>
    </w:p>
    <w:p w14:paraId="229B6990" w14:textId="77777777" w:rsidR="00C640E3" w:rsidRDefault="00C640E3" w:rsidP="00C640E3">
      <w:r w:rsidRPr="00C640E3">
        <w:t>Die semantische Dichtefunktion h(</w:t>
      </w:r>
      <w:proofErr w:type="spellStart"/>
      <w:proofErr w:type="gramStart"/>
      <w:r w:rsidRPr="00C640E3">
        <w:t>x,y</w:t>
      </w:r>
      <w:proofErr w:type="gramEnd"/>
      <w:r w:rsidRPr="00C640E3">
        <w:t>,z</w:t>
      </w:r>
      <w:proofErr w:type="spellEnd"/>
      <w:r w:rsidRPr="00C640E3">
        <w:t>) beschreibt die Verteilung von Bedeutung im funktionalen Raum. Sie resultiert aus den Operatoren φₒ und deren Kompositionen und definiert lokal den Grad der epistemischen Kohärenz. In der später eingeführten zeitabhängigen Erweiterung h(</w:t>
      </w:r>
      <w:proofErr w:type="spellStart"/>
      <w:proofErr w:type="gramStart"/>
      <w:r w:rsidRPr="00C640E3">
        <w:t>x,y</w:t>
      </w:r>
      <w:proofErr w:type="gramEnd"/>
      <w:r w:rsidRPr="00C640E3">
        <w:t>,z,t</w:t>
      </w:r>
      <w:proofErr w:type="spellEnd"/>
      <w:r w:rsidRPr="00C640E3">
        <w:t xml:space="preserve">) (Kap. 6) wird diese Dichte zur Grundlage der didaktischen Orientierungsmaßfunktion </w:t>
      </w:r>
      <w:r w:rsidRPr="00CD196D">
        <w:rPr>
          <w:rFonts w:ascii="Cambria Math" w:hAnsi="Cambria Math" w:cs="Cambria Math"/>
        </w:rPr>
        <w:t>𝒪</w:t>
      </w:r>
      <w:r w:rsidRPr="00C640E3">
        <w:t xml:space="preserve"> (t). Formal gilt:</w:t>
      </w:r>
    </w:p>
    <w:p w14:paraId="62E2E3E4" w14:textId="77777777" w:rsidR="00C640E3" w:rsidRDefault="00C640E3" w:rsidP="00C640E3">
      <w:r w:rsidRPr="00C640E3">
        <w:t>h(</w:t>
      </w:r>
      <w:proofErr w:type="spellStart"/>
      <w:proofErr w:type="gramStart"/>
      <w:r w:rsidRPr="00C640E3">
        <w:t>x,y</w:t>
      </w:r>
      <w:proofErr w:type="gramEnd"/>
      <w:r w:rsidRPr="00C640E3">
        <w:t>,z</w:t>
      </w:r>
      <w:proofErr w:type="spellEnd"/>
      <w:r w:rsidRPr="00C640E3">
        <w:t>) = Σ φₒᵢ (Sᵢ) · wᵢ,</w:t>
      </w:r>
    </w:p>
    <w:p w14:paraId="0D9D5470" w14:textId="4F53F4CB" w:rsidR="00C640E3" w:rsidRPr="00C640E3" w:rsidRDefault="00C640E3" w:rsidP="00C640E3">
      <w:r w:rsidRPr="00C640E3">
        <w:br/>
        <w:t xml:space="preserve">wobei wᵢ den lokalen Gewichtungsfaktor der </w:t>
      </w:r>
      <w:proofErr w:type="spellStart"/>
      <w:r w:rsidRPr="00C640E3">
        <w:t>Operatorenaktivität</w:t>
      </w:r>
      <w:proofErr w:type="spellEnd"/>
      <w:r w:rsidRPr="00C640E3">
        <w:t xml:space="preserve"> beschreibt. Didaktisch entspricht dies den Zonen hoher Aufmerksamkeit oder Reflexionsdichte – den „Hubs“ in Kap. </w:t>
      </w:r>
      <w:r w:rsidRPr="00C640E3">
        <w:lastRenderedPageBreak/>
        <w:t>6. So wird eine direkte Verbindung zwischen mathematischer Struktur und pädagogischer Anwendung hergestellt.</w:t>
      </w:r>
    </w:p>
    <w:p w14:paraId="4F0FDBE4" w14:textId="77777777" w:rsidR="00C640E3" w:rsidRPr="009350DE" w:rsidRDefault="00000000" w:rsidP="00C640E3">
      <w:r>
        <w:pict w14:anchorId="7BC1A625">
          <v:rect id="_x0000_i1088" style="width:0;height:1.5pt" o:hralign="center" o:hrstd="t" o:hr="t" fillcolor="#a0a0a0" stroked="f"/>
        </w:pict>
      </w:r>
    </w:p>
    <w:p w14:paraId="7D938B84" w14:textId="77777777" w:rsidR="00696A2A" w:rsidRPr="00452CD9" w:rsidRDefault="00696A2A" w:rsidP="00452CD9">
      <w:pPr>
        <w:pStyle w:val="berschrift2"/>
      </w:pPr>
      <w:r w:rsidRPr="00452CD9">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2EA35B9B" w:rsidR="00696A2A" w:rsidRPr="004F212B" w:rsidRDefault="00696A2A" w:rsidP="00452CD9">
      <w:pPr>
        <w:pStyle w:val="berschrift3"/>
      </w:pPr>
      <w:r w:rsidRPr="004F212B">
        <w:t>3.6</w:t>
      </w:r>
      <w:r w:rsidR="0084488C">
        <w:t>.0</w:t>
      </w:r>
      <w:r w:rsidRPr="004F212B">
        <w:t xml:space="preserve"> Einleitung – Von der Differenz zur gerichteten Kohärenz</w:t>
      </w:r>
    </w:p>
    <w:p w14:paraId="0BE100C9" w14:textId="2B80AFD4"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Pr="004F212B">
        <w:br/>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2B687357" w:rsidR="00524677" w:rsidRDefault="00000000" w:rsidP="00524677">
      <m:oMath>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:S→R,U</m:t>
        </m:r>
        <m:r>
          <m:rPr>
            <m:sty m:val="bi"/>
          </m:rPr>
          <w:rPr>
            <w:rFonts w:ascii="Cambria Math" w:hAnsi="Cambria Math" w:cs="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ij</m:t>
            </m:r>
          </m:sub>
        </m:sSub>
        <m:r>
          <m:rPr>
            <m:sty m:val="bi"/>
          </m:rPr>
          <w:rPr>
            <w:rFonts w:ascii="Cambria Math" w:hAnsi="Cambria Math"/>
          </w:rPr>
          <m:t>(U).</m:t>
        </m:r>
      </m:oMath>
      <w:r w:rsidR="00ED075E">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524677">
      <m:oMath>
        <m:sSubSup>
          <m:sSubSupPr>
            <m:ctrlPr>
              <w:rPr>
                <w:rFonts w:ascii="Cambria Math" w:hAnsi="Cambria Math"/>
                <w:i/>
              </w:rPr>
            </m:ctrlPr>
          </m:sSubSupPr>
          <m:e>
            <m:r>
              <w:rPr>
                <w:rFonts w:ascii="Cambria Math" w:hAnsi="Cambria Math"/>
              </w:rPr>
              <m:t>h</m:t>
            </m:r>
          </m:e>
          <m:sub>
            <m:r>
              <w:rPr>
                <w:rFonts w:ascii="Cambria Math" w:hAnsi="Cambria Math"/>
              </w:rPr>
              <m:t>ab</m:t>
            </m:r>
          </m:sub>
          <m:sup>
            <m:r>
              <w:rPr>
                <w:rFonts w:ascii="Cambria Math" w:hAnsi="Cambria Math"/>
              </w:rPr>
              <m:t>'</m:t>
            </m:r>
          </m:sup>
        </m:sSubSup>
        <m:d>
          <m:dPr>
            <m:ctrlPr>
              <w:rPr>
                <w:rFonts w:ascii="Cambria Math" w:hAnsi="Cambria Math"/>
              </w:rPr>
            </m:ctrlPr>
          </m:dPr>
          <m:e>
            <m:r>
              <m:rPr>
                <m:sty m:val="p"/>
              </m:rPr>
              <w:rPr>
                <w:rFonts w:ascii="Cambria Math" w:hAnsi="Cambria Math"/>
              </w:rPr>
              <m:t>Φ</m:t>
            </m:r>
            <m:d>
              <m:dPr>
                <m:ctrlPr>
                  <w:rPr>
                    <w:rFonts w:ascii="Cambria Math" w:hAnsi="Cambria Math"/>
                  </w:rPr>
                </m:ctrlPr>
              </m:dPr>
              <m:e>
                <m:r>
                  <m:rPr>
                    <m:sty m:val="p"/>
                  </m:rPr>
                  <w:rPr>
                    <w:rFonts w:ascii="Cambria Math" w:hAnsi="Cambria Math"/>
                  </w:rPr>
                  <m:t>U</m:t>
                </m:r>
              </m:e>
            </m:d>
          </m:e>
        </m:d>
        <m:r>
          <m:rPr>
            <m:sty m:val="p"/>
          </m:rPr>
          <w:rPr>
            <w:rFonts w:ascii="Cambria Math" w:hAnsi="Cambria Math"/>
          </w:rPr>
          <m:t>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i</m:t>
                </m:r>
              </m:sub>
            </m:sSub>
          </m:num>
          <m:den>
            <m:r>
              <m:rPr>
                <m:sty m:val="p"/>
              </m:rPr>
              <w:rPr>
                <w:rFonts w:ascii="Cambria Math" w:hAnsi="Cambria Math"/>
              </w:rPr>
              <m:t>∂ua</m:t>
            </m:r>
          </m:den>
        </m:f>
        <m:f>
          <m:fPr>
            <m:ctrlPr>
              <w:rPr>
                <w:rFonts w:ascii="Cambria Math" w:hAnsi="Cambria Math"/>
                <w:i/>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j</m:t>
                </m:r>
              </m:sub>
            </m:sSub>
          </m:num>
          <m:den>
            <m:r>
              <m:rPr>
                <m:sty m:val="p"/>
              </m:rPr>
              <w:rPr>
                <w:rFonts w:ascii="Cambria Math" w:hAnsi="Cambria Math"/>
              </w:rPr>
              <m:t>∂ub</m:t>
            </m:r>
          </m:den>
        </m:f>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t>
      </w:r>
      <w:r w:rsidRPr="00524677">
        <w:lastRenderedPageBreak/>
        <w:t xml:space="preserve">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18ECDA95" w:rsidR="00524677" w:rsidRDefault="00000000" w:rsidP="00524677">
      <m:oMath>
        <m:sSub>
          <m:sSubPr>
            <m:ctrlPr>
              <w:rPr>
                <w:rFonts w:ascii="Cambria Math" w:hAnsi="Cambria Math"/>
                <w:b/>
                <w:i/>
              </w:rPr>
            </m:ctrlPr>
          </m:sSubPr>
          <m:e>
            <m:r>
              <m:rPr>
                <m:sty m:val="bi"/>
              </m:rPr>
              <w:rPr>
                <w:rFonts w:ascii="Cambria Math" w:hAnsi="Cambria Math"/>
              </w:rPr>
              <m:t>g</m:t>
            </m:r>
          </m:e>
          <m:sub>
            <m:r>
              <m:rPr>
                <m:sty m:val="bi"/>
              </m:rPr>
              <w:rPr>
                <w:rFonts w:ascii="Cambria Math" w:hAnsi="Cambria Math"/>
              </w:rPr>
              <m:t>ab</m:t>
            </m:r>
          </m:sub>
        </m:sSub>
        <m:r>
          <m:rPr>
            <m:sty m:val="bi"/>
          </m:rPr>
          <w:rPr>
            <w:rFonts w:ascii="Cambria Math" w:hAnsi="Cambria Math"/>
          </w:rPr>
          <m:t>(U)  =</m:t>
        </m:r>
        <m:nary>
          <m:naryPr>
            <m:chr m:val="∑"/>
            <m:limLoc m:val="undOvr"/>
            <m:supHide m:val="1"/>
            <m:ctrlPr>
              <w:rPr>
                <w:rFonts w:ascii="Cambria Math" w:hAnsi="Cambria Math"/>
                <w:b/>
                <w:i/>
              </w:rPr>
            </m:ctrlPr>
          </m:naryPr>
          <m:sub>
            <m:r>
              <m:rPr>
                <m:sty m:val="bi"/>
              </m:rPr>
              <w:rPr>
                <w:rFonts w:ascii="Cambria Math" w:hAnsi="Cambria Math"/>
              </w:rPr>
              <m:t>i,j</m:t>
            </m:r>
          </m:sub>
          <m:sup/>
          <m:e>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f>
              <m:fPr>
                <m:ctrlPr>
                  <w:rPr>
                    <w:rFonts w:ascii="Cambria Math" w:hAnsi="Cambria Math"/>
                    <w:b/>
                    <w:i/>
                    <w:caps/>
                  </w:rPr>
                </m:ctrlPr>
              </m:fPr>
              <m:num>
                <m:sSup>
                  <m:sSupPr>
                    <m:ctrlPr>
                      <w:rPr>
                        <w:rFonts w:ascii="Cambria Math" w:hAnsi="Cambria Math"/>
                        <w:b/>
                        <w:i/>
                        <w:caps/>
                      </w:rPr>
                    </m:ctrlPr>
                  </m:sSupPr>
                  <m:e>
                    <m:r>
                      <m:rPr>
                        <m:sty m:val="bi"/>
                      </m:rPr>
                      <w:rPr>
                        <w:rFonts w:ascii="Cambria Math" w:hAnsi="Cambria Math"/>
                      </w:rPr>
                      <m:t>∂</m:t>
                    </m:r>
                  </m:e>
                  <m:sup>
                    <m:r>
                      <m:rPr>
                        <m:sty m:val="bi"/>
                      </m:rPr>
                      <w:rPr>
                        <w:rFonts w:ascii="Cambria Math" w:hAnsi="Cambria Math"/>
                        <w:caps/>
                      </w:rPr>
                      <m:t>2</m:t>
                    </m:r>
                  </m:sup>
                </m:sSup>
                <m:sSub>
                  <m:sSubPr>
                    <m:ctrlPr>
                      <w:rPr>
                        <w:rFonts w:ascii="Cambria Math" w:hAnsi="Cambria Math"/>
                        <w:b/>
                        <w:i/>
                        <w:caps/>
                      </w:rPr>
                    </m:ctrlPr>
                  </m:sSubPr>
                  <m:e>
                    <m:r>
                      <m:rPr>
                        <m:sty m:val="bi"/>
                      </m:rPr>
                      <w:rPr>
                        <w:rFonts w:ascii="Cambria Math" w:hAnsi="Cambria Math"/>
                        <w:caps/>
                      </w:rPr>
                      <m:t>h</m:t>
                    </m:r>
                  </m:e>
                  <m:sub>
                    <m:r>
                      <m:rPr>
                        <m:sty m:val="bi"/>
                      </m:rPr>
                      <w:rPr>
                        <w:rFonts w:ascii="Cambria Math" w:hAnsi="Cambria Math"/>
                        <w:caps/>
                      </w:rPr>
                      <m:t>ij</m:t>
                    </m:r>
                  </m:sub>
                </m:sSub>
              </m:num>
              <m:den>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a</m:t>
                    </m:r>
                  </m:sup>
                </m:sSup>
                <m:sSup>
                  <m:sSupPr>
                    <m:ctrlPr>
                      <w:rPr>
                        <w:rFonts w:ascii="Cambria Math" w:hAnsi="Cambria Math"/>
                        <w:b/>
                        <w:i/>
                      </w:rPr>
                    </m:ctrlPr>
                  </m:sSupPr>
                  <m:e>
                    <m:r>
                      <m:rPr>
                        <m:sty m:val="bi"/>
                      </m:rPr>
                      <w:rPr>
                        <w:rFonts w:ascii="Cambria Math" w:hAnsi="Cambria Math"/>
                      </w:rPr>
                      <m:t>∂</m:t>
                    </m:r>
                  </m:e>
                  <m:sup>
                    <m:r>
                      <m:rPr>
                        <m:sty m:val="bi"/>
                      </m:rPr>
                      <w:rPr>
                        <w:rFonts w:ascii="Cambria Math" w:hAnsi="Cambria Math"/>
                      </w:rPr>
                      <m:t>b</m:t>
                    </m:r>
                  </m:sup>
                </m:sSup>
              </m:den>
            </m:f>
          </m:e>
        </m:nary>
        <m:r>
          <m:rPr>
            <m:sty m:val="bi"/>
          </m:rPr>
          <w:rPr>
            <w:rFonts w:ascii="Cambria Math" w:hAnsi="Cambria Math"/>
          </w:rPr>
          <m:t>(U)</m:t>
        </m:r>
        <m:r>
          <w:rPr>
            <w:rFonts w:ascii="Cambria Math" w:hAnsi="Cambria Math"/>
          </w:rPr>
          <m:t xml:space="preserve">, </m:t>
        </m:r>
      </m:oMath>
      <w:r w:rsidR="00E75746">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89"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0"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1"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696A2A">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(U) </m:t>
        </m:r>
        <m:r>
          <w:rPr>
            <w:rFonts w:ascii="Cambria Math" w:hAnsi="Cambria Math" w:cs="Cambria Math"/>
          </w:rPr>
          <m:t>⊗</m:t>
        </m:r>
        <m:r>
          <w:rPr>
            <w:rFonts w:ascii="Cambria Math" w:hAnsi="Cambria Math" w:cs="Calibri"/>
          </w:rPr>
          <m:t> </m:t>
        </m:r>
        <m:sSub>
          <m:sSubPr>
            <m:ctrlPr>
              <w:rPr>
                <w:rFonts w:ascii="Cambria Math" w:hAnsi="Cambria Math"/>
                <w:i/>
              </w:rPr>
            </m:ctrlPr>
          </m:sSubPr>
          <m:e>
            <m:r>
              <w:rPr>
                <w:rFonts w:ascii="Cambria Math" w:hAnsi="Cambria Math"/>
              </w:rPr>
              <m:t>f</m:t>
            </m:r>
          </m:e>
          <m:sub>
            <m:r>
              <w:rPr>
                <w:rFonts w:ascii="Cambria Math" w:hAnsi="Cambria Math"/>
              </w:rPr>
              <m:t>j</m:t>
            </m:r>
          </m:sub>
        </m:sSub>
        <m:r>
          <w:rPr>
            <w:rFonts w:ascii="Cambria Math" w:hAnsi="Cambria Math"/>
          </w:rP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p w14:paraId="6B0433A7" w14:textId="7D13EA31" w:rsidR="000F23B4" w:rsidRPr="004F212B" w:rsidRDefault="00000000" w:rsidP="002F386E">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7777777"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2"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3" style="width:0;height:1.5pt" o:hralign="center" o:hrstd="t" o:hr="t" fillcolor="#a0a0a0" stroked="f"/>
        </w:pict>
      </w:r>
    </w:p>
    <w:p w14:paraId="5C2A9A5D"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4"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2F386E">
      <w:pPr>
        <w:pStyle w:val="Formel"/>
      </w:pPr>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pPr>
        <w:numPr>
          <w:ilvl w:val="0"/>
          <w:numId w:val="16"/>
        </w:numPr>
      </w:pPr>
      <w:r w:rsidRPr="003D2CCC">
        <w:rPr>
          <w:rFonts w:ascii="Cambria Math" w:hAnsi="Cambria Math" w:cs="Cambria Math"/>
          <w:b/>
          <w:bCs/>
        </w:rPr>
        <w:t>∅</w:t>
      </w:r>
      <w:r w:rsidRPr="003D2CCC">
        <w:t>: Anfang ohne Information</w:t>
      </w:r>
    </w:p>
    <w:p w14:paraId="4A496393" w14:textId="1EFE42FC" w:rsidR="003D2CCC" w:rsidRPr="003D2CCC" w:rsidRDefault="003D2CCC">
      <w:pPr>
        <w:numPr>
          <w:ilvl w:val="0"/>
          <w:numId w:val="16"/>
        </w:numPr>
      </w:pPr>
      <w:r w:rsidRPr="003D2CCC">
        <w:rPr>
          <w:b/>
          <w:bCs/>
        </w:rPr>
        <w:t>I</w:t>
      </w:r>
      <w:r w:rsidRPr="003D2CCC">
        <w:t>: Erzeugung oder Vorbereitung der Basisstruktur</w:t>
      </w:r>
    </w:p>
    <w:p w14:paraId="7C7DC907" w14:textId="4C1F81CB" w:rsidR="003D2CCC" w:rsidRPr="003D2CCC" w:rsidRDefault="003D2CCC">
      <w:pPr>
        <w:numPr>
          <w:ilvl w:val="0"/>
          <w:numId w:val="16"/>
        </w:numPr>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)R</w:t>
      </w:r>
      <w:r w:rsidRPr="003D2CCC">
        <w:t>: Aufbau einer räumlichen oder funktionalen Repräsentation</w:t>
      </w:r>
    </w:p>
    <w:p w14:paraId="00960E74" w14:textId="08AF1CB0" w:rsidR="003D2CCC" w:rsidRPr="003D2CCC" w:rsidRDefault="003D2CCC">
      <w:pPr>
        <w:numPr>
          <w:ilvl w:val="0"/>
          <w:numId w:val="16"/>
        </w:numPr>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5" style="width:0;height:1.5pt" o:hralign="center" o:hrstd="t" o:hr="t" fillcolor="#a0a0a0" stroked="f"/>
        </w:pict>
      </w:r>
    </w:p>
    <w:p w14:paraId="0A13EFF6" w14:textId="77777777" w:rsidR="00524677" w:rsidRPr="00524677" w:rsidRDefault="00524677" w:rsidP="00524677">
      <w:pPr>
        <w:rPr>
          <w:b/>
          <w:bCs/>
        </w:rPr>
      </w:pPr>
      <w:r w:rsidRPr="00524677">
        <w:rPr>
          <w:b/>
          <w:bCs/>
        </w:rPr>
        <w:t>Formelbezug (optional, aufnehmbar als Display-Formel unmittelbar nach dem Absatz)</w:t>
      </w:r>
    </w:p>
    <w:p w14:paraId="39E971DB" w14:textId="77777777" w:rsidR="00524677" w:rsidRPr="00524677" w:rsidRDefault="00524677" w:rsidP="00524677">
      <w:r w:rsidRPr="00524677">
        <w:t>hij:S→R,hab′(Φ(U))=∂Φi∂ua∂Φj∂ubhij(U),gab(U)=∑i,jα ij ∂a∂bhij(U).\begin{aligned} &amp;h_{</w:t>
      </w:r>
      <w:proofErr w:type="spellStart"/>
      <w:r w:rsidRPr="00524677">
        <w:t>ij</w:t>
      </w:r>
      <w:proofErr w:type="spellEnd"/>
      <w:r w:rsidRPr="00524677">
        <w:t>} : \</w:t>
      </w:r>
      <w:proofErr w:type="spellStart"/>
      <w:r w:rsidRPr="00524677">
        <w:t>mathcal</w:t>
      </w:r>
      <w:proofErr w:type="spellEnd"/>
      <w:r w:rsidRPr="00524677">
        <w:t>{S}\</w:t>
      </w:r>
      <w:proofErr w:type="spellStart"/>
      <w:r w:rsidRPr="00524677">
        <w:t>to</w:t>
      </w:r>
      <w:proofErr w:type="spellEnd"/>
      <w:r w:rsidRPr="00524677">
        <w:t>\</w:t>
      </w:r>
      <w:proofErr w:type="spellStart"/>
      <w:r w:rsidRPr="00524677">
        <w:t>mathbb</w:t>
      </w:r>
      <w:proofErr w:type="spellEnd"/>
      <w:r w:rsidRPr="00524677">
        <w:t>{R},\\ &amp;h'_{ab}(\Phi(U))=\</w:t>
      </w:r>
      <w:proofErr w:type="spellStart"/>
      <w:r w:rsidRPr="00524677">
        <w:t>frac</w:t>
      </w:r>
      <w:proofErr w:type="spellEnd"/>
      <w:r w:rsidRPr="00524677">
        <w:t>{\partial \</w:t>
      </w:r>
      <w:proofErr w:type="spellStart"/>
      <w:r w:rsidRPr="00524677">
        <w:t>Phi^i</w:t>
      </w:r>
      <w:proofErr w:type="spellEnd"/>
      <w:r w:rsidRPr="00524677">
        <w:t xml:space="preserve">}{\partial </w:t>
      </w:r>
      <w:proofErr w:type="spellStart"/>
      <w:r w:rsidRPr="00524677">
        <w:t>u^a</w:t>
      </w:r>
      <w:proofErr w:type="spellEnd"/>
      <w:r w:rsidRPr="00524677">
        <w:t>}\</w:t>
      </w:r>
      <w:proofErr w:type="spellStart"/>
      <w:r w:rsidRPr="00524677">
        <w:t>frac</w:t>
      </w:r>
      <w:proofErr w:type="spellEnd"/>
      <w:r w:rsidRPr="00524677">
        <w:t>{\partial \</w:t>
      </w:r>
      <w:proofErr w:type="spellStart"/>
      <w:r w:rsidRPr="00524677">
        <w:t>Phi^j</w:t>
      </w:r>
      <w:proofErr w:type="spellEnd"/>
      <w:r w:rsidRPr="00524677">
        <w:t xml:space="preserve">}{\partial </w:t>
      </w:r>
      <w:proofErr w:type="spellStart"/>
      <w:r w:rsidRPr="00524677">
        <w:t>u^b</w:t>
      </w:r>
      <w:proofErr w:type="spellEnd"/>
      <w:r w:rsidRPr="00524677">
        <w:t>}h_{</w:t>
      </w:r>
      <w:proofErr w:type="spellStart"/>
      <w:r w:rsidRPr="00524677">
        <w:t>ij</w:t>
      </w:r>
      <w:proofErr w:type="spellEnd"/>
      <w:r w:rsidRPr="00524677">
        <w:t>}(U),\\ &amp;g_{ab}(U)=\</w:t>
      </w:r>
      <w:proofErr w:type="spellStart"/>
      <w:r w:rsidRPr="00524677">
        <w:t>sum</w:t>
      </w:r>
      <w:proofErr w:type="spellEnd"/>
      <w:r w:rsidRPr="00524677">
        <w:t>_{</w:t>
      </w:r>
      <w:proofErr w:type="spellStart"/>
      <w:r w:rsidRPr="00524677">
        <w:t>i,j</w:t>
      </w:r>
      <w:proofErr w:type="spellEnd"/>
      <w:r w:rsidRPr="00524677">
        <w:t>}\</w:t>
      </w:r>
      <w:proofErr w:type="spellStart"/>
      <w:r w:rsidRPr="00524677">
        <w:t>alpha</w:t>
      </w:r>
      <w:proofErr w:type="spellEnd"/>
      <w:r w:rsidRPr="00524677">
        <w:t>^{\,</w:t>
      </w:r>
      <w:proofErr w:type="spellStart"/>
      <w:r w:rsidRPr="00524677">
        <w:t>ij</w:t>
      </w:r>
      <w:proofErr w:type="spellEnd"/>
      <w:r w:rsidRPr="00524677">
        <w:t>}\,\</w:t>
      </w:r>
      <w:proofErr w:type="spellStart"/>
      <w:r w:rsidRPr="00524677">
        <w:t>partial_a</w:t>
      </w:r>
      <w:proofErr w:type="spellEnd"/>
      <w:r w:rsidRPr="00524677">
        <w:t>\</w:t>
      </w:r>
      <w:proofErr w:type="spellStart"/>
      <w:r w:rsidRPr="00524677">
        <w:t>partial_b</w:t>
      </w:r>
      <w:proofErr w:type="spellEnd"/>
      <w:r w:rsidRPr="00524677">
        <w:t xml:space="preserve"> h_{</w:t>
      </w:r>
      <w:proofErr w:type="spellStart"/>
      <w:r w:rsidRPr="00524677">
        <w:t>ij</w:t>
      </w:r>
      <w:proofErr w:type="spellEnd"/>
      <w:r w:rsidRPr="00524677">
        <w:t>}(U). \end{aligned}​hij​:S→</w:t>
      </w:r>
      <w:proofErr w:type="gramStart"/>
      <w:r w:rsidRPr="00524677">
        <w:t>R,hab</w:t>
      </w:r>
      <w:proofErr w:type="gramEnd"/>
      <w:r w:rsidRPr="00524677">
        <w:t xml:space="preserve">′​(Φ(U))=∂ua∂Φi​∂ub∂Φj​hij​(U),gab​(U)=i,j∑​αij∂a​∂b​hij​(U).​ </w:t>
      </w:r>
    </w:p>
    <w:p w14:paraId="4BC1AEF5" w14:textId="77777777" w:rsidR="00524677" w:rsidRPr="00524677" w:rsidRDefault="00000000" w:rsidP="00524677">
      <w:r>
        <w:pict w14:anchorId="1CAFA23E">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lastRenderedPageBreak/>
        <w:t>Aus lokaler Differenz entsteht globale Kohärenz, sobald Relationen wirksam werden.</w:t>
      </w:r>
    </w:p>
    <w:p w14:paraId="18E729B9" w14:textId="487B1DE6" w:rsidR="003D2CCC" w:rsidRPr="004F212B" w:rsidRDefault="003D2CCC" w:rsidP="00696A2A">
      <w:r w:rsidRPr="003D2CCC">
        <w:rPr>
          <w:noProof/>
        </w:rPr>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3861CA9A" w14:textId="2E088A9E" w:rsidR="00696A2A" w:rsidRPr="004F212B" w:rsidRDefault="003D2CCC" w:rsidP="003D2CC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r w:rsidR="00000000">
        <w:pict w14:anchorId="70996CA4">
          <v:rect id="_x0000_i1097"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696A2A">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696A2A">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696A2A"/>
    <w:p w14:paraId="7425B686" w14:textId="77777777" w:rsidR="00696A2A" w:rsidRPr="004F212B" w:rsidRDefault="00696A2A" w:rsidP="00696A2A">
      <w:r w:rsidRPr="004F212B">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696A2A">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696A2A"/>
    <w:p w14:paraId="60AAEFBF" w14:textId="77777777" w:rsidR="00696A2A" w:rsidRPr="004F212B" w:rsidRDefault="00696A2A" w:rsidP="00696A2A">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696A2A">
      <w:r w:rsidRPr="004F212B">
        <w:lastRenderedPageBreak/>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696A2A">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696A2A">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696A2A"/>
    <w:p w14:paraId="2EDD15A3" w14:textId="77777777" w:rsidR="00696A2A" w:rsidRPr="004F212B" w:rsidRDefault="00696A2A" w:rsidP="00696A2A">
      <w:r w:rsidRPr="004F212B">
        <w:t># Funktionales Feld aus lokaler Interaktion</w:t>
      </w:r>
    </w:p>
    <w:p w14:paraId="7293D29F" w14:textId="77777777" w:rsidR="00696A2A" w:rsidRPr="004F212B" w:rsidRDefault="00696A2A" w:rsidP="00696A2A">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696A2A"/>
    <w:p w14:paraId="340FC923" w14:textId="77777777" w:rsidR="00696A2A" w:rsidRPr="004F212B" w:rsidRDefault="00696A2A" w:rsidP="00696A2A">
      <w:r w:rsidRPr="004F212B">
        <w:t># Darstellung</w:t>
      </w:r>
    </w:p>
    <w:p w14:paraId="5CA419E2" w14:textId="77777777" w:rsidR="00696A2A" w:rsidRPr="004F212B" w:rsidRDefault="00696A2A" w:rsidP="00696A2A">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696A2A"/>
    <w:p w14:paraId="73F952B8" w14:textId="77777777" w:rsidR="00696A2A" w:rsidRPr="004F212B" w:rsidRDefault="00696A2A" w:rsidP="00696A2A">
      <w:r w:rsidRPr="004F212B">
        <w:t># Punktmenge</w:t>
      </w:r>
    </w:p>
    <w:p w14:paraId="3EE76570"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696A2A">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696A2A">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696A2A"/>
    <w:p w14:paraId="7EDBC6D2" w14:textId="77777777" w:rsidR="00696A2A" w:rsidRPr="004F212B" w:rsidRDefault="00696A2A" w:rsidP="00696A2A">
      <w:r w:rsidRPr="004F212B">
        <w:t># Feldstruktur</w:t>
      </w:r>
    </w:p>
    <w:p w14:paraId="506758DB" w14:textId="77777777" w:rsidR="00696A2A" w:rsidRPr="004F212B" w:rsidRDefault="00696A2A" w:rsidP="00696A2A">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h₍ij</w:t>
      </w:r>
      <w:proofErr w:type="spellEnd"/>
      <w:r w:rsidRPr="004F212B">
        <w:t>₎(U): Emergenz der Feldstruktur")</w:t>
      </w:r>
    </w:p>
    <w:p w14:paraId="55A4A393"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696A2A">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696A2A">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696A2A"/>
    <w:p w14:paraId="784E1158" w14:textId="77777777" w:rsidR="00696A2A" w:rsidRPr="004F212B" w:rsidRDefault="00696A2A" w:rsidP="00696A2A">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696A2A">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8" style="width:0;height:1.5pt" o:hralign="center" o:hrstd="t" o:hr="t" fillcolor="#a0a0a0" stroked="f"/>
        </w:pict>
      </w:r>
    </w:p>
    <w:p w14:paraId="61A41DD6" w14:textId="77777777" w:rsidR="00696A2A" w:rsidRPr="004F212B" w:rsidRDefault="00696A2A" w:rsidP="00452CD9">
      <w:pPr>
        <w:pStyle w:val="berschrift3"/>
      </w:pPr>
      <w:r w:rsidRPr="004F212B">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2F386E">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099"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lastRenderedPageBreak/>
        <w:pict w14:anchorId="73E7D0F9">
          <v:rect id="_x0000_i1100"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pict w14:anchorId="1F48DEA3">
          <v:rect id="_x0000_i1101"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w:t>
      </w:r>
      <w:r w:rsidRPr="004F212B">
        <w:rPr>
          <w:b/>
          <w:bCs/>
        </w:rPr>
        <w:lastRenderedPageBreak/>
        <w:t>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lastRenderedPageBreak/>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2"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3"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lastRenderedPageBreak/>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4"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2F386E">
      <w:pPr>
        <w:pStyle w:val="Formel"/>
      </w:pPr>
      <m:oMath>
        <m:r>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2F386E">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lastRenderedPageBreak/>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5"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r>
      <w:r w:rsidRPr="004F212B">
        <w:lastRenderedPageBreak/>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6"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lastRenderedPageBreak/>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7"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lastRenderedPageBreak/>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2F386E">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8"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lastRenderedPageBreak/>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09"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lastRenderedPageBreak/>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t>plt.show</w:t>
      </w:r>
      <w:proofErr w:type="spellEnd"/>
      <w:proofErr w:type="gramEnd"/>
      <w:r w:rsidRPr="004F212B">
        <w:t>()</w:t>
      </w:r>
    </w:p>
    <w:p w14:paraId="1AA0F079" w14:textId="77777777" w:rsidR="00452CD9" w:rsidRPr="004F212B" w:rsidRDefault="00000000" w:rsidP="00452CD9">
      <w:r>
        <w:pict w14:anchorId="6E0DA505">
          <v:rect id="_x0000_i1110"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1"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2"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3"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4"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2F386E">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5"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6"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7"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2F386E">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2F386E">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2F386E">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8"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19"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0"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2F386E">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1"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2"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3"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4"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5"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6"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2F386E">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2F386E">
      <w:pPr>
        <w:pStyle w:val="Formel"/>
      </w:pPr>
      <m:oMath>
        <m:sSub>
          <m:sSubPr>
            <m:ctrlPr>
              <w:rPr>
                <w:rFonts w:cs="Times New Roman"/>
              </w:rPr>
            </m:ctrlPr>
          </m:sSubPr>
          <m:e>
            <m:r>
              <m:t>U</m:t>
            </m:r>
          </m:e>
          <m:sub>
            <m:r>
              <m:t>t+1</m:t>
            </m:r>
          </m:sub>
        </m:sSub>
        <m:r>
          <m:t>=</m:t>
        </m:r>
        <m:sSub>
          <m:sSubPr>
            <m:ctrlPr>
              <w:rPr>
                <w:rFonts w:cs="Times New Roman"/>
              </w:rPr>
            </m:ctrlPr>
          </m:sSubPr>
          <m:e>
            <m:r>
              <m:t>φ</m:t>
            </m:r>
          </m:e>
          <m:sub>
            <m:r>
              <m:t>o</m:t>
            </m:r>
          </m:sub>
        </m:sSub>
        <m:d>
          <m:dPr>
            <m:ctrlPr/>
          </m:dPr>
          <m:e>
            <m:r>
              <m:t>Ut</m:t>
            </m:r>
          </m:e>
        </m:d>
        <m:r>
          <m:t xml:space="preserve">,  </m:t>
        </m:r>
        <m:sSubSup>
          <m:sSubSupPr>
            <m:ctrlPr>
              <w:rPr>
                <w:rFonts w:cs="Times New Roman"/>
              </w:rPr>
            </m:ctrlPr>
          </m:sSubSupPr>
          <m:e>
            <m:r>
              <m:t>h</m:t>
            </m:r>
          </m:e>
          <m:sub>
            <m:r>
              <m:t>ij</m:t>
            </m:r>
          </m:sub>
          <m:sup>
            <m:r>
              <m:t> t+1</m:t>
            </m:r>
          </m:sup>
        </m:sSubSup>
        <m:r>
          <m:t>=</m:t>
        </m:r>
        <m:sSub>
          <m:sSubPr>
            <m:ctrlPr>
              <w:rPr>
                <w:rFonts w:cs="Times New Roman"/>
              </w:rPr>
            </m:ctrlPr>
          </m:sSubPr>
          <m:e>
            <m:r>
              <m:t>H</m:t>
            </m:r>
          </m:e>
          <m:sub>
            <m:r>
              <m:t>ij</m:t>
            </m:r>
          </m:sub>
        </m:sSub>
        <m:d>
          <m:dPr>
            <m:ctrlPr/>
          </m:dPr>
          <m:e>
            <m:sSubSup>
              <m:sSubSupPr>
                <m:ctrlPr>
                  <w:rPr>
                    <w:rFonts w:cs="Times New Roman"/>
                  </w:rPr>
                </m:ctrlPr>
              </m:sSubSupPr>
              <m:e>
                <m:r>
                  <m:t>h</m:t>
                </m:r>
              </m:e>
              <m:sub>
                <m:r>
                  <m:t>kl</m:t>
                </m:r>
              </m:sub>
              <m:sup>
                <m:r>
                  <m:t>t</m:t>
                </m:r>
              </m:sup>
            </m:sSubSup>
            <m:r>
              <m:t>,</m:t>
            </m:r>
            <m:sSub>
              <m:sSubPr>
                <m:ctrlPr>
                  <w:rPr>
                    <w:rFonts w:cs="Times New Roman"/>
                  </w:rPr>
                </m:ctrlPr>
              </m:sSubPr>
              <m:e>
                <m:r>
                  <m:t>φ</m:t>
                </m:r>
              </m:e>
              <m:sub>
                <m:r>
                  <m:t>o</m:t>
                </m:r>
              </m:sub>
            </m:sSub>
          </m:e>
        </m:d>
        <m:r>
          <m:t xml:space="preserve">,  </m:t>
        </m:r>
        <m:sSub>
          <m:sSubPr>
            <m:ctrlPr>
              <w:rPr>
                <w:rFonts w:cs="Times New Roman"/>
              </w:rPr>
            </m:ctrlPr>
          </m:sSubPr>
          <m:e>
            <m:r>
              <m:t>A</m:t>
            </m:r>
          </m:e>
          <m:sub>
            <m:r>
              <m:t>t+1</m:t>
            </m:r>
          </m:sub>
        </m:sSub>
        <m:r>
          <m:t>(U)=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m:t>
        </m:r>
        <m:sSub>
          <m:sSubPr>
            <m:ctrlPr>
              <w:rPr>
                <w:rFonts w:cs="Times New Roman"/>
              </w:rPr>
            </m:ctrlPr>
          </m:sSubPr>
          <m:e>
            <m:r>
              <m:t>U</m:t>
            </m:r>
          </m:e>
          <m:sub>
            <m:r>
              <m:t>t+1</m:t>
            </m:r>
          </m:sub>
        </m:sSub>
        <m:r>
          <m:t>) ∇</m:t>
        </m:r>
        <m:sSubSup>
          <m:sSubSupPr>
            <m:ctrlPr>
              <w:rPr>
                <w:rFonts w:cs="Times New Roman"/>
              </w:rPr>
            </m:ctrlPr>
          </m:sSubSupPr>
          <m:e>
            <m:r>
              <m:t>h</m:t>
            </m:r>
          </m:e>
          <m:sub>
            <m:r>
              <m:t>ij</m:t>
            </m:r>
          </m:sub>
          <m:sup>
            <m:r>
              <m:t> t+1</m:t>
            </m:r>
          </m:sup>
        </m:sSubSup>
        <m:r>
          <m:t>(</m:t>
        </m:r>
        <m:sSub>
          <m:sSubPr>
            <m:ctrlPr>
              <w:rPr>
                <w:rFonts w:cs="Times New Roman"/>
              </w:r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2F386E">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7"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8"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29"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0"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1"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2F386E">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2"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2F386E">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3"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2F386E">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4"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5"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6"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7"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8"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39"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0"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2F386E">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1"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2"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3" style="width:0;height:1.5pt" o:hralign="center" o:hrstd="t" o:hr="t" fillcolor="#a0a0a0" stroked="f"/>
        </w:pict>
      </w:r>
    </w:p>
    <w:p w14:paraId="6B166BE8" w14:textId="77777777" w:rsidR="00F703EA" w:rsidRPr="00F703EA" w:rsidRDefault="00F703EA" w:rsidP="00D26761">
      <w:pPr>
        <w:pStyle w:val="berschrift2"/>
      </w:pPr>
      <w:r w:rsidRPr="00F703EA">
        <w:t xml:space="preserve">3.8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w:t>
      </w:r>
      <w:r w:rsidRPr="00F703EA">
        <w:lastRenderedPageBreak/>
        <w:t>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44" style="width:0;height:1.5pt" o:hralign="center" o:hrstd="t" o:hr="t" fillcolor="#a0a0a0" stroked="f"/>
        </w:pict>
      </w:r>
    </w:p>
    <w:p w14:paraId="32C09FE0" w14:textId="77777777" w:rsidR="00F703EA" w:rsidRPr="00F703EA" w:rsidRDefault="00F703EA" w:rsidP="00D26761">
      <w:pPr>
        <w:pStyle w:val="berschrift3"/>
      </w:pPr>
      <w:r w:rsidRPr="00F703EA">
        <w:t>3.8.2 Formalisierung der emergenten Handlung</w:t>
      </w:r>
    </w:p>
    <w:p w14:paraId="22C21D6F" w14:textId="77777777" w:rsidR="00F703EA" w:rsidRPr="00F703EA" w:rsidRDefault="00F703EA" w:rsidP="00F703EA">
      <w:r w:rsidRPr="00F703EA">
        <w:t>Wir betrachten das Gesamtsystem als dreidimensionales Feld:</w:t>
      </w:r>
    </w:p>
    <w:p w14:paraId="0BEFE2A0" w14:textId="1424C25E" w:rsidR="00F703EA" w:rsidRPr="00F703EA" w:rsidRDefault="00D26761" w:rsidP="002F386E">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(3.8.2.1)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7B2CB9C3" w:rsidR="00F703EA" w:rsidRDefault="00000000" w:rsidP="002F386E">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(3.8.2.2)</w:t>
      </w:r>
    </w:p>
    <w:p w14:paraId="4DFCF264" w14:textId="06C828A7" w:rsidR="00FE33BD" w:rsidRPr="00F703EA" w:rsidRDefault="00000000" w:rsidP="002F386E">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(3.8.2.3)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lastRenderedPageBreak/>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45" style="width:0;height:1.5pt" o:hralign="center" o:hrstd="t" o:hr="t" fillcolor="#a0a0a0" stroked="f"/>
        </w:pict>
      </w:r>
    </w:p>
    <w:p w14:paraId="721373A5" w14:textId="77777777" w:rsidR="00F703EA" w:rsidRPr="00F703EA" w:rsidRDefault="00F703EA" w:rsidP="00D26761">
      <w:pPr>
        <w:pStyle w:val="berschrift3"/>
      </w:pPr>
      <w:r w:rsidRPr="00F703EA">
        <w:t>3.8.3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77777777" w:rsidR="00FD6B7B" w:rsidRPr="00F703EA" w:rsidRDefault="00FD6B7B" w:rsidP="00FD6B7B">
      <w:r w:rsidRPr="00F703EA">
        <w:rPr>
          <w:b/>
          <w:bCs/>
        </w:rPr>
        <w:t>Abb. 3.8.1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'Abb. 3.8.1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46" style="width:0;height:1.5pt" o:hralign="center" o:hrstd="t" o:hr="t" fillcolor="#a0a0a0" stroked="f"/>
        </w:pict>
      </w:r>
    </w:p>
    <w:p w14:paraId="1BF2F372" w14:textId="77777777" w:rsidR="00F703EA" w:rsidRPr="00F703EA" w:rsidRDefault="00F703EA" w:rsidP="00D26761">
      <w:pPr>
        <w:pStyle w:val="berschrift3"/>
      </w:pPr>
      <w:r w:rsidRPr="00F703EA">
        <w:t>3.8.4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 xml:space="preserve">Ohne Leitfrage blieb das Feld diffus, bis die Intervention „Wie verändert sich die Helligkeit?“ </w:t>
      </w:r>
      <w:r w:rsidRPr="00F703EA">
        <w:lastRenderedPageBreak/>
        <w:t>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 xml:space="preserve">fokussierten Handeln des </w:t>
      </w:r>
      <w:r w:rsidRPr="0059300A">
        <w:rPr>
          <w:b/>
          <w:bCs/>
        </w:rPr>
        <w:lastRenderedPageBreak/>
        <w:t>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lastRenderedPageBreak/>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lastRenderedPageBreak/>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47" style="width:0;height:1.5pt" o:hralign="center" o:hrstd="t" o:hr="t" fillcolor="#a0a0a0" stroked="f"/>
        </w:pict>
      </w:r>
    </w:p>
    <w:p w14:paraId="70D80276" w14:textId="77777777" w:rsidR="00F703EA" w:rsidRPr="00F703EA" w:rsidRDefault="00F703EA" w:rsidP="00D26761">
      <w:pPr>
        <w:pStyle w:val="berschrift3"/>
      </w:pPr>
      <w:r w:rsidRPr="00F703EA">
        <w:t>3.8.5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5AF16924" w:rsidR="00F703EA" w:rsidRPr="00F703EA" w:rsidRDefault="00EE7C67" w:rsidP="002F386E">
      <w:pPr>
        <w:pStyle w:val="Formel"/>
      </w:pPr>
      <m:oMath>
        <m:r>
          <w:lastRenderedPageBreak/>
          <m:t>Lernen=min⁡∥</m:t>
        </m:r>
        <m:sSub>
          <m:sSubPr>
            <m:ctrlPr/>
          </m:sSubPr>
          <m:e>
            <m:r>
              <m:t>h</m:t>
            </m:r>
          </m:e>
          <m:sub>
            <m:r>
              <m:t>ij</m:t>
            </m:r>
          </m:sub>
        </m:sSub>
        <m:r>
          <w:rPr>
            <w:rFonts w:cs="Calibri"/>
          </w:rPr>
          <m:t>-</m:t>
        </m:r>
        <m:r>
          <m:t>A∥</m:t>
        </m:r>
      </m:oMath>
      <w:r>
        <w:tab/>
        <w:t>(3.8.5.1)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48" style="width:0;height:1.5pt" o:hralign="center" o:hrstd="t" o:hr="t" fillcolor="#a0a0a0" stroked="f"/>
        </w:pict>
      </w:r>
    </w:p>
    <w:p w14:paraId="27D68AAE" w14:textId="10822D5A" w:rsidR="007604C9" w:rsidRPr="007604C9" w:rsidRDefault="007604C9" w:rsidP="00C640E3">
      <w:pPr>
        <w:pStyle w:val="berschrift3"/>
      </w:pPr>
      <w:r w:rsidRPr="007604C9">
        <w:t>3.</w:t>
      </w:r>
      <w:r>
        <w:t>8.</w:t>
      </w:r>
      <w:r w:rsidR="00147624">
        <w:t>6</w:t>
      </w:r>
      <w:r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77777777" w:rsidR="007604C9" w:rsidRPr="00F703EA" w:rsidRDefault="007604C9" w:rsidP="002F386E">
      <w:pPr>
        <w:pStyle w:val="Formel"/>
      </w:pPr>
      <m:oMath>
        <m:r>
          <m:t>Leere (3.1)⇒Struktur</m:t>
        </m:r>
        <m:r>
          <w:rPr>
            <w:rFonts w:cs="Calibri"/>
          </w:rPr>
          <m:t> </m:t>
        </m:r>
        <m:r>
          <m:t>(3.6)⇒Beobachtung</m:t>
        </m:r>
        <m:r>
          <w:rPr>
            <w:rFonts w:cs="Calibri"/>
          </w:rPr>
          <m:t> </m:t>
        </m:r>
        <m:r>
          <m:t xml:space="preserve">(3.7)⇒Handlung. </m:t>
        </m:r>
      </m:oMath>
      <w:r>
        <w:tab/>
        <w:t>(3.8.6.1)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2F386E">
      <w:pPr>
        <w:pStyle w:val="Formel"/>
      </w:pPr>
      <m:oMath>
        <m:sSub>
          <m:sSubPr>
            <m:ctrlPr>
              <w:rPr>
                <w:rFonts w:cs="Times New Roman"/>
              </w:rPr>
            </m:ctrlPr>
          </m:sSubPr>
          <m:e>
            <m:r>
              <m:t>φ</m:t>
            </m:r>
          </m:e>
          <m:sub>
            <m:r>
              <m:t>∅</m:t>
            </m:r>
          </m:sub>
        </m:sSub>
        <m:r>
          <m:t>:∅</m:t>
        </m:r>
        <m:r>
          <w:rPr>
            <w:rFonts w:cs="Calibri"/>
          </w:rPr>
          <m:t>→</m:t>
        </m:r>
        <m:r>
          <m:t>I</m:t>
        </m:r>
      </m:oMath>
      <w:r w:rsidR="007604C9">
        <w:tab/>
      </w:r>
    </w:p>
    <w:p w14:paraId="49FB6E1C" w14:textId="6686AD39" w:rsidR="007604C9" w:rsidRPr="007604C9" w:rsidRDefault="00000000" w:rsidP="002F386E">
      <w:pPr>
        <w:pStyle w:val="Formel"/>
      </w:pPr>
      <m:oMath>
        <m:sSub>
          <m:sSubPr>
            <m:ctrlPr>
              <w:rPr>
                <w:rFonts w:cs="Times New Roman"/>
              </w:rPr>
            </m:ctrlPr>
          </m:sSubPr>
          <m:e>
            <m:r>
              <m:t>φ</m:t>
            </m:r>
          </m:e>
          <m:sub>
            <m:r>
              <m:t>I</m:t>
            </m:r>
          </m:sub>
        </m:sSub>
        <m:r>
          <m:t>:I</m:t>
        </m:r>
        <m:r>
          <w:rPr>
            <w:rFonts w:cs="Calibri"/>
          </w:rPr>
          <m:t>→</m:t>
        </m:r>
        <m:r>
          <m:t>R(x)</m:t>
        </m:r>
      </m:oMath>
      <w:r w:rsidR="007604C9">
        <w:tab/>
      </w:r>
    </w:p>
    <w:p w14:paraId="389CB893" w14:textId="57B0505A" w:rsidR="007604C9" w:rsidRPr="007604C9" w:rsidRDefault="00000000" w:rsidP="002F386E">
      <w:pPr>
        <w:pStyle w:val="Formel"/>
      </w:pPr>
      <m:oMath>
        <m:sSub>
          <m:sSubPr>
            <m:ctrlPr>
              <w:rPr>
                <w:rFonts w:cs="Times New Roman"/>
              </w:rPr>
            </m:ctrlPr>
          </m:sSubPr>
          <m:e>
            <m:r>
              <m:t>φ</m:t>
            </m:r>
          </m:e>
          <m:sub>
            <m:r>
              <m:t>R</m:t>
            </m:r>
          </m:sub>
        </m:sSub>
        <m:r>
          <m:t>:R(x)</m:t>
        </m:r>
        <m:r>
          <w:rPr>
            <w:rFonts w:cs="Calibri"/>
          </w:rPr>
          <m:t>→</m:t>
        </m:r>
        <m:r>
          <m:t>B(x,y,z)</m:t>
        </m:r>
      </m:oMath>
      <w:r w:rsidR="007604C9">
        <w:tab/>
      </w:r>
    </w:p>
    <w:p w14:paraId="59C7A25D" w14:textId="22077513" w:rsidR="007604C9" w:rsidRPr="007604C9" w:rsidRDefault="00000000" w:rsidP="002F386E">
      <w:pPr>
        <w:pStyle w:val="Formel"/>
      </w:pPr>
      <m:oMath>
        <m:sSub>
          <m:sSubPr>
            <m:ctrlPr>
              <w:rPr>
                <w:rFonts w:cs="Times New Roman"/>
              </w:rPr>
            </m:ctrlPr>
          </m:sSubPr>
          <m:e>
            <m:r>
              <m:t>φ</m:t>
            </m:r>
          </m:e>
          <m:sub>
            <m:r>
              <m:t>B</m:t>
            </m:r>
          </m:sub>
        </m:sSub>
        <m:r>
          <m:t>:B(x,y,z)</m:t>
        </m:r>
        <m:r>
          <w:rPr>
            <w:rFonts w:cs="Calibri"/>
          </w:rPr>
          <m:t>→</m:t>
        </m:r>
        <m:r>
          <m:t>M(x,y,z,t)</m:t>
        </m:r>
      </m:oMath>
      <w:r w:rsidR="007604C9">
        <w:tab/>
      </w:r>
    </w:p>
    <w:p w14:paraId="10A5EFC1" w14:textId="13230E5B" w:rsidR="007604C9" w:rsidRPr="007604C9" w:rsidRDefault="00000000" w:rsidP="002F386E">
      <w:pPr>
        <w:pStyle w:val="Formel"/>
      </w:pPr>
      <m:oMath>
        <m:sSub>
          <m:sSubPr>
            <m:ctrlPr>
              <w:rPr>
                <w:rFonts w:cs="Times New Roman"/>
              </w:r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Insofern ist das Modell selbst Teil des Prozesses, den es darstellt: Die 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lastRenderedPageBreak/>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7BE2FD5F" w:rsidR="004F3412" w:rsidRPr="004F3412" w:rsidRDefault="004F3412" w:rsidP="002F386E">
      <w:pPr>
        <w:pStyle w:val="Formel"/>
      </w:pPr>
      <m:oMath>
        <m:r>
          <m:t>A(U)=</m:t>
        </m:r>
        <m:nary>
          <m:naryPr>
            <m:chr m:val="∑"/>
            <m:limLoc m:val="undOvr"/>
            <m:supHide m:val="1"/>
            <m:ctrlPr>
              <w:rPr>
                <w:rFonts w:cs="Times New Roman"/>
              </w:rPr>
            </m:ctrlPr>
          </m:naryPr>
          <m:sub>
            <m:r>
              <m:t>i,j</m:t>
            </m:r>
          </m:sub>
          <m:sup/>
          <m:e>
            <m:sSub>
              <m:sSubPr>
                <m:ctrlPr>
                  <w:rPr>
                    <w:rFonts w:cs="Times New Roman"/>
                  </w:rPr>
                </m:ctrlPr>
              </m:sSubPr>
              <m:e>
                <m:r>
                  <m:t>λ</m:t>
                </m:r>
              </m:e>
              <m:sub>
                <m:r>
                  <m:t>ij</m:t>
                </m:r>
              </m:sub>
            </m:sSub>
          </m:e>
        </m:nary>
        <m:r>
          <m:t>(U) ∇</m:t>
        </m:r>
        <m:sSub>
          <m:sSubPr>
            <m:ctrlPr>
              <w:rPr>
                <w:rFonts w:cs="Times New Roman"/>
              </w:rPr>
            </m:ctrlPr>
          </m:sSubPr>
          <m:e>
            <m:r>
              <m:t>h</m:t>
            </m:r>
          </m:e>
          <m:sub>
            <m:r>
              <m:t>ij</m:t>
            </m:r>
          </m:sub>
        </m:sSub>
        <m:r>
          <m:t>(U)</m:t>
        </m:r>
      </m:oMath>
      <w:r>
        <w:tab/>
        <w:t>(3.8.6.2)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77777777" w:rsidR="00F703EA" w:rsidRPr="00F703EA" w:rsidRDefault="00F703EA" w:rsidP="00F703EA">
      <w:r w:rsidRPr="00F703EA">
        <w:rPr>
          <w:b/>
          <w:bCs/>
        </w:rPr>
        <w:t>Abbildungen:</w:t>
      </w:r>
      <w:r w:rsidRPr="00F703EA">
        <w:br/>
        <w:t>Abb. 3.8.1 – Kopplung von Struktur (</w:t>
      </w:r>
      <w:proofErr w:type="spellStart"/>
      <w:r w:rsidRPr="00F703EA">
        <w:t>Branen</w:t>
      </w:r>
      <w:proofErr w:type="spellEnd"/>
      <w:r w:rsidRPr="00F703EA">
        <w:t>) und Handlung (Akteur)</w:t>
      </w:r>
      <w:r w:rsidRPr="00F703EA">
        <w:br/>
        <w:t>Abb. 3.8.2 – Kohärenzentwicklung in Lernfeldern mit und ohne Rückkopplung</w:t>
      </w:r>
      <w:r w:rsidRPr="00F703EA">
        <w:br/>
        <w:t>Abb. 3.8.3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lastRenderedPageBreak/>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4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lastRenderedPageBreak/>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lastRenderedPageBreak/>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5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5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,I,R,h,O,B}→... mit formalen 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lastRenderedPageBreak/>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5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lastRenderedPageBreak/>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5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5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lastRenderedPageBreak/>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5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3.K – Beispielhafte Schüler-/Lerner-Intervention („FRZK im Unterricht“) – </w:t>
            </w:r>
            <w:r w:rsidRPr="00AD31EB">
              <w:rPr>
                <w:rFonts w:ascii="Times New Roman" w:hAnsi="Times New Roman"/>
                <w:b/>
                <w:bCs/>
              </w:rPr>
              <w:lastRenderedPageBreak/>
              <w:t>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3.6 – didaktische Konsequenzen des funktionalen </w:t>
            </w:r>
            <w:r w:rsidRPr="00AD31EB">
              <w:rPr>
                <w:rFonts w:ascii="Times New Roman" w:hAnsi="Times New Roman"/>
              </w:rPr>
              <w:lastRenderedPageBreak/>
              <w:t>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Der didaktische Abschnitt in Kap. 3 nennt Anwendungen, aber kein konkretes Unterrichtsbeispiel. Eine Anlage 3.K könnte </w:t>
            </w:r>
            <w:r w:rsidRPr="00AD31EB">
              <w:rPr>
                <w:rFonts w:ascii="Times New Roman" w:hAnsi="Times New Roman"/>
              </w:rPr>
              <w:lastRenderedPageBreak/>
              <w:t>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Beispiel: „Schüler simulieren Bewegungen mit σ, M, R, E“ – Ziel: </w:t>
            </w:r>
            <w:r w:rsidRPr="00AD31EB">
              <w:rPr>
                <w:rFonts w:ascii="Times New Roman" w:hAnsi="Times New Roman"/>
              </w:rPr>
              <w:lastRenderedPageBreak/>
              <w:t>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5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lastRenderedPageBreak/>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5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5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5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6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 xml:space="preserve">„Die Visualisierung der dynamischen Wechselwirkungen zwischen den Operatoren σ, M, R </w:t>
      </w:r>
      <w:r w:rsidRPr="00AD31EB">
        <w:rPr>
          <w:rFonts w:ascii="Times New Roman" w:hAnsi="Times New Roman"/>
        </w:rPr>
        <w:lastRenderedPageBreak/>
        <w:t>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6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6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lastRenderedPageBreak/>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6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6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6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6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6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6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6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7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7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Verlauf von Geschwindigkeit, Weg und 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3.7 – </w:t>
            </w:r>
            <w:proofErr w:type="spellStart"/>
            <w:r w:rsidRPr="00AD31EB">
              <w:rPr>
                <w:rFonts w:ascii="Times New Roman" w:hAnsi="Times New Roman"/>
              </w:rPr>
              <w:t>Operatorenkaskade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t>Anschauung konkreter Bewegungen als 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7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7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1"/>
  </w:num>
  <w:num w:numId="2" w16cid:durableId="2053648835">
    <w:abstractNumId w:val="13"/>
  </w:num>
  <w:num w:numId="3" w16cid:durableId="687289943">
    <w:abstractNumId w:val="30"/>
  </w:num>
  <w:num w:numId="4" w16cid:durableId="1857694188">
    <w:abstractNumId w:val="17"/>
  </w:num>
  <w:num w:numId="5" w16cid:durableId="639773481">
    <w:abstractNumId w:val="6"/>
  </w:num>
  <w:num w:numId="6" w16cid:durableId="1223366312">
    <w:abstractNumId w:val="21"/>
  </w:num>
  <w:num w:numId="7" w16cid:durableId="2072729628">
    <w:abstractNumId w:val="34"/>
  </w:num>
  <w:num w:numId="8" w16cid:durableId="1364555702">
    <w:abstractNumId w:val="35"/>
  </w:num>
  <w:num w:numId="9" w16cid:durableId="1949383170">
    <w:abstractNumId w:val="33"/>
  </w:num>
  <w:num w:numId="10" w16cid:durableId="363796080">
    <w:abstractNumId w:val="31"/>
  </w:num>
  <w:num w:numId="11" w16cid:durableId="96601764">
    <w:abstractNumId w:val="11"/>
  </w:num>
  <w:num w:numId="12" w16cid:durableId="1983803421">
    <w:abstractNumId w:val="7"/>
  </w:num>
  <w:num w:numId="13" w16cid:durableId="105080736">
    <w:abstractNumId w:val="0"/>
  </w:num>
  <w:num w:numId="14" w16cid:durableId="963845814">
    <w:abstractNumId w:val="20"/>
  </w:num>
  <w:num w:numId="15" w16cid:durableId="1615407386">
    <w:abstractNumId w:val="9"/>
  </w:num>
  <w:num w:numId="16" w16cid:durableId="679938588">
    <w:abstractNumId w:val="12"/>
  </w:num>
  <w:num w:numId="17" w16cid:durableId="25641410">
    <w:abstractNumId w:val="27"/>
  </w:num>
  <w:num w:numId="18" w16cid:durableId="1792937585">
    <w:abstractNumId w:val="24"/>
  </w:num>
  <w:num w:numId="19" w16cid:durableId="1409690401">
    <w:abstractNumId w:val="15"/>
  </w:num>
  <w:num w:numId="20" w16cid:durableId="1077559563">
    <w:abstractNumId w:val="16"/>
  </w:num>
  <w:num w:numId="21" w16cid:durableId="193160074">
    <w:abstractNumId w:val="32"/>
  </w:num>
  <w:num w:numId="22" w16cid:durableId="1888956196">
    <w:abstractNumId w:val="8"/>
  </w:num>
  <w:num w:numId="23" w16cid:durableId="1858159047">
    <w:abstractNumId w:val="23"/>
  </w:num>
  <w:num w:numId="24" w16cid:durableId="1458983747">
    <w:abstractNumId w:val="26"/>
  </w:num>
  <w:num w:numId="25" w16cid:durableId="1634209956">
    <w:abstractNumId w:val="22"/>
  </w:num>
  <w:num w:numId="26" w16cid:durableId="547029875">
    <w:abstractNumId w:val="3"/>
  </w:num>
  <w:num w:numId="27" w16cid:durableId="516893087">
    <w:abstractNumId w:val="14"/>
  </w:num>
  <w:num w:numId="28" w16cid:durableId="97066071">
    <w:abstractNumId w:val="25"/>
  </w:num>
  <w:num w:numId="29" w16cid:durableId="1409500888">
    <w:abstractNumId w:val="28"/>
  </w:num>
  <w:num w:numId="30" w16cid:durableId="1359507131">
    <w:abstractNumId w:val="4"/>
  </w:num>
  <w:num w:numId="31" w16cid:durableId="515849751">
    <w:abstractNumId w:val="2"/>
  </w:num>
  <w:num w:numId="32" w16cid:durableId="1989165295">
    <w:abstractNumId w:val="18"/>
  </w:num>
  <w:num w:numId="33" w16cid:durableId="1053650705">
    <w:abstractNumId w:val="5"/>
  </w:num>
  <w:num w:numId="34" w16cid:durableId="146216101">
    <w:abstractNumId w:val="29"/>
  </w:num>
  <w:num w:numId="35" w16cid:durableId="619994901">
    <w:abstractNumId w:val="10"/>
  </w:num>
  <w:num w:numId="36" w16cid:durableId="1548179722">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25DB5"/>
    <w:rsid w:val="000467F2"/>
    <w:rsid w:val="00056F4F"/>
    <w:rsid w:val="000647E3"/>
    <w:rsid w:val="00072C94"/>
    <w:rsid w:val="000737C6"/>
    <w:rsid w:val="00082214"/>
    <w:rsid w:val="000B425C"/>
    <w:rsid w:val="000D051E"/>
    <w:rsid w:val="000F23B4"/>
    <w:rsid w:val="00106528"/>
    <w:rsid w:val="00114497"/>
    <w:rsid w:val="001304C5"/>
    <w:rsid w:val="0013467F"/>
    <w:rsid w:val="00146621"/>
    <w:rsid w:val="00147624"/>
    <w:rsid w:val="00157EEF"/>
    <w:rsid w:val="001830F2"/>
    <w:rsid w:val="0019229D"/>
    <w:rsid w:val="001B0919"/>
    <w:rsid w:val="001B7D25"/>
    <w:rsid w:val="001C47B2"/>
    <w:rsid w:val="001D3E63"/>
    <w:rsid w:val="001E2616"/>
    <w:rsid w:val="001F5155"/>
    <w:rsid w:val="002126BE"/>
    <w:rsid w:val="00222907"/>
    <w:rsid w:val="00223FAF"/>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7165"/>
    <w:rsid w:val="00371C02"/>
    <w:rsid w:val="00386ABA"/>
    <w:rsid w:val="003C370E"/>
    <w:rsid w:val="003C7121"/>
    <w:rsid w:val="003D2CCC"/>
    <w:rsid w:val="003D6DA9"/>
    <w:rsid w:val="00412DF6"/>
    <w:rsid w:val="00431F68"/>
    <w:rsid w:val="00433ECB"/>
    <w:rsid w:val="00436FC4"/>
    <w:rsid w:val="00442A83"/>
    <w:rsid w:val="00446557"/>
    <w:rsid w:val="00447B1E"/>
    <w:rsid w:val="00452CD9"/>
    <w:rsid w:val="004541E8"/>
    <w:rsid w:val="00463CEB"/>
    <w:rsid w:val="00475A32"/>
    <w:rsid w:val="00491926"/>
    <w:rsid w:val="004C3551"/>
    <w:rsid w:val="004F3412"/>
    <w:rsid w:val="004F7EA4"/>
    <w:rsid w:val="00500020"/>
    <w:rsid w:val="00524677"/>
    <w:rsid w:val="0054544D"/>
    <w:rsid w:val="005454E6"/>
    <w:rsid w:val="005558DC"/>
    <w:rsid w:val="00560B17"/>
    <w:rsid w:val="005644D2"/>
    <w:rsid w:val="0058429C"/>
    <w:rsid w:val="0059151F"/>
    <w:rsid w:val="0059300A"/>
    <w:rsid w:val="00594790"/>
    <w:rsid w:val="005A4EFA"/>
    <w:rsid w:val="005B5EFD"/>
    <w:rsid w:val="005B5FDD"/>
    <w:rsid w:val="005E4CED"/>
    <w:rsid w:val="005F3698"/>
    <w:rsid w:val="005F4F7F"/>
    <w:rsid w:val="006016DC"/>
    <w:rsid w:val="00621AF0"/>
    <w:rsid w:val="00621E3E"/>
    <w:rsid w:val="0062392A"/>
    <w:rsid w:val="00627838"/>
    <w:rsid w:val="006402D2"/>
    <w:rsid w:val="00691684"/>
    <w:rsid w:val="00696A2A"/>
    <w:rsid w:val="006A3172"/>
    <w:rsid w:val="006B4CDA"/>
    <w:rsid w:val="00700A9F"/>
    <w:rsid w:val="00714149"/>
    <w:rsid w:val="00740136"/>
    <w:rsid w:val="0075144F"/>
    <w:rsid w:val="007604C9"/>
    <w:rsid w:val="00761F21"/>
    <w:rsid w:val="007A3369"/>
    <w:rsid w:val="007B7DE7"/>
    <w:rsid w:val="007D4651"/>
    <w:rsid w:val="007E2032"/>
    <w:rsid w:val="007E333F"/>
    <w:rsid w:val="007F1969"/>
    <w:rsid w:val="008437C6"/>
    <w:rsid w:val="0084488C"/>
    <w:rsid w:val="00883F51"/>
    <w:rsid w:val="008871CF"/>
    <w:rsid w:val="008B0C43"/>
    <w:rsid w:val="008C4935"/>
    <w:rsid w:val="008C7156"/>
    <w:rsid w:val="008F365B"/>
    <w:rsid w:val="009032D7"/>
    <w:rsid w:val="00903AF7"/>
    <w:rsid w:val="009049D2"/>
    <w:rsid w:val="00905D0A"/>
    <w:rsid w:val="009350DE"/>
    <w:rsid w:val="00963FA9"/>
    <w:rsid w:val="00997246"/>
    <w:rsid w:val="009C01A0"/>
    <w:rsid w:val="00A307C9"/>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8242D"/>
    <w:rsid w:val="00C908DF"/>
    <w:rsid w:val="00C921B3"/>
    <w:rsid w:val="00C963B8"/>
    <w:rsid w:val="00C97D1C"/>
    <w:rsid w:val="00CC6723"/>
    <w:rsid w:val="00CC7A46"/>
    <w:rsid w:val="00CD196D"/>
    <w:rsid w:val="00CD2089"/>
    <w:rsid w:val="00D03CD4"/>
    <w:rsid w:val="00D25328"/>
    <w:rsid w:val="00D26761"/>
    <w:rsid w:val="00D323B9"/>
    <w:rsid w:val="00D3286E"/>
    <w:rsid w:val="00D33BDA"/>
    <w:rsid w:val="00D44FE7"/>
    <w:rsid w:val="00D542C6"/>
    <w:rsid w:val="00D61BF2"/>
    <w:rsid w:val="00D63623"/>
    <w:rsid w:val="00D63A7B"/>
    <w:rsid w:val="00D67542"/>
    <w:rsid w:val="00D80CC8"/>
    <w:rsid w:val="00D91405"/>
    <w:rsid w:val="00D94531"/>
    <w:rsid w:val="00DC3F0D"/>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7C67"/>
    <w:rsid w:val="00EF3446"/>
    <w:rsid w:val="00F04A17"/>
    <w:rsid w:val="00F466CF"/>
    <w:rsid w:val="00F665DE"/>
    <w:rsid w:val="00F703EA"/>
    <w:rsid w:val="00F74A0F"/>
    <w:rsid w:val="00FD483B"/>
    <w:rsid w:val="00FD6B7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2F386E"/>
    <w:pPr>
      <w:tabs>
        <w:tab w:val="left" w:pos="6804"/>
      </w:tabs>
      <w:spacing w:before="100" w:beforeAutospacing="1" w:after="100" w:afterAutospacing="1"/>
      <w:ind w:left="851"/>
    </w:pPr>
    <w:rPr>
      <w:rFonts w:ascii="Cambria Math" w:hAnsi="Cambria Math" w:cs="Cambria Math"/>
      <w:i/>
      <w:iCs/>
    </w:rPr>
  </w:style>
  <w:style w:type="character" w:customStyle="1" w:styleId="FormelZchn">
    <w:name w:val="Formel Zchn"/>
    <w:link w:val="Formel"/>
    <w:rsid w:val="002F386E"/>
    <w:rPr>
      <w:rFonts w:ascii="Cambria Math" w:eastAsia="Times New Roman" w:hAnsi="Cambria Math" w:cs="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131</Pages>
  <Words>32697</Words>
  <Characters>205993</Characters>
  <Application>Microsoft Office Word</Application>
  <DocSecurity>0</DocSecurity>
  <Lines>1716</Lines>
  <Paragraphs>476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44</cp:revision>
  <dcterms:created xsi:type="dcterms:W3CDTF">2025-10-29T04:32:00Z</dcterms:created>
  <dcterms:modified xsi:type="dcterms:W3CDTF">2026-01-15T11:59:00Z</dcterms:modified>
</cp:coreProperties>
</file>