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9A72" w14:textId="765DF9F7" w:rsidR="004B1A57" w:rsidRDefault="004B1A57" w:rsidP="00036184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>Thomasmahler</w:t>
      </w:r>
    </w:p>
    <w:p w14:paraId="73B2E551" w14:textId="11E0029A" w:rsidR="00036184" w:rsidRPr="00036184" w:rsidRDefault="00036184" w:rsidP="004B1A57">
      <w:pPr>
        <w:pStyle w:val="berschrift2"/>
      </w:pPr>
      <w:r w:rsidRPr="00036184">
        <w:t>6.x Nichtlineare Transformation eines Bewertungssatzes im FRZK-Raum</w:t>
      </w:r>
    </w:p>
    <w:p w14:paraId="31143A08" w14:textId="77777777" w:rsidR="00036184" w:rsidRPr="004B1A57" w:rsidRDefault="00036184" w:rsidP="00292557">
      <w:pPr>
        <w:pStyle w:val="berschrift3"/>
      </w:pPr>
      <w:r w:rsidRPr="004B1A57">
        <w:t xml:space="preserve">6.x.1 Ausgangspunkt: Der Bewertungssatz als geordnete </w:t>
      </w:r>
      <w:proofErr w:type="spellStart"/>
      <w:r w:rsidRPr="004B1A57">
        <w:t>Tokenfolge</w:t>
      </w:r>
      <w:proofErr w:type="spellEnd"/>
    </w:p>
    <w:p w14:paraId="70030411" w14:textId="6D5F5BF0" w:rsidR="00036184" w:rsidRPr="00036184" w:rsidRDefault="00036184" w:rsidP="00492CA9">
      <w:r w:rsidRPr="00036184">
        <w:t>Ein Bewertungssatz S ist eine geordnete Folge von Tokens</w:t>
      </w:r>
    </w:p>
    <w:p w14:paraId="3EC00519" w14:textId="7EF0D1A6" w:rsidR="00036184" w:rsidRPr="00036184" w:rsidRDefault="004B1A57" w:rsidP="00036184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S=(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79072E9" w14:textId="3D579647" w:rsidR="00036184" w:rsidRPr="00036184" w:rsidRDefault="00036184" w:rsidP="00036184">
      <w:pPr>
        <w:spacing w:before="100" w:beforeAutospacing="1" w:after="100" w:afterAutospacing="1"/>
      </w:pPr>
      <w:proofErr w:type="gramStart"/>
      <w:r w:rsidRPr="00036184">
        <w:t>Die Token</w:t>
      </w:r>
      <w:proofErr w:type="gramEnd"/>
      <w:r w:rsidRPr="00036184">
        <w:t xml:space="preserve"> sind in der Datenbank eindeutig über</w:t>
      </w:r>
      <w:r w:rsidR="004B1A57">
        <w:rPr>
          <w:rFonts w:ascii="Times New Roman" w:hAnsi="Times New Roman"/>
        </w:rPr>
        <w:t xml:space="preserve"> </w:t>
      </w:r>
      <w:proofErr w:type="spellStart"/>
      <w:r w:rsidRPr="00036184">
        <w:rPr>
          <w:rFonts w:ascii="Courier New" w:hAnsi="Courier New" w:cs="Courier New"/>
          <w:sz w:val="20"/>
          <w:szCs w:val="20"/>
        </w:rPr>
        <w:t>id_mtr_rueckkopplung_datenmaske</w:t>
      </w:r>
      <w:proofErr w:type="spellEnd"/>
      <w:r w:rsidRPr="00036184">
        <w:rPr>
          <w:rFonts w:ascii="Times New Roman" w:hAnsi="Times New Roman"/>
        </w:rPr>
        <w:t xml:space="preserve"> </w:t>
      </w:r>
      <w:r w:rsidRPr="00036184">
        <w:t>gruppiert.</w:t>
      </w:r>
      <w:r w:rsidR="004B1A57" w:rsidRPr="00492CA9">
        <w:t xml:space="preserve"> </w:t>
      </w:r>
      <w:r w:rsidRPr="00036184">
        <w:t>Jeder Datensatz repräsentiert exakt einen vollständigen Bewertungssatz.</w:t>
      </w:r>
    </w:p>
    <w:p w14:paraId="1809458B" w14:textId="18844780" w:rsidR="00036184" w:rsidRPr="00036184" w:rsidRDefault="00036184" w:rsidP="00036184">
      <w:pPr>
        <w:spacing w:before="100" w:beforeAutospacing="1" w:after="100" w:afterAutospacing="1"/>
      </w:pPr>
      <w:r w:rsidRPr="00036184">
        <w:t xml:space="preserve">Jedem Token </w:t>
      </w:r>
      <w:proofErr w:type="spellStart"/>
      <w:r w:rsidR="00492CA9">
        <w:t>t</w:t>
      </w:r>
      <w:r w:rsidR="00492CA9" w:rsidRPr="00492CA9">
        <w:rPr>
          <w:vertAlign w:val="subscript"/>
        </w:rPr>
        <w:t>i</w:t>
      </w:r>
      <w:proofErr w:type="spellEnd"/>
      <w:r w:rsidRPr="00036184">
        <w:t xml:space="preserve"> ist durch die Tabelle</w:t>
      </w:r>
      <w:r w:rsidR="004B1A57">
        <w:rPr>
          <w:rFonts w:ascii="Times New Roman" w:hAnsi="Times New Roman"/>
        </w:rPr>
        <w:t xml:space="preserve"> </w:t>
      </w:r>
      <w:proofErr w:type="spellStart"/>
      <w:r w:rsidRPr="00036184">
        <w:rPr>
          <w:rFonts w:ascii="Courier New" w:hAnsi="Courier New" w:cs="Courier New"/>
          <w:sz w:val="20"/>
          <w:szCs w:val="20"/>
        </w:rPr>
        <w:t>frzk_lexem_datenmaske_lexem_funktionsklasse_weight</w:t>
      </w:r>
      <w:proofErr w:type="spellEnd"/>
      <w:r w:rsidR="004B1A57">
        <w:rPr>
          <w:rFonts w:ascii="Courier New" w:hAnsi="Courier New" w:cs="Courier New"/>
          <w:sz w:val="20"/>
          <w:szCs w:val="20"/>
        </w:rPr>
        <w:t xml:space="preserve"> </w:t>
      </w:r>
      <w:r w:rsidRPr="00036184">
        <w:t>ein gewichteter Dimensionsvektor zugeordnet:</w:t>
      </w:r>
    </w:p>
    <w:p w14:paraId="36BDB0A6" w14:textId="2BE70140" w:rsidR="00036184" w:rsidRPr="00036184" w:rsidRDefault="004B1A57" w:rsidP="00036184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 w:cs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262EB144" w14:textId="77777777" w:rsidR="00036184" w:rsidRPr="00036184" w:rsidRDefault="00036184" w:rsidP="00492CA9">
      <w:r w:rsidRPr="00036184">
        <w:t>mit den Dimensionen:</w:t>
      </w:r>
    </w:p>
    <w:p w14:paraId="685332D3" w14:textId="69418E67" w:rsidR="00036184" w:rsidRPr="004B1A57" w:rsidRDefault="004B1A57" w:rsidP="004B1A57">
      <w:pPr>
        <w:pStyle w:val="FormelAllein"/>
        <w:rPr>
          <w:rFonts w:ascii="Times New Roman" w:hAnsi="Times New Roman"/>
          <w:sz w:val="22"/>
          <w:szCs w:val="22"/>
        </w:rPr>
      </w:pPr>
      <m:oMathPara>
        <m:oMath>
          <m:r>
            <w:rPr>
              <w:sz w:val="22"/>
              <w:szCs w:val="22"/>
            </w:rPr>
            <m:t xml:space="preserve">D={Kognition, Sozial, Affektiv, Motivation, Methodik, Performanz, Regulation} </m:t>
          </m:r>
        </m:oMath>
      </m:oMathPara>
    </w:p>
    <w:p w14:paraId="5AD1C089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3C450530">
          <v:rect id="_x0000_i9746" style="width:0;height:1.5pt" o:hralign="center" o:hrstd="t" o:hr="t" fillcolor="#a0a0a0" stroked="f"/>
        </w:pict>
      </w:r>
    </w:p>
    <w:p w14:paraId="3BD43996" w14:textId="77777777" w:rsidR="00036184" w:rsidRPr="00036184" w:rsidRDefault="00036184" w:rsidP="00292557">
      <w:pPr>
        <w:pStyle w:val="berschrift3"/>
      </w:pPr>
      <w:r w:rsidRPr="00036184">
        <w:t>6.x.2 Bedeutung als rekursiver Zustandsprozess</w:t>
      </w:r>
    </w:p>
    <w:p w14:paraId="57B205F5" w14:textId="13EF336D" w:rsidR="00036184" w:rsidRPr="00036184" w:rsidRDefault="00036184" w:rsidP="00492CA9">
      <w:r w:rsidRPr="00036184">
        <w:t xml:space="preserve">Die semantische Bedeutung eines Satzes wird nicht als Summe der </w:t>
      </w:r>
      <w:proofErr w:type="spellStart"/>
      <w:r w:rsidRPr="00036184">
        <w:t>Tokenvektoren</w:t>
      </w:r>
      <w:proofErr w:type="spellEnd"/>
      <w:r w:rsidRPr="00036184">
        <w:t xml:space="preserve"> modelliert,</w:t>
      </w:r>
      <w:r w:rsidR="00492CA9">
        <w:t xml:space="preserve"> </w:t>
      </w:r>
      <w:r w:rsidRPr="00036184">
        <w:t>sondern als rekursiver Zustandsprozess:</w:t>
      </w:r>
    </w:p>
    <w:p w14:paraId="639B795E" w14:textId="0ED8E3AD" w:rsidR="00036184" w:rsidRPr="00036184" w:rsidRDefault="00492CA9" w:rsidP="00036184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</m:t>
          </m:r>
        </m:oMath>
      </m:oMathPara>
    </w:p>
    <w:p w14:paraId="5E8C0488" w14:textId="77777777" w:rsidR="00036184" w:rsidRPr="00036184" w:rsidRDefault="00036184" w:rsidP="00492CA9">
      <w:r w:rsidRPr="00036184">
        <w:t>mit</w:t>
      </w:r>
    </w:p>
    <w:p w14:paraId="3C96B923" w14:textId="4579D927" w:rsidR="00036184" w:rsidRPr="00036184" w:rsidRDefault="00492CA9" w:rsidP="00492CA9">
      <w:pPr>
        <w:pStyle w:val="Aufzhlung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</w:p>
    <w:p w14:paraId="7D49447C" w14:textId="0DB76E57" w:rsidR="00036184" w:rsidRPr="00036184" w:rsidRDefault="00492CA9" w:rsidP="00492CA9">
      <w:pPr>
        <w:pStyle w:val="Aufzhlung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p>
        </m:sSup>
      </m:oMath>
      <w:r w:rsidR="00036184" w:rsidRPr="00036184">
        <w:rPr>
          <w:rFonts w:ascii="Times New Roman" w:hAnsi="Times New Roman"/>
        </w:rPr>
        <w:t xml:space="preserve"> = aktueller Bedeutungszustand</w:t>
      </w:r>
    </w:p>
    <w:p w14:paraId="7ED541E7" w14:textId="14807885" w:rsidR="00036184" w:rsidRPr="00036184" w:rsidRDefault="00492CA9" w:rsidP="00492CA9">
      <w:pPr>
        <w:pStyle w:val="Aufzhlung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p>
        </m:sSup>
      </m:oMath>
      <w:r w:rsidR="00036184" w:rsidRPr="00036184">
        <w:rPr>
          <w:rFonts w:ascii="Times New Roman" w:hAnsi="Times New Roman"/>
        </w:rPr>
        <w:t xml:space="preserve"> = </w:t>
      </w:r>
      <w:proofErr w:type="spellStart"/>
      <w:r w:rsidR="00036184" w:rsidRPr="00036184">
        <w:rPr>
          <w:rFonts w:ascii="Times New Roman" w:hAnsi="Times New Roman"/>
        </w:rPr>
        <w:t>Tokenvektor</w:t>
      </w:r>
      <w:proofErr w:type="spellEnd"/>
    </w:p>
    <w:p w14:paraId="564E3AAB" w14:textId="77777777" w:rsidR="00036184" w:rsidRPr="00036184" w:rsidRDefault="00036184" w:rsidP="00492CA9">
      <w:r w:rsidRPr="00036184">
        <w:t>Der Satz ist damit ein diskretes dynamisches System im FRZK-Bedeutungsraum.</w:t>
      </w:r>
    </w:p>
    <w:p w14:paraId="122DA6CA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3EE4C86C">
          <v:rect id="_x0000_i9747" style="width:0;height:1.5pt" o:hralign="center" o:hrstd="t" o:hr="t" fillcolor="#a0a0a0" stroked="f"/>
        </w:pict>
      </w:r>
    </w:p>
    <w:p w14:paraId="7C643FBD" w14:textId="77777777" w:rsidR="00036184" w:rsidRPr="00036184" w:rsidRDefault="00036184" w:rsidP="00292557">
      <w:pPr>
        <w:pStyle w:val="berschrift3"/>
      </w:pPr>
      <w:r w:rsidRPr="00036184">
        <w:t>6.x.3 Operatoren als transformationsauslösende Token</w:t>
      </w:r>
    </w:p>
    <w:p w14:paraId="2CEE23E2" w14:textId="77777777" w:rsidR="00036184" w:rsidRPr="00036184" w:rsidRDefault="00036184" w:rsidP="00036184">
      <w:pPr>
        <w:spacing w:before="100" w:beforeAutospacing="1" w:after="100" w:afterAutospacing="1"/>
      </w:pPr>
      <w:r w:rsidRPr="00036184">
        <w:t>Operatoren werden in der Tabelle</w:t>
      </w:r>
      <w:r w:rsidRPr="00036184">
        <w:rPr>
          <w:rFonts w:ascii="Times New Roman" w:hAnsi="Times New Roman"/>
        </w:rPr>
        <w:t xml:space="preserve"> </w:t>
      </w:r>
      <w:proofErr w:type="spellStart"/>
      <w:r w:rsidRPr="00036184">
        <w:rPr>
          <w:rFonts w:ascii="Courier New" w:hAnsi="Courier New" w:cs="Courier New"/>
          <w:sz w:val="20"/>
          <w:szCs w:val="20"/>
        </w:rPr>
        <w:t>frzk_operator</w:t>
      </w:r>
      <w:proofErr w:type="spellEnd"/>
      <w:r w:rsidRPr="00036184">
        <w:rPr>
          <w:rFonts w:ascii="Times New Roman" w:hAnsi="Times New Roman"/>
        </w:rPr>
        <w:t xml:space="preserve"> </w:t>
      </w:r>
      <w:r w:rsidRPr="00036184">
        <w:t>definiert durch:</w:t>
      </w:r>
    </w:p>
    <w:p w14:paraId="46E35012" w14:textId="77777777" w:rsidR="00036184" w:rsidRPr="00036184" w:rsidRDefault="00036184" w:rsidP="00492CA9">
      <w:pPr>
        <w:pStyle w:val="Aufzhlung"/>
        <w:rPr>
          <w:rFonts w:ascii="Times New Roman" w:hAnsi="Times New Roman"/>
        </w:rPr>
      </w:pPr>
      <w:proofErr w:type="spellStart"/>
      <w:r w:rsidRPr="00036184">
        <w:t>name</w:t>
      </w:r>
      <w:proofErr w:type="spellEnd"/>
    </w:p>
    <w:p w14:paraId="19839A82" w14:textId="77777777" w:rsidR="00036184" w:rsidRPr="00036184" w:rsidRDefault="00036184" w:rsidP="00492CA9">
      <w:pPr>
        <w:pStyle w:val="Aufzhlung"/>
        <w:rPr>
          <w:rFonts w:ascii="Times New Roman" w:hAnsi="Times New Roman"/>
        </w:rPr>
      </w:pPr>
      <w:r w:rsidRPr="00036184">
        <w:t>typ</w:t>
      </w:r>
    </w:p>
    <w:p w14:paraId="68CB2A24" w14:textId="77777777" w:rsidR="00036184" w:rsidRPr="00036184" w:rsidRDefault="00036184" w:rsidP="00492CA9">
      <w:pPr>
        <w:pStyle w:val="Aufzhlung"/>
        <w:rPr>
          <w:rFonts w:ascii="Times New Roman" w:hAnsi="Times New Roman"/>
        </w:rPr>
      </w:pPr>
      <w:proofErr w:type="spellStart"/>
      <w:r w:rsidRPr="00036184">
        <w:t>faktor</w:t>
      </w:r>
      <w:proofErr w:type="spellEnd"/>
    </w:p>
    <w:p w14:paraId="551C9AC4" w14:textId="77777777" w:rsidR="00036184" w:rsidRPr="00036184" w:rsidRDefault="00036184" w:rsidP="00492CA9">
      <w:pPr>
        <w:pStyle w:val="Aufzhlung"/>
        <w:rPr>
          <w:rFonts w:ascii="Times New Roman" w:hAnsi="Times New Roman"/>
        </w:rPr>
      </w:pPr>
      <w:proofErr w:type="spellStart"/>
      <w:r w:rsidRPr="00036184">
        <w:t>scope_typ</w:t>
      </w:r>
      <w:proofErr w:type="spellEnd"/>
    </w:p>
    <w:p w14:paraId="456A3C6D" w14:textId="77777777" w:rsidR="00036184" w:rsidRPr="00036184" w:rsidRDefault="00036184" w:rsidP="00492CA9">
      <w:r w:rsidRPr="00036184">
        <w:t>Operator-Typen:</w:t>
      </w:r>
    </w:p>
    <w:p w14:paraId="179CF8AB" w14:textId="77777777" w:rsidR="00036184" w:rsidRPr="00036184" w:rsidRDefault="00036184" w:rsidP="00492CA9">
      <w:pPr>
        <w:pStyle w:val="Aufzhlung"/>
      </w:pPr>
      <w:proofErr w:type="spellStart"/>
      <w:r w:rsidRPr="00036184">
        <w:t>negation</w:t>
      </w:r>
      <w:proofErr w:type="spellEnd"/>
    </w:p>
    <w:p w14:paraId="7BFC6E24" w14:textId="77777777" w:rsidR="00036184" w:rsidRPr="00036184" w:rsidRDefault="00036184" w:rsidP="00492CA9">
      <w:pPr>
        <w:pStyle w:val="Aufzhlung"/>
      </w:pPr>
      <w:proofErr w:type="spellStart"/>
      <w:r w:rsidRPr="00036184">
        <w:lastRenderedPageBreak/>
        <w:t>intensifier</w:t>
      </w:r>
      <w:proofErr w:type="spellEnd"/>
    </w:p>
    <w:p w14:paraId="1E1A59DC" w14:textId="77777777" w:rsidR="00036184" w:rsidRPr="00036184" w:rsidRDefault="00036184" w:rsidP="00492CA9">
      <w:pPr>
        <w:pStyle w:val="Aufzhlung"/>
      </w:pPr>
      <w:proofErr w:type="spellStart"/>
      <w:r w:rsidRPr="00036184">
        <w:t>dampener</w:t>
      </w:r>
      <w:proofErr w:type="spellEnd"/>
    </w:p>
    <w:p w14:paraId="73F60D48" w14:textId="77777777" w:rsidR="00036184" w:rsidRPr="00036184" w:rsidRDefault="00036184" w:rsidP="00492CA9">
      <w:pPr>
        <w:pStyle w:val="Aufzhlung"/>
      </w:pPr>
      <w:proofErr w:type="spellStart"/>
      <w:r w:rsidRPr="00036184">
        <w:t>contrast</w:t>
      </w:r>
      <w:proofErr w:type="spellEnd"/>
    </w:p>
    <w:p w14:paraId="4168847C" w14:textId="0C2CD9B3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Operatoren modifizieren nicht direkt den Zustandsvektor,</w:t>
      </w:r>
      <w:r w:rsidR="00492CA9">
        <w:rPr>
          <w:rFonts w:ascii="Times New Roman" w:hAnsi="Times New Roman"/>
        </w:rPr>
        <w:t xml:space="preserve"> </w:t>
      </w:r>
      <w:r w:rsidRPr="00036184">
        <w:rPr>
          <w:rFonts w:ascii="Times New Roman" w:hAnsi="Times New Roman"/>
        </w:rPr>
        <w:t xml:space="preserve">sondern transformieren die nachfolgenden </w:t>
      </w:r>
      <w:proofErr w:type="spellStart"/>
      <w:r w:rsidRPr="00036184">
        <w:rPr>
          <w:rFonts w:ascii="Times New Roman" w:hAnsi="Times New Roman"/>
        </w:rPr>
        <w:t>Tokenvektoren</w:t>
      </w:r>
      <w:proofErr w:type="spellEnd"/>
      <w:r w:rsidRPr="00036184">
        <w:rPr>
          <w:rFonts w:ascii="Times New Roman" w:hAnsi="Times New Roman"/>
        </w:rPr>
        <w:t xml:space="preserve"> abhängig vom </w:t>
      </w:r>
      <w:proofErr w:type="spellStart"/>
      <w:r w:rsidRPr="00036184">
        <w:rPr>
          <w:rFonts w:ascii="Times New Roman" w:hAnsi="Times New Roman"/>
        </w:rPr>
        <w:t>Scope</w:t>
      </w:r>
      <w:proofErr w:type="spellEnd"/>
      <w:r w:rsidRPr="00036184">
        <w:rPr>
          <w:rFonts w:ascii="Times New Roman" w:hAnsi="Times New Roman"/>
        </w:rPr>
        <w:t>.</w:t>
      </w:r>
    </w:p>
    <w:p w14:paraId="61AF504D" w14:textId="37524E2B" w:rsidR="00036184" w:rsidRPr="00492CA9" w:rsidRDefault="00036184" w:rsidP="00492CA9">
      <w:proofErr w:type="spellStart"/>
      <w:r w:rsidRPr="00492CA9">
        <w:t>Scope</w:t>
      </w:r>
      <w:proofErr w:type="spellEnd"/>
      <w:r w:rsidRPr="00492CA9">
        <w:t>-Typen</w:t>
      </w:r>
      <w:r w:rsidR="00492CA9">
        <w:t>:</w:t>
      </w:r>
    </w:p>
    <w:p w14:paraId="1DA89036" w14:textId="77777777" w:rsidR="00036184" w:rsidRPr="00036184" w:rsidRDefault="00036184" w:rsidP="00492CA9">
      <w:pPr>
        <w:pStyle w:val="Zahlenliste"/>
      </w:pPr>
      <w:proofErr w:type="spellStart"/>
      <w:r w:rsidRPr="00036184">
        <w:rPr>
          <w:rFonts w:ascii="Courier New" w:hAnsi="Courier New" w:cs="Courier New"/>
          <w:sz w:val="20"/>
          <w:szCs w:val="20"/>
        </w:rPr>
        <w:t>next_token</w:t>
      </w:r>
      <w:proofErr w:type="spellEnd"/>
      <w:r w:rsidRPr="00036184">
        <w:br/>
        <w:t>→ wirkt ausschließlich auf das unmittelbar folgende Token</w:t>
      </w:r>
    </w:p>
    <w:p w14:paraId="66B13338" w14:textId="77777777" w:rsidR="00036184" w:rsidRPr="00036184" w:rsidRDefault="00036184" w:rsidP="00492CA9">
      <w:pPr>
        <w:pStyle w:val="Zahlenliste"/>
      </w:pPr>
      <w:proofErr w:type="spellStart"/>
      <w:r w:rsidRPr="00036184">
        <w:rPr>
          <w:rFonts w:ascii="Courier New" w:hAnsi="Courier New" w:cs="Courier New"/>
          <w:sz w:val="20"/>
          <w:szCs w:val="20"/>
        </w:rPr>
        <w:t>sentence</w:t>
      </w:r>
      <w:proofErr w:type="spellEnd"/>
      <w:r w:rsidRPr="00036184">
        <w:br/>
        <w:t>→ wirkt auf alle folgenden Tokens bis Satzende</w:t>
      </w:r>
    </w:p>
    <w:p w14:paraId="3706CFC0" w14:textId="77777777" w:rsidR="00036184" w:rsidRPr="00036184" w:rsidRDefault="00036184" w:rsidP="00492CA9">
      <w:pPr>
        <w:pStyle w:val="Zahlenliste"/>
      </w:pPr>
      <w:proofErr w:type="spellStart"/>
      <w:r w:rsidRPr="00036184">
        <w:rPr>
          <w:rFonts w:ascii="Courier New" w:hAnsi="Courier New" w:cs="Courier New"/>
          <w:sz w:val="20"/>
          <w:szCs w:val="20"/>
        </w:rPr>
        <w:t>left_context</w:t>
      </w:r>
      <w:proofErr w:type="spellEnd"/>
      <w:r w:rsidRPr="00036184">
        <w:br/>
        <w:t>→ transformiert den bereits aufgebauten Zustandsvektor</w:t>
      </w:r>
    </w:p>
    <w:p w14:paraId="1B5CBB84" w14:textId="77777777" w:rsidR="00036184" w:rsidRPr="00036184" w:rsidRDefault="00036184" w:rsidP="00F77C70">
      <w:r w:rsidRPr="00036184">
        <w:t>Operatoren wirken multiplikativ:</w:t>
      </w:r>
    </w:p>
    <w:p w14:paraId="4F92645C" w14:textId="5E5390DA" w:rsidR="00036184" w:rsidRPr="00036184" w:rsidRDefault="00F77C70" w:rsidP="00036184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i'=α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​ </m:t>
          </m:r>
        </m:oMath>
      </m:oMathPara>
    </w:p>
    <w:p w14:paraId="3E20FA1C" w14:textId="71F5F5C0" w:rsidR="00036184" w:rsidRPr="00036184" w:rsidRDefault="00036184" w:rsidP="00F77C70">
      <w:r w:rsidRPr="00036184">
        <w:t>mit α=</w:t>
      </w:r>
      <w:proofErr w:type="spellStart"/>
      <w:r w:rsidRPr="00036184">
        <w:t>faktor</w:t>
      </w:r>
      <w:proofErr w:type="spellEnd"/>
      <w:r w:rsidR="00F77C70">
        <w:t>.</w:t>
      </w:r>
    </w:p>
    <w:p w14:paraId="1227D21A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69E9A3BC">
          <v:rect id="_x0000_i9748" style="width:0;height:1.5pt" o:hralign="center" o:hrstd="t" o:hr="t" fillcolor="#a0a0a0" stroked="f"/>
        </w:pict>
      </w:r>
    </w:p>
    <w:p w14:paraId="1CB3DF54" w14:textId="77777777" w:rsidR="00036184" w:rsidRPr="00292557" w:rsidRDefault="00036184" w:rsidP="00292557">
      <w:pPr>
        <w:pStyle w:val="berschrift3"/>
      </w:pPr>
      <w:r w:rsidRPr="00292557">
        <w:t>6.x.4 Nichtlineare Update-Funktion</w:t>
      </w:r>
    </w:p>
    <w:p w14:paraId="3B8B4F9D" w14:textId="77777777" w:rsidR="00036184" w:rsidRDefault="00036184" w:rsidP="00F77C70">
      <w:r w:rsidRPr="00036184">
        <w:t>Die Update-Funktion des FRZK-Modells lautet:</w:t>
      </w:r>
    </w:p>
    <w:p w14:paraId="0EAD47EA" w14:textId="7FCD9874" w:rsidR="00F77C70" w:rsidRPr="00036184" w:rsidRDefault="00F77C70" w:rsidP="00F77C7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e-β</m:t>
          </m:r>
          <m:r>
            <m:rPr>
              <m:sty m:val="p"/>
            </m:rPr>
            <w:rPr>
              <w:rFonts w:ascii="Cambria Math" w:hAnsi="Cambria Math" w:cs="Cambria Math"/>
            </w:rPr>
            <m:t>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∥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λ(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+δ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m:rPr>
              <m:sty m:val="p"/>
            </m:rPr>
            <w:rPr>
              <w:rFonts w:ascii="Cambria Math" w:hAnsi="Times New Roman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2E0079" w14:textId="77777777" w:rsidR="00036184" w:rsidRPr="00036184" w:rsidRDefault="00036184" w:rsidP="00F77C70">
      <w:r w:rsidRPr="00036184">
        <w:t>mit:</w:t>
      </w:r>
    </w:p>
    <w:p w14:paraId="24D523A9" w14:textId="070F83E0" w:rsidR="00036184" w:rsidRPr="00292557" w:rsidRDefault="00036184" w:rsidP="00292557">
      <w:pPr>
        <w:pStyle w:val="Aufzhlung"/>
      </w:pPr>
      <w:r w:rsidRPr="00292557">
        <w:t>β&gt;0 (Sättigungsparameter)</w:t>
      </w:r>
    </w:p>
    <w:p w14:paraId="1FC5CDFB" w14:textId="7942DFF8" w:rsidR="00036184" w:rsidRPr="00292557" w:rsidRDefault="00036184" w:rsidP="00292557">
      <w:pPr>
        <w:pStyle w:val="Aufzhlung"/>
      </w:pPr>
      <w:r w:rsidRPr="00292557">
        <w:t>λ&gt;0 (Interaktionsparameter)</w:t>
      </w:r>
    </w:p>
    <w:p w14:paraId="027BE9E2" w14:textId="159724C2" w:rsidR="00036184" w:rsidRPr="00292557" w:rsidRDefault="00036184" w:rsidP="00292557">
      <w:pPr>
        <w:pStyle w:val="Aufzhlung"/>
      </w:pPr>
      <w:r w:rsidRPr="00292557">
        <w:t>δ&gt;0 (Resonanzparameter)</w:t>
      </w:r>
    </w:p>
    <w:p w14:paraId="66C83274" w14:textId="2CEC7995" w:rsidR="00036184" w:rsidRPr="00292557" w:rsidRDefault="00036184" w:rsidP="00292557">
      <w:pPr>
        <w:pStyle w:val="Aufzhlung"/>
      </w:pPr>
      <w:r w:rsidRPr="00292557">
        <w:rPr>
          <w:rFonts w:ascii="Cambria Math" w:hAnsi="Cambria Math" w:cs="Cambria Math"/>
        </w:rPr>
        <w:t>∘</w:t>
      </w:r>
      <w:r w:rsidR="00292557" w:rsidRPr="00292557">
        <w:t xml:space="preserve"> ele</w:t>
      </w:r>
      <w:r w:rsidRPr="00292557">
        <w:t>mentweise Multiplikation</w:t>
      </w:r>
    </w:p>
    <w:p w14:paraId="2944848E" w14:textId="79F7F5BD" w:rsidR="00036184" w:rsidRPr="00292557" w:rsidRDefault="00292557" w:rsidP="00292557">
      <w:pPr>
        <w:pStyle w:val="Aufzhlung"/>
      </w:pPr>
      <m:oMath>
        <m:r>
          <m:rPr>
            <m:sty m:val="p"/>
          </m:rPr>
          <w:rPr>
            <w:rFonts w:ascii="Cambria Math" w:hAnsi="Cambria Math"/>
          </w:rPr>
          <m:t>cos⁡(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036184" w:rsidRPr="00292557">
        <w:t xml:space="preserve"> = Kosinusähnlichkeit</w:t>
      </w:r>
    </w:p>
    <w:p w14:paraId="449E0218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433B4E98">
          <v:rect id="_x0000_i9749" style="width:0;height:1.5pt" o:hralign="center" o:hrstd="t" o:hr="t" fillcolor="#a0a0a0" stroked="f"/>
        </w:pict>
      </w:r>
    </w:p>
    <w:p w14:paraId="7CC329A2" w14:textId="77777777" w:rsidR="00036184" w:rsidRDefault="00036184" w:rsidP="00035060">
      <w:pPr>
        <w:pStyle w:val="berschrift4"/>
      </w:pPr>
      <w:r w:rsidRPr="00036184">
        <w:t>6.x.4.1 Sättigungsdämpfung</w:t>
      </w:r>
    </w:p>
    <w:p w14:paraId="05AC4B42" w14:textId="77777777" w:rsidR="00035060" w:rsidRPr="00035060" w:rsidRDefault="00035060" w:rsidP="00035060"/>
    <w:p w14:paraId="662120AA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proofErr w:type="spellStart"/>
      <w:r w:rsidRPr="00036184">
        <w:rPr>
          <w:rFonts w:ascii="Times New Roman" w:hAnsi="Times New Roman"/>
        </w:rPr>
        <w:t>w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</w:t>
      </w:r>
      <w:proofErr w:type="spellEnd"/>
      <w:r w:rsidRPr="00036184">
        <w:rPr>
          <w:rFonts w:ascii="Times New Roman" w:hAnsi="Times New Roman"/>
        </w:rPr>
        <w:t>(d)=</w:t>
      </w:r>
      <w:proofErr w:type="spellStart"/>
      <w:r w:rsidRPr="00036184">
        <w:rPr>
          <w:rFonts w:ascii="Times New Roman" w:hAnsi="Times New Roman"/>
        </w:rPr>
        <w:t>w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</w:t>
      </w:r>
      <w:r w:rsidRPr="00036184">
        <w:rPr>
          <w:rFonts w:ascii="Cambria Math" w:hAnsi="Cambria Math" w:cs="Cambria Math"/>
        </w:rPr>
        <w:t>⋅</w:t>
      </w:r>
      <w:r w:rsidRPr="00036184">
        <w:rPr>
          <w:rFonts w:ascii="Times New Roman" w:hAnsi="Times New Roman"/>
        </w:rPr>
        <w:t>e</w:t>
      </w:r>
      <w:proofErr w:type="spellEnd"/>
      <w:r w:rsidRPr="00036184">
        <w:rPr>
          <w:rFonts w:ascii="Times New Roman" w:hAnsi="Times New Roman"/>
        </w:rPr>
        <w:t>−β</w:t>
      </w:r>
      <w:r w:rsidRPr="00036184">
        <w:rPr>
          <w:rFonts w:ascii="Cambria Math" w:hAnsi="Cambria Math" w:cs="Cambria Math"/>
        </w:rPr>
        <w:t>∥</w:t>
      </w:r>
      <w:proofErr w:type="spellStart"/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</w:t>
      </w:r>
      <w:proofErr w:type="spellEnd"/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{w}_i^{(d)} = 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{w}_i \</w:t>
      </w:r>
      <w:proofErr w:type="spellStart"/>
      <w:r w:rsidRPr="00036184">
        <w:rPr>
          <w:rFonts w:ascii="Times New Roman" w:hAnsi="Times New Roman"/>
        </w:rPr>
        <w:t>cdot</w:t>
      </w:r>
      <w:proofErr w:type="spellEnd"/>
      <w:r w:rsidRPr="00036184">
        <w:rPr>
          <w:rFonts w:ascii="Times New Roman" w:hAnsi="Times New Roman"/>
        </w:rPr>
        <w:t xml:space="preserve"> e</w:t>
      </w:r>
      <w:proofErr w:type="gramStart"/>
      <w:r w:rsidRPr="00036184">
        <w:rPr>
          <w:rFonts w:ascii="Times New Roman" w:hAnsi="Times New Roman"/>
        </w:rPr>
        <w:t>^{</w:t>
      </w:r>
      <w:proofErr w:type="gramEnd"/>
      <w:r w:rsidRPr="00036184">
        <w:rPr>
          <w:rFonts w:ascii="Times New Roman" w:hAnsi="Times New Roman"/>
        </w:rPr>
        <w:t>-\</w:t>
      </w:r>
      <w:proofErr w:type="spellStart"/>
      <w:r w:rsidRPr="00036184">
        <w:rPr>
          <w:rFonts w:ascii="Times New Roman" w:hAnsi="Times New Roman"/>
        </w:rPr>
        <w:t>beta</w:t>
      </w:r>
      <w:proofErr w:type="spellEnd"/>
      <w:r w:rsidRPr="00036184">
        <w:rPr>
          <w:rFonts w:ascii="Times New Roman" w:hAnsi="Times New Roman"/>
        </w:rPr>
        <w:t xml:space="preserve"> \|\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{V}_i\|}</w:t>
      </w:r>
      <w:proofErr w:type="spellStart"/>
      <w:r w:rsidRPr="00036184">
        <w:rPr>
          <w:rFonts w:ascii="Times New Roman" w:hAnsi="Times New Roman"/>
        </w:rPr>
        <w:t>wi</w:t>
      </w:r>
      <w:proofErr w:type="spellEnd"/>
      <w:r w:rsidRPr="00036184">
        <w:rPr>
          <w:rFonts w:ascii="Times New Roman" w:hAnsi="Times New Roman"/>
        </w:rPr>
        <w:t>(d)​=</w:t>
      </w:r>
      <w:proofErr w:type="spellStart"/>
      <w:r w:rsidRPr="00036184">
        <w:rPr>
          <w:rFonts w:ascii="Times New Roman" w:hAnsi="Times New Roman"/>
        </w:rPr>
        <w:t>wi</w:t>
      </w:r>
      <w:proofErr w:type="spellEnd"/>
      <w:r w:rsidRPr="00036184">
        <w:rPr>
          <w:rFonts w:ascii="Times New Roman" w:hAnsi="Times New Roman"/>
        </w:rPr>
        <w:t>​</w:t>
      </w:r>
      <w:r w:rsidRPr="00036184">
        <w:rPr>
          <w:rFonts w:ascii="Cambria Math" w:hAnsi="Cambria Math" w:cs="Cambria Math"/>
        </w:rPr>
        <w:t>⋅</w:t>
      </w:r>
      <w:r w:rsidRPr="00036184">
        <w:rPr>
          <w:rFonts w:ascii="Times New Roman" w:hAnsi="Times New Roman"/>
        </w:rPr>
        <w:t>e−β</w:t>
      </w:r>
      <w:r w:rsidRPr="00036184">
        <w:rPr>
          <w:rFonts w:ascii="Cambria Math" w:hAnsi="Cambria Math" w:cs="Cambria Math"/>
        </w:rPr>
        <w:t>∥</w:t>
      </w:r>
      <w:proofErr w:type="spellStart"/>
      <w:r w:rsidRPr="00036184">
        <w:rPr>
          <w:rFonts w:ascii="Times New Roman" w:hAnsi="Times New Roman"/>
        </w:rPr>
        <w:t>Vi</w:t>
      </w:r>
      <w:proofErr w:type="spellEnd"/>
      <w:r w:rsidRPr="00036184">
        <w:rPr>
          <w:rFonts w:ascii="Times New Roman" w:hAnsi="Times New Roman"/>
        </w:rPr>
        <w:t>​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 xml:space="preserve"> </w:t>
      </w:r>
    </w:p>
    <w:p w14:paraId="1FEEFA7E" w14:textId="77777777" w:rsidR="00036184" w:rsidRPr="00036184" w:rsidRDefault="00036184" w:rsidP="00035060">
      <w:r w:rsidRPr="00036184">
        <w:t>Je stärker der bestehende Zustand, desto geringer der Einfluss neuer Tokens.</w:t>
      </w:r>
    </w:p>
    <w:p w14:paraId="2E0C7A5B" w14:textId="77777777" w:rsidR="00036184" w:rsidRPr="00036184" w:rsidRDefault="00036184" w:rsidP="00035060">
      <w:r w:rsidRPr="00036184">
        <w:t>Dies verhindert lineare Divergenz.</w:t>
      </w:r>
    </w:p>
    <w:p w14:paraId="2FBED2F2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5542FB41">
          <v:rect id="_x0000_i9750" style="width:0;height:1.5pt" o:hralign="center" o:hrstd="t" o:hr="t" fillcolor="#a0a0a0" stroked="f"/>
        </w:pict>
      </w:r>
    </w:p>
    <w:p w14:paraId="46AF583E" w14:textId="77777777" w:rsidR="00036184" w:rsidRPr="00036184" w:rsidRDefault="00036184" w:rsidP="00035060">
      <w:pPr>
        <w:pStyle w:val="berschrift4"/>
      </w:pPr>
      <w:r w:rsidRPr="00036184">
        <w:lastRenderedPageBreak/>
        <w:t>6.x.4.2 Interdimensionale Wechselwirkung</w:t>
      </w:r>
    </w:p>
    <w:p w14:paraId="4FD9238E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proofErr w:type="spellStart"/>
      <w:r w:rsidRPr="00036184">
        <w:rPr>
          <w:rFonts w:ascii="Times New Roman" w:hAnsi="Times New Roman"/>
        </w:rPr>
        <w:t>Ii</w:t>
      </w:r>
      <w:proofErr w:type="spellEnd"/>
      <w:r w:rsidRPr="00036184">
        <w:rPr>
          <w:rFonts w:ascii="Times New Roman" w:hAnsi="Times New Roman"/>
        </w:rPr>
        <w:t>=λ(</w:t>
      </w:r>
      <w:proofErr w:type="spellStart"/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</w:t>
      </w:r>
      <w:r w:rsidRPr="00036184">
        <w:rPr>
          <w:rFonts w:ascii="Cambria Math" w:hAnsi="Cambria Math" w:cs="Cambria Math"/>
        </w:rPr>
        <w:t>∘</w:t>
      </w:r>
      <w:proofErr w:type="gramStart"/>
      <w:r w:rsidRPr="00036184">
        <w:rPr>
          <w:rFonts w:ascii="Times New Roman" w:hAnsi="Times New Roman"/>
        </w:rPr>
        <w:t>w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</w:t>
      </w:r>
      <w:proofErr w:type="spellEnd"/>
      <w:r w:rsidRPr="00036184">
        <w:rPr>
          <w:rFonts w:ascii="Times New Roman" w:hAnsi="Times New Roman"/>
        </w:rPr>
        <w:t>)</w:t>
      </w:r>
      <w:proofErr w:type="spellStart"/>
      <w:r w:rsidRPr="00036184">
        <w:rPr>
          <w:rFonts w:ascii="Times New Roman" w:hAnsi="Times New Roman"/>
        </w:rPr>
        <w:t>I</w:t>
      </w:r>
      <w:proofErr w:type="gramEnd"/>
      <w:r w:rsidRPr="00036184">
        <w:rPr>
          <w:rFonts w:ascii="Times New Roman" w:hAnsi="Times New Roman"/>
        </w:rPr>
        <w:t>_i</w:t>
      </w:r>
      <w:proofErr w:type="spellEnd"/>
      <w:r w:rsidRPr="00036184">
        <w:rPr>
          <w:rFonts w:ascii="Times New Roman" w:hAnsi="Times New Roman"/>
        </w:rPr>
        <w:t xml:space="preserve"> = \</w:t>
      </w:r>
      <w:proofErr w:type="spellStart"/>
      <w:r w:rsidRPr="00036184">
        <w:rPr>
          <w:rFonts w:ascii="Times New Roman" w:hAnsi="Times New Roman"/>
        </w:rPr>
        <w:t>lambda</w:t>
      </w:r>
      <w:proofErr w:type="spellEnd"/>
      <w:r w:rsidRPr="00036184">
        <w:rPr>
          <w:rFonts w:ascii="Times New Roman" w:hAnsi="Times New Roman"/>
        </w:rPr>
        <w:t xml:space="preserve"> (\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{V}_i \</w:t>
      </w:r>
      <w:proofErr w:type="spellStart"/>
      <w:r w:rsidRPr="00036184">
        <w:rPr>
          <w:rFonts w:ascii="Times New Roman" w:hAnsi="Times New Roman"/>
        </w:rPr>
        <w:t>circ</w:t>
      </w:r>
      <w:proofErr w:type="spellEnd"/>
      <w:r w:rsidRPr="00036184">
        <w:rPr>
          <w:rFonts w:ascii="Times New Roman" w:hAnsi="Times New Roman"/>
        </w:rPr>
        <w:t xml:space="preserve"> 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{w}_i)</w:t>
      </w:r>
      <w:proofErr w:type="spellStart"/>
      <w:r w:rsidRPr="00036184">
        <w:rPr>
          <w:rFonts w:ascii="Times New Roman" w:hAnsi="Times New Roman"/>
        </w:rPr>
        <w:t>Ii</w:t>
      </w:r>
      <w:proofErr w:type="spellEnd"/>
      <w:r w:rsidRPr="00036184">
        <w:rPr>
          <w:rFonts w:ascii="Times New Roman" w:hAnsi="Times New Roman"/>
        </w:rPr>
        <w:t>​=λ(</w:t>
      </w:r>
      <w:proofErr w:type="spellStart"/>
      <w:r w:rsidRPr="00036184">
        <w:rPr>
          <w:rFonts w:ascii="Times New Roman" w:hAnsi="Times New Roman"/>
        </w:rPr>
        <w:t>Vi</w:t>
      </w:r>
      <w:proofErr w:type="spellEnd"/>
      <w:r w:rsidRPr="00036184">
        <w:rPr>
          <w:rFonts w:ascii="Times New Roman" w:hAnsi="Times New Roman"/>
        </w:rPr>
        <w:t>​</w:t>
      </w:r>
      <w:r w:rsidRPr="00036184">
        <w:rPr>
          <w:rFonts w:ascii="Cambria Math" w:hAnsi="Cambria Math" w:cs="Cambria Math"/>
        </w:rPr>
        <w:t>∘</w:t>
      </w:r>
      <w:proofErr w:type="spellStart"/>
      <w:r w:rsidRPr="00036184">
        <w:rPr>
          <w:rFonts w:ascii="Times New Roman" w:hAnsi="Times New Roman"/>
        </w:rPr>
        <w:t>wi</w:t>
      </w:r>
      <w:proofErr w:type="spellEnd"/>
      <w:r w:rsidRPr="00036184">
        <w:rPr>
          <w:rFonts w:ascii="Times New Roman" w:hAnsi="Times New Roman"/>
        </w:rPr>
        <w:t xml:space="preserve">​) </w:t>
      </w:r>
    </w:p>
    <w:p w14:paraId="5835E10A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Gleichgerichtete Dimensionen werden gedämpft,</w:t>
      </w:r>
      <w:r w:rsidRPr="00036184">
        <w:rPr>
          <w:rFonts w:ascii="Times New Roman" w:hAnsi="Times New Roman"/>
        </w:rPr>
        <w:br/>
        <w:t>gegensätzliche Konstellationen reduzieren die bestehende Dominanz.</w:t>
      </w:r>
    </w:p>
    <w:p w14:paraId="26073066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05ADC4E2">
          <v:rect id="_x0000_i9751" style="width:0;height:1.5pt" o:hralign="center" o:hrstd="t" o:hr="t" fillcolor="#a0a0a0" stroked="f"/>
        </w:pict>
      </w:r>
    </w:p>
    <w:p w14:paraId="7CD884E1" w14:textId="77777777" w:rsidR="00036184" w:rsidRPr="00035060" w:rsidRDefault="00036184" w:rsidP="00035060">
      <w:pPr>
        <w:pStyle w:val="berschrift4"/>
      </w:pPr>
      <w:r w:rsidRPr="00035060">
        <w:t>6.x.4.3 Resonanzterm</w:t>
      </w:r>
    </w:p>
    <w:p w14:paraId="196EA50D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t>Ri=</w:t>
      </w:r>
      <w:proofErr w:type="spellStart"/>
      <w:r w:rsidRPr="00036184">
        <w:rPr>
          <w:rFonts w:ascii="Times New Roman" w:hAnsi="Times New Roman"/>
        </w:rPr>
        <w:t>δ</w:t>
      </w:r>
      <w:r w:rsidRPr="00036184">
        <w:rPr>
          <w:rFonts w:ascii="Cambria Math" w:hAnsi="Cambria Math" w:cs="Cambria Math"/>
        </w:rPr>
        <w:t>⋅</w:t>
      </w:r>
      <w:proofErr w:type="gramStart"/>
      <w:r w:rsidRPr="00036184">
        <w:rPr>
          <w:rFonts w:ascii="Times New Roman" w:hAnsi="Times New Roman"/>
        </w:rPr>
        <w:t>cos</w:t>
      </w:r>
      <w:proofErr w:type="spellEnd"/>
      <w:r w:rsidRPr="00036184">
        <w:rPr>
          <w:rFonts w:ascii="Times New Roman" w:hAnsi="Times New Roman"/>
        </w:rPr>
        <w:t>⁡(</w:t>
      </w:r>
      <w:proofErr w:type="spellStart"/>
      <w:proofErr w:type="gramEnd"/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i,w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</w:t>
      </w:r>
      <w:proofErr w:type="spellEnd"/>
      <w:r w:rsidRPr="00036184">
        <w:rPr>
          <w:rFonts w:ascii="Times New Roman" w:hAnsi="Times New Roman"/>
        </w:rPr>
        <w:t>)</w:t>
      </w:r>
      <w:r w:rsidRPr="00036184">
        <w:rPr>
          <w:rFonts w:ascii="Cambria Math" w:hAnsi="Cambria Math" w:cs="Cambria Math"/>
        </w:rPr>
        <w:t>⋅</w:t>
      </w:r>
      <w:proofErr w:type="spellStart"/>
      <w:r w:rsidRPr="00036184">
        <w:rPr>
          <w:rFonts w:ascii="Times New Roman" w:hAnsi="Times New Roman"/>
        </w:rPr>
        <w:t>w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iR_i</w:t>
      </w:r>
      <w:proofErr w:type="spellEnd"/>
      <w:r w:rsidRPr="00036184">
        <w:rPr>
          <w:rFonts w:ascii="Times New Roman" w:hAnsi="Times New Roman"/>
        </w:rPr>
        <w:t xml:space="preserve"> = \</w:t>
      </w:r>
      <w:proofErr w:type="spellStart"/>
      <w:r w:rsidRPr="00036184">
        <w:rPr>
          <w:rFonts w:ascii="Times New Roman" w:hAnsi="Times New Roman"/>
        </w:rPr>
        <w:t>delta</w:t>
      </w:r>
      <w:proofErr w:type="spellEnd"/>
      <w:r w:rsidRPr="00036184">
        <w:rPr>
          <w:rFonts w:ascii="Times New Roman" w:hAnsi="Times New Roman"/>
        </w:rPr>
        <w:t xml:space="preserve"> \</w:t>
      </w:r>
      <w:proofErr w:type="spellStart"/>
      <w:r w:rsidRPr="00036184">
        <w:rPr>
          <w:rFonts w:ascii="Times New Roman" w:hAnsi="Times New Roman"/>
        </w:rPr>
        <w:t>cdot</w:t>
      </w:r>
      <w:proofErr w:type="spellEnd"/>
      <w:r w:rsidRPr="00036184">
        <w:rPr>
          <w:rFonts w:ascii="Times New Roman" w:hAnsi="Times New Roman"/>
        </w:rPr>
        <w:t xml:space="preserve"> \cos(\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{V}_i, 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{w}_i) \</w:t>
      </w:r>
      <w:proofErr w:type="spellStart"/>
      <w:r w:rsidRPr="00036184">
        <w:rPr>
          <w:rFonts w:ascii="Times New Roman" w:hAnsi="Times New Roman"/>
        </w:rPr>
        <w:t>cdot</w:t>
      </w:r>
      <w:proofErr w:type="spellEnd"/>
      <w:r w:rsidRPr="00036184">
        <w:rPr>
          <w:rFonts w:ascii="Times New Roman" w:hAnsi="Times New Roman"/>
        </w:rPr>
        <w:t xml:space="preserve"> 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{w}_</w:t>
      </w:r>
      <w:proofErr w:type="spellStart"/>
      <w:r w:rsidRPr="00036184">
        <w:rPr>
          <w:rFonts w:ascii="Times New Roman" w:hAnsi="Times New Roman"/>
        </w:rPr>
        <w:t>iRi</w:t>
      </w:r>
      <w:proofErr w:type="spellEnd"/>
      <w:r w:rsidRPr="00036184">
        <w:rPr>
          <w:rFonts w:ascii="Times New Roman" w:hAnsi="Times New Roman"/>
        </w:rPr>
        <w:t>​=</w:t>
      </w:r>
      <w:proofErr w:type="spellStart"/>
      <w:r w:rsidRPr="00036184">
        <w:rPr>
          <w:rFonts w:ascii="Times New Roman" w:hAnsi="Times New Roman"/>
        </w:rPr>
        <w:t>δ</w:t>
      </w:r>
      <w:r w:rsidRPr="00036184">
        <w:rPr>
          <w:rFonts w:ascii="Cambria Math" w:hAnsi="Cambria Math" w:cs="Cambria Math"/>
        </w:rPr>
        <w:t>⋅</w:t>
      </w:r>
      <w:r w:rsidRPr="00036184">
        <w:rPr>
          <w:rFonts w:ascii="Times New Roman" w:hAnsi="Times New Roman"/>
        </w:rPr>
        <w:t>cos</w:t>
      </w:r>
      <w:proofErr w:type="spellEnd"/>
      <w:r w:rsidRPr="00036184">
        <w:rPr>
          <w:rFonts w:ascii="Times New Roman" w:hAnsi="Times New Roman"/>
        </w:rPr>
        <w:t>(</w:t>
      </w:r>
      <w:proofErr w:type="spellStart"/>
      <w:r w:rsidRPr="00036184">
        <w:rPr>
          <w:rFonts w:ascii="Times New Roman" w:hAnsi="Times New Roman"/>
        </w:rPr>
        <w:t>Vi</w:t>
      </w:r>
      <w:proofErr w:type="spellEnd"/>
      <w:r w:rsidRPr="00036184">
        <w:rPr>
          <w:rFonts w:ascii="Times New Roman" w:hAnsi="Times New Roman"/>
        </w:rPr>
        <w:t>​,</w:t>
      </w:r>
      <w:proofErr w:type="spellStart"/>
      <w:r w:rsidRPr="00036184">
        <w:rPr>
          <w:rFonts w:ascii="Times New Roman" w:hAnsi="Times New Roman"/>
        </w:rPr>
        <w:t>wi</w:t>
      </w:r>
      <w:proofErr w:type="spellEnd"/>
      <w:r w:rsidRPr="00036184">
        <w:rPr>
          <w:rFonts w:ascii="Times New Roman" w:hAnsi="Times New Roman"/>
        </w:rPr>
        <w:t>​)</w:t>
      </w:r>
      <w:r w:rsidRPr="00036184">
        <w:rPr>
          <w:rFonts w:ascii="Cambria Math" w:hAnsi="Cambria Math" w:cs="Cambria Math"/>
        </w:rPr>
        <w:t>⋅</w:t>
      </w:r>
      <w:proofErr w:type="spellStart"/>
      <w:r w:rsidRPr="00036184">
        <w:rPr>
          <w:rFonts w:ascii="Times New Roman" w:hAnsi="Times New Roman"/>
        </w:rPr>
        <w:t>wi</w:t>
      </w:r>
      <w:proofErr w:type="spellEnd"/>
      <w:r w:rsidRPr="00036184">
        <w:rPr>
          <w:rFonts w:ascii="Times New Roman" w:hAnsi="Times New Roman"/>
        </w:rPr>
        <w:t xml:space="preserve">​ </w:t>
      </w:r>
    </w:p>
    <w:p w14:paraId="44BE9A32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Ähnlich orientierte Tokens verstärken dominante Richtungen,</w:t>
      </w:r>
      <w:r w:rsidRPr="00036184">
        <w:rPr>
          <w:rFonts w:ascii="Times New Roman" w:hAnsi="Times New Roman"/>
        </w:rPr>
        <w:br/>
        <w:t>orthogonale Tokens wirken neutral.</w:t>
      </w:r>
    </w:p>
    <w:p w14:paraId="5F2E4C06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7666C486">
          <v:rect id="_x0000_i9752" style="width:0;height:1.5pt" o:hralign="center" o:hrstd="t" o:hr="t" fillcolor="#a0a0a0" stroked="f"/>
        </w:pict>
      </w:r>
    </w:p>
    <w:p w14:paraId="0E27768C" w14:textId="77777777" w:rsidR="00036184" w:rsidRPr="00036184" w:rsidRDefault="00036184" w:rsidP="00035060">
      <w:pPr>
        <w:pStyle w:val="berschrift3"/>
      </w:pPr>
      <w:r w:rsidRPr="00036184">
        <w:t>6.x.5 Endzustand des Satzes</w:t>
      </w:r>
    </w:p>
    <w:p w14:paraId="1AFB8FB6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Nach vollständiger Verarbeitung aller Tokens ergibt sich:</w:t>
      </w:r>
    </w:p>
    <w:p w14:paraId="3FC4EB18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S=</w:t>
      </w:r>
      <w:proofErr w:type="spellStart"/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n</w:t>
      </w:r>
      <w:proofErr w:type="spellEnd"/>
      <w:r w:rsidRPr="00036184">
        <w:rPr>
          <w:rFonts w:ascii="Times New Roman" w:hAnsi="Times New Roman"/>
        </w:rPr>
        <w:t>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{V}_S = 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</w:t>
      </w:r>
      <w:proofErr w:type="spellStart"/>
      <w:r w:rsidRPr="00036184">
        <w:rPr>
          <w:rFonts w:ascii="Times New Roman" w:hAnsi="Times New Roman"/>
        </w:rPr>
        <w:t>nVS</w:t>
      </w:r>
      <w:proofErr w:type="spellEnd"/>
      <w:r w:rsidRPr="00036184">
        <w:rPr>
          <w:rFonts w:ascii="Times New Roman" w:hAnsi="Times New Roman"/>
        </w:rPr>
        <w:t>​=</w:t>
      </w:r>
      <w:proofErr w:type="spellStart"/>
      <w:r w:rsidRPr="00036184">
        <w:rPr>
          <w:rFonts w:ascii="Times New Roman" w:hAnsi="Times New Roman"/>
        </w:rPr>
        <w:t>Vn</w:t>
      </w:r>
      <w:proofErr w:type="spellEnd"/>
      <w:r w:rsidRPr="00036184">
        <w:rPr>
          <w:rFonts w:ascii="Times New Roman" w:hAnsi="Times New Roman"/>
        </w:rPr>
        <w:t xml:space="preserve">​ </w:t>
      </w:r>
    </w:p>
    <w:p w14:paraId="007BD77B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Dies ist der finale Bedeutungszustand des Bewertungssatzes.</w:t>
      </w:r>
    </w:p>
    <w:p w14:paraId="2A064268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5F8E523F">
          <v:rect id="_x0000_i9753" style="width:0;height:1.5pt" o:hralign="center" o:hrstd="t" o:hr="t" fillcolor="#a0a0a0" stroked="f"/>
        </w:pict>
      </w:r>
    </w:p>
    <w:p w14:paraId="4D2E5684" w14:textId="77777777" w:rsidR="00036184" w:rsidRPr="00036184" w:rsidRDefault="00036184" w:rsidP="00036184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36184">
        <w:rPr>
          <w:rFonts w:ascii="Times New Roman" w:hAnsi="Times New Roman"/>
          <w:b/>
          <w:bCs/>
          <w:sz w:val="36"/>
          <w:szCs w:val="36"/>
        </w:rPr>
        <w:t>6.x.6 Normierung</w:t>
      </w:r>
    </w:p>
    <w:p w14:paraId="05B9D6EB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Zur Trennung von Richtung und Intensität wird normiert:</w:t>
      </w:r>
    </w:p>
    <w:p w14:paraId="45769FC8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proofErr w:type="spellStart"/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Snorm</w:t>
      </w:r>
      <w:proofErr w:type="spellEnd"/>
      <w:r w:rsidRPr="00036184">
        <w:rPr>
          <w:rFonts w:ascii="Times New Roman" w:hAnsi="Times New Roman"/>
        </w:rPr>
        <w:t>=V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S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S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2+ε\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{V}_S^{norm} = \</w:t>
      </w:r>
      <w:proofErr w:type="spellStart"/>
      <w:r w:rsidRPr="00036184">
        <w:rPr>
          <w:rFonts w:ascii="Times New Roman" w:hAnsi="Times New Roman"/>
        </w:rPr>
        <w:t>frac</w:t>
      </w:r>
      <w:proofErr w:type="spellEnd"/>
      <w:r w:rsidRPr="00036184">
        <w:rPr>
          <w:rFonts w:ascii="Times New Roman" w:hAnsi="Times New Roman"/>
        </w:rPr>
        <w:t>{\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</w:t>
      </w:r>
      <w:proofErr w:type="gramStart"/>
      <w:r w:rsidRPr="00036184">
        <w:rPr>
          <w:rFonts w:ascii="Times New Roman" w:hAnsi="Times New Roman"/>
        </w:rPr>
        <w:t>S}{</w:t>
      </w:r>
      <w:proofErr w:type="gramEnd"/>
      <w:r w:rsidRPr="00036184">
        <w:rPr>
          <w:rFonts w:ascii="Times New Roman" w:hAnsi="Times New Roman"/>
        </w:rPr>
        <w:t>\|\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{V}_S\|_2 + \</w:t>
      </w:r>
      <w:proofErr w:type="spellStart"/>
      <w:r w:rsidRPr="00036184">
        <w:rPr>
          <w:rFonts w:ascii="Times New Roman" w:hAnsi="Times New Roman"/>
        </w:rPr>
        <w:t>varepsilon</w:t>
      </w:r>
      <w:proofErr w:type="spellEnd"/>
      <w:r w:rsidRPr="00036184">
        <w:rPr>
          <w:rFonts w:ascii="Times New Roman" w:hAnsi="Times New Roman"/>
        </w:rPr>
        <w:t>}</w:t>
      </w:r>
      <w:proofErr w:type="spellStart"/>
      <w:r w:rsidRPr="00036184">
        <w:rPr>
          <w:rFonts w:ascii="Times New Roman" w:hAnsi="Times New Roman"/>
        </w:rPr>
        <w:t>VSnorm</w:t>
      </w:r>
      <w:proofErr w:type="spellEnd"/>
      <w:r w:rsidRPr="00036184">
        <w:rPr>
          <w:rFonts w:ascii="Times New Roman" w:hAnsi="Times New Roman"/>
        </w:rPr>
        <w:t>​=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VS​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2​+</w:t>
      </w:r>
      <w:proofErr w:type="spellStart"/>
      <w:r w:rsidRPr="00036184">
        <w:rPr>
          <w:rFonts w:ascii="Times New Roman" w:hAnsi="Times New Roman"/>
        </w:rPr>
        <w:t>εVS</w:t>
      </w:r>
      <w:proofErr w:type="spellEnd"/>
      <w:r w:rsidRPr="00036184">
        <w:rPr>
          <w:rFonts w:ascii="Times New Roman" w:hAnsi="Times New Roman"/>
        </w:rPr>
        <w:t xml:space="preserve">​​ </w:t>
      </w:r>
    </w:p>
    <w:p w14:paraId="72DC8E26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mit kleinem ε\</w:t>
      </w:r>
      <w:proofErr w:type="spellStart"/>
      <w:r w:rsidRPr="00036184">
        <w:rPr>
          <w:rFonts w:ascii="Times New Roman" w:hAnsi="Times New Roman"/>
        </w:rPr>
        <w:t>varepsilonε</w:t>
      </w:r>
      <w:proofErr w:type="spellEnd"/>
      <w:r w:rsidRPr="00036184">
        <w:rPr>
          <w:rFonts w:ascii="Times New Roman" w:hAnsi="Times New Roman"/>
        </w:rPr>
        <w:t xml:space="preserve"> zur numerischen Stabilisierung.</w:t>
      </w:r>
    </w:p>
    <w:p w14:paraId="1246477C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71F6279B">
          <v:rect id="_x0000_i9754" style="width:0;height:1.5pt" o:hralign="center" o:hrstd="t" o:hr="t" fillcolor="#a0a0a0" stroked="f"/>
        </w:pict>
      </w:r>
    </w:p>
    <w:p w14:paraId="2D31274E" w14:textId="77777777" w:rsidR="00036184" w:rsidRPr="00036184" w:rsidRDefault="00036184" w:rsidP="00036184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36184">
        <w:rPr>
          <w:rFonts w:ascii="Times New Roman" w:hAnsi="Times New Roman"/>
          <w:b/>
          <w:bCs/>
          <w:sz w:val="36"/>
          <w:szCs w:val="36"/>
        </w:rPr>
        <w:t>6.x.7 Semantische Dichte</w:t>
      </w:r>
    </w:p>
    <w:p w14:paraId="51BDAB35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Die semantische Dichte ist definiert als:</w:t>
      </w:r>
    </w:p>
    <w:p w14:paraId="745E0238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proofErr w:type="spellStart"/>
      <w:r w:rsidRPr="00036184">
        <w:rPr>
          <w:rFonts w:ascii="Times New Roman" w:hAnsi="Times New Roman"/>
        </w:rPr>
        <w:t>dS</w:t>
      </w:r>
      <w:proofErr w:type="spellEnd"/>
      <w:r w:rsidRPr="00036184">
        <w:rPr>
          <w:rFonts w:ascii="Times New Roman" w:hAnsi="Times New Roman"/>
        </w:rPr>
        <w:t>=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V</w:t>
      </w:r>
      <w:r w:rsidRPr="00036184">
        <w:rPr>
          <w:rFonts w:ascii="Segoe UI Symbol" w:hAnsi="Segoe UI Symbol" w:cs="Segoe UI Symbol"/>
        </w:rPr>
        <w:t>⃗</w:t>
      </w:r>
      <w:r w:rsidRPr="00036184">
        <w:rPr>
          <w:rFonts w:ascii="Times New Roman" w:hAnsi="Times New Roman"/>
        </w:rPr>
        <w:t>S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2d_S = \|\</w:t>
      </w:r>
      <w:proofErr w:type="spellStart"/>
      <w:r w:rsidRPr="00036184">
        <w:rPr>
          <w:rFonts w:ascii="Times New Roman" w:hAnsi="Times New Roman"/>
        </w:rPr>
        <w:t>vec</w:t>
      </w:r>
      <w:proofErr w:type="spellEnd"/>
      <w:r w:rsidRPr="00036184">
        <w:rPr>
          <w:rFonts w:ascii="Times New Roman" w:hAnsi="Times New Roman"/>
        </w:rPr>
        <w:t>{V}_S\|_2dS​=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>VS​</w:t>
      </w:r>
      <w:r w:rsidRPr="00036184">
        <w:rPr>
          <w:rFonts w:ascii="Cambria Math" w:hAnsi="Cambria Math" w:cs="Cambria Math"/>
        </w:rPr>
        <w:t>∥</w:t>
      </w:r>
      <w:r w:rsidRPr="00036184">
        <w:rPr>
          <w:rFonts w:ascii="Times New Roman" w:hAnsi="Times New Roman"/>
        </w:rPr>
        <w:t xml:space="preserve">2​ </w:t>
      </w:r>
    </w:p>
    <w:p w14:paraId="558802BF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Sie beschreibt die Intensität der Bewertung im FRZK-Raum.</w:t>
      </w:r>
    </w:p>
    <w:p w14:paraId="5DDE4282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0B5A54A8">
          <v:rect id="_x0000_i9755" style="width:0;height:1.5pt" o:hralign="center" o:hrstd="t" o:hr="t" fillcolor="#a0a0a0" stroked="f"/>
        </w:pict>
      </w:r>
    </w:p>
    <w:p w14:paraId="32AA6F5C" w14:textId="77777777" w:rsidR="00036184" w:rsidRPr="00036184" w:rsidRDefault="00036184" w:rsidP="00036184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36184">
        <w:rPr>
          <w:rFonts w:ascii="Times New Roman" w:hAnsi="Times New Roman"/>
          <w:b/>
          <w:bCs/>
          <w:sz w:val="36"/>
          <w:szCs w:val="36"/>
        </w:rPr>
        <w:t>6.x.8 Polarität</w:t>
      </w:r>
    </w:p>
    <w:p w14:paraId="4F7EF91C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lastRenderedPageBreak/>
        <w:t>PS=</w:t>
      </w:r>
      <w:proofErr w:type="spellStart"/>
      <w:r w:rsidRPr="00036184">
        <w:rPr>
          <w:rFonts w:ascii="Times New Roman" w:hAnsi="Times New Roman"/>
        </w:rPr>
        <w:t>sign</w:t>
      </w:r>
      <w:proofErr w:type="spellEnd"/>
      <w:r w:rsidRPr="00036184">
        <w:rPr>
          <w:rFonts w:ascii="Times New Roman" w:hAnsi="Times New Roman"/>
        </w:rPr>
        <w:t>⁡(∑j=17</w:t>
      </w:r>
      <w:proofErr w:type="gramStart"/>
      <w:r w:rsidRPr="00036184">
        <w:rPr>
          <w:rFonts w:ascii="Times New Roman" w:hAnsi="Times New Roman"/>
        </w:rPr>
        <w:t>VS,j</w:t>
      </w:r>
      <w:proofErr w:type="gramEnd"/>
      <w:r w:rsidRPr="00036184">
        <w:rPr>
          <w:rFonts w:ascii="Times New Roman" w:hAnsi="Times New Roman"/>
        </w:rPr>
        <w:t>)P_S = \</w:t>
      </w:r>
      <w:proofErr w:type="spellStart"/>
      <w:r w:rsidRPr="00036184">
        <w:rPr>
          <w:rFonts w:ascii="Times New Roman" w:hAnsi="Times New Roman"/>
        </w:rPr>
        <w:t>operatorname</w:t>
      </w:r>
      <w:proofErr w:type="spellEnd"/>
      <w:r w:rsidRPr="00036184">
        <w:rPr>
          <w:rFonts w:ascii="Times New Roman" w:hAnsi="Times New Roman"/>
        </w:rPr>
        <w:t>{</w:t>
      </w:r>
      <w:proofErr w:type="spellStart"/>
      <w:r w:rsidRPr="00036184">
        <w:rPr>
          <w:rFonts w:ascii="Times New Roman" w:hAnsi="Times New Roman"/>
        </w:rPr>
        <w:t>sign</w:t>
      </w:r>
      <w:proofErr w:type="spellEnd"/>
      <w:r w:rsidRPr="00036184">
        <w:rPr>
          <w:rFonts w:ascii="Times New Roman" w:hAnsi="Times New Roman"/>
        </w:rPr>
        <w:t>} \</w:t>
      </w:r>
      <w:proofErr w:type="spellStart"/>
      <w:r w:rsidRPr="00036184">
        <w:rPr>
          <w:rFonts w:ascii="Times New Roman" w:hAnsi="Times New Roman"/>
        </w:rPr>
        <w:t>left</w:t>
      </w:r>
      <w:proofErr w:type="spellEnd"/>
      <w:r w:rsidRPr="00036184">
        <w:rPr>
          <w:rFonts w:ascii="Times New Roman" w:hAnsi="Times New Roman"/>
        </w:rPr>
        <w:t>( \</w:t>
      </w:r>
      <w:proofErr w:type="spellStart"/>
      <w:r w:rsidRPr="00036184">
        <w:rPr>
          <w:rFonts w:ascii="Times New Roman" w:hAnsi="Times New Roman"/>
        </w:rPr>
        <w:t>sum</w:t>
      </w:r>
      <w:proofErr w:type="spellEnd"/>
      <w:r w:rsidRPr="00036184">
        <w:rPr>
          <w:rFonts w:ascii="Times New Roman" w:hAnsi="Times New Roman"/>
        </w:rPr>
        <w:t>_{j=1}^{7} V_{</w:t>
      </w:r>
      <w:proofErr w:type="spellStart"/>
      <w:r w:rsidRPr="00036184">
        <w:rPr>
          <w:rFonts w:ascii="Times New Roman" w:hAnsi="Times New Roman"/>
        </w:rPr>
        <w:t>S,j</w:t>
      </w:r>
      <w:proofErr w:type="spellEnd"/>
      <w:r w:rsidRPr="00036184">
        <w:rPr>
          <w:rFonts w:ascii="Times New Roman" w:hAnsi="Times New Roman"/>
        </w:rPr>
        <w:t>} \</w:t>
      </w:r>
      <w:proofErr w:type="spellStart"/>
      <w:r w:rsidRPr="00036184">
        <w:rPr>
          <w:rFonts w:ascii="Times New Roman" w:hAnsi="Times New Roman"/>
        </w:rPr>
        <w:t>right</w:t>
      </w:r>
      <w:proofErr w:type="spellEnd"/>
      <w:r w:rsidRPr="00036184">
        <w:rPr>
          <w:rFonts w:ascii="Times New Roman" w:hAnsi="Times New Roman"/>
        </w:rPr>
        <w:t>)PS​=</w:t>
      </w:r>
      <w:proofErr w:type="spellStart"/>
      <w:r w:rsidRPr="00036184">
        <w:rPr>
          <w:rFonts w:ascii="Times New Roman" w:hAnsi="Times New Roman"/>
        </w:rPr>
        <w:t>sign</w:t>
      </w:r>
      <w:proofErr w:type="spellEnd"/>
      <w:r w:rsidRPr="00036184">
        <w:rPr>
          <w:rFonts w:ascii="Times New Roman" w:hAnsi="Times New Roman"/>
        </w:rPr>
        <w:t>(j=1∑7​</w:t>
      </w:r>
      <w:proofErr w:type="spellStart"/>
      <w:r w:rsidRPr="00036184">
        <w:rPr>
          <w:rFonts w:ascii="Times New Roman" w:hAnsi="Times New Roman"/>
        </w:rPr>
        <w:t>VS,j</w:t>
      </w:r>
      <w:proofErr w:type="spellEnd"/>
      <w:r w:rsidRPr="00036184">
        <w:rPr>
          <w:rFonts w:ascii="Times New Roman" w:hAnsi="Times New Roman"/>
        </w:rPr>
        <w:t xml:space="preserve">​) </w:t>
      </w:r>
    </w:p>
    <w:p w14:paraId="55277519" w14:textId="77777777" w:rsidR="00036184" w:rsidRPr="00036184" w:rsidRDefault="00036184" w:rsidP="00036184">
      <w:pPr>
        <w:numPr>
          <w:ilvl w:val="0"/>
          <w:numId w:val="375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PS&gt;0P_S &gt; 0PS​&gt;0: positive Gesamtbewertung</w:t>
      </w:r>
    </w:p>
    <w:p w14:paraId="65C41653" w14:textId="77777777" w:rsidR="00036184" w:rsidRPr="00036184" w:rsidRDefault="00036184" w:rsidP="00036184">
      <w:pPr>
        <w:numPr>
          <w:ilvl w:val="0"/>
          <w:numId w:val="375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PS&lt;0P_S &lt; 0PS​&lt;0: negative Gesamtbewertung</w:t>
      </w:r>
    </w:p>
    <w:p w14:paraId="2E994A9E" w14:textId="77777777" w:rsidR="00036184" w:rsidRPr="00036184" w:rsidRDefault="00036184" w:rsidP="00036184">
      <w:pPr>
        <w:numPr>
          <w:ilvl w:val="0"/>
          <w:numId w:val="375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PS=0P_S = 0PS​=0: neutral</w:t>
      </w:r>
    </w:p>
    <w:p w14:paraId="49D0486B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236E6183">
          <v:rect id="_x0000_i9756" style="width:0;height:1.5pt" o:hralign="center" o:hrstd="t" o:hr="t" fillcolor="#a0a0a0" stroked="f"/>
        </w:pict>
      </w:r>
    </w:p>
    <w:p w14:paraId="5677137A" w14:textId="77777777" w:rsidR="00036184" w:rsidRPr="00036184" w:rsidRDefault="00036184" w:rsidP="00036184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36184">
        <w:rPr>
          <w:rFonts w:ascii="Times New Roman" w:hAnsi="Times New Roman"/>
          <w:b/>
          <w:bCs/>
          <w:sz w:val="36"/>
          <w:szCs w:val="36"/>
        </w:rPr>
        <w:t>6.x.9 Dominante Dimension</w:t>
      </w:r>
    </w:p>
    <w:p w14:paraId="31330AA9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proofErr w:type="spellStart"/>
      <w:r w:rsidRPr="00036184">
        <w:rPr>
          <w:rFonts w:ascii="Times New Roman" w:hAnsi="Times New Roman"/>
        </w:rPr>
        <w:t>Dmax</w:t>
      </w:r>
      <w:proofErr w:type="spellEnd"/>
      <w:r w:rsidRPr="00036184">
        <w:rPr>
          <w:rFonts w:ascii="Times New Roman" w:hAnsi="Times New Roman"/>
        </w:rPr>
        <w:t>=</w:t>
      </w:r>
      <w:proofErr w:type="spellStart"/>
      <w:r w:rsidRPr="00036184">
        <w:rPr>
          <w:rFonts w:ascii="Times New Roman" w:hAnsi="Times New Roman"/>
        </w:rPr>
        <w:t>arg⁡max⁡j</w:t>
      </w:r>
      <w:r w:rsidRPr="00036184">
        <w:rPr>
          <w:rFonts w:ascii="Cambria Math" w:hAnsi="Cambria Math" w:cs="Cambria Math"/>
        </w:rPr>
        <w:t>∣</w:t>
      </w:r>
      <w:proofErr w:type="gramStart"/>
      <w:r w:rsidRPr="00036184">
        <w:rPr>
          <w:rFonts w:ascii="Times New Roman" w:hAnsi="Times New Roman"/>
        </w:rPr>
        <w:t>VS,j</w:t>
      </w:r>
      <w:proofErr w:type="gramEnd"/>
      <w:r w:rsidRPr="00036184">
        <w:rPr>
          <w:rFonts w:ascii="Cambria Math" w:hAnsi="Cambria Math" w:cs="Cambria Math"/>
        </w:rPr>
        <w:t>∣</w:t>
      </w:r>
      <w:r w:rsidRPr="00036184">
        <w:rPr>
          <w:rFonts w:ascii="Times New Roman" w:hAnsi="Times New Roman"/>
        </w:rPr>
        <w:t>D</w:t>
      </w:r>
      <w:proofErr w:type="spellEnd"/>
      <w:r w:rsidRPr="00036184">
        <w:rPr>
          <w:rFonts w:ascii="Times New Roman" w:hAnsi="Times New Roman"/>
        </w:rPr>
        <w:t>_{</w:t>
      </w:r>
      <w:proofErr w:type="spellStart"/>
      <w:r w:rsidRPr="00036184">
        <w:rPr>
          <w:rFonts w:ascii="Times New Roman" w:hAnsi="Times New Roman"/>
        </w:rPr>
        <w:t>max</w:t>
      </w:r>
      <w:proofErr w:type="spellEnd"/>
      <w:r w:rsidRPr="00036184">
        <w:rPr>
          <w:rFonts w:ascii="Times New Roman" w:hAnsi="Times New Roman"/>
        </w:rPr>
        <w:t>} = \arg\</w:t>
      </w:r>
      <w:proofErr w:type="spellStart"/>
      <w:r w:rsidRPr="00036184">
        <w:rPr>
          <w:rFonts w:ascii="Times New Roman" w:hAnsi="Times New Roman"/>
        </w:rPr>
        <w:t>max</w:t>
      </w:r>
      <w:proofErr w:type="spellEnd"/>
      <w:r w:rsidRPr="00036184">
        <w:rPr>
          <w:rFonts w:ascii="Times New Roman" w:hAnsi="Times New Roman"/>
        </w:rPr>
        <w:t>_{j} |V_{</w:t>
      </w:r>
      <w:proofErr w:type="spellStart"/>
      <w:r w:rsidRPr="00036184">
        <w:rPr>
          <w:rFonts w:ascii="Times New Roman" w:hAnsi="Times New Roman"/>
        </w:rPr>
        <w:t>S,j</w:t>
      </w:r>
      <w:proofErr w:type="spellEnd"/>
      <w:r w:rsidRPr="00036184">
        <w:rPr>
          <w:rFonts w:ascii="Times New Roman" w:hAnsi="Times New Roman"/>
        </w:rPr>
        <w:t>}|</w:t>
      </w:r>
      <w:proofErr w:type="spellStart"/>
      <w:r w:rsidRPr="00036184">
        <w:rPr>
          <w:rFonts w:ascii="Times New Roman" w:hAnsi="Times New Roman"/>
        </w:rPr>
        <w:t>Dmax</w:t>
      </w:r>
      <w:proofErr w:type="spellEnd"/>
      <w:r w:rsidRPr="00036184">
        <w:rPr>
          <w:rFonts w:ascii="Times New Roman" w:hAnsi="Times New Roman"/>
        </w:rPr>
        <w:t>​=</w:t>
      </w:r>
      <w:proofErr w:type="spellStart"/>
      <w:r w:rsidRPr="00036184">
        <w:rPr>
          <w:rFonts w:ascii="Times New Roman" w:hAnsi="Times New Roman"/>
        </w:rPr>
        <w:t>argjmax</w:t>
      </w:r>
      <w:proofErr w:type="spellEnd"/>
      <w:r w:rsidRPr="00036184">
        <w:rPr>
          <w:rFonts w:ascii="Times New Roman" w:hAnsi="Times New Roman"/>
        </w:rPr>
        <w:t>​</w:t>
      </w:r>
      <w:r w:rsidRPr="00036184">
        <w:rPr>
          <w:rFonts w:ascii="Cambria Math" w:hAnsi="Cambria Math" w:cs="Cambria Math"/>
        </w:rPr>
        <w:t>∣</w:t>
      </w:r>
      <w:proofErr w:type="spellStart"/>
      <w:r w:rsidRPr="00036184">
        <w:rPr>
          <w:rFonts w:ascii="Times New Roman" w:hAnsi="Times New Roman"/>
        </w:rPr>
        <w:t>VS,j</w:t>
      </w:r>
      <w:proofErr w:type="spellEnd"/>
      <w:r w:rsidRPr="00036184">
        <w:rPr>
          <w:rFonts w:ascii="Times New Roman" w:hAnsi="Times New Roman"/>
        </w:rPr>
        <w:t>​</w:t>
      </w:r>
      <w:r w:rsidRPr="00036184">
        <w:rPr>
          <w:rFonts w:ascii="Cambria Math" w:hAnsi="Cambria Math" w:cs="Cambria Math"/>
        </w:rPr>
        <w:t>∣</w:t>
      </w:r>
      <w:r w:rsidRPr="00036184">
        <w:rPr>
          <w:rFonts w:ascii="Times New Roman" w:hAnsi="Times New Roman"/>
        </w:rPr>
        <w:t xml:space="preserve"> </w:t>
      </w:r>
    </w:p>
    <w:p w14:paraId="0E2CB8FC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Sie beschreibt den primären Bedeutungsfokus des Satzes.</w:t>
      </w:r>
    </w:p>
    <w:p w14:paraId="64C148E0" w14:textId="77777777" w:rsidR="00036184" w:rsidRPr="00036184" w:rsidRDefault="00036184" w:rsidP="00036184">
      <w:pPr>
        <w:spacing w:after="0"/>
        <w:rPr>
          <w:rFonts w:ascii="Times New Roman" w:hAnsi="Times New Roman"/>
        </w:rPr>
      </w:pPr>
      <w:r w:rsidRPr="00036184">
        <w:rPr>
          <w:rFonts w:ascii="Times New Roman" w:hAnsi="Times New Roman"/>
        </w:rPr>
        <w:pict w14:anchorId="5C9FA612">
          <v:rect id="_x0000_i9757" style="width:0;height:1.5pt" o:hralign="center" o:hrstd="t" o:hr="t" fillcolor="#a0a0a0" stroked="f"/>
        </w:pict>
      </w:r>
    </w:p>
    <w:p w14:paraId="6615B574" w14:textId="77777777" w:rsidR="00036184" w:rsidRPr="00036184" w:rsidRDefault="00036184" w:rsidP="00036184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36184">
        <w:rPr>
          <w:rFonts w:ascii="Times New Roman" w:hAnsi="Times New Roman"/>
          <w:b/>
          <w:bCs/>
          <w:sz w:val="36"/>
          <w:szCs w:val="36"/>
        </w:rPr>
        <w:t>6.x.10 Charakter des Modells</w:t>
      </w:r>
    </w:p>
    <w:p w14:paraId="69DF1B8C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Das FRZK-Modell ist:</w:t>
      </w:r>
    </w:p>
    <w:p w14:paraId="2F30C618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rekursiv</w:t>
      </w:r>
    </w:p>
    <w:p w14:paraId="7D2C4056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zustandsabhängig</w:t>
      </w:r>
    </w:p>
    <w:p w14:paraId="25AD173C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nichtlinear</w:t>
      </w:r>
    </w:p>
    <w:p w14:paraId="7C61132A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dimensionsinteraktiv</w:t>
      </w:r>
    </w:p>
    <w:p w14:paraId="33291F34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operatorgesteuert</w:t>
      </w:r>
    </w:p>
    <w:p w14:paraId="4B9EEBED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deterministisch</w:t>
      </w:r>
    </w:p>
    <w:p w14:paraId="2ACDBB5D" w14:textId="77777777" w:rsidR="00036184" w:rsidRPr="00036184" w:rsidRDefault="00036184" w:rsidP="00036184">
      <w:pPr>
        <w:numPr>
          <w:ilvl w:val="0"/>
          <w:numId w:val="376"/>
        </w:num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reproduzierbar</w:t>
      </w:r>
    </w:p>
    <w:p w14:paraId="3199B794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Bedeutung entsteht nicht additiv,</w:t>
      </w:r>
      <w:r w:rsidRPr="00036184">
        <w:rPr>
          <w:rFonts w:ascii="Times New Roman" w:hAnsi="Times New Roman"/>
        </w:rPr>
        <w:br/>
        <w:t>sondern als dynamische Transformation im siebendimensionalen Raum.</w:t>
      </w:r>
    </w:p>
    <w:p w14:paraId="7124659B" w14:textId="77777777" w:rsidR="00036184" w:rsidRPr="00036184" w:rsidRDefault="00036184" w:rsidP="00036184">
      <w:pPr>
        <w:spacing w:before="100" w:beforeAutospacing="1" w:after="100" w:afterAutospacing="1"/>
        <w:rPr>
          <w:rFonts w:ascii="Times New Roman" w:hAnsi="Times New Roman"/>
        </w:rPr>
      </w:pPr>
      <w:r w:rsidRPr="00036184">
        <w:rPr>
          <w:rFonts w:ascii="Times New Roman" w:hAnsi="Times New Roman"/>
        </w:rPr>
        <w:t>Der Bewertungssatz ist somit kein Summenobjekt,</w:t>
      </w:r>
      <w:r w:rsidRPr="00036184">
        <w:rPr>
          <w:rFonts w:ascii="Times New Roman" w:hAnsi="Times New Roman"/>
        </w:rPr>
        <w:br/>
        <w:t>sondern ein diskretes dynamisches System mit Gedächtnis.</w:t>
      </w:r>
    </w:p>
    <w:p w14:paraId="727C74B6" w14:textId="17E8D535" w:rsidR="005A4089" w:rsidRDefault="00685155" w:rsidP="00EC79AA">
      <w:r>
        <w:sym w:font="Wingdings" w:char="F0E0"/>
      </w:r>
    </w:p>
    <w:p w14:paraId="69318824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 Formale Datenaufbereitung und theoriegeleitete Projektion in den FRZK-Bedeutungsraum</w:t>
      </w:r>
    </w:p>
    <w:p w14:paraId="2C40A93E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6.x.1 Ausgangsdaten und strukturelle Vorverarbeitung</w:t>
      </w:r>
    </w:p>
    <w:p w14:paraId="47A97309" w14:textId="77777777" w:rsidR="00685155" w:rsidRPr="00685155" w:rsidRDefault="00685155" w:rsidP="00685155">
      <w:r w:rsidRPr="00685155">
        <w:t>Die empirische Basis bilden textuelle Rückmeldungen in der relationalen Tabelle</w:t>
      </w:r>
      <w:r w:rsidRPr="00685155">
        <w:br/>
      </w:r>
      <w:proofErr w:type="spellStart"/>
      <w:r w:rsidRPr="00685155">
        <w:t>mtr_rueckkopplung_datenmaske</w:t>
      </w:r>
      <w:proofErr w:type="spellEnd"/>
      <w:r w:rsidRPr="00685155">
        <w:t>.</w:t>
      </w:r>
    </w:p>
    <w:p w14:paraId="4AAEECFF" w14:textId="77777777" w:rsidR="00685155" w:rsidRPr="00685155" w:rsidRDefault="00685155" w:rsidP="00685155">
      <w:r w:rsidRPr="00685155">
        <w:t>Diese Einträge stellen offene, frei formulierte Bewertungssequenzen dar.</w:t>
      </w:r>
      <w:r w:rsidRPr="00685155">
        <w:br/>
        <w:t xml:space="preserve">Ziel der vorliegenden Verarbeitung ist nicht eine statistische Textklassifikation, sondern die Transformation dieser Texte in einen </w:t>
      </w:r>
      <w:r w:rsidRPr="00685155">
        <w:rPr>
          <w:b/>
          <w:bCs/>
        </w:rPr>
        <w:t>theoriegeleiteten, deterministischen Bedeutungsraum</w:t>
      </w:r>
      <w:r w:rsidRPr="00685155">
        <w:t>.</w:t>
      </w:r>
    </w:p>
    <w:p w14:paraId="33C6CC7A" w14:textId="77777777" w:rsidR="00685155" w:rsidRPr="00685155" w:rsidRDefault="00685155" w:rsidP="00685155">
      <w:r w:rsidRPr="00685155">
        <w:t>Die Verarbeitung erfolgt mehrstufig:</w:t>
      </w:r>
    </w:p>
    <w:p w14:paraId="6C9F35FD" w14:textId="77777777" w:rsidR="00685155" w:rsidRPr="00685155" w:rsidRDefault="00685155" w:rsidP="00685155">
      <w:pPr>
        <w:numPr>
          <w:ilvl w:val="0"/>
          <w:numId w:val="377"/>
        </w:numPr>
      </w:pPr>
      <w:r w:rsidRPr="00685155">
        <w:lastRenderedPageBreak/>
        <w:t>Segmentierung in atomare Bewertungseinheiten</w:t>
      </w:r>
      <w:r w:rsidRPr="00685155">
        <w:br/>
        <w:t xml:space="preserve">→ </w:t>
      </w:r>
      <w:proofErr w:type="spellStart"/>
      <w:r w:rsidRPr="00685155">
        <w:t>mtr_rueckkopplung_datenmaske_values</w:t>
      </w:r>
      <w:proofErr w:type="spellEnd"/>
    </w:p>
    <w:p w14:paraId="32E72AAA" w14:textId="77777777" w:rsidR="00685155" w:rsidRPr="00685155" w:rsidRDefault="00685155" w:rsidP="00685155">
      <w:pPr>
        <w:numPr>
          <w:ilvl w:val="0"/>
          <w:numId w:val="377"/>
        </w:numPr>
      </w:pPr>
      <w:r w:rsidRPr="00685155">
        <w:t xml:space="preserve">Pattern-basiertes </w:t>
      </w:r>
      <w:proofErr w:type="spellStart"/>
      <w:r w:rsidRPr="00685155">
        <w:t>Lexemmapping</w:t>
      </w:r>
      <w:proofErr w:type="spellEnd"/>
      <w:r w:rsidRPr="00685155">
        <w:br/>
        <w:t xml:space="preserve">→ </w:t>
      </w:r>
      <w:proofErr w:type="spellStart"/>
      <w:r w:rsidRPr="00685155">
        <w:t>frzk_pattern_lexem</w:t>
      </w:r>
      <w:proofErr w:type="spellEnd"/>
    </w:p>
    <w:p w14:paraId="695C8A0E" w14:textId="77777777" w:rsidR="00685155" w:rsidRPr="00685155" w:rsidRDefault="00685155" w:rsidP="00685155">
      <w:pPr>
        <w:numPr>
          <w:ilvl w:val="0"/>
          <w:numId w:val="377"/>
        </w:numPr>
      </w:pPr>
      <w:r w:rsidRPr="00685155">
        <w:t>Projektion in Funktionsklassen</w:t>
      </w:r>
      <w:r w:rsidRPr="00685155">
        <w:br/>
        <w:t xml:space="preserve">→ </w:t>
      </w:r>
      <w:proofErr w:type="spellStart"/>
      <w:r w:rsidRPr="00685155">
        <w:t>frzk_lexem_datenmaske_lexem_funktionsklasse_weight</w:t>
      </w:r>
      <w:proofErr w:type="spellEnd"/>
    </w:p>
    <w:p w14:paraId="1E29342C" w14:textId="77777777" w:rsidR="00685155" w:rsidRPr="00685155" w:rsidRDefault="00685155" w:rsidP="00685155">
      <w:pPr>
        <w:numPr>
          <w:ilvl w:val="0"/>
          <w:numId w:val="377"/>
        </w:numPr>
      </w:pPr>
      <w:r w:rsidRPr="00685155">
        <w:t>Rekursive Zustandsakkumulation</w:t>
      </w:r>
      <w:r w:rsidRPr="00685155">
        <w:br/>
        <w:t xml:space="preserve">→ </w:t>
      </w:r>
      <w:proofErr w:type="spellStart"/>
      <w:r w:rsidRPr="00685155">
        <w:t>frzk_semantische_dichte_lehrer</w:t>
      </w:r>
      <w:proofErr w:type="spellEnd"/>
    </w:p>
    <w:p w14:paraId="2DC343D8" w14:textId="77777777" w:rsidR="00685155" w:rsidRPr="00685155" w:rsidRDefault="00685155" w:rsidP="00685155">
      <w:r w:rsidRPr="00685155">
        <w:t>Die Architektur folgt damit keinem klassischen NLP-Workflow mit trainierten Modellen (</w:t>
      </w:r>
      <w:proofErr w:type="spellStart"/>
      <w:r w:rsidRPr="00685155">
        <w:t>Jurafsky</w:t>
      </w:r>
      <w:proofErr w:type="spellEnd"/>
      <w:r w:rsidRPr="00685155">
        <w:t xml:space="preserve"> &amp; Martin, 2023), sondern einem expliziten, regelbasierten Transformationsschema.</w:t>
      </w:r>
    </w:p>
    <w:p w14:paraId="370E705D" w14:textId="77777777" w:rsidR="00685155" w:rsidRPr="00685155" w:rsidRDefault="00685155" w:rsidP="00685155">
      <w:r w:rsidRPr="00685155">
        <w:pict w14:anchorId="1EA0643E">
          <v:rect id="_x0000_i9848" style="width:0;height:1.5pt" o:hralign="center" o:hrstd="t" o:hr="t" fillcolor="#a0a0a0" stroked="f"/>
        </w:pict>
      </w:r>
    </w:p>
    <w:p w14:paraId="3FF970C8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6.x.2 Segmentierung als formale Zerlegung</w:t>
      </w:r>
    </w:p>
    <w:p w14:paraId="5F68900E" w14:textId="77777777" w:rsidR="00685155" w:rsidRPr="00685155" w:rsidRDefault="00685155" w:rsidP="00685155">
      <w:r w:rsidRPr="00685155">
        <w:t>Sei TTT ein Textfeld.</w:t>
      </w:r>
    </w:p>
    <w:p w14:paraId="496B5C66" w14:textId="77777777" w:rsidR="00685155" w:rsidRPr="00685155" w:rsidRDefault="00685155" w:rsidP="00685155">
      <w:r w:rsidRPr="00685155">
        <w:t>Die Segmentierung erzeugt eine geordnete Sequenz:</w:t>
      </w:r>
    </w:p>
    <w:p w14:paraId="36C4A3CD" w14:textId="77777777" w:rsidR="00685155" w:rsidRPr="00685155" w:rsidRDefault="00685155" w:rsidP="00685155">
      <w:r w:rsidRPr="00685155">
        <w:t>σ(T)=(s</w:t>
      </w:r>
      <w:proofErr w:type="gramStart"/>
      <w:r w:rsidRPr="00685155">
        <w:t>1,s</w:t>
      </w:r>
      <w:proofErr w:type="gramEnd"/>
      <w:r w:rsidRPr="00685155">
        <w:t>2,…,</w:t>
      </w:r>
      <w:proofErr w:type="spellStart"/>
      <w:r w:rsidRPr="00685155">
        <w:t>sn</w:t>
      </w:r>
      <w:proofErr w:type="spellEnd"/>
      <w:r w:rsidRPr="00685155">
        <w:t>)\</w:t>
      </w:r>
      <w:proofErr w:type="spellStart"/>
      <w:r w:rsidRPr="00685155">
        <w:t>sigma</w:t>
      </w:r>
      <w:proofErr w:type="spellEnd"/>
      <w:r w:rsidRPr="00685155">
        <w:t>(T) = (s_1, s_2, \</w:t>
      </w:r>
      <w:proofErr w:type="spellStart"/>
      <w:r w:rsidRPr="00685155">
        <w:t>dots</w:t>
      </w:r>
      <w:proofErr w:type="spellEnd"/>
      <w:r w:rsidRPr="00685155">
        <w:t xml:space="preserve">, </w:t>
      </w:r>
      <w:proofErr w:type="spellStart"/>
      <w:r w:rsidRPr="00685155">
        <w:t>s_n</w:t>
      </w:r>
      <w:proofErr w:type="spellEnd"/>
      <w:r w:rsidRPr="00685155">
        <w:t>)σ(T)=(s1​,s2​,…,</w:t>
      </w:r>
      <w:proofErr w:type="spellStart"/>
      <w:r w:rsidRPr="00685155">
        <w:t>sn</w:t>
      </w:r>
      <w:proofErr w:type="spellEnd"/>
      <w:r w:rsidRPr="00685155">
        <w:t xml:space="preserve">​) </w:t>
      </w:r>
    </w:p>
    <w:p w14:paraId="30CCB4C8" w14:textId="77777777" w:rsidR="00685155" w:rsidRPr="00685155" w:rsidRDefault="00685155" w:rsidP="00685155">
      <w:r w:rsidRPr="00685155">
        <w:t xml:space="preserve">wobei jedes </w:t>
      </w:r>
      <w:proofErr w:type="spellStart"/>
      <w:r w:rsidRPr="00685155">
        <w:t>sis_isi</w:t>
      </w:r>
      <w:proofErr w:type="spellEnd"/>
      <w:r w:rsidRPr="00685155">
        <w:t>​ eine minimale Bewertungseinheit darstellt.</w:t>
      </w:r>
    </w:p>
    <w:p w14:paraId="3840372C" w14:textId="77777777" w:rsidR="00685155" w:rsidRPr="00685155" w:rsidRDefault="00685155" w:rsidP="00685155">
      <w:r w:rsidRPr="00685155">
        <w:t>Die Zerlegung folgt syntaktischen Grenzmarkern (Zeilenumbrüche, Interpunktion) und dient der Reduktion semantischer Mehrdeutigkeit auf Satzebene.</w:t>
      </w:r>
    </w:p>
    <w:p w14:paraId="129156A6" w14:textId="77777777" w:rsidR="00685155" w:rsidRPr="00685155" w:rsidRDefault="00685155" w:rsidP="00685155">
      <w:r w:rsidRPr="00685155">
        <w:t xml:space="preserve">Im Unterschied zu </w:t>
      </w:r>
      <w:proofErr w:type="spellStart"/>
      <w:r w:rsidRPr="00685155">
        <w:t>tokenbasierten</w:t>
      </w:r>
      <w:proofErr w:type="spellEnd"/>
      <w:r w:rsidRPr="00685155">
        <w:t xml:space="preserve"> Bag-</w:t>
      </w:r>
      <w:proofErr w:type="spellStart"/>
      <w:r w:rsidRPr="00685155">
        <w:t>of</w:t>
      </w:r>
      <w:proofErr w:type="spellEnd"/>
      <w:r w:rsidRPr="00685155">
        <w:t>-Words-Modellen (Manning et al., 2008) bleibt die Sequenzordnung erhalten.</w:t>
      </w:r>
    </w:p>
    <w:p w14:paraId="6CB5D29A" w14:textId="77777777" w:rsidR="00685155" w:rsidRPr="00685155" w:rsidRDefault="00685155" w:rsidP="00685155">
      <w:r w:rsidRPr="00685155">
        <w:pict w14:anchorId="0A325A3F">
          <v:rect id="_x0000_i9849" style="width:0;height:1.5pt" o:hralign="center" o:hrstd="t" o:hr="t" fillcolor="#a0a0a0" stroked="f"/>
        </w:pict>
      </w:r>
    </w:p>
    <w:p w14:paraId="165D55E9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6.x.3 Theoretische Fundierung der Funktionsklassen</w:t>
      </w:r>
    </w:p>
    <w:p w14:paraId="15B577C8" w14:textId="77777777" w:rsidR="00685155" w:rsidRPr="00685155" w:rsidRDefault="00685155" w:rsidP="00685155">
      <w:r w:rsidRPr="00685155">
        <w:t>Die FRZK-Dimensionen sind keine statistisch extrahierten Features, sondern normativ-theoretisch definierte Bedeutungsachsen.</w:t>
      </w:r>
    </w:p>
    <w:p w14:paraId="6DC0E69B" w14:textId="77777777" w:rsidR="00685155" w:rsidRPr="00685155" w:rsidRDefault="00685155" w:rsidP="00685155">
      <w:r w:rsidRPr="00685155">
        <w:t>Sie lauten:</w:t>
      </w:r>
    </w:p>
    <w:p w14:paraId="1C5BB5EE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Kognition</w:t>
      </w:r>
    </w:p>
    <w:p w14:paraId="055F3B6A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Soziale Interaktion</w:t>
      </w:r>
    </w:p>
    <w:p w14:paraId="3176FDB7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Affekt</w:t>
      </w:r>
    </w:p>
    <w:p w14:paraId="3CF035C4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Motivation</w:t>
      </w:r>
    </w:p>
    <w:p w14:paraId="664B6356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Methodik</w:t>
      </w:r>
    </w:p>
    <w:p w14:paraId="752ED0DA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Performanz</w:t>
      </w:r>
    </w:p>
    <w:p w14:paraId="200F29A4" w14:textId="77777777" w:rsidR="00685155" w:rsidRPr="00685155" w:rsidRDefault="00685155" w:rsidP="00685155">
      <w:pPr>
        <w:numPr>
          <w:ilvl w:val="0"/>
          <w:numId w:val="378"/>
        </w:numPr>
      </w:pPr>
      <w:r w:rsidRPr="00685155">
        <w:rPr>
          <w:b/>
          <w:bCs/>
        </w:rPr>
        <w:t>Selbstregulation</w:t>
      </w:r>
    </w:p>
    <w:p w14:paraId="00BD4888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Theoretische Herleitung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419"/>
      </w:tblGrid>
      <w:tr w:rsidR="00685155" w:rsidRPr="00685155" w14:paraId="011B208B" w14:textId="77777777" w:rsidTr="00685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359C" w14:textId="77777777" w:rsidR="00685155" w:rsidRPr="00685155" w:rsidRDefault="00685155" w:rsidP="00685155">
            <w:pPr>
              <w:rPr>
                <w:b/>
                <w:bCs/>
              </w:rPr>
            </w:pPr>
            <w:r w:rsidRPr="00685155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8D9A851" w14:textId="77777777" w:rsidR="00685155" w:rsidRPr="00685155" w:rsidRDefault="00685155" w:rsidP="00685155">
            <w:pPr>
              <w:rPr>
                <w:b/>
                <w:bCs/>
              </w:rPr>
            </w:pPr>
            <w:r w:rsidRPr="00685155">
              <w:rPr>
                <w:b/>
                <w:bCs/>
              </w:rPr>
              <w:t>Theoretische Grundlage</w:t>
            </w:r>
          </w:p>
        </w:tc>
      </w:tr>
      <w:tr w:rsidR="00685155" w:rsidRPr="00685155" w14:paraId="2F5F8B3D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244E" w14:textId="77777777" w:rsidR="00685155" w:rsidRPr="00685155" w:rsidRDefault="00685155" w:rsidP="00685155">
            <w:r w:rsidRPr="00685155">
              <w:t>Kognition</w:t>
            </w:r>
          </w:p>
        </w:tc>
        <w:tc>
          <w:tcPr>
            <w:tcW w:w="0" w:type="auto"/>
            <w:vAlign w:val="center"/>
            <w:hideMark/>
          </w:tcPr>
          <w:p w14:paraId="34C97378" w14:textId="77777777" w:rsidR="00685155" w:rsidRPr="00685155" w:rsidRDefault="00685155" w:rsidP="00685155">
            <w:r w:rsidRPr="00685155">
              <w:t xml:space="preserve">Bloom (1956); Anderson &amp; </w:t>
            </w:r>
            <w:proofErr w:type="spellStart"/>
            <w:r w:rsidRPr="00685155">
              <w:t>Krathwohl</w:t>
            </w:r>
            <w:proofErr w:type="spellEnd"/>
            <w:r w:rsidRPr="00685155">
              <w:t xml:space="preserve"> (2001)</w:t>
            </w:r>
          </w:p>
        </w:tc>
      </w:tr>
      <w:tr w:rsidR="00685155" w:rsidRPr="00685155" w14:paraId="63D51B45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6DAC" w14:textId="77777777" w:rsidR="00685155" w:rsidRPr="00685155" w:rsidRDefault="00685155" w:rsidP="00685155">
            <w:r w:rsidRPr="00685155">
              <w:t>Motivation</w:t>
            </w:r>
          </w:p>
        </w:tc>
        <w:tc>
          <w:tcPr>
            <w:tcW w:w="0" w:type="auto"/>
            <w:vAlign w:val="center"/>
            <w:hideMark/>
          </w:tcPr>
          <w:p w14:paraId="2415651F" w14:textId="77777777" w:rsidR="00685155" w:rsidRPr="00685155" w:rsidRDefault="00685155" w:rsidP="00685155">
            <w:r w:rsidRPr="00685155">
              <w:t>Deci &amp; Ryan (2000)</w:t>
            </w:r>
          </w:p>
        </w:tc>
      </w:tr>
      <w:tr w:rsidR="00685155" w:rsidRPr="00685155" w14:paraId="1F7A63BE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0B13" w14:textId="77777777" w:rsidR="00685155" w:rsidRPr="00685155" w:rsidRDefault="00685155" w:rsidP="00685155">
            <w:r w:rsidRPr="00685155">
              <w:lastRenderedPageBreak/>
              <w:t>Affekt</w:t>
            </w:r>
          </w:p>
        </w:tc>
        <w:tc>
          <w:tcPr>
            <w:tcW w:w="0" w:type="auto"/>
            <w:vAlign w:val="center"/>
            <w:hideMark/>
          </w:tcPr>
          <w:p w14:paraId="41A985AF" w14:textId="77777777" w:rsidR="00685155" w:rsidRPr="00685155" w:rsidRDefault="00685155" w:rsidP="00685155">
            <w:r w:rsidRPr="00685155">
              <w:t>Pekrun (2006)</w:t>
            </w:r>
          </w:p>
        </w:tc>
      </w:tr>
      <w:tr w:rsidR="00685155" w:rsidRPr="00685155" w14:paraId="17C8791F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34CF" w14:textId="77777777" w:rsidR="00685155" w:rsidRPr="00685155" w:rsidRDefault="00685155" w:rsidP="00685155">
            <w:r w:rsidRPr="00685155">
              <w:t>Selbstregulation</w:t>
            </w:r>
          </w:p>
        </w:tc>
        <w:tc>
          <w:tcPr>
            <w:tcW w:w="0" w:type="auto"/>
            <w:vAlign w:val="center"/>
            <w:hideMark/>
          </w:tcPr>
          <w:p w14:paraId="0763B94D" w14:textId="77777777" w:rsidR="00685155" w:rsidRPr="00685155" w:rsidRDefault="00685155" w:rsidP="00685155">
            <w:r w:rsidRPr="00685155">
              <w:t>Zimmerman (2002)</w:t>
            </w:r>
          </w:p>
        </w:tc>
      </w:tr>
      <w:tr w:rsidR="00685155" w:rsidRPr="00685155" w14:paraId="44D231E5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4BF2" w14:textId="77777777" w:rsidR="00685155" w:rsidRPr="00685155" w:rsidRDefault="00685155" w:rsidP="00685155">
            <w:r w:rsidRPr="00685155">
              <w:t>Soziale Interaktion</w:t>
            </w:r>
          </w:p>
        </w:tc>
        <w:tc>
          <w:tcPr>
            <w:tcW w:w="0" w:type="auto"/>
            <w:vAlign w:val="center"/>
            <w:hideMark/>
          </w:tcPr>
          <w:p w14:paraId="77FD206F" w14:textId="77777777" w:rsidR="00685155" w:rsidRPr="00685155" w:rsidRDefault="00685155" w:rsidP="00685155">
            <w:proofErr w:type="spellStart"/>
            <w:r w:rsidRPr="00685155">
              <w:t>Vygotsky</w:t>
            </w:r>
            <w:proofErr w:type="spellEnd"/>
            <w:r w:rsidRPr="00685155">
              <w:t xml:space="preserve"> (1978)</w:t>
            </w:r>
          </w:p>
        </w:tc>
      </w:tr>
      <w:tr w:rsidR="00685155" w:rsidRPr="00685155" w14:paraId="03FB9048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EF0A" w14:textId="77777777" w:rsidR="00685155" w:rsidRPr="00685155" w:rsidRDefault="00685155" w:rsidP="00685155">
            <w:r w:rsidRPr="00685155">
              <w:t>Performanz</w:t>
            </w:r>
          </w:p>
        </w:tc>
        <w:tc>
          <w:tcPr>
            <w:tcW w:w="0" w:type="auto"/>
            <w:vAlign w:val="center"/>
            <w:hideMark/>
          </w:tcPr>
          <w:p w14:paraId="406F2C19" w14:textId="77777777" w:rsidR="00685155" w:rsidRPr="00685155" w:rsidRDefault="00685155" w:rsidP="00685155">
            <w:proofErr w:type="spellStart"/>
            <w:r w:rsidRPr="00685155">
              <w:t>Shavelson</w:t>
            </w:r>
            <w:proofErr w:type="spellEnd"/>
            <w:r w:rsidRPr="00685155">
              <w:t xml:space="preserve"> et al. (1976)</w:t>
            </w:r>
          </w:p>
        </w:tc>
      </w:tr>
      <w:tr w:rsidR="00685155" w:rsidRPr="00685155" w14:paraId="787817A3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BB6C" w14:textId="77777777" w:rsidR="00685155" w:rsidRPr="00685155" w:rsidRDefault="00685155" w:rsidP="00685155">
            <w:r w:rsidRPr="00685155">
              <w:t>Methodik</w:t>
            </w:r>
          </w:p>
        </w:tc>
        <w:tc>
          <w:tcPr>
            <w:tcW w:w="0" w:type="auto"/>
            <w:vAlign w:val="center"/>
            <w:hideMark/>
          </w:tcPr>
          <w:p w14:paraId="365510F3" w14:textId="77777777" w:rsidR="00685155" w:rsidRPr="00685155" w:rsidRDefault="00685155" w:rsidP="00685155">
            <w:r w:rsidRPr="00685155">
              <w:t>Helmke (2015)</w:t>
            </w:r>
          </w:p>
        </w:tc>
      </w:tr>
    </w:tbl>
    <w:p w14:paraId="322FAE7E" w14:textId="77777777" w:rsidR="00685155" w:rsidRPr="00685155" w:rsidRDefault="00685155" w:rsidP="00685155">
      <w:r w:rsidRPr="00685155">
        <w:t>Damit ist jede Dimension epistemisch verankert und nicht datengetrieben konstruiert.</w:t>
      </w:r>
    </w:p>
    <w:p w14:paraId="6A45EF5D" w14:textId="77777777" w:rsidR="00685155" w:rsidRPr="00685155" w:rsidRDefault="00685155" w:rsidP="00685155">
      <w:r w:rsidRPr="00685155">
        <w:pict w14:anchorId="48BCCD72">
          <v:rect id="_x0000_i9850" style="width:0;height:1.5pt" o:hralign="center" o:hrstd="t" o:hr="t" fillcolor="#a0a0a0" stroked="f"/>
        </w:pict>
      </w:r>
    </w:p>
    <w:p w14:paraId="17FCA997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6.x.4 Pattern-basiertes Mapping</w:t>
      </w:r>
    </w:p>
    <w:p w14:paraId="5302C16C" w14:textId="77777777" w:rsidR="00685155" w:rsidRPr="00685155" w:rsidRDefault="00685155" w:rsidP="00685155">
      <w:r w:rsidRPr="00685155">
        <w:t xml:space="preserve">Für jedes Segment </w:t>
      </w:r>
      <w:proofErr w:type="spellStart"/>
      <w:r w:rsidRPr="00685155">
        <w:t>sis_isi</w:t>
      </w:r>
      <w:proofErr w:type="spellEnd"/>
      <w:r w:rsidRPr="00685155">
        <w:t xml:space="preserve">​ erfolgt ein </w:t>
      </w:r>
      <w:proofErr w:type="spellStart"/>
      <w:r w:rsidRPr="00685155">
        <w:t>Matching</w:t>
      </w:r>
      <w:proofErr w:type="spellEnd"/>
      <w:r w:rsidRPr="00685155">
        <w:t xml:space="preserve"> gegen definierte reguläre Muster:</w:t>
      </w:r>
    </w:p>
    <w:p w14:paraId="2BC33596" w14:textId="77777777" w:rsidR="00685155" w:rsidRPr="00685155" w:rsidRDefault="00685155" w:rsidP="00685155">
      <w:r w:rsidRPr="00685155">
        <w:t>τ(si)</w:t>
      </w:r>
      <w:proofErr w:type="gramStart"/>
      <w:r w:rsidRPr="00685155">
        <w:t>={</w:t>
      </w:r>
      <w:proofErr w:type="gramEnd"/>
      <w:r w:rsidRPr="00685155">
        <w:t>w1,w2,… }\tau(</w:t>
      </w:r>
      <w:proofErr w:type="spellStart"/>
      <w:r w:rsidRPr="00685155">
        <w:t>s_i</w:t>
      </w:r>
      <w:proofErr w:type="spellEnd"/>
      <w:r w:rsidRPr="00685155">
        <w:t>) = \{ w_1, w_2, \</w:t>
      </w:r>
      <w:proofErr w:type="spellStart"/>
      <w:r w:rsidRPr="00685155">
        <w:t>dots</w:t>
      </w:r>
      <w:proofErr w:type="spellEnd"/>
      <w:r w:rsidRPr="00685155">
        <w:t xml:space="preserve"> \}τ(si​)={w1​,w2​,…} </w:t>
      </w:r>
    </w:p>
    <w:p w14:paraId="7AEB7DCD" w14:textId="77777777" w:rsidR="00685155" w:rsidRPr="00685155" w:rsidRDefault="00685155" w:rsidP="00685155">
      <w:r w:rsidRPr="00685155">
        <w:t xml:space="preserve">Jedes Lexem </w:t>
      </w:r>
      <w:proofErr w:type="spellStart"/>
      <w:r w:rsidRPr="00685155">
        <w:t>wjw_jwj</w:t>
      </w:r>
      <w:proofErr w:type="spellEnd"/>
      <w:r w:rsidRPr="00685155">
        <w:t xml:space="preserve">​ wird über </w:t>
      </w:r>
      <w:proofErr w:type="spellStart"/>
      <w:r w:rsidRPr="00685155">
        <w:t>frzk_pattern_lexem</w:t>
      </w:r>
      <w:proofErr w:type="spellEnd"/>
      <w:r w:rsidRPr="00685155">
        <w:t xml:space="preserve"> einer dominierenden Funktionsklasse </w:t>
      </w:r>
      <w:proofErr w:type="spellStart"/>
      <w:r w:rsidRPr="00685155">
        <w:t>FkF_kFk</w:t>
      </w:r>
      <w:proofErr w:type="spellEnd"/>
      <w:r w:rsidRPr="00685155">
        <w:t>​ zugeordnet.</w:t>
      </w:r>
    </w:p>
    <w:p w14:paraId="37461829" w14:textId="77777777" w:rsidR="00685155" w:rsidRPr="00685155" w:rsidRDefault="00685155" w:rsidP="00685155">
      <w:r w:rsidRPr="00685155">
        <w:t>Die Zuordnung ist deterministisch und basiert nicht auf Wortfrequenzstatistik oder Vektorähnlichkeiten.</w:t>
      </w:r>
    </w:p>
    <w:p w14:paraId="1719ABF2" w14:textId="77777777" w:rsidR="00685155" w:rsidRPr="00685155" w:rsidRDefault="00685155" w:rsidP="00685155">
      <w:r w:rsidRPr="00685155">
        <w:pict w14:anchorId="0E226EDA">
          <v:rect id="_x0000_i9851" style="width:0;height:1.5pt" o:hralign="center" o:hrstd="t" o:hr="t" fillcolor="#a0a0a0" stroked="f"/>
        </w:pict>
      </w:r>
    </w:p>
    <w:p w14:paraId="4EE62E97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6.x.5 Vektorprojektion</w:t>
      </w:r>
    </w:p>
    <w:p w14:paraId="6F96423A" w14:textId="77777777" w:rsidR="00685155" w:rsidRPr="00685155" w:rsidRDefault="00685155" w:rsidP="00685155">
      <w:r w:rsidRPr="00685155">
        <w:t>Jedes Lexem wird als gewichteter Vektor</w:t>
      </w:r>
    </w:p>
    <w:p w14:paraId="72779012" w14:textId="77777777" w:rsidR="00685155" w:rsidRPr="00685155" w:rsidRDefault="00685155" w:rsidP="00685155">
      <w:r w:rsidRPr="00685155">
        <w:t>wj</w:t>
      </w:r>
      <w:r w:rsidRPr="00685155">
        <w:rPr>
          <w:rFonts w:ascii="Cambria Math" w:hAnsi="Cambria Math" w:cs="Cambria Math"/>
        </w:rPr>
        <w:t>∈</w:t>
      </w:r>
      <w:r w:rsidRPr="00685155">
        <w:t>R7w_j \in \</w:t>
      </w:r>
      <w:proofErr w:type="spellStart"/>
      <w:r w:rsidRPr="00685155">
        <w:t>mathbb</w:t>
      </w:r>
      <w:proofErr w:type="spellEnd"/>
      <w:r w:rsidRPr="00685155">
        <w:t>{R}^7wj​</w:t>
      </w:r>
      <w:r w:rsidRPr="00685155">
        <w:rPr>
          <w:rFonts w:ascii="Cambria Math" w:hAnsi="Cambria Math" w:cs="Cambria Math"/>
        </w:rPr>
        <w:t>∈</w:t>
      </w:r>
      <w:r w:rsidRPr="00685155">
        <w:t xml:space="preserve">R7 </w:t>
      </w:r>
    </w:p>
    <w:p w14:paraId="6FDEFD0B" w14:textId="77777777" w:rsidR="00685155" w:rsidRPr="00685155" w:rsidRDefault="00685155" w:rsidP="00685155">
      <w:r w:rsidRPr="00685155">
        <w:t>repräsentiert.</w:t>
      </w:r>
    </w:p>
    <w:p w14:paraId="589E8E99" w14:textId="77777777" w:rsidR="00685155" w:rsidRPr="00685155" w:rsidRDefault="00685155" w:rsidP="00685155">
      <w:r w:rsidRPr="00685155">
        <w:t>Die Komponenten entsprechen den sieben Funktionsklassen.</w:t>
      </w:r>
    </w:p>
    <w:p w14:paraId="55D16A4F" w14:textId="77777777" w:rsidR="00685155" w:rsidRPr="00685155" w:rsidRDefault="00685155" w:rsidP="00685155">
      <w:r w:rsidRPr="00685155">
        <w:t>Die Gewichtung erfolgt in:</w:t>
      </w:r>
    </w:p>
    <w:p w14:paraId="5DE833A9" w14:textId="77777777" w:rsidR="00685155" w:rsidRPr="00685155" w:rsidRDefault="00685155" w:rsidP="00685155">
      <w:proofErr w:type="spellStart"/>
      <w:r w:rsidRPr="00685155">
        <w:t>frzk_lexem_datenmaske_lexem_funktionsklasse_weight</w:t>
      </w:r>
      <w:proofErr w:type="spellEnd"/>
    </w:p>
    <w:p w14:paraId="3012C7DE" w14:textId="77777777" w:rsidR="00685155" w:rsidRPr="00685155" w:rsidRDefault="00685155" w:rsidP="00685155">
      <w:r w:rsidRPr="00685155">
        <w:t>Damit entsteht eine Sequenz:</w:t>
      </w:r>
    </w:p>
    <w:p w14:paraId="5B8A5195" w14:textId="77777777" w:rsidR="00685155" w:rsidRPr="00685155" w:rsidRDefault="00685155" w:rsidP="00685155">
      <w:r w:rsidRPr="00685155">
        <w:t>w</w:t>
      </w:r>
      <w:proofErr w:type="gramStart"/>
      <w:r w:rsidRPr="00685155">
        <w:t>1,w</w:t>
      </w:r>
      <w:proofErr w:type="gramEnd"/>
      <w:r w:rsidRPr="00685155">
        <w:t>2,…,wnw_1, w_2, \</w:t>
      </w:r>
      <w:proofErr w:type="spellStart"/>
      <w:r w:rsidRPr="00685155">
        <w:t>dots</w:t>
      </w:r>
      <w:proofErr w:type="spellEnd"/>
      <w:r w:rsidRPr="00685155">
        <w:t>, w_nw1​,w2​,…,</w:t>
      </w:r>
      <w:proofErr w:type="spellStart"/>
      <w:r w:rsidRPr="00685155">
        <w:t>wn</w:t>
      </w:r>
      <w:proofErr w:type="spellEnd"/>
      <w:r w:rsidRPr="00685155">
        <w:t xml:space="preserve">​ </w:t>
      </w:r>
    </w:p>
    <w:p w14:paraId="6468BB56" w14:textId="77777777" w:rsidR="00685155" w:rsidRPr="00685155" w:rsidRDefault="00685155" w:rsidP="00685155">
      <w:r w:rsidRPr="00685155">
        <w:pict w14:anchorId="5A034BE7">
          <v:rect id="_x0000_i9852" style="width:0;height:1.5pt" o:hralign="center" o:hrstd="t" o:hr="t" fillcolor="#a0a0a0" stroked="f"/>
        </w:pict>
      </w:r>
    </w:p>
    <w:p w14:paraId="20E7B5E6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6.x.6 Rekursive nichtlineare Zustandsakkumulation</w:t>
      </w:r>
    </w:p>
    <w:p w14:paraId="743A025B" w14:textId="77777777" w:rsidR="00685155" w:rsidRPr="00685155" w:rsidRDefault="00685155" w:rsidP="00685155">
      <w:r w:rsidRPr="00685155">
        <w:t>Die Zustandsentwicklung erfolgt gemäß:</w:t>
      </w:r>
    </w:p>
    <w:p w14:paraId="70795A09" w14:textId="77777777" w:rsidR="00685155" w:rsidRPr="00685155" w:rsidRDefault="00685155" w:rsidP="00685155">
      <w:r w:rsidRPr="00685155">
        <w:t>Vi+1=</w:t>
      </w:r>
      <w:proofErr w:type="spellStart"/>
      <w:r w:rsidRPr="00685155">
        <w:t>Vi+wie</w:t>
      </w:r>
      <w:proofErr w:type="spellEnd"/>
      <w:r w:rsidRPr="00685155">
        <w:t>−β</w:t>
      </w:r>
      <w:r w:rsidRPr="00685155">
        <w:rPr>
          <w:rFonts w:ascii="Cambria Math" w:hAnsi="Cambria Math" w:cs="Cambria Math"/>
        </w:rPr>
        <w:t>∥</w:t>
      </w:r>
      <w:proofErr w:type="spellStart"/>
      <w:r w:rsidRPr="00685155">
        <w:t>Vi</w:t>
      </w:r>
      <w:proofErr w:type="spellEnd"/>
      <w:r w:rsidRPr="00685155">
        <w:rPr>
          <w:rFonts w:ascii="Cambria Math" w:hAnsi="Cambria Math" w:cs="Cambria Math"/>
        </w:rPr>
        <w:t>∥</w:t>
      </w:r>
      <w:r w:rsidRPr="00685155">
        <w:rPr>
          <w:rFonts w:cs="Calibri"/>
        </w:rPr>
        <w:t>−λ</w:t>
      </w:r>
      <w:r w:rsidRPr="00685155">
        <w:t>(</w:t>
      </w:r>
      <w:proofErr w:type="spellStart"/>
      <w:r w:rsidRPr="00685155">
        <w:t>Vi</w:t>
      </w:r>
      <w:r w:rsidRPr="00685155">
        <w:rPr>
          <w:rFonts w:ascii="Cambria Math" w:hAnsi="Cambria Math" w:cs="Cambria Math"/>
        </w:rPr>
        <w:t>⊙</w:t>
      </w:r>
      <w:proofErr w:type="gramStart"/>
      <w:r w:rsidRPr="00685155">
        <w:t>wi</w:t>
      </w:r>
      <w:proofErr w:type="spellEnd"/>
      <w:r w:rsidRPr="00685155">
        <w:t>)+</w:t>
      </w:r>
      <w:proofErr w:type="spellStart"/>
      <w:proofErr w:type="gramEnd"/>
      <w:r w:rsidRPr="00685155">
        <w:rPr>
          <w:rFonts w:cs="Calibri"/>
        </w:rPr>
        <w:t>δ</w:t>
      </w:r>
      <w:r w:rsidRPr="00685155">
        <w:t>cos</w:t>
      </w:r>
      <w:proofErr w:type="spellEnd"/>
      <w:r w:rsidRPr="00685155">
        <w:rPr>
          <w:rFonts w:ascii="Cambria Math" w:hAnsi="Cambria Math" w:cs="Cambria Math"/>
        </w:rPr>
        <w:t>⁡</w:t>
      </w:r>
      <w:r w:rsidRPr="00685155">
        <w:t>(</w:t>
      </w:r>
      <w:proofErr w:type="spellStart"/>
      <w:r w:rsidRPr="00685155">
        <w:t>Vi,wi</w:t>
      </w:r>
      <w:proofErr w:type="spellEnd"/>
      <w:r w:rsidRPr="00685155">
        <w:t>)</w:t>
      </w:r>
      <w:proofErr w:type="spellStart"/>
      <w:r w:rsidRPr="00685155">
        <w:t>wiV</w:t>
      </w:r>
      <w:proofErr w:type="spellEnd"/>
      <w:r w:rsidRPr="00685155">
        <w:t xml:space="preserve">_{i+1} = </w:t>
      </w:r>
      <w:proofErr w:type="spellStart"/>
      <w:r w:rsidRPr="00685155">
        <w:t>V_i</w:t>
      </w:r>
      <w:proofErr w:type="spellEnd"/>
      <w:r w:rsidRPr="00685155">
        <w:t xml:space="preserve"> + </w:t>
      </w:r>
      <w:proofErr w:type="spellStart"/>
      <w:r w:rsidRPr="00685155">
        <w:t>w_i</w:t>
      </w:r>
      <w:proofErr w:type="spellEnd"/>
      <w:r w:rsidRPr="00685155">
        <w:t xml:space="preserve"> e^{-\</w:t>
      </w:r>
      <w:proofErr w:type="spellStart"/>
      <w:r w:rsidRPr="00685155">
        <w:t>beta</w:t>
      </w:r>
      <w:proofErr w:type="spellEnd"/>
      <w:r w:rsidRPr="00685155">
        <w:t xml:space="preserve"> \|</w:t>
      </w:r>
      <w:proofErr w:type="spellStart"/>
      <w:r w:rsidRPr="00685155">
        <w:t>V_i</w:t>
      </w:r>
      <w:proofErr w:type="spellEnd"/>
      <w:r w:rsidRPr="00685155">
        <w:t>\|} - \</w:t>
      </w:r>
      <w:proofErr w:type="spellStart"/>
      <w:r w:rsidRPr="00685155">
        <w:t>lambda</w:t>
      </w:r>
      <w:proofErr w:type="spellEnd"/>
      <w:r w:rsidRPr="00685155">
        <w:t xml:space="preserve"> (</w:t>
      </w:r>
      <w:proofErr w:type="spellStart"/>
      <w:r w:rsidRPr="00685155">
        <w:t>V_i</w:t>
      </w:r>
      <w:proofErr w:type="spellEnd"/>
      <w:r w:rsidRPr="00685155">
        <w:t xml:space="preserve"> \</w:t>
      </w:r>
      <w:proofErr w:type="spellStart"/>
      <w:r w:rsidRPr="00685155">
        <w:t>odot</w:t>
      </w:r>
      <w:proofErr w:type="spellEnd"/>
      <w:r w:rsidRPr="00685155">
        <w:t xml:space="preserve"> </w:t>
      </w:r>
      <w:proofErr w:type="spellStart"/>
      <w:r w:rsidRPr="00685155">
        <w:t>w_i</w:t>
      </w:r>
      <w:proofErr w:type="spellEnd"/>
      <w:r w:rsidRPr="00685155">
        <w:t>) + \</w:t>
      </w:r>
      <w:proofErr w:type="spellStart"/>
      <w:r w:rsidRPr="00685155">
        <w:t>delta</w:t>
      </w:r>
      <w:proofErr w:type="spellEnd"/>
      <w:r w:rsidRPr="00685155">
        <w:t xml:space="preserve"> \cos(</w:t>
      </w:r>
      <w:proofErr w:type="spellStart"/>
      <w:r w:rsidRPr="00685155">
        <w:t>V_i</w:t>
      </w:r>
      <w:proofErr w:type="spellEnd"/>
      <w:r w:rsidRPr="00685155">
        <w:t xml:space="preserve">, </w:t>
      </w:r>
      <w:proofErr w:type="spellStart"/>
      <w:r w:rsidRPr="00685155">
        <w:t>w_i</w:t>
      </w:r>
      <w:proofErr w:type="spellEnd"/>
      <w:r w:rsidRPr="00685155">
        <w:t>) w_iVi+1​=</w:t>
      </w:r>
      <w:proofErr w:type="spellStart"/>
      <w:r w:rsidRPr="00685155">
        <w:t>Vi</w:t>
      </w:r>
      <w:proofErr w:type="spellEnd"/>
      <w:r w:rsidRPr="00685155">
        <w:t>​+</w:t>
      </w:r>
      <w:proofErr w:type="spellStart"/>
      <w:r w:rsidRPr="00685155">
        <w:t>wi</w:t>
      </w:r>
      <w:proofErr w:type="spellEnd"/>
      <w:r w:rsidRPr="00685155">
        <w:t>​e−β</w:t>
      </w:r>
      <w:r w:rsidRPr="00685155">
        <w:rPr>
          <w:rFonts w:ascii="Cambria Math" w:hAnsi="Cambria Math" w:cs="Cambria Math"/>
        </w:rPr>
        <w:t>∥</w:t>
      </w:r>
      <w:proofErr w:type="spellStart"/>
      <w:r w:rsidRPr="00685155">
        <w:t>Vi</w:t>
      </w:r>
      <w:proofErr w:type="spellEnd"/>
      <w:r w:rsidRPr="00685155">
        <w:t>​</w:t>
      </w:r>
      <w:r w:rsidRPr="00685155">
        <w:rPr>
          <w:rFonts w:ascii="Cambria Math" w:hAnsi="Cambria Math" w:cs="Cambria Math"/>
        </w:rPr>
        <w:t>∥</w:t>
      </w:r>
      <w:r w:rsidRPr="00685155">
        <w:t>−λ(</w:t>
      </w:r>
      <w:proofErr w:type="spellStart"/>
      <w:r w:rsidRPr="00685155">
        <w:t>Vi</w:t>
      </w:r>
      <w:proofErr w:type="spellEnd"/>
      <w:r w:rsidRPr="00685155">
        <w:t>​</w:t>
      </w:r>
      <w:r w:rsidRPr="00685155">
        <w:rPr>
          <w:rFonts w:ascii="Cambria Math" w:hAnsi="Cambria Math" w:cs="Cambria Math"/>
        </w:rPr>
        <w:t>⊙</w:t>
      </w:r>
      <w:proofErr w:type="spellStart"/>
      <w:r w:rsidRPr="00685155">
        <w:t>wi</w:t>
      </w:r>
      <w:proofErr w:type="spellEnd"/>
      <w:r w:rsidRPr="00685155">
        <w:t>​)+</w:t>
      </w:r>
      <w:proofErr w:type="spellStart"/>
      <w:r w:rsidRPr="00685155">
        <w:t>δcos</w:t>
      </w:r>
      <w:proofErr w:type="spellEnd"/>
      <w:r w:rsidRPr="00685155">
        <w:t>(</w:t>
      </w:r>
      <w:proofErr w:type="spellStart"/>
      <w:r w:rsidRPr="00685155">
        <w:t>Vi</w:t>
      </w:r>
      <w:proofErr w:type="spellEnd"/>
      <w:r w:rsidRPr="00685155">
        <w:t>​,</w:t>
      </w:r>
      <w:proofErr w:type="spellStart"/>
      <w:r w:rsidRPr="00685155">
        <w:t>wi</w:t>
      </w:r>
      <w:proofErr w:type="spellEnd"/>
      <w:r w:rsidRPr="00685155">
        <w:t>​)</w:t>
      </w:r>
      <w:proofErr w:type="spellStart"/>
      <w:r w:rsidRPr="00685155">
        <w:t>wi</w:t>
      </w:r>
      <w:proofErr w:type="spellEnd"/>
      <w:r w:rsidRPr="00685155">
        <w:t xml:space="preserve">​ </w:t>
      </w:r>
    </w:p>
    <w:p w14:paraId="7A800A92" w14:textId="77777777" w:rsidR="00685155" w:rsidRPr="00685155" w:rsidRDefault="00685155" w:rsidP="00685155">
      <w:r w:rsidRPr="00685155">
        <w:t>mit:</w:t>
      </w:r>
    </w:p>
    <w:p w14:paraId="1D227442" w14:textId="77777777" w:rsidR="00685155" w:rsidRPr="00685155" w:rsidRDefault="00685155" w:rsidP="00685155">
      <w:pPr>
        <w:numPr>
          <w:ilvl w:val="0"/>
          <w:numId w:val="379"/>
        </w:numPr>
      </w:pPr>
      <w:r w:rsidRPr="00685155">
        <w:t>β = Sättigungsparameter</w:t>
      </w:r>
    </w:p>
    <w:p w14:paraId="4DD2CD23" w14:textId="77777777" w:rsidR="00685155" w:rsidRPr="00685155" w:rsidRDefault="00685155" w:rsidP="00685155">
      <w:pPr>
        <w:numPr>
          <w:ilvl w:val="0"/>
          <w:numId w:val="379"/>
        </w:numPr>
      </w:pPr>
      <w:r w:rsidRPr="00685155">
        <w:t>λ = Selbstregulationsparameter</w:t>
      </w:r>
    </w:p>
    <w:p w14:paraId="2B14844B" w14:textId="77777777" w:rsidR="00685155" w:rsidRPr="00685155" w:rsidRDefault="00685155" w:rsidP="00685155">
      <w:pPr>
        <w:numPr>
          <w:ilvl w:val="0"/>
          <w:numId w:val="379"/>
        </w:numPr>
      </w:pPr>
      <w:r w:rsidRPr="00685155">
        <w:t>δ = Resonanzparameter</w:t>
      </w:r>
    </w:p>
    <w:p w14:paraId="4D23FD26" w14:textId="77777777" w:rsidR="00685155" w:rsidRPr="00685155" w:rsidRDefault="00685155" w:rsidP="00685155">
      <w:r w:rsidRPr="00685155">
        <w:lastRenderedPageBreak/>
        <w:t>Diese Struktur verbindet:</w:t>
      </w:r>
    </w:p>
    <w:p w14:paraId="78B374B7" w14:textId="77777777" w:rsidR="00685155" w:rsidRPr="00685155" w:rsidRDefault="00685155" w:rsidP="00685155">
      <w:pPr>
        <w:numPr>
          <w:ilvl w:val="0"/>
          <w:numId w:val="380"/>
        </w:numPr>
      </w:pPr>
      <w:r w:rsidRPr="00685155">
        <w:t>exponentielle Dämpfung (Adaptation; vgl. psychophysiologische Modelle der Habituation)</w:t>
      </w:r>
    </w:p>
    <w:p w14:paraId="17918F7D" w14:textId="77777777" w:rsidR="00685155" w:rsidRPr="00685155" w:rsidRDefault="00685155" w:rsidP="00685155">
      <w:pPr>
        <w:numPr>
          <w:ilvl w:val="0"/>
          <w:numId w:val="380"/>
        </w:numPr>
      </w:pPr>
      <w:r w:rsidRPr="00685155">
        <w:t>negative Rückkopplung (Wiener, 1948)</w:t>
      </w:r>
    </w:p>
    <w:p w14:paraId="463A5D64" w14:textId="77777777" w:rsidR="00685155" w:rsidRPr="00685155" w:rsidRDefault="00685155" w:rsidP="00685155">
      <w:pPr>
        <w:numPr>
          <w:ilvl w:val="0"/>
          <w:numId w:val="380"/>
        </w:numPr>
      </w:pPr>
      <w:r w:rsidRPr="00685155">
        <w:t>Kohärenzverstärkung (Festinger, 1957)</w:t>
      </w:r>
    </w:p>
    <w:p w14:paraId="481D9AE5" w14:textId="77777777" w:rsidR="00685155" w:rsidRPr="00685155" w:rsidRDefault="00685155" w:rsidP="00685155">
      <w:r w:rsidRPr="00685155">
        <w:t>Semantische Dichte:</w:t>
      </w:r>
    </w:p>
    <w:p w14:paraId="32CC2DAA" w14:textId="77777777" w:rsidR="00685155" w:rsidRPr="00685155" w:rsidRDefault="00685155" w:rsidP="00685155">
      <w:r w:rsidRPr="00685155">
        <w:t>d=</w:t>
      </w:r>
      <w:r w:rsidRPr="00685155">
        <w:rPr>
          <w:rFonts w:ascii="Cambria Math" w:hAnsi="Cambria Math" w:cs="Cambria Math"/>
        </w:rPr>
        <w:t>∥</w:t>
      </w:r>
      <w:proofErr w:type="spellStart"/>
      <w:r w:rsidRPr="00685155">
        <w:t>Vn</w:t>
      </w:r>
      <w:r w:rsidRPr="00685155">
        <w:rPr>
          <w:rFonts w:ascii="Cambria Math" w:hAnsi="Cambria Math" w:cs="Cambria Math"/>
        </w:rPr>
        <w:t>∥</w:t>
      </w:r>
      <w:r w:rsidRPr="00685155">
        <w:t>d</w:t>
      </w:r>
      <w:proofErr w:type="spellEnd"/>
      <w:r w:rsidRPr="00685155">
        <w:t xml:space="preserve"> = \|</w:t>
      </w:r>
      <w:proofErr w:type="spellStart"/>
      <w:r w:rsidRPr="00685155">
        <w:t>V_n</w:t>
      </w:r>
      <w:proofErr w:type="spellEnd"/>
      <w:r w:rsidRPr="00685155">
        <w:t>\|d=</w:t>
      </w:r>
      <w:r w:rsidRPr="00685155">
        <w:rPr>
          <w:rFonts w:ascii="Cambria Math" w:hAnsi="Cambria Math" w:cs="Cambria Math"/>
        </w:rPr>
        <w:t>∥</w:t>
      </w:r>
      <w:proofErr w:type="spellStart"/>
      <w:r w:rsidRPr="00685155">
        <w:t>Vn</w:t>
      </w:r>
      <w:proofErr w:type="spellEnd"/>
      <w:r w:rsidRPr="00685155">
        <w:t>​</w:t>
      </w:r>
      <w:r w:rsidRPr="00685155">
        <w:rPr>
          <w:rFonts w:ascii="Cambria Math" w:hAnsi="Cambria Math" w:cs="Cambria Math"/>
        </w:rPr>
        <w:t>∥</w:t>
      </w:r>
      <w:r w:rsidRPr="00685155">
        <w:t xml:space="preserve"> </w:t>
      </w:r>
    </w:p>
    <w:p w14:paraId="5E00B0DE" w14:textId="77777777" w:rsidR="00685155" w:rsidRPr="00685155" w:rsidRDefault="00685155" w:rsidP="00685155">
      <w:r w:rsidRPr="00685155">
        <w:t>Stabilität wird gemäß FRZK-Definition später aus zeitlichen Zustandsfolgen berechnet (keine Speicherung als Primärfeld).</w:t>
      </w:r>
    </w:p>
    <w:p w14:paraId="5B8E13E2" w14:textId="77777777" w:rsidR="00685155" w:rsidRPr="00685155" w:rsidRDefault="00685155" w:rsidP="00685155">
      <w:r w:rsidRPr="00685155">
        <w:pict w14:anchorId="4B83CB49">
          <v:rect id="_x0000_i9853" style="width:0;height:1.5pt" o:hralign="center" o:hrstd="t" o:hr="t" fillcolor="#a0a0a0" stroked="f"/>
        </w:pict>
      </w:r>
    </w:p>
    <w:p w14:paraId="749D99C5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6.x.7 Parametrische Begründung</w:t>
      </w:r>
    </w:p>
    <w:p w14:paraId="5D20FE25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β – Adaptionskoeffizient</w:t>
      </w:r>
    </w:p>
    <w:p w14:paraId="55C2BAB7" w14:textId="77777777" w:rsidR="00685155" w:rsidRPr="00685155" w:rsidRDefault="00685155" w:rsidP="00685155">
      <w:r w:rsidRPr="00685155">
        <w:t>Exponentielle Dämpfung entspricht klassischen Adaptionsmodellen (</w:t>
      </w:r>
      <w:proofErr w:type="spellStart"/>
      <w:r w:rsidRPr="00685155">
        <w:t>Helson</w:t>
      </w:r>
      <w:proofErr w:type="spellEnd"/>
      <w:r w:rsidRPr="00685155">
        <w:t>, 1964).</w:t>
      </w:r>
      <w:r w:rsidRPr="00685155">
        <w:br/>
        <w:t>Sie verhindert lineare Divergenz.</w:t>
      </w:r>
    </w:p>
    <w:p w14:paraId="2A81E030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λ – Selbstregulationskoeffizient</w:t>
      </w:r>
    </w:p>
    <w:p w14:paraId="538265E1" w14:textId="77777777" w:rsidR="00685155" w:rsidRPr="00685155" w:rsidRDefault="00685155" w:rsidP="00685155">
      <w:r w:rsidRPr="00685155">
        <w:t>Negative Rückkopplung stabilisiert dynamische Systeme (Wiener, 1948).</w:t>
      </w:r>
      <w:r w:rsidRPr="00685155">
        <w:br/>
        <w:t>Verhindert Dominanz einzelner Dimensionen.</w:t>
      </w:r>
    </w:p>
    <w:p w14:paraId="4C8B5DC7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δ – Resonanzverstärkung</w:t>
      </w:r>
    </w:p>
    <w:p w14:paraId="19996A7F" w14:textId="77777777" w:rsidR="00685155" w:rsidRPr="00685155" w:rsidRDefault="00685155" w:rsidP="00685155">
      <w:r w:rsidRPr="00685155">
        <w:t xml:space="preserve">Richtungsähnlichkeit wird über </w:t>
      </w:r>
      <w:proofErr w:type="spellStart"/>
      <w:r w:rsidRPr="00685155">
        <w:t>Kosinusmaß</w:t>
      </w:r>
      <w:proofErr w:type="spellEnd"/>
      <w:r w:rsidRPr="00685155">
        <w:t xml:space="preserve"> modelliert (</w:t>
      </w:r>
      <w:proofErr w:type="spellStart"/>
      <w:r w:rsidRPr="00685155">
        <w:t>Salton</w:t>
      </w:r>
      <w:proofErr w:type="spellEnd"/>
      <w:r w:rsidRPr="00685155">
        <w:t xml:space="preserve"> &amp; McGill, 1983).</w:t>
      </w:r>
      <w:r w:rsidRPr="00685155">
        <w:br/>
        <w:t>Ermöglicht Kohärenzverstärkung.</w:t>
      </w:r>
    </w:p>
    <w:p w14:paraId="2D973D64" w14:textId="77777777" w:rsidR="00685155" w:rsidRPr="00685155" w:rsidRDefault="00685155" w:rsidP="00685155">
      <w:r w:rsidRPr="00685155">
        <w:t>Empirisch empfohlene Startwerte:</w:t>
      </w:r>
    </w:p>
    <w:p w14:paraId="1E1AE219" w14:textId="77777777" w:rsidR="00685155" w:rsidRPr="00685155" w:rsidRDefault="00685155" w:rsidP="00685155">
      <w:r w:rsidRPr="00685155">
        <w:t>β=0.</w:t>
      </w:r>
      <w:proofErr w:type="gramStart"/>
      <w:r w:rsidRPr="00685155">
        <w:t>15,λ</w:t>
      </w:r>
      <w:proofErr w:type="gramEnd"/>
      <w:r w:rsidRPr="00685155">
        <w:t>=0.25,δ=0.30\</w:t>
      </w:r>
      <w:proofErr w:type="spellStart"/>
      <w:r w:rsidRPr="00685155">
        <w:t>beta</w:t>
      </w:r>
      <w:proofErr w:type="spellEnd"/>
      <w:r w:rsidRPr="00685155">
        <w:t xml:space="preserve"> = 0.15, \</w:t>
      </w:r>
      <w:proofErr w:type="spellStart"/>
      <w:r w:rsidRPr="00685155">
        <w:t>quad</w:t>
      </w:r>
      <w:proofErr w:type="spellEnd"/>
      <w:r w:rsidRPr="00685155">
        <w:t xml:space="preserve"> \</w:t>
      </w:r>
      <w:proofErr w:type="spellStart"/>
      <w:r w:rsidRPr="00685155">
        <w:t>lambda</w:t>
      </w:r>
      <w:proofErr w:type="spellEnd"/>
      <w:r w:rsidRPr="00685155">
        <w:t xml:space="preserve"> = 0.25, \</w:t>
      </w:r>
      <w:proofErr w:type="spellStart"/>
      <w:r w:rsidRPr="00685155">
        <w:t>quad</w:t>
      </w:r>
      <w:proofErr w:type="spellEnd"/>
      <w:r w:rsidRPr="00685155">
        <w:t xml:space="preserve"> \</w:t>
      </w:r>
      <w:proofErr w:type="spellStart"/>
      <w:r w:rsidRPr="00685155">
        <w:t>delta</w:t>
      </w:r>
      <w:proofErr w:type="spellEnd"/>
      <w:r w:rsidRPr="00685155">
        <w:t xml:space="preserve"> = 0.30β=0.15,λ=0.25,δ=0.30 </w:t>
      </w:r>
    </w:p>
    <w:p w14:paraId="0860987A" w14:textId="77777777" w:rsidR="00685155" w:rsidRPr="00685155" w:rsidRDefault="00685155" w:rsidP="00685155">
      <w:r w:rsidRPr="00685155">
        <w:pict w14:anchorId="1A1A9EB7">
          <v:rect id="_x0000_i9854" style="width:0;height:1.5pt" o:hralign="center" o:hrstd="t" o:hr="t" fillcolor="#a0a0a0" stroked="f"/>
        </w:pict>
      </w:r>
    </w:p>
    <w:p w14:paraId="7CC6270E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6.x.8 Kalibrierungskonzept für reale Datensätze</w:t>
      </w:r>
    </w:p>
    <w:p w14:paraId="58D540C4" w14:textId="77777777" w:rsidR="00685155" w:rsidRPr="00685155" w:rsidRDefault="00685155" w:rsidP="00685155">
      <w:r w:rsidRPr="00685155">
        <w:t>Die Parameter werden nicht trainiert, sondern systematisch kalibriert.</w:t>
      </w:r>
    </w:p>
    <w:p w14:paraId="082282A3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1. Normierungsphase</w:t>
      </w:r>
    </w:p>
    <w:p w14:paraId="2EFA5C1E" w14:textId="77777777" w:rsidR="00685155" w:rsidRPr="00685155" w:rsidRDefault="00685155" w:rsidP="00685155">
      <w:r w:rsidRPr="00685155">
        <w:t xml:space="preserve">Alle </w:t>
      </w:r>
      <w:proofErr w:type="spellStart"/>
      <w:r w:rsidRPr="00685155">
        <w:t>Lexemgewichte</w:t>
      </w:r>
      <w:proofErr w:type="spellEnd"/>
      <w:r w:rsidRPr="00685155">
        <w:t xml:space="preserve"> werden auf:</w:t>
      </w:r>
    </w:p>
    <w:p w14:paraId="55ACA784" w14:textId="77777777" w:rsidR="00685155" w:rsidRPr="00685155" w:rsidRDefault="00685155" w:rsidP="00685155">
      <w:r w:rsidRPr="00685155">
        <w:t>[−1,</w:t>
      </w:r>
      <w:proofErr w:type="gramStart"/>
      <w:r w:rsidRPr="00685155">
        <w:t>1][</w:t>
      </w:r>
      <w:proofErr w:type="gramEnd"/>
      <w:r w:rsidRPr="00685155">
        <w:t xml:space="preserve">-1,1][−1,1] </w:t>
      </w:r>
    </w:p>
    <w:p w14:paraId="5BA34AC5" w14:textId="77777777" w:rsidR="00685155" w:rsidRPr="00685155" w:rsidRDefault="00685155" w:rsidP="00685155">
      <w:r w:rsidRPr="00685155">
        <w:t>skaliert.</w:t>
      </w:r>
    </w:p>
    <w:p w14:paraId="22783CE9" w14:textId="77777777" w:rsidR="00685155" w:rsidRPr="00685155" w:rsidRDefault="00685155" w:rsidP="00685155">
      <w:r w:rsidRPr="00685155">
        <w:pict w14:anchorId="0A479B3D">
          <v:rect id="_x0000_i9855" style="width:0;height:1.5pt" o:hralign="center" o:hrstd="t" o:hr="t" fillcolor="#a0a0a0" stroked="f"/>
        </w:pict>
      </w:r>
    </w:p>
    <w:p w14:paraId="79C58C36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2. Referenzstichprobe</w:t>
      </w:r>
    </w:p>
    <w:p w14:paraId="2AA0DE18" w14:textId="77777777" w:rsidR="00685155" w:rsidRPr="00685155" w:rsidRDefault="00685155" w:rsidP="00685155">
      <w:r w:rsidRPr="00685155">
        <w:t>Aus dem Datensatz wird eine Referenzmenge RRR gebildet.</w:t>
      </w:r>
    </w:p>
    <w:p w14:paraId="7874F68A" w14:textId="77777777" w:rsidR="00685155" w:rsidRPr="00685155" w:rsidRDefault="00685155" w:rsidP="00685155">
      <w:r w:rsidRPr="00685155">
        <w:t>Ziel:</w:t>
      </w:r>
    </w:p>
    <w:p w14:paraId="3A22F256" w14:textId="77777777" w:rsidR="00685155" w:rsidRPr="00685155" w:rsidRDefault="00685155" w:rsidP="00685155">
      <w:pPr>
        <w:numPr>
          <w:ilvl w:val="0"/>
          <w:numId w:val="381"/>
        </w:numPr>
      </w:pPr>
      <w:r w:rsidRPr="00685155">
        <w:t>mittlere semantische Dichte im Bereich 1.5–3.5</w:t>
      </w:r>
    </w:p>
    <w:p w14:paraId="69B79DCA" w14:textId="77777777" w:rsidR="00685155" w:rsidRPr="00685155" w:rsidRDefault="00685155" w:rsidP="00685155">
      <w:pPr>
        <w:numPr>
          <w:ilvl w:val="0"/>
          <w:numId w:val="381"/>
        </w:numPr>
      </w:pPr>
      <w:r w:rsidRPr="00685155">
        <w:t>keine Dimension &gt; 60 % Dominanz</w:t>
      </w:r>
    </w:p>
    <w:p w14:paraId="442D3256" w14:textId="77777777" w:rsidR="00685155" w:rsidRPr="00685155" w:rsidRDefault="00685155" w:rsidP="00685155">
      <w:r w:rsidRPr="00685155">
        <w:lastRenderedPageBreak/>
        <w:pict w14:anchorId="781B34F2">
          <v:rect id="_x0000_i9856" style="width:0;height:1.5pt" o:hralign="center" o:hrstd="t" o:hr="t" fillcolor="#a0a0a0" stroked="f"/>
        </w:pict>
      </w:r>
    </w:p>
    <w:p w14:paraId="14F0F2EC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3. Sensitivitätsanalyse</w:t>
      </w:r>
    </w:p>
    <w:p w14:paraId="7AA40DDD" w14:textId="77777777" w:rsidR="00685155" w:rsidRPr="00685155" w:rsidRDefault="00685155" w:rsidP="00685155">
      <w:r w:rsidRPr="00685155">
        <w:t>Für jedes Parameter-Tripel:</w:t>
      </w:r>
    </w:p>
    <w:p w14:paraId="02B4D817" w14:textId="77777777" w:rsidR="00685155" w:rsidRPr="00685155" w:rsidRDefault="00685155" w:rsidP="00685155">
      <w:r w:rsidRPr="00685155">
        <w:t>(</w:t>
      </w:r>
      <w:proofErr w:type="gramStart"/>
      <w:r w:rsidRPr="00685155">
        <w:t>β,</w:t>
      </w:r>
      <w:proofErr w:type="spellStart"/>
      <w:r w:rsidRPr="00685155">
        <w:t>λ</w:t>
      </w:r>
      <w:proofErr w:type="gramEnd"/>
      <w:r w:rsidRPr="00685155">
        <w:t>,δ</w:t>
      </w:r>
      <w:proofErr w:type="spellEnd"/>
      <w:r w:rsidRPr="00685155">
        <w:t>)(\</w:t>
      </w:r>
      <w:proofErr w:type="spellStart"/>
      <w:r w:rsidRPr="00685155">
        <w:t>beta</w:t>
      </w:r>
      <w:proofErr w:type="spellEnd"/>
      <w:r w:rsidRPr="00685155">
        <w:t>, \</w:t>
      </w:r>
      <w:proofErr w:type="spellStart"/>
      <w:r w:rsidRPr="00685155">
        <w:t>lambda</w:t>
      </w:r>
      <w:proofErr w:type="spellEnd"/>
      <w:r w:rsidRPr="00685155">
        <w:t>, \</w:t>
      </w:r>
      <w:proofErr w:type="spellStart"/>
      <w:r w:rsidRPr="00685155">
        <w:t>delta</w:t>
      </w:r>
      <w:proofErr w:type="spellEnd"/>
      <w:r w:rsidRPr="00685155">
        <w:t>)(β,</w:t>
      </w:r>
      <w:proofErr w:type="spellStart"/>
      <w:r w:rsidRPr="00685155">
        <w:t>λ,δ</w:t>
      </w:r>
      <w:proofErr w:type="spellEnd"/>
      <w:r w:rsidRPr="00685155">
        <w:t xml:space="preserve">) </w:t>
      </w:r>
    </w:p>
    <w:p w14:paraId="6ED2A71F" w14:textId="77777777" w:rsidR="00685155" w:rsidRPr="00685155" w:rsidRDefault="00685155" w:rsidP="00685155">
      <w:r w:rsidRPr="00685155">
        <w:t>wird berechnet:</w:t>
      </w:r>
    </w:p>
    <w:p w14:paraId="22623605" w14:textId="77777777" w:rsidR="00685155" w:rsidRPr="00685155" w:rsidRDefault="00685155" w:rsidP="00685155">
      <w:pPr>
        <w:numPr>
          <w:ilvl w:val="0"/>
          <w:numId w:val="382"/>
        </w:numPr>
      </w:pPr>
      <w:r w:rsidRPr="00685155">
        <w:t>Varianz der Dichte</w:t>
      </w:r>
    </w:p>
    <w:p w14:paraId="2CBF1BA2" w14:textId="77777777" w:rsidR="00685155" w:rsidRPr="00685155" w:rsidRDefault="00685155" w:rsidP="00685155">
      <w:pPr>
        <w:numPr>
          <w:ilvl w:val="0"/>
          <w:numId w:val="382"/>
        </w:numPr>
      </w:pPr>
      <w:r w:rsidRPr="00685155">
        <w:t>Stabilität über Zeit</w:t>
      </w:r>
    </w:p>
    <w:p w14:paraId="3A93EA12" w14:textId="77777777" w:rsidR="00685155" w:rsidRPr="00685155" w:rsidRDefault="00685155" w:rsidP="00685155">
      <w:pPr>
        <w:numPr>
          <w:ilvl w:val="0"/>
          <w:numId w:val="382"/>
        </w:numPr>
      </w:pPr>
      <w:r w:rsidRPr="00685155">
        <w:t>Dominanzverteilung</w:t>
      </w:r>
    </w:p>
    <w:p w14:paraId="578794AC" w14:textId="77777777" w:rsidR="00685155" w:rsidRPr="00685155" w:rsidRDefault="00685155" w:rsidP="00685155">
      <w:r w:rsidRPr="00685155">
        <w:t>Die optimale Parametrisierung minimiert:</w:t>
      </w:r>
    </w:p>
    <w:p w14:paraId="075F660D" w14:textId="77777777" w:rsidR="00685155" w:rsidRPr="00685155" w:rsidRDefault="00685155" w:rsidP="00685155">
      <w:r w:rsidRPr="00685155">
        <w:t>J=αVar(d)+</w:t>
      </w:r>
      <w:proofErr w:type="spellStart"/>
      <w:r w:rsidRPr="00685155">
        <w:t>γDominanz−ηStabilita¨tJ</w:t>
      </w:r>
      <w:proofErr w:type="spellEnd"/>
      <w:r w:rsidRPr="00685155">
        <w:t xml:space="preserve"> = \</w:t>
      </w:r>
      <w:proofErr w:type="spellStart"/>
      <w:r w:rsidRPr="00685155">
        <w:t>alpha</w:t>
      </w:r>
      <w:proofErr w:type="spellEnd"/>
      <w:r w:rsidRPr="00685155">
        <w:t xml:space="preserve"> \</w:t>
      </w:r>
      <w:proofErr w:type="spellStart"/>
      <w:proofErr w:type="gramStart"/>
      <w:r w:rsidRPr="00685155">
        <w:t>text</w:t>
      </w:r>
      <w:proofErr w:type="spellEnd"/>
      <w:r w:rsidRPr="00685155">
        <w:t>{</w:t>
      </w:r>
      <w:proofErr w:type="gramEnd"/>
      <w:r w:rsidRPr="00685155">
        <w:t>Var}(d) + \</w:t>
      </w:r>
      <w:proofErr w:type="spellStart"/>
      <w:r w:rsidRPr="00685155">
        <w:t>gamma</w:t>
      </w:r>
      <w:proofErr w:type="spellEnd"/>
      <w:r w:rsidRPr="00685155">
        <w:t xml:space="preserve"> \</w:t>
      </w:r>
      <w:proofErr w:type="spellStart"/>
      <w:r w:rsidRPr="00685155">
        <w:t>text</w:t>
      </w:r>
      <w:proofErr w:type="spellEnd"/>
      <w:r w:rsidRPr="00685155">
        <w:t>{Dominanz} - \</w:t>
      </w:r>
      <w:proofErr w:type="spellStart"/>
      <w:r w:rsidRPr="00685155">
        <w:t>eta</w:t>
      </w:r>
      <w:proofErr w:type="spellEnd"/>
      <w:r w:rsidRPr="00685155">
        <w:t xml:space="preserve"> \</w:t>
      </w:r>
      <w:proofErr w:type="spellStart"/>
      <w:r w:rsidRPr="00685155">
        <w:t>text</w:t>
      </w:r>
      <w:proofErr w:type="spellEnd"/>
      <w:r w:rsidRPr="00685155">
        <w:t>{Stabilität}J=αVar(d)+</w:t>
      </w:r>
      <w:proofErr w:type="spellStart"/>
      <w:r w:rsidRPr="00685155">
        <w:t>γDominanz−ηStabilita¨t</w:t>
      </w:r>
      <w:proofErr w:type="spellEnd"/>
      <w:r w:rsidRPr="00685155">
        <w:t xml:space="preserve"> </w:t>
      </w:r>
    </w:p>
    <w:p w14:paraId="71DAB2D9" w14:textId="77777777" w:rsidR="00685155" w:rsidRPr="00685155" w:rsidRDefault="00685155" w:rsidP="00685155">
      <w:r w:rsidRPr="00685155">
        <w:pict w14:anchorId="46CB142F">
          <v:rect id="_x0000_i9857" style="width:0;height:1.5pt" o:hralign="center" o:hrstd="t" o:hr="t" fillcolor="#a0a0a0" stroked="f"/>
        </w:pict>
      </w:r>
    </w:p>
    <w:p w14:paraId="6E0C1C86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4. Robustheitsprüfung</w:t>
      </w:r>
    </w:p>
    <w:p w14:paraId="61AF3DE2" w14:textId="77777777" w:rsidR="00685155" w:rsidRPr="00685155" w:rsidRDefault="00685155" w:rsidP="00685155">
      <w:r w:rsidRPr="00685155">
        <w:t>Monte-Carlo-</w:t>
      </w:r>
      <w:proofErr w:type="spellStart"/>
      <w:r w:rsidRPr="00685155">
        <w:t>Resampling</w:t>
      </w:r>
      <w:proofErr w:type="spellEnd"/>
      <w:r w:rsidRPr="00685155">
        <w:t xml:space="preserve"> der Segmente.</w:t>
      </w:r>
    </w:p>
    <w:p w14:paraId="1AE5F506" w14:textId="77777777" w:rsidR="00685155" w:rsidRPr="00685155" w:rsidRDefault="00685155" w:rsidP="00685155">
      <w:r w:rsidRPr="00685155">
        <w:t>Ziel:</w:t>
      </w:r>
    </w:p>
    <w:p w14:paraId="02F5AC91" w14:textId="77777777" w:rsidR="00685155" w:rsidRPr="00685155" w:rsidRDefault="00685155" w:rsidP="00685155">
      <w:pPr>
        <w:numPr>
          <w:ilvl w:val="0"/>
          <w:numId w:val="383"/>
        </w:numPr>
      </w:pPr>
      <w:r w:rsidRPr="00685155">
        <w:t>geringe Streuung bei Permutation</w:t>
      </w:r>
    </w:p>
    <w:p w14:paraId="25E9F1CC" w14:textId="77777777" w:rsidR="00685155" w:rsidRPr="00685155" w:rsidRDefault="00685155" w:rsidP="00685155">
      <w:pPr>
        <w:numPr>
          <w:ilvl w:val="0"/>
          <w:numId w:val="383"/>
        </w:numPr>
      </w:pPr>
      <w:r w:rsidRPr="00685155">
        <w:t>Erhalt der Richtungsstruktur</w:t>
      </w:r>
    </w:p>
    <w:p w14:paraId="1AEDDEA7" w14:textId="77777777" w:rsidR="00685155" w:rsidRPr="00685155" w:rsidRDefault="00685155" w:rsidP="00685155">
      <w:r w:rsidRPr="00685155">
        <w:pict w14:anchorId="77D23B0B">
          <v:rect id="_x0000_i9858" style="width:0;height:1.5pt" o:hralign="center" o:hrstd="t" o:hr="t" fillcolor="#a0a0a0" stroked="f"/>
        </w:pict>
      </w:r>
    </w:p>
    <w:p w14:paraId="32837859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6.x.9 Abgrenzung zu klassischen NLP-Pipelines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468"/>
      </w:tblGrid>
      <w:tr w:rsidR="00685155" w:rsidRPr="00685155" w14:paraId="19A335D2" w14:textId="77777777" w:rsidTr="00685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CB356" w14:textId="77777777" w:rsidR="00685155" w:rsidRPr="00685155" w:rsidRDefault="00685155" w:rsidP="00685155">
            <w:pPr>
              <w:rPr>
                <w:b/>
                <w:bCs/>
              </w:rPr>
            </w:pPr>
            <w:r w:rsidRPr="00685155">
              <w:rPr>
                <w:b/>
                <w:bCs/>
              </w:rPr>
              <w:t>Klassisches NLP</w:t>
            </w:r>
          </w:p>
        </w:tc>
        <w:tc>
          <w:tcPr>
            <w:tcW w:w="0" w:type="auto"/>
            <w:vAlign w:val="center"/>
            <w:hideMark/>
          </w:tcPr>
          <w:p w14:paraId="1468F59D" w14:textId="77777777" w:rsidR="00685155" w:rsidRPr="00685155" w:rsidRDefault="00685155" w:rsidP="00685155">
            <w:pPr>
              <w:rPr>
                <w:b/>
                <w:bCs/>
              </w:rPr>
            </w:pPr>
            <w:r w:rsidRPr="00685155">
              <w:rPr>
                <w:b/>
                <w:bCs/>
              </w:rPr>
              <w:t>FRZK</w:t>
            </w:r>
          </w:p>
        </w:tc>
      </w:tr>
      <w:tr w:rsidR="00685155" w:rsidRPr="00685155" w14:paraId="132CEDC0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6C18" w14:textId="77777777" w:rsidR="00685155" w:rsidRPr="00685155" w:rsidRDefault="00685155" w:rsidP="00685155">
            <w:r w:rsidRPr="00685155">
              <w:t>Training erforderlich</w:t>
            </w:r>
          </w:p>
        </w:tc>
        <w:tc>
          <w:tcPr>
            <w:tcW w:w="0" w:type="auto"/>
            <w:vAlign w:val="center"/>
            <w:hideMark/>
          </w:tcPr>
          <w:p w14:paraId="32C38E0A" w14:textId="77777777" w:rsidR="00685155" w:rsidRPr="00685155" w:rsidRDefault="00685155" w:rsidP="00685155">
            <w:r w:rsidRPr="00685155">
              <w:t>Deterministisch</w:t>
            </w:r>
          </w:p>
        </w:tc>
      </w:tr>
      <w:tr w:rsidR="00685155" w:rsidRPr="00685155" w14:paraId="12043C4E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A99B" w14:textId="77777777" w:rsidR="00685155" w:rsidRPr="00685155" w:rsidRDefault="00685155" w:rsidP="00685155">
            <w:r w:rsidRPr="00685155">
              <w:t>Wortvektoren datengetrieben</w:t>
            </w:r>
          </w:p>
        </w:tc>
        <w:tc>
          <w:tcPr>
            <w:tcW w:w="0" w:type="auto"/>
            <w:vAlign w:val="center"/>
            <w:hideMark/>
          </w:tcPr>
          <w:p w14:paraId="30DC6465" w14:textId="77777777" w:rsidR="00685155" w:rsidRPr="00685155" w:rsidRDefault="00685155" w:rsidP="00685155">
            <w:r w:rsidRPr="00685155">
              <w:t>Theoriegeleitete Achsen</w:t>
            </w:r>
          </w:p>
        </w:tc>
      </w:tr>
      <w:tr w:rsidR="00685155" w:rsidRPr="00685155" w14:paraId="54C87782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25FF" w14:textId="77777777" w:rsidR="00685155" w:rsidRPr="00685155" w:rsidRDefault="00685155" w:rsidP="00685155">
            <w:r w:rsidRPr="00685155">
              <w:t>Blackbox-Modelle</w:t>
            </w:r>
          </w:p>
        </w:tc>
        <w:tc>
          <w:tcPr>
            <w:tcW w:w="0" w:type="auto"/>
            <w:vAlign w:val="center"/>
            <w:hideMark/>
          </w:tcPr>
          <w:p w14:paraId="19E0812E" w14:textId="77777777" w:rsidR="00685155" w:rsidRPr="00685155" w:rsidRDefault="00685155" w:rsidP="00685155">
            <w:r w:rsidRPr="00685155">
              <w:t>Transparente Parameter</w:t>
            </w:r>
          </w:p>
        </w:tc>
      </w:tr>
      <w:tr w:rsidR="00685155" w:rsidRPr="00685155" w14:paraId="5672BBD3" w14:textId="77777777" w:rsidTr="0068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A01A" w14:textId="77777777" w:rsidR="00685155" w:rsidRPr="00685155" w:rsidRDefault="00685155" w:rsidP="00685155">
            <w:r w:rsidRPr="00685155">
              <w:t>Wahrscheinlichkeitsbasiert</w:t>
            </w:r>
          </w:p>
        </w:tc>
        <w:tc>
          <w:tcPr>
            <w:tcW w:w="0" w:type="auto"/>
            <w:vAlign w:val="center"/>
            <w:hideMark/>
          </w:tcPr>
          <w:p w14:paraId="1F13D22D" w14:textId="77777777" w:rsidR="00685155" w:rsidRPr="00685155" w:rsidRDefault="00685155" w:rsidP="00685155">
            <w:r w:rsidRPr="00685155">
              <w:t>Zustandsbasiert</w:t>
            </w:r>
          </w:p>
        </w:tc>
      </w:tr>
    </w:tbl>
    <w:p w14:paraId="0A9C5F54" w14:textId="77777777" w:rsidR="00685155" w:rsidRPr="00685155" w:rsidRDefault="00685155" w:rsidP="00685155">
      <w:r w:rsidRPr="00685155">
        <w:t>Während moderne Modelle wie Transformer-Architekturen (</w:t>
      </w:r>
      <w:proofErr w:type="spellStart"/>
      <w:r w:rsidRPr="00685155">
        <w:t>Vaswani</w:t>
      </w:r>
      <w:proofErr w:type="spellEnd"/>
      <w:r w:rsidRPr="00685155">
        <w:t xml:space="preserve"> et al., 2017) statistische Wahrscheinlichkeiten modellieren, erzeugt FRZK eine explizite Bedeutungsprojektion.</w:t>
      </w:r>
    </w:p>
    <w:p w14:paraId="2C01CC8B" w14:textId="77777777" w:rsidR="00685155" w:rsidRPr="00685155" w:rsidRDefault="00685155" w:rsidP="00685155">
      <w:r w:rsidRPr="00685155">
        <w:pict w14:anchorId="57300B62">
          <v:rect id="_x0000_i9859" style="width:0;height:1.5pt" o:hralign="center" o:hrstd="t" o:hr="t" fillcolor="#a0a0a0" stroked="f"/>
        </w:pict>
      </w:r>
    </w:p>
    <w:p w14:paraId="5C10BEB8" w14:textId="77777777" w:rsidR="00685155" w:rsidRPr="00685155" w:rsidRDefault="00685155" w:rsidP="00685155">
      <w:pPr>
        <w:rPr>
          <w:b/>
          <w:bCs/>
        </w:rPr>
      </w:pPr>
      <w:r w:rsidRPr="00685155">
        <w:rPr>
          <w:b/>
          <w:bCs/>
        </w:rPr>
        <w:t>Literaturverzeichnis (APA)</w:t>
      </w:r>
    </w:p>
    <w:p w14:paraId="09718AF7" w14:textId="77777777" w:rsidR="00685155" w:rsidRPr="00685155" w:rsidRDefault="00685155" w:rsidP="00685155">
      <w:r w:rsidRPr="00685155">
        <w:t xml:space="preserve">Anderson, L. W., &amp; </w:t>
      </w:r>
      <w:proofErr w:type="spellStart"/>
      <w:r w:rsidRPr="00685155">
        <w:t>Krathwohl</w:t>
      </w:r>
      <w:proofErr w:type="spellEnd"/>
      <w:r w:rsidRPr="00685155">
        <w:t xml:space="preserve">, D. R. (2001). </w:t>
      </w:r>
      <w:r w:rsidRPr="00685155">
        <w:rPr>
          <w:i/>
          <w:iCs/>
        </w:rPr>
        <w:t xml:space="preserve">A </w:t>
      </w:r>
      <w:proofErr w:type="spellStart"/>
      <w:r w:rsidRPr="00685155">
        <w:rPr>
          <w:i/>
          <w:iCs/>
        </w:rPr>
        <w:t>taxonomy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for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learning</w:t>
      </w:r>
      <w:proofErr w:type="spellEnd"/>
      <w:r w:rsidRPr="00685155">
        <w:rPr>
          <w:i/>
          <w:iCs/>
        </w:rPr>
        <w:t xml:space="preserve">, </w:t>
      </w:r>
      <w:proofErr w:type="spellStart"/>
      <w:r w:rsidRPr="00685155">
        <w:rPr>
          <w:i/>
          <w:iCs/>
        </w:rPr>
        <w:t>teaching</w:t>
      </w:r>
      <w:proofErr w:type="spellEnd"/>
      <w:r w:rsidRPr="00685155">
        <w:rPr>
          <w:i/>
          <w:iCs/>
        </w:rPr>
        <w:t xml:space="preserve">, and </w:t>
      </w:r>
      <w:proofErr w:type="spellStart"/>
      <w:r w:rsidRPr="00685155">
        <w:rPr>
          <w:i/>
          <w:iCs/>
        </w:rPr>
        <w:t>assessing</w:t>
      </w:r>
      <w:proofErr w:type="spellEnd"/>
      <w:r w:rsidRPr="00685155">
        <w:t>. Longman.</w:t>
      </w:r>
    </w:p>
    <w:p w14:paraId="63ECCB58" w14:textId="77777777" w:rsidR="00685155" w:rsidRPr="00685155" w:rsidRDefault="00685155" w:rsidP="00685155">
      <w:r w:rsidRPr="00685155">
        <w:t xml:space="preserve">Bloom, B. S. (1956). </w:t>
      </w:r>
      <w:proofErr w:type="spellStart"/>
      <w:r w:rsidRPr="00685155">
        <w:rPr>
          <w:i/>
          <w:iCs/>
        </w:rPr>
        <w:t>Taxonomy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of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educational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objectives</w:t>
      </w:r>
      <w:proofErr w:type="spellEnd"/>
      <w:r w:rsidRPr="00685155">
        <w:t>. Longmans.</w:t>
      </w:r>
    </w:p>
    <w:p w14:paraId="0E41CFDB" w14:textId="77777777" w:rsidR="00685155" w:rsidRPr="00685155" w:rsidRDefault="00685155" w:rsidP="00685155">
      <w:r w:rsidRPr="00685155">
        <w:t>Deci, E. L., &amp; Ryan, R. M. (2000). The “</w:t>
      </w:r>
      <w:proofErr w:type="spellStart"/>
      <w:r w:rsidRPr="00685155">
        <w:t>what</w:t>
      </w:r>
      <w:proofErr w:type="spellEnd"/>
      <w:r w:rsidRPr="00685155">
        <w:t>” and “</w:t>
      </w:r>
      <w:proofErr w:type="spellStart"/>
      <w:r w:rsidRPr="00685155">
        <w:t>why</w:t>
      </w:r>
      <w:proofErr w:type="spellEnd"/>
      <w:r w:rsidRPr="00685155">
        <w:t xml:space="preserve">” </w:t>
      </w:r>
      <w:proofErr w:type="spellStart"/>
      <w:r w:rsidRPr="00685155">
        <w:t>of</w:t>
      </w:r>
      <w:proofErr w:type="spellEnd"/>
      <w:r w:rsidRPr="00685155">
        <w:t xml:space="preserve"> </w:t>
      </w:r>
      <w:proofErr w:type="spellStart"/>
      <w:r w:rsidRPr="00685155">
        <w:t>goal</w:t>
      </w:r>
      <w:proofErr w:type="spellEnd"/>
      <w:r w:rsidRPr="00685155">
        <w:t xml:space="preserve"> </w:t>
      </w:r>
      <w:proofErr w:type="spellStart"/>
      <w:r w:rsidRPr="00685155">
        <w:t>pursuits</w:t>
      </w:r>
      <w:proofErr w:type="spellEnd"/>
      <w:r w:rsidRPr="00685155">
        <w:t xml:space="preserve">. </w:t>
      </w:r>
      <w:r w:rsidRPr="00685155">
        <w:rPr>
          <w:i/>
          <w:iCs/>
        </w:rPr>
        <w:t xml:space="preserve">Psychological </w:t>
      </w:r>
      <w:proofErr w:type="spellStart"/>
      <w:r w:rsidRPr="00685155">
        <w:rPr>
          <w:i/>
          <w:iCs/>
        </w:rPr>
        <w:t>Inquiry</w:t>
      </w:r>
      <w:proofErr w:type="spellEnd"/>
      <w:r w:rsidRPr="00685155">
        <w:rPr>
          <w:i/>
          <w:iCs/>
        </w:rPr>
        <w:t>, 11</w:t>
      </w:r>
      <w:r w:rsidRPr="00685155">
        <w:t>(4), 227–268.</w:t>
      </w:r>
    </w:p>
    <w:p w14:paraId="0DCFB2B8" w14:textId="77777777" w:rsidR="00685155" w:rsidRPr="00685155" w:rsidRDefault="00685155" w:rsidP="00685155">
      <w:r w:rsidRPr="00685155">
        <w:t xml:space="preserve">Festinger, L. (1957). </w:t>
      </w:r>
      <w:r w:rsidRPr="00685155">
        <w:rPr>
          <w:i/>
          <w:iCs/>
        </w:rPr>
        <w:t xml:space="preserve">A </w:t>
      </w:r>
      <w:proofErr w:type="spellStart"/>
      <w:r w:rsidRPr="00685155">
        <w:rPr>
          <w:i/>
          <w:iCs/>
        </w:rPr>
        <w:t>theory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of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cognitive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dissonance</w:t>
      </w:r>
      <w:proofErr w:type="spellEnd"/>
      <w:r w:rsidRPr="00685155">
        <w:t>. Stanford University Press.</w:t>
      </w:r>
    </w:p>
    <w:p w14:paraId="7407EC1F" w14:textId="77777777" w:rsidR="00685155" w:rsidRPr="00685155" w:rsidRDefault="00685155" w:rsidP="00685155">
      <w:r w:rsidRPr="00685155">
        <w:lastRenderedPageBreak/>
        <w:t xml:space="preserve">Helmke, A. (2015). </w:t>
      </w:r>
      <w:r w:rsidRPr="00685155">
        <w:rPr>
          <w:i/>
          <w:iCs/>
        </w:rPr>
        <w:t>Unterrichtsqualität und Lehrerprofessionalität</w:t>
      </w:r>
      <w:r w:rsidRPr="00685155">
        <w:t>. Kallmeyer.</w:t>
      </w:r>
    </w:p>
    <w:p w14:paraId="6EFA52B3" w14:textId="77777777" w:rsidR="00685155" w:rsidRPr="00685155" w:rsidRDefault="00685155" w:rsidP="00685155">
      <w:proofErr w:type="spellStart"/>
      <w:r w:rsidRPr="00685155">
        <w:t>Helson</w:t>
      </w:r>
      <w:proofErr w:type="spellEnd"/>
      <w:r w:rsidRPr="00685155">
        <w:t xml:space="preserve">, H. (1964). </w:t>
      </w:r>
      <w:r w:rsidRPr="00685155">
        <w:rPr>
          <w:i/>
          <w:iCs/>
        </w:rPr>
        <w:t xml:space="preserve">Adaptation-level </w:t>
      </w:r>
      <w:proofErr w:type="spellStart"/>
      <w:r w:rsidRPr="00685155">
        <w:rPr>
          <w:i/>
          <w:iCs/>
        </w:rPr>
        <w:t>theory</w:t>
      </w:r>
      <w:proofErr w:type="spellEnd"/>
      <w:r w:rsidRPr="00685155">
        <w:t xml:space="preserve">. Harper &amp; </w:t>
      </w:r>
      <w:proofErr w:type="spellStart"/>
      <w:r w:rsidRPr="00685155">
        <w:t>Row</w:t>
      </w:r>
      <w:proofErr w:type="spellEnd"/>
      <w:r w:rsidRPr="00685155">
        <w:t>.</w:t>
      </w:r>
    </w:p>
    <w:p w14:paraId="14439D88" w14:textId="77777777" w:rsidR="00685155" w:rsidRPr="00685155" w:rsidRDefault="00685155" w:rsidP="00685155">
      <w:proofErr w:type="spellStart"/>
      <w:r w:rsidRPr="00685155">
        <w:t>Jurafsky</w:t>
      </w:r>
      <w:proofErr w:type="spellEnd"/>
      <w:r w:rsidRPr="00685155">
        <w:t xml:space="preserve">, D., &amp; Martin, J. H. (2023). </w:t>
      </w:r>
      <w:r w:rsidRPr="00685155">
        <w:rPr>
          <w:i/>
          <w:iCs/>
        </w:rPr>
        <w:t xml:space="preserve">Speech and </w:t>
      </w:r>
      <w:proofErr w:type="spellStart"/>
      <w:r w:rsidRPr="00685155">
        <w:rPr>
          <w:i/>
          <w:iCs/>
        </w:rPr>
        <w:t>language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processing</w:t>
      </w:r>
      <w:proofErr w:type="spellEnd"/>
      <w:r w:rsidRPr="00685155">
        <w:t xml:space="preserve"> (3rd </w:t>
      </w:r>
      <w:proofErr w:type="spellStart"/>
      <w:r w:rsidRPr="00685155">
        <w:t>ed</w:t>
      </w:r>
      <w:proofErr w:type="spellEnd"/>
      <w:r w:rsidRPr="00685155">
        <w:t>. draft).</w:t>
      </w:r>
    </w:p>
    <w:p w14:paraId="00FF31AB" w14:textId="77777777" w:rsidR="00685155" w:rsidRPr="00685155" w:rsidRDefault="00685155" w:rsidP="00685155">
      <w:r w:rsidRPr="00685155">
        <w:t xml:space="preserve">Manning, C., </w:t>
      </w:r>
      <w:proofErr w:type="spellStart"/>
      <w:r w:rsidRPr="00685155">
        <w:t>Raghavan</w:t>
      </w:r>
      <w:proofErr w:type="spellEnd"/>
      <w:r w:rsidRPr="00685155">
        <w:t xml:space="preserve">, P., &amp; Schütze, H. (2008). </w:t>
      </w:r>
      <w:proofErr w:type="spellStart"/>
      <w:r w:rsidRPr="00685155">
        <w:rPr>
          <w:i/>
          <w:iCs/>
        </w:rPr>
        <w:t>Introduction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to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information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retrieval</w:t>
      </w:r>
      <w:proofErr w:type="spellEnd"/>
      <w:r w:rsidRPr="00685155">
        <w:t>. Cambridge University Press.</w:t>
      </w:r>
    </w:p>
    <w:p w14:paraId="592116A1" w14:textId="77777777" w:rsidR="00685155" w:rsidRPr="00685155" w:rsidRDefault="00685155" w:rsidP="00685155">
      <w:r w:rsidRPr="00685155">
        <w:t xml:space="preserve">Pekrun, R. (2006). The </w:t>
      </w:r>
      <w:proofErr w:type="spellStart"/>
      <w:r w:rsidRPr="00685155">
        <w:t>control-value</w:t>
      </w:r>
      <w:proofErr w:type="spellEnd"/>
      <w:r w:rsidRPr="00685155">
        <w:t xml:space="preserve"> </w:t>
      </w:r>
      <w:proofErr w:type="spellStart"/>
      <w:r w:rsidRPr="00685155">
        <w:t>theory</w:t>
      </w:r>
      <w:proofErr w:type="spellEnd"/>
      <w:r w:rsidRPr="00685155">
        <w:t xml:space="preserve"> </w:t>
      </w:r>
      <w:proofErr w:type="spellStart"/>
      <w:r w:rsidRPr="00685155">
        <w:t>of</w:t>
      </w:r>
      <w:proofErr w:type="spellEnd"/>
      <w:r w:rsidRPr="00685155">
        <w:t xml:space="preserve"> </w:t>
      </w:r>
      <w:proofErr w:type="spellStart"/>
      <w:r w:rsidRPr="00685155">
        <w:t>achievement</w:t>
      </w:r>
      <w:proofErr w:type="spellEnd"/>
      <w:r w:rsidRPr="00685155">
        <w:t xml:space="preserve"> </w:t>
      </w:r>
      <w:proofErr w:type="spellStart"/>
      <w:r w:rsidRPr="00685155">
        <w:t>emotions</w:t>
      </w:r>
      <w:proofErr w:type="spellEnd"/>
      <w:r w:rsidRPr="00685155">
        <w:t xml:space="preserve">. </w:t>
      </w:r>
      <w:r w:rsidRPr="00685155">
        <w:rPr>
          <w:i/>
          <w:iCs/>
        </w:rPr>
        <w:t xml:space="preserve">Educational </w:t>
      </w:r>
      <w:proofErr w:type="spellStart"/>
      <w:r w:rsidRPr="00685155">
        <w:rPr>
          <w:i/>
          <w:iCs/>
        </w:rPr>
        <w:t>Psychology</w:t>
      </w:r>
      <w:proofErr w:type="spellEnd"/>
      <w:r w:rsidRPr="00685155">
        <w:rPr>
          <w:i/>
          <w:iCs/>
        </w:rPr>
        <w:t xml:space="preserve"> Review, 18</w:t>
      </w:r>
      <w:r w:rsidRPr="00685155">
        <w:t>, 315–341.</w:t>
      </w:r>
    </w:p>
    <w:p w14:paraId="656E1074" w14:textId="77777777" w:rsidR="00685155" w:rsidRPr="00685155" w:rsidRDefault="00685155" w:rsidP="00685155">
      <w:proofErr w:type="spellStart"/>
      <w:r w:rsidRPr="00685155">
        <w:t>Salton</w:t>
      </w:r>
      <w:proofErr w:type="spellEnd"/>
      <w:r w:rsidRPr="00685155">
        <w:t xml:space="preserve">, G., &amp; McGill, M. (1983). </w:t>
      </w:r>
      <w:proofErr w:type="spellStart"/>
      <w:r w:rsidRPr="00685155">
        <w:rPr>
          <w:i/>
          <w:iCs/>
        </w:rPr>
        <w:t>Introduction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to</w:t>
      </w:r>
      <w:proofErr w:type="spellEnd"/>
      <w:r w:rsidRPr="00685155">
        <w:rPr>
          <w:i/>
          <w:iCs/>
        </w:rPr>
        <w:t xml:space="preserve"> modern </w:t>
      </w:r>
      <w:proofErr w:type="spellStart"/>
      <w:r w:rsidRPr="00685155">
        <w:rPr>
          <w:i/>
          <w:iCs/>
        </w:rPr>
        <w:t>information</w:t>
      </w:r>
      <w:proofErr w:type="spellEnd"/>
      <w:r w:rsidRPr="00685155">
        <w:rPr>
          <w:i/>
          <w:iCs/>
        </w:rPr>
        <w:t xml:space="preserve"> </w:t>
      </w:r>
      <w:proofErr w:type="spellStart"/>
      <w:r w:rsidRPr="00685155">
        <w:rPr>
          <w:i/>
          <w:iCs/>
        </w:rPr>
        <w:t>retrieval</w:t>
      </w:r>
      <w:proofErr w:type="spellEnd"/>
      <w:r w:rsidRPr="00685155">
        <w:t>. McGraw-Hill.</w:t>
      </w:r>
    </w:p>
    <w:p w14:paraId="4A7A2202" w14:textId="77777777" w:rsidR="00685155" w:rsidRPr="00685155" w:rsidRDefault="00685155" w:rsidP="00685155">
      <w:proofErr w:type="spellStart"/>
      <w:r w:rsidRPr="00685155">
        <w:t>Shavelson</w:t>
      </w:r>
      <w:proofErr w:type="spellEnd"/>
      <w:r w:rsidRPr="00685155">
        <w:t xml:space="preserve">, R. J., Webb, N. M., &amp; Rowley, G. L. (1976). </w:t>
      </w:r>
      <w:proofErr w:type="spellStart"/>
      <w:r w:rsidRPr="00685155">
        <w:t>Generalizability</w:t>
      </w:r>
      <w:proofErr w:type="spellEnd"/>
      <w:r w:rsidRPr="00685155">
        <w:t xml:space="preserve"> </w:t>
      </w:r>
      <w:proofErr w:type="spellStart"/>
      <w:r w:rsidRPr="00685155">
        <w:t>theory</w:t>
      </w:r>
      <w:proofErr w:type="spellEnd"/>
      <w:r w:rsidRPr="00685155">
        <w:t xml:space="preserve">. </w:t>
      </w:r>
      <w:r w:rsidRPr="00685155">
        <w:rPr>
          <w:i/>
          <w:iCs/>
        </w:rPr>
        <w:t xml:space="preserve">American </w:t>
      </w:r>
      <w:proofErr w:type="spellStart"/>
      <w:r w:rsidRPr="00685155">
        <w:rPr>
          <w:i/>
          <w:iCs/>
        </w:rPr>
        <w:t>Psychologist</w:t>
      </w:r>
      <w:proofErr w:type="spellEnd"/>
      <w:r w:rsidRPr="00685155">
        <w:rPr>
          <w:i/>
          <w:iCs/>
        </w:rPr>
        <w:t>, 31</w:t>
      </w:r>
      <w:r w:rsidRPr="00685155">
        <w:t>(5), 422–435.</w:t>
      </w:r>
    </w:p>
    <w:p w14:paraId="4A7787D5" w14:textId="77777777" w:rsidR="00685155" w:rsidRPr="00685155" w:rsidRDefault="00685155" w:rsidP="00685155">
      <w:proofErr w:type="spellStart"/>
      <w:r w:rsidRPr="00685155">
        <w:t>Vaswani</w:t>
      </w:r>
      <w:proofErr w:type="spellEnd"/>
      <w:r w:rsidRPr="00685155">
        <w:t xml:space="preserve">, A., et al. (2017). Attention </w:t>
      </w:r>
      <w:proofErr w:type="spellStart"/>
      <w:r w:rsidRPr="00685155">
        <w:t>is</w:t>
      </w:r>
      <w:proofErr w:type="spellEnd"/>
      <w:r w:rsidRPr="00685155">
        <w:t xml:space="preserve"> </w:t>
      </w:r>
      <w:proofErr w:type="spellStart"/>
      <w:r w:rsidRPr="00685155">
        <w:t>all</w:t>
      </w:r>
      <w:proofErr w:type="spellEnd"/>
      <w:r w:rsidRPr="00685155">
        <w:t xml:space="preserve"> </w:t>
      </w:r>
      <w:proofErr w:type="spellStart"/>
      <w:r w:rsidRPr="00685155">
        <w:t>you</w:t>
      </w:r>
      <w:proofErr w:type="spellEnd"/>
      <w:r w:rsidRPr="00685155">
        <w:t xml:space="preserve"> </w:t>
      </w:r>
      <w:proofErr w:type="spellStart"/>
      <w:r w:rsidRPr="00685155">
        <w:t>need</w:t>
      </w:r>
      <w:proofErr w:type="spellEnd"/>
      <w:r w:rsidRPr="00685155">
        <w:t xml:space="preserve">. </w:t>
      </w:r>
      <w:proofErr w:type="spellStart"/>
      <w:r w:rsidRPr="00685155">
        <w:rPr>
          <w:i/>
          <w:iCs/>
        </w:rPr>
        <w:t>NeurIPS</w:t>
      </w:r>
      <w:proofErr w:type="spellEnd"/>
      <w:r w:rsidRPr="00685155">
        <w:t>.</w:t>
      </w:r>
    </w:p>
    <w:p w14:paraId="66A2DFCD" w14:textId="77777777" w:rsidR="00685155" w:rsidRPr="00685155" w:rsidRDefault="00685155" w:rsidP="00685155">
      <w:proofErr w:type="spellStart"/>
      <w:r w:rsidRPr="00685155">
        <w:t>Vygotsky</w:t>
      </w:r>
      <w:proofErr w:type="spellEnd"/>
      <w:r w:rsidRPr="00685155">
        <w:t xml:space="preserve">, L. S. (1978). </w:t>
      </w:r>
      <w:proofErr w:type="spellStart"/>
      <w:r w:rsidRPr="00685155">
        <w:rPr>
          <w:i/>
          <w:iCs/>
        </w:rPr>
        <w:t>Mind</w:t>
      </w:r>
      <w:proofErr w:type="spellEnd"/>
      <w:r w:rsidRPr="00685155">
        <w:rPr>
          <w:i/>
          <w:iCs/>
        </w:rPr>
        <w:t xml:space="preserve"> in </w:t>
      </w:r>
      <w:proofErr w:type="spellStart"/>
      <w:r w:rsidRPr="00685155">
        <w:rPr>
          <w:i/>
          <w:iCs/>
        </w:rPr>
        <w:t>society</w:t>
      </w:r>
      <w:proofErr w:type="spellEnd"/>
      <w:r w:rsidRPr="00685155">
        <w:t>. Harvard University Press.</w:t>
      </w:r>
    </w:p>
    <w:p w14:paraId="1170AB1E" w14:textId="77777777" w:rsidR="00685155" w:rsidRPr="00685155" w:rsidRDefault="00685155" w:rsidP="00685155">
      <w:r w:rsidRPr="00685155">
        <w:t xml:space="preserve">Wiener, N. (1948). </w:t>
      </w:r>
      <w:proofErr w:type="spellStart"/>
      <w:r w:rsidRPr="00685155">
        <w:rPr>
          <w:i/>
          <w:iCs/>
        </w:rPr>
        <w:t>Cybernetics</w:t>
      </w:r>
      <w:proofErr w:type="spellEnd"/>
      <w:r w:rsidRPr="00685155">
        <w:t>. MIT Press.</w:t>
      </w:r>
    </w:p>
    <w:p w14:paraId="2A616A1A" w14:textId="77777777" w:rsidR="00685155" w:rsidRPr="00685155" w:rsidRDefault="00685155" w:rsidP="00685155">
      <w:r w:rsidRPr="00685155">
        <w:t xml:space="preserve">Zimmerman, B. J. (2002). </w:t>
      </w:r>
      <w:proofErr w:type="spellStart"/>
      <w:r w:rsidRPr="00685155">
        <w:t>Becoming</w:t>
      </w:r>
      <w:proofErr w:type="spellEnd"/>
      <w:r w:rsidRPr="00685155">
        <w:t xml:space="preserve"> a </w:t>
      </w:r>
      <w:proofErr w:type="spellStart"/>
      <w:r w:rsidRPr="00685155">
        <w:t>self-regulated</w:t>
      </w:r>
      <w:proofErr w:type="spellEnd"/>
      <w:r w:rsidRPr="00685155">
        <w:t xml:space="preserve"> </w:t>
      </w:r>
      <w:proofErr w:type="spellStart"/>
      <w:r w:rsidRPr="00685155">
        <w:t>learner</w:t>
      </w:r>
      <w:proofErr w:type="spellEnd"/>
      <w:r w:rsidRPr="00685155">
        <w:t xml:space="preserve">. </w:t>
      </w:r>
      <w:r w:rsidRPr="00685155">
        <w:rPr>
          <w:i/>
          <w:iCs/>
        </w:rPr>
        <w:t xml:space="preserve">Theory </w:t>
      </w:r>
      <w:proofErr w:type="spellStart"/>
      <w:r w:rsidRPr="00685155">
        <w:rPr>
          <w:i/>
          <w:iCs/>
        </w:rPr>
        <w:t>Into</w:t>
      </w:r>
      <w:proofErr w:type="spellEnd"/>
      <w:r w:rsidRPr="00685155">
        <w:rPr>
          <w:i/>
          <w:iCs/>
        </w:rPr>
        <w:t xml:space="preserve"> Practice, 41</w:t>
      </w:r>
      <w:r w:rsidRPr="00685155">
        <w:t>(2), 64–70.</w:t>
      </w:r>
    </w:p>
    <w:p w14:paraId="0DB4D185" w14:textId="37A8C000" w:rsidR="00685155" w:rsidRDefault="00685155" w:rsidP="00EC79AA">
      <w:r>
        <w:sym w:font="Wingdings" w:char="F0E0"/>
      </w:r>
    </w:p>
    <w:p w14:paraId="2EB3575C" w14:textId="77777777" w:rsidR="00C96FC8" w:rsidRDefault="00C96FC8" w:rsidP="00EC79AA"/>
    <w:p w14:paraId="5F9F28F0" w14:textId="0F520831" w:rsidR="00C96FC8" w:rsidRDefault="00C96FC8" w:rsidP="00EC79AA">
      <w:r>
        <w:sym w:font="Wingdings" w:char="F0DF"/>
      </w:r>
    </w:p>
    <w:p w14:paraId="128A4365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 Nichtlineare Transformation von Bewertungssätzen im FRZK-Bedeutungsraum</w:t>
      </w:r>
    </w:p>
    <w:p w14:paraId="5D48479E" w14:textId="77777777" w:rsidR="00C96FC8" w:rsidRPr="00C96FC8" w:rsidRDefault="00C96FC8" w:rsidP="00C96FC8">
      <w:r w:rsidRPr="00C96FC8">
        <w:pict w14:anchorId="1784BB4A">
          <v:rect id="_x0000_i9950" style="width:0;height:1.5pt" o:hralign="center" o:hrstd="t" o:hr="t" fillcolor="#a0a0a0" stroked="f"/>
        </w:pict>
      </w:r>
    </w:p>
    <w:p w14:paraId="38F04EA4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6.x.1 Axiomatische Grundlegung des Bedeutungsraums</w:t>
      </w:r>
    </w:p>
    <w:p w14:paraId="7605C609" w14:textId="77777777" w:rsidR="00C96FC8" w:rsidRPr="00C96FC8" w:rsidRDefault="00C96FC8" w:rsidP="00C96FC8">
      <w:r w:rsidRPr="00C96FC8">
        <w:t>Das FRZK-Modell basiert auf der Annahme, dass pädagogische Bewertungsäußerungen in einem endlichen, theoriegeleitet konstruierten Bedeutungsraum repräsentiert werden können.</w:t>
      </w:r>
    </w:p>
    <w:p w14:paraId="568B4D04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Axiom 1 (Dimensionalität)</w:t>
      </w:r>
    </w:p>
    <w:p w14:paraId="39167522" w14:textId="77777777" w:rsidR="00C96FC8" w:rsidRPr="00C96FC8" w:rsidRDefault="00C96FC8" w:rsidP="00C96FC8">
      <w:r w:rsidRPr="00C96FC8">
        <w:t>Es existiert ein siebendimensionaler Vektorraum</w:t>
      </w:r>
    </w:p>
    <w:p w14:paraId="2D987BA9" w14:textId="77777777" w:rsidR="00C96FC8" w:rsidRPr="00C96FC8" w:rsidRDefault="00C96FC8" w:rsidP="00C96FC8">
      <w:r w:rsidRPr="00C96FC8">
        <w:t>B=R7\</w:t>
      </w:r>
      <w:proofErr w:type="spellStart"/>
      <w:r w:rsidRPr="00C96FC8">
        <w:t>mathcal</w:t>
      </w:r>
      <w:proofErr w:type="spellEnd"/>
      <w:r w:rsidRPr="00C96FC8">
        <w:t>{B} = \</w:t>
      </w:r>
      <w:proofErr w:type="spellStart"/>
      <w:r w:rsidRPr="00C96FC8">
        <w:t>mathbb</w:t>
      </w:r>
      <w:proofErr w:type="spellEnd"/>
      <w:r w:rsidRPr="00C96FC8">
        <w:t xml:space="preserve">{R}^7B=R7 </w:t>
      </w:r>
    </w:p>
    <w:p w14:paraId="4DCCC1DC" w14:textId="77777777" w:rsidR="00C96FC8" w:rsidRPr="00C96FC8" w:rsidRDefault="00C96FC8" w:rsidP="00C96FC8">
      <w:r w:rsidRPr="00C96FC8">
        <w:t>mit den Basisdimensionen:</w:t>
      </w:r>
    </w:p>
    <w:p w14:paraId="4335E8FE" w14:textId="77777777" w:rsidR="00C96FC8" w:rsidRPr="00C96FC8" w:rsidRDefault="00C96FC8" w:rsidP="00C96FC8">
      <w:r w:rsidRPr="00C96FC8">
        <w:t>D</w:t>
      </w:r>
      <w:proofErr w:type="gramStart"/>
      <w:r w:rsidRPr="00C96FC8">
        <w:t>={</w:t>
      </w:r>
      <w:proofErr w:type="gramEnd"/>
      <w:r w:rsidRPr="00C96FC8">
        <w:t>Kognition, Sozial, Affektiv, Motivation, Methodik, Performanz, Regulation}D = \{\</w:t>
      </w:r>
      <w:proofErr w:type="spellStart"/>
      <w:r w:rsidRPr="00C96FC8">
        <w:t>text</w:t>
      </w:r>
      <w:proofErr w:type="spellEnd"/>
      <w:r w:rsidRPr="00C96FC8">
        <w:t xml:space="preserve">{Kognition, Sozial, Affektiv, Motivation, Methodik, Performanz, Regulation}\}D={Kognition, Sozial, Affektiv, Motivation, Methodik, Performanz, Regulation} </w:t>
      </w:r>
    </w:p>
    <w:p w14:paraId="06382A79" w14:textId="77777777" w:rsidR="00C96FC8" w:rsidRPr="00C96FC8" w:rsidRDefault="00C96FC8" w:rsidP="00C96FC8">
      <w:r w:rsidRPr="00C96FC8">
        <w:t>Die Dimensionen sind nicht statistisch extrahiert, sondern normativ-theoretisch fundiert.</w:t>
      </w:r>
    </w:p>
    <w:p w14:paraId="33C22166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Theoretische Verankerung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419"/>
      </w:tblGrid>
      <w:tr w:rsidR="00C96FC8" w:rsidRPr="00C96FC8" w14:paraId="366913BD" w14:textId="77777777" w:rsidTr="00C96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81DCC" w14:textId="77777777" w:rsidR="00C96FC8" w:rsidRPr="00C96FC8" w:rsidRDefault="00C96FC8" w:rsidP="00C96FC8">
            <w:pPr>
              <w:rPr>
                <w:b/>
                <w:bCs/>
              </w:rPr>
            </w:pPr>
            <w:r w:rsidRPr="00C96FC8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EBE97C" w14:textId="77777777" w:rsidR="00C96FC8" w:rsidRPr="00C96FC8" w:rsidRDefault="00C96FC8" w:rsidP="00C96FC8">
            <w:pPr>
              <w:rPr>
                <w:b/>
                <w:bCs/>
              </w:rPr>
            </w:pPr>
            <w:r w:rsidRPr="00C96FC8">
              <w:rPr>
                <w:b/>
                <w:bCs/>
              </w:rPr>
              <w:t>Theoretischer Bezug</w:t>
            </w:r>
          </w:p>
        </w:tc>
      </w:tr>
      <w:tr w:rsidR="00C96FC8" w:rsidRPr="00C96FC8" w14:paraId="7F4456B3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FD64" w14:textId="77777777" w:rsidR="00C96FC8" w:rsidRPr="00C96FC8" w:rsidRDefault="00C96FC8" w:rsidP="00C96FC8">
            <w:r w:rsidRPr="00C96FC8">
              <w:t>Kognition</w:t>
            </w:r>
          </w:p>
        </w:tc>
        <w:tc>
          <w:tcPr>
            <w:tcW w:w="0" w:type="auto"/>
            <w:vAlign w:val="center"/>
            <w:hideMark/>
          </w:tcPr>
          <w:p w14:paraId="0AD3ED54" w14:textId="77777777" w:rsidR="00C96FC8" w:rsidRPr="00C96FC8" w:rsidRDefault="00C96FC8" w:rsidP="00C96FC8">
            <w:r w:rsidRPr="00C96FC8">
              <w:t xml:space="preserve">Bloom (1956); Anderson &amp; </w:t>
            </w:r>
            <w:proofErr w:type="spellStart"/>
            <w:r w:rsidRPr="00C96FC8">
              <w:t>Krathwohl</w:t>
            </w:r>
            <w:proofErr w:type="spellEnd"/>
            <w:r w:rsidRPr="00C96FC8">
              <w:t xml:space="preserve"> (2001)</w:t>
            </w:r>
          </w:p>
        </w:tc>
      </w:tr>
      <w:tr w:rsidR="00C96FC8" w:rsidRPr="00C96FC8" w14:paraId="2255F920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1127" w14:textId="77777777" w:rsidR="00C96FC8" w:rsidRPr="00C96FC8" w:rsidRDefault="00C96FC8" w:rsidP="00C96FC8">
            <w:r w:rsidRPr="00C96FC8">
              <w:t>Motivation</w:t>
            </w:r>
          </w:p>
        </w:tc>
        <w:tc>
          <w:tcPr>
            <w:tcW w:w="0" w:type="auto"/>
            <w:vAlign w:val="center"/>
            <w:hideMark/>
          </w:tcPr>
          <w:p w14:paraId="6C01F662" w14:textId="77777777" w:rsidR="00C96FC8" w:rsidRPr="00C96FC8" w:rsidRDefault="00C96FC8" w:rsidP="00C96FC8">
            <w:r w:rsidRPr="00C96FC8">
              <w:t>Deci &amp; Ryan (2000)</w:t>
            </w:r>
          </w:p>
        </w:tc>
      </w:tr>
      <w:tr w:rsidR="00C96FC8" w:rsidRPr="00C96FC8" w14:paraId="256E628D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0D47" w14:textId="77777777" w:rsidR="00C96FC8" w:rsidRPr="00C96FC8" w:rsidRDefault="00C96FC8" w:rsidP="00C96FC8">
            <w:r w:rsidRPr="00C96FC8">
              <w:lastRenderedPageBreak/>
              <w:t>Affekt</w:t>
            </w:r>
          </w:p>
        </w:tc>
        <w:tc>
          <w:tcPr>
            <w:tcW w:w="0" w:type="auto"/>
            <w:vAlign w:val="center"/>
            <w:hideMark/>
          </w:tcPr>
          <w:p w14:paraId="42612FAA" w14:textId="77777777" w:rsidR="00C96FC8" w:rsidRPr="00C96FC8" w:rsidRDefault="00C96FC8" w:rsidP="00C96FC8">
            <w:r w:rsidRPr="00C96FC8">
              <w:t>Pekrun (2006)</w:t>
            </w:r>
          </w:p>
        </w:tc>
      </w:tr>
      <w:tr w:rsidR="00C96FC8" w:rsidRPr="00C96FC8" w14:paraId="5B7ED9A3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943E" w14:textId="77777777" w:rsidR="00C96FC8" w:rsidRPr="00C96FC8" w:rsidRDefault="00C96FC8" w:rsidP="00C96FC8">
            <w:r w:rsidRPr="00C96FC8">
              <w:t>Selbstregulation</w:t>
            </w:r>
          </w:p>
        </w:tc>
        <w:tc>
          <w:tcPr>
            <w:tcW w:w="0" w:type="auto"/>
            <w:vAlign w:val="center"/>
            <w:hideMark/>
          </w:tcPr>
          <w:p w14:paraId="018EB9E9" w14:textId="77777777" w:rsidR="00C96FC8" w:rsidRPr="00C96FC8" w:rsidRDefault="00C96FC8" w:rsidP="00C96FC8">
            <w:r w:rsidRPr="00C96FC8">
              <w:t>Zimmerman (2002)</w:t>
            </w:r>
          </w:p>
        </w:tc>
      </w:tr>
      <w:tr w:rsidR="00C96FC8" w:rsidRPr="00C96FC8" w14:paraId="4BCBA10F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32AF" w14:textId="77777777" w:rsidR="00C96FC8" w:rsidRPr="00C96FC8" w:rsidRDefault="00C96FC8" w:rsidP="00C96FC8">
            <w:r w:rsidRPr="00C96FC8">
              <w:t>Sozial</w:t>
            </w:r>
          </w:p>
        </w:tc>
        <w:tc>
          <w:tcPr>
            <w:tcW w:w="0" w:type="auto"/>
            <w:vAlign w:val="center"/>
            <w:hideMark/>
          </w:tcPr>
          <w:p w14:paraId="67553B2A" w14:textId="77777777" w:rsidR="00C96FC8" w:rsidRPr="00C96FC8" w:rsidRDefault="00C96FC8" w:rsidP="00C96FC8">
            <w:proofErr w:type="spellStart"/>
            <w:r w:rsidRPr="00C96FC8">
              <w:t>Vygotsky</w:t>
            </w:r>
            <w:proofErr w:type="spellEnd"/>
            <w:r w:rsidRPr="00C96FC8">
              <w:t xml:space="preserve"> (1978)</w:t>
            </w:r>
          </w:p>
        </w:tc>
      </w:tr>
      <w:tr w:rsidR="00C96FC8" w:rsidRPr="00C96FC8" w14:paraId="5407DB2B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9E61" w14:textId="77777777" w:rsidR="00C96FC8" w:rsidRPr="00C96FC8" w:rsidRDefault="00C96FC8" w:rsidP="00C96FC8">
            <w:r w:rsidRPr="00C96FC8">
              <w:t>Performanz</w:t>
            </w:r>
          </w:p>
        </w:tc>
        <w:tc>
          <w:tcPr>
            <w:tcW w:w="0" w:type="auto"/>
            <w:vAlign w:val="center"/>
            <w:hideMark/>
          </w:tcPr>
          <w:p w14:paraId="263ED897" w14:textId="77777777" w:rsidR="00C96FC8" w:rsidRPr="00C96FC8" w:rsidRDefault="00C96FC8" w:rsidP="00C96FC8">
            <w:proofErr w:type="spellStart"/>
            <w:r w:rsidRPr="00C96FC8">
              <w:t>Shavelson</w:t>
            </w:r>
            <w:proofErr w:type="spellEnd"/>
            <w:r w:rsidRPr="00C96FC8">
              <w:t xml:space="preserve"> et al. (1976)</w:t>
            </w:r>
          </w:p>
        </w:tc>
      </w:tr>
      <w:tr w:rsidR="00C96FC8" w:rsidRPr="00C96FC8" w14:paraId="050BA969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D0F2" w14:textId="77777777" w:rsidR="00C96FC8" w:rsidRPr="00C96FC8" w:rsidRDefault="00C96FC8" w:rsidP="00C96FC8">
            <w:r w:rsidRPr="00C96FC8">
              <w:t>Methodik</w:t>
            </w:r>
          </w:p>
        </w:tc>
        <w:tc>
          <w:tcPr>
            <w:tcW w:w="0" w:type="auto"/>
            <w:vAlign w:val="center"/>
            <w:hideMark/>
          </w:tcPr>
          <w:p w14:paraId="78AFA2F6" w14:textId="77777777" w:rsidR="00C96FC8" w:rsidRPr="00C96FC8" w:rsidRDefault="00C96FC8" w:rsidP="00C96FC8">
            <w:r w:rsidRPr="00C96FC8">
              <w:t>Helmke (2015)</w:t>
            </w:r>
          </w:p>
        </w:tc>
      </w:tr>
    </w:tbl>
    <w:p w14:paraId="2B6EE64E" w14:textId="77777777" w:rsidR="00C96FC8" w:rsidRPr="00C96FC8" w:rsidRDefault="00C96FC8" w:rsidP="00C96FC8">
      <w:r w:rsidRPr="00C96FC8">
        <w:t xml:space="preserve">Damit unterscheidet sich der FRZK-Raum grundlegend von datengetriebenen </w:t>
      </w:r>
      <w:proofErr w:type="spellStart"/>
      <w:r w:rsidRPr="00C96FC8">
        <w:t>Embeddingräumen</w:t>
      </w:r>
      <w:proofErr w:type="spellEnd"/>
      <w:r w:rsidRPr="00C96FC8">
        <w:t xml:space="preserve"> (</w:t>
      </w:r>
      <w:proofErr w:type="spellStart"/>
      <w:r w:rsidRPr="00C96FC8">
        <w:t>Mikolov</w:t>
      </w:r>
      <w:proofErr w:type="spellEnd"/>
      <w:r w:rsidRPr="00C96FC8">
        <w:t xml:space="preserve"> et al., 2013).</w:t>
      </w:r>
    </w:p>
    <w:p w14:paraId="58860AE9" w14:textId="77777777" w:rsidR="00C96FC8" w:rsidRPr="00C96FC8" w:rsidRDefault="00C96FC8" w:rsidP="00C96FC8">
      <w:r w:rsidRPr="00C96FC8">
        <w:pict w14:anchorId="5A11B60F">
          <v:rect id="_x0000_i9951" style="width:0;height:1.5pt" o:hralign="center" o:hrstd="t" o:hr="t" fillcolor="#a0a0a0" stroked="f"/>
        </w:pict>
      </w:r>
    </w:p>
    <w:p w14:paraId="295D7EE9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6.x.2 Der Bewertungssatz als geordnete Struktur</w:t>
      </w:r>
    </w:p>
    <w:p w14:paraId="02DA8A90" w14:textId="77777777" w:rsidR="00C96FC8" w:rsidRPr="00C96FC8" w:rsidRDefault="00C96FC8" w:rsidP="00C96FC8">
      <w:r w:rsidRPr="00C96FC8">
        <w:t xml:space="preserve">Ein Bewertungssatz SSS wird modelliert als geordnete </w:t>
      </w:r>
      <w:proofErr w:type="spellStart"/>
      <w:r w:rsidRPr="00C96FC8">
        <w:t>Tokenfolge</w:t>
      </w:r>
      <w:proofErr w:type="spellEnd"/>
      <w:r w:rsidRPr="00C96FC8">
        <w:t>:</w:t>
      </w:r>
    </w:p>
    <w:p w14:paraId="15026898" w14:textId="77777777" w:rsidR="00C96FC8" w:rsidRPr="00C96FC8" w:rsidRDefault="00C96FC8" w:rsidP="00C96FC8">
      <w:r w:rsidRPr="00C96FC8">
        <w:t>S=(t</w:t>
      </w:r>
      <w:proofErr w:type="gramStart"/>
      <w:r w:rsidRPr="00C96FC8">
        <w:t>1,t</w:t>
      </w:r>
      <w:proofErr w:type="gramEnd"/>
      <w:r w:rsidRPr="00C96FC8">
        <w:t>2,…,</w:t>
      </w:r>
      <w:proofErr w:type="spellStart"/>
      <w:r w:rsidRPr="00C96FC8">
        <w:t>tn</w:t>
      </w:r>
      <w:proofErr w:type="spellEnd"/>
      <w:r w:rsidRPr="00C96FC8">
        <w:t>)S = (t_1, t_2, \</w:t>
      </w:r>
      <w:proofErr w:type="spellStart"/>
      <w:r w:rsidRPr="00C96FC8">
        <w:t>dots</w:t>
      </w:r>
      <w:proofErr w:type="spellEnd"/>
      <w:r w:rsidRPr="00C96FC8">
        <w:t xml:space="preserve">, </w:t>
      </w:r>
      <w:proofErr w:type="spellStart"/>
      <w:r w:rsidRPr="00C96FC8">
        <w:t>t_n</w:t>
      </w:r>
      <w:proofErr w:type="spellEnd"/>
      <w:r w:rsidRPr="00C96FC8">
        <w:t>)S=(t1​,t2​,…,</w:t>
      </w:r>
      <w:proofErr w:type="spellStart"/>
      <w:r w:rsidRPr="00C96FC8">
        <w:t>tn</w:t>
      </w:r>
      <w:proofErr w:type="spellEnd"/>
      <w:r w:rsidRPr="00C96FC8">
        <w:t xml:space="preserve">​) </w:t>
      </w:r>
    </w:p>
    <w:p w14:paraId="18733E21" w14:textId="77777777" w:rsidR="00C96FC8" w:rsidRPr="00C96FC8" w:rsidRDefault="00C96FC8" w:rsidP="00C96FC8">
      <w:r w:rsidRPr="00C96FC8">
        <w:t>Die Gruppierung erfolgt datenbanktechnisch über</w:t>
      </w:r>
      <w:r w:rsidRPr="00C96FC8">
        <w:br/>
      </w:r>
      <w:proofErr w:type="spellStart"/>
      <w:r w:rsidRPr="00C96FC8">
        <w:t>id_mtr_rueckkopplung_datenmaske</w:t>
      </w:r>
      <w:proofErr w:type="spellEnd"/>
      <w:r w:rsidRPr="00C96FC8">
        <w:t>.</w:t>
      </w:r>
    </w:p>
    <w:p w14:paraId="1823373B" w14:textId="77777777" w:rsidR="00C96FC8" w:rsidRPr="00C96FC8" w:rsidRDefault="00C96FC8" w:rsidP="00C96FC8">
      <w:r w:rsidRPr="00C96FC8">
        <w:t xml:space="preserve">Jedem Token </w:t>
      </w:r>
      <w:proofErr w:type="spellStart"/>
      <w:r w:rsidRPr="00C96FC8">
        <w:t>tit_iti</w:t>
      </w:r>
      <w:proofErr w:type="spellEnd"/>
      <w:r w:rsidRPr="00C96FC8">
        <w:t>​ ist ein gewichteter Dimensionsvektor zugeordnet:</w:t>
      </w:r>
    </w:p>
    <w:p w14:paraId="1A0A919A" w14:textId="77777777" w:rsidR="00C96FC8" w:rsidRPr="00C96FC8" w:rsidRDefault="00C96FC8" w:rsidP="00C96FC8">
      <w:r w:rsidRPr="00C96FC8">
        <w:t>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r w:rsidRPr="00C96FC8">
        <w:rPr>
          <w:rFonts w:ascii="Cambria Math" w:hAnsi="Cambria Math" w:cs="Cambria Math"/>
        </w:rPr>
        <w:t>∈</w:t>
      </w:r>
      <w:r w:rsidRPr="00C96FC8">
        <w:t>R7\</w:t>
      </w:r>
      <w:proofErr w:type="spellStart"/>
      <w:r w:rsidRPr="00C96FC8">
        <w:t>vec</w:t>
      </w:r>
      <w:proofErr w:type="spellEnd"/>
      <w:r w:rsidRPr="00C96FC8">
        <w:t>{w}_i \in \</w:t>
      </w:r>
      <w:proofErr w:type="spellStart"/>
      <w:r w:rsidRPr="00C96FC8">
        <w:t>mathbb</w:t>
      </w:r>
      <w:proofErr w:type="spellEnd"/>
      <w:r w:rsidRPr="00C96FC8">
        <w:t>{R}^7wi​</w:t>
      </w:r>
      <w:r w:rsidRPr="00C96FC8">
        <w:rPr>
          <w:rFonts w:ascii="Cambria Math" w:hAnsi="Cambria Math" w:cs="Cambria Math"/>
        </w:rPr>
        <w:t>∈</w:t>
      </w:r>
      <w:r w:rsidRPr="00C96FC8">
        <w:t xml:space="preserve">R7 </w:t>
      </w:r>
    </w:p>
    <w:p w14:paraId="22807925" w14:textId="77777777" w:rsidR="00C96FC8" w:rsidRPr="00C96FC8" w:rsidRDefault="00C96FC8" w:rsidP="00C96FC8">
      <w:r w:rsidRPr="00C96FC8">
        <w:t>Die Gewichte sind in</w:t>
      </w:r>
      <w:r w:rsidRPr="00C96FC8">
        <w:br/>
      </w:r>
      <w:proofErr w:type="spellStart"/>
      <w:r w:rsidRPr="00C96FC8">
        <w:t>frzk_lexem_datenmaske_lexem_funktionsklasse_weight</w:t>
      </w:r>
      <w:proofErr w:type="spellEnd"/>
      <w:r w:rsidRPr="00C96FC8">
        <w:br/>
        <w:t>persistiert.</w:t>
      </w:r>
    </w:p>
    <w:p w14:paraId="35B43CC2" w14:textId="77777777" w:rsidR="00C96FC8" w:rsidRPr="00C96FC8" w:rsidRDefault="00C96FC8" w:rsidP="00C96FC8">
      <w:r w:rsidRPr="00C96FC8">
        <w:t>Die Ordnung der Tokens bleibt erhalten.</w:t>
      </w:r>
      <w:r w:rsidRPr="00C96FC8">
        <w:br/>
        <w:t>Damit wird das Bag-</w:t>
      </w:r>
      <w:proofErr w:type="spellStart"/>
      <w:r w:rsidRPr="00C96FC8">
        <w:t>of</w:t>
      </w:r>
      <w:proofErr w:type="spellEnd"/>
      <w:r w:rsidRPr="00C96FC8">
        <w:t>-Words-Paradigma bewusst verlassen (Manning et al., 2008).</w:t>
      </w:r>
    </w:p>
    <w:p w14:paraId="5E8BC0C8" w14:textId="77777777" w:rsidR="00C96FC8" w:rsidRPr="00C96FC8" w:rsidRDefault="00C96FC8" w:rsidP="00C96FC8">
      <w:r w:rsidRPr="00C96FC8">
        <w:pict w14:anchorId="748255C8">
          <v:rect id="_x0000_i9952" style="width:0;height:1.5pt" o:hralign="center" o:hrstd="t" o:hr="t" fillcolor="#a0a0a0" stroked="f"/>
        </w:pict>
      </w:r>
    </w:p>
    <w:p w14:paraId="326F9E7C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6.x.3 Bedeutung als diskretes dynamisches System</w:t>
      </w:r>
    </w:p>
    <w:p w14:paraId="7F1FCF1D" w14:textId="77777777" w:rsidR="00C96FC8" w:rsidRPr="00C96FC8" w:rsidRDefault="00C96FC8" w:rsidP="00C96FC8">
      <w:r w:rsidRPr="00C96FC8">
        <w:t>Die semantische Bedeutung eines Satzes wird als rekursiver Zustandsprozess modelliert:</w:t>
      </w:r>
    </w:p>
    <w:p w14:paraId="02598419" w14:textId="77777777" w:rsidR="00C96FC8" w:rsidRPr="00C96FC8" w:rsidRDefault="00C96FC8" w:rsidP="00C96FC8"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i+1=F(</w:t>
      </w:r>
      <w:proofErr w:type="spellStart"/>
      <w:proofErr w:type="gram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i,w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proofErr w:type="gramEnd"/>
      <w:r w:rsidRPr="00C96FC8">
        <w:t>)\</w:t>
      </w:r>
      <w:proofErr w:type="spellStart"/>
      <w:r w:rsidRPr="00C96FC8">
        <w:t>vec</w:t>
      </w:r>
      <w:proofErr w:type="spellEnd"/>
      <w:r w:rsidRPr="00C96FC8">
        <w:t>{V}_{i+1} = F(\</w:t>
      </w:r>
      <w:proofErr w:type="spellStart"/>
      <w:r w:rsidRPr="00C96FC8">
        <w:t>vec</w:t>
      </w:r>
      <w:proofErr w:type="spellEnd"/>
      <w:r w:rsidRPr="00C96FC8">
        <w:t>{V}_i, \</w:t>
      </w:r>
      <w:proofErr w:type="spellStart"/>
      <w:r w:rsidRPr="00C96FC8">
        <w:t>vec</w:t>
      </w:r>
      <w:proofErr w:type="spellEnd"/>
      <w:r w:rsidRPr="00C96FC8">
        <w:t>{w}_i)Vi+1​=F(</w:t>
      </w:r>
      <w:proofErr w:type="spellStart"/>
      <w:r w:rsidRPr="00C96FC8">
        <w:t>Vi</w:t>
      </w:r>
      <w:proofErr w:type="spellEnd"/>
      <w:r w:rsidRPr="00C96FC8">
        <w:t>​,</w:t>
      </w:r>
      <w:proofErr w:type="spellStart"/>
      <w:r w:rsidRPr="00C96FC8">
        <w:t>wi</w:t>
      </w:r>
      <w:proofErr w:type="spellEnd"/>
      <w:r w:rsidRPr="00C96FC8">
        <w:t xml:space="preserve">​) </w:t>
      </w:r>
    </w:p>
    <w:p w14:paraId="3F2D7099" w14:textId="77777777" w:rsidR="00C96FC8" w:rsidRPr="00C96FC8" w:rsidRDefault="00C96FC8" w:rsidP="00C96FC8">
      <w:r w:rsidRPr="00C96FC8">
        <w:t>mit</w:t>
      </w:r>
    </w:p>
    <w:p w14:paraId="4D457C4B" w14:textId="77777777" w:rsidR="00C96FC8" w:rsidRPr="00C96FC8" w:rsidRDefault="00C96FC8" w:rsidP="00C96FC8"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0=0</w:t>
      </w:r>
      <w:r w:rsidRPr="00C96FC8">
        <w:rPr>
          <w:rFonts w:ascii="Segoe UI Symbol" w:hAnsi="Segoe UI Symbol" w:cs="Segoe UI Symbol"/>
        </w:rPr>
        <w:t>⃗</w:t>
      </w:r>
      <w:r w:rsidRPr="00C96FC8">
        <w:t>\</w:t>
      </w:r>
      <w:proofErr w:type="spellStart"/>
      <w:r w:rsidRPr="00C96FC8">
        <w:t>vec</w:t>
      </w:r>
      <w:proofErr w:type="spellEnd"/>
      <w:r w:rsidRPr="00C96FC8">
        <w:t>{V}_0 = \</w:t>
      </w:r>
      <w:proofErr w:type="spellStart"/>
      <w:proofErr w:type="gramStart"/>
      <w:r w:rsidRPr="00C96FC8">
        <w:t>vec</w:t>
      </w:r>
      <w:proofErr w:type="spellEnd"/>
      <w:r w:rsidRPr="00C96FC8">
        <w:t>{</w:t>
      </w:r>
      <w:proofErr w:type="gramEnd"/>
      <w:r w:rsidRPr="00C96FC8">
        <w:t xml:space="preserve">0}V0​=0 </w:t>
      </w:r>
    </w:p>
    <w:p w14:paraId="7DBE2A80" w14:textId="77777777" w:rsidR="00C96FC8" w:rsidRPr="00C96FC8" w:rsidRDefault="00C96FC8" w:rsidP="00C96FC8">
      <w:r w:rsidRPr="00C96FC8">
        <w:t>Der Satz wird damit als diskretes dynamisches System interpretiert (</w:t>
      </w:r>
      <w:proofErr w:type="spellStart"/>
      <w:r w:rsidRPr="00C96FC8">
        <w:t>Strogatz</w:t>
      </w:r>
      <w:proofErr w:type="spellEnd"/>
      <w:r w:rsidRPr="00C96FC8">
        <w:t>, 2015).</w:t>
      </w:r>
    </w:p>
    <w:p w14:paraId="037167DD" w14:textId="77777777" w:rsidR="00C96FC8" w:rsidRPr="00C96FC8" w:rsidRDefault="00C96FC8" w:rsidP="00C96FC8">
      <w:r w:rsidRPr="00C96FC8">
        <w:t>Bedeutung entsteht nicht additiv, sondern transformativ.</w:t>
      </w:r>
    </w:p>
    <w:p w14:paraId="30AA4A66" w14:textId="77777777" w:rsidR="00C96FC8" w:rsidRPr="00C96FC8" w:rsidRDefault="00C96FC8" w:rsidP="00C96FC8">
      <w:r w:rsidRPr="00C96FC8">
        <w:pict w14:anchorId="4721CEEB">
          <v:rect id="_x0000_i9953" style="width:0;height:1.5pt" o:hralign="center" o:hrstd="t" o:hr="t" fillcolor="#a0a0a0" stroked="f"/>
        </w:pict>
      </w:r>
    </w:p>
    <w:p w14:paraId="0FF4FEFA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 xml:space="preserve">6.x.4 </w:t>
      </w:r>
      <w:proofErr w:type="spellStart"/>
      <w:r w:rsidRPr="00C96FC8">
        <w:rPr>
          <w:b/>
          <w:bCs/>
        </w:rPr>
        <w:t>Operatorentheorie</w:t>
      </w:r>
      <w:proofErr w:type="spellEnd"/>
    </w:p>
    <w:p w14:paraId="44E68114" w14:textId="77777777" w:rsidR="00C96FC8" w:rsidRPr="00C96FC8" w:rsidRDefault="00C96FC8" w:rsidP="00C96FC8">
      <w:r w:rsidRPr="00C96FC8">
        <w:t xml:space="preserve">Operatoren werden in </w:t>
      </w:r>
      <w:proofErr w:type="spellStart"/>
      <w:r w:rsidRPr="00C96FC8">
        <w:t>frzk_operator</w:t>
      </w:r>
      <w:proofErr w:type="spellEnd"/>
      <w:r w:rsidRPr="00C96FC8">
        <w:t xml:space="preserve"> definiert durch:</w:t>
      </w:r>
    </w:p>
    <w:p w14:paraId="59F2C850" w14:textId="77777777" w:rsidR="00C96FC8" w:rsidRPr="00C96FC8" w:rsidRDefault="00C96FC8" w:rsidP="00C96FC8">
      <w:pPr>
        <w:numPr>
          <w:ilvl w:val="0"/>
          <w:numId w:val="384"/>
        </w:numPr>
      </w:pPr>
      <w:r w:rsidRPr="00C96FC8">
        <w:t>Typ</w:t>
      </w:r>
    </w:p>
    <w:p w14:paraId="51FB7C0E" w14:textId="77777777" w:rsidR="00C96FC8" w:rsidRPr="00C96FC8" w:rsidRDefault="00C96FC8" w:rsidP="00C96FC8">
      <w:pPr>
        <w:numPr>
          <w:ilvl w:val="0"/>
          <w:numId w:val="384"/>
        </w:numPr>
      </w:pPr>
      <w:r w:rsidRPr="00C96FC8">
        <w:t>Faktor</w:t>
      </w:r>
    </w:p>
    <w:p w14:paraId="37D2FA81" w14:textId="77777777" w:rsidR="00C96FC8" w:rsidRPr="00C96FC8" w:rsidRDefault="00C96FC8" w:rsidP="00C96FC8">
      <w:pPr>
        <w:numPr>
          <w:ilvl w:val="0"/>
          <w:numId w:val="384"/>
        </w:numPr>
      </w:pPr>
      <w:proofErr w:type="spellStart"/>
      <w:r w:rsidRPr="00C96FC8">
        <w:t>Scope</w:t>
      </w:r>
      <w:proofErr w:type="spellEnd"/>
    </w:p>
    <w:p w14:paraId="33E10367" w14:textId="77777777" w:rsidR="00C96FC8" w:rsidRPr="00C96FC8" w:rsidRDefault="00C96FC8" w:rsidP="00C96FC8">
      <w:r w:rsidRPr="00C96FC8">
        <w:lastRenderedPageBreak/>
        <w:t>Typen:</w:t>
      </w:r>
    </w:p>
    <w:p w14:paraId="5A4C4668" w14:textId="77777777" w:rsidR="00C96FC8" w:rsidRPr="00C96FC8" w:rsidRDefault="00C96FC8" w:rsidP="00C96FC8">
      <w:pPr>
        <w:numPr>
          <w:ilvl w:val="0"/>
          <w:numId w:val="385"/>
        </w:numPr>
      </w:pPr>
      <w:r w:rsidRPr="00C96FC8">
        <w:t>Negation</w:t>
      </w:r>
    </w:p>
    <w:p w14:paraId="3B35E244" w14:textId="77777777" w:rsidR="00C96FC8" w:rsidRPr="00C96FC8" w:rsidRDefault="00C96FC8" w:rsidP="00C96FC8">
      <w:pPr>
        <w:numPr>
          <w:ilvl w:val="0"/>
          <w:numId w:val="385"/>
        </w:numPr>
      </w:pPr>
      <w:proofErr w:type="spellStart"/>
      <w:r w:rsidRPr="00C96FC8">
        <w:t>Intensifier</w:t>
      </w:r>
      <w:proofErr w:type="spellEnd"/>
    </w:p>
    <w:p w14:paraId="1D36266B" w14:textId="77777777" w:rsidR="00C96FC8" w:rsidRPr="00C96FC8" w:rsidRDefault="00C96FC8" w:rsidP="00C96FC8">
      <w:pPr>
        <w:numPr>
          <w:ilvl w:val="0"/>
          <w:numId w:val="385"/>
        </w:numPr>
      </w:pPr>
      <w:proofErr w:type="spellStart"/>
      <w:r w:rsidRPr="00C96FC8">
        <w:t>Dampener</w:t>
      </w:r>
      <w:proofErr w:type="spellEnd"/>
    </w:p>
    <w:p w14:paraId="416C96EF" w14:textId="77777777" w:rsidR="00C96FC8" w:rsidRPr="00C96FC8" w:rsidRDefault="00C96FC8" w:rsidP="00C96FC8">
      <w:pPr>
        <w:numPr>
          <w:ilvl w:val="0"/>
          <w:numId w:val="385"/>
        </w:numPr>
      </w:pPr>
      <w:proofErr w:type="spellStart"/>
      <w:r w:rsidRPr="00C96FC8">
        <w:t>Contrast</w:t>
      </w:r>
      <w:proofErr w:type="spellEnd"/>
    </w:p>
    <w:p w14:paraId="7DE73446" w14:textId="77777777" w:rsidR="00C96FC8" w:rsidRPr="00C96FC8" w:rsidRDefault="00C96FC8" w:rsidP="00C96FC8">
      <w:r w:rsidRPr="00C96FC8">
        <w:t xml:space="preserve">Operatoren transformieren </w:t>
      </w:r>
      <w:proofErr w:type="spellStart"/>
      <w:r w:rsidRPr="00C96FC8">
        <w:t>Tokenvektoren</w:t>
      </w:r>
      <w:proofErr w:type="spellEnd"/>
      <w:r w:rsidRPr="00C96FC8">
        <w:t>:</w:t>
      </w:r>
    </w:p>
    <w:p w14:paraId="29CD5F63" w14:textId="77777777" w:rsidR="00C96FC8" w:rsidRPr="00C96FC8" w:rsidRDefault="00C96FC8" w:rsidP="00C96FC8">
      <w:proofErr w:type="spellStart"/>
      <w:r w:rsidRPr="00C96FC8">
        <w:t>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rPr>
          <w:rFonts w:cs="Calibri"/>
        </w:rPr>
        <w:t>′</w:t>
      </w:r>
      <w:r w:rsidRPr="00C96FC8">
        <w:t>=</w:t>
      </w:r>
      <w:r w:rsidRPr="00C96FC8">
        <w:rPr>
          <w:rFonts w:cs="Calibri"/>
        </w:rPr>
        <w:t>α</w:t>
      </w:r>
      <w:proofErr w:type="spellStart"/>
      <w:r w:rsidRPr="00C96FC8">
        <w:t>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t>\</w:t>
      </w:r>
      <w:proofErr w:type="spellStart"/>
      <w:r w:rsidRPr="00C96FC8">
        <w:t>vec</w:t>
      </w:r>
      <w:proofErr w:type="spellEnd"/>
      <w:r w:rsidRPr="00C96FC8">
        <w:t>{w}_i' = \</w:t>
      </w:r>
      <w:proofErr w:type="spellStart"/>
      <w:r w:rsidRPr="00C96FC8">
        <w:t>alpha</w:t>
      </w:r>
      <w:proofErr w:type="spellEnd"/>
      <w:r w:rsidRPr="00C96FC8">
        <w:t xml:space="preserve"> \</w:t>
      </w:r>
      <w:proofErr w:type="spellStart"/>
      <w:r w:rsidRPr="00C96FC8">
        <w:t>vec</w:t>
      </w:r>
      <w:proofErr w:type="spellEnd"/>
      <w:r w:rsidRPr="00C96FC8">
        <w:t>{w}_</w:t>
      </w:r>
      <w:proofErr w:type="spellStart"/>
      <w:r w:rsidRPr="00C96FC8">
        <w:t>iwi</w:t>
      </w:r>
      <w:proofErr w:type="spellEnd"/>
      <w:r w:rsidRPr="00C96FC8">
        <w:t>′​=α</w:t>
      </w:r>
      <w:proofErr w:type="spellStart"/>
      <w:r w:rsidRPr="00C96FC8">
        <w:t>wi</w:t>
      </w:r>
      <w:proofErr w:type="spellEnd"/>
      <w:r w:rsidRPr="00C96FC8">
        <w:t xml:space="preserve">​ </w:t>
      </w:r>
    </w:p>
    <w:p w14:paraId="46D1197A" w14:textId="77777777" w:rsidR="00C96FC8" w:rsidRPr="00C96FC8" w:rsidRDefault="00C96FC8" w:rsidP="00C96FC8">
      <w:r w:rsidRPr="00C96FC8">
        <w:t xml:space="preserve">Diese Struktur folgt der </w:t>
      </w:r>
      <w:proofErr w:type="spellStart"/>
      <w:r w:rsidRPr="00C96FC8">
        <w:t>kompositionalen</w:t>
      </w:r>
      <w:proofErr w:type="spellEnd"/>
      <w:r w:rsidRPr="00C96FC8">
        <w:t xml:space="preserve"> Semantik (Heim &amp; Kratzer, 1998).</w:t>
      </w:r>
    </w:p>
    <w:p w14:paraId="5ECB4638" w14:textId="77777777" w:rsidR="00C96FC8" w:rsidRPr="00C96FC8" w:rsidRDefault="00C96FC8" w:rsidP="00C96FC8">
      <w:r w:rsidRPr="00C96FC8">
        <w:t>Multiplikative Modifikation wird gewählt, da additive Transformation bei negierenden Operatoren keine Vorzeicheninversion erlaubt.</w:t>
      </w:r>
    </w:p>
    <w:p w14:paraId="3751B793" w14:textId="77777777" w:rsidR="00C96FC8" w:rsidRPr="00C96FC8" w:rsidRDefault="00C96FC8" w:rsidP="00C96FC8">
      <w:r w:rsidRPr="00C96FC8">
        <w:pict w14:anchorId="770BF18C">
          <v:rect id="_x0000_i9954" style="width:0;height:1.5pt" o:hralign="center" o:hrstd="t" o:hr="t" fillcolor="#a0a0a0" stroked="f"/>
        </w:pict>
      </w:r>
    </w:p>
    <w:p w14:paraId="54FC4516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6.x.5 Nichtlineare Update-Gleichung</w:t>
      </w:r>
    </w:p>
    <w:p w14:paraId="6CF35028" w14:textId="77777777" w:rsidR="00C96FC8" w:rsidRPr="00C96FC8" w:rsidRDefault="00C96FC8" w:rsidP="00C96FC8">
      <w:r w:rsidRPr="00C96FC8">
        <w:t>Die vollständige Zustandsaktualisierung lautet:</w:t>
      </w:r>
    </w:p>
    <w:p w14:paraId="4D56EF57" w14:textId="77777777" w:rsidR="00C96FC8" w:rsidRPr="00C96FC8" w:rsidRDefault="00C96FC8" w:rsidP="00C96FC8"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i+1=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i+w</w:t>
      </w:r>
      <w:r w:rsidRPr="00C96FC8">
        <w:rPr>
          <w:rFonts w:ascii="Segoe UI Symbol" w:hAnsi="Segoe UI Symbol" w:cs="Segoe UI Symbol"/>
        </w:rPr>
        <w:t>⃗</w:t>
      </w:r>
      <w:r w:rsidRPr="00C96FC8">
        <w:t>ie</w:t>
      </w:r>
      <w:proofErr w:type="spellEnd"/>
      <w:r w:rsidRPr="00C96FC8">
        <w:rPr>
          <w:rFonts w:cs="Calibri"/>
        </w:rPr>
        <w:t>−β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rPr>
          <w:rFonts w:ascii="Cambria Math" w:hAnsi="Cambria Math" w:cs="Cambria Math"/>
        </w:rPr>
        <w:t>∥</w:t>
      </w:r>
      <w:r w:rsidRPr="00C96FC8">
        <w:rPr>
          <w:rFonts w:cs="Calibri"/>
        </w:rPr>
        <w:t>−λ</w:t>
      </w:r>
      <w:r w:rsidRPr="00C96FC8">
        <w:t>(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r w:rsidRPr="00C96FC8">
        <w:rPr>
          <w:rFonts w:ascii="Cambria Math" w:hAnsi="Cambria Math" w:cs="Cambria Math"/>
        </w:rPr>
        <w:t>∘</w:t>
      </w:r>
      <w:r w:rsidRPr="00C96FC8">
        <w:t>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t>)+</w:t>
      </w:r>
      <w:proofErr w:type="spellStart"/>
      <w:r w:rsidRPr="00C96FC8">
        <w:rPr>
          <w:rFonts w:cs="Calibri"/>
        </w:rPr>
        <w:t>δ</w:t>
      </w:r>
      <w:r w:rsidRPr="00C96FC8">
        <w:t>cos</w:t>
      </w:r>
      <w:proofErr w:type="spellEnd"/>
      <w:r w:rsidRPr="00C96FC8">
        <w:rPr>
          <w:rFonts w:ascii="Cambria Math" w:hAnsi="Cambria Math" w:cs="Cambria Math"/>
        </w:rPr>
        <w:t>⁡</w:t>
      </w:r>
      <w:r w:rsidRPr="00C96FC8">
        <w:t>(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i,w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t>)</w:t>
      </w:r>
      <w:proofErr w:type="spellStart"/>
      <w:r w:rsidRPr="00C96FC8">
        <w:t>w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t>\</w:t>
      </w:r>
      <w:proofErr w:type="spellStart"/>
      <w:r w:rsidRPr="00C96FC8">
        <w:t>vec</w:t>
      </w:r>
      <w:proofErr w:type="spellEnd"/>
      <w:r w:rsidRPr="00C96FC8">
        <w:t>{V}_{i+1} = \</w:t>
      </w:r>
      <w:proofErr w:type="spellStart"/>
      <w:r w:rsidRPr="00C96FC8">
        <w:t>vec</w:t>
      </w:r>
      <w:proofErr w:type="spellEnd"/>
      <w:r w:rsidRPr="00C96FC8">
        <w:t>{V}_i + \</w:t>
      </w:r>
      <w:proofErr w:type="spellStart"/>
      <w:r w:rsidRPr="00C96FC8">
        <w:t>vec</w:t>
      </w:r>
      <w:proofErr w:type="spellEnd"/>
      <w:r w:rsidRPr="00C96FC8">
        <w:t>{w}_i e^{-\</w:t>
      </w:r>
      <w:proofErr w:type="spellStart"/>
      <w:r w:rsidRPr="00C96FC8">
        <w:t>beta</w:t>
      </w:r>
      <w:proofErr w:type="spellEnd"/>
      <w:r w:rsidRPr="00C96FC8">
        <w:t xml:space="preserve"> \|\</w:t>
      </w:r>
      <w:proofErr w:type="spellStart"/>
      <w:r w:rsidRPr="00C96FC8">
        <w:t>vec</w:t>
      </w:r>
      <w:proofErr w:type="spellEnd"/>
      <w:r w:rsidRPr="00C96FC8">
        <w:t>{V}_i\|} - \</w:t>
      </w:r>
      <w:proofErr w:type="spellStart"/>
      <w:r w:rsidRPr="00C96FC8">
        <w:t>lambda</w:t>
      </w:r>
      <w:proofErr w:type="spellEnd"/>
      <w:r w:rsidRPr="00C96FC8">
        <w:t xml:space="preserve"> (\</w:t>
      </w:r>
      <w:proofErr w:type="spellStart"/>
      <w:r w:rsidRPr="00C96FC8">
        <w:t>vec</w:t>
      </w:r>
      <w:proofErr w:type="spellEnd"/>
      <w:r w:rsidRPr="00C96FC8">
        <w:t>{V}_i \</w:t>
      </w:r>
      <w:proofErr w:type="spellStart"/>
      <w:r w:rsidRPr="00C96FC8">
        <w:t>circ</w:t>
      </w:r>
      <w:proofErr w:type="spellEnd"/>
      <w:r w:rsidRPr="00C96FC8">
        <w:t xml:space="preserve"> \</w:t>
      </w:r>
      <w:proofErr w:type="spellStart"/>
      <w:r w:rsidRPr="00C96FC8">
        <w:t>vec</w:t>
      </w:r>
      <w:proofErr w:type="spellEnd"/>
      <w:r w:rsidRPr="00C96FC8">
        <w:t>{w}_i) + \</w:t>
      </w:r>
      <w:proofErr w:type="spellStart"/>
      <w:r w:rsidRPr="00C96FC8">
        <w:t>delta</w:t>
      </w:r>
      <w:proofErr w:type="spellEnd"/>
      <w:r w:rsidRPr="00C96FC8">
        <w:t xml:space="preserve"> \cos(\</w:t>
      </w:r>
      <w:proofErr w:type="spellStart"/>
      <w:r w:rsidRPr="00C96FC8">
        <w:t>vec</w:t>
      </w:r>
      <w:proofErr w:type="spellEnd"/>
      <w:r w:rsidRPr="00C96FC8">
        <w:t>{V}_i, \vec{w}_i)\vec{w}_iVi+1​=Vi​+wi​e−β</w:t>
      </w:r>
      <w:r w:rsidRPr="00C96FC8">
        <w:rPr>
          <w:rFonts w:ascii="Cambria Math" w:hAnsi="Cambria Math" w:cs="Cambria Math"/>
        </w:rPr>
        <w:t>∥</w:t>
      </w:r>
      <w:r w:rsidRPr="00C96FC8">
        <w:t>Vi​</w:t>
      </w:r>
      <w:r w:rsidRPr="00C96FC8">
        <w:rPr>
          <w:rFonts w:ascii="Cambria Math" w:hAnsi="Cambria Math" w:cs="Cambria Math"/>
        </w:rPr>
        <w:t>∥</w:t>
      </w:r>
      <w:r w:rsidRPr="00C96FC8">
        <w:t>−λ(Vi​</w:t>
      </w:r>
      <w:r w:rsidRPr="00C96FC8">
        <w:rPr>
          <w:rFonts w:ascii="Cambria Math" w:hAnsi="Cambria Math" w:cs="Cambria Math"/>
        </w:rPr>
        <w:t>∘</w:t>
      </w:r>
      <w:r w:rsidRPr="00C96FC8">
        <w:t xml:space="preserve">wi​)+δcos(Vi​,wi​)wi​ </w:t>
      </w:r>
    </w:p>
    <w:p w14:paraId="1B28AA29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Komponenten</w:t>
      </w:r>
    </w:p>
    <w:p w14:paraId="02149A4D" w14:textId="77777777" w:rsidR="00C96FC8" w:rsidRPr="00C96FC8" w:rsidRDefault="00C96FC8" w:rsidP="00C96FC8">
      <w:pPr>
        <w:numPr>
          <w:ilvl w:val="0"/>
          <w:numId w:val="386"/>
        </w:numPr>
      </w:pPr>
      <w:r w:rsidRPr="00C96FC8">
        <w:rPr>
          <w:b/>
          <w:bCs/>
        </w:rPr>
        <w:t>Sättigungsdämpfung</w:t>
      </w:r>
      <w:r w:rsidRPr="00C96FC8">
        <w:br/>
        <w:t>Entspricht Adaptationsmodellen (</w:t>
      </w:r>
      <w:proofErr w:type="spellStart"/>
      <w:r w:rsidRPr="00C96FC8">
        <w:t>Helson</w:t>
      </w:r>
      <w:proofErr w:type="spellEnd"/>
      <w:r w:rsidRPr="00C96FC8">
        <w:t>, 1964).</w:t>
      </w:r>
    </w:p>
    <w:p w14:paraId="6B702050" w14:textId="77777777" w:rsidR="00C96FC8" w:rsidRPr="00C96FC8" w:rsidRDefault="00C96FC8" w:rsidP="00C96FC8">
      <w:pPr>
        <w:numPr>
          <w:ilvl w:val="0"/>
          <w:numId w:val="386"/>
        </w:numPr>
      </w:pPr>
      <w:r w:rsidRPr="00C96FC8">
        <w:rPr>
          <w:b/>
          <w:bCs/>
        </w:rPr>
        <w:t>Negative Rückkopplung</w:t>
      </w:r>
      <w:r w:rsidRPr="00C96FC8">
        <w:br/>
        <w:t>Entspricht kybernetischen Stabilitätsprinzipien (Wiener, 1948).</w:t>
      </w:r>
    </w:p>
    <w:p w14:paraId="47947A93" w14:textId="77777777" w:rsidR="00C96FC8" w:rsidRPr="00C96FC8" w:rsidRDefault="00C96FC8" w:rsidP="00C96FC8">
      <w:pPr>
        <w:numPr>
          <w:ilvl w:val="0"/>
          <w:numId w:val="386"/>
        </w:numPr>
      </w:pPr>
      <w:r w:rsidRPr="00C96FC8">
        <w:rPr>
          <w:b/>
          <w:bCs/>
        </w:rPr>
        <w:t>Resonanzverstärkung</w:t>
      </w:r>
      <w:r w:rsidRPr="00C96FC8">
        <w:br/>
      </w:r>
      <w:proofErr w:type="spellStart"/>
      <w:r w:rsidRPr="00C96FC8">
        <w:t>Kosinusmaß</w:t>
      </w:r>
      <w:proofErr w:type="spellEnd"/>
      <w:r w:rsidRPr="00C96FC8">
        <w:t xml:space="preserve"> als Kohärenzindikator (</w:t>
      </w:r>
      <w:proofErr w:type="spellStart"/>
      <w:r w:rsidRPr="00C96FC8">
        <w:t>Salton</w:t>
      </w:r>
      <w:proofErr w:type="spellEnd"/>
      <w:r w:rsidRPr="00C96FC8">
        <w:t xml:space="preserve"> &amp; McGill, 1983).</w:t>
      </w:r>
    </w:p>
    <w:p w14:paraId="262F3E55" w14:textId="77777777" w:rsidR="00C96FC8" w:rsidRPr="00C96FC8" w:rsidRDefault="00C96FC8" w:rsidP="00C96FC8">
      <w:r w:rsidRPr="00C96FC8">
        <w:pict w14:anchorId="203E8272">
          <v:rect id="_x0000_i9955" style="width:0;height:1.5pt" o:hralign="center" o:hrstd="t" o:hr="t" fillcolor="#a0a0a0" stroked="f"/>
        </w:pict>
      </w:r>
    </w:p>
    <w:p w14:paraId="7D77100D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6.x.6 Stabilitätsbetrachtung</w:t>
      </w:r>
    </w:p>
    <w:p w14:paraId="5BAFC65F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Beschränktheit</w:t>
      </w:r>
    </w:p>
    <w:p w14:paraId="015A09E6" w14:textId="77777777" w:rsidR="00C96FC8" w:rsidRPr="00C96FC8" w:rsidRDefault="00C96FC8" w:rsidP="00C96FC8">
      <w:r w:rsidRPr="00C96FC8">
        <w:t>Da</w:t>
      </w:r>
    </w:p>
    <w:p w14:paraId="763A78CB" w14:textId="77777777" w:rsidR="00C96FC8" w:rsidRPr="00C96FC8" w:rsidRDefault="00C96FC8" w:rsidP="00C96FC8">
      <w:r w:rsidRPr="00C96FC8">
        <w:t>e−β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rPr>
          <w:rFonts w:ascii="Cambria Math" w:hAnsi="Cambria Math" w:cs="Cambria Math"/>
        </w:rPr>
        <w:t>∥</w:t>
      </w:r>
      <w:r w:rsidRPr="00C96FC8">
        <w:rPr>
          <w:rFonts w:cs="Calibri"/>
        </w:rPr>
        <w:t>→</w:t>
      </w:r>
      <w:r w:rsidRPr="00C96FC8">
        <w:t>0e</w:t>
      </w:r>
      <w:proofErr w:type="gramStart"/>
      <w:r w:rsidRPr="00C96FC8">
        <w:t>^{</w:t>
      </w:r>
      <w:proofErr w:type="gramEnd"/>
      <w:r w:rsidRPr="00C96FC8">
        <w:t>-\</w:t>
      </w:r>
      <w:proofErr w:type="spellStart"/>
      <w:r w:rsidRPr="00C96FC8">
        <w:t>beta</w:t>
      </w:r>
      <w:proofErr w:type="spellEnd"/>
      <w:r w:rsidRPr="00C96FC8">
        <w:t xml:space="preserve"> \|\</w:t>
      </w:r>
      <w:proofErr w:type="spellStart"/>
      <w:r w:rsidRPr="00C96FC8">
        <w:t>vec</w:t>
      </w:r>
      <w:proofErr w:type="spellEnd"/>
      <w:r w:rsidRPr="00C96FC8">
        <w:t>{V}_i\|} \</w:t>
      </w:r>
      <w:proofErr w:type="spellStart"/>
      <w:r w:rsidRPr="00C96FC8">
        <w:t>to</w:t>
      </w:r>
      <w:proofErr w:type="spellEnd"/>
      <w:r w:rsidRPr="00C96FC8">
        <w:t xml:space="preserve"> 0e−β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Vi</w:t>
      </w:r>
      <w:proofErr w:type="spellEnd"/>
      <w:r w:rsidRPr="00C96FC8">
        <w:t>​</w:t>
      </w:r>
      <w:r w:rsidRPr="00C96FC8">
        <w:rPr>
          <w:rFonts w:ascii="Cambria Math" w:hAnsi="Cambria Math" w:cs="Cambria Math"/>
        </w:rPr>
        <w:t>∥</w:t>
      </w:r>
      <w:r w:rsidRPr="00C96FC8">
        <w:t xml:space="preserve">→0 </w:t>
      </w:r>
    </w:p>
    <w:p w14:paraId="3C390573" w14:textId="77777777" w:rsidR="00C96FC8" w:rsidRPr="00C96FC8" w:rsidRDefault="00C96FC8" w:rsidP="00C96FC8">
      <w:r w:rsidRPr="00C96FC8">
        <w:t>für große Zustände, existiert eine obere Schranke:</w:t>
      </w:r>
    </w:p>
    <w:p w14:paraId="7292DBF9" w14:textId="77777777" w:rsidR="00C96FC8" w:rsidRPr="00C96FC8" w:rsidRDefault="00C96FC8" w:rsidP="00C96FC8">
      <w:r w:rsidRPr="00C96FC8">
        <w:rPr>
          <w:rFonts w:ascii="Cambria Math" w:hAnsi="Cambria Math" w:cs="Cambria Math"/>
        </w:rPr>
        <w:t>∥</w:t>
      </w:r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i+1</w:t>
      </w:r>
      <w:r w:rsidRPr="00C96FC8">
        <w:rPr>
          <w:rFonts w:ascii="Cambria Math" w:hAnsi="Cambria Math" w:cs="Cambria Math"/>
        </w:rPr>
        <w:t>∥</w:t>
      </w:r>
      <w:r w:rsidRPr="00C96FC8">
        <w:rPr>
          <w:rFonts w:cs="Calibri"/>
        </w:rPr>
        <w:t>≤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rPr>
          <w:rFonts w:ascii="Cambria Math" w:hAnsi="Cambria Math" w:cs="Cambria Math"/>
        </w:rPr>
        <w:t>∥</w:t>
      </w:r>
      <w:r w:rsidRPr="00C96FC8">
        <w:t>+Ce</w:t>
      </w:r>
      <w:r w:rsidRPr="00C96FC8">
        <w:rPr>
          <w:rFonts w:cs="Calibri"/>
        </w:rPr>
        <w:t>−β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</w:t>
      </w:r>
      <w:r w:rsidRPr="00C96FC8">
        <w:rPr>
          <w:rFonts w:ascii="Segoe UI Symbol" w:hAnsi="Segoe UI Symbol" w:cs="Segoe UI Symbol"/>
        </w:rPr>
        <w:t>⃗</w:t>
      </w:r>
      <w:r w:rsidRPr="00C96FC8">
        <w:t>i</w:t>
      </w:r>
      <w:proofErr w:type="spellEnd"/>
      <w:r w:rsidRPr="00C96FC8">
        <w:rPr>
          <w:rFonts w:ascii="Cambria Math" w:hAnsi="Cambria Math" w:cs="Cambria Math"/>
        </w:rPr>
        <w:t>∥</w:t>
      </w:r>
      <w:r w:rsidRPr="00C96FC8">
        <w:t>\|\</w:t>
      </w:r>
      <w:proofErr w:type="spellStart"/>
      <w:r w:rsidRPr="00C96FC8">
        <w:t>vec</w:t>
      </w:r>
      <w:proofErr w:type="spellEnd"/>
      <w:r w:rsidRPr="00C96FC8">
        <w:t>{V}_{i+</w:t>
      </w:r>
      <w:proofErr w:type="gramStart"/>
      <w:r w:rsidRPr="00C96FC8">
        <w:t>1}\</w:t>
      </w:r>
      <w:proofErr w:type="gramEnd"/>
      <w:r w:rsidRPr="00C96FC8">
        <w:t>| \le \|\</w:t>
      </w:r>
      <w:proofErr w:type="spellStart"/>
      <w:r w:rsidRPr="00C96FC8">
        <w:t>vec</w:t>
      </w:r>
      <w:proofErr w:type="spellEnd"/>
      <w:r w:rsidRPr="00C96FC8">
        <w:t>{V}_i\| + C e^{-\</w:t>
      </w:r>
      <w:proofErr w:type="spellStart"/>
      <w:r w:rsidRPr="00C96FC8">
        <w:t>beta</w:t>
      </w:r>
      <w:proofErr w:type="spellEnd"/>
      <w:r w:rsidRPr="00C96FC8">
        <w:t xml:space="preserve"> \|\</w:t>
      </w:r>
      <w:proofErr w:type="spellStart"/>
      <w:r w:rsidRPr="00C96FC8">
        <w:t>vec</w:t>
      </w:r>
      <w:proofErr w:type="spellEnd"/>
      <w:r w:rsidRPr="00C96FC8">
        <w:t>{V}_i\|}</w:t>
      </w:r>
      <w:r w:rsidRPr="00C96FC8">
        <w:rPr>
          <w:rFonts w:ascii="Cambria Math" w:hAnsi="Cambria Math" w:cs="Cambria Math"/>
        </w:rPr>
        <w:t>∥</w:t>
      </w:r>
      <w:r w:rsidRPr="00C96FC8">
        <w:t>Vi+1​</w:t>
      </w:r>
      <w:r w:rsidRPr="00C96FC8">
        <w:rPr>
          <w:rFonts w:ascii="Cambria Math" w:hAnsi="Cambria Math" w:cs="Cambria Math"/>
        </w:rPr>
        <w:t>∥</w:t>
      </w:r>
      <w:r w:rsidRPr="00C96FC8">
        <w:t>≤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Vi</w:t>
      </w:r>
      <w:proofErr w:type="spellEnd"/>
      <w:r w:rsidRPr="00C96FC8">
        <w:t>​</w:t>
      </w:r>
      <w:r w:rsidRPr="00C96FC8">
        <w:rPr>
          <w:rFonts w:ascii="Cambria Math" w:hAnsi="Cambria Math" w:cs="Cambria Math"/>
        </w:rPr>
        <w:t>∥</w:t>
      </w:r>
      <w:r w:rsidRPr="00C96FC8">
        <w:t>+Ce−β</w:t>
      </w:r>
      <w:r w:rsidRPr="00C96FC8">
        <w:rPr>
          <w:rFonts w:ascii="Cambria Math" w:hAnsi="Cambria Math" w:cs="Cambria Math"/>
        </w:rPr>
        <w:t>∥</w:t>
      </w:r>
      <w:proofErr w:type="spellStart"/>
      <w:r w:rsidRPr="00C96FC8">
        <w:t>Vi</w:t>
      </w:r>
      <w:proofErr w:type="spellEnd"/>
      <w:r w:rsidRPr="00C96FC8">
        <w:t>​</w:t>
      </w:r>
      <w:r w:rsidRPr="00C96FC8">
        <w:rPr>
          <w:rFonts w:ascii="Cambria Math" w:hAnsi="Cambria Math" w:cs="Cambria Math"/>
        </w:rPr>
        <w:t>∥</w:t>
      </w:r>
      <w:r w:rsidRPr="00C96FC8">
        <w:t xml:space="preserve"> </w:t>
      </w:r>
    </w:p>
    <w:p w14:paraId="070DDF70" w14:textId="77777777" w:rsidR="00C96FC8" w:rsidRPr="00C96FC8" w:rsidRDefault="00C96FC8" w:rsidP="00C96FC8">
      <w:r w:rsidRPr="00C96FC8">
        <w:t>Das System besitzt damit eine asymptotische Begrenzung.</w:t>
      </w:r>
    </w:p>
    <w:p w14:paraId="3A418874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Qualitative Konvergenz</w:t>
      </w:r>
    </w:p>
    <w:p w14:paraId="7F1CAFE4" w14:textId="77777777" w:rsidR="00C96FC8" w:rsidRPr="00C96FC8" w:rsidRDefault="00C96FC8" w:rsidP="00C96FC8">
      <w:r w:rsidRPr="00C96FC8">
        <w:t>Für konstante Impulsstruktur konvergiert das System gegen einen stabilen Attraktor.</w:t>
      </w:r>
    </w:p>
    <w:p w14:paraId="0A94B14C" w14:textId="77777777" w:rsidR="00C96FC8" w:rsidRPr="00C96FC8" w:rsidRDefault="00C96FC8" w:rsidP="00C96FC8">
      <w:r w:rsidRPr="00C96FC8">
        <w:t>Es liegt somit ein nichtlineares, aber beschränktes Zustandsmodell vor.</w:t>
      </w:r>
    </w:p>
    <w:p w14:paraId="056260A4" w14:textId="77777777" w:rsidR="00C96FC8" w:rsidRPr="00C96FC8" w:rsidRDefault="00C96FC8" w:rsidP="00C96FC8">
      <w:r w:rsidRPr="00C96FC8">
        <w:pict w14:anchorId="191F0930">
          <v:rect id="_x0000_i9956" style="width:0;height:1.5pt" o:hralign="center" o:hrstd="t" o:hr="t" fillcolor="#a0a0a0" stroked="f"/>
        </w:pict>
      </w:r>
    </w:p>
    <w:p w14:paraId="2A22379D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lastRenderedPageBreak/>
        <w:t>6.x.7 Parametrische Fundierung</w:t>
      </w:r>
    </w:p>
    <w:p w14:paraId="7DBC592C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β – Adaptionsparameter</w:t>
      </w:r>
    </w:p>
    <w:p w14:paraId="3DB5F6B4" w14:textId="77777777" w:rsidR="00C96FC8" w:rsidRPr="00C96FC8" w:rsidRDefault="00C96FC8" w:rsidP="00C96FC8">
      <w:r w:rsidRPr="00C96FC8">
        <w:t>Verhindert lineare Divergenz.</w:t>
      </w:r>
    </w:p>
    <w:p w14:paraId="08C62BD7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λ – Selbstregulationsparameter</w:t>
      </w:r>
    </w:p>
    <w:p w14:paraId="358C7F6B" w14:textId="77777777" w:rsidR="00C96FC8" w:rsidRPr="00C96FC8" w:rsidRDefault="00C96FC8" w:rsidP="00C96FC8">
      <w:r w:rsidRPr="00C96FC8">
        <w:t>Realisiert negative Rückkopplung.</w:t>
      </w:r>
    </w:p>
    <w:p w14:paraId="6A00FB11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δ – Resonanzparameter</w:t>
      </w:r>
    </w:p>
    <w:p w14:paraId="42ACBB27" w14:textId="77777777" w:rsidR="00C96FC8" w:rsidRPr="00C96FC8" w:rsidRDefault="00C96FC8" w:rsidP="00C96FC8">
      <w:r w:rsidRPr="00C96FC8">
        <w:t>Modelliert semantische Kohärenz (Festinger, 1957).</w:t>
      </w:r>
    </w:p>
    <w:p w14:paraId="7794AA4C" w14:textId="77777777" w:rsidR="00C96FC8" w:rsidRPr="00C96FC8" w:rsidRDefault="00C96FC8" w:rsidP="00C96FC8">
      <w:r w:rsidRPr="00C96FC8">
        <w:t>Startwerte:</w:t>
      </w:r>
    </w:p>
    <w:p w14:paraId="1D560B5D" w14:textId="77777777" w:rsidR="00C96FC8" w:rsidRPr="00C96FC8" w:rsidRDefault="00C96FC8" w:rsidP="00C96FC8">
      <w:r w:rsidRPr="00C96FC8">
        <w:t>β=0.</w:t>
      </w:r>
      <w:proofErr w:type="gramStart"/>
      <w:r w:rsidRPr="00C96FC8">
        <w:t>15,λ</w:t>
      </w:r>
      <w:proofErr w:type="gramEnd"/>
      <w:r w:rsidRPr="00C96FC8">
        <w:t>=0.25,δ=0.30\</w:t>
      </w:r>
      <w:proofErr w:type="spellStart"/>
      <w:r w:rsidRPr="00C96FC8">
        <w:t>beta</w:t>
      </w:r>
      <w:proofErr w:type="spellEnd"/>
      <w:r w:rsidRPr="00C96FC8">
        <w:t xml:space="preserve"> = 0.15,\</w:t>
      </w:r>
      <w:proofErr w:type="spellStart"/>
      <w:r w:rsidRPr="00C96FC8">
        <w:t>quad</w:t>
      </w:r>
      <w:proofErr w:type="spellEnd"/>
      <w:r w:rsidRPr="00C96FC8">
        <w:t xml:space="preserve"> \</w:t>
      </w:r>
      <w:proofErr w:type="spellStart"/>
      <w:r w:rsidRPr="00C96FC8">
        <w:t>lambda</w:t>
      </w:r>
      <w:proofErr w:type="spellEnd"/>
      <w:r w:rsidRPr="00C96FC8">
        <w:t xml:space="preserve"> = 0.25,\</w:t>
      </w:r>
      <w:proofErr w:type="spellStart"/>
      <w:r w:rsidRPr="00C96FC8">
        <w:t>quad</w:t>
      </w:r>
      <w:proofErr w:type="spellEnd"/>
      <w:r w:rsidRPr="00C96FC8">
        <w:t xml:space="preserve"> \</w:t>
      </w:r>
      <w:proofErr w:type="spellStart"/>
      <w:r w:rsidRPr="00C96FC8">
        <w:t>delta</w:t>
      </w:r>
      <w:proofErr w:type="spellEnd"/>
      <w:r w:rsidRPr="00C96FC8">
        <w:t xml:space="preserve"> = 0.30β=0.15,λ=0.25,δ=0.30 </w:t>
      </w:r>
    </w:p>
    <w:p w14:paraId="08FEBC0A" w14:textId="77777777" w:rsidR="00C96FC8" w:rsidRPr="00C96FC8" w:rsidRDefault="00C96FC8" w:rsidP="00C96FC8">
      <w:r w:rsidRPr="00C96FC8">
        <w:pict w14:anchorId="56B02BA3">
          <v:rect id="_x0000_i9957" style="width:0;height:1.5pt" o:hralign="center" o:hrstd="t" o:hr="t" fillcolor="#a0a0a0" stroked="f"/>
        </w:pict>
      </w:r>
    </w:p>
    <w:p w14:paraId="2F808986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6.x.8 Modellentscheidungen und Alternativen</w:t>
      </w:r>
    </w:p>
    <w:p w14:paraId="7128B4DD" w14:textId="77777777" w:rsidR="00C96FC8" w:rsidRPr="00C96FC8" w:rsidRDefault="00C96FC8" w:rsidP="00C96FC8">
      <w:r w:rsidRPr="00C96FC8">
        <w:t>Bewusste Entscheidungen:</w:t>
      </w:r>
    </w:p>
    <w:p w14:paraId="41AF84A9" w14:textId="77777777" w:rsidR="00C96FC8" w:rsidRPr="00C96FC8" w:rsidRDefault="00C96FC8" w:rsidP="00C96FC8">
      <w:pPr>
        <w:numPr>
          <w:ilvl w:val="0"/>
          <w:numId w:val="387"/>
        </w:numPr>
      </w:pPr>
      <w:r w:rsidRPr="00C96FC8">
        <w:t>Exponentielle statt hyperbolischer Dämpfung</w:t>
      </w:r>
    </w:p>
    <w:p w14:paraId="05812356" w14:textId="77777777" w:rsidR="00C96FC8" w:rsidRPr="00C96FC8" w:rsidRDefault="00C96FC8" w:rsidP="00C96FC8">
      <w:pPr>
        <w:numPr>
          <w:ilvl w:val="0"/>
          <w:numId w:val="387"/>
        </w:numPr>
      </w:pPr>
      <w:proofErr w:type="spellStart"/>
      <w:r w:rsidRPr="00C96FC8">
        <w:t>Kosinusmaß</w:t>
      </w:r>
      <w:proofErr w:type="spellEnd"/>
      <w:r w:rsidRPr="00C96FC8">
        <w:t xml:space="preserve"> statt Skalarprodukt</w:t>
      </w:r>
    </w:p>
    <w:p w14:paraId="463548D9" w14:textId="77777777" w:rsidR="00C96FC8" w:rsidRPr="00C96FC8" w:rsidRDefault="00C96FC8" w:rsidP="00C96FC8">
      <w:pPr>
        <w:numPr>
          <w:ilvl w:val="0"/>
          <w:numId w:val="387"/>
        </w:numPr>
      </w:pPr>
      <w:r w:rsidRPr="00C96FC8">
        <w:t>Multiplikative Operatoren statt additive</w:t>
      </w:r>
    </w:p>
    <w:p w14:paraId="053885ED" w14:textId="77777777" w:rsidR="00C96FC8" w:rsidRPr="00C96FC8" w:rsidRDefault="00C96FC8" w:rsidP="00C96FC8">
      <w:pPr>
        <w:numPr>
          <w:ilvl w:val="0"/>
          <w:numId w:val="387"/>
        </w:numPr>
      </w:pPr>
      <w:r w:rsidRPr="00C96FC8">
        <w:t>Theorieachsen statt PCA-Reduktion</w:t>
      </w:r>
    </w:p>
    <w:p w14:paraId="64768773" w14:textId="77777777" w:rsidR="00C96FC8" w:rsidRPr="00C96FC8" w:rsidRDefault="00C96FC8" w:rsidP="00C96FC8">
      <w:r w:rsidRPr="00C96FC8">
        <w:t>Diese Entscheidungen sichern Interpretierbarkeit und deterministische Reproduzierbarkeit.</w:t>
      </w:r>
    </w:p>
    <w:p w14:paraId="32372304" w14:textId="77777777" w:rsidR="00C96FC8" w:rsidRPr="00C96FC8" w:rsidRDefault="00C96FC8" w:rsidP="00C96FC8">
      <w:r w:rsidRPr="00C96FC8">
        <w:pict w14:anchorId="3F86E4B5">
          <v:rect id="_x0000_i9958" style="width:0;height:1.5pt" o:hralign="center" o:hrstd="t" o:hr="t" fillcolor="#a0a0a0" stroked="f"/>
        </w:pict>
      </w:r>
    </w:p>
    <w:p w14:paraId="08471AF0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6.x.9 Kalibrierung realer Datensätze</w:t>
      </w:r>
    </w:p>
    <w:p w14:paraId="2AE10B6E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1. Gewichtsnormierung</w:t>
      </w:r>
    </w:p>
    <w:p w14:paraId="1680552D" w14:textId="77777777" w:rsidR="00C96FC8" w:rsidRPr="00C96FC8" w:rsidRDefault="00C96FC8" w:rsidP="00C96FC8">
      <w:r w:rsidRPr="00C96FC8">
        <w:t xml:space="preserve">Alle </w:t>
      </w:r>
      <w:proofErr w:type="spellStart"/>
      <w:r w:rsidRPr="00C96FC8">
        <w:t>Lexemgewichte</w:t>
      </w:r>
      <w:proofErr w:type="spellEnd"/>
      <w:r w:rsidRPr="00C96FC8">
        <w:t xml:space="preserve"> </w:t>
      </w:r>
      <w:r w:rsidRPr="00C96FC8">
        <w:rPr>
          <w:rFonts w:ascii="Cambria Math" w:hAnsi="Cambria Math" w:cs="Cambria Math"/>
        </w:rPr>
        <w:t>∈</w:t>
      </w:r>
      <w:r w:rsidRPr="00C96FC8">
        <w:t xml:space="preserve"> [-1,1].</w:t>
      </w:r>
    </w:p>
    <w:p w14:paraId="54506D7F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2. Referenzverteilung</w:t>
      </w:r>
    </w:p>
    <w:p w14:paraId="2C858C49" w14:textId="77777777" w:rsidR="00C96FC8" w:rsidRPr="00C96FC8" w:rsidRDefault="00C96FC8" w:rsidP="00C96FC8">
      <w:r w:rsidRPr="00C96FC8">
        <w:t>Zielbereich semantische Dichte: 1.5–3.5.</w:t>
      </w:r>
    </w:p>
    <w:p w14:paraId="1A639C9F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 xml:space="preserve">3. </w:t>
      </w:r>
      <w:proofErr w:type="spellStart"/>
      <w:r w:rsidRPr="00C96FC8">
        <w:rPr>
          <w:b/>
          <w:bCs/>
        </w:rPr>
        <w:t>Grid</w:t>
      </w:r>
      <w:proofErr w:type="spellEnd"/>
      <w:r w:rsidRPr="00C96FC8">
        <w:rPr>
          <w:b/>
          <w:bCs/>
        </w:rPr>
        <w:t>-Suche</w:t>
      </w:r>
    </w:p>
    <w:p w14:paraId="7A7C39E7" w14:textId="77777777" w:rsidR="00C96FC8" w:rsidRPr="00C96FC8" w:rsidRDefault="00C96FC8" w:rsidP="00C96FC8">
      <w:r w:rsidRPr="00C96FC8">
        <w:t>β</w:t>
      </w:r>
      <w:proofErr w:type="gramStart"/>
      <w:r w:rsidRPr="00C96FC8">
        <w:rPr>
          <w:rFonts w:ascii="Cambria Math" w:hAnsi="Cambria Math" w:cs="Cambria Math"/>
        </w:rPr>
        <w:t>∈</w:t>
      </w:r>
      <w:r w:rsidRPr="00C96FC8">
        <w:t>[</w:t>
      </w:r>
      <w:proofErr w:type="gramEnd"/>
      <w:r w:rsidRPr="00C96FC8">
        <w:t>0.05,0.3]\</w:t>
      </w:r>
      <w:proofErr w:type="spellStart"/>
      <w:r w:rsidRPr="00C96FC8">
        <w:t>beta</w:t>
      </w:r>
      <w:proofErr w:type="spellEnd"/>
      <w:r w:rsidRPr="00C96FC8">
        <w:t xml:space="preserve"> \in [0.05,0.3]β</w:t>
      </w:r>
      <w:r w:rsidRPr="00C96FC8">
        <w:rPr>
          <w:rFonts w:ascii="Cambria Math" w:hAnsi="Cambria Math" w:cs="Cambria Math"/>
        </w:rPr>
        <w:t>∈</w:t>
      </w:r>
      <w:r w:rsidRPr="00C96FC8">
        <w:t>[0.05,0.3] λ</w:t>
      </w:r>
      <w:r w:rsidRPr="00C96FC8">
        <w:rPr>
          <w:rFonts w:ascii="Cambria Math" w:hAnsi="Cambria Math" w:cs="Cambria Math"/>
        </w:rPr>
        <w:t>∈</w:t>
      </w:r>
      <w:r w:rsidRPr="00C96FC8">
        <w:t>[0.1,0.4]\</w:t>
      </w:r>
      <w:proofErr w:type="spellStart"/>
      <w:r w:rsidRPr="00C96FC8">
        <w:t>lambda</w:t>
      </w:r>
      <w:proofErr w:type="spellEnd"/>
      <w:r w:rsidRPr="00C96FC8">
        <w:t xml:space="preserve"> \in [0.1,0.4]λ</w:t>
      </w:r>
      <w:r w:rsidRPr="00C96FC8">
        <w:rPr>
          <w:rFonts w:ascii="Cambria Math" w:hAnsi="Cambria Math" w:cs="Cambria Math"/>
        </w:rPr>
        <w:t>∈</w:t>
      </w:r>
      <w:r w:rsidRPr="00C96FC8">
        <w:t>[0.1,0.4] δ</w:t>
      </w:r>
      <w:r w:rsidRPr="00C96FC8">
        <w:rPr>
          <w:rFonts w:ascii="Cambria Math" w:hAnsi="Cambria Math" w:cs="Cambria Math"/>
        </w:rPr>
        <w:t>∈</w:t>
      </w:r>
      <w:r w:rsidRPr="00C96FC8">
        <w:t>[0.1,0.5]\</w:t>
      </w:r>
      <w:proofErr w:type="spellStart"/>
      <w:r w:rsidRPr="00C96FC8">
        <w:t>delta</w:t>
      </w:r>
      <w:proofErr w:type="spellEnd"/>
      <w:r w:rsidRPr="00C96FC8">
        <w:t xml:space="preserve"> \in [0.1,0.5]δ</w:t>
      </w:r>
      <w:r w:rsidRPr="00C96FC8">
        <w:rPr>
          <w:rFonts w:ascii="Cambria Math" w:hAnsi="Cambria Math" w:cs="Cambria Math"/>
        </w:rPr>
        <w:t>∈</w:t>
      </w:r>
      <w:r w:rsidRPr="00C96FC8">
        <w:t xml:space="preserve">[0.1,0.5] </w:t>
      </w:r>
    </w:p>
    <w:p w14:paraId="0AC65153" w14:textId="77777777" w:rsidR="00C96FC8" w:rsidRPr="00C96FC8" w:rsidRDefault="00C96FC8" w:rsidP="00C96FC8">
      <w:r w:rsidRPr="00C96FC8">
        <w:t>Optimierung:</w:t>
      </w:r>
    </w:p>
    <w:p w14:paraId="752AA11C" w14:textId="77777777" w:rsidR="00C96FC8" w:rsidRPr="00C96FC8" w:rsidRDefault="00C96FC8" w:rsidP="00C96FC8">
      <w:r w:rsidRPr="00C96FC8">
        <w:t>Minimiere Dominanzübersteuerung</w:t>
      </w:r>
      <w:r w:rsidRPr="00C96FC8">
        <w:br/>
        <w:t>Maximiere Stabilität über Zeit</w:t>
      </w:r>
    </w:p>
    <w:p w14:paraId="7F73A5B4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4. Robustheitsanalyse</w:t>
      </w:r>
    </w:p>
    <w:p w14:paraId="12A8F862" w14:textId="77777777" w:rsidR="00C96FC8" w:rsidRPr="00C96FC8" w:rsidRDefault="00C96FC8" w:rsidP="00C96FC8">
      <w:r w:rsidRPr="00C96FC8">
        <w:t xml:space="preserve">Permutation der </w:t>
      </w:r>
      <w:proofErr w:type="spellStart"/>
      <w:r w:rsidRPr="00C96FC8">
        <w:t>Tokenreihenfolge</w:t>
      </w:r>
      <w:proofErr w:type="spellEnd"/>
      <w:r w:rsidRPr="00C96FC8">
        <w:br/>
        <w:t>Monte-Carlo-</w:t>
      </w:r>
      <w:proofErr w:type="spellStart"/>
      <w:r w:rsidRPr="00C96FC8">
        <w:t>Resampling</w:t>
      </w:r>
      <w:proofErr w:type="spellEnd"/>
      <w:r w:rsidRPr="00C96FC8">
        <w:br/>
        <w:t>Analyse der Varianz</w:t>
      </w:r>
    </w:p>
    <w:p w14:paraId="774D832B" w14:textId="77777777" w:rsidR="00C96FC8" w:rsidRPr="00C96FC8" w:rsidRDefault="00C96FC8" w:rsidP="00C96FC8">
      <w:r w:rsidRPr="00C96FC8">
        <w:pict w14:anchorId="3500BB16">
          <v:rect id="_x0000_i9959" style="width:0;height:1.5pt" o:hralign="center" o:hrstd="t" o:hr="t" fillcolor="#a0a0a0" stroked="f"/>
        </w:pict>
      </w:r>
    </w:p>
    <w:p w14:paraId="73ADF1F8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6.x.10 Empirische Validierungsstrategie</w:t>
      </w:r>
    </w:p>
    <w:p w14:paraId="73289FEA" w14:textId="77777777" w:rsidR="00C96FC8" w:rsidRPr="00C96FC8" w:rsidRDefault="00C96FC8" w:rsidP="00C96FC8">
      <w:r w:rsidRPr="00C96FC8">
        <w:lastRenderedPageBreak/>
        <w:t>Zur Validierung werden durchgeführt:</w:t>
      </w:r>
    </w:p>
    <w:p w14:paraId="788BD8B4" w14:textId="77777777" w:rsidR="00C96FC8" w:rsidRPr="00C96FC8" w:rsidRDefault="00C96FC8" w:rsidP="00C96FC8">
      <w:pPr>
        <w:numPr>
          <w:ilvl w:val="0"/>
          <w:numId w:val="388"/>
        </w:numPr>
      </w:pPr>
      <w:r w:rsidRPr="00C96FC8">
        <w:t>Vergleich mit linearem Summenmodell</w:t>
      </w:r>
    </w:p>
    <w:p w14:paraId="2805659B" w14:textId="77777777" w:rsidR="00C96FC8" w:rsidRPr="00C96FC8" w:rsidRDefault="00C96FC8" w:rsidP="00C96FC8">
      <w:pPr>
        <w:numPr>
          <w:ilvl w:val="0"/>
          <w:numId w:val="388"/>
        </w:numPr>
      </w:pPr>
      <w:r w:rsidRPr="00C96FC8">
        <w:t>Varianzvergleich der Endzustände</w:t>
      </w:r>
    </w:p>
    <w:p w14:paraId="7217BAA8" w14:textId="77777777" w:rsidR="00C96FC8" w:rsidRPr="00C96FC8" w:rsidRDefault="00C96FC8" w:rsidP="00C96FC8">
      <w:pPr>
        <w:numPr>
          <w:ilvl w:val="0"/>
          <w:numId w:val="388"/>
        </w:numPr>
      </w:pPr>
      <w:r w:rsidRPr="00C96FC8">
        <w:t>Stabilitätsanalyse über Zeitverläufe</w:t>
      </w:r>
    </w:p>
    <w:p w14:paraId="1360A696" w14:textId="77777777" w:rsidR="00C96FC8" w:rsidRPr="00C96FC8" w:rsidRDefault="00C96FC8" w:rsidP="00C96FC8">
      <w:pPr>
        <w:numPr>
          <w:ilvl w:val="0"/>
          <w:numId w:val="388"/>
        </w:numPr>
      </w:pPr>
      <w:r w:rsidRPr="00C96FC8">
        <w:t>Visualisierung von Zustandsbahnen</w:t>
      </w:r>
    </w:p>
    <w:p w14:paraId="7DE37D2A" w14:textId="77777777" w:rsidR="00C96FC8" w:rsidRPr="00C96FC8" w:rsidRDefault="00C96FC8" w:rsidP="00C96FC8">
      <w:r w:rsidRPr="00C96FC8">
        <w:t>Ziel: Nachweis nichtlinearer Differenzierung.</w:t>
      </w:r>
    </w:p>
    <w:p w14:paraId="1B45A8B3" w14:textId="77777777" w:rsidR="00C96FC8" w:rsidRPr="00C96FC8" w:rsidRDefault="00C96FC8" w:rsidP="00C96FC8">
      <w:r w:rsidRPr="00C96FC8">
        <w:pict w14:anchorId="781611D5">
          <v:rect id="_x0000_i9960" style="width:0;height:1.5pt" o:hralign="center" o:hrstd="t" o:hr="t" fillcolor="#a0a0a0" stroked="f"/>
        </w:pict>
      </w:r>
    </w:p>
    <w:p w14:paraId="5A6598FE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6.x.11 Abgrenzung zu klassischen NLP-Modellen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1781"/>
      </w:tblGrid>
      <w:tr w:rsidR="00C96FC8" w:rsidRPr="00C96FC8" w14:paraId="3F8CA882" w14:textId="77777777" w:rsidTr="00C96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2A6F" w14:textId="77777777" w:rsidR="00C96FC8" w:rsidRPr="00C96FC8" w:rsidRDefault="00C96FC8" w:rsidP="00C96FC8">
            <w:pPr>
              <w:rPr>
                <w:b/>
                <w:bCs/>
              </w:rPr>
            </w:pPr>
            <w:r w:rsidRPr="00C96FC8">
              <w:rPr>
                <w:b/>
                <w:bCs/>
              </w:rPr>
              <w:t>Klassisches NLP</w:t>
            </w:r>
          </w:p>
        </w:tc>
        <w:tc>
          <w:tcPr>
            <w:tcW w:w="0" w:type="auto"/>
            <w:vAlign w:val="center"/>
            <w:hideMark/>
          </w:tcPr>
          <w:p w14:paraId="6F8795D9" w14:textId="77777777" w:rsidR="00C96FC8" w:rsidRPr="00C96FC8" w:rsidRDefault="00C96FC8" w:rsidP="00C96FC8">
            <w:pPr>
              <w:rPr>
                <w:b/>
                <w:bCs/>
              </w:rPr>
            </w:pPr>
            <w:r w:rsidRPr="00C96FC8">
              <w:rPr>
                <w:b/>
                <w:bCs/>
              </w:rPr>
              <w:t>FRZK</w:t>
            </w:r>
          </w:p>
        </w:tc>
      </w:tr>
      <w:tr w:rsidR="00C96FC8" w:rsidRPr="00C96FC8" w14:paraId="27E4D878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54AD" w14:textId="77777777" w:rsidR="00C96FC8" w:rsidRPr="00C96FC8" w:rsidRDefault="00C96FC8" w:rsidP="00C96FC8">
            <w:r w:rsidRPr="00C96FC8">
              <w:t xml:space="preserve">Word </w:t>
            </w:r>
            <w:proofErr w:type="spellStart"/>
            <w:r w:rsidRPr="00C96FC8">
              <w:t>Embeddings</w:t>
            </w:r>
            <w:proofErr w:type="spellEnd"/>
            <w:r w:rsidRPr="00C96FC8">
              <w:t xml:space="preserve"> (</w:t>
            </w:r>
            <w:proofErr w:type="spellStart"/>
            <w:r w:rsidRPr="00C96FC8">
              <w:t>Mikolov</w:t>
            </w:r>
            <w:proofErr w:type="spellEnd"/>
            <w:r w:rsidRPr="00C96FC8">
              <w:t xml:space="preserve"> et al., 2013)</w:t>
            </w:r>
          </w:p>
        </w:tc>
        <w:tc>
          <w:tcPr>
            <w:tcW w:w="0" w:type="auto"/>
            <w:vAlign w:val="center"/>
            <w:hideMark/>
          </w:tcPr>
          <w:p w14:paraId="56A23555" w14:textId="77777777" w:rsidR="00C96FC8" w:rsidRPr="00C96FC8" w:rsidRDefault="00C96FC8" w:rsidP="00C96FC8">
            <w:r w:rsidRPr="00C96FC8">
              <w:t>Theorieachsen</w:t>
            </w:r>
          </w:p>
        </w:tc>
      </w:tr>
      <w:tr w:rsidR="00C96FC8" w:rsidRPr="00C96FC8" w14:paraId="73D05438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3E3A" w14:textId="77777777" w:rsidR="00C96FC8" w:rsidRPr="00C96FC8" w:rsidRDefault="00C96FC8" w:rsidP="00C96FC8">
            <w:r w:rsidRPr="00C96FC8">
              <w:t>Transformer (</w:t>
            </w:r>
            <w:proofErr w:type="spellStart"/>
            <w:r w:rsidRPr="00C96FC8">
              <w:t>Vaswani</w:t>
            </w:r>
            <w:proofErr w:type="spellEnd"/>
            <w:r w:rsidRPr="00C96FC8">
              <w:t xml:space="preserve"> et al., 2017)</w:t>
            </w:r>
          </w:p>
        </w:tc>
        <w:tc>
          <w:tcPr>
            <w:tcW w:w="0" w:type="auto"/>
            <w:vAlign w:val="center"/>
            <w:hideMark/>
          </w:tcPr>
          <w:p w14:paraId="74CCE73F" w14:textId="77777777" w:rsidR="00C96FC8" w:rsidRPr="00C96FC8" w:rsidRDefault="00C96FC8" w:rsidP="00C96FC8">
            <w:r w:rsidRPr="00C96FC8">
              <w:t>Zustandsdynamik</w:t>
            </w:r>
          </w:p>
        </w:tc>
      </w:tr>
      <w:tr w:rsidR="00C96FC8" w:rsidRPr="00C96FC8" w14:paraId="5E68CE69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DDC2" w14:textId="77777777" w:rsidR="00C96FC8" w:rsidRPr="00C96FC8" w:rsidRDefault="00C96FC8" w:rsidP="00C96FC8">
            <w:r w:rsidRPr="00C96FC8">
              <w:t>Training</w:t>
            </w:r>
          </w:p>
        </w:tc>
        <w:tc>
          <w:tcPr>
            <w:tcW w:w="0" w:type="auto"/>
            <w:vAlign w:val="center"/>
            <w:hideMark/>
          </w:tcPr>
          <w:p w14:paraId="05B7273C" w14:textId="77777777" w:rsidR="00C96FC8" w:rsidRPr="00C96FC8" w:rsidRDefault="00C96FC8" w:rsidP="00C96FC8">
            <w:r w:rsidRPr="00C96FC8">
              <w:t>Deterministisch</w:t>
            </w:r>
          </w:p>
        </w:tc>
      </w:tr>
      <w:tr w:rsidR="00C96FC8" w:rsidRPr="00C96FC8" w14:paraId="0DDC4375" w14:textId="77777777" w:rsidTr="00C9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7306" w14:textId="77777777" w:rsidR="00C96FC8" w:rsidRPr="00C96FC8" w:rsidRDefault="00C96FC8" w:rsidP="00C96FC8">
            <w:r w:rsidRPr="00C96FC8">
              <w:t>Blackbox</w:t>
            </w:r>
          </w:p>
        </w:tc>
        <w:tc>
          <w:tcPr>
            <w:tcW w:w="0" w:type="auto"/>
            <w:vAlign w:val="center"/>
            <w:hideMark/>
          </w:tcPr>
          <w:p w14:paraId="6620A80F" w14:textId="77777777" w:rsidR="00C96FC8" w:rsidRPr="00C96FC8" w:rsidRDefault="00C96FC8" w:rsidP="00C96FC8">
            <w:r w:rsidRPr="00C96FC8">
              <w:t>Interpretierbar</w:t>
            </w:r>
          </w:p>
        </w:tc>
      </w:tr>
    </w:tbl>
    <w:p w14:paraId="5614AA95" w14:textId="77777777" w:rsidR="00C96FC8" w:rsidRPr="00C96FC8" w:rsidRDefault="00C96FC8" w:rsidP="00C96FC8">
      <w:r w:rsidRPr="00C96FC8">
        <w:t>FRZK ist kein Wahrscheinlichkeitsmodell, sondern ein explizites Zustandsmodell.</w:t>
      </w:r>
    </w:p>
    <w:p w14:paraId="71E0F01D" w14:textId="77777777" w:rsidR="00C96FC8" w:rsidRPr="00C96FC8" w:rsidRDefault="00C96FC8" w:rsidP="00C96FC8">
      <w:r w:rsidRPr="00C96FC8">
        <w:pict w14:anchorId="01B7063A">
          <v:rect id="_x0000_i9961" style="width:0;height:1.5pt" o:hralign="center" o:hrstd="t" o:hr="t" fillcolor="#a0a0a0" stroked="f"/>
        </w:pict>
      </w:r>
    </w:p>
    <w:p w14:paraId="5D688E81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Gesamteinschätzung</w:t>
      </w:r>
    </w:p>
    <w:p w14:paraId="0F2FE261" w14:textId="77777777" w:rsidR="00C96FC8" w:rsidRPr="00C96FC8" w:rsidRDefault="00C96FC8" w:rsidP="00C96FC8">
      <w:r w:rsidRPr="00C96FC8">
        <w:t>Das Modell ist:</w:t>
      </w:r>
    </w:p>
    <w:p w14:paraId="3B0C4BDA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formal konsistent</w:t>
      </w:r>
    </w:p>
    <w:p w14:paraId="61C6AEE7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systemtheoretisch verankert</w:t>
      </w:r>
    </w:p>
    <w:p w14:paraId="1E30C36A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epistemisch reflektiert</w:t>
      </w:r>
    </w:p>
    <w:p w14:paraId="4FC577C6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parametriert</w:t>
      </w:r>
    </w:p>
    <w:p w14:paraId="6590BE98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kalibrierbar</w:t>
      </w:r>
    </w:p>
    <w:p w14:paraId="7CECBAFC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empirisch überprüfbar</w:t>
      </w:r>
    </w:p>
    <w:p w14:paraId="20CE59B9" w14:textId="77777777" w:rsidR="00C96FC8" w:rsidRPr="00C96FC8" w:rsidRDefault="00C96FC8" w:rsidP="00C96FC8">
      <w:pPr>
        <w:numPr>
          <w:ilvl w:val="0"/>
          <w:numId w:val="389"/>
        </w:numPr>
      </w:pPr>
      <w:r w:rsidRPr="00C96FC8">
        <w:t>reproduzierbar</w:t>
      </w:r>
    </w:p>
    <w:p w14:paraId="2754D192" w14:textId="77777777" w:rsidR="00C96FC8" w:rsidRPr="00C96FC8" w:rsidRDefault="00C96FC8" w:rsidP="00C96FC8">
      <w:r w:rsidRPr="00C96FC8">
        <w:t xml:space="preserve">Damit erfüllt es die Anforderungen an eine </w:t>
      </w:r>
      <w:proofErr w:type="spellStart"/>
      <w:r w:rsidRPr="00C96FC8">
        <w:t>dissertable</w:t>
      </w:r>
      <w:proofErr w:type="spellEnd"/>
      <w:r w:rsidRPr="00C96FC8">
        <w:t xml:space="preserve"> methodische Modellarchitektur.</w:t>
      </w:r>
    </w:p>
    <w:p w14:paraId="7BF88CD3" w14:textId="77777777" w:rsidR="00C96FC8" w:rsidRPr="00C96FC8" w:rsidRDefault="00C96FC8" w:rsidP="00C96FC8">
      <w:r w:rsidRPr="00C96FC8">
        <w:pict w14:anchorId="65769DA2">
          <v:rect id="_x0000_i9962" style="width:0;height:1.5pt" o:hralign="center" o:hrstd="t" o:hr="t" fillcolor="#a0a0a0" stroked="f"/>
        </w:pict>
      </w:r>
    </w:p>
    <w:p w14:paraId="093F831A" w14:textId="77777777" w:rsidR="00C96FC8" w:rsidRPr="00C96FC8" w:rsidRDefault="00C96FC8" w:rsidP="00C96FC8">
      <w:pPr>
        <w:rPr>
          <w:b/>
          <w:bCs/>
        </w:rPr>
      </w:pPr>
      <w:r w:rsidRPr="00C96FC8">
        <w:rPr>
          <w:b/>
          <w:bCs/>
        </w:rPr>
        <w:t>Literaturverzeichnis (APA)</w:t>
      </w:r>
    </w:p>
    <w:p w14:paraId="64952714" w14:textId="77777777" w:rsidR="00C96FC8" w:rsidRPr="00C96FC8" w:rsidRDefault="00C96FC8" w:rsidP="00C96FC8">
      <w:r w:rsidRPr="00C96FC8">
        <w:t xml:space="preserve">Anderson, L. W., &amp; </w:t>
      </w:r>
      <w:proofErr w:type="spellStart"/>
      <w:r w:rsidRPr="00C96FC8">
        <w:t>Krathwohl</w:t>
      </w:r>
      <w:proofErr w:type="spellEnd"/>
      <w:r w:rsidRPr="00C96FC8">
        <w:t xml:space="preserve">, D. R. (2001). </w:t>
      </w:r>
      <w:r w:rsidRPr="00C96FC8">
        <w:rPr>
          <w:i/>
          <w:iCs/>
        </w:rPr>
        <w:t xml:space="preserve">A </w:t>
      </w:r>
      <w:proofErr w:type="spellStart"/>
      <w:r w:rsidRPr="00C96FC8">
        <w:rPr>
          <w:i/>
          <w:iCs/>
        </w:rPr>
        <w:t>taxonomy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for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learning</w:t>
      </w:r>
      <w:proofErr w:type="spellEnd"/>
      <w:r w:rsidRPr="00C96FC8">
        <w:rPr>
          <w:i/>
          <w:iCs/>
        </w:rPr>
        <w:t xml:space="preserve">, </w:t>
      </w:r>
      <w:proofErr w:type="spellStart"/>
      <w:r w:rsidRPr="00C96FC8">
        <w:rPr>
          <w:i/>
          <w:iCs/>
        </w:rPr>
        <w:t>teaching</w:t>
      </w:r>
      <w:proofErr w:type="spellEnd"/>
      <w:r w:rsidRPr="00C96FC8">
        <w:rPr>
          <w:i/>
          <w:iCs/>
        </w:rPr>
        <w:t xml:space="preserve">, and </w:t>
      </w:r>
      <w:proofErr w:type="spellStart"/>
      <w:r w:rsidRPr="00C96FC8">
        <w:rPr>
          <w:i/>
          <w:iCs/>
        </w:rPr>
        <w:t>assessing</w:t>
      </w:r>
      <w:proofErr w:type="spellEnd"/>
      <w:r w:rsidRPr="00C96FC8">
        <w:t>. Longman.</w:t>
      </w:r>
      <w:r w:rsidRPr="00C96FC8">
        <w:br/>
        <w:t xml:space="preserve">Bloom, B. S. (1956). </w:t>
      </w:r>
      <w:proofErr w:type="spellStart"/>
      <w:r w:rsidRPr="00C96FC8">
        <w:rPr>
          <w:i/>
          <w:iCs/>
        </w:rPr>
        <w:t>Taxonomy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of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educational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objectives</w:t>
      </w:r>
      <w:proofErr w:type="spellEnd"/>
      <w:r w:rsidRPr="00C96FC8">
        <w:t>. Longmans.</w:t>
      </w:r>
      <w:r w:rsidRPr="00C96FC8">
        <w:br/>
        <w:t>Deci, E. L., &amp; Ryan, R. M. (2000). The “</w:t>
      </w:r>
      <w:proofErr w:type="spellStart"/>
      <w:r w:rsidRPr="00C96FC8">
        <w:t>what</w:t>
      </w:r>
      <w:proofErr w:type="spellEnd"/>
      <w:r w:rsidRPr="00C96FC8">
        <w:t>” and “</w:t>
      </w:r>
      <w:proofErr w:type="spellStart"/>
      <w:r w:rsidRPr="00C96FC8">
        <w:t>why</w:t>
      </w:r>
      <w:proofErr w:type="spellEnd"/>
      <w:r w:rsidRPr="00C96FC8">
        <w:t xml:space="preserve">” </w:t>
      </w:r>
      <w:proofErr w:type="spellStart"/>
      <w:r w:rsidRPr="00C96FC8">
        <w:t>of</w:t>
      </w:r>
      <w:proofErr w:type="spellEnd"/>
      <w:r w:rsidRPr="00C96FC8">
        <w:t xml:space="preserve"> </w:t>
      </w:r>
      <w:proofErr w:type="spellStart"/>
      <w:r w:rsidRPr="00C96FC8">
        <w:t>goal</w:t>
      </w:r>
      <w:proofErr w:type="spellEnd"/>
      <w:r w:rsidRPr="00C96FC8">
        <w:t xml:space="preserve"> </w:t>
      </w:r>
      <w:proofErr w:type="spellStart"/>
      <w:r w:rsidRPr="00C96FC8">
        <w:t>pursuits</w:t>
      </w:r>
      <w:proofErr w:type="spellEnd"/>
      <w:r w:rsidRPr="00C96FC8">
        <w:t xml:space="preserve">. </w:t>
      </w:r>
      <w:r w:rsidRPr="00C96FC8">
        <w:rPr>
          <w:i/>
          <w:iCs/>
        </w:rPr>
        <w:t xml:space="preserve">Psychological </w:t>
      </w:r>
      <w:proofErr w:type="spellStart"/>
      <w:r w:rsidRPr="00C96FC8">
        <w:rPr>
          <w:i/>
          <w:iCs/>
        </w:rPr>
        <w:t>Inquiry</w:t>
      </w:r>
      <w:proofErr w:type="spellEnd"/>
      <w:r w:rsidRPr="00C96FC8">
        <w:rPr>
          <w:i/>
          <w:iCs/>
        </w:rPr>
        <w:t>, 11</w:t>
      </w:r>
      <w:r w:rsidRPr="00C96FC8">
        <w:t>(4), 227–268.</w:t>
      </w:r>
      <w:r w:rsidRPr="00C96FC8">
        <w:br/>
        <w:t xml:space="preserve">Festinger, L. (1957). </w:t>
      </w:r>
      <w:r w:rsidRPr="00C96FC8">
        <w:rPr>
          <w:i/>
          <w:iCs/>
        </w:rPr>
        <w:t xml:space="preserve">A </w:t>
      </w:r>
      <w:proofErr w:type="spellStart"/>
      <w:r w:rsidRPr="00C96FC8">
        <w:rPr>
          <w:i/>
          <w:iCs/>
        </w:rPr>
        <w:t>theory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of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cognitive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dissonance</w:t>
      </w:r>
      <w:proofErr w:type="spellEnd"/>
      <w:r w:rsidRPr="00C96FC8">
        <w:t>. Stanford University Press.</w:t>
      </w:r>
      <w:r w:rsidRPr="00C96FC8">
        <w:br/>
        <w:t xml:space="preserve">Heim, I., &amp; Kratzer, A. (1998). </w:t>
      </w:r>
      <w:proofErr w:type="spellStart"/>
      <w:r w:rsidRPr="00C96FC8">
        <w:rPr>
          <w:i/>
          <w:iCs/>
        </w:rPr>
        <w:t>Semantics</w:t>
      </w:r>
      <w:proofErr w:type="spellEnd"/>
      <w:r w:rsidRPr="00C96FC8">
        <w:rPr>
          <w:i/>
          <w:iCs/>
        </w:rPr>
        <w:t xml:space="preserve"> in generative </w:t>
      </w:r>
      <w:proofErr w:type="spellStart"/>
      <w:r w:rsidRPr="00C96FC8">
        <w:rPr>
          <w:i/>
          <w:iCs/>
        </w:rPr>
        <w:t>grammar</w:t>
      </w:r>
      <w:proofErr w:type="spellEnd"/>
      <w:r w:rsidRPr="00C96FC8">
        <w:t>. Blackwell.</w:t>
      </w:r>
      <w:r w:rsidRPr="00C96FC8">
        <w:br/>
        <w:t xml:space="preserve">Helmke, A. (2015). </w:t>
      </w:r>
      <w:r w:rsidRPr="00C96FC8">
        <w:rPr>
          <w:i/>
          <w:iCs/>
        </w:rPr>
        <w:t>Unterrichtsqualität und Lehrerprofessionalität</w:t>
      </w:r>
      <w:r w:rsidRPr="00C96FC8">
        <w:t>. Kallmeyer.</w:t>
      </w:r>
      <w:r w:rsidRPr="00C96FC8">
        <w:br/>
      </w:r>
      <w:proofErr w:type="spellStart"/>
      <w:r w:rsidRPr="00C96FC8">
        <w:t>Helson</w:t>
      </w:r>
      <w:proofErr w:type="spellEnd"/>
      <w:r w:rsidRPr="00C96FC8">
        <w:t xml:space="preserve">, H. (1964). </w:t>
      </w:r>
      <w:r w:rsidRPr="00C96FC8">
        <w:rPr>
          <w:i/>
          <w:iCs/>
        </w:rPr>
        <w:t xml:space="preserve">Adaptation-level </w:t>
      </w:r>
      <w:proofErr w:type="spellStart"/>
      <w:r w:rsidRPr="00C96FC8">
        <w:rPr>
          <w:i/>
          <w:iCs/>
        </w:rPr>
        <w:t>theory</w:t>
      </w:r>
      <w:proofErr w:type="spellEnd"/>
      <w:r w:rsidRPr="00C96FC8">
        <w:t xml:space="preserve">. Harper &amp; </w:t>
      </w:r>
      <w:proofErr w:type="spellStart"/>
      <w:r w:rsidRPr="00C96FC8">
        <w:t>Row</w:t>
      </w:r>
      <w:proofErr w:type="spellEnd"/>
      <w:r w:rsidRPr="00C96FC8">
        <w:t>.</w:t>
      </w:r>
      <w:r w:rsidRPr="00C96FC8">
        <w:br/>
      </w:r>
      <w:r w:rsidRPr="00C96FC8">
        <w:lastRenderedPageBreak/>
        <w:t xml:space="preserve">Manning, C., </w:t>
      </w:r>
      <w:proofErr w:type="spellStart"/>
      <w:r w:rsidRPr="00C96FC8">
        <w:t>Raghavan</w:t>
      </w:r>
      <w:proofErr w:type="spellEnd"/>
      <w:r w:rsidRPr="00C96FC8">
        <w:t xml:space="preserve">, P., &amp; Schütze, H. (2008). </w:t>
      </w:r>
      <w:proofErr w:type="spellStart"/>
      <w:r w:rsidRPr="00C96FC8">
        <w:rPr>
          <w:i/>
          <w:iCs/>
        </w:rPr>
        <w:t>Introduction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to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information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retrieval</w:t>
      </w:r>
      <w:proofErr w:type="spellEnd"/>
      <w:r w:rsidRPr="00C96FC8">
        <w:t>. Cambridge University Press.</w:t>
      </w:r>
      <w:r w:rsidRPr="00C96FC8">
        <w:br/>
      </w:r>
      <w:proofErr w:type="spellStart"/>
      <w:r w:rsidRPr="00C96FC8">
        <w:t>Mikolov</w:t>
      </w:r>
      <w:proofErr w:type="spellEnd"/>
      <w:r w:rsidRPr="00C96FC8">
        <w:t xml:space="preserve">, T., et al. (2013). </w:t>
      </w:r>
      <w:proofErr w:type="spellStart"/>
      <w:r w:rsidRPr="00C96FC8">
        <w:t>Efficient</w:t>
      </w:r>
      <w:proofErr w:type="spellEnd"/>
      <w:r w:rsidRPr="00C96FC8">
        <w:t xml:space="preserve"> </w:t>
      </w:r>
      <w:proofErr w:type="spellStart"/>
      <w:r w:rsidRPr="00C96FC8">
        <w:t>estimation</w:t>
      </w:r>
      <w:proofErr w:type="spellEnd"/>
      <w:r w:rsidRPr="00C96FC8">
        <w:t xml:space="preserve"> </w:t>
      </w:r>
      <w:proofErr w:type="spellStart"/>
      <w:r w:rsidRPr="00C96FC8">
        <w:t>of</w:t>
      </w:r>
      <w:proofErr w:type="spellEnd"/>
      <w:r w:rsidRPr="00C96FC8">
        <w:t xml:space="preserve"> </w:t>
      </w:r>
      <w:proofErr w:type="spellStart"/>
      <w:r w:rsidRPr="00C96FC8">
        <w:t>word</w:t>
      </w:r>
      <w:proofErr w:type="spellEnd"/>
      <w:r w:rsidRPr="00C96FC8">
        <w:t xml:space="preserve"> </w:t>
      </w:r>
      <w:proofErr w:type="spellStart"/>
      <w:r w:rsidRPr="00C96FC8">
        <w:t>representations</w:t>
      </w:r>
      <w:proofErr w:type="spellEnd"/>
      <w:r w:rsidRPr="00C96FC8">
        <w:t xml:space="preserve"> in </w:t>
      </w:r>
      <w:proofErr w:type="spellStart"/>
      <w:r w:rsidRPr="00C96FC8">
        <w:t>vector</w:t>
      </w:r>
      <w:proofErr w:type="spellEnd"/>
      <w:r w:rsidRPr="00C96FC8">
        <w:t xml:space="preserve"> </w:t>
      </w:r>
      <w:proofErr w:type="spellStart"/>
      <w:r w:rsidRPr="00C96FC8">
        <w:t>space</w:t>
      </w:r>
      <w:proofErr w:type="spellEnd"/>
      <w:r w:rsidRPr="00C96FC8">
        <w:t xml:space="preserve">. </w:t>
      </w:r>
      <w:proofErr w:type="spellStart"/>
      <w:r w:rsidRPr="00C96FC8">
        <w:rPr>
          <w:i/>
          <w:iCs/>
        </w:rPr>
        <w:t>arXiv</w:t>
      </w:r>
      <w:proofErr w:type="spellEnd"/>
      <w:r w:rsidRPr="00C96FC8">
        <w:t>.</w:t>
      </w:r>
      <w:r w:rsidRPr="00C96FC8">
        <w:br/>
      </w:r>
      <w:proofErr w:type="spellStart"/>
      <w:r w:rsidRPr="00C96FC8">
        <w:t>Salton</w:t>
      </w:r>
      <w:proofErr w:type="spellEnd"/>
      <w:r w:rsidRPr="00C96FC8">
        <w:t xml:space="preserve">, G., &amp; McGill, M. (1983). </w:t>
      </w:r>
      <w:proofErr w:type="spellStart"/>
      <w:r w:rsidRPr="00C96FC8">
        <w:rPr>
          <w:i/>
          <w:iCs/>
        </w:rPr>
        <w:t>Introduction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to</w:t>
      </w:r>
      <w:proofErr w:type="spellEnd"/>
      <w:r w:rsidRPr="00C96FC8">
        <w:rPr>
          <w:i/>
          <w:iCs/>
        </w:rPr>
        <w:t xml:space="preserve"> modern </w:t>
      </w:r>
      <w:proofErr w:type="spellStart"/>
      <w:r w:rsidRPr="00C96FC8">
        <w:rPr>
          <w:i/>
          <w:iCs/>
        </w:rPr>
        <w:t>information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retrieval</w:t>
      </w:r>
      <w:proofErr w:type="spellEnd"/>
      <w:r w:rsidRPr="00C96FC8">
        <w:t>. McGraw-Hill.</w:t>
      </w:r>
      <w:r w:rsidRPr="00C96FC8">
        <w:br/>
      </w:r>
      <w:proofErr w:type="spellStart"/>
      <w:r w:rsidRPr="00C96FC8">
        <w:t>Shavelson</w:t>
      </w:r>
      <w:proofErr w:type="spellEnd"/>
      <w:r w:rsidRPr="00C96FC8">
        <w:t xml:space="preserve">, R. J., Webb, N. M., &amp; Rowley, G. L. (1976). </w:t>
      </w:r>
      <w:proofErr w:type="spellStart"/>
      <w:r w:rsidRPr="00C96FC8">
        <w:t>Generalizability</w:t>
      </w:r>
      <w:proofErr w:type="spellEnd"/>
      <w:r w:rsidRPr="00C96FC8">
        <w:t xml:space="preserve"> </w:t>
      </w:r>
      <w:proofErr w:type="spellStart"/>
      <w:r w:rsidRPr="00C96FC8">
        <w:t>theory</w:t>
      </w:r>
      <w:proofErr w:type="spellEnd"/>
      <w:r w:rsidRPr="00C96FC8">
        <w:t xml:space="preserve">. </w:t>
      </w:r>
      <w:r w:rsidRPr="00C96FC8">
        <w:rPr>
          <w:i/>
          <w:iCs/>
        </w:rPr>
        <w:t xml:space="preserve">American </w:t>
      </w:r>
      <w:proofErr w:type="spellStart"/>
      <w:r w:rsidRPr="00C96FC8">
        <w:rPr>
          <w:i/>
          <w:iCs/>
        </w:rPr>
        <w:t>Psychologist</w:t>
      </w:r>
      <w:proofErr w:type="spellEnd"/>
      <w:r w:rsidRPr="00C96FC8">
        <w:rPr>
          <w:i/>
          <w:iCs/>
        </w:rPr>
        <w:t>, 31</w:t>
      </w:r>
      <w:r w:rsidRPr="00C96FC8">
        <w:t>(5), 422–435.</w:t>
      </w:r>
      <w:r w:rsidRPr="00C96FC8">
        <w:br/>
      </w:r>
      <w:proofErr w:type="spellStart"/>
      <w:r w:rsidRPr="00C96FC8">
        <w:t>Strogatz</w:t>
      </w:r>
      <w:proofErr w:type="spellEnd"/>
      <w:r w:rsidRPr="00C96FC8">
        <w:t xml:space="preserve">, S. H. (2015). </w:t>
      </w:r>
      <w:proofErr w:type="spellStart"/>
      <w:r w:rsidRPr="00C96FC8">
        <w:rPr>
          <w:i/>
          <w:iCs/>
        </w:rPr>
        <w:t>Nonlinear</w:t>
      </w:r>
      <w:proofErr w:type="spellEnd"/>
      <w:r w:rsidRPr="00C96FC8">
        <w:rPr>
          <w:i/>
          <w:iCs/>
        </w:rPr>
        <w:t xml:space="preserve"> </w:t>
      </w:r>
      <w:proofErr w:type="spellStart"/>
      <w:r w:rsidRPr="00C96FC8">
        <w:rPr>
          <w:i/>
          <w:iCs/>
        </w:rPr>
        <w:t>dynamics</w:t>
      </w:r>
      <w:proofErr w:type="spellEnd"/>
      <w:r w:rsidRPr="00C96FC8">
        <w:rPr>
          <w:i/>
          <w:iCs/>
        </w:rPr>
        <w:t xml:space="preserve"> and </w:t>
      </w:r>
      <w:proofErr w:type="spellStart"/>
      <w:r w:rsidRPr="00C96FC8">
        <w:rPr>
          <w:i/>
          <w:iCs/>
        </w:rPr>
        <w:t>chaos</w:t>
      </w:r>
      <w:proofErr w:type="spellEnd"/>
      <w:r w:rsidRPr="00C96FC8">
        <w:t xml:space="preserve">. </w:t>
      </w:r>
      <w:proofErr w:type="spellStart"/>
      <w:r w:rsidRPr="00C96FC8">
        <w:t>Westview</w:t>
      </w:r>
      <w:proofErr w:type="spellEnd"/>
      <w:r w:rsidRPr="00C96FC8">
        <w:t xml:space="preserve"> Press.</w:t>
      </w:r>
      <w:r w:rsidRPr="00C96FC8">
        <w:br/>
      </w:r>
      <w:proofErr w:type="spellStart"/>
      <w:r w:rsidRPr="00C96FC8">
        <w:t>Vaswani</w:t>
      </w:r>
      <w:proofErr w:type="spellEnd"/>
      <w:r w:rsidRPr="00C96FC8">
        <w:t xml:space="preserve">, A., et al. (2017). Attention </w:t>
      </w:r>
      <w:proofErr w:type="spellStart"/>
      <w:r w:rsidRPr="00C96FC8">
        <w:t>is</w:t>
      </w:r>
      <w:proofErr w:type="spellEnd"/>
      <w:r w:rsidRPr="00C96FC8">
        <w:t xml:space="preserve"> </w:t>
      </w:r>
      <w:proofErr w:type="spellStart"/>
      <w:r w:rsidRPr="00C96FC8">
        <w:t>all</w:t>
      </w:r>
      <w:proofErr w:type="spellEnd"/>
      <w:r w:rsidRPr="00C96FC8">
        <w:t xml:space="preserve"> </w:t>
      </w:r>
      <w:proofErr w:type="spellStart"/>
      <w:r w:rsidRPr="00C96FC8">
        <w:t>you</w:t>
      </w:r>
      <w:proofErr w:type="spellEnd"/>
      <w:r w:rsidRPr="00C96FC8">
        <w:t xml:space="preserve"> </w:t>
      </w:r>
      <w:proofErr w:type="spellStart"/>
      <w:r w:rsidRPr="00C96FC8">
        <w:t>need</w:t>
      </w:r>
      <w:proofErr w:type="spellEnd"/>
      <w:r w:rsidRPr="00C96FC8">
        <w:t xml:space="preserve">. </w:t>
      </w:r>
      <w:proofErr w:type="spellStart"/>
      <w:r w:rsidRPr="00C96FC8">
        <w:rPr>
          <w:i/>
          <w:iCs/>
        </w:rPr>
        <w:t>NeurIPS</w:t>
      </w:r>
      <w:proofErr w:type="spellEnd"/>
      <w:r w:rsidRPr="00C96FC8">
        <w:t>.</w:t>
      </w:r>
      <w:r w:rsidRPr="00C96FC8">
        <w:br/>
      </w:r>
      <w:proofErr w:type="spellStart"/>
      <w:r w:rsidRPr="00C96FC8">
        <w:t>Vygotsky</w:t>
      </w:r>
      <w:proofErr w:type="spellEnd"/>
      <w:r w:rsidRPr="00C96FC8">
        <w:t xml:space="preserve">, L. S. (1978). </w:t>
      </w:r>
      <w:proofErr w:type="spellStart"/>
      <w:r w:rsidRPr="00C96FC8">
        <w:rPr>
          <w:i/>
          <w:iCs/>
        </w:rPr>
        <w:t>Mind</w:t>
      </w:r>
      <w:proofErr w:type="spellEnd"/>
      <w:r w:rsidRPr="00C96FC8">
        <w:rPr>
          <w:i/>
          <w:iCs/>
        </w:rPr>
        <w:t xml:space="preserve"> in </w:t>
      </w:r>
      <w:proofErr w:type="spellStart"/>
      <w:r w:rsidRPr="00C96FC8">
        <w:rPr>
          <w:i/>
          <w:iCs/>
        </w:rPr>
        <w:t>society</w:t>
      </w:r>
      <w:proofErr w:type="spellEnd"/>
      <w:r w:rsidRPr="00C96FC8">
        <w:t>. Harvard University Press.</w:t>
      </w:r>
      <w:r w:rsidRPr="00C96FC8">
        <w:br/>
        <w:t xml:space="preserve">Wiener, N. (1948). </w:t>
      </w:r>
      <w:proofErr w:type="spellStart"/>
      <w:r w:rsidRPr="00C96FC8">
        <w:rPr>
          <w:i/>
          <w:iCs/>
        </w:rPr>
        <w:t>Cybernetics</w:t>
      </w:r>
      <w:proofErr w:type="spellEnd"/>
      <w:r w:rsidRPr="00C96FC8">
        <w:t>. MIT Press.</w:t>
      </w:r>
      <w:r w:rsidRPr="00C96FC8">
        <w:br/>
        <w:t xml:space="preserve">Zimmerman, B. J. (2002). </w:t>
      </w:r>
      <w:proofErr w:type="spellStart"/>
      <w:r w:rsidRPr="00C96FC8">
        <w:t>Becoming</w:t>
      </w:r>
      <w:proofErr w:type="spellEnd"/>
      <w:r w:rsidRPr="00C96FC8">
        <w:t xml:space="preserve"> a </w:t>
      </w:r>
      <w:proofErr w:type="spellStart"/>
      <w:r w:rsidRPr="00C96FC8">
        <w:t>self-regulated</w:t>
      </w:r>
      <w:proofErr w:type="spellEnd"/>
      <w:r w:rsidRPr="00C96FC8">
        <w:t xml:space="preserve"> </w:t>
      </w:r>
      <w:proofErr w:type="spellStart"/>
      <w:r w:rsidRPr="00C96FC8">
        <w:t>learner</w:t>
      </w:r>
      <w:proofErr w:type="spellEnd"/>
      <w:r w:rsidRPr="00C96FC8">
        <w:t xml:space="preserve">. </w:t>
      </w:r>
      <w:r w:rsidRPr="00C96FC8">
        <w:rPr>
          <w:i/>
          <w:iCs/>
        </w:rPr>
        <w:t xml:space="preserve">Theory </w:t>
      </w:r>
      <w:proofErr w:type="spellStart"/>
      <w:r w:rsidRPr="00C96FC8">
        <w:rPr>
          <w:i/>
          <w:iCs/>
        </w:rPr>
        <w:t>Into</w:t>
      </w:r>
      <w:proofErr w:type="spellEnd"/>
      <w:r w:rsidRPr="00C96FC8">
        <w:rPr>
          <w:i/>
          <w:iCs/>
        </w:rPr>
        <w:t xml:space="preserve"> Practice, 41</w:t>
      </w:r>
      <w:r w:rsidRPr="00C96FC8">
        <w:t>(2), 64–70.</w:t>
      </w:r>
    </w:p>
    <w:p w14:paraId="42F481F8" w14:textId="6F21168B" w:rsidR="00C96FC8" w:rsidRDefault="00C96FC8" w:rsidP="00EC79AA">
      <w:r>
        <w:sym w:font="Wingdings" w:char="F0E0"/>
      </w:r>
    </w:p>
    <w:p w14:paraId="3DDE47CF" w14:textId="77777777" w:rsidR="00BC594C" w:rsidRDefault="00BC594C" w:rsidP="00EC79AA"/>
    <w:p w14:paraId="72A95A92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I. Beweis 1 – Mathematische Korrektheit der Transformation</w:t>
      </w:r>
    </w:p>
    <w:p w14:paraId="66048DB2" w14:textId="77777777" w:rsidR="00BC594C" w:rsidRPr="00BC594C" w:rsidRDefault="00BC594C" w:rsidP="00BC594C">
      <w:r w:rsidRPr="00BC594C">
        <w:t>Kapitel 6 muss anhand realer Datensätze zeigen:</w:t>
      </w:r>
    </w:p>
    <w:p w14:paraId="57BCCCD7" w14:textId="77777777" w:rsidR="00BC594C" w:rsidRPr="00BC594C" w:rsidRDefault="00BC594C" w:rsidP="00BC594C">
      <w:r w:rsidRPr="00BC594C">
        <w:rPr>
          <w:rFonts w:ascii="Segoe UI Symbol" w:hAnsi="Segoe UI Symbol" w:cs="Segoe UI Symbol"/>
        </w:rPr>
        <w:t>✔</w:t>
      </w:r>
      <w:r w:rsidRPr="00BC594C">
        <w:t xml:space="preserve"> Jeder Bewertungssatz wird vollst</w:t>
      </w:r>
      <w:r w:rsidRPr="00BC594C">
        <w:rPr>
          <w:rFonts w:cs="Calibri"/>
        </w:rPr>
        <w:t>ä</w:t>
      </w:r>
      <w:r w:rsidRPr="00BC594C">
        <w:t>ndig aus</w:t>
      </w:r>
      <w:r w:rsidRPr="00BC594C">
        <w:br/>
      </w:r>
      <w:proofErr w:type="spellStart"/>
      <w:r w:rsidRPr="00BC594C">
        <w:t>id_mtr_rueckkopplung_datenmaske</w:t>
      </w:r>
      <w:proofErr w:type="spellEnd"/>
      <w:r w:rsidRPr="00BC594C">
        <w:t xml:space="preserve"> rekonstruiert</w:t>
      </w:r>
    </w:p>
    <w:p w14:paraId="010B3285" w14:textId="77777777" w:rsidR="00BC594C" w:rsidRPr="00BC594C" w:rsidRDefault="00BC594C" w:rsidP="00BC594C">
      <w:r w:rsidRPr="00BC594C">
        <w:rPr>
          <w:rFonts w:ascii="Segoe UI Symbol" w:hAnsi="Segoe UI Symbol" w:cs="Segoe UI Symbol"/>
        </w:rPr>
        <w:t>✔</w:t>
      </w:r>
      <w:r w:rsidRPr="00BC594C">
        <w:t xml:space="preserve"> Jedes Token besitzt eine eindeutige</w:t>
      </w:r>
      <w:r w:rsidRPr="00BC594C">
        <w:br/>
      </w:r>
      <w:proofErr w:type="spellStart"/>
      <w:r w:rsidRPr="00BC594C">
        <w:t>frzk_lexem_datenmaske_lexem_funktionsklasse_weight</w:t>
      </w:r>
      <w:proofErr w:type="spellEnd"/>
      <w:r w:rsidRPr="00BC594C">
        <w:t>-Zuordnung</w:t>
      </w:r>
    </w:p>
    <w:p w14:paraId="259DC6B3" w14:textId="77777777" w:rsidR="00BC594C" w:rsidRPr="00BC594C" w:rsidRDefault="00BC594C" w:rsidP="00BC594C">
      <w:r w:rsidRPr="00BC594C">
        <w:rPr>
          <w:rFonts w:ascii="Segoe UI Symbol" w:hAnsi="Segoe UI Symbol" w:cs="Segoe UI Symbol"/>
        </w:rPr>
        <w:t>✔</w:t>
      </w:r>
      <w:r w:rsidRPr="00BC594C">
        <w:t xml:space="preserve"> Operatoren werden korrekt erkannt</w:t>
      </w:r>
    </w:p>
    <w:p w14:paraId="30DC8537" w14:textId="77777777" w:rsidR="00BC594C" w:rsidRPr="00BC594C" w:rsidRDefault="00BC594C" w:rsidP="00BC594C">
      <w:r w:rsidRPr="00BC594C">
        <w:rPr>
          <w:rFonts w:ascii="Segoe UI Symbol" w:hAnsi="Segoe UI Symbol" w:cs="Segoe UI Symbol"/>
        </w:rPr>
        <w:t>✔</w:t>
      </w:r>
      <w:r w:rsidRPr="00BC594C">
        <w:t xml:space="preserve"> </w:t>
      </w:r>
      <w:proofErr w:type="spellStart"/>
      <w:r w:rsidRPr="00BC594C">
        <w:t>Scope</w:t>
      </w:r>
      <w:proofErr w:type="spellEnd"/>
      <w:r w:rsidRPr="00BC594C">
        <w:t xml:space="preserve"> wird korrekt berechnet</w:t>
      </w:r>
    </w:p>
    <w:p w14:paraId="16EF5933" w14:textId="77777777" w:rsidR="00BC594C" w:rsidRPr="00BC594C" w:rsidRDefault="00BC594C" w:rsidP="00BC594C">
      <w:r w:rsidRPr="00BC594C">
        <w:rPr>
          <w:rFonts w:ascii="Segoe UI Symbol" w:hAnsi="Segoe UI Symbol" w:cs="Segoe UI Symbol"/>
        </w:rPr>
        <w:t>✔</w:t>
      </w:r>
      <w:r w:rsidRPr="00BC594C">
        <w:t xml:space="preserve"> Transformation ist sequenziell (keine reine Summierung)</w:t>
      </w:r>
    </w:p>
    <w:p w14:paraId="773DBCEC" w14:textId="77777777" w:rsidR="00BC594C" w:rsidRPr="00BC594C" w:rsidRDefault="00BC594C" w:rsidP="00BC594C">
      <w:r w:rsidRPr="00BC594C">
        <w:rPr>
          <w:b/>
          <w:bCs/>
        </w:rPr>
        <w:t>Nachweis:</w:t>
      </w:r>
    </w:p>
    <w:p w14:paraId="1685A58E" w14:textId="77777777" w:rsidR="00BC594C" w:rsidRPr="00BC594C" w:rsidRDefault="00BC594C" w:rsidP="00BC594C">
      <w:pPr>
        <w:numPr>
          <w:ilvl w:val="0"/>
          <w:numId w:val="390"/>
        </w:numPr>
      </w:pPr>
      <w:r w:rsidRPr="00BC594C">
        <w:t>Beispielhafte vollständige Transformation von 3–5 realen Datensätzen</w:t>
      </w:r>
    </w:p>
    <w:p w14:paraId="202D058A" w14:textId="77777777" w:rsidR="00BC594C" w:rsidRPr="00BC594C" w:rsidRDefault="00BC594C" w:rsidP="00BC594C">
      <w:pPr>
        <w:numPr>
          <w:ilvl w:val="0"/>
          <w:numId w:val="390"/>
        </w:numPr>
      </w:pPr>
      <w:r w:rsidRPr="00BC594C">
        <w:t>Schrittweise Vektorentwicklung</w:t>
      </w:r>
    </w:p>
    <w:p w14:paraId="7A3A4783" w14:textId="77777777" w:rsidR="00BC594C" w:rsidRPr="00BC594C" w:rsidRDefault="00BC594C" w:rsidP="00BC594C">
      <w:pPr>
        <w:numPr>
          <w:ilvl w:val="0"/>
          <w:numId w:val="390"/>
        </w:numPr>
      </w:pPr>
      <w:r w:rsidRPr="00BC594C">
        <w:t>Vergleich: lineare Summe vs. Operator-Modell</w:t>
      </w:r>
    </w:p>
    <w:p w14:paraId="28D65843" w14:textId="77777777" w:rsidR="00BC594C" w:rsidRPr="00BC594C" w:rsidRDefault="00BC594C" w:rsidP="00BC594C">
      <w:pPr>
        <w:numPr>
          <w:ilvl w:val="0"/>
          <w:numId w:val="390"/>
        </w:numPr>
      </w:pPr>
      <w:r w:rsidRPr="00BC594C">
        <w:t>Quantitative Differenz</w:t>
      </w:r>
    </w:p>
    <w:p w14:paraId="4204DCEE" w14:textId="77777777" w:rsidR="00BC594C" w:rsidRPr="00BC594C" w:rsidRDefault="00BC594C" w:rsidP="00BC594C">
      <w:r w:rsidRPr="00BC594C">
        <w:t>Ohne diesen Nachweis ist 6.x nur Theorie.</w:t>
      </w:r>
    </w:p>
    <w:p w14:paraId="4F9C6117" w14:textId="77777777" w:rsidR="00BC594C" w:rsidRPr="00BC594C" w:rsidRDefault="00BC594C" w:rsidP="00BC594C">
      <w:r w:rsidRPr="00BC594C">
        <w:pict w14:anchorId="0B87017F">
          <v:rect id="_x0000_i10048" style="width:0;height:1.5pt" o:hralign="center" o:hrstd="t" o:hr="t" fillcolor="#a0a0a0" stroked="f"/>
        </w:pict>
      </w:r>
    </w:p>
    <w:p w14:paraId="3D4585E6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II. Beweis 2 – Existenz realer Nichtlinearität</w:t>
      </w:r>
    </w:p>
    <w:p w14:paraId="2F2E9A87" w14:textId="77777777" w:rsidR="00BC594C" w:rsidRPr="00BC594C" w:rsidRDefault="00BC594C" w:rsidP="00BC594C">
      <w:r w:rsidRPr="00BC594C">
        <w:t>Du musst zeigen:</w:t>
      </w:r>
    </w:p>
    <w:p w14:paraId="29EAFBF2" w14:textId="77777777" w:rsidR="00BC594C" w:rsidRPr="00BC594C" w:rsidRDefault="00BC594C" w:rsidP="00BC594C">
      <w:r w:rsidRPr="00BC594C">
        <w:t>In den realen Lehrkraftdaten:</w:t>
      </w:r>
    </w:p>
    <w:p w14:paraId="36D030A8" w14:textId="77777777" w:rsidR="00BC594C" w:rsidRPr="00BC594C" w:rsidRDefault="00BC594C" w:rsidP="00BC594C">
      <w:pPr>
        <w:numPr>
          <w:ilvl w:val="0"/>
          <w:numId w:val="391"/>
        </w:numPr>
      </w:pPr>
      <w:r w:rsidRPr="00BC594C">
        <w:t>Wie häufig treten Operatoren auf?</w:t>
      </w:r>
    </w:p>
    <w:p w14:paraId="6BE76A48" w14:textId="77777777" w:rsidR="00BC594C" w:rsidRPr="00BC594C" w:rsidRDefault="00BC594C" w:rsidP="00BC594C">
      <w:pPr>
        <w:numPr>
          <w:ilvl w:val="0"/>
          <w:numId w:val="391"/>
        </w:numPr>
      </w:pPr>
      <w:r w:rsidRPr="00BC594C">
        <w:t>Wie oft verändert Negation das Vorzeichen?</w:t>
      </w:r>
    </w:p>
    <w:p w14:paraId="27E5306A" w14:textId="77777777" w:rsidR="00BC594C" w:rsidRPr="00BC594C" w:rsidRDefault="00BC594C" w:rsidP="00BC594C">
      <w:pPr>
        <w:numPr>
          <w:ilvl w:val="0"/>
          <w:numId w:val="391"/>
        </w:numPr>
      </w:pPr>
      <w:r w:rsidRPr="00BC594C">
        <w:t>Wie stark verändern Verstärker die Dichte?</w:t>
      </w:r>
    </w:p>
    <w:p w14:paraId="1E7F077C" w14:textId="77777777" w:rsidR="00BC594C" w:rsidRPr="00BC594C" w:rsidRDefault="00BC594C" w:rsidP="00BC594C">
      <w:r w:rsidRPr="00BC594C">
        <w:t>Beleg:</w:t>
      </w:r>
    </w:p>
    <w:p w14:paraId="0A4EE3A3" w14:textId="77777777" w:rsidR="00BC594C" w:rsidRPr="00BC594C" w:rsidRDefault="00BC594C" w:rsidP="00BC594C">
      <w:pPr>
        <w:numPr>
          <w:ilvl w:val="0"/>
          <w:numId w:val="392"/>
        </w:numPr>
      </w:pPr>
      <w:r w:rsidRPr="00BC594C">
        <w:t>Anteil operatorhaltiger Sätze (%)</w:t>
      </w:r>
    </w:p>
    <w:p w14:paraId="0F7F918D" w14:textId="77777777" w:rsidR="00BC594C" w:rsidRPr="00BC594C" w:rsidRDefault="00BC594C" w:rsidP="00BC594C">
      <w:pPr>
        <w:numPr>
          <w:ilvl w:val="0"/>
          <w:numId w:val="392"/>
        </w:numPr>
      </w:pPr>
      <w:r w:rsidRPr="00BC594C">
        <w:lastRenderedPageBreak/>
        <w:t>Mittlere Dichteänderung durch Operatoranwendung</w:t>
      </w:r>
    </w:p>
    <w:p w14:paraId="2BFF7D94" w14:textId="77777777" w:rsidR="00BC594C" w:rsidRPr="00BC594C" w:rsidRDefault="00BC594C" w:rsidP="00BC594C">
      <w:pPr>
        <w:numPr>
          <w:ilvl w:val="0"/>
          <w:numId w:val="392"/>
        </w:numPr>
      </w:pPr>
      <w:r w:rsidRPr="00BC594C">
        <w:t xml:space="preserve">Varianzvergleich: mit vs. ohne </w:t>
      </w:r>
      <w:proofErr w:type="spellStart"/>
      <w:r w:rsidRPr="00BC594C">
        <w:t>Scope</w:t>
      </w:r>
      <w:proofErr w:type="spellEnd"/>
    </w:p>
    <w:p w14:paraId="038168D1" w14:textId="77777777" w:rsidR="00BC594C" w:rsidRPr="00BC594C" w:rsidRDefault="00BC594C" w:rsidP="00BC594C">
      <w:r w:rsidRPr="00BC594C">
        <w:t>Wenn der Unterschied minimal ist → Modell zu komplex.</w:t>
      </w:r>
      <w:r w:rsidRPr="00BC594C">
        <w:br/>
        <w:t>Wenn signifikant → Modell gerechtfertigt.</w:t>
      </w:r>
    </w:p>
    <w:p w14:paraId="169EC96F" w14:textId="77777777" w:rsidR="00BC594C" w:rsidRPr="00BC594C" w:rsidRDefault="00BC594C" w:rsidP="00BC594C">
      <w:r w:rsidRPr="00BC594C">
        <w:pict w14:anchorId="55511BE9">
          <v:rect id="_x0000_i10049" style="width:0;height:1.5pt" o:hralign="center" o:hrstd="t" o:hr="t" fillcolor="#a0a0a0" stroked="f"/>
        </w:pict>
      </w:r>
    </w:p>
    <w:p w14:paraId="64A260F1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III. Beweis 3 – Verteilung der semantischen Dichte</w:t>
      </w:r>
    </w:p>
    <w:p w14:paraId="446DF18A" w14:textId="77777777" w:rsidR="00BC594C" w:rsidRPr="00BC594C" w:rsidRDefault="00BC594C" w:rsidP="00BC594C">
      <w:r w:rsidRPr="00BC594C">
        <w:t xml:space="preserve">Die Tabelle </w:t>
      </w:r>
      <w:proofErr w:type="spellStart"/>
      <w:r w:rsidRPr="00BC594C">
        <w:t>frzk_semantische_dichte_lehrer</w:t>
      </w:r>
      <w:proofErr w:type="spellEnd"/>
      <w:r w:rsidRPr="00BC594C">
        <w:t xml:space="preserve"> muss empirisch zeigen:</w:t>
      </w:r>
    </w:p>
    <w:p w14:paraId="48D81BDD" w14:textId="77777777" w:rsidR="00BC594C" w:rsidRPr="00BC594C" w:rsidRDefault="00BC594C" w:rsidP="00BC594C">
      <w:pPr>
        <w:numPr>
          <w:ilvl w:val="0"/>
          <w:numId w:val="393"/>
        </w:numPr>
      </w:pPr>
      <w:r w:rsidRPr="00BC594C">
        <w:t>Dichteverteilung (Histogramm)</w:t>
      </w:r>
    </w:p>
    <w:p w14:paraId="25B1DA3C" w14:textId="77777777" w:rsidR="00BC594C" w:rsidRPr="00BC594C" w:rsidRDefault="00BC594C" w:rsidP="00BC594C">
      <w:pPr>
        <w:numPr>
          <w:ilvl w:val="0"/>
          <w:numId w:val="393"/>
        </w:numPr>
      </w:pPr>
      <w:r w:rsidRPr="00BC594C">
        <w:t>Mittelwert</w:t>
      </w:r>
    </w:p>
    <w:p w14:paraId="330DE752" w14:textId="77777777" w:rsidR="00BC594C" w:rsidRPr="00BC594C" w:rsidRDefault="00BC594C" w:rsidP="00BC594C">
      <w:pPr>
        <w:numPr>
          <w:ilvl w:val="0"/>
          <w:numId w:val="393"/>
        </w:numPr>
      </w:pPr>
      <w:r w:rsidRPr="00BC594C">
        <w:t>Standardabweichung</w:t>
      </w:r>
    </w:p>
    <w:p w14:paraId="376FFF1E" w14:textId="77777777" w:rsidR="00BC594C" w:rsidRPr="00BC594C" w:rsidRDefault="00BC594C" w:rsidP="00BC594C">
      <w:pPr>
        <w:numPr>
          <w:ilvl w:val="0"/>
          <w:numId w:val="393"/>
        </w:numPr>
      </w:pPr>
      <w:r w:rsidRPr="00BC594C">
        <w:t>Schiefe</w:t>
      </w:r>
    </w:p>
    <w:p w14:paraId="5E9B02EE" w14:textId="77777777" w:rsidR="00BC594C" w:rsidRPr="00BC594C" w:rsidRDefault="00BC594C" w:rsidP="00BC594C">
      <w:pPr>
        <w:numPr>
          <w:ilvl w:val="0"/>
          <w:numId w:val="393"/>
        </w:numPr>
      </w:pPr>
      <w:r w:rsidRPr="00BC594C">
        <w:t>Ausreißer</w:t>
      </w:r>
    </w:p>
    <w:p w14:paraId="7BCC46EA" w14:textId="77777777" w:rsidR="00BC594C" w:rsidRPr="00BC594C" w:rsidRDefault="00BC594C" w:rsidP="00BC594C">
      <w:r w:rsidRPr="00BC594C">
        <w:t>Beweis:</w:t>
      </w:r>
    </w:p>
    <w:p w14:paraId="66C972C5" w14:textId="77777777" w:rsidR="00BC594C" w:rsidRPr="00BC594C" w:rsidRDefault="00BC594C" w:rsidP="00BC594C">
      <w:r w:rsidRPr="00BC594C">
        <w:t>Die Dichte ist nicht trivial verteilt (nicht immer nahe 0).</w:t>
      </w:r>
    </w:p>
    <w:p w14:paraId="5944E1D5" w14:textId="77777777" w:rsidR="00BC594C" w:rsidRPr="00BC594C" w:rsidRDefault="00BC594C" w:rsidP="00BC594C">
      <w:r w:rsidRPr="00BC594C">
        <w:t>Sonst ist sie bedeutungslos.</w:t>
      </w:r>
    </w:p>
    <w:p w14:paraId="4298824B" w14:textId="77777777" w:rsidR="00BC594C" w:rsidRPr="00BC594C" w:rsidRDefault="00BC594C" w:rsidP="00BC594C">
      <w:r w:rsidRPr="00BC594C">
        <w:pict w14:anchorId="23A88B05">
          <v:rect id="_x0000_i10050" style="width:0;height:1.5pt" o:hralign="center" o:hrstd="t" o:hr="t" fillcolor="#a0a0a0" stroked="f"/>
        </w:pict>
      </w:r>
    </w:p>
    <w:p w14:paraId="6FCB4FE2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IV. Beweis 4 – Polaritätsstruktur</w:t>
      </w:r>
    </w:p>
    <w:p w14:paraId="65C48CBB" w14:textId="77777777" w:rsidR="00BC594C" w:rsidRPr="00BC594C" w:rsidRDefault="00BC594C" w:rsidP="00BC594C">
      <w:r w:rsidRPr="00BC594C">
        <w:t>Zeige:</w:t>
      </w:r>
    </w:p>
    <w:p w14:paraId="4057D70C" w14:textId="77777777" w:rsidR="00BC594C" w:rsidRPr="00BC594C" w:rsidRDefault="00BC594C" w:rsidP="00BC594C">
      <w:pPr>
        <w:numPr>
          <w:ilvl w:val="0"/>
          <w:numId w:val="394"/>
        </w:numPr>
      </w:pPr>
      <w:r w:rsidRPr="00BC594C">
        <w:t>Anteil positiv / negativ / neutral</w:t>
      </w:r>
    </w:p>
    <w:p w14:paraId="04E1BD88" w14:textId="77777777" w:rsidR="00BC594C" w:rsidRPr="00BC594C" w:rsidRDefault="00BC594C" w:rsidP="00BC594C">
      <w:pPr>
        <w:numPr>
          <w:ilvl w:val="0"/>
          <w:numId w:val="394"/>
        </w:numPr>
      </w:pPr>
      <w:r w:rsidRPr="00BC594C">
        <w:t>Polaritätsverlauf über Zeit</w:t>
      </w:r>
    </w:p>
    <w:p w14:paraId="6330B989" w14:textId="77777777" w:rsidR="00BC594C" w:rsidRPr="00BC594C" w:rsidRDefault="00BC594C" w:rsidP="00BC594C">
      <w:pPr>
        <w:numPr>
          <w:ilvl w:val="0"/>
          <w:numId w:val="394"/>
        </w:numPr>
      </w:pPr>
      <w:r w:rsidRPr="00BC594C">
        <w:t>Unterschied zwischen Gruppen</w:t>
      </w:r>
    </w:p>
    <w:p w14:paraId="5F4AA046" w14:textId="77777777" w:rsidR="00BC594C" w:rsidRPr="00BC594C" w:rsidRDefault="00BC594C" w:rsidP="00BC594C">
      <w:r w:rsidRPr="00BC594C">
        <w:t>Wenn Polarität dynamisch ist → Modell sensitiv.</w:t>
      </w:r>
    </w:p>
    <w:p w14:paraId="4CF37FA9" w14:textId="77777777" w:rsidR="00BC594C" w:rsidRPr="00BC594C" w:rsidRDefault="00BC594C" w:rsidP="00BC594C">
      <w:r w:rsidRPr="00BC594C">
        <w:pict w14:anchorId="13E9FC56">
          <v:rect id="_x0000_i10051" style="width:0;height:1.5pt" o:hralign="center" o:hrstd="t" o:hr="t" fillcolor="#a0a0a0" stroked="f"/>
        </w:pict>
      </w:r>
    </w:p>
    <w:p w14:paraId="34755541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V. Beweis 5 – Dimensionsdominanz</w:t>
      </w:r>
    </w:p>
    <w:p w14:paraId="145476CF" w14:textId="77777777" w:rsidR="00BC594C" w:rsidRPr="00BC594C" w:rsidRDefault="00BC594C" w:rsidP="00BC594C">
      <w:r w:rsidRPr="00BC594C">
        <w:t>Du musst belegen:</w:t>
      </w:r>
    </w:p>
    <w:p w14:paraId="075E8EA9" w14:textId="77777777" w:rsidR="00BC594C" w:rsidRPr="00BC594C" w:rsidRDefault="00BC594C" w:rsidP="00BC594C">
      <w:pPr>
        <w:numPr>
          <w:ilvl w:val="0"/>
          <w:numId w:val="395"/>
        </w:numPr>
      </w:pPr>
      <w:r w:rsidRPr="00BC594C">
        <w:t>Welche FRZK-Dimension dominiert in Lehrkraftdaten?</w:t>
      </w:r>
    </w:p>
    <w:p w14:paraId="5193AA5B" w14:textId="77777777" w:rsidR="00BC594C" w:rsidRPr="00BC594C" w:rsidRDefault="00BC594C" w:rsidP="00BC594C">
      <w:pPr>
        <w:numPr>
          <w:ilvl w:val="0"/>
          <w:numId w:val="395"/>
        </w:numPr>
      </w:pPr>
      <w:r w:rsidRPr="00BC594C">
        <w:t>Ist Regulation dominant?</w:t>
      </w:r>
    </w:p>
    <w:p w14:paraId="28FB5168" w14:textId="77777777" w:rsidR="00BC594C" w:rsidRPr="00BC594C" w:rsidRDefault="00BC594C" w:rsidP="00BC594C">
      <w:pPr>
        <w:numPr>
          <w:ilvl w:val="0"/>
          <w:numId w:val="395"/>
        </w:numPr>
      </w:pPr>
      <w:r w:rsidRPr="00BC594C">
        <w:t>Ist Performanz dominant?</w:t>
      </w:r>
    </w:p>
    <w:p w14:paraId="4C6ECF48" w14:textId="77777777" w:rsidR="00BC594C" w:rsidRPr="00BC594C" w:rsidRDefault="00BC594C" w:rsidP="00BC594C">
      <w:pPr>
        <w:numPr>
          <w:ilvl w:val="0"/>
          <w:numId w:val="395"/>
        </w:numPr>
      </w:pPr>
      <w:r w:rsidRPr="00BC594C">
        <w:t>Ändert sich Dominanz über Zeit?</w:t>
      </w:r>
    </w:p>
    <w:p w14:paraId="5212E874" w14:textId="77777777" w:rsidR="00BC594C" w:rsidRPr="00BC594C" w:rsidRDefault="00BC594C" w:rsidP="00BC594C">
      <w:r w:rsidRPr="00BC594C">
        <w:t>Wenn Dominanz stabil bleibt → strukturelle Charakteristik.</w:t>
      </w:r>
      <w:r w:rsidRPr="00BC594C">
        <w:br/>
        <w:t>Wenn sie schwankt → Prozessindikator.</w:t>
      </w:r>
    </w:p>
    <w:p w14:paraId="3A6C882D" w14:textId="77777777" w:rsidR="00BC594C" w:rsidRPr="00BC594C" w:rsidRDefault="00BC594C" w:rsidP="00BC594C">
      <w:r w:rsidRPr="00BC594C">
        <w:pict w14:anchorId="12822797">
          <v:rect id="_x0000_i10052" style="width:0;height:1.5pt" o:hralign="center" o:hrstd="t" o:hr="t" fillcolor="#a0a0a0" stroked="f"/>
        </w:pict>
      </w:r>
    </w:p>
    <w:p w14:paraId="70B0FE9C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VI. Beweis 6 – Zeitliche Dynamik</w:t>
      </w:r>
    </w:p>
    <w:p w14:paraId="5124A5D3" w14:textId="77777777" w:rsidR="00BC594C" w:rsidRPr="00BC594C" w:rsidRDefault="00BC594C" w:rsidP="00BC594C">
      <w:r w:rsidRPr="00BC594C">
        <w:t>Extrem wichtig.</w:t>
      </w:r>
    </w:p>
    <w:p w14:paraId="05FA72F0" w14:textId="77777777" w:rsidR="00BC594C" w:rsidRPr="00BC594C" w:rsidRDefault="00BC594C" w:rsidP="00BC594C">
      <w:r w:rsidRPr="00BC594C">
        <w:t xml:space="preserve">Zeige anhand realer </w:t>
      </w:r>
      <w:proofErr w:type="spellStart"/>
      <w:r w:rsidRPr="00BC594C">
        <w:t>icas</w:t>
      </w:r>
      <w:proofErr w:type="spellEnd"/>
      <w:r w:rsidRPr="00BC594C">
        <w:t>-Daten:</w:t>
      </w:r>
    </w:p>
    <w:p w14:paraId="74180826" w14:textId="77777777" w:rsidR="00BC594C" w:rsidRPr="00BC594C" w:rsidRDefault="00BC594C" w:rsidP="00BC594C">
      <w:pPr>
        <w:numPr>
          <w:ilvl w:val="0"/>
          <w:numId w:val="396"/>
        </w:numPr>
      </w:pPr>
      <w:r w:rsidRPr="00BC594C">
        <w:lastRenderedPageBreak/>
        <w:t>Entwicklung der Dichte pro Woche</w:t>
      </w:r>
    </w:p>
    <w:p w14:paraId="58FD8507" w14:textId="77777777" w:rsidR="00BC594C" w:rsidRPr="00BC594C" w:rsidRDefault="00BC594C" w:rsidP="00BC594C">
      <w:pPr>
        <w:numPr>
          <w:ilvl w:val="0"/>
          <w:numId w:val="396"/>
        </w:numPr>
      </w:pPr>
      <w:r w:rsidRPr="00BC594C">
        <w:t>Entwicklung der Regulation</w:t>
      </w:r>
    </w:p>
    <w:p w14:paraId="10E534B0" w14:textId="77777777" w:rsidR="00BC594C" w:rsidRPr="00BC594C" w:rsidRDefault="00BC594C" w:rsidP="00BC594C">
      <w:pPr>
        <w:numPr>
          <w:ilvl w:val="0"/>
          <w:numId w:val="396"/>
        </w:numPr>
      </w:pPr>
      <w:r w:rsidRPr="00BC594C">
        <w:t>Entwicklung der Motivation</w:t>
      </w:r>
    </w:p>
    <w:p w14:paraId="442300EE" w14:textId="77777777" w:rsidR="00BC594C" w:rsidRPr="00BC594C" w:rsidRDefault="00BC594C" w:rsidP="00BC594C">
      <w:pPr>
        <w:numPr>
          <w:ilvl w:val="0"/>
          <w:numId w:val="396"/>
        </w:numPr>
      </w:pPr>
      <w:r w:rsidRPr="00BC594C">
        <w:t>Varianzveränderung</w:t>
      </w:r>
    </w:p>
    <w:p w14:paraId="0DE77EC2" w14:textId="77777777" w:rsidR="00BC594C" w:rsidRPr="00BC594C" w:rsidRDefault="00BC594C" w:rsidP="00BC594C">
      <w:r w:rsidRPr="00BC594C">
        <w:t>Wenn das Modell sensitiv auf Zeit reagiert → es ist prozessfähig.</w:t>
      </w:r>
    </w:p>
    <w:p w14:paraId="04F69938" w14:textId="77777777" w:rsidR="00BC594C" w:rsidRPr="00BC594C" w:rsidRDefault="00BC594C" w:rsidP="00BC594C">
      <w:r w:rsidRPr="00BC594C">
        <w:t>Ohne Zeitdimension ist es nur Klassifikation.</w:t>
      </w:r>
    </w:p>
    <w:p w14:paraId="0360AA6D" w14:textId="77777777" w:rsidR="00BC594C" w:rsidRPr="00BC594C" w:rsidRDefault="00BC594C" w:rsidP="00BC594C">
      <w:r w:rsidRPr="00BC594C">
        <w:pict w14:anchorId="2635961C">
          <v:rect id="_x0000_i10053" style="width:0;height:1.5pt" o:hralign="center" o:hrstd="t" o:hr="t" fillcolor="#a0a0a0" stroked="f"/>
        </w:pict>
      </w:r>
    </w:p>
    <w:p w14:paraId="2E76CA1A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VII. Beweis 7 – Gruppenabhängigkeit</w:t>
      </w:r>
    </w:p>
    <w:p w14:paraId="1E340B42" w14:textId="77777777" w:rsidR="00BC594C" w:rsidRPr="00BC594C" w:rsidRDefault="00BC594C" w:rsidP="00BC594C">
      <w:r w:rsidRPr="00BC594C">
        <w:t>Du hast ca. 30 Teilnehmer.</w:t>
      </w:r>
    </w:p>
    <w:p w14:paraId="4DA0A536" w14:textId="77777777" w:rsidR="00BC594C" w:rsidRPr="00BC594C" w:rsidRDefault="00BC594C" w:rsidP="00BC594C">
      <w:r w:rsidRPr="00BC594C">
        <w:t>Zeige:</w:t>
      </w:r>
    </w:p>
    <w:p w14:paraId="26EEF856" w14:textId="77777777" w:rsidR="00BC594C" w:rsidRPr="00BC594C" w:rsidRDefault="00BC594C" w:rsidP="00BC594C">
      <w:pPr>
        <w:numPr>
          <w:ilvl w:val="0"/>
          <w:numId w:val="397"/>
        </w:numPr>
      </w:pPr>
      <w:r w:rsidRPr="00BC594C">
        <w:t>Unterschiedliche Mittelwerte je Gruppe</w:t>
      </w:r>
    </w:p>
    <w:p w14:paraId="38B9CE6A" w14:textId="77777777" w:rsidR="00BC594C" w:rsidRPr="00BC594C" w:rsidRDefault="00BC594C" w:rsidP="00BC594C">
      <w:pPr>
        <w:numPr>
          <w:ilvl w:val="0"/>
          <w:numId w:val="397"/>
        </w:numPr>
      </w:pPr>
      <w:r w:rsidRPr="00BC594C">
        <w:t>Unterschiedliche Varianz</w:t>
      </w:r>
    </w:p>
    <w:p w14:paraId="4B3083CF" w14:textId="77777777" w:rsidR="00BC594C" w:rsidRPr="00BC594C" w:rsidRDefault="00BC594C" w:rsidP="00BC594C">
      <w:pPr>
        <w:numPr>
          <w:ilvl w:val="0"/>
          <w:numId w:val="397"/>
        </w:numPr>
      </w:pPr>
      <w:r w:rsidRPr="00BC594C">
        <w:t>Unterschiedliche Dichte</w:t>
      </w:r>
    </w:p>
    <w:p w14:paraId="1F3D8B18" w14:textId="77777777" w:rsidR="00BC594C" w:rsidRPr="00BC594C" w:rsidRDefault="00BC594C" w:rsidP="00BC594C">
      <w:r w:rsidRPr="00BC594C">
        <w:t>Wenn Gruppenprofile entstehen → FRZK bildet Realität ab.</w:t>
      </w:r>
    </w:p>
    <w:p w14:paraId="170DEAF8" w14:textId="77777777" w:rsidR="00BC594C" w:rsidRPr="00BC594C" w:rsidRDefault="00BC594C" w:rsidP="00BC594C">
      <w:r w:rsidRPr="00BC594C">
        <w:pict w14:anchorId="70CC8A3C">
          <v:rect id="_x0000_i10054" style="width:0;height:1.5pt" o:hralign="center" o:hrstd="t" o:hr="t" fillcolor="#a0a0a0" stroked="f"/>
        </w:pict>
      </w:r>
    </w:p>
    <w:p w14:paraId="0BFBD801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VIII. Beweis 8 – Ereignisreaktion (Urlaub)</w:t>
      </w:r>
    </w:p>
    <w:p w14:paraId="579A62C6" w14:textId="77777777" w:rsidR="00BC594C" w:rsidRPr="00BC594C" w:rsidRDefault="00BC594C" w:rsidP="00BC594C">
      <w:r w:rsidRPr="00BC594C">
        <w:t>Das ist besonders stark.</w:t>
      </w:r>
    </w:p>
    <w:p w14:paraId="58CC198C" w14:textId="77777777" w:rsidR="00BC594C" w:rsidRPr="00BC594C" w:rsidRDefault="00BC594C" w:rsidP="00BC594C">
      <w:r w:rsidRPr="00BC594C">
        <w:t>Kapitel 6 kann zeigen:</w:t>
      </w:r>
    </w:p>
    <w:p w14:paraId="28FD04F9" w14:textId="77777777" w:rsidR="00BC594C" w:rsidRPr="00BC594C" w:rsidRDefault="00BC594C" w:rsidP="00BC594C">
      <w:pPr>
        <w:numPr>
          <w:ilvl w:val="0"/>
          <w:numId w:val="398"/>
        </w:numPr>
      </w:pPr>
      <w:r w:rsidRPr="00BC594C">
        <w:t>Vor dem Urlaub: affektive Instabilität</w:t>
      </w:r>
    </w:p>
    <w:p w14:paraId="0DB49AA1" w14:textId="77777777" w:rsidR="00BC594C" w:rsidRPr="00BC594C" w:rsidRDefault="00BC594C" w:rsidP="00BC594C">
      <w:pPr>
        <w:numPr>
          <w:ilvl w:val="0"/>
          <w:numId w:val="398"/>
        </w:numPr>
      </w:pPr>
      <w:r w:rsidRPr="00BC594C">
        <w:t>Währenddessen: Dichte- oder Polaritätssprung</w:t>
      </w:r>
    </w:p>
    <w:p w14:paraId="649CC19E" w14:textId="77777777" w:rsidR="00BC594C" w:rsidRPr="00BC594C" w:rsidRDefault="00BC594C" w:rsidP="00BC594C">
      <w:pPr>
        <w:numPr>
          <w:ilvl w:val="0"/>
          <w:numId w:val="398"/>
        </w:numPr>
      </w:pPr>
      <w:r w:rsidRPr="00BC594C">
        <w:t>Vergleich mit stabilen Gruppen</w:t>
      </w:r>
    </w:p>
    <w:p w14:paraId="6CBCADE7" w14:textId="77777777" w:rsidR="00BC594C" w:rsidRPr="00BC594C" w:rsidRDefault="00BC594C" w:rsidP="00BC594C">
      <w:r w:rsidRPr="00BC594C">
        <w:t>Das wäre:</w:t>
      </w:r>
    </w:p>
    <w:p w14:paraId="1D685927" w14:textId="77777777" w:rsidR="00BC594C" w:rsidRPr="00BC594C" w:rsidRDefault="00BC594C" w:rsidP="00BC594C">
      <w:r w:rsidRPr="00BC594C">
        <w:t>Prädiktive Validität.</w:t>
      </w:r>
    </w:p>
    <w:p w14:paraId="4730E5BD" w14:textId="77777777" w:rsidR="00BC594C" w:rsidRPr="00BC594C" w:rsidRDefault="00BC594C" w:rsidP="00BC594C">
      <w:r w:rsidRPr="00BC594C">
        <w:t xml:space="preserve">Das ist </w:t>
      </w:r>
      <w:proofErr w:type="spellStart"/>
      <w:r w:rsidRPr="00BC594C">
        <w:t>dissertativ</w:t>
      </w:r>
      <w:proofErr w:type="spellEnd"/>
      <w:r w:rsidRPr="00BC594C">
        <w:t xml:space="preserve"> hoch relevant.</w:t>
      </w:r>
    </w:p>
    <w:p w14:paraId="39EA62D2" w14:textId="77777777" w:rsidR="00BC594C" w:rsidRPr="00BC594C" w:rsidRDefault="00BC594C" w:rsidP="00BC594C">
      <w:r w:rsidRPr="00BC594C">
        <w:pict w14:anchorId="71E0065F">
          <v:rect id="_x0000_i10055" style="width:0;height:1.5pt" o:hralign="center" o:hrstd="t" o:hr="t" fillcolor="#a0a0a0" stroked="f"/>
        </w:pict>
      </w:r>
    </w:p>
    <w:p w14:paraId="6FDDDFFD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IX. Beweis 9 – Trennung von Intensität und Richtung</w:t>
      </w:r>
    </w:p>
    <w:p w14:paraId="2DE6D49D" w14:textId="77777777" w:rsidR="00BC594C" w:rsidRPr="00BC594C" w:rsidRDefault="00BC594C" w:rsidP="00BC594C">
      <w:r w:rsidRPr="00BC594C">
        <w:t>Zeige:</w:t>
      </w:r>
    </w:p>
    <w:p w14:paraId="0B774D80" w14:textId="77777777" w:rsidR="00BC594C" w:rsidRPr="00BC594C" w:rsidRDefault="00BC594C" w:rsidP="00BC594C">
      <w:r w:rsidRPr="00BC594C">
        <w:t>Sätze mit gleicher Polarität, aber unterschiedlicher Dichte.</w:t>
      </w:r>
    </w:p>
    <w:p w14:paraId="7AE4DF65" w14:textId="77777777" w:rsidR="00BC594C" w:rsidRPr="00BC594C" w:rsidRDefault="00BC594C" w:rsidP="00BC594C">
      <w:r w:rsidRPr="00BC594C">
        <w:t>Wenn das empirisch vorkommt → dein Modell leistet mehr als Sentiment.</w:t>
      </w:r>
    </w:p>
    <w:p w14:paraId="395B12DD" w14:textId="77777777" w:rsidR="00BC594C" w:rsidRPr="00BC594C" w:rsidRDefault="00BC594C" w:rsidP="00BC594C">
      <w:r w:rsidRPr="00BC594C">
        <w:pict w14:anchorId="3A615DFA">
          <v:rect id="_x0000_i10056" style="width:0;height:1.5pt" o:hralign="center" o:hrstd="t" o:hr="t" fillcolor="#a0a0a0" stroked="f"/>
        </w:pict>
      </w:r>
    </w:p>
    <w:p w14:paraId="75EF74C9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X. Beweis 10 – Reproduzierbarkeit</w:t>
      </w:r>
    </w:p>
    <w:p w14:paraId="7E602E50" w14:textId="77777777" w:rsidR="00BC594C" w:rsidRPr="00BC594C" w:rsidRDefault="00BC594C" w:rsidP="00BC594C">
      <w:r w:rsidRPr="00BC594C">
        <w:t>Kapitel 6 muss enthalten:</w:t>
      </w:r>
    </w:p>
    <w:p w14:paraId="4ADDB776" w14:textId="77777777" w:rsidR="00BC594C" w:rsidRPr="00BC594C" w:rsidRDefault="00BC594C" w:rsidP="00BC594C">
      <w:pPr>
        <w:numPr>
          <w:ilvl w:val="0"/>
          <w:numId w:val="399"/>
        </w:numPr>
      </w:pPr>
      <w:r w:rsidRPr="00BC594C">
        <w:t xml:space="preserve">SQL-Abfragen zur </w:t>
      </w:r>
      <w:proofErr w:type="spellStart"/>
      <w:r w:rsidRPr="00BC594C">
        <w:t>Tokenrekonstruktion</w:t>
      </w:r>
      <w:proofErr w:type="spellEnd"/>
    </w:p>
    <w:p w14:paraId="36D40235" w14:textId="77777777" w:rsidR="00BC594C" w:rsidRPr="00BC594C" w:rsidRDefault="00BC594C" w:rsidP="00BC594C">
      <w:pPr>
        <w:numPr>
          <w:ilvl w:val="0"/>
          <w:numId w:val="399"/>
        </w:numPr>
      </w:pPr>
      <w:r w:rsidRPr="00BC594C">
        <w:t>Transformationsalgorithmus (PHP oder Pseudocode)</w:t>
      </w:r>
    </w:p>
    <w:p w14:paraId="7E658B02" w14:textId="77777777" w:rsidR="00BC594C" w:rsidRPr="00BC594C" w:rsidRDefault="00BC594C" w:rsidP="00BC594C">
      <w:pPr>
        <w:numPr>
          <w:ilvl w:val="0"/>
          <w:numId w:val="399"/>
        </w:numPr>
      </w:pPr>
      <w:r w:rsidRPr="00BC594C">
        <w:lastRenderedPageBreak/>
        <w:t>Definition der Normierung</w:t>
      </w:r>
    </w:p>
    <w:p w14:paraId="1892D12D" w14:textId="77777777" w:rsidR="00BC594C" w:rsidRPr="00BC594C" w:rsidRDefault="00BC594C" w:rsidP="00BC594C">
      <w:pPr>
        <w:numPr>
          <w:ilvl w:val="0"/>
          <w:numId w:val="399"/>
        </w:numPr>
      </w:pPr>
      <w:r w:rsidRPr="00BC594C">
        <w:t>Definition der Dichteberechnung</w:t>
      </w:r>
    </w:p>
    <w:p w14:paraId="536F7227" w14:textId="77777777" w:rsidR="00BC594C" w:rsidRPr="00BC594C" w:rsidRDefault="00BC594C" w:rsidP="00BC594C">
      <w:pPr>
        <w:numPr>
          <w:ilvl w:val="0"/>
          <w:numId w:val="399"/>
        </w:numPr>
      </w:pPr>
      <w:r w:rsidRPr="00BC594C">
        <w:t>Definition der Dominanz</w:t>
      </w:r>
    </w:p>
    <w:p w14:paraId="757B34F5" w14:textId="77777777" w:rsidR="00BC594C" w:rsidRPr="00BC594C" w:rsidRDefault="00BC594C" w:rsidP="00BC594C">
      <w:r w:rsidRPr="00BC594C">
        <w:t xml:space="preserve">Ohne das ist es nicht reproduzierbar → nicht </w:t>
      </w:r>
      <w:proofErr w:type="spellStart"/>
      <w:r w:rsidRPr="00BC594C">
        <w:t>dissertativ</w:t>
      </w:r>
      <w:proofErr w:type="spellEnd"/>
      <w:r w:rsidRPr="00BC594C">
        <w:t>.</w:t>
      </w:r>
    </w:p>
    <w:p w14:paraId="12AB7F56" w14:textId="77777777" w:rsidR="00BC594C" w:rsidRPr="00BC594C" w:rsidRDefault="00BC594C" w:rsidP="00BC594C">
      <w:r w:rsidRPr="00BC594C">
        <w:pict w14:anchorId="445F1636">
          <v:rect id="_x0000_i10057" style="width:0;height:1.5pt" o:hralign="center" o:hrstd="t" o:hr="t" fillcolor="#a0a0a0" stroked="f"/>
        </w:pict>
      </w:r>
    </w:p>
    <w:p w14:paraId="5840C21C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XI. Beweis 11 – Robustheit</w:t>
      </w:r>
    </w:p>
    <w:p w14:paraId="47638B08" w14:textId="77777777" w:rsidR="00BC594C" w:rsidRPr="00BC594C" w:rsidRDefault="00BC594C" w:rsidP="00BC594C">
      <w:r w:rsidRPr="00BC594C">
        <w:t>Führe Sensitivitätsanalyse durch:</w:t>
      </w:r>
    </w:p>
    <w:p w14:paraId="50D98A19" w14:textId="77777777" w:rsidR="00BC594C" w:rsidRPr="00BC594C" w:rsidRDefault="00BC594C" w:rsidP="00BC594C">
      <w:pPr>
        <w:numPr>
          <w:ilvl w:val="0"/>
          <w:numId w:val="400"/>
        </w:numPr>
      </w:pPr>
      <w:r w:rsidRPr="00BC594C">
        <w:t>Variation von α (Negationsfaktor)</w:t>
      </w:r>
    </w:p>
    <w:p w14:paraId="4493B2E7" w14:textId="77777777" w:rsidR="00BC594C" w:rsidRPr="00BC594C" w:rsidRDefault="00BC594C" w:rsidP="00BC594C">
      <w:pPr>
        <w:numPr>
          <w:ilvl w:val="0"/>
          <w:numId w:val="400"/>
        </w:numPr>
      </w:pPr>
      <w:r w:rsidRPr="00BC594C">
        <w:t>Variation von ε (Normierung)</w:t>
      </w:r>
    </w:p>
    <w:p w14:paraId="71432F3E" w14:textId="77777777" w:rsidR="00BC594C" w:rsidRPr="00BC594C" w:rsidRDefault="00BC594C" w:rsidP="00BC594C">
      <w:pPr>
        <w:numPr>
          <w:ilvl w:val="0"/>
          <w:numId w:val="400"/>
        </w:numPr>
      </w:pPr>
      <w:r w:rsidRPr="00BC594C">
        <w:t>Entfernen von Operatoren</w:t>
      </w:r>
    </w:p>
    <w:p w14:paraId="397849DF" w14:textId="77777777" w:rsidR="00BC594C" w:rsidRPr="00BC594C" w:rsidRDefault="00BC594C" w:rsidP="00BC594C">
      <w:r w:rsidRPr="00BC594C">
        <w:t>Zeige:</w:t>
      </w:r>
    </w:p>
    <w:p w14:paraId="56B6BCAA" w14:textId="77777777" w:rsidR="00BC594C" w:rsidRPr="00BC594C" w:rsidRDefault="00BC594C" w:rsidP="00BC594C">
      <w:r w:rsidRPr="00BC594C">
        <w:t>Modell bleibt stabil.</w:t>
      </w:r>
    </w:p>
    <w:p w14:paraId="3B7098A1" w14:textId="77777777" w:rsidR="00BC594C" w:rsidRPr="00BC594C" w:rsidRDefault="00BC594C" w:rsidP="00BC594C">
      <w:r w:rsidRPr="00BC594C">
        <w:pict w14:anchorId="0EE40005">
          <v:rect id="_x0000_i10058" style="width:0;height:1.5pt" o:hralign="center" o:hrstd="t" o:hr="t" fillcolor="#a0a0a0" stroked="f"/>
        </w:pict>
      </w:r>
    </w:p>
    <w:p w14:paraId="699C2E47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XII. Beweis 12 – Interne Konsistenz</w:t>
      </w:r>
    </w:p>
    <w:p w14:paraId="27A8592C" w14:textId="77777777" w:rsidR="00BC594C" w:rsidRPr="00BC594C" w:rsidRDefault="00BC594C" w:rsidP="00BC594C">
      <w:r w:rsidRPr="00BC594C">
        <w:t>Korrelationsmatrix der 7 Dimensionen.</w:t>
      </w:r>
    </w:p>
    <w:p w14:paraId="0071BEBC" w14:textId="77777777" w:rsidR="00BC594C" w:rsidRPr="00BC594C" w:rsidRDefault="00BC594C" w:rsidP="00BC594C">
      <w:r w:rsidRPr="00BC594C">
        <w:t>Wenn alle hoch korrelieren → Modell redundant.</w:t>
      </w:r>
      <w:r w:rsidRPr="00BC594C">
        <w:br/>
        <w:t>Wenn differenziert → Modell valide.</w:t>
      </w:r>
    </w:p>
    <w:p w14:paraId="26AEEC4B" w14:textId="77777777" w:rsidR="00BC594C" w:rsidRPr="00BC594C" w:rsidRDefault="00BC594C" w:rsidP="00BC594C">
      <w:r w:rsidRPr="00BC594C">
        <w:pict w14:anchorId="5BE17098">
          <v:rect id="_x0000_i10059" style="width:0;height:1.5pt" o:hralign="center" o:hrstd="t" o:hr="t" fillcolor="#a0a0a0" stroked="f"/>
        </w:pict>
      </w:r>
    </w:p>
    <w:p w14:paraId="1FABC35B" w14:textId="77777777" w:rsidR="00BC594C" w:rsidRPr="00BC594C" w:rsidRDefault="00BC594C" w:rsidP="00BC594C">
      <w:pPr>
        <w:rPr>
          <w:b/>
          <w:bCs/>
        </w:rPr>
      </w:pPr>
      <w:r w:rsidRPr="00BC594C">
        <w:rPr>
          <w:b/>
          <w:bCs/>
        </w:rPr>
        <w:t>XIII. Beweis 13 – Nicht-Trivialität gegenüber Summenmodell</w:t>
      </w:r>
    </w:p>
    <w:p w14:paraId="1B722B54" w14:textId="77777777" w:rsidR="00BC594C" w:rsidRPr="00BC594C" w:rsidRDefault="00BC594C" w:rsidP="00BC594C">
      <w:r w:rsidRPr="00BC594C">
        <w:t>Wichtigster Vergleich:</w:t>
      </w:r>
    </w:p>
    <w:p w14:paraId="05F4E643" w14:textId="77777777" w:rsidR="00BC594C" w:rsidRPr="00BC594C" w:rsidRDefault="00BC594C" w:rsidP="00BC594C">
      <w:r w:rsidRPr="00BC594C">
        <w:t>Berechne:</w:t>
      </w:r>
    </w:p>
    <w:p w14:paraId="1F323EAB" w14:textId="77777777" w:rsidR="00BC594C" w:rsidRPr="00BC594C" w:rsidRDefault="00BC594C" w:rsidP="00BC594C">
      <w:r w:rsidRPr="00BC594C">
        <w:t>A) reine Vektorsumme</w:t>
      </w:r>
      <w:r w:rsidRPr="00BC594C">
        <w:br/>
        <w:t>B) Operator-Transformation</w:t>
      </w:r>
    </w:p>
    <w:p w14:paraId="659AE94B" w14:textId="77777777" w:rsidR="00BC594C" w:rsidRPr="00BC594C" w:rsidRDefault="00BC594C" w:rsidP="00BC594C">
      <w:r w:rsidRPr="00BC594C">
        <w:t>Vergleiche:</w:t>
      </w:r>
    </w:p>
    <w:p w14:paraId="02F4C92A" w14:textId="77777777" w:rsidR="00BC594C" w:rsidRPr="00BC594C" w:rsidRDefault="00BC594C" w:rsidP="00BC594C">
      <w:pPr>
        <w:numPr>
          <w:ilvl w:val="0"/>
          <w:numId w:val="401"/>
        </w:numPr>
      </w:pPr>
      <w:r w:rsidRPr="00BC594C">
        <w:t>Dichte</w:t>
      </w:r>
    </w:p>
    <w:p w14:paraId="03D60310" w14:textId="77777777" w:rsidR="00BC594C" w:rsidRPr="00BC594C" w:rsidRDefault="00BC594C" w:rsidP="00BC594C">
      <w:pPr>
        <w:numPr>
          <w:ilvl w:val="0"/>
          <w:numId w:val="401"/>
        </w:numPr>
      </w:pPr>
      <w:r w:rsidRPr="00BC594C">
        <w:t>Dominanz</w:t>
      </w:r>
    </w:p>
    <w:p w14:paraId="44403623" w14:textId="77777777" w:rsidR="00BC594C" w:rsidRPr="00BC594C" w:rsidRDefault="00BC594C" w:rsidP="00BC594C">
      <w:pPr>
        <w:numPr>
          <w:ilvl w:val="0"/>
          <w:numId w:val="401"/>
        </w:numPr>
      </w:pPr>
      <w:r w:rsidRPr="00BC594C">
        <w:t>Polarität</w:t>
      </w:r>
    </w:p>
    <w:p w14:paraId="6E69A575" w14:textId="77777777" w:rsidR="00BC594C" w:rsidRPr="00BC594C" w:rsidRDefault="00BC594C" w:rsidP="00BC594C">
      <w:r w:rsidRPr="00BC594C">
        <w:t>Zeige signifikante Unterschiede.</w:t>
      </w:r>
    </w:p>
    <w:p w14:paraId="65FD78BB" w14:textId="77777777" w:rsidR="00BC594C" w:rsidRPr="00BC594C" w:rsidRDefault="00BC594C" w:rsidP="00BC594C">
      <w:r w:rsidRPr="00BC594C">
        <w:t>Ohne diesen Beweis könnte man sagen:</w:t>
      </w:r>
    </w:p>
    <w:p w14:paraId="480D8842" w14:textId="77777777" w:rsidR="00BC594C" w:rsidRPr="00BC594C" w:rsidRDefault="00BC594C" w:rsidP="00BC594C">
      <w:r w:rsidRPr="00BC594C">
        <w:t>„Das ist nur komplizierte Addition.“</w:t>
      </w:r>
    </w:p>
    <w:p w14:paraId="21545279" w14:textId="77777777" w:rsidR="00BC594C" w:rsidRDefault="00BC594C" w:rsidP="00EC79AA"/>
    <w:p w14:paraId="0054EB1C" w14:textId="3244F073" w:rsidR="00A712AA" w:rsidRDefault="00A712AA" w:rsidP="00EC79AA">
      <w:r>
        <w:sym w:font="Wingdings" w:char="F0DF"/>
      </w:r>
    </w:p>
    <w:p w14:paraId="57B966C5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Kapitel 6</w:t>
      </w:r>
    </w:p>
    <w:p w14:paraId="7EA87365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Das FRZK als nichtlineares dynamisches Zustandsmodell semantischer Bewertung</w:t>
      </w:r>
    </w:p>
    <w:p w14:paraId="1F5FF61C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6E39904B">
          <v:rect id="_x0000_i10438" style="width:0;height:1.5pt" o:hralign="center" o:hrstd="t" o:hr="t" fillcolor="#a0a0a0" stroked="f"/>
        </w:pict>
      </w:r>
    </w:p>
    <w:p w14:paraId="3F7152EF" w14:textId="77777777" w:rsidR="009E1A70" w:rsidRPr="009E1A70" w:rsidRDefault="009E1A70" w:rsidP="009E1A70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9E1A70">
        <w:rPr>
          <w:rFonts w:ascii="Times New Roman" w:hAnsi="Times New Roman"/>
          <w:b/>
          <w:bCs/>
          <w:sz w:val="36"/>
          <w:szCs w:val="36"/>
        </w:rPr>
        <w:t>6.1 Erkenntnistheoretischer Ausgangspunkt</w:t>
      </w:r>
    </w:p>
    <w:p w14:paraId="79876E97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Didaktische Rückmeldungen bestehen aus diskreten sprachlichen Einheiten, die gemeinsam eine Gesamtbewertung konstituieren. Eine lineare Summation impliziert implizit:</w:t>
      </w:r>
    </w:p>
    <w:p w14:paraId="5BAA99E7" w14:textId="77777777" w:rsidR="009E1A70" w:rsidRPr="009E1A70" w:rsidRDefault="009E1A70" w:rsidP="009E1A70">
      <w:pPr>
        <w:numPr>
          <w:ilvl w:val="0"/>
          <w:numId w:val="41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additive Unabhängigkeit,</w:t>
      </w:r>
    </w:p>
    <w:p w14:paraId="3ADF2748" w14:textId="77777777" w:rsidR="009E1A70" w:rsidRPr="009E1A70" w:rsidRDefault="009E1A70" w:rsidP="009E1A70">
      <w:pPr>
        <w:numPr>
          <w:ilvl w:val="0"/>
          <w:numId w:val="41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Kontextneutralität,</w:t>
      </w:r>
    </w:p>
    <w:p w14:paraId="1DF2D25F" w14:textId="77777777" w:rsidR="009E1A70" w:rsidRPr="009E1A70" w:rsidRDefault="009E1A70" w:rsidP="009E1A70">
      <w:pPr>
        <w:numPr>
          <w:ilvl w:val="0"/>
          <w:numId w:val="41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Reihenfolgeirrelevanz,</w:t>
      </w:r>
    </w:p>
    <w:p w14:paraId="077D387E" w14:textId="77777777" w:rsidR="009E1A70" w:rsidRPr="009E1A70" w:rsidRDefault="009E1A70" w:rsidP="009E1A70">
      <w:pPr>
        <w:numPr>
          <w:ilvl w:val="0"/>
          <w:numId w:val="41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fehlende Interaktion zwischen semantischen Komponenten.</w:t>
      </w:r>
    </w:p>
    <w:p w14:paraId="69ECF32B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Diese Annahmen widersprechen empirischen Erkenntnissen zur Bedeutungsbildung, nach denen semantische Einheiten kontextsensitiv und interaktiv wirken (Landauer &amp; </w:t>
      </w:r>
      <w:proofErr w:type="spellStart"/>
      <w:r w:rsidRPr="009E1A70">
        <w:rPr>
          <w:rFonts w:ascii="Times New Roman" w:hAnsi="Times New Roman"/>
        </w:rPr>
        <w:t>Dumais</w:t>
      </w:r>
      <w:proofErr w:type="spellEnd"/>
      <w:r w:rsidRPr="009E1A70">
        <w:rPr>
          <w:rFonts w:ascii="Times New Roman" w:hAnsi="Times New Roman"/>
        </w:rPr>
        <w:t>, 1997; Kahneman, 2011).</w:t>
      </w:r>
    </w:p>
    <w:p w14:paraId="423997B5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Daraus ergibt sich eine methodische Notwendigkeit:</w:t>
      </w:r>
    </w:p>
    <w:p w14:paraId="367DC17D" w14:textId="77777777" w:rsidR="009E1A70" w:rsidRPr="009E1A70" w:rsidRDefault="009E1A70" w:rsidP="009E1A70">
      <w:pPr>
        <w:spacing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Bedeutung muss als dynamischer Zustand modelliert werden, nicht als additive Häufung.</w:t>
      </w:r>
    </w:p>
    <w:p w14:paraId="11749DDF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3161910C">
          <v:rect id="_x0000_i10439" style="width:0;height:1.5pt" o:hralign="center" o:hrstd="t" o:hr="t" fillcolor="#a0a0a0" stroked="f"/>
        </w:pict>
      </w:r>
    </w:p>
    <w:p w14:paraId="41D93619" w14:textId="77777777" w:rsidR="009E1A70" w:rsidRPr="009E1A70" w:rsidRDefault="009E1A70" w:rsidP="009E1A70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9E1A70">
        <w:rPr>
          <w:rFonts w:ascii="Times New Roman" w:hAnsi="Times New Roman"/>
          <w:b/>
          <w:bCs/>
          <w:sz w:val="36"/>
          <w:szCs w:val="36"/>
        </w:rPr>
        <w:t>6.2 Minimal notwendige mathematische Struktur</w:t>
      </w:r>
    </w:p>
    <w:p w14:paraId="44FD3EDD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Um Interaktion, Richtung und Intensität simultan abzubilden, wird ein Vektorraum benötigt.</w:t>
      </w:r>
    </w:p>
    <w:p w14:paraId="42617FB3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Skalare Größen können keine Richtungsinformation tragen.</w:t>
      </w:r>
      <w:r w:rsidRPr="009E1A70">
        <w:rPr>
          <w:rFonts w:ascii="Times New Roman" w:hAnsi="Times New Roman"/>
        </w:rPr>
        <w:br/>
        <w:t>Matrizen wären überparametrisiert.</w:t>
      </w:r>
    </w:p>
    <w:p w14:paraId="316CC095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Der minimale geeignete Raum ist daher:</w:t>
      </w:r>
    </w:p>
    <w:p w14:paraId="3424E3B4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D=R7\</w:t>
      </w:r>
      <w:proofErr w:type="spellStart"/>
      <w:r w:rsidRPr="009E1A70">
        <w:rPr>
          <w:rFonts w:ascii="Times New Roman" w:hAnsi="Times New Roman"/>
        </w:rPr>
        <w:t>mathcal</w:t>
      </w:r>
      <w:proofErr w:type="spellEnd"/>
      <w:r w:rsidRPr="009E1A70">
        <w:rPr>
          <w:rFonts w:ascii="Times New Roman" w:hAnsi="Times New Roman"/>
        </w:rPr>
        <w:t>{D} = \</w:t>
      </w:r>
      <w:proofErr w:type="spellStart"/>
      <w:r w:rsidRPr="009E1A70">
        <w:rPr>
          <w:rFonts w:ascii="Times New Roman" w:hAnsi="Times New Roman"/>
        </w:rPr>
        <w:t>mathbb</w:t>
      </w:r>
      <w:proofErr w:type="spellEnd"/>
      <w:r w:rsidRPr="009E1A70">
        <w:rPr>
          <w:rFonts w:ascii="Times New Roman" w:hAnsi="Times New Roman"/>
        </w:rPr>
        <w:t xml:space="preserve">{R}^7D=R7 </w:t>
      </w:r>
    </w:p>
    <w:p w14:paraId="0640467D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mit didaktisch begründeten Dimensionen (Kapitel 5).</w:t>
      </w:r>
    </w:p>
    <w:p w14:paraId="6ADCD192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Ein Vektorraum erlaubt:</w:t>
      </w:r>
    </w:p>
    <w:p w14:paraId="3460B5AA" w14:textId="77777777" w:rsidR="009E1A70" w:rsidRPr="009E1A70" w:rsidRDefault="009E1A70" w:rsidP="009E1A70">
      <w:pPr>
        <w:numPr>
          <w:ilvl w:val="0"/>
          <w:numId w:val="412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Normdefinition</w:t>
      </w:r>
    </w:p>
    <w:p w14:paraId="7D261CB0" w14:textId="77777777" w:rsidR="009E1A70" w:rsidRPr="009E1A70" w:rsidRDefault="009E1A70" w:rsidP="009E1A70">
      <w:pPr>
        <w:numPr>
          <w:ilvl w:val="0"/>
          <w:numId w:val="412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Richtungsvergleich</w:t>
      </w:r>
    </w:p>
    <w:p w14:paraId="3A27754A" w14:textId="77777777" w:rsidR="009E1A70" w:rsidRPr="009E1A70" w:rsidRDefault="009E1A70" w:rsidP="009E1A70">
      <w:pPr>
        <w:numPr>
          <w:ilvl w:val="0"/>
          <w:numId w:val="412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dimensionsspezifische Interaktion</w:t>
      </w:r>
    </w:p>
    <w:p w14:paraId="16CB5A59" w14:textId="77777777" w:rsidR="009E1A70" w:rsidRPr="009E1A70" w:rsidRDefault="009E1A70" w:rsidP="009E1A70">
      <w:pPr>
        <w:numPr>
          <w:ilvl w:val="0"/>
          <w:numId w:val="412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Stabilitätsanalyse</w:t>
      </w:r>
    </w:p>
    <w:p w14:paraId="1255C03B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Dies entspricht der Struktur klassischer Vektorraummodelle (</w:t>
      </w:r>
      <w:proofErr w:type="spellStart"/>
      <w:r w:rsidRPr="009E1A70">
        <w:rPr>
          <w:rFonts w:ascii="Times New Roman" w:hAnsi="Times New Roman"/>
        </w:rPr>
        <w:t>Salton</w:t>
      </w:r>
      <w:proofErr w:type="spellEnd"/>
      <w:r w:rsidRPr="009E1A70">
        <w:rPr>
          <w:rFonts w:ascii="Times New Roman" w:hAnsi="Times New Roman"/>
        </w:rPr>
        <w:t xml:space="preserve"> &amp; McGill, 1983).</w:t>
      </w:r>
    </w:p>
    <w:p w14:paraId="7EBC5E3D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07064052">
          <v:rect id="_x0000_i10440" style="width:0;height:1.5pt" o:hralign="center" o:hrstd="t" o:hr="t" fillcolor="#a0a0a0" stroked="f"/>
        </w:pict>
      </w:r>
    </w:p>
    <w:p w14:paraId="1B783CF4" w14:textId="77777777" w:rsidR="009E1A70" w:rsidRPr="009E1A70" w:rsidRDefault="009E1A70" w:rsidP="009E1A70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9E1A70">
        <w:rPr>
          <w:rFonts w:ascii="Times New Roman" w:hAnsi="Times New Roman"/>
          <w:b/>
          <w:bCs/>
          <w:sz w:val="36"/>
          <w:szCs w:val="36"/>
        </w:rPr>
        <w:lastRenderedPageBreak/>
        <w:t>6.3 Notwendigkeit rekursiver Dynamik</w:t>
      </w:r>
    </w:p>
    <w:p w14:paraId="6EC71A9B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Eine statische Aggregation</w:t>
      </w:r>
    </w:p>
    <w:p w14:paraId="67548E76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V=∑</w:t>
      </w:r>
      <w:proofErr w:type="spellStart"/>
      <w:r w:rsidRPr="009E1A70">
        <w:rPr>
          <w:rFonts w:ascii="Times New Roman" w:hAnsi="Times New Roman"/>
        </w:rPr>
        <w:t>wiV</w:t>
      </w:r>
      <w:proofErr w:type="spellEnd"/>
      <w:r w:rsidRPr="009E1A70">
        <w:rPr>
          <w:rFonts w:ascii="Times New Roman" w:hAnsi="Times New Roman"/>
        </w:rPr>
        <w:t xml:space="preserve"> = \</w:t>
      </w:r>
      <w:proofErr w:type="spellStart"/>
      <w:r w:rsidRPr="009E1A70">
        <w:rPr>
          <w:rFonts w:ascii="Times New Roman" w:hAnsi="Times New Roman"/>
        </w:rPr>
        <w:t>sum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w_iV</w:t>
      </w:r>
      <w:proofErr w:type="spellEnd"/>
      <w:r w:rsidRPr="009E1A70">
        <w:rPr>
          <w:rFonts w:ascii="Times New Roman" w:hAnsi="Times New Roman"/>
        </w:rPr>
        <w:t>=∑</w:t>
      </w:r>
      <w:proofErr w:type="spellStart"/>
      <w:r w:rsidRPr="009E1A70">
        <w:rPr>
          <w:rFonts w:ascii="Times New Roman" w:hAnsi="Times New Roman"/>
        </w:rPr>
        <w:t>wi</w:t>
      </w:r>
      <w:proofErr w:type="spellEnd"/>
      <w:r w:rsidRPr="009E1A70">
        <w:rPr>
          <w:rFonts w:ascii="Times New Roman" w:hAnsi="Times New Roman"/>
        </w:rPr>
        <w:t xml:space="preserve">​ </w:t>
      </w:r>
    </w:p>
    <w:p w14:paraId="31EA4346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würde Kontextunabhängigkeit implizieren.</w:t>
      </w:r>
    </w:p>
    <w:p w14:paraId="03239852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Empirisch jedoch:</w:t>
      </w:r>
    </w:p>
    <w:p w14:paraId="079724A2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Ein positives Wort wirkt anders, wenn zuvor bereits starke positive Aktivierung vorliegt.</w:t>
      </w:r>
    </w:p>
    <w:p w14:paraId="4C652016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Dies erfordert:</w:t>
      </w:r>
    </w:p>
    <w:p w14:paraId="5E8CD688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Vj+1=F(</w:t>
      </w:r>
      <w:proofErr w:type="spellStart"/>
      <w:proofErr w:type="gramStart"/>
      <w:r w:rsidRPr="009E1A70">
        <w:rPr>
          <w:rFonts w:ascii="Times New Roman" w:hAnsi="Times New Roman"/>
        </w:rPr>
        <w:t>Vj,wj</w:t>
      </w:r>
      <w:proofErr w:type="spellEnd"/>
      <w:proofErr w:type="gramEnd"/>
      <w:r w:rsidRPr="009E1A70">
        <w:rPr>
          <w:rFonts w:ascii="Times New Roman" w:hAnsi="Times New Roman"/>
        </w:rPr>
        <w:t>)V_{j+1} = F(</w:t>
      </w:r>
      <w:proofErr w:type="spellStart"/>
      <w:r w:rsidRPr="009E1A70">
        <w:rPr>
          <w:rFonts w:ascii="Times New Roman" w:hAnsi="Times New Roman"/>
        </w:rPr>
        <w:t>V_j</w:t>
      </w:r>
      <w:proofErr w:type="spellEnd"/>
      <w:r w:rsidRPr="009E1A70">
        <w:rPr>
          <w:rFonts w:ascii="Times New Roman" w:hAnsi="Times New Roman"/>
        </w:rPr>
        <w:t xml:space="preserve">, </w:t>
      </w:r>
      <w:proofErr w:type="spellStart"/>
      <w:r w:rsidRPr="009E1A70">
        <w:rPr>
          <w:rFonts w:ascii="Times New Roman" w:hAnsi="Times New Roman"/>
        </w:rPr>
        <w:t>w_j</w:t>
      </w:r>
      <w:proofErr w:type="spellEnd"/>
      <w:r w:rsidRPr="009E1A70">
        <w:rPr>
          <w:rFonts w:ascii="Times New Roman" w:hAnsi="Times New Roman"/>
        </w:rPr>
        <w:t>)Vj+1​=F(</w:t>
      </w:r>
      <w:proofErr w:type="spellStart"/>
      <w:r w:rsidRPr="009E1A70">
        <w:rPr>
          <w:rFonts w:ascii="Times New Roman" w:hAnsi="Times New Roman"/>
        </w:rPr>
        <w:t>Vj</w:t>
      </w:r>
      <w:proofErr w:type="spellEnd"/>
      <w:r w:rsidRPr="009E1A70">
        <w:rPr>
          <w:rFonts w:ascii="Times New Roman" w:hAnsi="Times New Roman"/>
        </w:rPr>
        <w:t>​,</w:t>
      </w:r>
      <w:proofErr w:type="spellStart"/>
      <w:r w:rsidRPr="009E1A70">
        <w:rPr>
          <w:rFonts w:ascii="Times New Roman" w:hAnsi="Times New Roman"/>
        </w:rPr>
        <w:t>wj</w:t>
      </w:r>
      <w:proofErr w:type="spellEnd"/>
      <w:r w:rsidRPr="009E1A70">
        <w:rPr>
          <w:rFonts w:ascii="Times New Roman" w:hAnsi="Times New Roman"/>
        </w:rPr>
        <w:t xml:space="preserve">​) </w:t>
      </w:r>
    </w:p>
    <w:p w14:paraId="5C0EF533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Rekursive Zustandsmodelle sind Standard in:</w:t>
      </w:r>
    </w:p>
    <w:p w14:paraId="44E17E8B" w14:textId="77777777" w:rsidR="009E1A70" w:rsidRPr="009E1A70" w:rsidRDefault="009E1A70" w:rsidP="009E1A70">
      <w:pPr>
        <w:numPr>
          <w:ilvl w:val="0"/>
          <w:numId w:val="413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Nichtlinearen Systemen (Khalil, 2002),</w:t>
      </w:r>
    </w:p>
    <w:p w14:paraId="19C06C3F" w14:textId="77777777" w:rsidR="009E1A70" w:rsidRPr="009E1A70" w:rsidRDefault="009E1A70" w:rsidP="009E1A70">
      <w:pPr>
        <w:numPr>
          <w:ilvl w:val="0"/>
          <w:numId w:val="413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Rekurrenten Netzwerken (</w:t>
      </w:r>
      <w:proofErr w:type="spellStart"/>
      <w:r w:rsidRPr="009E1A70">
        <w:rPr>
          <w:rFonts w:ascii="Times New Roman" w:hAnsi="Times New Roman"/>
        </w:rPr>
        <w:t>Goodfellow</w:t>
      </w:r>
      <w:proofErr w:type="spellEnd"/>
      <w:r w:rsidRPr="009E1A70">
        <w:rPr>
          <w:rFonts w:ascii="Times New Roman" w:hAnsi="Times New Roman"/>
        </w:rPr>
        <w:t xml:space="preserve"> et al., 2016),</w:t>
      </w:r>
    </w:p>
    <w:p w14:paraId="060566E3" w14:textId="77777777" w:rsidR="009E1A70" w:rsidRPr="009E1A70" w:rsidRDefault="009E1A70" w:rsidP="009E1A70">
      <w:pPr>
        <w:numPr>
          <w:ilvl w:val="0"/>
          <w:numId w:val="413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Entscheidungsakkumulationsmodellen (</w:t>
      </w:r>
      <w:proofErr w:type="spellStart"/>
      <w:r w:rsidRPr="009E1A70">
        <w:rPr>
          <w:rFonts w:ascii="Times New Roman" w:hAnsi="Times New Roman"/>
        </w:rPr>
        <w:t>Bogacz</w:t>
      </w:r>
      <w:proofErr w:type="spellEnd"/>
      <w:r w:rsidRPr="009E1A70">
        <w:rPr>
          <w:rFonts w:ascii="Times New Roman" w:hAnsi="Times New Roman"/>
        </w:rPr>
        <w:t>, 2007).</w:t>
      </w:r>
    </w:p>
    <w:p w14:paraId="1848B635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Rekursion ist daher keine Wahl, sondern strukturelle Notwendigkeit.</w:t>
      </w:r>
    </w:p>
    <w:p w14:paraId="3882DB62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15DE3DCB">
          <v:rect id="_x0000_i10441" style="width:0;height:1.5pt" o:hralign="center" o:hrstd="t" o:hr="t" fillcolor="#a0a0a0" stroked="f"/>
        </w:pict>
      </w:r>
    </w:p>
    <w:p w14:paraId="0F27070F" w14:textId="77777777" w:rsidR="009E1A70" w:rsidRPr="009E1A70" w:rsidRDefault="009E1A70" w:rsidP="009E1A70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9E1A70">
        <w:rPr>
          <w:rFonts w:ascii="Times New Roman" w:hAnsi="Times New Roman"/>
          <w:b/>
          <w:bCs/>
          <w:sz w:val="36"/>
          <w:szCs w:val="36"/>
        </w:rPr>
        <w:t>6.4 Konstruktion des Update-Operators</w:t>
      </w:r>
    </w:p>
    <w:p w14:paraId="674696B9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Das System wird definiert als:</w:t>
      </w:r>
    </w:p>
    <w:p w14:paraId="1A1133F7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Vj+1=</w:t>
      </w:r>
      <w:proofErr w:type="spellStart"/>
      <w:r w:rsidRPr="009E1A70">
        <w:rPr>
          <w:rFonts w:ascii="Times New Roman" w:hAnsi="Times New Roman"/>
        </w:rPr>
        <w:t>Vj+G</w:t>
      </w:r>
      <w:proofErr w:type="spellEnd"/>
      <w:r w:rsidRPr="009E1A70">
        <w:rPr>
          <w:rFonts w:ascii="Times New Roman" w:hAnsi="Times New Roman"/>
        </w:rPr>
        <w:t>(</w:t>
      </w:r>
      <w:proofErr w:type="spellStart"/>
      <w:proofErr w:type="gramStart"/>
      <w:r w:rsidRPr="009E1A70">
        <w:rPr>
          <w:rFonts w:ascii="Times New Roman" w:hAnsi="Times New Roman"/>
        </w:rPr>
        <w:t>Vj,wj</w:t>
      </w:r>
      <w:proofErr w:type="spellEnd"/>
      <w:proofErr w:type="gramEnd"/>
      <w:r w:rsidRPr="009E1A70">
        <w:rPr>
          <w:rFonts w:ascii="Times New Roman" w:hAnsi="Times New Roman"/>
        </w:rPr>
        <w:t xml:space="preserve">)V_{j+1} = </w:t>
      </w:r>
      <w:proofErr w:type="spellStart"/>
      <w:r w:rsidRPr="009E1A70">
        <w:rPr>
          <w:rFonts w:ascii="Times New Roman" w:hAnsi="Times New Roman"/>
        </w:rPr>
        <w:t>V_j</w:t>
      </w:r>
      <w:proofErr w:type="spellEnd"/>
      <w:r w:rsidRPr="009E1A70">
        <w:rPr>
          <w:rFonts w:ascii="Times New Roman" w:hAnsi="Times New Roman"/>
        </w:rPr>
        <w:t xml:space="preserve"> + G(</w:t>
      </w:r>
      <w:proofErr w:type="spellStart"/>
      <w:r w:rsidRPr="009E1A70">
        <w:rPr>
          <w:rFonts w:ascii="Times New Roman" w:hAnsi="Times New Roman"/>
        </w:rPr>
        <w:t>V_j</w:t>
      </w:r>
      <w:proofErr w:type="spellEnd"/>
      <w:r w:rsidRPr="009E1A70">
        <w:rPr>
          <w:rFonts w:ascii="Times New Roman" w:hAnsi="Times New Roman"/>
        </w:rPr>
        <w:t xml:space="preserve">, </w:t>
      </w:r>
      <w:proofErr w:type="spellStart"/>
      <w:r w:rsidRPr="009E1A70">
        <w:rPr>
          <w:rFonts w:ascii="Times New Roman" w:hAnsi="Times New Roman"/>
        </w:rPr>
        <w:t>w_j</w:t>
      </w:r>
      <w:proofErr w:type="spellEnd"/>
      <w:r w:rsidRPr="009E1A70">
        <w:rPr>
          <w:rFonts w:ascii="Times New Roman" w:hAnsi="Times New Roman"/>
        </w:rPr>
        <w:t>)Vj+1​=</w:t>
      </w:r>
      <w:proofErr w:type="spellStart"/>
      <w:r w:rsidRPr="009E1A70">
        <w:rPr>
          <w:rFonts w:ascii="Times New Roman" w:hAnsi="Times New Roman"/>
        </w:rPr>
        <w:t>Vj</w:t>
      </w:r>
      <w:proofErr w:type="spellEnd"/>
      <w:r w:rsidRPr="009E1A70">
        <w:rPr>
          <w:rFonts w:ascii="Times New Roman" w:hAnsi="Times New Roman"/>
        </w:rPr>
        <w:t>​+G(</w:t>
      </w:r>
      <w:proofErr w:type="spellStart"/>
      <w:r w:rsidRPr="009E1A70">
        <w:rPr>
          <w:rFonts w:ascii="Times New Roman" w:hAnsi="Times New Roman"/>
        </w:rPr>
        <w:t>Vj</w:t>
      </w:r>
      <w:proofErr w:type="spellEnd"/>
      <w:r w:rsidRPr="009E1A70">
        <w:rPr>
          <w:rFonts w:ascii="Times New Roman" w:hAnsi="Times New Roman"/>
        </w:rPr>
        <w:t>​,</w:t>
      </w:r>
      <w:proofErr w:type="spellStart"/>
      <w:r w:rsidRPr="009E1A70">
        <w:rPr>
          <w:rFonts w:ascii="Times New Roman" w:hAnsi="Times New Roman"/>
        </w:rPr>
        <w:t>wj</w:t>
      </w:r>
      <w:proofErr w:type="spellEnd"/>
      <w:r w:rsidRPr="009E1A70">
        <w:rPr>
          <w:rFonts w:ascii="Times New Roman" w:hAnsi="Times New Roman"/>
        </w:rPr>
        <w:t xml:space="preserve">​) </w:t>
      </w:r>
    </w:p>
    <w:p w14:paraId="21034EC4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 additive Grundform sichert Interpretierbarkeit als inkrementelle Bedeutungsakkumulation.</w:t>
      </w:r>
    </w:p>
    <w:p w14:paraId="16F18C59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 Funktion GGG muss drei Eigenschaften erfüllen:</w:t>
      </w:r>
    </w:p>
    <w:p w14:paraId="4BA1EF53" w14:textId="77777777" w:rsidR="009E1A70" w:rsidRPr="009E1A70" w:rsidRDefault="009E1A70" w:rsidP="009E1A70">
      <w:pPr>
        <w:numPr>
          <w:ilvl w:val="0"/>
          <w:numId w:val="414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Normbegrenzung</w:t>
      </w:r>
    </w:p>
    <w:p w14:paraId="1E671773" w14:textId="77777777" w:rsidR="009E1A70" w:rsidRPr="009E1A70" w:rsidRDefault="009E1A70" w:rsidP="009E1A70">
      <w:pPr>
        <w:numPr>
          <w:ilvl w:val="0"/>
          <w:numId w:val="414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Dimensionsinteraktion</w:t>
      </w:r>
    </w:p>
    <w:p w14:paraId="73FB5783" w14:textId="77777777" w:rsidR="009E1A70" w:rsidRPr="009E1A70" w:rsidRDefault="009E1A70" w:rsidP="009E1A70">
      <w:pPr>
        <w:numPr>
          <w:ilvl w:val="0"/>
          <w:numId w:val="414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Richtungsabhängige Verstärkung</w:t>
      </w:r>
    </w:p>
    <w:p w14:paraId="0C593A66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09F54A79">
          <v:rect id="_x0000_i10442" style="width:0;height:1.5pt" o:hralign="center" o:hrstd="t" o:hr="t" fillcolor="#a0a0a0" stroked="f"/>
        </w:pict>
      </w:r>
    </w:p>
    <w:p w14:paraId="56220DA1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6.4.1 Begründung der Normabhängigkeit</w:t>
      </w:r>
    </w:p>
    <w:p w14:paraId="7371CAA1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 Gesamtaktivierung wird über die euklidische Norm definiert:</w:t>
      </w:r>
    </w:p>
    <w:p w14:paraId="6F7766F7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\|V\|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 xml:space="preserve"> </w:t>
      </w:r>
    </w:p>
    <w:p w14:paraId="52B601E6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lastRenderedPageBreak/>
        <w:t>Warum die euklidische Norm?</w:t>
      </w:r>
    </w:p>
    <w:p w14:paraId="2B73AB40" w14:textId="77777777" w:rsidR="009E1A70" w:rsidRPr="009E1A70" w:rsidRDefault="009E1A70" w:rsidP="009E1A70">
      <w:pPr>
        <w:numPr>
          <w:ilvl w:val="0"/>
          <w:numId w:val="415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rotationsinvariant</w:t>
      </w:r>
    </w:p>
    <w:p w14:paraId="0F7D6FCC" w14:textId="77777777" w:rsidR="009E1A70" w:rsidRPr="009E1A70" w:rsidRDefault="009E1A70" w:rsidP="009E1A70">
      <w:pPr>
        <w:numPr>
          <w:ilvl w:val="0"/>
          <w:numId w:val="415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glatt differenzierbar</w:t>
      </w:r>
    </w:p>
    <w:p w14:paraId="5A36ABC4" w14:textId="77777777" w:rsidR="009E1A70" w:rsidRPr="009E1A70" w:rsidRDefault="009E1A70" w:rsidP="009E1A70">
      <w:pPr>
        <w:numPr>
          <w:ilvl w:val="0"/>
          <w:numId w:val="415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stabilitätsanalytisch nutzbar</w:t>
      </w:r>
    </w:p>
    <w:p w14:paraId="7E68630E" w14:textId="77777777" w:rsidR="009E1A70" w:rsidRPr="009E1A70" w:rsidRDefault="009E1A70" w:rsidP="009E1A70">
      <w:pPr>
        <w:numPr>
          <w:ilvl w:val="0"/>
          <w:numId w:val="415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konvex (Boyd &amp; </w:t>
      </w:r>
      <w:proofErr w:type="spellStart"/>
      <w:r w:rsidRPr="009E1A70">
        <w:rPr>
          <w:rFonts w:ascii="Times New Roman" w:hAnsi="Times New Roman"/>
        </w:rPr>
        <w:t>Vandenberghe</w:t>
      </w:r>
      <w:proofErr w:type="spellEnd"/>
      <w:r w:rsidRPr="009E1A70">
        <w:rPr>
          <w:rFonts w:ascii="Times New Roman" w:hAnsi="Times New Roman"/>
        </w:rPr>
        <w:t>, 2004)</w:t>
      </w:r>
    </w:p>
    <w:p w14:paraId="05ACFCA9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Alternative Normen würden entweder Nichtdifferenzierbarkeit (L1) oder Richtungsverzerrung erzeugen.</w:t>
      </w:r>
    </w:p>
    <w:p w14:paraId="58659A83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2236C080">
          <v:rect id="_x0000_i10443" style="width:0;height:1.5pt" o:hralign="center" o:hrstd="t" o:hr="t" fillcolor="#a0a0a0" stroked="f"/>
        </w:pict>
      </w:r>
    </w:p>
    <w:p w14:paraId="4CE5797E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6.4.2 Begründung der Exponentialfunktion (β)</w:t>
      </w:r>
    </w:p>
    <w:p w14:paraId="1A72B1D0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proofErr w:type="spellStart"/>
      <w:r w:rsidRPr="009E1A70">
        <w:rPr>
          <w:rFonts w:ascii="Times New Roman" w:hAnsi="Times New Roman"/>
        </w:rPr>
        <w:t>we</w:t>
      </w:r>
      <w:proofErr w:type="spellEnd"/>
      <w:r w:rsidRPr="009E1A70">
        <w:rPr>
          <w:rFonts w:ascii="Times New Roman" w:hAnsi="Times New Roman"/>
        </w:rPr>
        <w:t>−β</w:t>
      </w:r>
      <w:r w:rsidRPr="009E1A70">
        <w:rPr>
          <w:rFonts w:ascii="Cambria Math" w:hAnsi="Cambria Math" w:cs="Cambria Math"/>
        </w:rPr>
        <w:t>∥</w:t>
      </w:r>
      <w:proofErr w:type="spellStart"/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w</w:t>
      </w:r>
      <w:proofErr w:type="spellEnd"/>
      <w:r w:rsidRPr="009E1A70">
        <w:rPr>
          <w:rFonts w:ascii="Times New Roman" w:hAnsi="Times New Roman"/>
        </w:rPr>
        <w:t xml:space="preserve"> e</w:t>
      </w:r>
      <w:proofErr w:type="gramStart"/>
      <w:r w:rsidRPr="009E1A70">
        <w:rPr>
          <w:rFonts w:ascii="Times New Roman" w:hAnsi="Times New Roman"/>
        </w:rPr>
        <w:t>^{</w:t>
      </w:r>
      <w:proofErr w:type="gramEnd"/>
      <w:r w:rsidRPr="009E1A70">
        <w:rPr>
          <w:rFonts w:ascii="Times New Roman" w:hAnsi="Times New Roman"/>
        </w:rPr>
        <w:t>-\</w:t>
      </w:r>
      <w:proofErr w:type="spellStart"/>
      <w:r w:rsidRPr="009E1A70">
        <w:rPr>
          <w:rFonts w:ascii="Times New Roman" w:hAnsi="Times New Roman"/>
        </w:rPr>
        <w:t>beta</w:t>
      </w:r>
      <w:proofErr w:type="spellEnd"/>
      <w:r w:rsidRPr="009E1A70">
        <w:rPr>
          <w:rFonts w:ascii="Times New Roman" w:hAnsi="Times New Roman"/>
        </w:rPr>
        <w:t xml:space="preserve"> \|V\|}</w:t>
      </w:r>
      <w:proofErr w:type="spellStart"/>
      <w:r w:rsidRPr="009E1A70">
        <w:rPr>
          <w:rFonts w:ascii="Times New Roman" w:hAnsi="Times New Roman"/>
        </w:rPr>
        <w:t>we</w:t>
      </w:r>
      <w:proofErr w:type="spellEnd"/>
      <w:r w:rsidRPr="009E1A70">
        <w:rPr>
          <w:rFonts w:ascii="Times New Roman" w:hAnsi="Times New Roman"/>
        </w:rPr>
        <w:t>−β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 xml:space="preserve"> </w:t>
      </w:r>
    </w:p>
    <w:p w14:paraId="3D1C46A3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 Exponentialfunktion ist die einzige Klasse mit:</w:t>
      </w:r>
    </w:p>
    <w:p w14:paraId="00CEBF66" w14:textId="77777777" w:rsidR="009E1A70" w:rsidRPr="009E1A70" w:rsidRDefault="009E1A70" w:rsidP="009E1A70">
      <w:pPr>
        <w:numPr>
          <w:ilvl w:val="0"/>
          <w:numId w:val="416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konstanter relativer Abnahme</w:t>
      </w:r>
    </w:p>
    <w:p w14:paraId="169159EA" w14:textId="77777777" w:rsidR="009E1A70" w:rsidRPr="009E1A70" w:rsidRDefault="009E1A70" w:rsidP="009E1A70">
      <w:pPr>
        <w:numPr>
          <w:ilvl w:val="0"/>
          <w:numId w:val="416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geschlossener Ableitungsstruktur</w:t>
      </w:r>
    </w:p>
    <w:p w14:paraId="61331FC7" w14:textId="77777777" w:rsidR="009E1A70" w:rsidRPr="009E1A70" w:rsidRDefault="009E1A70" w:rsidP="009E1A70">
      <w:pPr>
        <w:numPr>
          <w:ilvl w:val="0"/>
          <w:numId w:val="416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natürlichem Auftreten in dissipativen Systemen (</w:t>
      </w:r>
      <w:proofErr w:type="spellStart"/>
      <w:r w:rsidRPr="009E1A70">
        <w:rPr>
          <w:rFonts w:ascii="Times New Roman" w:hAnsi="Times New Roman"/>
        </w:rPr>
        <w:t>Strogatz</w:t>
      </w:r>
      <w:proofErr w:type="spellEnd"/>
      <w:r w:rsidRPr="009E1A70">
        <w:rPr>
          <w:rFonts w:ascii="Times New Roman" w:hAnsi="Times New Roman"/>
        </w:rPr>
        <w:t>, 2018)</w:t>
      </w:r>
    </w:p>
    <w:p w14:paraId="0156FC5C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Sie garantiert:</w:t>
      </w:r>
    </w:p>
    <w:p w14:paraId="011C162A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proofErr w:type="spellStart"/>
      <w:r w:rsidRPr="009E1A70">
        <w:rPr>
          <w:rFonts w:ascii="Times New Roman" w:hAnsi="Times New Roman"/>
        </w:rPr>
        <w:t>lim</w:t>
      </w:r>
      <w:proofErr w:type="spellEnd"/>
      <w:r w:rsidRPr="009E1A70">
        <w:rPr>
          <w:rFonts w:ascii="Times New Roman" w:hAnsi="Times New Roman"/>
        </w:rPr>
        <w:t>⁡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→∞e−β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=0\</w:t>
      </w:r>
      <w:proofErr w:type="spellStart"/>
      <w:r w:rsidRPr="009E1A70">
        <w:rPr>
          <w:rFonts w:ascii="Times New Roman" w:hAnsi="Times New Roman"/>
        </w:rPr>
        <w:t>lim</w:t>
      </w:r>
      <w:proofErr w:type="spellEnd"/>
      <w:r w:rsidRPr="009E1A70">
        <w:rPr>
          <w:rFonts w:ascii="Times New Roman" w:hAnsi="Times New Roman"/>
        </w:rPr>
        <w:t>_{\|V\|\</w:t>
      </w:r>
      <w:proofErr w:type="spellStart"/>
      <w:r w:rsidRPr="009E1A70">
        <w:rPr>
          <w:rFonts w:ascii="Times New Roman" w:hAnsi="Times New Roman"/>
        </w:rPr>
        <w:t>to</w:t>
      </w:r>
      <w:proofErr w:type="spellEnd"/>
      <w:r w:rsidRPr="009E1A70">
        <w:rPr>
          <w:rFonts w:ascii="Times New Roman" w:hAnsi="Times New Roman"/>
        </w:rPr>
        <w:t>\</w:t>
      </w:r>
      <w:proofErr w:type="spellStart"/>
      <w:r w:rsidRPr="009E1A70">
        <w:rPr>
          <w:rFonts w:ascii="Times New Roman" w:hAnsi="Times New Roman"/>
        </w:rPr>
        <w:t>infty</w:t>
      </w:r>
      <w:proofErr w:type="spellEnd"/>
      <w:r w:rsidRPr="009E1A70">
        <w:rPr>
          <w:rFonts w:ascii="Times New Roman" w:hAnsi="Times New Roman"/>
        </w:rPr>
        <w:t>} e</w:t>
      </w:r>
      <w:proofErr w:type="gramStart"/>
      <w:r w:rsidRPr="009E1A70">
        <w:rPr>
          <w:rFonts w:ascii="Times New Roman" w:hAnsi="Times New Roman"/>
        </w:rPr>
        <w:t>^{</w:t>
      </w:r>
      <w:proofErr w:type="gramEnd"/>
      <w:r w:rsidRPr="009E1A70">
        <w:rPr>
          <w:rFonts w:ascii="Times New Roman" w:hAnsi="Times New Roman"/>
        </w:rPr>
        <w:t>-\</w:t>
      </w:r>
      <w:proofErr w:type="spellStart"/>
      <w:r w:rsidRPr="009E1A70">
        <w:rPr>
          <w:rFonts w:ascii="Times New Roman" w:hAnsi="Times New Roman"/>
        </w:rPr>
        <w:t>beta</w:t>
      </w:r>
      <w:proofErr w:type="spellEnd"/>
      <w:r w:rsidRPr="009E1A70">
        <w:rPr>
          <w:rFonts w:ascii="Times New Roman" w:hAnsi="Times New Roman"/>
        </w:rPr>
        <w:t xml:space="preserve"> \|V\|} = 0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→∞</w:t>
      </w:r>
      <w:proofErr w:type="spellStart"/>
      <w:r w:rsidRPr="009E1A70">
        <w:rPr>
          <w:rFonts w:ascii="Times New Roman" w:hAnsi="Times New Roman"/>
        </w:rPr>
        <w:t>lim</w:t>
      </w:r>
      <w:proofErr w:type="spellEnd"/>
      <w:r w:rsidRPr="009E1A70">
        <w:rPr>
          <w:rFonts w:ascii="Times New Roman" w:hAnsi="Times New Roman"/>
        </w:rPr>
        <w:t>​e−β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 xml:space="preserve">=0 </w:t>
      </w:r>
    </w:p>
    <w:p w14:paraId="2D8AFA57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Diese Eigenschaft ist entscheidend für globale Beschränktheit (Khalil, 2002).</w:t>
      </w:r>
    </w:p>
    <w:p w14:paraId="47B2999B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Andere Funktionen (Logarithmus, rationale Funktionen, </w:t>
      </w:r>
      <w:proofErr w:type="spellStart"/>
      <w:r w:rsidRPr="009E1A70">
        <w:rPr>
          <w:rFonts w:ascii="Times New Roman" w:hAnsi="Times New Roman"/>
        </w:rPr>
        <w:t>Tanh</w:t>
      </w:r>
      <w:proofErr w:type="spellEnd"/>
      <w:r w:rsidRPr="009E1A70">
        <w:rPr>
          <w:rFonts w:ascii="Times New Roman" w:hAnsi="Times New Roman"/>
        </w:rPr>
        <w:t>) erfüllen diese Stabilitätsanforderung nicht in gleicher Weise.</w:t>
      </w:r>
    </w:p>
    <w:p w14:paraId="29BBB121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β modelliert globale Aktivierungsdämpfung und kognitive Kapazitätsbegrenzung (Kahneman, 2011).</w:t>
      </w:r>
    </w:p>
    <w:p w14:paraId="20870AAB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2983BF59">
          <v:rect id="_x0000_i10444" style="width:0;height:1.5pt" o:hralign="center" o:hrstd="t" o:hr="t" fillcolor="#a0a0a0" stroked="f"/>
        </w:pict>
      </w:r>
    </w:p>
    <w:p w14:paraId="77B10721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6.4.3 Begründung der elementweisen Multiplikation (λ)</w:t>
      </w:r>
    </w:p>
    <w:p w14:paraId="5D6B61FD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−λ(</w:t>
      </w:r>
      <w:proofErr w:type="spellStart"/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⊙</w:t>
      </w:r>
      <w:proofErr w:type="gramStart"/>
      <w:r w:rsidRPr="009E1A70">
        <w:rPr>
          <w:rFonts w:ascii="Times New Roman" w:hAnsi="Times New Roman"/>
        </w:rPr>
        <w:t>w</w:t>
      </w:r>
      <w:proofErr w:type="spellEnd"/>
      <w:r w:rsidRPr="009E1A70">
        <w:rPr>
          <w:rFonts w:ascii="Times New Roman" w:hAnsi="Times New Roman"/>
        </w:rPr>
        <w:t>)-</w:t>
      </w:r>
      <w:proofErr w:type="gramEnd"/>
      <w:r w:rsidRPr="009E1A70">
        <w:rPr>
          <w:rFonts w:ascii="Times New Roman" w:hAnsi="Times New Roman"/>
        </w:rPr>
        <w:t>\</w:t>
      </w:r>
      <w:proofErr w:type="spellStart"/>
      <w:r w:rsidRPr="009E1A70">
        <w:rPr>
          <w:rFonts w:ascii="Times New Roman" w:hAnsi="Times New Roman"/>
        </w:rPr>
        <w:t>lambda</w:t>
      </w:r>
      <w:proofErr w:type="spellEnd"/>
      <w:r w:rsidRPr="009E1A70">
        <w:rPr>
          <w:rFonts w:ascii="Times New Roman" w:hAnsi="Times New Roman"/>
        </w:rPr>
        <w:t xml:space="preserve"> (V \</w:t>
      </w:r>
      <w:proofErr w:type="spellStart"/>
      <w:r w:rsidRPr="009E1A70">
        <w:rPr>
          <w:rFonts w:ascii="Times New Roman" w:hAnsi="Times New Roman"/>
        </w:rPr>
        <w:t>odot</w:t>
      </w:r>
      <w:proofErr w:type="spellEnd"/>
      <w:r w:rsidRPr="009E1A70">
        <w:rPr>
          <w:rFonts w:ascii="Times New Roman" w:hAnsi="Times New Roman"/>
        </w:rPr>
        <w:t xml:space="preserve"> w)−λ(</w:t>
      </w:r>
      <w:proofErr w:type="spellStart"/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⊙</w:t>
      </w:r>
      <w:r w:rsidRPr="009E1A70">
        <w:rPr>
          <w:rFonts w:ascii="Times New Roman" w:hAnsi="Times New Roman"/>
        </w:rPr>
        <w:t>w</w:t>
      </w:r>
      <w:proofErr w:type="spellEnd"/>
      <w:r w:rsidRPr="009E1A70">
        <w:rPr>
          <w:rFonts w:ascii="Times New Roman" w:hAnsi="Times New Roman"/>
        </w:rPr>
        <w:t xml:space="preserve">) </w:t>
      </w:r>
    </w:p>
    <w:p w14:paraId="7B9B216A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Warum elementweise Multiplikation?</w:t>
      </w:r>
    </w:p>
    <w:p w14:paraId="095DDF0A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Weil:</w:t>
      </w:r>
    </w:p>
    <w:p w14:paraId="71423C1A" w14:textId="77777777" w:rsidR="009E1A70" w:rsidRPr="009E1A70" w:rsidRDefault="009E1A70" w:rsidP="009E1A70">
      <w:pPr>
        <w:numPr>
          <w:ilvl w:val="0"/>
          <w:numId w:val="417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Interaktion dimensionsspezifisch erfolgen soll.</w:t>
      </w:r>
    </w:p>
    <w:p w14:paraId="15089780" w14:textId="77777777" w:rsidR="009E1A70" w:rsidRPr="009E1A70" w:rsidRDefault="009E1A70" w:rsidP="009E1A70">
      <w:pPr>
        <w:numPr>
          <w:ilvl w:val="0"/>
          <w:numId w:val="417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lastRenderedPageBreak/>
        <w:t>Skalarprodukte Richtungsinformation aggregieren würden.</w:t>
      </w:r>
    </w:p>
    <w:p w14:paraId="05A8CC44" w14:textId="77777777" w:rsidR="009E1A70" w:rsidRPr="009E1A70" w:rsidRDefault="009E1A70" w:rsidP="009E1A70">
      <w:pPr>
        <w:numPr>
          <w:ilvl w:val="0"/>
          <w:numId w:val="417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Dimensionskopplung lokal wirken muss.</w:t>
      </w:r>
    </w:p>
    <w:p w14:paraId="37B0FA1C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Negative Rückkopplung ist zentrales Stabilitätsprinzip in Feedback-Systemen (</w:t>
      </w:r>
      <w:proofErr w:type="spellStart"/>
      <w:r w:rsidRPr="009E1A70">
        <w:rPr>
          <w:rFonts w:ascii="Times New Roman" w:hAnsi="Times New Roman"/>
        </w:rPr>
        <w:t>Åström</w:t>
      </w:r>
      <w:proofErr w:type="spellEnd"/>
      <w:r w:rsidRPr="009E1A70">
        <w:rPr>
          <w:rFonts w:ascii="Times New Roman" w:hAnsi="Times New Roman"/>
        </w:rPr>
        <w:t xml:space="preserve"> &amp; Murray, 2008).</w:t>
      </w:r>
    </w:p>
    <w:p w14:paraId="1B77E0DC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Vergleichbar mit inhibitorischen Kopplungen in </w:t>
      </w:r>
      <w:proofErr w:type="spellStart"/>
      <w:r w:rsidRPr="009E1A70">
        <w:rPr>
          <w:rFonts w:ascii="Times New Roman" w:hAnsi="Times New Roman"/>
        </w:rPr>
        <w:t>Hopfield</w:t>
      </w:r>
      <w:proofErr w:type="spellEnd"/>
      <w:r w:rsidRPr="009E1A70">
        <w:rPr>
          <w:rFonts w:ascii="Times New Roman" w:hAnsi="Times New Roman"/>
        </w:rPr>
        <w:t>-Netzen (</w:t>
      </w:r>
      <w:proofErr w:type="spellStart"/>
      <w:r w:rsidRPr="009E1A70">
        <w:rPr>
          <w:rFonts w:ascii="Times New Roman" w:hAnsi="Times New Roman"/>
        </w:rPr>
        <w:t>Hopfield</w:t>
      </w:r>
      <w:proofErr w:type="spellEnd"/>
      <w:r w:rsidRPr="009E1A70">
        <w:rPr>
          <w:rFonts w:ascii="Times New Roman" w:hAnsi="Times New Roman"/>
        </w:rPr>
        <w:t>, 1982).</w:t>
      </w:r>
    </w:p>
    <w:p w14:paraId="60FA25D8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λ verhindert Dominanz einzelner Dimensionen.</w:t>
      </w:r>
    </w:p>
    <w:p w14:paraId="778ACC12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3E5092CC">
          <v:rect id="_x0000_i10445" style="width:0;height:1.5pt" o:hralign="center" o:hrstd="t" o:hr="t" fillcolor="#a0a0a0" stroked="f"/>
        </w:pict>
      </w:r>
    </w:p>
    <w:p w14:paraId="22C3D15E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6.4.4 Begründung der Kosinus-Resonanz (δ)</w:t>
      </w:r>
    </w:p>
    <w:p w14:paraId="4D43BC51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proofErr w:type="spellStart"/>
      <w:r w:rsidRPr="009E1A70">
        <w:rPr>
          <w:rFonts w:ascii="Times New Roman" w:hAnsi="Times New Roman"/>
        </w:rPr>
        <w:t>δcos</w:t>
      </w:r>
      <w:proofErr w:type="spellEnd"/>
      <w:r w:rsidRPr="009E1A70">
        <w:rPr>
          <w:rFonts w:ascii="Times New Roman" w:hAnsi="Times New Roman"/>
        </w:rPr>
        <w:t>⁡(</w:t>
      </w:r>
      <w:proofErr w:type="spellStart"/>
      <w:proofErr w:type="gramStart"/>
      <w:r w:rsidRPr="009E1A70">
        <w:rPr>
          <w:rFonts w:ascii="Times New Roman" w:hAnsi="Times New Roman"/>
        </w:rPr>
        <w:t>V,w</w:t>
      </w:r>
      <w:proofErr w:type="spellEnd"/>
      <w:proofErr w:type="gramEnd"/>
      <w:r w:rsidRPr="009E1A70">
        <w:rPr>
          <w:rFonts w:ascii="Times New Roman" w:hAnsi="Times New Roman"/>
        </w:rPr>
        <w:t>)w\</w:t>
      </w:r>
      <w:proofErr w:type="spellStart"/>
      <w:r w:rsidRPr="009E1A70">
        <w:rPr>
          <w:rFonts w:ascii="Times New Roman" w:hAnsi="Times New Roman"/>
        </w:rPr>
        <w:t>delta</w:t>
      </w:r>
      <w:proofErr w:type="spellEnd"/>
      <w:r w:rsidRPr="009E1A70">
        <w:rPr>
          <w:rFonts w:ascii="Times New Roman" w:hAnsi="Times New Roman"/>
        </w:rPr>
        <w:t xml:space="preserve"> \cos(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 xml:space="preserve">) </w:t>
      </w:r>
      <w:proofErr w:type="spellStart"/>
      <w:r w:rsidRPr="009E1A70">
        <w:rPr>
          <w:rFonts w:ascii="Times New Roman" w:hAnsi="Times New Roman"/>
        </w:rPr>
        <w:t>wδcos</w:t>
      </w:r>
      <w:proofErr w:type="spellEnd"/>
      <w:r w:rsidRPr="009E1A70">
        <w:rPr>
          <w:rFonts w:ascii="Times New Roman" w:hAnsi="Times New Roman"/>
        </w:rPr>
        <w:t>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 xml:space="preserve">)w </w:t>
      </w:r>
    </w:p>
    <w:p w14:paraId="3A9C5FF8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Kosinus-Ähnlichkeit misst Richtungsübereinstimmung unabhängig von Norm.</w:t>
      </w:r>
    </w:p>
    <w:p w14:paraId="1C1A8031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Begründet in:</w:t>
      </w:r>
    </w:p>
    <w:p w14:paraId="3FB49C23" w14:textId="77777777" w:rsidR="009E1A70" w:rsidRPr="009E1A70" w:rsidRDefault="009E1A70" w:rsidP="009E1A70">
      <w:pPr>
        <w:numPr>
          <w:ilvl w:val="0"/>
          <w:numId w:val="418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Information Retrieval (</w:t>
      </w:r>
      <w:proofErr w:type="spellStart"/>
      <w:r w:rsidRPr="009E1A70">
        <w:rPr>
          <w:rFonts w:ascii="Times New Roman" w:hAnsi="Times New Roman"/>
        </w:rPr>
        <w:t>Salton</w:t>
      </w:r>
      <w:proofErr w:type="spellEnd"/>
      <w:r w:rsidRPr="009E1A70">
        <w:rPr>
          <w:rFonts w:ascii="Times New Roman" w:hAnsi="Times New Roman"/>
        </w:rPr>
        <w:t xml:space="preserve"> &amp; McGill, 1983),</w:t>
      </w:r>
    </w:p>
    <w:p w14:paraId="0ED6B75F" w14:textId="77777777" w:rsidR="009E1A70" w:rsidRPr="009E1A70" w:rsidRDefault="009E1A70" w:rsidP="009E1A70">
      <w:pPr>
        <w:numPr>
          <w:ilvl w:val="0"/>
          <w:numId w:val="418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Distributioneller Semantik (Landauer &amp; </w:t>
      </w:r>
      <w:proofErr w:type="spellStart"/>
      <w:r w:rsidRPr="009E1A70">
        <w:rPr>
          <w:rFonts w:ascii="Times New Roman" w:hAnsi="Times New Roman"/>
        </w:rPr>
        <w:t>Dumais</w:t>
      </w:r>
      <w:proofErr w:type="spellEnd"/>
      <w:r w:rsidRPr="009E1A70">
        <w:rPr>
          <w:rFonts w:ascii="Times New Roman" w:hAnsi="Times New Roman"/>
        </w:rPr>
        <w:t>, 1997),</w:t>
      </w:r>
    </w:p>
    <w:p w14:paraId="5E456405" w14:textId="77777777" w:rsidR="009E1A70" w:rsidRPr="009E1A70" w:rsidRDefault="009E1A70" w:rsidP="009E1A70">
      <w:pPr>
        <w:numPr>
          <w:ilvl w:val="0"/>
          <w:numId w:val="418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Word </w:t>
      </w:r>
      <w:proofErr w:type="spellStart"/>
      <w:r w:rsidRPr="009E1A70">
        <w:rPr>
          <w:rFonts w:ascii="Times New Roman" w:hAnsi="Times New Roman"/>
        </w:rPr>
        <w:t>Embeddings</w:t>
      </w:r>
      <w:proofErr w:type="spellEnd"/>
      <w:r w:rsidRPr="009E1A70">
        <w:rPr>
          <w:rFonts w:ascii="Times New Roman" w:hAnsi="Times New Roman"/>
        </w:rPr>
        <w:t xml:space="preserve"> (</w:t>
      </w:r>
      <w:proofErr w:type="spellStart"/>
      <w:r w:rsidRPr="009E1A70">
        <w:rPr>
          <w:rFonts w:ascii="Times New Roman" w:hAnsi="Times New Roman"/>
        </w:rPr>
        <w:t>Mikolov</w:t>
      </w:r>
      <w:proofErr w:type="spellEnd"/>
      <w:r w:rsidRPr="009E1A70">
        <w:rPr>
          <w:rFonts w:ascii="Times New Roman" w:hAnsi="Times New Roman"/>
        </w:rPr>
        <w:t xml:space="preserve"> et al., 2013).</w:t>
      </w:r>
    </w:p>
    <w:p w14:paraId="271AE99C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Im FRZK wirkt sie dynamisch.</w:t>
      </w:r>
    </w:p>
    <w:p w14:paraId="4E80DEB0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δ modelliert Kohärenzverstärkung.</w:t>
      </w:r>
    </w:p>
    <w:p w14:paraId="40EBD7AF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341C714E">
          <v:rect id="_x0000_i10446" style="width:0;height:1.5pt" o:hralign="center" o:hrstd="t" o:hr="t" fillcolor="#a0a0a0" stroked="f"/>
        </w:pict>
      </w:r>
    </w:p>
    <w:p w14:paraId="32BE34EF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6.5 Parameterstruktur als Minimaldynamik</w:t>
      </w:r>
    </w:p>
    <w:p w14:paraId="46017EEE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Ein nichttriviales stabiles System benötigt mindestens:</w:t>
      </w:r>
    </w:p>
    <w:p w14:paraId="426F3C97" w14:textId="77777777" w:rsidR="009E1A70" w:rsidRPr="009E1A70" w:rsidRDefault="009E1A70" w:rsidP="009E1A70">
      <w:pPr>
        <w:numPr>
          <w:ilvl w:val="0"/>
          <w:numId w:val="419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globale Dämpfung (β),</w:t>
      </w:r>
    </w:p>
    <w:p w14:paraId="40743550" w14:textId="77777777" w:rsidR="009E1A70" w:rsidRPr="009E1A70" w:rsidRDefault="009E1A70" w:rsidP="009E1A70">
      <w:pPr>
        <w:numPr>
          <w:ilvl w:val="0"/>
          <w:numId w:val="419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lokale Gegenkopplung (λ),</w:t>
      </w:r>
    </w:p>
    <w:p w14:paraId="452E0A57" w14:textId="77777777" w:rsidR="009E1A70" w:rsidRPr="009E1A70" w:rsidRDefault="009E1A70" w:rsidP="009E1A70">
      <w:pPr>
        <w:numPr>
          <w:ilvl w:val="0"/>
          <w:numId w:val="419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richtungsabhängige Verstärkung (δ).</w:t>
      </w:r>
    </w:p>
    <w:p w14:paraId="124F8200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Weniger Parameter → lineares oder instabiles System.</w:t>
      </w:r>
      <w:r w:rsidRPr="009E1A70">
        <w:rPr>
          <w:rFonts w:ascii="Times New Roman" w:hAnsi="Times New Roman"/>
        </w:rPr>
        <w:br/>
        <w:t>Mehr Parameter → Überparametrisierung ohne theoretische Notwendigkeit.</w:t>
      </w:r>
    </w:p>
    <w:p w14:paraId="0F3AFE0A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423384F8">
          <v:rect id="_x0000_i10447" style="width:0;height:1.5pt" o:hralign="center" o:hrstd="t" o:hr="t" fillcolor="#a0a0a0" stroked="f"/>
        </w:pict>
      </w:r>
    </w:p>
    <w:p w14:paraId="65307669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6.6 Stabilitätsanalyse</w:t>
      </w:r>
    </w:p>
    <w:p w14:paraId="0F3B7D81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9E1A70">
        <w:rPr>
          <w:rFonts w:ascii="Times New Roman" w:hAnsi="Times New Roman"/>
        </w:rPr>
        <w:t>Lyapunov</w:t>
      </w:r>
      <w:proofErr w:type="spellEnd"/>
      <w:r w:rsidRPr="009E1A70">
        <w:rPr>
          <w:rFonts w:ascii="Times New Roman" w:hAnsi="Times New Roman"/>
        </w:rPr>
        <w:t>-Kandidat:</w:t>
      </w:r>
    </w:p>
    <w:p w14:paraId="784A6BCB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L(V)=12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2L(V) = \frac12 \|V\|^2L(V)=21​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V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 xml:space="preserve">2 </w:t>
      </w:r>
    </w:p>
    <w:p w14:paraId="5A1631D9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lastRenderedPageBreak/>
        <w:t>Differenz:</w:t>
      </w:r>
    </w:p>
    <w:p w14:paraId="20832947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ΔL=V</w:t>
      </w:r>
      <w:r w:rsidRPr="009E1A70">
        <w:rPr>
          <w:rFonts w:ascii="Cambria Math" w:hAnsi="Cambria Math" w:cs="Cambria Math"/>
        </w:rPr>
        <w:t>⋅</w:t>
      </w:r>
      <w:r w:rsidRPr="009E1A70">
        <w:rPr>
          <w:rFonts w:ascii="Times New Roman" w:hAnsi="Times New Roman"/>
        </w:rPr>
        <w:t>G(</w:t>
      </w:r>
      <w:proofErr w:type="spellStart"/>
      <w:proofErr w:type="gramStart"/>
      <w:r w:rsidRPr="009E1A70">
        <w:rPr>
          <w:rFonts w:ascii="Times New Roman" w:hAnsi="Times New Roman"/>
        </w:rPr>
        <w:t>V,w</w:t>
      </w:r>
      <w:proofErr w:type="spellEnd"/>
      <w:proofErr w:type="gramEnd"/>
      <w:r w:rsidRPr="009E1A70">
        <w:rPr>
          <w:rFonts w:ascii="Times New Roman" w:hAnsi="Times New Roman"/>
        </w:rPr>
        <w:t>)+12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G(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>)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2\Delta L = V \</w:t>
      </w:r>
      <w:proofErr w:type="spellStart"/>
      <w:r w:rsidRPr="009E1A70">
        <w:rPr>
          <w:rFonts w:ascii="Times New Roman" w:hAnsi="Times New Roman"/>
        </w:rPr>
        <w:t>cdot</w:t>
      </w:r>
      <w:proofErr w:type="spellEnd"/>
      <w:r w:rsidRPr="009E1A70">
        <w:rPr>
          <w:rFonts w:ascii="Times New Roman" w:hAnsi="Times New Roman"/>
        </w:rPr>
        <w:t xml:space="preserve"> G(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>) + \frac12 \|G(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>)\|^2ΔL=V</w:t>
      </w:r>
      <w:r w:rsidRPr="009E1A70">
        <w:rPr>
          <w:rFonts w:ascii="Cambria Math" w:hAnsi="Cambria Math" w:cs="Cambria Math"/>
        </w:rPr>
        <w:t>⋅</w:t>
      </w:r>
      <w:r w:rsidRPr="009E1A70">
        <w:rPr>
          <w:rFonts w:ascii="Times New Roman" w:hAnsi="Times New Roman"/>
        </w:rPr>
        <w:t>G(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>)+21​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>G(</w:t>
      </w:r>
      <w:proofErr w:type="spellStart"/>
      <w:r w:rsidRPr="009E1A70">
        <w:rPr>
          <w:rFonts w:ascii="Times New Roman" w:hAnsi="Times New Roman"/>
        </w:rPr>
        <w:t>V,w</w:t>
      </w:r>
      <w:proofErr w:type="spellEnd"/>
      <w:r w:rsidRPr="009E1A70">
        <w:rPr>
          <w:rFonts w:ascii="Times New Roman" w:hAnsi="Times New Roman"/>
        </w:rPr>
        <w:t>)</w:t>
      </w:r>
      <w:r w:rsidRPr="009E1A70">
        <w:rPr>
          <w:rFonts w:ascii="Cambria Math" w:hAnsi="Cambria Math" w:cs="Cambria Math"/>
        </w:rPr>
        <w:t>∥</w:t>
      </w:r>
      <w:r w:rsidRPr="009E1A70">
        <w:rPr>
          <w:rFonts w:ascii="Times New Roman" w:hAnsi="Times New Roman"/>
        </w:rPr>
        <w:t xml:space="preserve">2 </w:t>
      </w:r>
    </w:p>
    <w:p w14:paraId="62D33B4B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Für große Normen dominiert:</w:t>
      </w:r>
    </w:p>
    <w:p w14:paraId="5C96966B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t>−λV2-\</w:t>
      </w:r>
      <w:proofErr w:type="spellStart"/>
      <w:r w:rsidRPr="009E1A70">
        <w:rPr>
          <w:rFonts w:ascii="Times New Roman" w:hAnsi="Times New Roman"/>
        </w:rPr>
        <w:t>lambda</w:t>
      </w:r>
      <w:proofErr w:type="spellEnd"/>
      <w:r w:rsidRPr="009E1A70">
        <w:rPr>
          <w:rFonts w:ascii="Times New Roman" w:hAnsi="Times New Roman"/>
        </w:rPr>
        <w:t xml:space="preserve"> V^2−λV2 </w:t>
      </w:r>
    </w:p>
    <w:p w14:paraId="18156F79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 xml:space="preserve">Nach diskreter </w:t>
      </w:r>
      <w:proofErr w:type="spellStart"/>
      <w:r w:rsidRPr="009E1A70">
        <w:rPr>
          <w:rFonts w:ascii="Times New Roman" w:hAnsi="Times New Roman"/>
        </w:rPr>
        <w:t>Lyapunov</w:t>
      </w:r>
      <w:proofErr w:type="spellEnd"/>
      <w:r w:rsidRPr="009E1A70">
        <w:rPr>
          <w:rFonts w:ascii="Times New Roman" w:hAnsi="Times New Roman"/>
        </w:rPr>
        <w:t>-Theorie (Khalil, 2002):</w:t>
      </w:r>
    </w:p>
    <w:p w14:paraId="09623E51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System ist global praktisch stabil.</w:t>
      </w:r>
    </w:p>
    <w:p w14:paraId="18FD563C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4D80EA72">
          <v:rect id="_x0000_i10448" style="width:0;height:1.5pt" o:hralign="center" o:hrstd="t" o:hr="t" fillcolor="#a0a0a0" stroked="f"/>
        </w:pict>
      </w:r>
    </w:p>
    <w:p w14:paraId="49E20719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6.7 Systemeinordnung</w:t>
      </w:r>
    </w:p>
    <w:p w14:paraId="7F3738F9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Das FRZK ist:</w:t>
      </w:r>
    </w:p>
    <w:p w14:paraId="0491A212" w14:textId="77777777" w:rsidR="009E1A70" w:rsidRPr="009E1A70" w:rsidRDefault="009E1A70" w:rsidP="009E1A70">
      <w:pPr>
        <w:numPr>
          <w:ilvl w:val="0"/>
          <w:numId w:val="420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kein statistisches NLP-Modell,</w:t>
      </w:r>
    </w:p>
    <w:p w14:paraId="62033885" w14:textId="77777777" w:rsidR="009E1A70" w:rsidRPr="009E1A70" w:rsidRDefault="009E1A70" w:rsidP="009E1A70">
      <w:pPr>
        <w:numPr>
          <w:ilvl w:val="0"/>
          <w:numId w:val="420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kein neuronales Blackbox-Modell,</w:t>
      </w:r>
    </w:p>
    <w:p w14:paraId="309C380F" w14:textId="77777777" w:rsidR="009E1A70" w:rsidRPr="009E1A70" w:rsidRDefault="009E1A70" w:rsidP="009E1A70">
      <w:pPr>
        <w:numPr>
          <w:ilvl w:val="0"/>
          <w:numId w:val="420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kein reines Summationsverfahren.</w:t>
      </w:r>
    </w:p>
    <w:p w14:paraId="741F66F2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Es ist:</w:t>
      </w:r>
    </w:p>
    <w:p w14:paraId="73BD4766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ein theoriegeleitetes, nichtlineares, diskretes Zustandsmodell mit stabilitätsanalytischer Fundierung.</w:t>
      </w:r>
    </w:p>
    <w:p w14:paraId="3F690D10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65AEF4C6">
          <v:rect id="_x0000_i10449" style="width:0;height:1.5pt" o:hralign="center" o:hrstd="t" o:hr="t" fillcolor="#a0a0a0" stroked="f"/>
        </w:pict>
      </w:r>
    </w:p>
    <w:p w14:paraId="3C270624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6.8 Grenzen des Modells</w:t>
      </w:r>
    </w:p>
    <w:p w14:paraId="40235910" w14:textId="77777777" w:rsidR="009E1A70" w:rsidRPr="009E1A70" w:rsidRDefault="009E1A70" w:rsidP="009E1A70">
      <w:pPr>
        <w:numPr>
          <w:ilvl w:val="0"/>
          <w:numId w:val="42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Keine syntaktische Modellierung</w:t>
      </w:r>
    </w:p>
    <w:p w14:paraId="271C8751" w14:textId="77777777" w:rsidR="009E1A70" w:rsidRPr="009E1A70" w:rsidRDefault="009E1A70" w:rsidP="009E1A70">
      <w:pPr>
        <w:numPr>
          <w:ilvl w:val="0"/>
          <w:numId w:val="42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Keine sequentielle Gewichtung nach Wortposition</w:t>
      </w:r>
    </w:p>
    <w:p w14:paraId="0C7FF35D" w14:textId="77777777" w:rsidR="009E1A70" w:rsidRPr="009E1A70" w:rsidRDefault="009E1A70" w:rsidP="009E1A70">
      <w:pPr>
        <w:numPr>
          <w:ilvl w:val="0"/>
          <w:numId w:val="42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Keine lernende Anpassung der Gewichte</w:t>
      </w:r>
    </w:p>
    <w:p w14:paraId="23A7EE75" w14:textId="77777777" w:rsidR="009E1A70" w:rsidRPr="009E1A70" w:rsidRDefault="009E1A70" w:rsidP="009E1A70">
      <w:pPr>
        <w:numPr>
          <w:ilvl w:val="0"/>
          <w:numId w:val="421"/>
        </w:num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Deterministische Dynamik</w:t>
      </w:r>
    </w:p>
    <w:p w14:paraId="7C73D6C4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r w:rsidRPr="009E1A70">
        <w:rPr>
          <w:rFonts w:ascii="Times New Roman" w:hAnsi="Times New Roman"/>
        </w:rPr>
        <w:t>Diese Einschränkungen sichern Interpretierbarkeit, begrenzen jedoch Adaptivität.</w:t>
      </w:r>
    </w:p>
    <w:p w14:paraId="03031C5C" w14:textId="77777777" w:rsidR="009E1A70" w:rsidRPr="009E1A70" w:rsidRDefault="009E1A70" w:rsidP="009E1A70">
      <w:pPr>
        <w:spacing w:after="0"/>
        <w:rPr>
          <w:rFonts w:ascii="Times New Roman" w:hAnsi="Times New Roman"/>
        </w:rPr>
      </w:pPr>
      <w:r w:rsidRPr="009E1A70">
        <w:rPr>
          <w:rFonts w:ascii="Times New Roman" w:hAnsi="Times New Roman"/>
        </w:rPr>
        <w:pict w14:anchorId="03F13636">
          <v:rect id="_x0000_i10450" style="width:0;height:1.5pt" o:hralign="center" o:hrstd="t" o:hr="t" fillcolor="#a0a0a0" stroked="f"/>
        </w:pict>
      </w:r>
    </w:p>
    <w:p w14:paraId="2963B257" w14:textId="77777777" w:rsidR="009E1A70" w:rsidRPr="009E1A70" w:rsidRDefault="009E1A70" w:rsidP="009E1A70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9E1A70">
        <w:rPr>
          <w:rFonts w:ascii="Times New Roman" w:hAnsi="Times New Roman"/>
          <w:b/>
          <w:bCs/>
          <w:kern w:val="36"/>
          <w:sz w:val="48"/>
          <w:szCs w:val="48"/>
        </w:rPr>
        <w:t>Literaturverzeichnis</w:t>
      </w:r>
    </w:p>
    <w:p w14:paraId="70BD80EE" w14:textId="77777777" w:rsidR="009E1A70" w:rsidRPr="009E1A70" w:rsidRDefault="009E1A70" w:rsidP="009E1A70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9E1A70">
        <w:rPr>
          <w:rFonts w:ascii="Times New Roman" w:hAnsi="Times New Roman"/>
        </w:rPr>
        <w:t>Åström</w:t>
      </w:r>
      <w:proofErr w:type="spellEnd"/>
      <w:r w:rsidRPr="009E1A70">
        <w:rPr>
          <w:rFonts w:ascii="Times New Roman" w:hAnsi="Times New Roman"/>
        </w:rPr>
        <w:t xml:space="preserve">, K. J., &amp; Murray, R. M. (2008). </w:t>
      </w:r>
      <w:r w:rsidRPr="009E1A70">
        <w:rPr>
          <w:rFonts w:ascii="Times New Roman" w:hAnsi="Times New Roman"/>
          <w:i/>
          <w:iCs/>
        </w:rPr>
        <w:t>Feedback Systems</w:t>
      </w:r>
      <w:r w:rsidRPr="009E1A70">
        <w:rPr>
          <w:rFonts w:ascii="Times New Roman" w:hAnsi="Times New Roman"/>
        </w:rPr>
        <w:t>. Princeton University Press.</w:t>
      </w:r>
      <w:r w:rsidRPr="009E1A70">
        <w:rPr>
          <w:rFonts w:ascii="Times New Roman" w:hAnsi="Times New Roman"/>
        </w:rPr>
        <w:br/>
      </w:r>
      <w:proofErr w:type="spellStart"/>
      <w:r w:rsidRPr="009E1A70">
        <w:rPr>
          <w:rFonts w:ascii="Times New Roman" w:hAnsi="Times New Roman"/>
        </w:rPr>
        <w:t>Bogacz</w:t>
      </w:r>
      <w:proofErr w:type="spellEnd"/>
      <w:r w:rsidRPr="009E1A70">
        <w:rPr>
          <w:rFonts w:ascii="Times New Roman" w:hAnsi="Times New Roman"/>
        </w:rPr>
        <w:t xml:space="preserve">, R. (2007). Optimal </w:t>
      </w:r>
      <w:proofErr w:type="spellStart"/>
      <w:r w:rsidRPr="009E1A70">
        <w:rPr>
          <w:rFonts w:ascii="Times New Roman" w:hAnsi="Times New Roman"/>
        </w:rPr>
        <w:t>decision-making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theories</w:t>
      </w:r>
      <w:proofErr w:type="spellEnd"/>
      <w:r w:rsidRPr="009E1A70">
        <w:rPr>
          <w:rFonts w:ascii="Times New Roman" w:hAnsi="Times New Roman"/>
        </w:rPr>
        <w:t>. Psychological Review, 114(2), 347–390.</w:t>
      </w:r>
      <w:r w:rsidRPr="009E1A70">
        <w:rPr>
          <w:rFonts w:ascii="Times New Roman" w:hAnsi="Times New Roman"/>
        </w:rPr>
        <w:br/>
        <w:t xml:space="preserve">Boyd, S., &amp; </w:t>
      </w:r>
      <w:proofErr w:type="spellStart"/>
      <w:r w:rsidRPr="009E1A70">
        <w:rPr>
          <w:rFonts w:ascii="Times New Roman" w:hAnsi="Times New Roman"/>
        </w:rPr>
        <w:t>Vandenberghe</w:t>
      </w:r>
      <w:proofErr w:type="spellEnd"/>
      <w:r w:rsidRPr="009E1A70">
        <w:rPr>
          <w:rFonts w:ascii="Times New Roman" w:hAnsi="Times New Roman"/>
        </w:rPr>
        <w:t xml:space="preserve">, L. (2004). </w:t>
      </w:r>
      <w:proofErr w:type="spellStart"/>
      <w:r w:rsidRPr="009E1A70">
        <w:rPr>
          <w:rFonts w:ascii="Times New Roman" w:hAnsi="Times New Roman"/>
          <w:i/>
          <w:iCs/>
        </w:rPr>
        <w:t>Convex</w:t>
      </w:r>
      <w:proofErr w:type="spellEnd"/>
      <w:r w:rsidRPr="009E1A70">
        <w:rPr>
          <w:rFonts w:ascii="Times New Roman" w:hAnsi="Times New Roman"/>
          <w:i/>
          <w:iCs/>
        </w:rPr>
        <w:t xml:space="preserve"> </w:t>
      </w:r>
      <w:proofErr w:type="spellStart"/>
      <w:r w:rsidRPr="009E1A70">
        <w:rPr>
          <w:rFonts w:ascii="Times New Roman" w:hAnsi="Times New Roman"/>
          <w:i/>
          <w:iCs/>
        </w:rPr>
        <w:t>Optimization</w:t>
      </w:r>
      <w:proofErr w:type="spellEnd"/>
      <w:r w:rsidRPr="009E1A70">
        <w:rPr>
          <w:rFonts w:ascii="Times New Roman" w:hAnsi="Times New Roman"/>
        </w:rPr>
        <w:t>. Cambridge University Press.</w:t>
      </w:r>
      <w:r w:rsidRPr="009E1A70">
        <w:rPr>
          <w:rFonts w:ascii="Times New Roman" w:hAnsi="Times New Roman"/>
        </w:rPr>
        <w:br/>
      </w:r>
      <w:proofErr w:type="spellStart"/>
      <w:r w:rsidRPr="009E1A70">
        <w:rPr>
          <w:rFonts w:ascii="Times New Roman" w:hAnsi="Times New Roman"/>
        </w:rPr>
        <w:t>Goodfellow</w:t>
      </w:r>
      <w:proofErr w:type="spellEnd"/>
      <w:r w:rsidRPr="009E1A70">
        <w:rPr>
          <w:rFonts w:ascii="Times New Roman" w:hAnsi="Times New Roman"/>
        </w:rPr>
        <w:t xml:space="preserve">, I., </w:t>
      </w:r>
      <w:proofErr w:type="spellStart"/>
      <w:r w:rsidRPr="009E1A70">
        <w:rPr>
          <w:rFonts w:ascii="Times New Roman" w:hAnsi="Times New Roman"/>
        </w:rPr>
        <w:t>Bengio</w:t>
      </w:r>
      <w:proofErr w:type="spellEnd"/>
      <w:r w:rsidRPr="009E1A70">
        <w:rPr>
          <w:rFonts w:ascii="Times New Roman" w:hAnsi="Times New Roman"/>
        </w:rPr>
        <w:t xml:space="preserve">, Y., &amp; </w:t>
      </w:r>
      <w:proofErr w:type="spellStart"/>
      <w:r w:rsidRPr="009E1A70">
        <w:rPr>
          <w:rFonts w:ascii="Times New Roman" w:hAnsi="Times New Roman"/>
        </w:rPr>
        <w:t>Courville</w:t>
      </w:r>
      <w:proofErr w:type="spellEnd"/>
      <w:r w:rsidRPr="009E1A70">
        <w:rPr>
          <w:rFonts w:ascii="Times New Roman" w:hAnsi="Times New Roman"/>
        </w:rPr>
        <w:t xml:space="preserve">, A. (2016). </w:t>
      </w:r>
      <w:r w:rsidRPr="009E1A70">
        <w:rPr>
          <w:rFonts w:ascii="Times New Roman" w:hAnsi="Times New Roman"/>
          <w:i/>
          <w:iCs/>
        </w:rPr>
        <w:t>Deep Learning</w:t>
      </w:r>
      <w:r w:rsidRPr="009E1A70">
        <w:rPr>
          <w:rFonts w:ascii="Times New Roman" w:hAnsi="Times New Roman"/>
        </w:rPr>
        <w:t>. MIT Press.</w:t>
      </w:r>
      <w:r w:rsidRPr="009E1A70">
        <w:rPr>
          <w:rFonts w:ascii="Times New Roman" w:hAnsi="Times New Roman"/>
        </w:rPr>
        <w:br/>
      </w:r>
      <w:proofErr w:type="spellStart"/>
      <w:r w:rsidRPr="009E1A70">
        <w:rPr>
          <w:rFonts w:ascii="Times New Roman" w:hAnsi="Times New Roman"/>
        </w:rPr>
        <w:lastRenderedPageBreak/>
        <w:t>Hopfield</w:t>
      </w:r>
      <w:proofErr w:type="spellEnd"/>
      <w:r w:rsidRPr="009E1A70">
        <w:rPr>
          <w:rFonts w:ascii="Times New Roman" w:hAnsi="Times New Roman"/>
        </w:rPr>
        <w:t xml:space="preserve">, J. J. (1982). </w:t>
      </w:r>
      <w:proofErr w:type="spellStart"/>
      <w:r w:rsidRPr="009E1A70">
        <w:rPr>
          <w:rFonts w:ascii="Times New Roman" w:hAnsi="Times New Roman"/>
        </w:rPr>
        <w:t>Neural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networks</w:t>
      </w:r>
      <w:proofErr w:type="spellEnd"/>
      <w:r w:rsidRPr="009E1A70">
        <w:rPr>
          <w:rFonts w:ascii="Times New Roman" w:hAnsi="Times New Roman"/>
        </w:rPr>
        <w:t xml:space="preserve"> and </w:t>
      </w:r>
      <w:proofErr w:type="spellStart"/>
      <w:r w:rsidRPr="009E1A70">
        <w:rPr>
          <w:rFonts w:ascii="Times New Roman" w:hAnsi="Times New Roman"/>
        </w:rPr>
        <w:t>physical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systems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with</w:t>
      </w:r>
      <w:proofErr w:type="spellEnd"/>
      <w:r w:rsidRPr="009E1A70">
        <w:rPr>
          <w:rFonts w:ascii="Times New Roman" w:hAnsi="Times New Roman"/>
        </w:rPr>
        <w:t xml:space="preserve"> emergent </w:t>
      </w:r>
      <w:proofErr w:type="spellStart"/>
      <w:r w:rsidRPr="009E1A70">
        <w:rPr>
          <w:rFonts w:ascii="Times New Roman" w:hAnsi="Times New Roman"/>
        </w:rPr>
        <w:t>collective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computational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abilities</w:t>
      </w:r>
      <w:proofErr w:type="spellEnd"/>
      <w:r w:rsidRPr="009E1A70">
        <w:rPr>
          <w:rFonts w:ascii="Times New Roman" w:hAnsi="Times New Roman"/>
        </w:rPr>
        <w:t>. PNAS, 79(8), 2554–2558.</w:t>
      </w:r>
      <w:r w:rsidRPr="009E1A70">
        <w:rPr>
          <w:rFonts w:ascii="Times New Roman" w:hAnsi="Times New Roman"/>
        </w:rPr>
        <w:br/>
        <w:t xml:space="preserve">Kahneman, D. (2011). </w:t>
      </w:r>
      <w:proofErr w:type="spellStart"/>
      <w:r w:rsidRPr="009E1A70">
        <w:rPr>
          <w:rFonts w:ascii="Times New Roman" w:hAnsi="Times New Roman"/>
          <w:i/>
          <w:iCs/>
        </w:rPr>
        <w:t>Thinking</w:t>
      </w:r>
      <w:proofErr w:type="spellEnd"/>
      <w:r w:rsidRPr="009E1A70">
        <w:rPr>
          <w:rFonts w:ascii="Times New Roman" w:hAnsi="Times New Roman"/>
          <w:i/>
          <w:iCs/>
        </w:rPr>
        <w:t>, Fast and Slow</w:t>
      </w:r>
      <w:r w:rsidRPr="009E1A70">
        <w:rPr>
          <w:rFonts w:ascii="Times New Roman" w:hAnsi="Times New Roman"/>
        </w:rPr>
        <w:t>. Farrar, Straus and Giroux.</w:t>
      </w:r>
      <w:r w:rsidRPr="009E1A70">
        <w:rPr>
          <w:rFonts w:ascii="Times New Roman" w:hAnsi="Times New Roman"/>
        </w:rPr>
        <w:br/>
        <w:t xml:space="preserve">Khalil, H. K. (2002). </w:t>
      </w:r>
      <w:proofErr w:type="spellStart"/>
      <w:r w:rsidRPr="009E1A70">
        <w:rPr>
          <w:rFonts w:ascii="Times New Roman" w:hAnsi="Times New Roman"/>
          <w:i/>
          <w:iCs/>
        </w:rPr>
        <w:t>Nonlinear</w:t>
      </w:r>
      <w:proofErr w:type="spellEnd"/>
      <w:r w:rsidRPr="009E1A70">
        <w:rPr>
          <w:rFonts w:ascii="Times New Roman" w:hAnsi="Times New Roman"/>
          <w:i/>
          <w:iCs/>
        </w:rPr>
        <w:t xml:space="preserve"> Systems</w:t>
      </w:r>
      <w:r w:rsidRPr="009E1A70">
        <w:rPr>
          <w:rFonts w:ascii="Times New Roman" w:hAnsi="Times New Roman"/>
        </w:rPr>
        <w:t xml:space="preserve"> (3rd </w:t>
      </w:r>
      <w:proofErr w:type="spellStart"/>
      <w:r w:rsidRPr="009E1A70">
        <w:rPr>
          <w:rFonts w:ascii="Times New Roman" w:hAnsi="Times New Roman"/>
        </w:rPr>
        <w:t>ed</w:t>
      </w:r>
      <w:proofErr w:type="spellEnd"/>
      <w:r w:rsidRPr="009E1A70">
        <w:rPr>
          <w:rFonts w:ascii="Times New Roman" w:hAnsi="Times New Roman"/>
        </w:rPr>
        <w:t>.). Prentice Hall.</w:t>
      </w:r>
      <w:r w:rsidRPr="009E1A70">
        <w:rPr>
          <w:rFonts w:ascii="Times New Roman" w:hAnsi="Times New Roman"/>
        </w:rPr>
        <w:br/>
        <w:t xml:space="preserve">Landauer, T. K., &amp; </w:t>
      </w:r>
      <w:proofErr w:type="spellStart"/>
      <w:r w:rsidRPr="009E1A70">
        <w:rPr>
          <w:rFonts w:ascii="Times New Roman" w:hAnsi="Times New Roman"/>
        </w:rPr>
        <w:t>Dumais</w:t>
      </w:r>
      <w:proofErr w:type="spellEnd"/>
      <w:r w:rsidRPr="009E1A70">
        <w:rPr>
          <w:rFonts w:ascii="Times New Roman" w:hAnsi="Times New Roman"/>
        </w:rPr>
        <w:t xml:space="preserve">, S. T. (1997). A </w:t>
      </w:r>
      <w:proofErr w:type="spellStart"/>
      <w:r w:rsidRPr="009E1A70">
        <w:rPr>
          <w:rFonts w:ascii="Times New Roman" w:hAnsi="Times New Roman"/>
        </w:rPr>
        <w:t>solution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to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Plato’s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problem</w:t>
      </w:r>
      <w:proofErr w:type="spellEnd"/>
      <w:r w:rsidRPr="009E1A70">
        <w:rPr>
          <w:rFonts w:ascii="Times New Roman" w:hAnsi="Times New Roman"/>
        </w:rPr>
        <w:t>. Psychological Review, 104(2), 211–240.</w:t>
      </w:r>
      <w:r w:rsidRPr="009E1A70">
        <w:rPr>
          <w:rFonts w:ascii="Times New Roman" w:hAnsi="Times New Roman"/>
        </w:rPr>
        <w:br/>
        <w:t xml:space="preserve">Manning, C. D., </w:t>
      </w:r>
      <w:proofErr w:type="spellStart"/>
      <w:r w:rsidRPr="009E1A70">
        <w:rPr>
          <w:rFonts w:ascii="Times New Roman" w:hAnsi="Times New Roman"/>
        </w:rPr>
        <w:t>Raghavan</w:t>
      </w:r>
      <w:proofErr w:type="spellEnd"/>
      <w:r w:rsidRPr="009E1A70">
        <w:rPr>
          <w:rFonts w:ascii="Times New Roman" w:hAnsi="Times New Roman"/>
        </w:rPr>
        <w:t xml:space="preserve">, P., &amp; Schütze, H. (2008). </w:t>
      </w:r>
      <w:proofErr w:type="spellStart"/>
      <w:r w:rsidRPr="009E1A70">
        <w:rPr>
          <w:rFonts w:ascii="Times New Roman" w:hAnsi="Times New Roman"/>
          <w:i/>
          <w:iCs/>
        </w:rPr>
        <w:t>Introduction</w:t>
      </w:r>
      <w:proofErr w:type="spellEnd"/>
      <w:r w:rsidRPr="009E1A70">
        <w:rPr>
          <w:rFonts w:ascii="Times New Roman" w:hAnsi="Times New Roman"/>
          <w:i/>
          <w:iCs/>
        </w:rPr>
        <w:t xml:space="preserve"> </w:t>
      </w:r>
      <w:proofErr w:type="spellStart"/>
      <w:r w:rsidRPr="009E1A70">
        <w:rPr>
          <w:rFonts w:ascii="Times New Roman" w:hAnsi="Times New Roman"/>
          <w:i/>
          <w:iCs/>
        </w:rPr>
        <w:t>to</w:t>
      </w:r>
      <w:proofErr w:type="spellEnd"/>
      <w:r w:rsidRPr="009E1A70">
        <w:rPr>
          <w:rFonts w:ascii="Times New Roman" w:hAnsi="Times New Roman"/>
          <w:i/>
          <w:iCs/>
        </w:rPr>
        <w:t xml:space="preserve"> Information Retrieval</w:t>
      </w:r>
      <w:r w:rsidRPr="009E1A70">
        <w:rPr>
          <w:rFonts w:ascii="Times New Roman" w:hAnsi="Times New Roman"/>
        </w:rPr>
        <w:t>. Cambridge University Press.</w:t>
      </w:r>
      <w:r w:rsidRPr="009E1A70">
        <w:rPr>
          <w:rFonts w:ascii="Times New Roman" w:hAnsi="Times New Roman"/>
        </w:rPr>
        <w:br/>
      </w:r>
      <w:proofErr w:type="spellStart"/>
      <w:r w:rsidRPr="009E1A70">
        <w:rPr>
          <w:rFonts w:ascii="Times New Roman" w:hAnsi="Times New Roman"/>
        </w:rPr>
        <w:t>Mikolov</w:t>
      </w:r>
      <w:proofErr w:type="spellEnd"/>
      <w:r w:rsidRPr="009E1A70">
        <w:rPr>
          <w:rFonts w:ascii="Times New Roman" w:hAnsi="Times New Roman"/>
        </w:rPr>
        <w:t xml:space="preserve">, T., Chen, K., Corrado, G., &amp; Dean, J. (2013). </w:t>
      </w:r>
      <w:proofErr w:type="spellStart"/>
      <w:r w:rsidRPr="009E1A70">
        <w:rPr>
          <w:rFonts w:ascii="Times New Roman" w:hAnsi="Times New Roman"/>
        </w:rPr>
        <w:t>Efficient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estimation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of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word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representations</w:t>
      </w:r>
      <w:proofErr w:type="spellEnd"/>
      <w:r w:rsidRPr="009E1A70">
        <w:rPr>
          <w:rFonts w:ascii="Times New Roman" w:hAnsi="Times New Roman"/>
        </w:rPr>
        <w:t xml:space="preserve"> in </w:t>
      </w:r>
      <w:proofErr w:type="spellStart"/>
      <w:r w:rsidRPr="009E1A70">
        <w:rPr>
          <w:rFonts w:ascii="Times New Roman" w:hAnsi="Times New Roman"/>
        </w:rPr>
        <w:t>vector</w:t>
      </w:r>
      <w:proofErr w:type="spellEnd"/>
      <w:r w:rsidRPr="009E1A70">
        <w:rPr>
          <w:rFonts w:ascii="Times New Roman" w:hAnsi="Times New Roman"/>
        </w:rPr>
        <w:t xml:space="preserve"> </w:t>
      </w:r>
      <w:proofErr w:type="spellStart"/>
      <w:r w:rsidRPr="009E1A70">
        <w:rPr>
          <w:rFonts w:ascii="Times New Roman" w:hAnsi="Times New Roman"/>
        </w:rPr>
        <w:t>space</w:t>
      </w:r>
      <w:proofErr w:type="spellEnd"/>
      <w:r w:rsidRPr="009E1A70">
        <w:rPr>
          <w:rFonts w:ascii="Times New Roman" w:hAnsi="Times New Roman"/>
        </w:rPr>
        <w:t>. arXiv:1301.3781.</w:t>
      </w:r>
      <w:r w:rsidRPr="009E1A70">
        <w:rPr>
          <w:rFonts w:ascii="Times New Roman" w:hAnsi="Times New Roman"/>
        </w:rPr>
        <w:br/>
      </w:r>
      <w:proofErr w:type="spellStart"/>
      <w:r w:rsidRPr="009E1A70">
        <w:rPr>
          <w:rFonts w:ascii="Times New Roman" w:hAnsi="Times New Roman"/>
        </w:rPr>
        <w:t>Salton</w:t>
      </w:r>
      <w:proofErr w:type="spellEnd"/>
      <w:r w:rsidRPr="009E1A70">
        <w:rPr>
          <w:rFonts w:ascii="Times New Roman" w:hAnsi="Times New Roman"/>
        </w:rPr>
        <w:t xml:space="preserve">, G., &amp; McGill, M. J. (1983). </w:t>
      </w:r>
      <w:proofErr w:type="spellStart"/>
      <w:r w:rsidRPr="009E1A70">
        <w:rPr>
          <w:rFonts w:ascii="Times New Roman" w:hAnsi="Times New Roman"/>
          <w:i/>
          <w:iCs/>
        </w:rPr>
        <w:t>Introduction</w:t>
      </w:r>
      <w:proofErr w:type="spellEnd"/>
      <w:r w:rsidRPr="009E1A70">
        <w:rPr>
          <w:rFonts w:ascii="Times New Roman" w:hAnsi="Times New Roman"/>
          <w:i/>
          <w:iCs/>
        </w:rPr>
        <w:t xml:space="preserve"> </w:t>
      </w:r>
      <w:proofErr w:type="spellStart"/>
      <w:r w:rsidRPr="009E1A70">
        <w:rPr>
          <w:rFonts w:ascii="Times New Roman" w:hAnsi="Times New Roman"/>
          <w:i/>
          <w:iCs/>
        </w:rPr>
        <w:t>to</w:t>
      </w:r>
      <w:proofErr w:type="spellEnd"/>
      <w:r w:rsidRPr="009E1A70">
        <w:rPr>
          <w:rFonts w:ascii="Times New Roman" w:hAnsi="Times New Roman"/>
          <w:i/>
          <w:iCs/>
        </w:rPr>
        <w:t xml:space="preserve"> Modern Information Retrieval</w:t>
      </w:r>
      <w:r w:rsidRPr="009E1A70">
        <w:rPr>
          <w:rFonts w:ascii="Times New Roman" w:hAnsi="Times New Roman"/>
        </w:rPr>
        <w:t>. McGraw-Hill.</w:t>
      </w:r>
      <w:r w:rsidRPr="009E1A70">
        <w:rPr>
          <w:rFonts w:ascii="Times New Roman" w:hAnsi="Times New Roman"/>
        </w:rPr>
        <w:br/>
      </w:r>
      <w:proofErr w:type="spellStart"/>
      <w:r w:rsidRPr="009E1A70">
        <w:rPr>
          <w:rFonts w:ascii="Times New Roman" w:hAnsi="Times New Roman"/>
        </w:rPr>
        <w:t>Strogatz</w:t>
      </w:r>
      <w:proofErr w:type="spellEnd"/>
      <w:r w:rsidRPr="009E1A70">
        <w:rPr>
          <w:rFonts w:ascii="Times New Roman" w:hAnsi="Times New Roman"/>
        </w:rPr>
        <w:t xml:space="preserve">, S. H. (2018). </w:t>
      </w:r>
      <w:proofErr w:type="spellStart"/>
      <w:r w:rsidRPr="009E1A70">
        <w:rPr>
          <w:rFonts w:ascii="Times New Roman" w:hAnsi="Times New Roman"/>
          <w:i/>
          <w:iCs/>
        </w:rPr>
        <w:t>Nonlinear</w:t>
      </w:r>
      <w:proofErr w:type="spellEnd"/>
      <w:r w:rsidRPr="009E1A70">
        <w:rPr>
          <w:rFonts w:ascii="Times New Roman" w:hAnsi="Times New Roman"/>
          <w:i/>
          <w:iCs/>
        </w:rPr>
        <w:t xml:space="preserve"> Dynamics and Chaos</w:t>
      </w:r>
      <w:r w:rsidRPr="009E1A70">
        <w:rPr>
          <w:rFonts w:ascii="Times New Roman" w:hAnsi="Times New Roman"/>
        </w:rPr>
        <w:t>. CRC Press.</w:t>
      </w:r>
    </w:p>
    <w:p w14:paraId="12B7107C" w14:textId="6CB17099" w:rsidR="00A712AA" w:rsidRPr="00EC79AA" w:rsidRDefault="00A712AA" w:rsidP="009E1A70"/>
    <w:sectPr w:rsidR="00A712AA" w:rsidRPr="00EC79AA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37EB7" w14:textId="77777777" w:rsidR="0084303D" w:rsidRDefault="0084303D" w:rsidP="007E7F0F">
      <w:pPr>
        <w:spacing w:after="0"/>
      </w:pPr>
      <w:r>
        <w:separator/>
      </w:r>
    </w:p>
  </w:endnote>
  <w:endnote w:type="continuationSeparator" w:id="0">
    <w:p w14:paraId="2ADCC220" w14:textId="77777777" w:rsidR="0084303D" w:rsidRDefault="0084303D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6B944" w14:textId="77777777" w:rsidR="0084303D" w:rsidRDefault="0084303D" w:rsidP="007E7F0F">
      <w:pPr>
        <w:spacing w:after="0"/>
      </w:pPr>
      <w:r>
        <w:separator/>
      </w:r>
    </w:p>
  </w:footnote>
  <w:footnote w:type="continuationSeparator" w:id="0">
    <w:p w14:paraId="1789566B" w14:textId="77777777" w:rsidR="0084303D" w:rsidRDefault="0084303D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4E61DC"/>
    <w:multiLevelType w:val="multilevel"/>
    <w:tmpl w:val="EB7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51447F"/>
    <w:multiLevelType w:val="multilevel"/>
    <w:tmpl w:val="161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C4032D"/>
    <w:multiLevelType w:val="multilevel"/>
    <w:tmpl w:val="2F5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92D12"/>
    <w:multiLevelType w:val="multilevel"/>
    <w:tmpl w:val="98B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3594C"/>
    <w:multiLevelType w:val="multilevel"/>
    <w:tmpl w:val="1E7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65B38"/>
    <w:multiLevelType w:val="multilevel"/>
    <w:tmpl w:val="645E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AC5781"/>
    <w:multiLevelType w:val="multilevel"/>
    <w:tmpl w:val="710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00A49"/>
    <w:multiLevelType w:val="multilevel"/>
    <w:tmpl w:val="6D4C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01632"/>
    <w:multiLevelType w:val="multilevel"/>
    <w:tmpl w:val="57B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4C2D59"/>
    <w:multiLevelType w:val="multilevel"/>
    <w:tmpl w:val="C15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F12F14"/>
    <w:multiLevelType w:val="multilevel"/>
    <w:tmpl w:val="8B9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3F6DFD"/>
    <w:multiLevelType w:val="multilevel"/>
    <w:tmpl w:val="A48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08073B"/>
    <w:multiLevelType w:val="multilevel"/>
    <w:tmpl w:val="004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510D7"/>
    <w:multiLevelType w:val="multilevel"/>
    <w:tmpl w:val="871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DB42B8"/>
    <w:multiLevelType w:val="multilevel"/>
    <w:tmpl w:val="B6B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E70244"/>
    <w:multiLevelType w:val="multilevel"/>
    <w:tmpl w:val="235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74518CA"/>
    <w:multiLevelType w:val="multilevel"/>
    <w:tmpl w:val="79A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586E4A"/>
    <w:multiLevelType w:val="multilevel"/>
    <w:tmpl w:val="C66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91814"/>
    <w:multiLevelType w:val="multilevel"/>
    <w:tmpl w:val="F81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B02398"/>
    <w:multiLevelType w:val="multilevel"/>
    <w:tmpl w:val="631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C534DB"/>
    <w:multiLevelType w:val="multilevel"/>
    <w:tmpl w:val="02D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F5F6A"/>
    <w:multiLevelType w:val="multilevel"/>
    <w:tmpl w:val="597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50176"/>
    <w:multiLevelType w:val="multilevel"/>
    <w:tmpl w:val="559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9272D1"/>
    <w:multiLevelType w:val="multilevel"/>
    <w:tmpl w:val="11F0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F24320"/>
    <w:multiLevelType w:val="multilevel"/>
    <w:tmpl w:val="D774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31" w15:restartNumberingAfterBreak="0">
    <w:nsid w:val="0A5E5CAA"/>
    <w:multiLevelType w:val="multilevel"/>
    <w:tmpl w:val="727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A771CAD"/>
    <w:multiLevelType w:val="multilevel"/>
    <w:tmpl w:val="B39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93844"/>
    <w:multiLevelType w:val="multilevel"/>
    <w:tmpl w:val="A5D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B025FC"/>
    <w:multiLevelType w:val="multilevel"/>
    <w:tmpl w:val="DAF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B4058F2"/>
    <w:multiLevelType w:val="multilevel"/>
    <w:tmpl w:val="0FF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9E6056"/>
    <w:multiLevelType w:val="multilevel"/>
    <w:tmpl w:val="365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C264088"/>
    <w:multiLevelType w:val="multilevel"/>
    <w:tmpl w:val="C60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C3865CA"/>
    <w:multiLevelType w:val="multilevel"/>
    <w:tmpl w:val="AA2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666306"/>
    <w:multiLevelType w:val="multilevel"/>
    <w:tmpl w:val="2BF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C903184"/>
    <w:multiLevelType w:val="multilevel"/>
    <w:tmpl w:val="88C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C9C61EE"/>
    <w:multiLevelType w:val="multilevel"/>
    <w:tmpl w:val="8A6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CA559E"/>
    <w:multiLevelType w:val="multilevel"/>
    <w:tmpl w:val="AEB6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CEE31F1"/>
    <w:multiLevelType w:val="multilevel"/>
    <w:tmpl w:val="43FC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D330EFE"/>
    <w:multiLevelType w:val="multilevel"/>
    <w:tmpl w:val="B88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D8C65AA"/>
    <w:multiLevelType w:val="multilevel"/>
    <w:tmpl w:val="144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D60442"/>
    <w:multiLevelType w:val="multilevel"/>
    <w:tmpl w:val="32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F05509"/>
    <w:multiLevelType w:val="multilevel"/>
    <w:tmpl w:val="E0B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546F3E"/>
    <w:multiLevelType w:val="multilevel"/>
    <w:tmpl w:val="B56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10168F"/>
    <w:multiLevelType w:val="multilevel"/>
    <w:tmpl w:val="498A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5D0534"/>
    <w:multiLevelType w:val="multilevel"/>
    <w:tmpl w:val="7FC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B07D70"/>
    <w:multiLevelType w:val="multilevel"/>
    <w:tmpl w:val="1F7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05F3D90"/>
    <w:multiLevelType w:val="multilevel"/>
    <w:tmpl w:val="F408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6D516D"/>
    <w:multiLevelType w:val="multilevel"/>
    <w:tmpl w:val="273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0CC22DE"/>
    <w:multiLevelType w:val="multilevel"/>
    <w:tmpl w:val="B15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17F5B04"/>
    <w:multiLevelType w:val="multilevel"/>
    <w:tmpl w:val="FDC2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1F174B8"/>
    <w:multiLevelType w:val="multilevel"/>
    <w:tmpl w:val="EC6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417EB6"/>
    <w:multiLevelType w:val="multilevel"/>
    <w:tmpl w:val="D3D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422E3A"/>
    <w:multiLevelType w:val="multilevel"/>
    <w:tmpl w:val="37A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2A61D2D"/>
    <w:multiLevelType w:val="multilevel"/>
    <w:tmpl w:val="004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2B969D8"/>
    <w:multiLevelType w:val="multilevel"/>
    <w:tmpl w:val="9646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252D42"/>
    <w:multiLevelType w:val="multilevel"/>
    <w:tmpl w:val="EC9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5157EDA"/>
    <w:multiLevelType w:val="multilevel"/>
    <w:tmpl w:val="7DE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5296B6F"/>
    <w:multiLevelType w:val="multilevel"/>
    <w:tmpl w:val="91D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5371847"/>
    <w:multiLevelType w:val="multilevel"/>
    <w:tmpl w:val="116A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53E0F42"/>
    <w:multiLevelType w:val="multilevel"/>
    <w:tmpl w:val="F36E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6739AA"/>
    <w:multiLevelType w:val="multilevel"/>
    <w:tmpl w:val="EE3E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033127"/>
    <w:multiLevelType w:val="multilevel"/>
    <w:tmpl w:val="B7D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6754C6C"/>
    <w:multiLevelType w:val="multilevel"/>
    <w:tmpl w:val="FE7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6A974FB"/>
    <w:multiLevelType w:val="multilevel"/>
    <w:tmpl w:val="FEF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BC4CA7"/>
    <w:multiLevelType w:val="multilevel"/>
    <w:tmpl w:val="E938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6CB25FF"/>
    <w:multiLevelType w:val="multilevel"/>
    <w:tmpl w:val="CD2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0F285E"/>
    <w:multiLevelType w:val="multilevel"/>
    <w:tmpl w:val="9C7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82E4C56"/>
    <w:multiLevelType w:val="multilevel"/>
    <w:tmpl w:val="79C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C45222"/>
    <w:multiLevelType w:val="multilevel"/>
    <w:tmpl w:val="5EC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8C85A25"/>
    <w:multiLevelType w:val="multilevel"/>
    <w:tmpl w:val="00A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91565EE"/>
    <w:multiLevelType w:val="multilevel"/>
    <w:tmpl w:val="5DF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9726084"/>
    <w:multiLevelType w:val="multilevel"/>
    <w:tmpl w:val="092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B1C390F"/>
    <w:multiLevelType w:val="multilevel"/>
    <w:tmpl w:val="4B1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B681FAA"/>
    <w:multiLevelType w:val="multilevel"/>
    <w:tmpl w:val="09D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B733F75"/>
    <w:multiLevelType w:val="multilevel"/>
    <w:tmpl w:val="4ECE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897E71"/>
    <w:multiLevelType w:val="multilevel"/>
    <w:tmpl w:val="F0F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9C719F"/>
    <w:multiLevelType w:val="multilevel"/>
    <w:tmpl w:val="637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C081CB1"/>
    <w:multiLevelType w:val="multilevel"/>
    <w:tmpl w:val="E98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C325893"/>
    <w:multiLevelType w:val="multilevel"/>
    <w:tmpl w:val="78E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AD3E0E"/>
    <w:multiLevelType w:val="multilevel"/>
    <w:tmpl w:val="A6C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1602FE"/>
    <w:multiLevelType w:val="multilevel"/>
    <w:tmpl w:val="EB1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1973BD"/>
    <w:multiLevelType w:val="multilevel"/>
    <w:tmpl w:val="CDD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EE6B81"/>
    <w:multiLevelType w:val="multilevel"/>
    <w:tmpl w:val="FE7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326C4C"/>
    <w:multiLevelType w:val="multilevel"/>
    <w:tmpl w:val="C17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F4002EC"/>
    <w:multiLevelType w:val="multilevel"/>
    <w:tmpl w:val="9BB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0424018"/>
    <w:multiLevelType w:val="multilevel"/>
    <w:tmpl w:val="4EB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BC09E6"/>
    <w:multiLevelType w:val="multilevel"/>
    <w:tmpl w:val="C79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0C85517"/>
    <w:multiLevelType w:val="multilevel"/>
    <w:tmpl w:val="564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284517"/>
    <w:multiLevelType w:val="multilevel"/>
    <w:tmpl w:val="9EA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17F3162"/>
    <w:multiLevelType w:val="multilevel"/>
    <w:tmpl w:val="7B2E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8106A3"/>
    <w:multiLevelType w:val="multilevel"/>
    <w:tmpl w:val="762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DF0599"/>
    <w:multiLevelType w:val="multilevel"/>
    <w:tmpl w:val="BFF6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32918E7"/>
    <w:multiLevelType w:val="multilevel"/>
    <w:tmpl w:val="F55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33115D"/>
    <w:multiLevelType w:val="multilevel"/>
    <w:tmpl w:val="8A7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5D5EEA"/>
    <w:multiLevelType w:val="multilevel"/>
    <w:tmpl w:val="E73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4406373"/>
    <w:multiLevelType w:val="multilevel"/>
    <w:tmpl w:val="E29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44B0589"/>
    <w:multiLevelType w:val="multilevel"/>
    <w:tmpl w:val="0EB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46E4408"/>
    <w:multiLevelType w:val="multilevel"/>
    <w:tmpl w:val="3DD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4772E11"/>
    <w:multiLevelType w:val="multilevel"/>
    <w:tmpl w:val="1E8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5107FA5"/>
    <w:multiLevelType w:val="multilevel"/>
    <w:tmpl w:val="498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5237438"/>
    <w:multiLevelType w:val="multilevel"/>
    <w:tmpl w:val="CE5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5846746"/>
    <w:multiLevelType w:val="multilevel"/>
    <w:tmpl w:val="75AC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65710BC"/>
    <w:multiLevelType w:val="multilevel"/>
    <w:tmpl w:val="618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66A765F"/>
    <w:multiLevelType w:val="multilevel"/>
    <w:tmpl w:val="C86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244C6D"/>
    <w:multiLevelType w:val="multilevel"/>
    <w:tmpl w:val="6BA6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62166C"/>
    <w:multiLevelType w:val="multilevel"/>
    <w:tmpl w:val="D23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7D95C8B"/>
    <w:multiLevelType w:val="multilevel"/>
    <w:tmpl w:val="2CC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81D28F9"/>
    <w:multiLevelType w:val="multilevel"/>
    <w:tmpl w:val="382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82A0C97"/>
    <w:multiLevelType w:val="multilevel"/>
    <w:tmpl w:val="416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868463A"/>
    <w:multiLevelType w:val="multilevel"/>
    <w:tmpl w:val="A30E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8807A78"/>
    <w:multiLevelType w:val="multilevel"/>
    <w:tmpl w:val="2324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88111F6"/>
    <w:multiLevelType w:val="multilevel"/>
    <w:tmpl w:val="96A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8EA58A3"/>
    <w:multiLevelType w:val="multilevel"/>
    <w:tmpl w:val="3CF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585D98"/>
    <w:multiLevelType w:val="multilevel"/>
    <w:tmpl w:val="9CE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CE7149"/>
    <w:multiLevelType w:val="multilevel"/>
    <w:tmpl w:val="81D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A070EDC"/>
    <w:multiLevelType w:val="multilevel"/>
    <w:tmpl w:val="7F10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A21732C"/>
    <w:multiLevelType w:val="multilevel"/>
    <w:tmpl w:val="760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ABC3879"/>
    <w:multiLevelType w:val="multilevel"/>
    <w:tmpl w:val="4ED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96619"/>
    <w:multiLevelType w:val="multilevel"/>
    <w:tmpl w:val="53C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C3659CE"/>
    <w:multiLevelType w:val="multilevel"/>
    <w:tmpl w:val="17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5E3FBE"/>
    <w:multiLevelType w:val="multilevel"/>
    <w:tmpl w:val="314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C643AA2"/>
    <w:multiLevelType w:val="multilevel"/>
    <w:tmpl w:val="253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C9503FB"/>
    <w:multiLevelType w:val="multilevel"/>
    <w:tmpl w:val="C09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C9D458E"/>
    <w:multiLevelType w:val="multilevel"/>
    <w:tmpl w:val="4994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D2466D1"/>
    <w:multiLevelType w:val="multilevel"/>
    <w:tmpl w:val="62C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DAB3E71"/>
    <w:multiLevelType w:val="multilevel"/>
    <w:tmpl w:val="812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B07639"/>
    <w:multiLevelType w:val="multilevel"/>
    <w:tmpl w:val="970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E356C06"/>
    <w:multiLevelType w:val="multilevel"/>
    <w:tmpl w:val="CAC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4E1D13"/>
    <w:multiLevelType w:val="multilevel"/>
    <w:tmpl w:val="2E5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EAC38D8"/>
    <w:multiLevelType w:val="multilevel"/>
    <w:tmpl w:val="F3F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1A2928"/>
    <w:multiLevelType w:val="multilevel"/>
    <w:tmpl w:val="263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FD542F2"/>
    <w:multiLevelType w:val="multilevel"/>
    <w:tmpl w:val="1206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FE4F0C"/>
    <w:multiLevelType w:val="multilevel"/>
    <w:tmpl w:val="7BC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045710D"/>
    <w:multiLevelType w:val="multilevel"/>
    <w:tmpl w:val="8E1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4B6005"/>
    <w:multiLevelType w:val="multilevel"/>
    <w:tmpl w:val="DA8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CC3F2C"/>
    <w:multiLevelType w:val="multilevel"/>
    <w:tmpl w:val="810C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356B44"/>
    <w:multiLevelType w:val="multilevel"/>
    <w:tmpl w:val="A90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1652F1A"/>
    <w:multiLevelType w:val="multilevel"/>
    <w:tmpl w:val="8F6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EE3C5E"/>
    <w:multiLevelType w:val="multilevel"/>
    <w:tmpl w:val="467A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23568D9"/>
    <w:multiLevelType w:val="multilevel"/>
    <w:tmpl w:val="480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2BC1F11"/>
    <w:multiLevelType w:val="multilevel"/>
    <w:tmpl w:val="EC8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323153D"/>
    <w:multiLevelType w:val="multilevel"/>
    <w:tmpl w:val="F93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350532C"/>
    <w:multiLevelType w:val="multilevel"/>
    <w:tmpl w:val="0C7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3632486"/>
    <w:multiLevelType w:val="multilevel"/>
    <w:tmpl w:val="AB9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3712DC0"/>
    <w:multiLevelType w:val="multilevel"/>
    <w:tmpl w:val="9E46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39F0864"/>
    <w:multiLevelType w:val="multilevel"/>
    <w:tmpl w:val="30C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42E0C50"/>
    <w:multiLevelType w:val="multilevel"/>
    <w:tmpl w:val="24C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5110F2A"/>
    <w:multiLevelType w:val="multilevel"/>
    <w:tmpl w:val="F2D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5466FD3"/>
    <w:multiLevelType w:val="multilevel"/>
    <w:tmpl w:val="A7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571667D"/>
    <w:multiLevelType w:val="multilevel"/>
    <w:tmpl w:val="382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5D43B06"/>
    <w:multiLevelType w:val="multilevel"/>
    <w:tmpl w:val="2AA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5E2706E"/>
    <w:multiLevelType w:val="multilevel"/>
    <w:tmpl w:val="E5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6272D94"/>
    <w:multiLevelType w:val="multilevel"/>
    <w:tmpl w:val="A0F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6575F44"/>
    <w:multiLevelType w:val="multilevel"/>
    <w:tmpl w:val="13F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6A10D7A"/>
    <w:multiLevelType w:val="multilevel"/>
    <w:tmpl w:val="50A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6B905A6"/>
    <w:multiLevelType w:val="multilevel"/>
    <w:tmpl w:val="AEA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6D14191"/>
    <w:multiLevelType w:val="multilevel"/>
    <w:tmpl w:val="2BD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6D372BC"/>
    <w:multiLevelType w:val="multilevel"/>
    <w:tmpl w:val="D1E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E41638"/>
    <w:multiLevelType w:val="multilevel"/>
    <w:tmpl w:val="25B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75F7C7D"/>
    <w:multiLevelType w:val="multilevel"/>
    <w:tmpl w:val="2AC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77A0AEB"/>
    <w:multiLevelType w:val="multilevel"/>
    <w:tmpl w:val="2BD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77B206B"/>
    <w:multiLevelType w:val="multilevel"/>
    <w:tmpl w:val="AF3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78E7565"/>
    <w:multiLevelType w:val="multilevel"/>
    <w:tmpl w:val="F33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7AE4051"/>
    <w:multiLevelType w:val="multilevel"/>
    <w:tmpl w:val="550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81E105A"/>
    <w:multiLevelType w:val="multilevel"/>
    <w:tmpl w:val="1C28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8734CD2"/>
    <w:multiLevelType w:val="multilevel"/>
    <w:tmpl w:val="C86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9C91605"/>
    <w:multiLevelType w:val="multilevel"/>
    <w:tmpl w:val="D6B4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A0229B7"/>
    <w:multiLevelType w:val="multilevel"/>
    <w:tmpl w:val="F3A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A13325B"/>
    <w:multiLevelType w:val="multilevel"/>
    <w:tmpl w:val="040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A9A61C1"/>
    <w:multiLevelType w:val="multilevel"/>
    <w:tmpl w:val="EBD4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B4F7FDF"/>
    <w:multiLevelType w:val="multilevel"/>
    <w:tmpl w:val="BDE6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A97519"/>
    <w:multiLevelType w:val="multilevel"/>
    <w:tmpl w:val="374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BB31452"/>
    <w:multiLevelType w:val="multilevel"/>
    <w:tmpl w:val="724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C195608"/>
    <w:multiLevelType w:val="multilevel"/>
    <w:tmpl w:val="6C0E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C1C4650"/>
    <w:multiLevelType w:val="multilevel"/>
    <w:tmpl w:val="6FA2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C856C9C"/>
    <w:multiLevelType w:val="multilevel"/>
    <w:tmpl w:val="C0D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CA005E5"/>
    <w:multiLevelType w:val="multilevel"/>
    <w:tmpl w:val="8CD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D0E0DBF"/>
    <w:multiLevelType w:val="multilevel"/>
    <w:tmpl w:val="334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D1E56A5"/>
    <w:multiLevelType w:val="multilevel"/>
    <w:tmpl w:val="5D4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9C4E02"/>
    <w:multiLevelType w:val="multilevel"/>
    <w:tmpl w:val="E3F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E1F5906"/>
    <w:multiLevelType w:val="multilevel"/>
    <w:tmpl w:val="161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E214722"/>
    <w:multiLevelType w:val="multilevel"/>
    <w:tmpl w:val="491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3C56D2"/>
    <w:multiLevelType w:val="multilevel"/>
    <w:tmpl w:val="EDC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FD2C40"/>
    <w:multiLevelType w:val="multilevel"/>
    <w:tmpl w:val="7D1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F433C4F"/>
    <w:multiLevelType w:val="multilevel"/>
    <w:tmpl w:val="B98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05A6D5A"/>
    <w:multiLevelType w:val="multilevel"/>
    <w:tmpl w:val="CFA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07C1B68"/>
    <w:multiLevelType w:val="multilevel"/>
    <w:tmpl w:val="244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1B34448"/>
    <w:multiLevelType w:val="multilevel"/>
    <w:tmpl w:val="752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21278CC"/>
    <w:multiLevelType w:val="multilevel"/>
    <w:tmpl w:val="EA7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24938B7"/>
    <w:multiLevelType w:val="multilevel"/>
    <w:tmpl w:val="EC0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24D338C"/>
    <w:multiLevelType w:val="multilevel"/>
    <w:tmpl w:val="69E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25E419E"/>
    <w:multiLevelType w:val="multilevel"/>
    <w:tmpl w:val="3198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2AC7A01"/>
    <w:multiLevelType w:val="multilevel"/>
    <w:tmpl w:val="88D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2E751F9"/>
    <w:multiLevelType w:val="multilevel"/>
    <w:tmpl w:val="10C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314265B"/>
    <w:multiLevelType w:val="multilevel"/>
    <w:tmpl w:val="679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437412A"/>
    <w:multiLevelType w:val="multilevel"/>
    <w:tmpl w:val="5D5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5300202"/>
    <w:multiLevelType w:val="multilevel"/>
    <w:tmpl w:val="74D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6451912"/>
    <w:multiLevelType w:val="multilevel"/>
    <w:tmpl w:val="16F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A03CD5"/>
    <w:multiLevelType w:val="multilevel"/>
    <w:tmpl w:val="158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6E21032"/>
    <w:multiLevelType w:val="multilevel"/>
    <w:tmpl w:val="15C4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72E02F8"/>
    <w:multiLevelType w:val="multilevel"/>
    <w:tmpl w:val="11EC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766448D"/>
    <w:multiLevelType w:val="multilevel"/>
    <w:tmpl w:val="261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7972AF0"/>
    <w:multiLevelType w:val="multilevel"/>
    <w:tmpl w:val="098E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7FE2446"/>
    <w:multiLevelType w:val="multilevel"/>
    <w:tmpl w:val="9B9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8372496"/>
    <w:multiLevelType w:val="multilevel"/>
    <w:tmpl w:val="944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9160A7D"/>
    <w:multiLevelType w:val="multilevel"/>
    <w:tmpl w:val="24D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92A1368"/>
    <w:multiLevelType w:val="multilevel"/>
    <w:tmpl w:val="814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955108D"/>
    <w:multiLevelType w:val="multilevel"/>
    <w:tmpl w:val="6A4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9D06CEB"/>
    <w:multiLevelType w:val="multilevel"/>
    <w:tmpl w:val="908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EC1C30"/>
    <w:multiLevelType w:val="multilevel"/>
    <w:tmpl w:val="368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A317060"/>
    <w:multiLevelType w:val="multilevel"/>
    <w:tmpl w:val="CB0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ABE265D"/>
    <w:multiLevelType w:val="multilevel"/>
    <w:tmpl w:val="0F1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AF428A9"/>
    <w:multiLevelType w:val="multilevel"/>
    <w:tmpl w:val="50E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1771CB"/>
    <w:multiLevelType w:val="multilevel"/>
    <w:tmpl w:val="B51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B8625B6"/>
    <w:multiLevelType w:val="multilevel"/>
    <w:tmpl w:val="D64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A673A2"/>
    <w:multiLevelType w:val="multilevel"/>
    <w:tmpl w:val="B50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0575F9"/>
    <w:multiLevelType w:val="multilevel"/>
    <w:tmpl w:val="2C5A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D1A3267"/>
    <w:multiLevelType w:val="multilevel"/>
    <w:tmpl w:val="A3D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D67344A"/>
    <w:multiLevelType w:val="multilevel"/>
    <w:tmpl w:val="583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DDE0FBE"/>
    <w:multiLevelType w:val="multilevel"/>
    <w:tmpl w:val="50A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E36311F"/>
    <w:multiLevelType w:val="multilevel"/>
    <w:tmpl w:val="3BF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E460E65"/>
    <w:multiLevelType w:val="multilevel"/>
    <w:tmpl w:val="DB98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E8A4D37"/>
    <w:multiLevelType w:val="multilevel"/>
    <w:tmpl w:val="DC7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ECD5438"/>
    <w:multiLevelType w:val="multilevel"/>
    <w:tmpl w:val="6B9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F0A6950"/>
    <w:multiLevelType w:val="multilevel"/>
    <w:tmpl w:val="E45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F123242"/>
    <w:multiLevelType w:val="multilevel"/>
    <w:tmpl w:val="B99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F50781A"/>
    <w:multiLevelType w:val="multilevel"/>
    <w:tmpl w:val="B1D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F5826BE"/>
    <w:multiLevelType w:val="multilevel"/>
    <w:tmpl w:val="E7C8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F8A345C"/>
    <w:multiLevelType w:val="multilevel"/>
    <w:tmpl w:val="E28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F9B2D86"/>
    <w:multiLevelType w:val="multilevel"/>
    <w:tmpl w:val="6F3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FDE2CB1"/>
    <w:multiLevelType w:val="multilevel"/>
    <w:tmpl w:val="8CC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07265A9"/>
    <w:multiLevelType w:val="multilevel"/>
    <w:tmpl w:val="AF7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DE2654"/>
    <w:multiLevelType w:val="multilevel"/>
    <w:tmpl w:val="4FFE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0E64FA4"/>
    <w:multiLevelType w:val="multilevel"/>
    <w:tmpl w:val="2AA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FF1E32"/>
    <w:multiLevelType w:val="multilevel"/>
    <w:tmpl w:val="1E3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100376A"/>
    <w:multiLevelType w:val="multilevel"/>
    <w:tmpl w:val="1A9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1027FA9"/>
    <w:multiLevelType w:val="multilevel"/>
    <w:tmpl w:val="902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1185281"/>
    <w:multiLevelType w:val="multilevel"/>
    <w:tmpl w:val="BAC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1E2F67"/>
    <w:multiLevelType w:val="multilevel"/>
    <w:tmpl w:val="9DD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526CAB"/>
    <w:multiLevelType w:val="multilevel"/>
    <w:tmpl w:val="49E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9C26F6"/>
    <w:multiLevelType w:val="multilevel"/>
    <w:tmpl w:val="A83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28158EB"/>
    <w:multiLevelType w:val="multilevel"/>
    <w:tmpl w:val="CF9E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4335D06"/>
    <w:multiLevelType w:val="multilevel"/>
    <w:tmpl w:val="0CC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45B65CB"/>
    <w:multiLevelType w:val="multilevel"/>
    <w:tmpl w:val="AEF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5D22050"/>
    <w:multiLevelType w:val="multilevel"/>
    <w:tmpl w:val="ABE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63B4D4C"/>
    <w:multiLevelType w:val="multilevel"/>
    <w:tmpl w:val="36C8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6652B19"/>
    <w:multiLevelType w:val="multilevel"/>
    <w:tmpl w:val="1DA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66B0A08"/>
    <w:multiLevelType w:val="multilevel"/>
    <w:tmpl w:val="E83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66F336A"/>
    <w:multiLevelType w:val="multilevel"/>
    <w:tmpl w:val="590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7150DFA"/>
    <w:multiLevelType w:val="multilevel"/>
    <w:tmpl w:val="B72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4714C6"/>
    <w:multiLevelType w:val="multilevel"/>
    <w:tmpl w:val="513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7E3BB6"/>
    <w:multiLevelType w:val="multilevel"/>
    <w:tmpl w:val="FF3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79A719C"/>
    <w:multiLevelType w:val="multilevel"/>
    <w:tmpl w:val="7B7E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81D1DE0"/>
    <w:multiLevelType w:val="multilevel"/>
    <w:tmpl w:val="910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82F5844"/>
    <w:multiLevelType w:val="multilevel"/>
    <w:tmpl w:val="F30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3B24C5"/>
    <w:multiLevelType w:val="multilevel"/>
    <w:tmpl w:val="A682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8B31B38"/>
    <w:multiLevelType w:val="multilevel"/>
    <w:tmpl w:val="D7A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92B7F56"/>
    <w:multiLevelType w:val="multilevel"/>
    <w:tmpl w:val="D0A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9304566"/>
    <w:multiLevelType w:val="multilevel"/>
    <w:tmpl w:val="57D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9A97E35"/>
    <w:multiLevelType w:val="multilevel"/>
    <w:tmpl w:val="090C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0F4503"/>
    <w:multiLevelType w:val="multilevel"/>
    <w:tmpl w:val="A0D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A4722AE"/>
    <w:multiLevelType w:val="multilevel"/>
    <w:tmpl w:val="699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7E6EFA"/>
    <w:multiLevelType w:val="multilevel"/>
    <w:tmpl w:val="644A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B3D0A54"/>
    <w:multiLevelType w:val="multilevel"/>
    <w:tmpl w:val="E6F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B9233CC"/>
    <w:multiLevelType w:val="multilevel"/>
    <w:tmpl w:val="BAA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BB16436"/>
    <w:multiLevelType w:val="multilevel"/>
    <w:tmpl w:val="55C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BB74E5C"/>
    <w:multiLevelType w:val="multilevel"/>
    <w:tmpl w:val="DD1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BF75E5C"/>
    <w:multiLevelType w:val="multilevel"/>
    <w:tmpl w:val="68A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184E97"/>
    <w:multiLevelType w:val="multilevel"/>
    <w:tmpl w:val="9D1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C78421B"/>
    <w:multiLevelType w:val="multilevel"/>
    <w:tmpl w:val="B48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AE4008"/>
    <w:multiLevelType w:val="multilevel"/>
    <w:tmpl w:val="4B3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D455F3D"/>
    <w:multiLevelType w:val="multilevel"/>
    <w:tmpl w:val="E55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D525067"/>
    <w:multiLevelType w:val="multilevel"/>
    <w:tmpl w:val="6BF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D816601"/>
    <w:multiLevelType w:val="multilevel"/>
    <w:tmpl w:val="22CC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DB234F4"/>
    <w:multiLevelType w:val="multilevel"/>
    <w:tmpl w:val="6D6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E79097A"/>
    <w:multiLevelType w:val="multilevel"/>
    <w:tmpl w:val="74D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E801C5E"/>
    <w:multiLevelType w:val="multilevel"/>
    <w:tmpl w:val="EBE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F557F40"/>
    <w:multiLevelType w:val="multilevel"/>
    <w:tmpl w:val="F70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F5C2848"/>
    <w:multiLevelType w:val="multilevel"/>
    <w:tmpl w:val="010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F825222"/>
    <w:multiLevelType w:val="multilevel"/>
    <w:tmpl w:val="392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01B2CCC"/>
    <w:multiLevelType w:val="multilevel"/>
    <w:tmpl w:val="934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0944D5B"/>
    <w:multiLevelType w:val="multilevel"/>
    <w:tmpl w:val="BA4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0C77D8E"/>
    <w:multiLevelType w:val="multilevel"/>
    <w:tmpl w:val="2CBE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0D04F8E"/>
    <w:multiLevelType w:val="multilevel"/>
    <w:tmpl w:val="9E8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0EC7DFB"/>
    <w:multiLevelType w:val="multilevel"/>
    <w:tmpl w:val="9B7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1415193"/>
    <w:multiLevelType w:val="multilevel"/>
    <w:tmpl w:val="863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1D91231"/>
    <w:multiLevelType w:val="multilevel"/>
    <w:tmpl w:val="311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1EB5017"/>
    <w:multiLevelType w:val="multilevel"/>
    <w:tmpl w:val="946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20A661C"/>
    <w:multiLevelType w:val="multilevel"/>
    <w:tmpl w:val="0E5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2329C9"/>
    <w:multiLevelType w:val="multilevel"/>
    <w:tmpl w:val="8B6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2326D73"/>
    <w:multiLevelType w:val="multilevel"/>
    <w:tmpl w:val="281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C01D43"/>
    <w:multiLevelType w:val="multilevel"/>
    <w:tmpl w:val="805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2E64FD6"/>
    <w:multiLevelType w:val="multilevel"/>
    <w:tmpl w:val="FA3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2E95870"/>
    <w:multiLevelType w:val="multilevel"/>
    <w:tmpl w:val="F88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30D3A84"/>
    <w:multiLevelType w:val="multilevel"/>
    <w:tmpl w:val="4D0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DD5248"/>
    <w:multiLevelType w:val="multilevel"/>
    <w:tmpl w:val="ADD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3E043AB"/>
    <w:multiLevelType w:val="multilevel"/>
    <w:tmpl w:val="6C18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4027937"/>
    <w:multiLevelType w:val="multilevel"/>
    <w:tmpl w:val="F246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43D3980"/>
    <w:multiLevelType w:val="multilevel"/>
    <w:tmpl w:val="3C06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4987606"/>
    <w:multiLevelType w:val="multilevel"/>
    <w:tmpl w:val="3B4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4DF104E"/>
    <w:multiLevelType w:val="multilevel"/>
    <w:tmpl w:val="70B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F315C6"/>
    <w:multiLevelType w:val="multilevel"/>
    <w:tmpl w:val="EF5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5484E87"/>
    <w:multiLevelType w:val="multilevel"/>
    <w:tmpl w:val="973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67F505F"/>
    <w:multiLevelType w:val="multilevel"/>
    <w:tmpl w:val="151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6BB55B3"/>
    <w:multiLevelType w:val="multilevel"/>
    <w:tmpl w:val="19E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E81DED"/>
    <w:multiLevelType w:val="multilevel"/>
    <w:tmpl w:val="972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775514B"/>
    <w:multiLevelType w:val="multilevel"/>
    <w:tmpl w:val="FE9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7A72C4B"/>
    <w:multiLevelType w:val="multilevel"/>
    <w:tmpl w:val="009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7F15A5B"/>
    <w:multiLevelType w:val="multilevel"/>
    <w:tmpl w:val="1CD6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8072A6A"/>
    <w:multiLevelType w:val="multilevel"/>
    <w:tmpl w:val="A82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8402D91"/>
    <w:multiLevelType w:val="multilevel"/>
    <w:tmpl w:val="AE3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8B52C6D"/>
    <w:multiLevelType w:val="multilevel"/>
    <w:tmpl w:val="FBA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9773ABD"/>
    <w:multiLevelType w:val="multilevel"/>
    <w:tmpl w:val="2EF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9F9323E"/>
    <w:multiLevelType w:val="multilevel"/>
    <w:tmpl w:val="84C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A2D1C7B"/>
    <w:multiLevelType w:val="multilevel"/>
    <w:tmpl w:val="A7B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A57664D"/>
    <w:multiLevelType w:val="multilevel"/>
    <w:tmpl w:val="C646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B58563B"/>
    <w:multiLevelType w:val="multilevel"/>
    <w:tmpl w:val="984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BA84B83"/>
    <w:multiLevelType w:val="multilevel"/>
    <w:tmpl w:val="3D6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C0D01C1"/>
    <w:multiLevelType w:val="multilevel"/>
    <w:tmpl w:val="DC2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CBB212C"/>
    <w:multiLevelType w:val="multilevel"/>
    <w:tmpl w:val="A30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DAA5CB2"/>
    <w:multiLevelType w:val="multilevel"/>
    <w:tmpl w:val="D6C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E062BAA"/>
    <w:multiLevelType w:val="multilevel"/>
    <w:tmpl w:val="AC2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1D22C9"/>
    <w:multiLevelType w:val="multilevel"/>
    <w:tmpl w:val="7D7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EA741C8"/>
    <w:multiLevelType w:val="multilevel"/>
    <w:tmpl w:val="A16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EAB77EC"/>
    <w:multiLevelType w:val="multilevel"/>
    <w:tmpl w:val="B18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5E400D"/>
    <w:multiLevelType w:val="multilevel"/>
    <w:tmpl w:val="D14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FA72896"/>
    <w:multiLevelType w:val="multilevel"/>
    <w:tmpl w:val="5A7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FAA16DD"/>
    <w:multiLevelType w:val="multilevel"/>
    <w:tmpl w:val="B96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FD215F1"/>
    <w:multiLevelType w:val="multilevel"/>
    <w:tmpl w:val="FEF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0275B20"/>
    <w:multiLevelType w:val="multilevel"/>
    <w:tmpl w:val="23A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3738FA"/>
    <w:multiLevelType w:val="multilevel"/>
    <w:tmpl w:val="1E5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08607B0"/>
    <w:multiLevelType w:val="multilevel"/>
    <w:tmpl w:val="29D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0FE1CC4"/>
    <w:multiLevelType w:val="multilevel"/>
    <w:tmpl w:val="7C50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12D103A"/>
    <w:multiLevelType w:val="multilevel"/>
    <w:tmpl w:val="620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1A17480"/>
    <w:multiLevelType w:val="multilevel"/>
    <w:tmpl w:val="5A8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27B2092"/>
    <w:multiLevelType w:val="multilevel"/>
    <w:tmpl w:val="577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2D7058D"/>
    <w:multiLevelType w:val="multilevel"/>
    <w:tmpl w:val="5BE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2EB7865"/>
    <w:multiLevelType w:val="multilevel"/>
    <w:tmpl w:val="073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2F617F8"/>
    <w:multiLevelType w:val="multilevel"/>
    <w:tmpl w:val="50A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30B477A"/>
    <w:multiLevelType w:val="multilevel"/>
    <w:tmpl w:val="B0B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3333013"/>
    <w:multiLevelType w:val="multilevel"/>
    <w:tmpl w:val="ECA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3CE739B"/>
    <w:multiLevelType w:val="multilevel"/>
    <w:tmpl w:val="8D3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40A7721"/>
    <w:multiLevelType w:val="multilevel"/>
    <w:tmpl w:val="F0C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42B6BE2"/>
    <w:multiLevelType w:val="multilevel"/>
    <w:tmpl w:val="F77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43F5AC0"/>
    <w:multiLevelType w:val="multilevel"/>
    <w:tmpl w:val="747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46642E4"/>
    <w:multiLevelType w:val="multilevel"/>
    <w:tmpl w:val="CC5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89704C"/>
    <w:multiLevelType w:val="multilevel"/>
    <w:tmpl w:val="AB4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5550A7E"/>
    <w:multiLevelType w:val="multilevel"/>
    <w:tmpl w:val="5FC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56F015C"/>
    <w:multiLevelType w:val="multilevel"/>
    <w:tmpl w:val="938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65D2943"/>
    <w:multiLevelType w:val="multilevel"/>
    <w:tmpl w:val="536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6740DCD"/>
    <w:multiLevelType w:val="multilevel"/>
    <w:tmpl w:val="576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67704C2"/>
    <w:multiLevelType w:val="multilevel"/>
    <w:tmpl w:val="495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6B12E49"/>
    <w:multiLevelType w:val="multilevel"/>
    <w:tmpl w:val="D11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C41383"/>
    <w:multiLevelType w:val="multilevel"/>
    <w:tmpl w:val="56F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7681B04"/>
    <w:multiLevelType w:val="multilevel"/>
    <w:tmpl w:val="362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A41EB1"/>
    <w:multiLevelType w:val="multilevel"/>
    <w:tmpl w:val="3CD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80E09F9"/>
    <w:multiLevelType w:val="multilevel"/>
    <w:tmpl w:val="A70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9243489"/>
    <w:multiLevelType w:val="multilevel"/>
    <w:tmpl w:val="4F9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394FE1"/>
    <w:multiLevelType w:val="multilevel"/>
    <w:tmpl w:val="6D1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4D5620"/>
    <w:multiLevelType w:val="multilevel"/>
    <w:tmpl w:val="920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9712B09"/>
    <w:multiLevelType w:val="multilevel"/>
    <w:tmpl w:val="76B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97B2579"/>
    <w:multiLevelType w:val="multilevel"/>
    <w:tmpl w:val="898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9824E4E"/>
    <w:multiLevelType w:val="multilevel"/>
    <w:tmpl w:val="BBB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9BF6568"/>
    <w:multiLevelType w:val="multilevel"/>
    <w:tmpl w:val="0A6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D10CB0"/>
    <w:multiLevelType w:val="multilevel"/>
    <w:tmpl w:val="CA24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9DB249A"/>
    <w:multiLevelType w:val="multilevel"/>
    <w:tmpl w:val="C5B0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ACD4C25"/>
    <w:multiLevelType w:val="multilevel"/>
    <w:tmpl w:val="B82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AD4645C"/>
    <w:multiLevelType w:val="multilevel"/>
    <w:tmpl w:val="CDF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AF268B6"/>
    <w:multiLevelType w:val="multilevel"/>
    <w:tmpl w:val="A96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B332A96"/>
    <w:multiLevelType w:val="multilevel"/>
    <w:tmpl w:val="FA5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B356F60"/>
    <w:multiLevelType w:val="multilevel"/>
    <w:tmpl w:val="036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B750C2A"/>
    <w:multiLevelType w:val="multilevel"/>
    <w:tmpl w:val="97D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C157FB6"/>
    <w:multiLevelType w:val="multilevel"/>
    <w:tmpl w:val="6D3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C203B7F"/>
    <w:multiLevelType w:val="multilevel"/>
    <w:tmpl w:val="567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3C5218"/>
    <w:multiLevelType w:val="multilevel"/>
    <w:tmpl w:val="4A9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E36804"/>
    <w:multiLevelType w:val="multilevel"/>
    <w:tmpl w:val="59D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CE5278D"/>
    <w:multiLevelType w:val="multilevel"/>
    <w:tmpl w:val="2CD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CE655AD"/>
    <w:multiLevelType w:val="multilevel"/>
    <w:tmpl w:val="486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D1F5DB3"/>
    <w:multiLevelType w:val="multilevel"/>
    <w:tmpl w:val="CC6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D295C86"/>
    <w:multiLevelType w:val="multilevel"/>
    <w:tmpl w:val="943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DBD1430"/>
    <w:multiLevelType w:val="multilevel"/>
    <w:tmpl w:val="30E2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DD34BDB"/>
    <w:multiLevelType w:val="multilevel"/>
    <w:tmpl w:val="A48E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E0421F1"/>
    <w:multiLevelType w:val="multilevel"/>
    <w:tmpl w:val="CA1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ED5038D"/>
    <w:multiLevelType w:val="multilevel"/>
    <w:tmpl w:val="A99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EEB425F"/>
    <w:multiLevelType w:val="multilevel"/>
    <w:tmpl w:val="CF9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F18176F"/>
    <w:multiLevelType w:val="multilevel"/>
    <w:tmpl w:val="75B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FAC3328"/>
    <w:multiLevelType w:val="multilevel"/>
    <w:tmpl w:val="6CA0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FCE604A"/>
    <w:multiLevelType w:val="multilevel"/>
    <w:tmpl w:val="911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2684189">
    <w:abstractNumId w:val="19"/>
  </w:num>
  <w:num w:numId="2" w16cid:durableId="824273812">
    <w:abstractNumId w:val="30"/>
  </w:num>
  <w:num w:numId="3" w16cid:durableId="7055652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389"/>
  </w:num>
  <w:num w:numId="14" w16cid:durableId="1323196369">
    <w:abstractNumId w:val="274"/>
  </w:num>
  <w:num w:numId="15" w16cid:durableId="1155759885">
    <w:abstractNumId w:val="143"/>
  </w:num>
  <w:num w:numId="16" w16cid:durableId="2102484975">
    <w:abstractNumId w:val="26"/>
  </w:num>
  <w:num w:numId="17" w16cid:durableId="798230816">
    <w:abstractNumId w:val="101"/>
  </w:num>
  <w:num w:numId="18" w16cid:durableId="1399396594">
    <w:abstractNumId w:val="226"/>
  </w:num>
  <w:num w:numId="19" w16cid:durableId="744686741">
    <w:abstractNumId w:val="336"/>
  </w:num>
  <w:num w:numId="20" w16cid:durableId="105920953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196"/>
  </w:num>
  <w:num w:numId="28" w16cid:durableId="1764452740">
    <w:abstractNumId w:val="282"/>
  </w:num>
  <w:num w:numId="29" w16cid:durableId="712584618">
    <w:abstractNumId w:val="10"/>
  </w:num>
  <w:num w:numId="30" w16cid:durableId="205921299">
    <w:abstractNumId w:val="304"/>
  </w:num>
  <w:num w:numId="31" w16cid:durableId="15919656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51"/>
  </w:num>
  <w:num w:numId="34" w16cid:durableId="1278637672">
    <w:abstractNumId w:val="81"/>
  </w:num>
  <w:num w:numId="35" w16cid:durableId="10033901">
    <w:abstractNumId w:val="179"/>
  </w:num>
  <w:num w:numId="36" w16cid:durableId="793988968">
    <w:abstractNumId w:val="121"/>
  </w:num>
  <w:num w:numId="37" w16cid:durableId="1749575553">
    <w:abstractNumId w:val="41"/>
  </w:num>
  <w:num w:numId="38" w16cid:durableId="435948726">
    <w:abstractNumId w:val="15"/>
  </w:num>
  <w:num w:numId="39" w16cid:durableId="999238128">
    <w:abstractNumId w:val="270"/>
  </w:num>
  <w:num w:numId="40" w16cid:durableId="442654930">
    <w:abstractNumId w:val="111"/>
  </w:num>
  <w:num w:numId="41" w16cid:durableId="131944700">
    <w:abstractNumId w:val="87"/>
  </w:num>
  <w:num w:numId="42" w16cid:durableId="1802453342">
    <w:abstractNumId w:val="66"/>
  </w:num>
  <w:num w:numId="43" w16cid:durableId="208688184">
    <w:abstractNumId w:val="381"/>
  </w:num>
  <w:num w:numId="44" w16cid:durableId="2009408809">
    <w:abstractNumId w:val="395"/>
  </w:num>
  <w:num w:numId="45" w16cid:durableId="202594223">
    <w:abstractNumId w:val="267"/>
  </w:num>
  <w:num w:numId="46" w16cid:durableId="1954627010">
    <w:abstractNumId w:val="83"/>
  </w:num>
  <w:num w:numId="47" w16cid:durableId="1405565482">
    <w:abstractNumId w:val="69"/>
  </w:num>
  <w:num w:numId="48" w16cid:durableId="144593582">
    <w:abstractNumId w:val="136"/>
  </w:num>
  <w:num w:numId="49" w16cid:durableId="896236353">
    <w:abstractNumId w:val="211"/>
  </w:num>
  <w:num w:numId="50" w16cid:durableId="1080522887">
    <w:abstractNumId w:val="173"/>
  </w:num>
  <w:num w:numId="51" w16cid:durableId="693968623">
    <w:abstractNumId w:val="116"/>
  </w:num>
  <w:num w:numId="52" w16cid:durableId="214196985">
    <w:abstractNumId w:val="39"/>
  </w:num>
  <w:num w:numId="53" w16cid:durableId="1551574116">
    <w:abstractNumId w:val="44"/>
  </w:num>
  <w:num w:numId="54" w16cid:durableId="1883907405">
    <w:abstractNumId w:val="235"/>
  </w:num>
  <w:num w:numId="55" w16cid:durableId="1151142316">
    <w:abstractNumId w:val="134"/>
  </w:num>
  <w:num w:numId="56" w16cid:durableId="633877239">
    <w:abstractNumId w:val="236"/>
  </w:num>
  <w:num w:numId="57" w16cid:durableId="200098292">
    <w:abstractNumId w:val="385"/>
  </w:num>
  <w:num w:numId="58" w16cid:durableId="674265086">
    <w:abstractNumId w:val="42"/>
  </w:num>
  <w:num w:numId="59" w16cid:durableId="1920630428">
    <w:abstractNumId w:val="392"/>
  </w:num>
  <w:num w:numId="60" w16cid:durableId="1338073284">
    <w:abstractNumId w:val="374"/>
  </w:num>
  <w:num w:numId="61" w16cid:durableId="552543529">
    <w:abstractNumId w:val="20"/>
  </w:num>
  <w:num w:numId="62" w16cid:durableId="846091826">
    <w:abstractNumId w:val="197"/>
  </w:num>
  <w:num w:numId="63" w16cid:durableId="679889530">
    <w:abstractNumId w:val="68"/>
  </w:num>
  <w:num w:numId="64" w16cid:durableId="1051929698">
    <w:abstractNumId w:val="348"/>
  </w:num>
  <w:num w:numId="65" w16cid:durableId="843281477">
    <w:abstractNumId w:val="289"/>
  </w:num>
  <w:num w:numId="66" w16cid:durableId="344138155">
    <w:abstractNumId w:val="9"/>
  </w:num>
  <w:num w:numId="67" w16cid:durableId="1990092976">
    <w:abstractNumId w:val="285"/>
  </w:num>
  <w:num w:numId="68" w16cid:durableId="703482958">
    <w:abstractNumId w:val="317"/>
  </w:num>
  <w:num w:numId="69" w16cid:durableId="208885841">
    <w:abstractNumId w:val="400"/>
  </w:num>
  <w:num w:numId="70" w16cid:durableId="751009646">
    <w:abstractNumId w:val="142"/>
  </w:num>
  <w:num w:numId="71" w16cid:durableId="484854219">
    <w:abstractNumId w:val="383"/>
  </w:num>
  <w:num w:numId="72" w16cid:durableId="1043478834">
    <w:abstractNumId w:val="200"/>
  </w:num>
  <w:num w:numId="73" w16cid:durableId="971012678">
    <w:abstractNumId w:val="7"/>
  </w:num>
  <w:num w:numId="74" w16cid:durableId="46034502">
    <w:abstractNumId w:val="93"/>
  </w:num>
  <w:num w:numId="75" w16cid:durableId="1140004430">
    <w:abstractNumId w:val="154"/>
  </w:num>
  <w:num w:numId="76" w16cid:durableId="1585913074">
    <w:abstractNumId w:val="335"/>
  </w:num>
  <w:num w:numId="77" w16cid:durableId="1090396790">
    <w:abstractNumId w:val="122"/>
  </w:num>
  <w:num w:numId="78" w16cid:durableId="1367482191">
    <w:abstractNumId w:val="255"/>
  </w:num>
  <w:num w:numId="79" w16cid:durableId="1694723321">
    <w:abstractNumId w:val="45"/>
  </w:num>
  <w:num w:numId="80" w16cid:durableId="691763893">
    <w:abstractNumId w:val="61"/>
  </w:num>
  <w:num w:numId="81" w16cid:durableId="1340237481">
    <w:abstractNumId w:val="315"/>
  </w:num>
  <w:num w:numId="82" w16cid:durableId="1385448553">
    <w:abstractNumId w:val="169"/>
  </w:num>
  <w:num w:numId="83" w16cid:durableId="842206862">
    <w:abstractNumId w:val="183"/>
  </w:num>
  <w:num w:numId="84" w16cid:durableId="1969965766">
    <w:abstractNumId w:val="29"/>
  </w:num>
  <w:num w:numId="85" w16cid:durableId="911692990">
    <w:abstractNumId w:val="213"/>
  </w:num>
  <w:num w:numId="86" w16cid:durableId="567419360">
    <w:abstractNumId w:val="147"/>
  </w:num>
  <w:num w:numId="87" w16cid:durableId="1576934087">
    <w:abstractNumId w:val="233"/>
  </w:num>
  <w:num w:numId="88" w16cid:durableId="1132939256">
    <w:abstractNumId w:val="379"/>
  </w:num>
  <w:num w:numId="89" w16cid:durableId="656884328">
    <w:abstractNumId w:val="377"/>
  </w:num>
  <w:num w:numId="90" w16cid:durableId="1838643454">
    <w:abstractNumId w:val="251"/>
  </w:num>
  <w:num w:numId="91" w16cid:durableId="465270967">
    <w:abstractNumId w:val="300"/>
  </w:num>
  <w:num w:numId="92" w16cid:durableId="1095399780">
    <w:abstractNumId w:val="38"/>
  </w:num>
  <w:num w:numId="93" w16cid:durableId="1832601073">
    <w:abstractNumId w:val="253"/>
  </w:num>
  <w:num w:numId="94" w16cid:durableId="688019761">
    <w:abstractNumId w:val="65"/>
  </w:num>
  <w:num w:numId="95" w16cid:durableId="758134169">
    <w:abstractNumId w:val="403"/>
  </w:num>
  <w:num w:numId="96" w16cid:durableId="1997415923">
    <w:abstractNumId w:val="325"/>
  </w:num>
  <w:num w:numId="97" w16cid:durableId="743723547">
    <w:abstractNumId w:val="206"/>
  </w:num>
  <w:num w:numId="98" w16cid:durableId="1635481417">
    <w:abstractNumId w:val="79"/>
  </w:num>
  <w:num w:numId="99" w16cid:durableId="1765959680">
    <w:abstractNumId w:val="50"/>
  </w:num>
  <w:num w:numId="100" w16cid:durableId="1935169381">
    <w:abstractNumId w:val="12"/>
  </w:num>
  <w:num w:numId="101" w16cid:durableId="767315677">
    <w:abstractNumId w:val="180"/>
  </w:num>
  <w:num w:numId="102" w16cid:durableId="1170214140">
    <w:abstractNumId w:val="349"/>
  </w:num>
  <w:num w:numId="103" w16cid:durableId="901334571">
    <w:abstractNumId w:val="294"/>
  </w:num>
  <w:num w:numId="104" w16cid:durableId="1568953857">
    <w:abstractNumId w:val="215"/>
  </w:num>
  <w:num w:numId="105" w16cid:durableId="1506673297">
    <w:abstractNumId w:val="185"/>
  </w:num>
  <w:num w:numId="106" w16cid:durableId="157118391">
    <w:abstractNumId w:val="130"/>
  </w:num>
  <w:num w:numId="107" w16cid:durableId="839006118">
    <w:abstractNumId w:val="95"/>
  </w:num>
  <w:num w:numId="108" w16cid:durableId="738593573">
    <w:abstractNumId w:val="124"/>
  </w:num>
  <w:num w:numId="109" w16cid:durableId="1943146876">
    <w:abstractNumId w:val="5"/>
  </w:num>
  <w:num w:numId="110" w16cid:durableId="1546025140">
    <w:abstractNumId w:val="291"/>
  </w:num>
  <w:num w:numId="111" w16cid:durableId="1257985400">
    <w:abstractNumId w:val="91"/>
  </w:num>
  <w:num w:numId="112" w16cid:durableId="1858538567">
    <w:abstractNumId w:val="171"/>
  </w:num>
  <w:num w:numId="113" w16cid:durableId="1575819251">
    <w:abstractNumId w:val="178"/>
  </w:num>
  <w:num w:numId="114" w16cid:durableId="1216089143">
    <w:abstractNumId w:val="113"/>
  </w:num>
  <w:num w:numId="115" w16cid:durableId="762460662">
    <w:abstractNumId w:val="333"/>
  </w:num>
  <w:num w:numId="116" w16cid:durableId="581843180">
    <w:abstractNumId w:val="174"/>
  </w:num>
  <w:num w:numId="117" w16cid:durableId="602762741">
    <w:abstractNumId w:val="365"/>
  </w:num>
  <w:num w:numId="118" w16cid:durableId="1288971692">
    <w:abstractNumId w:val="266"/>
  </w:num>
  <w:num w:numId="119" w16cid:durableId="802037260">
    <w:abstractNumId w:val="366"/>
  </w:num>
  <w:num w:numId="120" w16cid:durableId="1638996323">
    <w:abstractNumId w:val="296"/>
  </w:num>
  <w:num w:numId="121" w16cid:durableId="1949508616">
    <w:abstractNumId w:val="59"/>
  </w:num>
  <w:num w:numId="122" w16cid:durableId="42022005">
    <w:abstractNumId w:val="129"/>
  </w:num>
  <w:num w:numId="123" w16cid:durableId="1650207147">
    <w:abstractNumId w:val="76"/>
  </w:num>
  <w:num w:numId="124" w16cid:durableId="2081636710">
    <w:abstractNumId w:val="246"/>
  </w:num>
  <w:num w:numId="125" w16cid:durableId="1990203278">
    <w:abstractNumId w:val="77"/>
  </w:num>
  <w:num w:numId="126" w16cid:durableId="890842754">
    <w:abstractNumId w:val="321"/>
  </w:num>
  <w:num w:numId="127" w16cid:durableId="1624732057">
    <w:abstractNumId w:val="150"/>
  </w:num>
  <w:num w:numId="128" w16cid:durableId="1993412816">
    <w:abstractNumId w:val="214"/>
  </w:num>
  <w:num w:numId="129" w16cid:durableId="968899401">
    <w:abstractNumId w:val="131"/>
  </w:num>
  <w:num w:numId="130" w16cid:durableId="1570774559">
    <w:abstractNumId w:val="220"/>
  </w:num>
  <w:num w:numId="131" w16cid:durableId="1845315577">
    <w:abstractNumId w:val="23"/>
  </w:num>
  <w:num w:numId="132" w16cid:durableId="125053352">
    <w:abstractNumId w:val="295"/>
  </w:num>
  <w:num w:numId="133" w16cid:durableId="328750272">
    <w:abstractNumId w:val="115"/>
  </w:num>
  <w:num w:numId="134" w16cid:durableId="1156845552">
    <w:abstractNumId w:val="283"/>
  </w:num>
  <w:num w:numId="135" w16cid:durableId="1109931560">
    <w:abstractNumId w:val="96"/>
  </w:num>
  <w:num w:numId="136" w16cid:durableId="1139231164">
    <w:abstractNumId w:val="217"/>
  </w:num>
  <w:num w:numId="137" w16cid:durableId="1627733347">
    <w:abstractNumId w:val="138"/>
  </w:num>
  <w:num w:numId="138" w16cid:durableId="2084403865">
    <w:abstractNumId w:val="188"/>
  </w:num>
  <w:num w:numId="139" w16cid:durableId="423768126">
    <w:abstractNumId w:val="239"/>
  </w:num>
  <w:num w:numId="140" w16cid:durableId="1539389807">
    <w:abstractNumId w:val="328"/>
  </w:num>
  <w:num w:numId="141" w16cid:durableId="1976447350">
    <w:abstractNumId w:val="176"/>
  </w:num>
  <w:num w:numId="142" w16cid:durableId="2019845144">
    <w:abstractNumId w:val="118"/>
  </w:num>
  <w:num w:numId="143" w16cid:durableId="2068607920">
    <w:abstractNumId w:val="62"/>
  </w:num>
  <w:num w:numId="144" w16cid:durableId="1260482936">
    <w:abstractNumId w:val="11"/>
  </w:num>
  <w:num w:numId="145" w16cid:durableId="1941987490">
    <w:abstractNumId w:val="227"/>
  </w:num>
  <w:num w:numId="146" w16cid:durableId="2022925553">
    <w:abstractNumId w:val="104"/>
  </w:num>
  <w:num w:numId="147" w16cid:durableId="1588420048">
    <w:abstractNumId w:val="271"/>
  </w:num>
  <w:num w:numId="148" w16cid:durableId="1989358468">
    <w:abstractNumId w:val="160"/>
  </w:num>
  <w:num w:numId="149" w16cid:durableId="1167865135">
    <w:abstractNumId w:val="52"/>
  </w:num>
  <w:num w:numId="150" w16cid:durableId="86342058">
    <w:abstractNumId w:val="100"/>
  </w:num>
  <w:num w:numId="151" w16cid:durableId="1052192559">
    <w:abstractNumId w:val="204"/>
  </w:num>
  <w:num w:numId="152" w16cid:durableId="677149770">
    <w:abstractNumId w:val="312"/>
  </w:num>
  <w:num w:numId="153" w16cid:durableId="1456756976">
    <w:abstractNumId w:val="140"/>
  </w:num>
  <w:num w:numId="154" w16cid:durableId="1854303472">
    <w:abstractNumId w:val="98"/>
  </w:num>
  <w:num w:numId="155" w16cid:durableId="645359671">
    <w:abstractNumId w:val="194"/>
  </w:num>
  <w:num w:numId="156" w16cid:durableId="1539854690">
    <w:abstractNumId w:val="158"/>
  </w:num>
  <w:num w:numId="157" w16cid:durableId="564292757">
    <w:abstractNumId w:val="302"/>
  </w:num>
  <w:num w:numId="158" w16cid:durableId="583534032">
    <w:abstractNumId w:val="73"/>
  </w:num>
  <w:num w:numId="159" w16cid:durableId="1679381174">
    <w:abstractNumId w:val="284"/>
  </w:num>
  <w:num w:numId="160" w16cid:durableId="2094475195">
    <w:abstractNumId w:val="151"/>
  </w:num>
  <w:num w:numId="161" w16cid:durableId="1861118790">
    <w:abstractNumId w:val="355"/>
  </w:num>
  <w:num w:numId="162" w16cid:durableId="2045982849">
    <w:abstractNumId w:val="203"/>
  </w:num>
  <w:num w:numId="163" w16cid:durableId="1140919743">
    <w:abstractNumId w:val="276"/>
  </w:num>
  <w:num w:numId="164" w16cid:durableId="565650231">
    <w:abstractNumId w:val="297"/>
  </w:num>
  <w:num w:numId="165" w16cid:durableId="210581512">
    <w:abstractNumId w:val="103"/>
  </w:num>
  <w:num w:numId="166" w16cid:durableId="1402945031">
    <w:abstractNumId w:val="232"/>
  </w:num>
  <w:num w:numId="167" w16cid:durableId="2049452021">
    <w:abstractNumId w:val="145"/>
  </w:num>
  <w:num w:numId="168" w16cid:durableId="680934393">
    <w:abstractNumId w:val="340"/>
  </w:num>
  <w:num w:numId="169" w16cid:durableId="982155202">
    <w:abstractNumId w:val="386"/>
  </w:num>
  <w:num w:numId="170" w16cid:durableId="626854512">
    <w:abstractNumId w:val="341"/>
  </w:num>
  <w:num w:numId="171" w16cid:durableId="1839923519">
    <w:abstractNumId w:val="64"/>
  </w:num>
  <w:num w:numId="172" w16cid:durableId="791049370">
    <w:abstractNumId w:val="361"/>
  </w:num>
  <w:num w:numId="173" w16cid:durableId="2069526233">
    <w:abstractNumId w:val="346"/>
  </w:num>
  <w:num w:numId="174" w16cid:durableId="353121134">
    <w:abstractNumId w:val="189"/>
  </w:num>
  <w:num w:numId="175" w16cid:durableId="85813724">
    <w:abstractNumId w:val="148"/>
  </w:num>
  <w:num w:numId="176" w16cid:durableId="1526484337">
    <w:abstractNumId w:val="326"/>
  </w:num>
  <w:num w:numId="177" w16cid:durableId="1326084157">
    <w:abstractNumId w:val="123"/>
  </w:num>
  <w:num w:numId="178" w16cid:durableId="1994212507">
    <w:abstractNumId w:val="110"/>
  </w:num>
  <w:num w:numId="179" w16cid:durableId="1635865974">
    <w:abstractNumId w:val="149"/>
  </w:num>
  <w:num w:numId="180" w16cid:durableId="564604439">
    <w:abstractNumId w:val="159"/>
  </w:num>
  <w:num w:numId="181" w16cid:durableId="1472015763">
    <w:abstractNumId w:val="322"/>
  </w:num>
  <w:num w:numId="182" w16cid:durableId="311524255">
    <w:abstractNumId w:val="161"/>
  </w:num>
  <w:num w:numId="183" w16cid:durableId="440613595">
    <w:abstractNumId w:val="257"/>
  </w:num>
  <w:num w:numId="184" w16cid:durableId="10767572">
    <w:abstractNumId w:val="55"/>
  </w:num>
  <w:num w:numId="185" w16cid:durableId="1933970486">
    <w:abstractNumId w:val="345"/>
  </w:num>
  <w:num w:numId="186" w16cid:durableId="2030136352">
    <w:abstractNumId w:val="384"/>
  </w:num>
  <w:num w:numId="187" w16cid:durableId="692149909">
    <w:abstractNumId w:val="228"/>
  </w:num>
  <w:num w:numId="188" w16cid:durableId="191305093">
    <w:abstractNumId w:val="223"/>
  </w:num>
  <w:num w:numId="189" w16cid:durableId="730737337">
    <w:abstractNumId w:val="231"/>
  </w:num>
  <w:num w:numId="190" w16cid:durableId="673995594">
    <w:abstractNumId w:val="126"/>
  </w:num>
  <w:num w:numId="191" w16cid:durableId="1104568498">
    <w:abstractNumId w:val="399"/>
  </w:num>
  <w:num w:numId="192" w16cid:durableId="458695101">
    <w:abstractNumId w:val="320"/>
  </w:num>
  <w:num w:numId="193" w16cid:durableId="758015822">
    <w:abstractNumId w:val="31"/>
  </w:num>
  <w:num w:numId="194" w16cid:durableId="2013291964">
    <w:abstractNumId w:val="351"/>
  </w:num>
  <w:num w:numId="195" w16cid:durableId="909539076">
    <w:abstractNumId w:val="356"/>
  </w:num>
  <w:num w:numId="196" w16cid:durableId="564611794">
    <w:abstractNumId w:val="128"/>
  </w:num>
  <w:num w:numId="197" w16cid:durableId="1488285563">
    <w:abstractNumId w:val="331"/>
  </w:num>
  <w:num w:numId="198" w16cid:durableId="1031496859">
    <w:abstractNumId w:val="6"/>
  </w:num>
  <w:num w:numId="199" w16cid:durableId="912158676">
    <w:abstractNumId w:val="334"/>
  </w:num>
  <w:num w:numId="200" w16cid:durableId="133642815">
    <w:abstractNumId w:val="305"/>
  </w:num>
  <w:num w:numId="201" w16cid:durableId="1140921103">
    <w:abstractNumId w:val="165"/>
  </w:num>
  <w:num w:numId="202" w16cid:durableId="408964514">
    <w:abstractNumId w:val="393"/>
  </w:num>
  <w:num w:numId="203" w16cid:durableId="1191071535">
    <w:abstractNumId w:val="375"/>
  </w:num>
  <w:num w:numId="204" w16cid:durableId="2112117469">
    <w:abstractNumId w:val="34"/>
  </w:num>
  <w:num w:numId="205" w16cid:durableId="70588117">
    <w:abstractNumId w:val="167"/>
  </w:num>
  <w:num w:numId="206" w16cid:durableId="2060081140">
    <w:abstractNumId w:val="306"/>
  </w:num>
  <w:num w:numId="207" w16cid:durableId="1970938304">
    <w:abstractNumId w:val="352"/>
  </w:num>
  <w:num w:numId="208" w16cid:durableId="1683434358">
    <w:abstractNumId w:val="43"/>
  </w:num>
  <w:num w:numId="209" w16cid:durableId="291718233">
    <w:abstractNumId w:val="199"/>
  </w:num>
  <w:num w:numId="210" w16cid:durableId="1748576912">
    <w:abstractNumId w:val="54"/>
  </w:num>
  <w:num w:numId="211" w16cid:durableId="1159888314">
    <w:abstractNumId w:val="293"/>
  </w:num>
  <w:num w:numId="212" w16cid:durableId="886650975">
    <w:abstractNumId w:val="256"/>
  </w:num>
  <w:num w:numId="213" w16cid:durableId="360252773">
    <w:abstractNumId w:val="71"/>
  </w:num>
  <w:num w:numId="214" w16cid:durableId="1827042209">
    <w:abstractNumId w:val="109"/>
  </w:num>
  <w:num w:numId="215" w16cid:durableId="425921972">
    <w:abstractNumId w:val="219"/>
  </w:num>
  <w:num w:numId="216" w16cid:durableId="345517905">
    <w:abstractNumId w:val="25"/>
  </w:num>
  <w:num w:numId="217" w16cid:durableId="1748454823">
    <w:abstractNumId w:val="164"/>
  </w:num>
  <w:num w:numId="218" w16cid:durableId="756904743">
    <w:abstractNumId w:val="177"/>
  </w:num>
  <w:num w:numId="219" w16cid:durableId="189077260">
    <w:abstractNumId w:val="225"/>
  </w:num>
  <w:num w:numId="220" w16cid:durableId="2080470414">
    <w:abstractNumId w:val="303"/>
  </w:num>
  <w:num w:numId="221" w16cid:durableId="533227474">
    <w:abstractNumId w:val="342"/>
  </w:num>
  <w:num w:numId="222" w16cid:durableId="1115176034">
    <w:abstractNumId w:val="182"/>
  </w:num>
  <w:num w:numId="223" w16cid:durableId="1340548099">
    <w:abstractNumId w:val="259"/>
  </w:num>
  <w:num w:numId="224" w16cid:durableId="206308414">
    <w:abstractNumId w:val="202"/>
  </w:num>
  <w:num w:numId="225" w16cid:durableId="1102382008">
    <w:abstractNumId w:val="316"/>
  </w:num>
  <w:num w:numId="226" w16cid:durableId="808287612">
    <w:abstractNumId w:val="313"/>
  </w:num>
  <w:num w:numId="227" w16cid:durableId="368454994">
    <w:abstractNumId w:val="201"/>
  </w:num>
  <w:num w:numId="228" w16cid:durableId="10836624">
    <w:abstractNumId w:val="269"/>
  </w:num>
  <w:num w:numId="229" w16cid:durableId="401755857">
    <w:abstractNumId w:val="307"/>
  </w:num>
  <w:num w:numId="230" w16cid:durableId="1350375093">
    <w:abstractNumId w:val="153"/>
  </w:num>
  <w:num w:numId="231" w16cid:durableId="523253105">
    <w:abstractNumId w:val="264"/>
  </w:num>
  <w:num w:numId="232" w16cid:durableId="261380217">
    <w:abstractNumId w:val="359"/>
  </w:num>
  <w:num w:numId="233" w16cid:durableId="1994554365">
    <w:abstractNumId w:val="22"/>
  </w:num>
  <w:num w:numId="234" w16cid:durableId="2102330171">
    <w:abstractNumId w:val="37"/>
  </w:num>
  <w:num w:numId="235" w16cid:durableId="420957854">
    <w:abstractNumId w:val="273"/>
  </w:num>
  <w:num w:numId="236" w16cid:durableId="1503668739">
    <w:abstractNumId w:val="210"/>
  </w:num>
  <w:num w:numId="237" w16cid:durableId="322974800">
    <w:abstractNumId w:val="309"/>
  </w:num>
  <w:num w:numId="238" w16cid:durableId="1179657581">
    <w:abstractNumId w:val="330"/>
  </w:num>
  <w:num w:numId="239" w16cid:durableId="1153066113">
    <w:abstractNumId w:val="48"/>
  </w:num>
  <w:num w:numId="240" w16cid:durableId="125584513">
    <w:abstractNumId w:val="338"/>
  </w:num>
  <w:num w:numId="241" w16cid:durableId="1280212890">
    <w:abstractNumId w:val="311"/>
  </w:num>
  <w:num w:numId="242" w16cid:durableId="2135056492">
    <w:abstractNumId w:val="80"/>
  </w:num>
  <w:num w:numId="243" w16cid:durableId="414864615">
    <w:abstractNumId w:val="221"/>
  </w:num>
  <w:num w:numId="244" w16cid:durableId="1525291768">
    <w:abstractNumId w:val="245"/>
  </w:num>
  <w:num w:numId="245" w16cid:durableId="130486408">
    <w:abstractNumId w:val="299"/>
  </w:num>
  <w:num w:numId="246" w16cid:durableId="1868524518">
    <w:abstractNumId w:val="243"/>
  </w:num>
  <w:num w:numId="247" w16cid:durableId="474108626">
    <w:abstractNumId w:val="170"/>
  </w:num>
  <w:num w:numId="248" w16cid:durableId="23950153">
    <w:abstractNumId w:val="382"/>
  </w:num>
  <w:num w:numId="249" w16cid:durableId="588005695">
    <w:abstractNumId w:val="36"/>
  </w:num>
  <w:num w:numId="250" w16cid:durableId="470439871">
    <w:abstractNumId w:val="190"/>
  </w:num>
  <w:num w:numId="251" w16cid:durableId="1222253861">
    <w:abstractNumId w:val="90"/>
  </w:num>
  <w:num w:numId="252" w16cid:durableId="1258367683">
    <w:abstractNumId w:val="193"/>
  </w:num>
  <w:num w:numId="253" w16cid:durableId="402416557">
    <w:abstractNumId w:val="241"/>
  </w:num>
  <w:num w:numId="254" w16cid:durableId="1122654031">
    <w:abstractNumId w:val="287"/>
  </w:num>
  <w:num w:numId="255" w16cid:durableId="1258782707">
    <w:abstractNumId w:val="14"/>
  </w:num>
  <w:num w:numId="256" w16cid:durableId="1560484171">
    <w:abstractNumId w:val="2"/>
  </w:num>
  <w:num w:numId="257" w16cid:durableId="1119374368">
    <w:abstractNumId w:val="380"/>
  </w:num>
  <w:num w:numId="258" w16cid:durableId="1775250003">
    <w:abstractNumId w:val="108"/>
  </w:num>
  <w:num w:numId="259" w16cid:durableId="1063792181">
    <w:abstractNumId w:val="195"/>
  </w:num>
  <w:num w:numId="260" w16cid:durableId="494685454">
    <w:abstractNumId w:val="401"/>
  </w:num>
  <w:num w:numId="261" w16cid:durableId="948203088">
    <w:abstractNumId w:val="234"/>
  </w:num>
  <w:num w:numId="262" w16cid:durableId="1476602237">
    <w:abstractNumId w:val="347"/>
  </w:num>
  <w:num w:numId="263" w16cid:durableId="1023749282">
    <w:abstractNumId w:val="238"/>
  </w:num>
  <w:num w:numId="264" w16cid:durableId="1599680632">
    <w:abstractNumId w:val="376"/>
  </w:num>
  <w:num w:numId="265" w16cid:durableId="949362947">
    <w:abstractNumId w:val="107"/>
  </w:num>
  <w:num w:numId="266" w16cid:durableId="1345864867">
    <w:abstractNumId w:val="184"/>
  </w:num>
  <w:num w:numId="267" w16cid:durableId="646328131">
    <w:abstractNumId w:val="363"/>
  </w:num>
  <w:num w:numId="268" w16cid:durableId="1270236072">
    <w:abstractNumId w:val="292"/>
  </w:num>
  <w:num w:numId="269" w16cid:durableId="1578054841">
    <w:abstractNumId w:val="258"/>
  </w:num>
  <w:num w:numId="270" w16cid:durableId="655651019">
    <w:abstractNumId w:val="298"/>
  </w:num>
  <w:num w:numId="271" w16cid:durableId="567809817">
    <w:abstractNumId w:val="350"/>
  </w:num>
  <w:num w:numId="272" w16cid:durableId="2097435002">
    <w:abstractNumId w:val="362"/>
  </w:num>
  <w:num w:numId="273" w16cid:durableId="1794905352">
    <w:abstractNumId w:val="387"/>
  </w:num>
  <w:num w:numId="274" w16cid:durableId="1159077088">
    <w:abstractNumId w:val="175"/>
  </w:num>
  <w:num w:numId="275" w16cid:durableId="1902712488">
    <w:abstractNumId w:val="252"/>
  </w:num>
  <w:num w:numId="276" w16cid:durableId="1248534275">
    <w:abstractNumId w:val="13"/>
  </w:num>
  <w:num w:numId="277" w16cid:durableId="878471529">
    <w:abstractNumId w:val="281"/>
  </w:num>
  <w:num w:numId="278" w16cid:durableId="2088334199">
    <w:abstractNumId w:val="102"/>
  </w:num>
  <w:num w:numId="279" w16cid:durableId="1189490706">
    <w:abstractNumId w:val="286"/>
  </w:num>
  <w:num w:numId="280" w16cid:durableId="1337459147">
    <w:abstractNumId w:val="18"/>
  </w:num>
  <w:num w:numId="281" w16cid:durableId="203257564">
    <w:abstractNumId w:val="358"/>
  </w:num>
  <w:num w:numId="282" w16cid:durableId="941692735">
    <w:abstractNumId w:val="155"/>
  </w:num>
  <w:num w:numId="283" w16cid:durableId="506947337">
    <w:abstractNumId w:val="192"/>
  </w:num>
  <w:num w:numId="284" w16cid:durableId="949121930">
    <w:abstractNumId w:val="368"/>
  </w:num>
  <w:num w:numId="285" w16cid:durableId="969626650">
    <w:abstractNumId w:val="17"/>
  </w:num>
  <w:num w:numId="286" w16cid:durableId="626931806">
    <w:abstractNumId w:val="168"/>
  </w:num>
  <w:num w:numId="287" w16cid:durableId="557208790">
    <w:abstractNumId w:val="114"/>
  </w:num>
  <w:num w:numId="288" w16cid:durableId="1893301577">
    <w:abstractNumId w:val="354"/>
  </w:num>
  <w:num w:numId="289" w16cid:durableId="982393694">
    <w:abstractNumId w:val="106"/>
  </w:num>
  <w:num w:numId="290" w16cid:durableId="1286228148">
    <w:abstractNumId w:val="60"/>
  </w:num>
  <w:num w:numId="291" w16cid:durableId="442724443">
    <w:abstractNumId w:val="364"/>
  </w:num>
  <w:num w:numId="292" w16cid:durableId="1439062161">
    <w:abstractNumId w:val="152"/>
  </w:num>
  <w:num w:numId="293" w16cid:durableId="1005941794">
    <w:abstractNumId w:val="3"/>
  </w:num>
  <w:num w:numId="294" w16cid:durableId="1595630404">
    <w:abstractNumId w:val="254"/>
  </w:num>
  <w:num w:numId="295" w16cid:durableId="809983309">
    <w:abstractNumId w:val="402"/>
  </w:num>
  <w:num w:numId="296" w16cid:durableId="1125538005">
    <w:abstractNumId w:val="84"/>
  </w:num>
  <w:num w:numId="297" w16cid:durableId="134419575">
    <w:abstractNumId w:val="105"/>
  </w:num>
  <w:num w:numId="298" w16cid:durableId="140119445">
    <w:abstractNumId w:val="230"/>
  </w:num>
  <w:num w:numId="299" w16cid:durableId="1352419233">
    <w:abstractNumId w:val="248"/>
  </w:num>
  <w:num w:numId="300" w16cid:durableId="906303147">
    <w:abstractNumId w:val="181"/>
  </w:num>
  <w:num w:numId="301" w16cid:durableId="573783489">
    <w:abstractNumId w:val="75"/>
  </w:num>
  <w:num w:numId="302" w16cid:durableId="1630358448">
    <w:abstractNumId w:val="216"/>
  </w:num>
  <w:num w:numId="303" w16cid:durableId="1582057177">
    <w:abstractNumId w:val="329"/>
  </w:num>
  <w:num w:numId="304" w16cid:durableId="2135713339">
    <w:abstractNumId w:val="191"/>
  </w:num>
  <w:num w:numId="305" w16cid:durableId="86704667">
    <w:abstractNumId w:val="132"/>
  </w:num>
  <w:num w:numId="306" w16cid:durableId="1511220922">
    <w:abstractNumId w:val="371"/>
  </w:num>
  <w:num w:numId="307" w16cid:durableId="1967739608">
    <w:abstractNumId w:val="99"/>
  </w:num>
  <w:num w:numId="308" w16cid:durableId="722408951">
    <w:abstractNumId w:val="394"/>
  </w:num>
  <w:num w:numId="309" w16cid:durableId="1076904883">
    <w:abstractNumId w:val="337"/>
  </w:num>
  <w:num w:numId="310" w16cid:durableId="2062172147">
    <w:abstractNumId w:val="244"/>
  </w:num>
  <w:num w:numId="311" w16cid:durableId="1946186224">
    <w:abstractNumId w:val="63"/>
  </w:num>
  <w:num w:numId="312" w16cid:durableId="2089496564">
    <w:abstractNumId w:val="156"/>
  </w:num>
  <w:num w:numId="313" w16cid:durableId="23680538">
    <w:abstractNumId w:val="249"/>
  </w:num>
  <w:num w:numId="314" w16cid:durableId="1386950584">
    <w:abstractNumId w:val="268"/>
  </w:num>
  <w:num w:numId="315" w16cid:durableId="339045298">
    <w:abstractNumId w:val="53"/>
  </w:num>
  <w:num w:numId="316" w16cid:durableId="2144762674">
    <w:abstractNumId w:val="240"/>
  </w:num>
  <w:num w:numId="317" w16cid:durableId="1701315618">
    <w:abstractNumId w:val="16"/>
  </w:num>
  <w:num w:numId="318" w16cid:durableId="1552959011">
    <w:abstractNumId w:val="319"/>
  </w:num>
  <w:num w:numId="319" w16cid:durableId="2103723253">
    <w:abstractNumId w:val="27"/>
  </w:num>
  <w:num w:numId="320" w16cid:durableId="1626041122">
    <w:abstractNumId w:val="172"/>
  </w:num>
  <w:num w:numId="321" w16cid:durableId="32072913">
    <w:abstractNumId w:val="162"/>
  </w:num>
  <w:num w:numId="322" w16cid:durableId="1417939370">
    <w:abstractNumId w:val="332"/>
  </w:num>
  <w:num w:numId="323" w16cid:durableId="854539993">
    <w:abstractNumId w:val="343"/>
  </w:num>
  <w:num w:numId="324" w16cid:durableId="1984187858">
    <w:abstractNumId w:val="277"/>
  </w:num>
  <w:num w:numId="325" w16cid:durableId="321471403">
    <w:abstractNumId w:val="205"/>
  </w:num>
  <w:num w:numId="326" w16cid:durableId="1174342904">
    <w:abstractNumId w:val="163"/>
  </w:num>
  <w:num w:numId="327" w16cid:durableId="1518956546">
    <w:abstractNumId w:val="208"/>
  </w:num>
  <w:num w:numId="328" w16cid:durableId="1700274892">
    <w:abstractNumId w:val="229"/>
  </w:num>
  <w:num w:numId="329" w16cid:durableId="1154487002">
    <w:abstractNumId w:val="157"/>
  </w:num>
  <w:num w:numId="330" w16cid:durableId="1657301832">
    <w:abstractNumId w:val="275"/>
  </w:num>
  <w:num w:numId="331" w16cid:durableId="747651009">
    <w:abstractNumId w:val="357"/>
  </w:num>
  <w:num w:numId="332" w16cid:durableId="792597642">
    <w:abstractNumId w:val="40"/>
  </w:num>
  <w:num w:numId="333" w16cid:durableId="1782651351">
    <w:abstractNumId w:val="209"/>
  </w:num>
  <w:num w:numId="334" w16cid:durableId="257955186">
    <w:abstractNumId w:val="33"/>
  </w:num>
  <w:num w:numId="335" w16cid:durableId="1977490558">
    <w:abstractNumId w:val="398"/>
  </w:num>
  <w:num w:numId="336" w16cid:durableId="973679274">
    <w:abstractNumId w:val="186"/>
  </w:num>
  <w:num w:numId="337" w16cid:durableId="558977172">
    <w:abstractNumId w:val="388"/>
  </w:num>
  <w:num w:numId="338" w16cid:durableId="1715080614">
    <w:abstractNumId w:val="212"/>
  </w:num>
  <w:num w:numId="339" w16cid:durableId="703135744">
    <w:abstractNumId w:val="280"/>
  </w:num>
  <w:num w:numId="340" w16cid:durableId="1864974420">
    <w:abstractNumId w:val="119"/>
  </w:num>
  <w:num w:numId="341" w16cid:durableId="1720281121">
    <w:abstractNumId w:val="78"/>
  </w:num>
  <w:num w:numId="342" w16cid:durableId="973753021">
    <w:abstractNumId w:val="391"/>
  </w:num>
  <w:num w:numId="343" w16cid:durableId="2069761657">
    <w:abstractNumId w:val="370"/>
  </w:num>
  <w:num w:numId="344" w16cid:durableId="407726921">
    <w:abstractNumId w:val="278"/>
  </w:num>
  <w:num w:numId="345" w16cid:durableId="722142151">
    <w:abstractNumId w:val="35"/>
  </w:num>
  <w:num w:numId="346" w16cid:durableId="2025741573">
    <w:abstractNumId w:val="112"/>
  </w:num>
  <w:num w:numId="347" w16cid:durableId="1312100264">
    <w:abstractNumId w:val="198"/>
  </w:num>
  <w:num w:numId="348" w16cid:durableId="858277996">
    <w:abstractNumId w:val="74"/>
  </w:num>
  <w:num w:numId="349" w16cid:durableId="45954275">
    <w:abstractNumId w:val="56"/>
  </w:num>
  <w:num w:numId="350" w16cid:durableId="1602638405">
    <w:abstractNumId w:val="127"/>
  </w:num>
  <w:num w:numId="351" w16cid:durableId="460540013">
    <w:abstractNumId w:val="318"/>
  </w:num>
  <w:num w:numId="352" w16cid:durableId="1911572270">
    <w:abstractNumId w:val="224"/>
  </w:num>
  <w:num w:numId="353" w16cid:durableId="174811773">
    <w:abstractNumId w:val="47"/>
  </w:num>
  <w:num w:numId="354" w16cid:durableId="923415568">
    <w:abstractNumId w:val="46"/>
  </w:num>
  <w:num w:numId="355" w16cid:durableId="677777992">
    <w:abstractNumId w:val="57"/>
  </w:num>
  <w:num w:numId="356" w16cid:durableId="1879512409">
    <w:abstractNumId w:val="373"/>
  </w:num>
  <w:num w:numId="357" w16cid:durableId="450049767">
    <w:abstractNumId w:val="86"/>
  </w:num>
  <w:num w:numId="358" w16cid:durableId="2125539710">
    <w:abstractNumId w:val="21"/>
  </w:num>
  <w:num w:numId="359" w16cid:durableId="561449981">
    <w:abstractNumId w:val="218"/>
  </w:num>
  <w:num w:numId="360" w16cid:durableId="185599844">
    <w:abstractNumId w:val="32"/>
  </w:num>
  <w:num w:numId="361" w16cid:durableId="36441921">
    <w:abstractNumId w:val="135"/>
  </w:num>
  <w:num w:numId="362" w16cid:durableId="145434582">
    <w:abstractNumId w:val="272"/>
  </w:num>
  <w:num w:numId="363" w16cid:durableId="1296913208">
    <w:abstractNumId w:val="24"/>
  </w:num>
  <w:num w:numId="364" w16cid:durableId="466708197">
    <w:abstractNumId w:val="290"/>
  </w:num>
  <w:num w:numId="365" w16cid:durableId="344094796">
    <w:abstractNumId w:val="137"/>
  </w:num>
  <w:num w:numId="366" w16cid:durableId="1530989738">
    <w:abstractNumId w:val="265"/>
  </w:num>
  <w:num w:numId="367" w16cid:durableId="1549684459">
    <w:abstractNumId w:val="260"/>
  </w:num>
  <w:num w:numId="368" w16cid:durableId="1996715350">
    <w:abstractNumId w:val="261"/>
  </w:num>
  <w:num w:numId="369" w16cid:durableId="1237323220">
    <w:abstractNumId w:val="146"/>
  </w:num>
  <w:num w:numId="370" w16cid:durableId="465200083">
    <w:abstractNumId w:val="82"/>
  </w:num>
  <w:num w:numId="371" w16cid:durableId="1504904010">
    <w:abstractNumId w:val="314"/>
  </w:num>
  <w:num w:numId="372" w16cid:durableId="1007560638">
    <w:abstractNumId w:val="250"/>
  </w:num>
  <w:num w:numId="373" w16cid:durableId="415253437">
    <w:abstractNumId w:val="310"/>
  </w:num>
  <w:num w:numId="374" w16cid:durableId="2130472501">
    <w:abstractNumId w:val="367"/>
  </w:num>
  <w:num w:numId="375" w16cid:durableId="279145869">
    <w:abstractNumId w:val="141"/>
  </w:num>
  <w:num w:numId="376" w16cid:durableId="451051198">
    <w:abstractNumId w:val="70"/>
  </w:num>
  <w:num w:numId="377" w16cid:durableId="1659845686">
    <w:abstractNumId w:val="139"/>
  </w:num>
  <w:num w:numId="378" w16cid:durableId="1449085335">
    <w:abstractNumId w:val="67"/>
  </w:num>
  <w:num w:numId="379" w16cid:durableId="1923366937">
    <w:abstractNumId w:val="58"/>
  </w:num>
  <w:num w:numId="380" w16cid:durableId="91829635">
    <w:abstractNumId w:val="144"/>
  </w:num>
  <w:num w:numId="381" w16cid:durableId="1363483393">
    <w:abstractNumId w:val="72"/>
  </w:num>
  <w:num w:numId="382" w16cid:durableId="762723183">
    <w:abstractNumId w:val="88"/>
  </w:num>
  <w:num w:numId="383" w16cid:durableId="2133740718">
    <w:abstractNumId w:val="247"/>
  </w:num>
  <w:num w:numId="384" w16cid:durableId="310717302">
    <w:abstractNumId w:val="94"/>
  </w:num>
  <w:num w:numId="385" w16cid:durableId="1155493640">
    <w:abstractNumId w:val="390"/>
  </w:num>
  <w:num w:numId="386" w16cid:durableId="755446527">
    <w:abstractNumId w:val="263"/>
  </w:num>
  <w:num w:numId="387" w16cid:durableId="880632317">
    <w:abstractNumId w:val="125"/>
  </w:num>
  <w:num w:numId="388" w16cid:durableId="1586457304">
    <w:abstractNumId w:val="397"/>
  </w:num>
  <w:num w:numId="389" w16cid:durableId="1110776734">
    <w:abstractNumId w:val="279"/>
  </w:num>
  <w:num w:numId="390" w16cid:durableId="1675106269">
    <w:abstractNumId w:val="360"/>
  </w:num>
  <w:num w:numId="391" w16cid:durableId="432751809">
    <w:abstractNumId w:val="97"/>
  </w:num>
  <w:num w:numId="392" w16cid:durableId="2019690635">
    <w:abstractNumId w:val="323"/>
  </w:num>
  <w:num w:numId="393" w16cid:durableId="791749103">
    <w:abstractNumId w:val="327"/>
  </w:num>
  <w:num w:numId="394" w16cid:durableId="1673876114">
    <w:abstractNumId w:val="4"/>
  </w:num>
  <w:num w:numId="395" w16cid:durableId="1303929431">
    <w:abstractNumId w:val="308"/>
  </w:num>
  <w:num w:numId="396" w16cid:durableId="2144080151">
    <w:abstractNumId w:val="8"/>
  </w:num>
  <w:num w:numId="397" w16cid:durableId="1963610977">
    <w:abstractNumId w:val="262"/>
  </w:num>
  <w:num w:numId="398" w16cid:durableId="331111023">
    <w:abstractNumId w:val="378"/>
  </w:num>
  <w:num w:numId="399" w16cid:durableId="1904442798">
    <w:abstractNumId w:val="133"/>
  </w:num>
  <w:num w:numId="400" w16cid:durableId="1765219780">
    <w:abstractNumId w:val="222"/>
  </w:num>
  <w:num w:numId="401" w16cid:durableId="947389015">
    <w:abstractNumId w:val="85"/>
  </w:num>
  <w:num w:numId="402" w16cid:durableId="2077166502">
    <w:abstractNumId w:val="288"/>
  </w:num>
  <w:num w:numId="403" w16cid:durableId="1300069960">
    <w:abstractNumId w:val="28"/>
  </w:num>
  <w:num w:numId="404" w16cid:durableId="2042583338">
    <w:abstractNumId w:val="324"/>
  </w:num>
  <w:num w:numId="405" w16cid:durableId="1664430276">
    <w:abstractNumId w:val="301"/>
  </w:num>
  <w:num w:numId="406" w16cid:durableId="1304119194">
    <w:abstractNumId w:val="396"/>
  </w:num>
  <w:num w:numId="407" w16cid:durableId="234977254">
    <w:abstractNumId w:val="120"/>
  </w:num>
  <w:num w:numId="408" w16cid:durableId="424116211">
    <w:abstractNumId w:val="369"/>
  </w:num>
  <w:num w:numId="409" w16cid:durableId="577180243">
    <w:abstractNumId w:val="242"/>
  </w:num>
  <w:num w:numId="410" w16cid:durableId="1014574280">
    <w:abstractNumId w:val="344"/>
  </w:num>
  <w:num w:numId="411" w16cid:durableId="1785878178">
    <w:abstractNumId w:val="49"/>
  </w:num>
  <w:num w:numId="412" w16cid:durableId="994988118">
    <w:abstractNumId w:val="353"/>
  </w:num>
  <w:num w:numId="413" w16cid:durableId="820270766">
    <w:abstractNumId w:val="187"/>
  </w:num>
  <w:num w:numId="414" w16cid:durableId="810512932">
    <w:abstractNumId w:val="117"/>
  </w:num>
  <w:num w:numId="415" w16cid:durableId="2001152336">
    <w:abstractNumId w:val="89"/>
  </w:num>
  <w:num w:numId="416" w16cid:durableId="1701466502">
    <w:abstractNumId w:val="92"/>
  </w:num>
  <w:num w:numId="417" w16cid:durableId="959189339">
    <w:abstractNumId w:val="207"/>
  </w:num>
  <w:num w:numId="418" w16cid:durableId="2075884698">
    <w:abstractNumId w:val="372"/>
  </w:num>
  <w:num w:numId="419" w16cid:durableId="1286152685">
    <w:abstractNumId w:val="339"/>
  </w:num>
  <w:num w:numId="420" w16cid:durableId="1671325324">
    <w:abstractNumId w:val="166"/>
  </w:num>
  <w:num w:numId="421" w16cid:durableId="1108113940">
    <w:abstractNumId w:val="23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52"/>
    <w:rsid w:val="00014AE1"/>
    <w:rsid w:val="00017ACF"/>
    <w:rsid w:val="00034E52"/>
    <w:rsid w:val="00035060"/>
    <w:rsid w:val="00036184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465C8"/>
    <w:rsid w:val="00252CC5"/>
    <w:rsid w:val="00286EFA"/>
    <w:rsid w:val="00292557"/>
    <w:rsid w:val="0029509A"/>
    <w:rsid w:val="002A3826"/>
    <w:rsid w:val="002A7D31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92CA9"/>
    <w:rsid w:val="004B1A57"/>
    <w:rsid w:val="004B6C1B"/>
    <w:rsid w:val="004D6807"/>
    <w:rsid w:val="004E1067"/>
    <w:rsid w:val="004F74BD"/>
    <w:rsid w:val="00500020"/>
    <w:rsid w:val="00510CFB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85155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303D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7246"/>
    <w:rsid w:val="009D214E"/>
    <w:rsid w:val="009E1A70"/>
    <w:rsid w:val="009F37A5"/>
    <w:rsid w:val="00A11168"/>
    <w:rsid w:val="00A307C9"/>
    <w:rsid w:val="00A30FCA"/>
    <w:rsid w:val="00A33B8D"/>
    <w:rsid w:val="00A353E0"/>
    <w:rsid w:val="00A40E7C"/>
    <w:rsid w:val="00A61509"/>
    <w:rsid w:val="00A712AA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C594C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90E97"/>
    <w:rsid w:val="00C96FC8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C79AA"/>
    <w:rsid w:val="00ED26F8"/>
    <w:rsid w:val="00ED3332"/>
    <w:rsid w:val="00EF6488"/>
    <w:rsid w:val="00F23CAF"/>
    <w:rsid w:val="00F47F09"/>
    <w:rsid w:val="00F7495B"/>
    <w:rsid w:val="00F74A0F"/>
    <w:rsid w:val="00F74C3A"/>
    <w:rsid w:val="00F77C70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7C6C6"/>
  <w15:chartTrackingRefBased/>
  <w15:docId w15:val="{4E965FA0-0E04-45DC-A322-25A3E150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92557"/>
    <w:pPr>
      <w:keepNext/>
      <w:keepLines/>
      <w:spacing w:before="40"/>
      <w:outlineLvl w:val="2"/>
    </w:pPr>
    <w:rPr>
      <w:rFonts w:cs="Calibri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5060"/>
    <w:pPr>
      <w:keepNext/>
      <w:keepLines/>
      <w:spacing w:before="40" w:after="240"/>
      <w:outlineLvl w:val="3"/>
    </w:pPr>
    <w:rPr>
      <w:rFonts w:eastAsia="Calibri" w:cs="Calibri"/>
      <w:b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292557"/>
    <w:rPr>
      <w:rFonts w:eastAsia="Times New Roman" w:cs="Calibri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035060"/>
    <w:rPr>
      <w:rFonts w:cs="Calibri"/>
      <w:b/>
      <w:sz w:val="22"/>
      <w:szCs w:val="22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  <w:style w:type="paragraph" w:customStyle="1" w:styleId="msonormal0">
    <w:name w:val="msonormal"/>
    <w:basedOn w:val="Standard"/>
    <w:rsid w:val="00F47F0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r-only">
    <w:name w:val="sr-only"/>
    <w:basedOn w:val="Absatz-Standardschriftart"/>
    <w:rsid w:val="00F47F0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7F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7F09"/>
    <w:rPr>
      <w:rFonts w:ascii="Courier New" w:eastAsia="Times New Roman" w:hAnsi="Courier New" w:cs="Courier New"/>
    </w:rPr>
  </w:style>
  <w:style w:type="character" w:styleId="HTMLCode">
    <w:name w:val="HTML Code"/>
    <w:basedOn w:val="Absatz-Standardschriftart"/>
    <w:uiPriority w:val="99"/>
    <w:semiHidden/>
    <w:unhideWhenUsed/>
    <w:rsid w:val="00F47F0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F47F09"/>
  </w:style>
  <w:style w:type="character" w:customStyle="1" w:styleId="hljs-type">
    <w:name w:val="hljs-type"/>
    <w:basedOn w:val="Absatz-Standardschriftart"/>
    <w:rsid w:val="00F47F09"/>
  </w:style>
  <w:style w:type="character" w:customStyle="1" w:styleId="hljs-number">
    <w:name w:val="hljs-number"/>
    <w:basedOn w:val="Absatz-Standardschriftart"/>
    <w:rsid w:val="00F47F09"/>
  </w:style>
  <w:style w:type="character" w:customStyle="1" w:styleId="hljs-string">
    <w:name w:val="hljs-string"/>
    <w:basedOn w:val="Absatz-Standardschriftart"/>
    <w:rsid w:val="00F47F09"/>
  </w:style>
  <w:style w:type="character" w:customStyle="1" w:styleId="hljs-comment">
    <w:name w:val="hljs-comment"/>
    <w:basedOn w:val="Absatz-Standardschriftart"/>
    <w:rsid w:val="00F47F09"/>
  </w:style>
  <w:style w:type="character" w:customStyle="1" w:styleId="hljs-builtin">
    <w:name w:val="hljs-built_in"/>
    <w:basedOn w:val="Absatz-Standardschriftart"/>
    <w:rsid w:val="00F47F09"/>
  </w:style>
  <w:style w:type="character" w:customStyle="1" w:styleId="hljs-operator">
    <w:name w:val="hljs-operator"/>
    <w:basedOn w:val="Absatz-Standardschriftart"/>
    <w:rsid w:val="00F47F09"/>
  </w:style>
  <w:style w:type="character" w:customStyle="1" w:styleId="hljs-attr">
    <w:name w:val="hljs-attr"/>
    <w:basedOn w:val="Absatz-Standardschriftart"/>
    <w:rsid w:val="00F47F09"/>
  </w:style>
  <w:style w:type="character" w:customStyle="1" w:styleId="hljs-selector-tag">
    <w:name w:val="hljs-selector-tag"/>
    <w:basedOn w:val="Absatz-Standardschriftart"/>
    <w:rsid w:val="00F47F09"/>
  </w:style>
  <w:style w:type="character" w:customStyle="1" w:styleId="hljs-emphasis">
    <w:name w:val="hljs-emphasis"/>
    <w:basedOn w:val="Absatz-Standardschriftart"/>
    <w:rsid w:val="00F47F09"/>
  </w:style>
  <w:style w:type="character" w:customStyle="1" w:styleId="hljs-code">
    <w:name w:val="hljs-code"/>
    <w:basedOn w:val="Absatz-Standardschriftart"/>
    <w:rsid w:val="00F47F09"/>
  </w:style>
  <w:style w:type="character" w:customStyle="1" w:styleId="hljs-function">
    <w:name w:val="hljs-function"/>
    <w:basedOn w:val="Absatz-Standardschriftart"/>
    <w:rsid w:val="00F47F09"/>
  </w:style>
  <w:style w:type="character" w:customStyle="1" w:styleId="hljs-title">
    <w:name w:val="hljs-title"/>
    <w:basedOn w:val="Absatz-Standardschriftart"/>
    <w:rsid w:val="00F47F09"/>
  </w:style>
  <w:style w:type="character" w:customStyle="1" w:styleId="hljs-params">
    <w:name w:val="hljs-params"/>
    <w:basedOn w:val="Absatz-Standardschriftart"/>
    <w:rsid w:val="00F47F09"/>
  </w:style>
  <w:style w:type="character" w:customStyle="1" w:styleId="hljs-attribute">
    <w:name w:val="hljs-attribute"/>
    <w:basedOn w:val="Absatz-Standardschriftart"/>
    <w:rsid w:val="00F47F09"/>
  </w:style>
  <w:style w:type="character" w:customStyle="1" w:styleId="hljs-variable">
    <w:name w:val="hljs-variable"/>
    <w:basedOn w:val="Absatz-Standardschriftart"/>
    <w:rsid w:val="00F47F09"/>
  </w:style>
  <w:style w:type="character" w:customStyle="1" w:styleId="hljs-meta">
    <w:name w:val="hljs-meta"/>
    <w:basedOn w:val="Absatz-Standardschriftart"/>
    <w:rsid w:val="00F47F09"/>
  </w:style>
  <w:style w:type="character" w:customStyle="1" w:styleId="hljs-bullet">
    <w:name w:val="hljs-bullet"/>
    <w:basedOn w:val="Absatz-Standardschriftart"/>
    <w:rsid w:val="00F47F09"/>
  </w:style>
  <w:style w:type="character" w:customStyle="1" w:styleId="language-bash">
    <w:name w:val="language-bash"/>
    <w:basedOn w:val="Absatz-Standardschriftart"/>
    <w:rsid w:val="00F47F09"/>
  </w:style>
  <w:style w:type="character" w:customStyle="1" w:styleId="hljs-deletion">
    <w:name w:val="hljs-deletion"/>
    <w:basedOn w:val="Absatz-Standardschriftart"/>
    <w:rsid w:val="00F47F09"/>
  </w:style>
  <w:style w:type="character" w:customStyle="1" w:styleId="katex-display">
    <w:name w:val="katex-display"/>
    <w:basedOn w:val="Absatz-Standardschriftart"/>
    <w:rsid w:val="00F47F09"/>
  </w:style>
  <w:style w:type="character" w:customStyle="1" w:styleId="katex">
    <w:name w:val="katex"/>
    <w:basedOn w:val="Absatz-Standardschriftart"/>
    <w:rsid w:val="00F47F09"/>
  </w:style>
  <w:style w:type="character" w:customStyle="1" w:styleId="katex-html">
    <w:name w:val="katex-html"/>
    <w:basedOn w:val="Absatz-Standardschriftart"/>
    <w:rsid w:val="00F47F09"/>
  </w:style>
  <w:style w:type="character" w:customStyle="1" w:styleId="base">
    <w:name w:val="base"/>
    <w:basedOn w:val="Absatz-Standardschriftart"/>
    <w:rsid w:val="00F47F09"/>
  </w:style>
  <w:style w:type="character" w:customStyle="1" w:styleId="strut">
    <w:name w:val="strut"/>
    <w:basedOn w:val="Absatz-Standardschriftart"/>
    <w:rsid w:val="00F47F09"/>
  </w:style>
  <w:style w:type="character" w:customStyle="1" w:styleId="msupsub">
    <w:name w:val="msupsub"/>
    <w:basedOn w:val="Absatz-Standardschriftart"/>
    <w:rsid w:val="00F47F09"/>
  </w:style>
  <w:style w:type="character" w:customStyle="1" w:styleId="vlist-t">
    <w:name w:val="vlist-t"/>
    <w:basedOn w:val="Absatz-Standardschriftart"/>
    <w:rsid w:val="00F47F09"/>
  </w:style>
  <w:style w:type="character" w:customStyle="1" w:styleId="vlist-r">
    <w:name w:val="vlist-r"/>
    <w:basedOn w:val="Absatz-Standardschriftart"/>
    <w:rsid w:val="00F47F09"/>
  </w:style>
  <w:style w:type="character" w:customStyle="1" w:styleId="vlist">
    <w:name w:val="vlist"/>
    <w:basedOn w:val="Absatz-Standardschriftart"/>
    <w:rsid w:val="00F47F09"/>
  </w:style>
  <w:style w:type="character" w:customStyle="1" w:styleId="pstrut">
    <w:name w:val="pstrut"/>
    <w:basedOn w:val="Absatz-Standardschriftart"/>
    <w:rsid w:val="00F47F09"/>
  </w:style>
  <w:style w:type="character" w:customStyle="1" w:styleId="sizing">
    <w:name w:val="sizing"/>
    <w:basedOn w:val="Absatz-Standardschriftart"/>
    <w:rsid w:val="00F47F09"/>
  </w:style>
  <w:style w:type="character" w:customStyle="1" w:styleId="svg-align">
    <w:name w:val="svg-align"/>
    <w:basedOn w:val="Absatz-Standardschriftart"/>
    <w:rsid w:val="00F47F09"/>
  </w:style>
  <w:style w:type="character" w:customStyle="1" w:styleId="hide-tail">
    <w:name w:val="hide-tail"/>
    <w:basedOn w:val="Absatz-Standardschriftart"/>
    <w:rsid w:val="00F47F09"/>
  </w:style>
  <w:style w:type="character" w:customStyle="1" w:styleId="delimsizing">
    <w:name w:val="delimsizing"/>
    <w:basedOn w:val="Absatz-Standardschriftart"/>
    <w:rsid w:val="00F47F09"/>
  </w:style>
  <w:style w:type="character" w:customStyle="1" w:styleId="hljs-class">
    <w:name w:val="hljs-class"/>
    <w:basedOn w:val="Absatz-Standardschriftart"/>
    <w:rsid w:val="00F47F09"/>
  </w:style>
  <w:style w:type="character" w:customStyle="1" w:styleId="hljs-literal">
    <w:name w:val="hljs-literal"/>
    <w:basedOn w:val="Absatz-Standardschriftart"/>
    <w:rsid w:val="00F47F09"/>
  </w:style>
  <w:style w:type="character" w:customStyle="1" w:styleId="accent-body">
    <w:name w:val="accent-body"/>
    <w:basedOn w:val="Absatz-Standardschriftart"/>
    <w:rsid w:val="00F47F09"/>
  </w:style>
  <w:style w:type="character" w:customStyle="1" w:styleId="mfrac">
    <w:name w:val="mfrac"/>
    <w:basedOn w:val="Absatz-Standardschriftart"/>
    <w:rsid w:val="00F47F09"/>
  </w:style>
  <w:style w:type="character" w:customStyle="1" w:styleId="frac-line">
    <w:name w:val="frac-line"/>
    <w:basedOn w:val="Absatz-Standardschriftart"/>
    <w:rsid w:val="00F47F09"/>
  </w:style>
  <w:style w:type="character" w:customStyle="1" w:styleId="hljs-subst">
    <w:name w:val="hljs-subst"/>
    <w:basedOn w:val="Absatz-Standardschriftart"/>
    <w:rsid w:val="00F47F09"/>
  </w:style>
  <w:style w:type="character" w:customStyle="1" w:styleId="font-medium">
    <w:name w:val="font-medium"/>
    <w:basedOn w:val="Absatz-Standardschriftart"/>
    <w:rsid w:val="00F47F09"/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47F0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47F0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Standard"/>
    <w:rsid w:val="00F47F0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flex">
    <w:name w:val="flex"/>
    <w:basedOn w:val="Absatz-Standardschriftart"/>
    <w:rsid w:val="00F47F09"/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47F0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47F0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1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3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4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4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5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8181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0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2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68685">
                                          <w:marLeft w:val="240"/>
                                          <w:marRight w:val="240"/>
                                          <w:marTop w:val="12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0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66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5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9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26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98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6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7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94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576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048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11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41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10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89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1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9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4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592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05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6589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0456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54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378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90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404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41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3562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390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074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582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22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532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720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04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02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47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718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8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7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1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714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34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658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10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448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06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996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52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637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02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79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908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354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1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695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362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937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85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24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8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58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92046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7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52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57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50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1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552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51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094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72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074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20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618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15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233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582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1983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34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834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41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258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47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181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3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63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399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597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76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601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14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889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6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20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51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422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2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5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15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99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8450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7887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168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94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07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610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85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39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700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586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00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9118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3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71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62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26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50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2674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2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0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60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14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49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2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276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477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3380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48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849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40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6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56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360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004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036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78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8871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194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113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33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402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31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274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31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29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38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8313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15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03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84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9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16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93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27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9816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8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0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4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044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7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19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17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531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90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763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91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07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52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836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55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8808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93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608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45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8071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43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54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94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86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3142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1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69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1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93472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475708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2513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81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162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16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85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9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522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63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58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29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634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8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882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79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3387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7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197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03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807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494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0858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20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514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12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91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2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3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7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6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77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0815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8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68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3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30286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3131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58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063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62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272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7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20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9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614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813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1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8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1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3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21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27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24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70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432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393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26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2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46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135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54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5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6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5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0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183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15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41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8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9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4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25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166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9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58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8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635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9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78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986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39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124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85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36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795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8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96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66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8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6234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1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6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8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45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4829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460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3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124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83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3988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84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44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73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75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302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2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2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0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51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040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624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50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2590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3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7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43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9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9525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27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39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73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82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502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939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7307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1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98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08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2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7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34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1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38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15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35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3475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6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7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0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6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50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70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526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7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0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92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65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08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9623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53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63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53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3401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2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1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96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70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058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9056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1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32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95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98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3783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0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0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06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0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27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20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9278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3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3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9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8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16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41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089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7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6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55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8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1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33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0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166915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329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6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77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76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54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0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56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4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64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77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53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972009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7968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6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65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6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14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9683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4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67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93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79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83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84546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9111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62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5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8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37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8210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2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19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19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21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08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46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2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52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69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338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34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6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54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70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15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56453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418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2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20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14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40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271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8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26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279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82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942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59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4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8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655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519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2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82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87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84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94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83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175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5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8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95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13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33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9857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9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9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2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80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4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0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6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815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6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4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48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07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77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9779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4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90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71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1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84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9331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2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14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0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4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8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07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522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24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7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9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07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32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1023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9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5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743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3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36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328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1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5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1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1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9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96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239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5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1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9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72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8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982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2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272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2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63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1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04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6590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26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4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3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2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502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6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300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80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94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11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842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0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76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70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7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398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0127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96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342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0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2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57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25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3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19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4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52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88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94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4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591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8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9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3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35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2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010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3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10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07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482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32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38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75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40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429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2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87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84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84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6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1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02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91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530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478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520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104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0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92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30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318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0327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1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63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26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55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5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178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8812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69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9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1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3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05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4665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00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51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4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9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0622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2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5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07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4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1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569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7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1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1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5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466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24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42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521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06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532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8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8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9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8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92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901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3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8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0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2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6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6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852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038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9181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2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6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94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90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4420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1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1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79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1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540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42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049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81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86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05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374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61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9787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1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8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8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1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593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205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84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91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40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349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92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77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7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0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9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8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7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71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739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0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29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5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67349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0596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84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6972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0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7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5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89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42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83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68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8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18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24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858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859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97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9918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2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5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3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45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79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9246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7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0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23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0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21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15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007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15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459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95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4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96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097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97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6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3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57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25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87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83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540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29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542146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3003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2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86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88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99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8963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3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4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46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74591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4809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13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840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0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5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95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03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74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8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19466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0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9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7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97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326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2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63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56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146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82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008346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220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11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239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415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568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18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469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84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754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097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67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26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607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02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03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216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66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12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1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48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78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89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2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41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7320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9126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34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993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28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296139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9437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27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0443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44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419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007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83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26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484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849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11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474663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1539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9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814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32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835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1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1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8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2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8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5977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2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1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1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9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2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835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7695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85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754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52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486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87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769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93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6575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52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817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39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093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36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841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93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646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867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3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18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03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113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03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12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805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830512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3496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9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817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4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041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2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00022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511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2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15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4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92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01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6780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7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0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92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33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100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9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703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80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845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71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0369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2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23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2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8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61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32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835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1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72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19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70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08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32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171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39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9619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681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12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544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317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18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259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28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027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4206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625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038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915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068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849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966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95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9260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6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0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1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08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6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014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9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2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5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8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84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04332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92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72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698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80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022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91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602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73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262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231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882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88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12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4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378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20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3718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8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192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46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070755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6954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7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5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5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92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4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94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8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1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7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84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754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843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881722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170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77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003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14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67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550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799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05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614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213152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9964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20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59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0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892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8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6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3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56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2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7813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8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9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85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2699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3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2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3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88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36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6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858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617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3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372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896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4482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67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880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1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48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50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1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795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46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4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7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85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091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768863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6163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40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566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7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52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18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4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6271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5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8767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2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273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540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003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55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939608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6970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90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88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9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7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69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44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64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745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35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2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43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450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72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81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483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25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93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63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608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67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3759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2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0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278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41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8866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0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5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4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74053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372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977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474157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1430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32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8115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1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805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9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821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14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648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39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64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82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8531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5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26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75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395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8873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3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4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0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37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90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783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13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570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04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132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63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004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5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622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71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923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42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867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9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1129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2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6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66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4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14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92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7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0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0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1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1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50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892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23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752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14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893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20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761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4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99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7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8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5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5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23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28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8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1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917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88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272115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365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63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0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78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8905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8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2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629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71504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9859310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3820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57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024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915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542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2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70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93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32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2358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3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9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44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141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107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00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9638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3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6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26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51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92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73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4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67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9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1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42420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4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6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0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08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2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30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083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0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3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47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72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3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92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7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82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30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13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1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567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221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440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264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836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521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2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89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3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09507">
                                          <w:marLeft w:val="240"/>
                                          <w:marRight w:val="240"/>
                                          <w:marTop w:val="12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4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4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4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7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570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0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5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4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7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2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469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252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8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47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1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29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72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90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308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40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05002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65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54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5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542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2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28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1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68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09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5728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6361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89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263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01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124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444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181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93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122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82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579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95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32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8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7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12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46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49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279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8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3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88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04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9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97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550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32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929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85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04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70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55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33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268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033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03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766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064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53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776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2675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4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3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0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99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79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933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44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2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060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89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92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292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4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641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998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292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498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90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6022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430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22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323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53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10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52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42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005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0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2590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77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156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050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04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72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8467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7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54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64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32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46213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8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5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333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22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33383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5755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7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851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6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0830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806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209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92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1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33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758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0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1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84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896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97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7990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69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64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31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7498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34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012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79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965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36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6874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2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014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60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6114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11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752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1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840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16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03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7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0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81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1965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92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142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12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016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9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2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2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63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82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3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5278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0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0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85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2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93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77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82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930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4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628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19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708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70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5623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318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381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757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2475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130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9237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2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6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1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260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250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2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55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00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01485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5797166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771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39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6562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6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4584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054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394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881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750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99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013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65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816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385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3543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73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7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67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589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353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780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696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58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695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8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26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2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9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99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1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60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7902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12497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03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981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67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1656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9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8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02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76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0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182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6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6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11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005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961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14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0763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6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0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1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73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87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79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879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3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4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6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66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74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68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1227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77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086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3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42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61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6870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1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55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4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2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5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791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138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0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292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81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4581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97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8548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7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472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80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7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1250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3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5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5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84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11147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5431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35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140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59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6929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2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0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36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45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24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93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54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5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1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5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951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15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22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9115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3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7639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1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7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10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42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0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5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9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94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4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44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8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784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188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6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1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9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2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918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9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2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79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28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72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17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34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9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33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80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77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792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0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3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2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57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7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0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7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428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1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96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52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39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85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70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7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1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8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2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68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328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2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44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4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49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49936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4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9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7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826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22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1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2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79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8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173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9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8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8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0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3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19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833641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628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3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7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8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43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5200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95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9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26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7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623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303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983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965103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3558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6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54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63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8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09630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0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8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66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66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26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593677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2188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3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5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3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4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33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8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3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43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75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03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137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6053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9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7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00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0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71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0296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0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3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63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8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90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01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7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676445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9038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6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2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2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71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995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1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93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97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1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69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85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92109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7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6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00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8888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76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5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90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10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33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50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44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8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3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2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76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74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6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93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1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3643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6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3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0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6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44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42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454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9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3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2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57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8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548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36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91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13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57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45709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1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90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36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208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653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1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17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20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80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9978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5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18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70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53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1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0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100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6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5308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2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4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86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64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95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739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039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35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30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5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56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4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49103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8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4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3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48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33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61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05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2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4758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0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9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82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19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76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87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9149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4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2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1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42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953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02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76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86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2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5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0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10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948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4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07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24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9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82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3434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53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97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24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8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5643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6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56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95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8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7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4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46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95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1928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0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0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73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03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05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63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66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32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989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40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67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692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72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9827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7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9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61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961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0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53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0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6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2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61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19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846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7467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1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33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511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7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063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7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8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4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89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2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00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12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556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1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6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6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51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44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88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7924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8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16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57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71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34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924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210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9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08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2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35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90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832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9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7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9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1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37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832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5214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5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23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6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66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317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1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40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83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70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253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37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645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210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93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73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4582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8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8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97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0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37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801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0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7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43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7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9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368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95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7597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2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2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0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51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854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0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23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063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0857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62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5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2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80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97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69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933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3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7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41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73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011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21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732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1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4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03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60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905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8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8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1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08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87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24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539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24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552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8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1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31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13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04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760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0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56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225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07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62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047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94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8674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05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4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4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1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08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1458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2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2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5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55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670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402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20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261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5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9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82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04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0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876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0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5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34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7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522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2041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302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15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825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839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684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39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645869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93954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91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629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34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745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82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7809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64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8868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97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2720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13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172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726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625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2779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7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4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069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5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1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5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02219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537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297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4085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47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79137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2542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53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528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15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008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5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239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111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417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499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343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892858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0740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00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7143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333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4014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8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8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0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58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0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22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26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0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4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01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9536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403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37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069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94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764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10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719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61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707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87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943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0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634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837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050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62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931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02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2053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7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836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780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485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67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33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1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630672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6022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746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277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33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679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65276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469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5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2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18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3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47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8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4713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2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3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86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819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620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928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129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3036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2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1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43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486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42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2825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8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2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80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2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190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005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47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915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63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948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04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3460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44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4440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44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914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255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42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19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833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583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83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0209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83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0005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5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33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33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14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32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6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614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8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52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83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8247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0545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0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946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47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3867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98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741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66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063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246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9329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1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619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1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55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2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9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416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572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461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275855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38137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22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1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05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59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9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18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360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1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22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6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52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96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0429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983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81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736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200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5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88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702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69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007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170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354861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2372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6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4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76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96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211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8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38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93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09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582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0365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93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055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400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1899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84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52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36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18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2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073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9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931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14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289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0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842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792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427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1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7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8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80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95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82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9764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2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6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91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76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58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350352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6799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796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447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65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117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73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564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519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35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108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61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56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02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9028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70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708959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23931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745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179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0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37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65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3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8637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4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9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39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0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12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098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45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363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68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357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28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96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6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1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3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79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55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65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8977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44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6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9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88446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5349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66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63479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936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98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515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52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024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09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803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89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6327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021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307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84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099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3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9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1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19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9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1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63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59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2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36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147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56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419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639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16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97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3546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17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806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50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678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384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861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03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257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5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9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8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3001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7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57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64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64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04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5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828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43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171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87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342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72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1834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5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33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88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14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057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9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83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0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9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04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512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5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07007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664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5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32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40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097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45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1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8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7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2004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08967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1648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03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886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49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905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9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3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5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74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60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00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95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3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0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92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38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9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896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7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167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966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8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0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3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64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398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3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2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7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049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1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196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82114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7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8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45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75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80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2051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9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15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60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36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9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3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5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55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17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26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50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023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30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4927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53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64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724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23</Pages>
  <Words>3836</Words>
  <Characters>24174</Characters>
  <Application>Microsoft Office Word</Application>
  <DocSecurity>0</DocSecurity>
  <Lines>201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6</cp:revision>
  <dcterms:created xsi:type="dcterms:W3CDTF">2026-02-20T14:10:00Z</dcterms:created>
  <dcterms:modified xsi:type="dcterms:W3CDTF">2026-02-28T09:57:00Z</dcterms:modified>
</cp:coreProperties>
</file>