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88E51" w14:textId="77777777" w:rsidR="00326C0C" w:rsidRPr="00326C0C" w:rsidRDefault="00326C0C" w:rsidP="00326C0C">
      <w:r w:rsidRPr="00326C0C">
        <w:rPr>
          <w:b/>
          <w:bCs/>
        </w:rPr>
        <w:t>6.x.3 Deskriptive Zustandsanalyse</w:t>
      </w:r>
    </w:p>
    <w:p w14:paraId="68E877B0" w14:textId="77777777" w:rsidR="00326C0C" w:rsidRPr="00326C0C" w:rsidRDefault="00326C0C" w:rsidP="00326C0C">
      <w:r w:rsidRPr="00326C0C">
        <w:t>Die deskriptive Zustandsanalyse bildet den ersten empirischen Zugang zur Struktur des im FRZK modellierten Unterrichtssystems. Ziel ist es, aus den beobachteten Einzelzuständen aggregierte Kenngrößen zu gewinnen, die eine vergleichende Beschreibung unterschiedlicher Lehrkraftsysteme ermöglichen. Grundlage bildet die Darstellung jeder Unterrichtseinheit als Zustandsvektor</w:t>
      </w:r>
    </w:p>
    <w:p w14:paraId="394498F8" w14:textId="77777777" w:rsidR="00326C0C" w:rsidRPr="00326C0C" w:rsidRDefault="00326C0C" w:rsidP="00326C0C">
      <w:r w:rsidRPr="00326C0C">
        <w:t>Si=(</w:t>
      </w:r>
      <w:proofErr w:type="gramStart"/>
      <w:r w:rsidRPr="00326C0C">
        <w:t>xkognition,xsozial</w:t>
      </w:r>
      <w:proofErr w:type="gramEnd"/>
      <w:r w:rsidRPr="00326C0C">
        <w:t>,xaffektiv,xmotivation,xmethodik,xperformanz,xregulation)</w:t>
      </w:r>
      <w:r w:rsidRPr="00326C0C">
        <w:rPr>
          <w:rFonts w:ascii="Cambria Math" w:hAnsi="Cambria Math" w:cs="Cambria Math"/>
        </w:rPr>
        <w:t>∈</w:t>
      </w:r>
      <w:r w:rsidRPr="00326C0C">
        <w:t>R7.S_i = (x_{\</w:t>
      </w:r>
      <w:proofErr w:type="spellStart"/>
      <w:r w:rsidRPr="00326C0C">
        <w:t>text</w:t>
      </w:r>
      <w:proofErr w:type="spellEnd"/>
      <w:r w:rsidRPr="00326C0C">
        <w:t>{</w:t>
      </w:r>
      <w:proofErr w:type="spellStart"/>
      <w:r w:rsidRPr="00326C0C">
        <w:t>kognition</w:t>
      </w:r>
      <w:proofErr w:type="spellEnd"/>
      <w:r w:rsidRPr="00326C0C">
        <w:t>}}, x_{\</w:t>
      </w:r>
      <w:proofErr w:type="spellStart"/>
      <w:r w:rsidRPr="00326C0C">
        <w:t>text</w:t>
      </w:r>
      <w:proofErr w:type="spellEnd"/>
      <w:r w:rsidRPr="00326C0C">
        <w:t>{sozial}}, x_{\</w:t>
      </w:r>
      <w:proofErr w:type="spellStart"/>
      <w:r w:rsidRPr="00326C0C">
        <w:t>text</w:t>
      </w:r>
      <w:proofErr w:type="spellEnd"/>
      <w:r w:rsidRPr="00326C0C">
        <w:t>{affektiv}}, x_{\</w:t>
      </w:r>
      <w:proofErr w:type="spellStart"/>
      <w:r w:rsidRPr="00326C0C">
        <w:t>text</w:t>
      </w:r>
      <w:proofErr w:type="spellEnd"/>
      <w:r w:rsidRPr="00326C0C">
        <w:t>{</w:t>
      </w:r>
      <w:proofErr w:type="spellStart"/>
      <w:r w:rsidRPr="00326C0C">
        <w:t>motivation</w:t>
      </w:r>
      <w:proofErr w:type="spellEnd"/>
      <w:r w:rsidRPr="00326C0C">
        <w:t>}}, x_{\</w:t>
      </w:r>
      <w:proofErr w:type="spellStart"/>
      <w:r w:rsidRPr="00326C0C">
        <w:t>text</w:t>
      </w:r>
      <w:proofErr w:type="spellEnd"/>
      <w:r w:rsidRPr="00326C0C">
        <w:t>{</w:t>
      </w:r>
      <w:proofErr w:type="spellStart"/>
      <w:r w:rsidRPr="00326C0C">
        <w:t>methodik</w:t>
      </w:r>
      <w:proofErr w:type="spellEnd"/>
      <w:r w:rsidRPr="00326C0C">
        <w:t>}}, x_{\</w:t>
      </w:r>
      <w:proofErr w:type="spellStart"/>
      <w:r w:rsidRPr="00326C0C">
        <w:t>text</w:t>
      </w:r>
      <w:proofErr w:type="spellEnd"/>
      <w:r w:rsidRPr="00326C0C">
        <w:t>{</w:t>
      </w:r>
      <w:proofErr w:type="spellStart"/>
      <w:r w:rsidRPr="00326C0C">
        <w:t>performanz</w:t>
      </w:r>
      <w:proofErr w:type="spellEnd"/>
      <w:r w:rsidRPr="00326C0C">
        <w:t>}}, x_{\</w:t>
      </w:r>
      <w:proofErr w:type="spellStart"/>
      <w:r w:rsidRPr="00326C0C">
        <w:t>text</w:t>
      </w:r>
      <w:proofErr w:type="spellEnd"/>
      <w:r w:rsidRPr="00326C0C">
        <w:t>{</w:t>
      </w:r>
      <w:proofErr w:type="spellStart"/>
      <w:r w:rsidRPr="00326C0C">
        <w:t>regulation</w:t>
      </w:r>
      <w:proofErr w:type="spellEnd"/>
      <w:r w:rsidRPr="00326C0C">
        <w:t>}}) \in \mathbb{R}^7.Si​=(xkognition​,xsozial​,xaffektiv​,xmotivation​,xmethodik​,xperformanz​,xregulation​)</w:t>
      </w:r>
      <w:r w:rsidRPr="00326C0C">
        <w:rPr>
          <w:rFonts w:ascii="Cambria Math" w:hAnsi="Cambria Math" w:cs="Cambria Math"/>
        </w:rPr>
        <w:t>∈</w:t>
      </w:r>
      <w:r w:rsidRPr="00326C0C">
        <w:t xml:space="preserve">R7. </w:t>
      </w:r>
    </w:p>
    <w:p w14:paraId="17AD4082" w14:textId="77777777" w:rsidR="00326C0C" w:rsidRPr="00326C0C" w:rsidRDefault="00326C0C" w:rsidP="00326C0C">
      <w:r w:rsidRPr="00326C0C">
        <w:t>Zur Bestimmung eines repräsentativen Systemzustands wird zunächst der Mittelwertoperator eingeführt:</w:t>
      </w:r>
    </w:p>
    <w:p w14:paraId="6C90699B" w14:textId="77777777" w:rsidR="00326C0C" w:rsidRPr="00326C0C" w:rsidRDefault="00326C0C" w:rsidP="00326C0C">
      <w:r w:rsidRPr="00326C0C">
        <w:t>Sˉ=1n∑i=1nSi.\bar{S} = \</w:t>
      </w:r>
      <w:proofErr w:type="spellStart"/>
      <w:r w:rsidRPr="00326C0C">
        <w:t>frac</w:t>
      </w:r>
      <w:proofErr w:type="spellEnd"/>
      <w:r w:rsidRPr="00326C0C">
        <w:t>{1}{n} \</w:t>
      </w:r>
      <w:proofErr w:type="spellStart"/>
      <w:r w:rsidRPr="00326C0C">
        <w:t>sum</w:t>
      </w:r>
      <w:proofErr w:type="spellEnd"/>
      <w:r w:rsidRPr="00326C0C">
        <w:t>_{i=</w:t>
      </w:r>
      <w:proofErr w:type="gramStart"/>
      <w:r w:rsidRPr="00326C0C">
        <w:t>1}^</w:t>
      </w:r>
      <w:proofErr w:type="gramEnd"/>
      <w:r w:rsidRPr="00326C0C">
        <w:t xml:space="preserve">{n} </w:t>
      </w:r>
      <w:proofErr w:type="spellStart"/>
      <w:r w:rsidRPr="00326C0C">
        <w:t>S_i.S</w:t>
      </w:r>
      <w:proofErr w:type="spellEnd"/>
      <w:r w:rsidRPr="00326C0C">
        <w:t xml:space="preserve">ˉ=n1​i=1∑n​Si​. </w:t>
      </w:r>
    </w:p>
    <w:p w14:paraId="79633A5D" w14:textId="77777777" w:rsidR="00326C0C" w:rsidRDefault="00326C0C" w:rsidP="00326C0C">
      <w:r w:rsidRPr="00326C0C">
        <w:t>Dieser beschreibt den mittleren Zustandsvektor und kann als Schwerpunkt des Systems im semantischen Raum interpretiert werden. Die empirische Auswertung der Daten aus frzk_semantische_dichte_lehrer_gesamt_type_1</w:t>
      </w:r>
      <w:r>
        <w:t xml:space="preserve"> (</w:t>
      </w:r>
      <w:r>
        <w:t>SELECT</w:t>
      </w:r>
    </w:p>
    <w:p w14:paraId="6EC2EAE8" w14:textId="77777777" w:rsidR="00326C0C" w:rsidRDefault="00326C0C" w:rsidP="00326C0C">
      <w:r>
        <w:t xml:space="preserve">    CASE </w:t>
      </w:r>
    </w:p>
    <w:p w14:paraId="46BAC07D" w14:textId="77777777" w:rsidR="00326C0C" w:rsidRDefault="00326C0C" w:rsidP="00326C0C">
      <w:r>
        <w:t xml:space="preserve">        WHEN </w:t>
      </w:r>
      <w:proofErr w:type="spellStart"/>
      <w:r>
        <w:t>lehrkraft_id</w:t>
      </w:r>
      <w:proofErr w:type="spellEnd"/>
      <w:r>
        <w:t xml:space="preserve"> = 1 THEN 'LK_1'</w:t>
      </w:r>
    </w:p>
    <w:p w14:paraId="05775F25" w14:textId="77777777" w:rsidR="00326C0C" w:rsidRDefault="00326C0C" w:rsidP="00326C0C">
      <w:r>
        <w:t xml:space="preserve">        ELSE '</w:t>
      </w:r>
      <w:proofErr w:type="spellStart"/>
      <w:r>
        <w:t>LK_other</w:t>
      </w:r>
      <w:proofErr w:type="spellEnd"/>
      <w:r>
        <w:t>'</w:t>
      </w:r>
    </w:p>
    <w:p w14:paraId="4F89B8DA" w14:textId="77777777" w:rsidR="00326C0C" w:rsidRDefault="00326C0C" w:rsidP="00326C0C">
      <w:r>
        <w:t xml:space="preserve">    END AS gruppe,</w:t>
      </w:r>
    </w:p>
    <w:p w14:paraId="718555B0" w14:textId="77777777" w:rsidR="00326C0C" w:rsidRDefault="00326C0C" w:rsidP="00326C0C"/>
    <w:p w14:paraId="2335409E" w14:textId="77777777" w:rsidR="00326C0C" w:rsidRDefault="00326C0C" w:rsidP="00326C0C">
      <w:r>
        <w:t xml:space="preserve">    AVG(</w:t>
      </w:r>
      <w:proofErr w:type="spellStart"/>
      <w:r>
        <w:t>x_</w:t>
      </w:r>
      <w:proofErr w:type="gramStart"/>
      <w:r>
        <w:t>kognition</w:t>
      </w:r>
      <w:proofErr w:type="spellEnd"/>
      <w:r>
        <w:t>)  AS</w:t>
      </w:r>
      <w:proofErr w:type="gramEnd"/>
      <w:r>
        <w:t xml:space="preserve"> </w:t>
      </w:r>
      <w:proofErr w:type="spellStart"/>
      <w:r>
        <w:t>kognition</w:t>
      </w:r>
      <w:proofErr w:type="spellEnd"/>
      <w:r>
        <w:t>,</w:t>
      </w:r>
    </w:p>
    <w:p w14:paraId="4CFCB4A8" w14:textId="77777777" w:rsidR="00326C0C" w:rsidRDefault="00326C0C" w:rsidP="00326C0C">
      <w:r>
        <w:t xml:space="preserve">    AVG(</w:t>
      </w:r>
      <w:proofErr w:type="spellStart"/>
      <w:r>
        <w:t>x_</w:t>
      </w:r>
      <w:proofErr w:type="gramStart"/>
      <w:r>
        <w:t>sozial</w:t>
      </w:r>
      <w:proofErr w:type="spellEnd"/>
      <w:r>
        <w:t xml:space="preserve">)   </w:t>
      </w:r>
      <w:proofErr w:type="gramEnd"/>
      <w:r>
        <w:t xml:space="preserve">  AS sozial,</w:t>
      </w:r>
    </w:p>
    <w:p w14:paraId="15AB60E8" w14:textId="77777777" w:rsidR="00326C0C" w:rsidRDefault="00326C0C" w:rsidP="00326C0C">
      <w:r>
        <w:t xml:space="preserve">    AVG(</w:t>
      </w:r>
      <w:proofErr w:type="spellStart"/>
      <w:r>
        <w:t>x_</w:t>
      </w:r>
      <w:proofErr w:type="gramStart"/>
      <w:r>
        <w:t>affektiv</w:t>
      </w:r>
      <w:proofErr w:type="spellEnd"/>
      <w:r>
        <w:t xml:space="preserve">)   </w:t>
      </w:r>
      <w:proofErr w:type="gramEnd"/>
      <w:r>
        <w:t>AS affektiv,</w:t>
      </w:r>
    </w:p>
    <w:p w14:paraId="6AB16FE2" w14:textId="77777777" w:rsidR="00326C0C" w:rsidRDefault="00326C0C" w:rsidP="00326C0C">
      <w:r>
        <w:t xml:space="preserve">    AVG(</w:t>
      </w:r>
      <w:proofErr w:type="spellStart"/>
      <w:r>
        <w:t>x_motivation</w:t>
      </w:r>
      <w:proofErr w:type="spellEnd"/>
      <w:r>
        <w:t xml:space="preserve">) AS </w:t>
      </w:r>
      <w:proofErr w:type="spellStart"/>
      <w:r>
        <w:t>motivation</w:t>
      </w:r>
      <w:proofErr w:type="spellEnd"/>
      <w:r>
        <w:t>,</w:t>
      </w:r>
    </w:p>
    <w:p w14:paraId="341E1582" w14:textId="77777777" w:rsidR="00326C0C" w:rsidRDefault="00326C0C" w:rsidP="00326C0C">
      <w:r>
        <w:t xml:space="preserve">    AVG(</w:t>
      </w:r>
      <w:proofErr w:type="spellStart"/>
      <w:r>
        <w:t>x_</w:t>
      </w:r>
      <w:proofErr w:type="gramStart"/>
      <w:r>
        <w:t>methodik</w:t>
      </w:r>
      <w:proofErr w:type="spellEnd"/>
      <w:r>
        <w:t xml:space="preserve">)   </w:t>
      </w:r>
      <w:proofErr w:type="gramEnd"/>
      <w:r>
        <w:t xml:space="preserve">AS </w:t>
      </w:r>
      <w:proofErr w:type="spellStart"/>
      <w:r>
        <w:t>methodik</w:t>
      </w:r>
      <w:proofErr w:type="spellEnd"/>
      <w:r>
        <w:t>,</w:t>
      </w:r>
    </w:p>
    <w:p w14:paraId="012BDEFE" w14:textId="77777777" w:rsidR="00326C0C" w:rsidRDefault="00326C0C" w:rsidP="00326C0C">
      <w:r>
        <w:t xml:space="preserve">    AVG(</w:t>
      </w:r>
      <w:proofErr w:type="spellStart"/>
      <w:r>
        <w:t>x_performanz</w:t>
      </w:r>
      <w:proofErr w:type="spellEnd"/>
      <w:r>
        <w:t xml:space="preserve">) AS </w:t>
      </w:r>
      <w:proofErr w:type="spellStart"/>
      <w:r>
        <w:t>performanz</w:t>
      </w:r>
      <w:proofErr w:type="spellEnd"/>
      <w:r>
        <w:t>,</w:t>
      </w:r>
    </w:p>
    <w:p w14:paraId="0B1663AF" w14:textId="77777777" w:rsidR="00326C0C" w:rsidRDefault="00326C0C" w:rsidP="00326C0C">
      <w:r>
        <w:t xml:space="preserve">    AVG(</w:t>
      </w:r>
      <w:proofErr w:type="spellStart"/>
      <w:r>
        <w:t>x_regulation</w:t>
      </w:r>
      <w:proofErr w:type="spellEnd"/>
      <w:r>
        <w:t xml:space="preserve">) AS </w:t>
      </w:r>
      <w:proofErr w:type="spellStart"/>
      <w:r>
        <w:t>regulation</w:t>
      </w:r>
      <w:proofErr w:type="spellEnd"/>
    </w:p>
    <w:p w14:paraId="74FAE6E5" w14:textId="77777777" w:rsidR="00326C0C" w:rsidRDefault="00326C0C" w:rsidP="00326C0C"/>
    <w:p w14:paraId="5878DEFB" w14:textId="77777777" w:rsidR="00326C0C" w:rsidRDefault="00326C0C" w:rsidP="00326C0C">
      <w:r>
        <w:t>FROM sql_semantische_dichte_lehrer_type_1</w:t>
      </w:r>
    </w:p>
    <w:p w14:paraId="300F281D" w14:textId="77777777" w:rsidR="00326C0C" w:rsidRDefault="00326C0C" w:rsidP="00326C0C"/>
    <w:p w14:paraId="7B3049DA" w14:textId="404EFC67" w:rsidR="00326C0C" w:rsidRPr="00326C0C" w:rsidRDefault="00326C0C" w:rsidP="00326C0C">
      <w:r>
        <w:t>GROUP BY gruppe;</w:t>
      </w:r>
      <w:r>
        <w:t>)</w:t>
      </w:r>
      <w:r w:rsidRPr="00326C0C">
        <w:t xml:space="preserve"> ergibt für die beiden Vergleichsgruppen folgende Mittelwerte:</w:t>
      </w:r>
    </w:p>
    <w:tbl>
      <w:tblPr>
        <w:tblStyle w:val="Tabellenraster"/>
        <w:tblW w:w="0" w:type="auto"/>
        <w:tblLayout w:type="fixed"/>
        <w:tblLook w:val="04A0" w:firstRow="1" w:lastRow="0" w:firstColumn="1" w:lastColumn="0" w:noHBand="0" w:noVBand="1"/>
      </w:tblPr>
      <w:tblGrid>
        <w:gridCol w:w="2932"/>
        <w:gridCol w:w="2947"/>
        <w:gridCol w:w="2932"/>
      </w:tblGrid>
      <w:tr w:rsidR="00326C0C" w:rsidRPr="00326C0C" w14:paraId="1C6BE64E" w14:textId="77777777" w:rsidTr="00595A82">
        <w:tc>
          <w:tcPr>
            <w:tcW w:w="2932" w:type="dxa"/>
            <w:hideMark/>
          </w:tcPr>
          <w:p w14:paraId="068E3BCA" w14:textId="77777777" w:rsidR="00326C0C" w:rsidRPr="00326C0C" w:rsidRDefault="00326C0C" w:rsidP="00326C0C">
            <w:pPr>
              <w:rPr>
                <w:b/>
                <w:bCs/>
              </w:rPr>
            </w:pPr>
            <w:r w:rsidRPr="00326C0C">
              <w:rPr>
                <w:b/>
                <w:bCs/>
              </w:rPr>
              <w:t>Dimension</w:t>
            </w:r>
          </w:p>
        </w:tc>
        <w:tc>
          <w:tcPr>
            <w:tcW w:w="2947" w:type="dxa"/>
            <w:hideMark/>
          </w:tcPr>
          <w:p w14:paraId="19987726" w14:textId="77777777" w:rsidR="00326C0C" w:rsidRPr="00326C0C" w:rsidRDefault="00326C0C" w:rsidP="00326C0C">
            <w:pPr>
              <w:rPr>
                <w:b/>
                <w:bCs/>
              </w:rPr>
            </w:pPr>
            <w:r w:rsidRPr="00326C0C">
              <w:rPr>
                <w:b/>
                <w:bCs/>
              </w:rPr>
              <w:t>LK_1</w:t>
            </w:r>
          </w:p>
        </w:tc>
        <w:tc>
          <w:tcPr>
            <w:tcW w:w="2932" w:type="dxa"/>
            <w:hideMark/>
          </w:tcPr>
          <w:p w14:paraId="091F9A37" w14:textId="77777777" w:rsidR="00326C0C" w:rsidRPr="00326C0C" w:rsidRDefault="00326C0C" w:rsidP="00326C0C">
            <w:pPr>
              <w:rPr>
                <w:b/>
                <w:bCs/>
              </w:rPr>
            </w:pPr>
            <w:proofErr w:type="spellStart"/>
            <w:r w:rsidRPr="00326C0C">
              <w:rPr>
                <w:b/>
                <w:bCs/>
              </w:rPr>
              <w:t>LK_other</w:t>
            </w:r>
            <w:proofErr w:type="spellEnd"/>
          </w:p>
        </w:tc>
      </w:tr>
      <w:tr w:rsidR="00326C0C" w:rsidRPr="00326C0C" w14:paraId="59EFEC1C" w14:textId="77777777" w:rsidTr="00595A82">
        <w:tc>
          <w:tcPr>
            <w:tcW w:w="2932" w:type="dxa"/>
            <w:hideMark/>
          </w:tcPr>
          <w:p w14:paraId="726F0C42" w14:textId="77777777" w:rsidR="00326C0C" w:rsidRPr="00326C0C" w:rsidRDefault="00326C0C" w:rsidP="00326C0C">
            <w:r w:rsidRPr="00326C0C">
              <w:t>Kognition</w:t>
            </w:r>
          </w:p>
        </w:tc>
        <w:tc>
          <w:tcPr>
            <w:tcW w:w="2947" w:type="dxa"/>
            <w:hideMark/>
          </w:tcPr>
          <w:p w14:paraId="29363C96" w14:textId="77777777" w:rsidR="00326C0C" w:rsidRPr="00326C0C" w:rsidRDefault="00326C0C" w:rsidP="00326C0C">
            <w:r w:rsidRPr="00326C0C">
              <w:t>0.4254</w:t>
            </w:r>
          </w:p>
        </w:tc>
        <w:tc>
          <w:tcPr>
            <w:tcW w:w="2932" w:type="dxa"/>
            <w:hideMark/>
          </w:tcPr>
          <w:p w14:paraId="20BEFCAB" w14:textId="77777777" w:rsidR="00326C0C" w:rsidRPr="00326C0C" w:rsidRDefault="00326C0C" w:rsidP="00326C0C">
            <w:r w:rsidRPr="00326C0C">
              <w:t>0.4185</w:t>
            </w:r>
          </w:p>
        </w:tc>
      </w:tr>
      <w:tr w:rsidR="00326C0C" w:rsidRPr="00326C0C" w14:paraId="7AACE83A" w14:textId="77777777" w:rsidTr="00595A82">
        <w:tc>
          <w:tcPr>
            <w:tcW w:w="2932" w:type="dxa"/>
            <w:hideMark/>
          </w:tcPr>
          <w:p w14:paraId="6441CCA8" w14:textId="77777777" w:rsidR="00326C0C" w:rsidRPr="00326C0C" w:rsidRDefault="00326C0C" w:rsidP="00326C0C">
            <w:r w:rsidRPr="00326C0C">
              <w:t>Sozial</w:t>
            </w:r>
          </w:p>
        </w:tc>
        <w:tc>
          <w:tcPr>
            <w:tcW w:w="2947" w:type="dxa"/>
            <w:hideMark/>
          </w:tcPr>
          <w:p w14:paraId="4B5524BE" w14:textId="77777777" w:rsidR="00326C0C" w:rsidRPr="00326C0C" w:rsidRDefault="00326C0C" w:rsidP="00326C0C">
            <w:r w:rsidRPr="00326C0C">
              <w:t>0.1824</w:t>
            </w:r>
          </w:p>
        </w:tc>
        <w:tc>
          <w:tcPr>
            <w:tcW w:w="2932" w:type="dxa"/>
            <w:hideMark/>
          </w:tcPr>
          <w:p w14:paraId="1C6F7374" w14:textId="77777777" w:rsidR="00326C0C" w:rsidRPr="00326C0C" w:rsidRDefault="00326C0C" w:rsidP="00326C0C">
            <w:r w:rsidRPr="00326C0C">
              <w:t>0.1756</w:t>
            </w:r>
          </w:p>
        </w:tc>
      </w:tr>
      <w:tr w:rsidR="00326C0C" w:rsidRPr="00326C0C" w14:paraId="78A0CDC6" w14:textId="77777777" w:rsidTr="00595A82">
        <w:tc>
          <w:tcPr>
            <w:tcW w:w="2932" w:type="dxa"/>
            <w:hideMark/>
          </w:tcPr>
          <w:p w14:paraId="5655F706" w14:textId="77777777" w:rsidR="00326C0C" w:rsidRPr="00326C0C" w:rsidRDefault="00326C0C" w:rsidP="00326C0C">
            <w:r w:rsidRPr="00326C0C">
              <w:t>Affektiv</w:t>
            </w:r>
          </w:p>
        </w:tc>
        <w:tc>
          <w:tcPr>
            <w:tcW w:w="2947" w:type="dxa"/>
            <w:hideMark/>
          </w:tcPr>
          <w:p w14:paraId="3AF2880F" w14:textId="77777777" w:rsidR="00326C0C" w:rsidRPr="00326C0C" w:rsidRDefault="00326C0C" w:rsidP="00326C0C">
            <w:r w:rsidRPr="00326C0C">
              <w:t>0.2060</w:t>
            </w:r>
          </w:p>
        </w:tc>
        <w:tc>
          <w:tcPr>
            <w:tcW w:w="2932" w:type="dxa"/>
            <w:hideMark/>
          </w:tcPr>
          <w:p w14:paraId="055A69FD" w14:textId="77777777" w:rsidR="00326C0C" w:rsidRPr="00326C0C" w:rsidRDefault="00326C0C" w:rsidP="00326C0C">
            <w:r w:rsidRPr="00326C0C">
              <w:t>0.1895</w:t>
            </w:r>
          </w:p>
        </w:tc>
      </w:tr>
      <w:tr w:rsidR="00326C0C" w:rsidRPr="00326C0C" w14:paraId="5BB58A64" w14:textId="77777777" w:rsidTr="00595A82">
        <w:tc>
          <w:tcPr>
            <w:tcW w:w="2932" w:type="dxa"/>
            <w:hideMark/>
          </w:tcPr>
          <w:p w14:paraId="4C030DFB" w14:textId="77777777" w:rsidR="00326C0C" w:rsidRPr="00326C0C" w:rsidRDefault="00326C0C" w:rsidP="00326C0C">
            <w:r w:rsidRPr="00326C0C">
              <w:t>Motivation</w:t>
            </w:r>
          </w:p>
        </w:tc>
        <w:tc>
          <w:tcPr>
            <w:tcW w:w="2947" w:type="dxa"/>
            <w:hideMark/>
          </w:tcPr>
          <w:p w14:paraId="2C3C2323" w14:textId="77777777" w:rsidR="00326C0C" w:rsidRPr="00326C0C" w:rsidRDefault="00326C0C" w:rsidP="00326C0C">
            <w:r w:rsidRPr="00326C0C">
              <w:t>0.3670</w:t>
            </w:r>
          </w:p>
        </w:tc>
        <w:tc>
          <w:tcPr>
            <w:tcW w:w="2932" w:type="dxa"/>
            <w:hideMark/>
          </w:tcPr>
          <w:p w14:paraId="1A1CBE19" w14:textId="77777777" w:rsidR="00326C0C" w:rsidRPr="00326C0C" w:rsidRDefault="00326C0C" w:rsidP="00326C0C">
            <w:r w:rsidRPr="00326C0C">
              <w:t>0.3687</w:t>
            </w:r>
          </w:p>
        </w:tc>
      </w:tr>
      <w:tr w:rsidR="00326C0C" w:rsidRPr="00326C0C" w14:paraId="6DE57E43" w14:textId="77777777" w:rsidTr="00595A82">
        <w:tc>
          <w:tcPr>
            <w:tcW w:w="2932" w:type="dxa"/>
            <w:hideMark/>
          </w:tcPr>
          <w:p w14:paraId="5E8AF8D7" w14:textId="77777777" w:rsidR="00326C0C" w:rsidRPr="00326C0C" w:rsidRDefault="00326C0C" w:rsidP="00326C0C">
            <w:r w:rsidRPr="00326C0C">
              <w:lastRenderedPageBreak/>
              <w:t>Methodik</w:t>
            </w:r>
          </w:p>
        </w:tc>
        <w:tc>
          <w:tcPr>
            <w:tcW w:w="2947" w:type="dxa"/>
            <w:hideMark/>
          </w:tcPr>
          <w:p w14:paraId="14793A22" w14:textId="77777777" w:rsidR="00326C0C" w:rsidRPr="00326C0C" w:rsidRDefault="00326C0C" w:rsidP="00326C0C">
            <w:r w:rsidRPr="00326C0C">
              <w:t>0.3523</w:t>
            </w:r>
          </w:p>
        </w:tc>
        <w:tc>
          <w:tcPr>
            <w:tcW w:w="2932" w:type="dxa"/>
            <w:hideMark/>
          </w:tcPr>
          <w:p w14:paraId="09B7DEA8" w14:textId="77777777" w:rsidR="00326C0C" w:rsidRPr="00326C0C" w:rsidRDefault="00326C0C" w:rsidP="00326C0C">
            <w:r w:rsidRPr="00326C0C">
              <w:t>0.3554</w:t>
            </w:r>
          </w:p>
        </w:tc>
      </w:tr>
      <w:tr w:rsidR="00326C0C" w:rsidRPr="00326C0C" w14:paraId="19F8E23E" w14:textId="77777777" w:rsidTr="00595A82">
        <w:tc>
          <w:tcPr>
            <w:tcW w:w="2932" w:type="dxa"/>
            <w:hideMark/>
          </w:tcPr>
          <w:p w14:paraId="1829C921" w14:textId="77777777" w:rsidR="00326C0C" w:rsidRPr="00326C0C" w:rsidRDefault="00326C0C" w:rsidP="00326C0C">
            <w:r w:rsidRPr="00326C0C">
              <w:t>Performanz</w:t>
            </w:r>
          </w:p>
        </w:tc>
        <w:tc>
          <w:tcPr>
            <w:tcW w:w="2947" w:type="dxa"/>
            <w:hideMark/>
          </w:tcPr>
          <w:p w14:paraId="1615A2F9" w14:textId="77777777" w:rsidR="00326C0C" w:rsidRPr="00326C0C" w:rsidRDefault="00326C0C" w:rsidP="00326C0C">
            <w:r w:rsidRPr="00326C0C">
              <w:t>0.3814</w:t>
            </w:r>
          </w:p>
        </w:tc>
        <w:tc>
          <w:tcPr>
            <w:tcW w:w="2932" w:type="dxa"/>
            <w:hideMark/>
          </w:tcPr>
          <w:p w14:paraId="5719F5D5" w14:textId="77777777" w:rsidR="00326C0C" w:rsidRPr="00326C0C" w:rsidRDefault="00326C0C" w:rsidP="00326C0C">
            <w:r w:rsidRPr="00326C0C">
              <w:t>0.4007</w:t>
            </w:r>
          </w:p>
        </w:tc>
      </w:tr>
      <w:tr w:rsidR="00326C0C" w:rsidRPr="00326C0C" w14:paraId="3E2C2E5E" w14:textId="77777777" w:rsidTr="00595A82">
        <w:tc>
          <w:tcPr>
            <w:tcW w:w="2932" w:type="dxa"/>
            <w:hideMark/>
          </w:tcPr>
          <w:p w14:paraId="7C0C33A5" w14:textId="77777777" w:rsidR="00326C0C" w:rsidRPr="00326C0C" w:rsidRDefault="00326C0C" w:rsidP="00326C0C">
            <w:r w:rsidRPr="00326C0C">
              <w:t>Regulation</w:t>
            </w:r>
          </w:p>
        </w:tc>
        <w:tc>
          <w:tcPr>
            <w:tcW w:w="2947" w:type="dxa"/>
            <w:hideMark/>
          </w:tcPr>
          <w:p w14:paraId="7B2639F3" w14:textId="77777777" w:rsidR="00326C0C" w:rsidRPr="00326C0C" w:rsidRDefault="00326C0C" w:rsidP="00326C0C">
            <w:r w:rsidRPr="00326C0C">
              <w:t>0.3451</w:t>
            </w:r>
          </w:p>
        </w:tc>
        <w:tc>
          <w:tcPr>
            <w:tcW w:w="2932" w:type="dxa"/>
            <w:hideMark/>
          </w:tcPr>
          <w:p w14:paraId="048A069B" w14:textId="77777777" w:rsidR="00326C0C" w:rsidRPr="00326C0C" w:rsidRDefault="00326C0C" w:rsidP="00326C0C">
            <w:r w:rsidRPr="00326C0C">
              <w:t>0.3760</w:t>
            </w:r>
          </w:p>
        </w:tc>
      </w:tr>
    </w:tbl>
    <w:p w14:paraId="3FFB9F9E" w14:textId="77777777" w:rsidR="00326C0C" w:rsidRPr="00326C0C" w:rsidRDefault="00326C0C" w:rsidP="00326C0C">
      <w:r w:rsidRPr="00326C0C">
        <w:t>Die Analyse zeigt, dass sich die beiden Gruppen im Mittelwertvektor nur minimal unterscheiden. Die Differenzen liegen durchgängig im Bereich von wenigen Hundertstelpunkten und weisen keine systematische Dominanz einzelner Dimensionen zugunsten einer Gruppe auf. Daraus folgt eine zentrale erste Erkenntnis: Die untersuchten Lehrkräfte unterscheiden sich nicht primär in der Ausprägung einzelner Funktionsdimensionen. Weder kognitive Aktivierung noch motivationale oder methodische Anteile sind isoliert betrachtet signifikant unterschiedlich verteilt.</w:t>
      </w:r>
    </w:p>
    <w:p w14:paraId="33275793" w14:textId="77777777" w:rsidR="00326C0C" w:rsidRPr="00326C0C" w:rsidRDefault="00326C0C" w:rsidP="00326C0C">
      <w:r w:rsidRPr="00326C0C">
        <w:t>Zur Erfassung der Streuung der Zustände wird der Varianzoperator definiert als:</w:t>
      </w:r>
    </w:p>
    <w:p w14:paraId="075780D1" w14:textId="77777777" w:rsidR="00326C0C" w:rsidRPr="00326C0C" w:rsidRDefault="00326C0C" w:rsidP="00326C0C">
      <w:r w:rsidRPr="00326C0C">
        <w:t>Var(S)=1n∑i=1n(Si−Sˉ)2.\</w:t>
      </w:r>
      <w:proofErr w:type="spellStart"/>
      <w:proofErr w:type="gramStart"/>
      <w:r w:rsidRPr="00326C0C">
        <w:t>mathrm</w:t>
      </w:r>
      <w:proofErr w:type="spellEnd"/>
      <w:r w:rsidRPr="00326C0C">
        <w:t>{</w:t>
      </w:r>
      <w:proofErr w:type="gramEnd"/>
      <w:r w:rsidRPr="00326C0C">
        <w:t>Var}(S) = \</w:t>
      </w:r>
      <w:proofErr w:type="spellStart"/>
      <w:r w:rsidRPr="00326C0C">
        <w:t>frac</w:t>
      </w:r>
      <w:proofErr w:type="spellEnd"/>
      <w:r w:rsidRPr="00326C0C">
        <w:t>{1}{n} \</w:t>
      </w:r>
      <w:proofErr w:type="spellStart"/>
      <w:r w:rsidRPr="00326C0C">
        <w:t>sum</w:t>
      </w:r>
      <w:proofErr w:type="spellEnd"/>
      <w:r w:rsidRPr="00326C0C">
        <w:t>_{i=1}^{n} (</w:t>
      </w:r>
      <w:proofErr w:type="spellStart"/>
      <w:r w:rsidRPr="00326C0C">
        <w:t>S_i</w:t>
      </w:r>
      <w:proofErr w:type="spellEnd"/>
      <w:r w:rsidRPr="00326C0C">
        <w:t xml:space="preserve"> - \bar{S})^2.Var(S)=n1​i=1∑n​(Si​−Sˉ)2. </w:t>
      </w:r>
    </w:p>
    <w:p w14:paraId="42F5804E" w14:textId="77777777" w:rsidR="00326C0C" w:rsidRPr="00326C0C" w:rsidRDefault="00326C0C" w:rsidP="00326C0C">
      <w:r w:rsidRPr="00326C0C">
        <w:t>Dieser misst die Abweichung der Einzelzustände vom Mittelwert und erlaubt eine Aussage über die Stabilität des Systems. In der vorliegenden Datenstruktur kann die Varianz über den aggregierten Indikator der internen Variation approximiert werden. Die Ergebnisse lauten:</w:t>
      </w:r>
    </w:p>
    <w:tbl>
      <w:tblPr>
        <w:tblStyle w:val="Tabellenraster"/>
        <w:tblW w:w="0" w:type="auto"/>
        <w:tblLook w:val="04A0" w:firstRow="1" w:lastRow="0" w:firstColumn="1" w:lastColumn="0" w:noHBand="0" w:noVBand="1"/>
      </w:tblPr>
      <w:tblGrid>
        <w:gridCol w:w="2152"/>
        <w:gridCol w:w="2167"/>
        <w:gridCol w:w="2167"/>
        <w:gridCol w:w="2153"/>
      </w:tblGrid>
      <w:tr w:rsidR="00326C0C" w:rsidRPr="00326C0C" w14:paraId="407853B9" w14:textId="77777777" w:rsidTr="00595A82">
        <w:tc>
          <w:tcPr>
            <w:tcW w:w="2152" w:type="dxa"/>
            <w:hideMark/>
          </w:tcPr>
          <w:p w14:paraId="5F481AE2" w14:textId="77777777" w:rsidR="00326C0C" w:rsidRPr="00326C0C" w:rsidRDefault="00326C0C" w:rsidP="00326C0C">
            <w:pPr>
              <w:rPr>
                <w:b/>
                <w:bCs/>
              </w:rPr>
            </w:pPr>
            <w:r w:rsidRPr="00326C0C">
              <w:rPr>
                <w:b/>
                <w:bCs/>
              </w:rPr>
              <w:t>Gruppe</w:t>
            </w:r>
          </w:p>
        </w:tc>
        <w:tc>
          <w:tcPr>
            <w:tcW w:w="2167" w:type="dxa"/>
            <w:hideMark/>
          </w:tcPr>
          <w:p w14:paraId="6C3C352D" w14:textId="77777777" w:rsidR="00326C0C" w:rsidRPr="00326C0C" w:rsidRDefault="00326C0C" w:rsidP="00326C0C">
            <w:pPr>
              <w:rPr>
                <w:b/>
                <w:bCs/>
              </w:rPr>
            </w:pPr>
            <w:r w:rsidRPr="00326C0C">
              <w:rPr>
                <w:b/>
                <w:bCs/>
              </w:rPr>
              <w:t>Density</w:t>
            </w:r>
          </w:p>
        </w:tc>
        <w:tc>
          <w:tcPr>
            <w:tcW w:w="2167" w:type="dxa"/>
            <w:hideMark/>
          </w:tcPr>
          <w:p w14:paraId="5CD100D3" w14:textId="77777777" w:rsidR="00326C0C" w:rsidRPr="00326C0C" w:rsidRDefault="00326C0C" w:rsidP="00326C0C">
            <w:pPr>
              <w:rPr>
                <w:b/>
                <w:bCs/>
              </w:rPr>
            </w:pPr>
            <w:proofErr w:type="spellStart"/>
            <w:r w:rsidRPr="00326C0C">
              <w:rPr>
                <w:b/>
                <w:bCs/>
              </w:rPr>
              <w:t>Complexity</w:t>
            </w:r>
            <w:proofErr w:type="spellEnd"/>
          </w:p>
        </w:tc>
        <w:tc>
          <w:tcPr>
            <w:tcW w:w="2153" w:type="dxa"/>
            <w:hideMark/>
          </w:tcPr>
          <w:p w14:paraId="591973B2" w14:textId="77777777" w:rsidR="00326C0C" w:rsidRPr="00326C0C" w:rsidRDefault="00326C0C" w:rsidP="00326C0C">
            <w:pPr>
              <w:rPr>
                <w:b/>
                <w:bCs/>
              </w:rPr>
            </w:pPr>
            <w:r w:rsidRPr="00326C0C">
              <w:rPr>
                <w:b/>
                <w:bCs/>
              </w:rPr>
              <w:t>Internal Variation</w:t>
            </w:r>
          </w:p>
        </w:tc>
      </w:tr>
      <w:tr w:rsidR="00326C0C" w:rsidRPr="00326C0C" w14:paraId="4D7C22AA" w14:textId="77777777" w:rsidTr="00595A82">
        <w:tc>
          <w:tcPr>
            <w:tcW w:w="2152" w:type="dxa"/>
            <w:hideMark/>
          </w:tcPr>
          <w:p w14:paraId="6330B4CD" w14:textId="77777777" w:rsidR="00326C0C" w:rsidRPr="00326C0C" w:rsidRDefault="00326C0C" w:rsidP="00326C0C">
            <w:r w:rsidRPr="00326C0C">
              <w:t>LK_1</w:t>
            </w:r>
          </w:p>
        </w:tc>
        <w:tc>
          <w:tcPr>
            <w:tcW w:w="2167" w:type="dxa"/>
            <w:hideMark/>
          </w:tcPr>
          <w:p w14:paraId="5E94F915" w14:textId="77777777" w:rsidR="00326C0C" w:rsidRPr="00326C0C" w:rsidRDefault="00326C0C" w:rsidP="00326C0C">
            <w:r w:rsidRPr="00326C0C">
              <w:t>3.280</w:t>
            </w:r>
          </w:p>
        </w:tc>
        <w:tc>
          <w:tcPr>
            <w:tcW w:w="2167" w:type="dxa"/>
            <w:hideMark/>
          </w:tcPr>
          <w:p w14:paraId="142487F4" w14:textId="77777777" w:rsidR="00326C0C" w:rsidRPr="00326C0C" w:rsidRDefault="00326C0C" w:rsidP="00326C0C">
            <w:r w:rsidRPr="00326C0C">
              <w:t>20.48</w:t>
            </w:r>
          </w:p>
        </w:tc>
        <w:tc>
          <w:tcPr>
            <w:tcW w:w="2153" w:type="dxa"/>
            <w:hideMark/>
          </w:tcPr>
          <w:p w14:paraId="58804FA4" w14:textId="77777777" w:rsidR="00326C0C" w:rsidRPr="00326C0C" w:rsidRDefault="00326C0C" w:rsidP="00326C0C">
            <w:r w:rsidRPr="00326C0C">
              <w:t>0.41</w:t>
            </w:r>
          </w:p>
        </w:tc>
      </w:tr>
      <w:tr w:rsidR="00326C0C" w:rsidRPr="00326C0C" w14:paraId="70CA7A42" w14:textId="77777777" w:rsidTr="00595A82">
        <w:tc>
          <w:tcPr>
            <w:tcW w:w="2152" w:type="dxa"/>
            <w:hideMark/>
          </w:tcPr>
          <w:p w14:paraId="2E4AB6AA" w14:textId="77777777" w:rsidR="00326C0C" w:rsidRPr="00326C0C" w:rsidRDefault="00326C0C" w:rsidP="00326C0C">
            <w:proofErr w:type="spellStart"/>
            <w:r w:rsidRPr="00326C0C">
              <w:t>LK_other</w:t>
            </w:r>
            <w:proofErr w:type="spellEnd"/>
          </w:p>
        </w:tc>
        <w:tc>
          <w:tcPr>
            <w:tcW w:w="2167" w:type="dxa"/>
            <w:hideMark/>
          </w:tcPr>
          <w:p w14:paraId="034E689C" w14:textId="77777777" w:rsidR="00326C0C" w:rsidRPr="00326C0C" w:rsidRDefault="00326C0C" w:rsidP="00326C0C">
            <w:r w:rsidRPr="00326C0C">
              <w:t>3.128</w:t>
            </w:r>
          </w:p>
        </w:tc>
        <w:tc>
          <w:tcPr>
            <w:tcW w:w="2167" w:type="dxa"/>
            <w:hideMark/>
          </w:tcPr>
          <w:p w14:paraId="720FDBC5" w14:textId="77777777" w:rsidR="00326C0C" w:rsidRPr="00326C0C" w:rsidRDefault="00326C0C" w:rsidP="00326C0C">
            <w:r w:rsidRPr="00326C0C">
              <w:t>17.59</w:t>
            </w:r>
          </w:p>
        </w:tc>
        <w:tc>
          <w:tcPr>
            <w:tcW w:w="2153" w:type="dxa"/>
            <w:hideMark/>
          </w:tcPr>
          <w:p w14:paraId="656F1020" w14:textId="77777777" w:rsidR="00326C0C" w:rsidRPr="00326C0C" w:rsidRDefault="00326C0C" w:rsidP="00326C0C">
            <w:r w:rsidRPr="00326C0C">
              <w:t>0.64</w:t>
            </w:r>
          </w:p>
        </w:tc>
      </w:tr>
    </w:tbl>
    <w:p w14:paraId="22C11FA1" w14:textId="77777777" w:rsidR="00326C0C" w:rsidRPr="00326C0C" w:rsidRDefault="00326C0C" w:rsidP="00326C0C">
      <w:r w:rsidRPr="00326C0C">
        <w:t>Hier zeigt sich ein deutlich anderes Bild als auf der Ebene der Mittelwerte. Während die Zustandsvektoren nahezu identisch sind, unterscheiden sich die Systemparameter signifikant. Lehrkraft 1 weist eine geringere interne Variation auf, was auf eine stabilere und kohärentere Struktur des Zustandsraums hindeutet. Gleichzeitig ist die semantische Dichte erhöht, was bedeutet, dass mehr semantische Relationen innerhalb der Unterrichtseinheiten realisiert werden. Die funktionale Komplexität ist ebenfalls deutlich höher, was auf eine breitere Aktivierung der zugrunde liegenden Funktionsklassen hinweist.</w:t>
      </w:r>
    </w:p>
    <w:p w14:paraId="65E71B75" w14:textId="77777777" w:rsidR="00326C0C" w:rsidRPr="00326C0C" w:rsidRDefault="00326C0C" w:rsidP="00326C0C">
      <w:r w:rsidRPr="00326C0C">
        <w:t>Die Interpretation dieser Befunde erfordert eine präzise begriffliche Klärung im FRZK-Kontext. Eine hohe Varianz ist nicht per se negativ, sondern verweist auf starke Schwankungen im Zustandsraum. Entscheidend ist jedoch, ob diese Schwankungen gerichtet und funktional eingebunden sind oder ungerichtet auftreten. Die vorliegenden Daten zeigen, dass bei der Vergleichsgruppe eine höhere interne Variation vorliegt, ohne dass gleichzeitig eine entsprechende Erhöhung der Komplexität oder Dichte beobachtet wird. Dies spricht für eine weniger koordinierte Struktur des Systems.</w:t>
      </w:r>
    </w:p>
    <w:p w14:paraId="6E154BA4" w14:textId="77777777" w:rsidR="00326C0C" w:rsidRPr="00326C0C" w:rsidRDefault="00326C0C" w:rsidP="00326C0C">
      <w:r w:rsidRPr="00326C0C">
        <w:t>Demgegenüber zeigt Lehrkraft 1 eine spezifische Konstellation: hohe semantische Dichte, hohe funktionale Komplexität und gleichzeitig reduzierte interne Variation. Formal lässt sich dies als strukturell gebundene Differenz interpretieren. Differenz ist vorhanden (hohe Komplexität), wird jedoch nicht unkontrolliert verteilt (geringe Variation), sondern innerhalb eines stabilen Rahmens organisiert.</w:t>
      </w:r>
    </w:p>
    <w:p w14:paraId="4203C13F" w14:textId="77777777" w:rsidR="00326C0C" w:rsidRPr="00326C0C" w:rsidRDefault="00326C0C" w:rsidP="00326C0C">
      <w:r w:rsidRPr="00326C0C">
        <w:t xml:space="preserve">Diese Konstellation ist insbesondere im Hinblick auf die qualitativen Schüleraussagen von Bedeutung. Die Beschreibung des Unterrichts als „strukturierter, präziser und stabiler“ lässt sich nicht durch höhere Mittelwerte einzelner Dimensionen erklären, da diese empirisch nicht vorliegen. Stattdessen wird deutlich, dass sich die wahrgenommene Qualität aus der Organisation des Gesamtsystems ergibt. Struktur zeigt sich hier als Fähigkeit, mehrere </w:t>
      </w:r>
      <w:r w:rsidRPr="00326C0C">
        <w:lastRenderedPageBreak/>
        <w:t>Funktionsdimensionen gleichzeitig zu aktivieren und dabei eine kohärente Gesamtform aufrechtzuerhalten.</w:t>
      </w:r>
    </w:p>
    <w:p w14:paraId="251972AB" w14:textId="77777777" w:rsidR="00326C0C" w:rsidRPr="00326C0C" w:rsidRDefault="00326C0C" w:rsidP="00326C0C">
      <w:r w:rsidRPr="00326C0C">
        <w:t>Die deskriptive Zustandsanalyse führt damit zu einer zentralen theoretischen Konsequenz: Unterrichtsqualität ist im FRZK nicht als Funktion einzelner Dimensionen zu modellieren, sondern als emergente Eigenschaft der Systemstruktur. Formal lässt sich dies ausdrücken als</w:t>
      </w:r>
    </w:p>
    <w:p w14:paraId="5C50C95C" w14:textId="77777777" w:rsidR="00326C0C" w:rsidRPr="00326C0C" w:rsidRDefault="00326C0C" w:rsidP="00326C0C">
      <w:proofErr w:type="spellStart"/>
      <w:r w:rsidRPr="00326C0C">
        <w:t>Q≠</w:t>
      </w:r>
      <w:proofErr w:type="gramStart"/>
      <w:r w:rsidRPr="00326C0C">
        <w:t>f</w:t>
      </w:r>
      <w:proofErr w:type="spellEnd"/>
      <w:r w:rsidRPr="00326C0C">
        <w:t>(</w:t>
      </w:r>
      <w:proofErr w:type="spellStart"/>
      <w:proofErr w:type="gramEnd"/>
      <w:r w:rsidRPr="00326C0C">
        <w:t>xkognition,xmotivation</w:t>
      </w:r>
      <w:proofErr w:type="spellEnd"/>
      <w:r w:rsidRPr="00326C0C">
        <w:t>,… ),Q=f(Struktur(S)).Q \</w:t>
      </w:r>
      <w:proofErr w:type="spellStart"/>
      <w:r w:rsidRPr="00326C0C">
        <w:t>neq</w:t>
      </w:r>
      <w:proofErr w:type="spellEnd"/>
      <w:r w:rsidRPr="00326C0C">
        <w:t xml:space="preserve"> f(x_{\</w:t>
      </w:r>
      <w:proofErr w:type="spellStart"/>
      <w:r w:rsidRPr="00326C0C">
        <w:t>text</w:t>
      </w:r>
      <w:proofErr w:type="spellEnd"/>
      <w:r w:rsidRPr="00326C0C">
        <w:t>{</w:t>
      </w:r>
      <w:proofErr w:type="spellStart"/>
      <w:r w:rsidRPr="00326C0C">
        <w:t>kognition</w:t>
      </w:r>
      <w:proofErr w:type="spellEnd"/>
      <w:r w:rsidRPr="00326C0C">
        <w:t>}}, x_{\</w:t>
      </w:r>
      <w:proofErr w:type="spellStart"/>
      <w:r w:rsidRPr="00326C0C">
        <w:t>text</w:t>
      </w:r>
      <w:proofErr w:type="spellEnd"/>
      <w:r w:rsidRPr="00326C0C">
        <w:t>{</w:t>
      </w:r>
      <w:proofErr w:type="spellStart"/>
      <w:r w:rsidRPr="00326C0C">
        <w:t>motivation</w:t>
      </w:r>
      <w:proofErr w:type="spellEnd"/>
      <w:r w:rsidRPr="00326C0C">
        <w:t>}}, \</w:t>
      </w:r>
      <w:proofErr w:type="spellStart"/>
      <w:r w:rsidRPr="00326C0C">
        <w:t>dots</w:t>
      </w:r>
      <w:proofErr w:type="spellEnd"/>
      <w:r w:rsidRPr="00326C0C">
        <w:t>), \</w:t>
      </w:r>
      <w:proofErr w:type="spellStart"/>
      <w:r w:rsidRPr="00326C0C">
        <w:t>quad</w:t>
      </w:r>
      <w:proofErr w:type="spellEnd"/>
      <w:r w:rsidRPr="00326C0C">
        <w:t xml:space="preserve"> Q = f(\text{Struktur}(S)).Q=f(xkognition​,xmotivation​,…),Q=f(Struktur(S)). </w:t>
      </w:r>
    </w:p>
    <w:p w14:paraId="2249B3F4" w14:textId="77777777" w:rsidR="00326C0C" w:rsidRPr="00326C0C" w:rsidRDefault="00326C0C" w:rsidP="00326C0C">
      <w:r w:rsidRPr="00326C0C">
        <w:t>Die Struktur eines Systems ergibt sich dabei aus dem Zusammenspiel von Aktivierung (Dichte), Differenzierung (Komplexität) und Stabilisierung (geringe Variation). Lehrkraft 1 realisiert genau diese Kopplung und erzeugt damit einen Zustandsraum, der sowohl intensiv als auch kohärent ist.</w:t>
      </w:r>
    </w:p>
    <w:p w14:paraId="00894FD7" w14:textId="77777777" w:rsidR="00326C0C" w:rsidRPr="00326C0C" w:rsidRDefault="00326C0C" w:rsidP="00326C0C">
      <w:r w:rsidRPr="00326C0C">
        <w:t>Zusammenfassend zeigt die deskriptive Zustandsanalyse, dass sich die untersuchten Lehrkräfte nicht in den sichtbaren Ausprägungen der Unterrichtsdimensionen unterscheiden, sondern in der Art und Weise, wie diese Dimensionen organisiert sind. Die Differenz liegt somit nicht im Inhalt, sondern in der Struktur. Diese Erkenntnis bildet die Grundlage für die nachfolgenden Analysen, in denen die Dynamik, Dominanzverteilungen und emergenten Eigenschaften des Systems weiter untersucht werden.</w:t>
      </w:r>
    </w:p>
    <w:p w14:paraId="4324BDA1"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6865838">
    <w:abstractNumId w:val="0"/>
  </w:num>
  <w:num w:numId="2" w16cid:durableId="995304790">
    <w:abstractNumId w:val="1"/>
  </w:num>
  <w:num w:numId="3" w16cid:durableId="486290799">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C0C"/>
    <w:rsid w:val="00003048"/>
    <w:rsid w:val="000467F2"/>
    <w:rsid w:val="00082214"/>
    <w:rsid w:val="00106528"/>
    <w:rsid w:val="001830F2"/>
    <w:rsid w:val="0019229D"/>
    <w:rsid w:val="002B03D4"/>
    <w:rsid w:val="002D4202"/>
    <w:rsid w:val="00324306"/>
    <w:rsid w:val="00326C0C"/>
    <w:rsid w:val="00433ECB"/>
    <w:rsid w:val="00436FC4"/>
    <w:rsid w:val="0044266C"/>
    <w:rsid w:val="00446557"/>
    <w:rsid w:val="00500020"/>
    <w:rsid w:val="005454E6"/>
    <w:rsid w:val="00560B17"/>
    <w:rsid w:val="00595A82"/>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6B0D9"/>
  <w15:chartTrackingRefBased/>
  <w15:docId w15:val="{FE674C67-64F9-4898-B09D-2308A9971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table" w:styleId="Tabellenraster">
    <w:name w:val="Table Grid"/>
    <w:basedOn w:val="NormaleTabelle"/>
    <w:uiPriority w:val="39"/>
    <w:rsid w:val="00595A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516265567">
      <w:bodyDiv w:val="1"/>
      <w:marLeft w:val="0"/>
      <w:marRight w:val="0"/>
      <w:marTop w:val="0"/>
      <w:marBottom w:val="0"/>
      <w:divBdr>
        <w:top w:val="none" w:sz="0" w:space="0" w:color="auto"/>
        <w:left w:val="none" w:sz="0" w:space="0" w:color="auto"/>
        <w:bottom w:val="none" w:sz="0" w:space="0" w:color="auto"/>
        <w:right w:val="none" w:sz="0" w:space="0" w:color="auto"/>
      </w:divBdr>
      <w:divsChild>
        <w:div w:id="1807502122">
          <w:marLeft w:val="0"/>
          <w:marRight w:val="0"/>
          <w:marTop w:val="0"/>
          <w:marBottom w:val="0"/>
          <w:divBdr>
            <w:top w:val="none" w:sz="0" w:space="0" w:color="auto"/>
            <w:left w:val="none" w:sz="0" w:space="0" w:color="auto"/>
            <w:bottom w:val="none" w:sz="0" w:space="0" w:color="auto"/>
            <w:right w:val="none" w:sz="0" w:space="0" w:color="auto"/>
          </w:divBdr>
          <w:divsChild>
            <w:div w:id="202718458">
              <w:marLeft w:val="0"/>
              <w:marRight w:val="0"/>
              <w:marTop w:val="0"/>
              <w:marBottom w:val="0"/>
              <w:divBdr>
                <w:top w:val="none" w:sz="0" w:space="0" w:color="auto"/>
                <w:left w:val="none" w:sz="0" w:space="0" w:color="auto"/>
                <w:bottom w:val="none" w:sz="0" w:space="0" w:color="auto"/>
                <w:right w:val="none" w:sz="0" w:space="0" w:color="auto"/>
              </w:divBdr>
            </w:div>
          </w:divsChild>
        </w:div>
        <w:div w:id="1678581321">
          <w:marLeft w:val="0"/>
          <w:marRight w:val="0"/>
          <w:marTop w:val="0"/>
          <w:marBottom w:val="0"/>
          <w:divBdr>
            <w:top w:val="none" w:sz="0" w:space="0" w:color="auto"/>
            <w:left w:val="none" w:sz="0" w:space="0" w:color="auto"/>
            <w:bottom w:val="none" w:sz="0" w:space="0" w:color="auto"/>
            <w:right w:val="none" w:sz="0" w:space="0" w:color="auto"/>
          </w:divBdr>
          <w:divsChild>
            <w:div w:id="186531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95873">
      <w:bodyDiv w:val="1"/>
      <w:marLeft w:val="0"/>
      <w:marRight w:val="0"/>
      <w:marTop w:val="0"/>
      <w:marBottom w:val="0"/>
      <w:divBdr>
        <w:top w:val="none" w:sz="0" w:space="0" w:color="auto"/>
        <w:left w:val="none" w:sz="0" w:space="0" w:color="auto"/>
        <w:bottom w:val="none" w:sz="0" w:space="0" w:color="auto"/>
        <w:right w:val="none" w:sz="0" w:space="0" w:color="auto"/>
      </w:divBdr>
      <w:divsChild>
        <w:div w:id="1859155154">
          <w:marLeft w:val="0"/>
          <w:marRight w:val="0"/>
          <w:marTop w:val="0"/>
          <w:marBottom w:val="0"/>
          <w:divBdr>
            <w:top w:val="none" w:sz="0" w:space="0" w:color="auto"/>
            <w:left w:val="none" w:sz="0" w:space="0" w:color="auto"/>
            <w:bottom w:val="none" w:sz="0" w:space="0" w:color="auto"/>
            <w:right w:val="none" w:sz="0" w:space="0" w:color="auto"/>
          </w:divBdr>
          <w:divsChild>
            <w:div w:id="1321500594">
              <w:marLeft w:val="0"/>
              <w:marRight w:val="0"/>
              <w:marTop w:val="0"/>
              <w:marBottom w:val="0"/>
              <w:divBdr>
                <w:top w:val="none" w:sz="0" w:space="0" w:color="auto"/>
                <w:left w:val="none" w:sz="0" w:space="0" w:color="auto"/>
                <w:bottom w:val="none" w:sz="0" w:space="0" w:color="auto"/>
                <w:right w:val="none" w:sz="0" w:space="0" w:color="auto"/>
              </w:divBdr>
            </w:div>
          </w:divsChild>
        </w:div>
        <w:div w:id="402219138">
          <w:marLeft w:val="0"/>
          <w:marRight w:val="0"/>
          <w:marTop w:val="0"/>
          <w:marBottom w:val="0"/>
          <w:divBdr>
            <w:top w:val="none" w:sz="0" w:space="0" w:color="auto"/>
            <w:left w:val="none" w:sz="0" w:space="0" w:color="auto"/>
            <w:bottom w:val="none" w:sz="0" w:space="0" w:color="auto"/>
            <w:right w:val="none" w:sz="0" w:space="0" w:color="auto"/>
          </w:divBdr>
          <w:divsChild>
            <w:div w:id="48439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3</Pages>
  <Words>863</Words>
  <Characters>5444</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2026-05-01T03:39:00Z</dcterms:created>
  <dcterms:modified xsi:type="dcterms:W3CDTF">2026-05-01T03:49:00Z</dcterms:modified>
</cp:coreProperties>
</file>