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44B5A" w14:textId="77777777" w:rsidR="002A1BDC" w:rsidRPr="002A1BDC" w:rsidRDefault="002A1BDC" w:rsidP="002A1BDC">
      <w:r w:rsidRPr="002A1BDC">
        <w:rPr>
          <w:b/>
          <w:bCs/>
        </w:rPr>
        <w:t>6.x.5 Semantische Dichte und Intensität</w:t>
      </w:r>
    </w:p>
    <w:p w14:paraId="78AB9921" w14:textId="77777777" w:rsidR="002A1BDC" w:rsidRDefault="002A1BDC" w:rsidP="002A1BDC">
      <w:r w:rsidRPr="002A1BDC">
        <w:t>Die semantische Dichte als Norm des Zustandsvektors wurde in ihrer formalen Definition bereits eingeführt. Ihre empirische Auswertung zeigt jedoch ein Ergebnis, das zunächst kontraintuitiv erscheint und gerade deshalb von zentraler theoretischer Bedeutung für das FRZK ist.</w:t>
      </w:r>
    </w:p>
    <w:p w14:paraId="0F04F781" w14:textId="77777777" w:rsidR="002A1BDC" w:rsidRDefault="002A1BDC" w:rsidP="002A1BDC">
      <w:r>
        <w:t>SELECT</w:t>
      </w:r>
    </w:p>
    <w:p w14:paraId="4C97D339" w14:textId="77777777" w:rsidR="002A1BDC" w:rsidRDefault="002A1BDC" w:rsidP="002A1BDC">
      <w:r>
        <w:t xml:space="preserve">    CASE </w:t>
      </w:r>
    </w:p>
    <w:p w14:paraId="778F16DB" w14:textId="77777777" w:rsidR="002A1BDC" w:rsidRDefault="002A1BDC" w:rsidP="002A1BDC">
      <w:r>
        <w:t xml:space="preserve">        WHEN </w:t>
      </w:r>
      <w:proofErr w:type="spellStart"/>
      <w:r>
        <w:t>lehrkraft_id</w:t>
      </w:r>
      <w:proofErr w:type="spellEnd"/>
      <w:r>
        <w:t xml:space="preserve"> = 1 THEN 'LK_1'</w:t>
      </w:r>
    </w:p>
    <w:p w14:paraId="476CD801" w14:textId="77777777" w:rsidR="002A1BDC" w:rsidRDefault="002A1BDC" w:rsidP="002A1BDC">
      <w:r>
        <w:t xml:space="preserve">        ELSE '</w:t>
      </w:r>
      <w:proofErr w:type="spellStart"/>
      <w:r>
        <w:t>LK_other</w:t>
      </w:r>
      <w:proofErr w:type="spellEnd"/>
      <w:r>
        <w:t>'</w:t>
      </w:r>
    </w:p>
    <w:p w14:paraId="35A76F5D" w14:textId="77777777" w:rsidR="002A1BDC" w:rsidRDefault="002A1BDC" w:rsidP="002A1BDC">
      <w:r>
        <w:t xml:space="preserve">    END AS gruppe,</w:t>
      </w:r>
    </w:p>
    <w:p w14:paraId="736803D2" w14:textId="77777777" w:rsidR="002A1BDC" w:rsidRDefault="002A1BDC" w:rsidP="002A1BDC"/>
    <w:p w14:paraId="7867829A" w14:textId="77777777" w:rsidR="002A1BDC" w:rsidRDefault="002A1BDC" w:rsidP="002A1BDC">
      <w:r>
        <w:t xml:space="preserve">    </w:t>
      </w:r>
      <w:proofErr w:type="gramStart"/>
      <w:r>
        <w:t>COUNT(</w:t>
      </w:r>
      <w:proofErr w:type="gramEnd"/>
      <w:r>
        <w:t>*) AS n,</w:t>
      </w:r>
    </w:p>
    <w:p w14:paraId="360A3CC4" w14:textId="77777777" w:rsidR="002A1BDC" w:rsidRDefault="002A1BDC" w:rsidP="002A1BDC"/>
    <w:p w14:paraId="41C9F78E" w14:textId="77777777" w:rsidR="002A1BDC" w:rsidRDefault="002A1BDC" w:rsidP="002A1BDC">
      <w:r>
        <w:t xml:space="preserve">    </w:t>
      </w:r>
      <w:proofErr w:type="gramStart"/>
      <w:r>
        <w:t>AVG(</w:t>
      </w:r>
      <w:proofErr w:type="gramEnd"/>
    </w:p>
    <w:p w14:paraId="7C2ADFF1" w14:textId="77777777" w:rsidR="002A1BDC" w:rsidRDefault="002A1BDC" w:rsidP="002A1BDC">
      <w:r>
        <w:t xml:space="preserve">        </w:t>
      </w:r>
      <w:proofErr w:type="gramStart"/>
      <w:r>
        <w:t>SQRT(</w:t>
      </w:r>
      <w:proofErr w:type="gramEnd"/>
    </w:p>
    <w:p w14:paraId="13DE2D32" w14:textId="77777777" w:rsidR="002A1BDC" w:rsidRDefault="002A1BDC" w:rsidP="002A1BDC">
      <w:r>
        <w:t xml:space="preserve">            </w:t>
      </w:r>
      <w:proofErr w:type="gramStart"/>
      <w:r>
        <w:t>POW(</w:t>
      </w:r>
      <w:proofErr w:type="spellStart"/>
      <w:proofErr w:type="gramEnd"/>
      <w:r>
        <w:t>x_kognition</w:t>
      </w:r>
      <w:proofErr w:type="spellEnd"/>
      <w:r>
        <w:t>, 2) +</w:t>
      </w:r>
    </w:p>
    <w:p w14:paraId="4D788864" w14:textId="77777777" w:rsidR="002A1BDC" w:rsidRDefault="002A1BDC" w:rsidP="002A1BDC">
      <w:r>
        <w:t xml:space="preserve">            </w:t>
      </w:r>
      <w:proofErr w:type="gramStart"/>
      <w:r>
        <w:t>POW(</w:t>
      </w:r>
      <w:proofErr w:type="spellStart"/>
      <w:proofErr w:type="gramEnd"/>
      <w:r>
        <w:t>x_sozial</w:t>
      </w:r>
      <w:proofErr w:type="spellEnd"/>
      <w:r>
        <w:t>, 2) +</w:t>
      </w:r>
    </w:p>
    <w:p w14:paraId="24154B22" w14:textId="77777777" w:rsidR="002A1BDC" w:rsidRDefault="002A1BDC" w:rsidP="002A1BDC">
      <w:r>
        <w:t xml:space="preserve">            </w:t>
      </w:r>
      <w:proofErr w:type="gramStart"/>
      <w:r>
        <w:t>POW(</w:t>
      </w:r>
      <w:proofErr w:type="spellStart"/>
      <w:proofErr w:type="gramEnd"/>
      <w:r>
        <w:t>x_affektiv</w:t>
      </w:r>
      <w:proofErr w:type="spellEnd"/>
      <w:r>
        <w:t>, 2) +</w:t>
      </w:r>
    </w:p>
    <w:p w14:paraId="5FF012EB" w14:textId="77777777" w:rsidR="002A1BDC" w:rsidRDefault="002A1BDC" w:rsidP="002A1BDC">
      <w:r>
        <w:t xml:space="preserve">            </w:t>
      </w:r>
      <w:proofErr w:type="gramStart"/>
      <w:r>
        <w:t>POW(</w:t>
      </w:r>
      <w:proofErr w:type="spellStart"/>
      <w:proofErr w:type="gramEnd"/>
      <w:r>
        <w:t>x_motivation</w:t>
      </w:r>
      <w:proofErr w:type="spellEnd"/>
      <w:r>
        <w:t>, 2) +</w:t>
      </w:r>
    </w:p>
    <w:p w14:paraId="1812AAB9" w14:textId="77777777" w:rsidR="002A1BDC" w:rsidRDefault="002A1BDC" w:rsidP="002A1BDC">
      <w:r>
        <w:t xml:space="preserve">            </w:t>
      </w:r>
      <w:proofErr w:type="gramStart"/>
      <w:r>
        <w:t>POW(</w:t>
      </w:r>
      <w:proofErr w:type="spellStart"/>
      <w:proofErr w:type="gramEnd"/>
      <w:r>
        <w:t>x_methodik</w:t>
      </w:r>
      <w:proofErr w:type="spellEnd"/>
      <w:r>
        <w:t>, 2) +</w:t>
      </w:r>
    </w:p>
    <w:p w14:paraId="1F2C3D85" w14:textId="77777777" w:rsidR="002A1BDC" w:rsidRDefault="002A1BDC" w:rsidP="002A1BDC">
      <w:r>
        <w:t xml:space="preserve">            </w:t>
      </w:r>
      <w:proofErr w:type="gramStart"/>
      <w:r>
        <w:t>POW(</w:t>
      </w:r>
      <w:proofErr w:type="spellStart"/>
      <w:proofErr w:type="gramEnd"/>
      <w:r>
        <w:t>x_performanz</w:t>
      </w:r>
      <w:proofErr w:type="spellEnd"/>
      <w:r>
        <w:t>, 2) +</w:t>
      </w:r>
    </w:p>
    <w:p w14:paraId="7F40E7A3" w14:textId="77777777" w:rsidR="002A1BDC" w:rsidRDefault="002A1BDC" w:rsidP="002A1BDC">
      <w:r>
        <w:t xml:space="preserve">            </w:t>
      </w:r>
      <w:proofErr w:type="gramStart"/>
      <w:r>
        <w:t>POW(</w:t>
      </w:r>
      <w:proofErr w:type="spellStart"/>
      <w:proofErr w:type="gramEnd"/>
      <w:r>
        <w:t>x_regulation</w:t>
      </w:r>
      <w:proofErr w:type="spellEnd"/>
      <w:r>
        <w:t>, 2)</w:t>
      </w:r>
    </w:p>
    <w:p w14:paraId="78034DA0" w14:textId="77777777" w:rsidR="002A1BDC" w:rsidRDefault="002A1BDC" w:rsidP="002A1BDC">
      <w:r>
        <w:t xml:space="preserve">        )</w:t>
      </w:r>
    </w:p>
    <w:p w14:paraId="31C5E53E" w14:textId="77777777" w:rsidR="002A1BDC" w:rsidRDefault="002A1BDC" w:rsidP="002A1BDC">
      <w:r>
        <w:t xml:space="preserve">    ) AS </w:t>
      </w:r>
      <w:proofErr w:type="spellStart"/>
      <w:r>
        <w:t>dichte_mean</w:t>
      </w:r>
      <w:proofErr w:type="spellEnd"/>
      <w:r>
        <w:t>,</w:t>
      </w:r>
    </w:p>
    <w:p w14:paraId="0FF84794" w14:textId="77777777" w:rsidR="002A1BDC" w:rsidRDefault="002A1BDC" w:rsidP="002A1BDC"/>
    <w:p w14:paraId="42DEBA41" w14:textId="77777777" w:rsidR="002A1BDC" w:rsidRDefault="002A1BDC" w:rsidP="002A1BDC">
      <w:r>
        <w:t xml:space="preserve">    </w:t>
      </w:r>
      <w:proofErr w:type="gramStart"/>
      <w:r>
        <w:t>STDDEV(</w:t>
      </w:r>
      <w:proofErr w:type="gramEnd"/>
    </w:p>
    <w:p w14:paraId="759C2002" w14:textId="77777777" w:rsidR="002A1BDC" w:rsidRDefault="002A1BDC" w:rsidP="002A1BDC">
      <w:r>
        <w:t xml:space="preserve">        </w:t>
      </w:r>
      <w:proofErr w:type="gramStart"/>
      <w:r>
        <w:t>SQRT(</w:t>
      </w:r>
      <w:proofErr w:type="gramEnd"/>
    </w:p>
    <w:p w14:paraId="0184E91D" w14:textId="77777777" w:rsidR="002A1BDC" w:rsidRDefault="002A1BDC" w:rsidP="002A1BDC">
      <w:r>
        <w:t xml:space="preserve">            </w:t>
      </w:r>
      <w:proofErr w:type="gramStart"/>
      <w:r>
        <w:t>POW(</w:t>
      </w:r>
      <w:proofErr w:type="spellStart"/>
      <w:proofErr w:type="gramEnd"/>
      <w:r>
        <w:t>x_kognition</w:t>
      </w:r>
      <w:proofErr w:type="spellEnd"/>
      <w:r>
        <w:t>, 2) +</w:t>
      </w:r>
    </w:p>
    <w:p w14:paraId="62EF9EBA" w14:textId="77777777" w:rsidR="002A1BDC" w:rsidRDefault="002A1BDC" w:rsidP="002A1BDC">
      <w:r>
        <w:t xml:space="preserve">            </w:t>
      </w:r>
      <w:proofErr w:type="gramStart"/>
      <w:r>
        <w:t>POW(</w:t>
      </w:r>
      <w:proofErr w:type="spellStart"/>
      <w:proofErr w:type="gramEnd"/>
      <w:r>
        <w:t>x_sozial</w:t>
      </w:r>
      <w:proofErr w:type="spellEnd"/>
      <w:r>
        <w:t>, 2) +</w:t>
      </w:r>
    </w:p>
    <w:p w14:paraId="1DA93152" w14:textId="77777777" w:rsidR="002A1BDC" w:rsidRDefault="002A1BDC" w:rsidP="002A1BDC">
      <w:r>
        <w:t xml:space="preserve">            </w:t>
      </w:r>
      <w:proofErr w:type="gramStart"/>
      <w:r>
        <w:t>POW(</w:t>
      </w:r>
      <w:proofErr w:type="spellStart"/>
      <w:proofErr w:type="gramEnd"/>
      <w:r>
        <w:t>x_affektiv</w:t>
      </w:r>
      <w:proofErr w:type="spellEnd"/>
      <w:r>
        <w:t>, 2) +</w:t>
      </w:r>
    </w:p>
    <w:p w14:paraId="7ED5DD5E" w14:textId="77777777" w:rsidR="002A1BDC" w:rsidRDefault="002A1BDC" w:rsidP="002A1BDC">
      <w:r>
        <w:t xml:space="preserve">            </w:t>
      </w:r>
      <w:proofErr w:type="gramStart"/>
      <w:r>
        <w:t>POW(</w:t>
      </w:r>
      <w:proofErr w:type="spellStart"/>
      <w:proofErr w:type="gramEnd"/>
      <w:r>
        <w:t>x_motivation</w:t>
      </w:r>
      <w:proofErr w:type="spellEnd"/>
      <w:r>
        <w:t>, 2) +</w:t>
      </w:r>
    </w:p>
    <w:p w14:paraId="6D9A6365" w14:textId="77777777" w:rsidR="002A1BDC" w:rsidRDefault="002A1BDC" w:rsidP="002A1BDC">
      <w:r>
        <w:t xml:space="preserve">            </w:t>
      </w:r>
      <w:proofErr w:type="gramStart"/>
      <w:r>
        <w:t>POW(</w:t>
      </w:r>
      <w:proofErr w:type="spellStart"/>
      <w:proofErr w:type="gramEnd"/>
      <w:r>
        <w:t>x_methodik</w:t>
      </w:r>
      <w:proofErr w:type="spellEnd"/>
      <w:r>
        <w:t>, 2) +</w:t>
      </w:r>
    </w:p>
    <w:p w14:paraId="56E40A75" w14:textId="77777777" w:rsidR="002A1BDC" w:rsidRDefault="002A1BDC" w:rsidP="002A1BDC">
      <w:r>
        <w:t xml:space="preserve">            </w:t>
      </w:r>
      <w:proofErr w:type="gramStart"/>
      <w:r>
        <w:t>POW(</w:t>
      </w:r>
      <w:proofErr w:type="spellStart"/>
      <w:proofErr w:type="gramEnd"/>
      <w:r>
        <w:t>x_performanz</w:t>
      </w:r>
      <w:proofErr w:type="spellEnd"/>
      <w:r>
        <w:t>, 2) +</w:t>
      </w:r>
    </w:p>
    <w:p w14:paraId="05721295" w14:textId="77777777" w:rsidR="002A1BDC" w:rsidRDefault="002A1BDC" w:rsidP="002A1BDC">
      <w:r>
        <w:t xml:space="preserve">            </w:t>
      </w:r>
      <w:proofErr w:type="gramStart"/>
      <w:r>
        <w:t>POW(</w:t>
      </w:r>
      <w:proofErr w:type="spellStart"/>
      <w:proofErr w:type="gramEnd"/>
      <w:r>
        <w:t>x_regulation</w:t>
      </w:r>
      <w:proofErr w:type="spellEnd"/>
      <w:r>
        <w:t>, 2)</w:t>
      </w:r>
    </w:p>
    <w:p w14:paraId="043F9D13" w14:textId="77777777" w:rsidR="002A1BDC" w:rsidRDefault="002A1BDC" w:rsidP="002A1BDC">
      <w:r>
        <w:t xml:space="preserve">        )</w:t>
      </w:r>
    </w:p>
    <w:p w14:paraId="17798532" w14:textId="77777777" w:rsidR="002A1BDC" w:rsidRDefault="002A1BDC" w:rsidP="002A1BDC">
      <w:r>
        <w:lastRenderedPageBreak/>
        <w:t xml:space="preserve">    ) AS </w:t>
      </w:r>
      <w:proofErr w:type="spellStart"/>
      <w:r>
        <w:t>dichte_std</w:t>
      </w:r>
      <w:proofErr w:type="spellEnd"/>
      <w:r>
        <w:t>,</w:t>
      </w:r>
    </w:p>
    <w:p w14:paraId="2BF797D9" w14:textId="77777777" w:rsidR="002A1BDC" w:rsidRDefault="002A1BDC" w:rsidP="002A1BDC"/>
    <w:p w14:paraId="54891AA6" w14:textId="77777777" w:rsidR="002A1BDC" w:rsidRDefault="002A1BDC" w:rsidP="002A1BDC">
      <w:r>
        <w:t xml:space="preserve">    </w:t>
      </w:r>
      <w:proofErr w:type="gramStart"/>
      <w:r>
        <w:t>MIN(</w:t>
      </w:r>
      <w:proofErr w:type="gramEnd"/>
    </w:p>
    <w:p w14:paraId="2AD042B3" w14:textId="77777777" w:rsidR="002A1BDC" w:rsidRDefault="002A1BDC" w:rsidP="002A1BDC">
      <w:r>
        <w:t xml:space="preserve">        </w:t>
      </w:r>
      <w:proofErr w:type="gramStart"/>
      <w:r>
        <w:t>SQRT(</w:t>
      </w:r>
      <w:proofErr w:type="gramEnd"/>
    </w:p>
    <w:p w14:paraId="129B9230" w14:textId="77777777" w:rsidR="002A1BDC" w:rsidRDefault="002A1BDC" w:rsidP="002A1BDC">
      <w:r>
        <w:t xml:space="preserve">            </w:t>
      </w:r>
      <w:proofErr w:type="gramStart"/>
      <w:r>
        <w:t>POW(</w:t>
      </w:r>
      <w:proofErr w:type="spellStart"/>
      <w:proofErr w:type="gramEnd"/>
      <w:r>
        <w:t>x_kognition</w:t>
      </w:r>
      <w:proofErr w:type="spellEnd"/>
      <w:r>
        <w:t>, 2) +</w:t>
      </w:r>
    </w:p>
    <w:p w14:paraId="75440803" w14:textId="77777777" w:rsidR="002A1BDC" w:rsidRDefault="002A1BDC" w:rsidP="002A1BDC">
      <w:r>
        <w:t xml:space="preserve">            </w:t>
      </w:r>
      <w:proofErr w:type="gramStart"/>
      <w:r>
        <w:t>POW(</w:t>
      </w:r>
      <w:proofErr w:type="spellStart"/>
      <w:proofErr w:type="gramEnd"/>
      <w:r>
        <w:t>x_sozial</w:t>
      </w:r>
      <w:proofErr w:type="spellEnd"/>
      <w:r>
        <w:t>, 2) +</w:t>
      </w:r>
    </w:p>
    <w:p w14:paraId="4DF44D5B" w14:textId="77777777" w:rsidR="002A1BDC" w:rsidRDefault="002A1BDC" w:rsidP="002A1BDC">
      <w:r>
        <w:t xml:space="preserve">            </w:t>
      </w:r>
      <w:proofErr w:type="gramStart"/>
      <w:r>
        <w:t>POW(</w:t>
      </w:r>
      <w:proofErr w:type="spellStart"/>
      <w:proofErr w:type="gramEnd"/>
      <w:r>
        <w:t>x_affektiv</w:t>
      </w:r>
      <w:proofErr w:type="spellEnd"/>
      <w:r>
        <w:t>, 2) +</w:t>
      </w:r>
    </w:p>
    <w:p w14:paraId="3048760C" w14:textId="77777777" w:rsidR="002A1BDC" w:rsidRDefault="002A1BDC" w:rsidP="002A1BDC">
      <w:r>
        <w:t xml:space="preserve">            </w:t>
      </w:r>
      <w:proofErr w:type="gramStart"/>
      <w:r>
        <w:t>POW(</w:t>
      </w:r>
      <w:proofErr w:type="spellStart"/>
      <w:proofErr w:type="gramEnd"/>
      <w:r>
        <w:t>x_motivation</w:t>
      </w:r>
      <w:proofErr w:type="spellEnd"/>
      <w:r>
        <w:t>, 2) +</w:t>
      </w:r>
    </w:p>
    <w:p w14:paraId="66E589F7" w14:textId="77777777" w:rsidR="002A1BDC" w:rsidRDefault="002A1BDC" w:rsidP="002A1BDC">
      <w:r>
        <w:t xml:space="preserve">            </w:t>
      </w:r>
      <w:proofErr w:type="gramStart"/>
      <w:r>
        <w:t>POW(</w:t>
      </w:r>
      <w:proofErr w:type="spellStart"/>
      <w:proofErr w:type="gramEnd"/>
      <w:r>
        <w:t>x_methodik</w:t>
      </w:r>
      <w:proofErr w:type="spellEnd"/>
      <w:r>
        <w:t>, 2) +</w:t>
      </w:r>
    </w:p>
    <w:p w14:paraId="0EEAC03F" w14:textId="77777777" w:rsidR="002A1BDC" w:rsidRDefault="002A1BDC" w:rsidP="002A1BDC">
      <w:r>
        <w:t xml:space="preserve">            </w:t>
      </w:r>
      <w:proofErr w:type="gramStart"/>
      <w:r>
        <w:t>POW(</w:t>
      </w:r>
      <w:proofErr w:type="spellStart"/>
      <w:proofErr w:type="gramEnd"/>
      <w:r>
        <w:t>x_performanz</w:t>
      </w:r>
      <w:proofErr w:type="spellEnd"/>
      <w:r>
        <w:t>, 2) +</w:t>
      </w:r>
    </w:p>
    <w:p w14:paraId="5EDDD97F" w14:textId="77777777" w:rsidR="002A1BDC" w:rsidRDefault="002A1BDC" w:rsidP="002A1BDC">
      <w:r>
        <w:t xml:space="preserve">            </w:t>
      </w:r>
      <w:proofErr w:type="gramStart"/>
      <w:r>
        <w:t>POW(</w:t>
      </w:r>
      <w:proofErr w:type="spellStart"/>
      <w:proofErr w:type="gramEnd"/>
      <w:r>
        <w:t>x_regulation</w:t>
      </w:r>
      <w:proofErr w:type="spellEnd"/>
      <w:r>
        <w:t>, 2)</w:t>
      </w:r>
    </w:p>
    <w:p w14:paraId="7FEDC835" w14:textId="77777777" w:rsidR="002A1BDC" w:rsidRDefault="002A1BDC" w:rsidP="002A1BDC">
      <w:r>
        <w:t xml:space="preserve">        )</w:t>
      </w:r>
    </w:p>
    <w:p w14:paraId="602688BF" w14:textId="77777777" w:rsidR="002A1BDC" w:rsidRDefault="002A1BDC" w:rsidP="002A1BDC">
      <w:r>
        <w:t xml:space="preserve">    ) AS </w:t>
      </w:r>
      <w:proofErr w:type="spellStart"/>
      <w:r>
        <w:t>dichte_min</w:t>
      </w:r>
      <w:proofErr w:type="spellEnd"/>
      <w:r>
        <w:t>,</w:t>
      </w:r>
    </w:p>
    <w:p w14:paraId="4158EC04" w14:textId="77777777" w:rsidR="002A1BDC" w:rsidRDefault="002A1BDC" w:rsidP="002A1BDC"/>
    <w:p w14:paraId="0B632D1F" w14:textId="77777777" w:rsidR="002A1BDC" w:rsidRDefault="002A1BDC" w:rsidP="002A1BDC">
      <w:r>
        <w:t xml:space="preserve">    </w:t>
      </w:r>
      <w:proofErr w:type="gramStart"/>
      <w:r>
        <w:t>MAX(</w:t>
      </w:r>
      <w:proofErr w:type="gramEnd"/>
    </w:p>
    <w:p w14:paraId="76C6C5AA" w14:textId="77777777" w:rsidR="002A1BDC" w:rsidRDefault="002A1BDC" w:rsidP="002A1BDC">
      <w:r>
        <w:t xml:space="preserve">        </w:t>
      </w:r>
      <w:proofErr w:type="gramStart"/>
      <w:r>
        <w:t>SQRT(</w:t>
      </w:r>
      <w:proofErr w:type="gramEnd"/>
    </w:p>
    <w:p w14:paraId="429A0EEE" w14:textId="77777777" w:rsidR="002A1BDC" w:rsidRDefault="002A1BDC" w:rsidP="002A1BDC">
      <w:r>
        <w:t xml:space="preserve">            </w:t>
      </w:r>
      <w:proofErr w:type="gramStart"/>
      <w:r>
        <w:t>POW(</w:t>
      </w:r>
      <w:proofErr w:type="spellStart"/>
      <w:proofErr w:type="gramEnd"/>
      <w:r>
        <w:t>x_kognition</w:t>
      </w:r>
      <w:proofErr w:type="spellEnd"/>
      <w:r>
        <w:t>, 2) +</w:t>
      </w:r>
    </w:p>
    <w:p w14:paraId="2B3BAA30" w14:textId="77777777" w:rsidR="002A1BDC" w:rsidRDefault="002A1BDC" w:rsidP="002A1BDC">
      <w:r>
        <w:t xml:space="preserve">            </w:t>
      </w:r>
      <w:proofErr w:type="gramStart"/>
      <w:r>
        <w:t>POW(</w:t>
      </w:r>
      <w:proofErr w:type="spellStart"/>
      <w:proofErr w:type="gramEnd"/>
      <w:r>
        <w:t>x_sozial</w:t>
      </w:r>
      <w:proofErr w:type="spellEnd"/>
      <w:r>
        <w:t>, 2) +</w:t>
      </w:r>
    </w:p>
    <w:p w14:paraId="2AFCB23B" w14:textId="77777777" w:rsidR="002A1BDC" w:rsidRDefault="002A1BDC" w:rsidP="002A1BDC">
      <w:r>
        <w:t xml:space="preserve">            </w:t>
      </w:r>
      <w:proofErr w:type="gramStart"/>
      <w:r>
        <w:t>POW(</w:t>
      </w:r>
      <w:proofErr w:type="spellStart"/>
      <w:proofErr w:type="gramEnd"/>
      <w:r>
        <w:t>x_affektiv</w:t>
      </w:r>
      <w:proofErr w:type="spellEnd"/>
      <w:r>
        <w:t>, 2) +</w:t>
      </w:r>
    </w:p>
    <w:p w14:paraId="3B4E3D27" w14:textId="77777777" w:rsidR="002A1BDC" w:rsidRDefault="002A1BDC" w:rsidP="002A1BDC">
      <w:r>
        <w:t xml:space="preserve">            </w:t>
      </w:r>
      <w:proofErr w:type="gramStart"/>
      <w:r>
        <w:t>POW(</w:t>
      </w:r>
      <w:proofErr w:type="spellStart"/>
      <w:proofErr w:type="gramEnd"/>
      <w:r>
        <w:t>x_motivation</w:t>
      </w:r>
      <w:proofErr w:type="spellEnd"/>
      <w:r>
        <w:t>, 2) +</w:t>
      </w:r>
    </w:p>
    <w:p w14:paraId="438CD217" w14:textId="77777777" w:rsidR="002A1BDC" w:rsidRDefault="002A1BDC" w:rsidP="002A1BDC">
      <w:r>
        <w:t xml:space="preserve">            </w:t>
      </w:r>
      <w:proofErr w:type="gramStart"/>
      <w:r>
        <w:t>POW(</w:t>
      </w:r>
      <w:proofErr w:type="spellStart"/>
      <w:proofErr w:type="gramEnd"/>
      <w:r>
        <w:t>x_methodik</w:t>
      </w:r>
      <w:proofErr w:type="spellEnd"/>
      <w:r>
        <w:t>, 2) +</w:t>
      </w:r>
    </w:p>
    <w:p w14:paraId="0C649CCB" w14:textId="77777777" w:rsidR="002A1BDC" w:rsidRDefault="002A1BDC" w:rsidP="002A1BDC">
      <w:r>
        <w:t xml:space="preserve">            </w:t>
      </w:r>
      <w:proofErr w:type="gramStart"/>
      <w:r>
        <w:t>POW(</w:t>
      </w:r>
      <w:proofErr w:type="spellStart"/>
      <w:proofErr w:type="gramEnd"/>
      <w:r>
        <w:t>x_performanz</w:t>
      </w:r>
      <w:proofErr w:type="spellEnd"/>
      <w:r>
        <w:t>, 2) +</w:t>
      </w:r>
    </w:p>
    <w:p w14:paraId="0ADFC275" w14:textId="77777777" w:rsidR="002A1BDC" w:rsidRDefault="002A1BDC" w:rsidP="002A1BDC">
      <w:r>
        <w:t xml:space="preserve">            </w:t>
      </w:r>
      <w:proofErr w:type="gramStart"/>
      <w:r>
        <w:t>POW(</w:t>
      </w:r>
      <w:proofErr w:type="spellStart"/>
      <w:proofErr w:type="gramEnd"/>
      <w:r>
        <w:t>x_regulation</w:t>
      </w:r>
      <w:proofErr w:type="spellEnd"/>
      <w:r>
        <w:t>, 2)</w:t>
      </w:r>
    </w:p>
    <w:p w14:paraId="4533CA83" w14:textId="77777777" w:rsidR="002A1BDC" w:rsidRDefault="002A1BDC" w:rsidP="002A1BDC">
      <w:r>
        <w:t xml:space="preserve">        )</w:t>
      </w:r>
    </w:p>
    <w:p w14:paraId="6EECCC6B" w14:textId="77777777" w:rsidR="002A1BDC" w:rsidRDefault="002A1BDC" w:rsidP="002A1BDC">
      <w:r>
        <w:t xml:space="preserve">    ) AS </w:t>
      </w:r>
      <w:proofErr w:type="spellStart"/>
      <w:r>
        <w:t>dichte_max</w:t>
      </w:r>
      <w:proofErr w:type="spellEnd"/>
    </w:p>
    <w:p w14:paraId="0D6B13FE" w14:textId="77777777" w:rsidR="002A1BDC" w:rsidRDefault="002A1BDC" w:rsidP="002A1BDC"/>
    <w:p w14:paraId="5FEAB922" w14:textId="77777777" w:rsidR="002A1BDC" w:rsidRDefault="002A1BDC" w:rsidP="002A1BDC">
      <w:r>
        <w:t>FROM sql_semantische_dichte_lehrer_type_1</w:t>
      </w:r>
    </w:p>
    <w:p w14:paraId="4ACD4097" w14:textId="77777777" w:rsidR="002A1BDC" w:rsidRDefault="002A1BDC" w:rsidP="002A1BDC">
      <w:r>
        <w:t>GROUP BY gruppe</w:t>
      </w:r>
    </w:p>
    <w:p w14:paraId="6AD6F6FF" w14:textId="3F33C8A2" w:rsidR="002A1BDC" w:rsidRPr="002A1BDC" w:rsidRDefault="002A1BDC" w:rsidP="002A1BDC">
      <w:r>
        <w:t>ORDER BY gruppe;</w:t>
      </w:r>
    </w:p>
    <w:p w14:paraId="6A1E743B" w14:textId="77777777" w:rsidR="002A1BDC" w:rsidRPr="002A1BDC" w:rsidRDefault="002A1BDC" w:rsidP="002A1BDC">
      <w:r w:rsidRPr="002A1BDC">
        <w:rPr>
          <w:b/>
          <w:bCs/>
        </w:rPr>
        <w:t>Tabelle 6.x.5: Verteilung der semantischen Dichte nach Lehrkraftgruppen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389"/>
        <w:gridCol w:w="1868"/>
        <w:gridCol w:w="2196"/>
        <w:gridCol w:w="1868"/>
        <w:gridCol w:w="1883"/>
      </w:tblGrid>
      <w:tr w:rsidR="002A1BDC" w:rsidRPr="002A1BDC" w14:paraId="3354FE31" w14:textId="77777777" w:rsidTr="002A1BDC">
        <w:trPr>
          <w:tblHeader/>
          <w:tblCellSpacing w:w="15" w:type="dxa"/>
        </w:trPr>
        <w:tc>
          <w:tcPr>
            <w:tcW w:w="0" w:type="auto"/>
            <w:vAlign w:val="center"/>
            <w:hideMark/>
          </w:tcPr>
          <w:p w14:paraId="2D5DF558" w14:textId="77777777" w:rsidR="002A1BDC" w:rsidRPr="002A1BDC" w:rsidRDefault="002A1BDC" w:rsidP="002A1BDC">
            <w:pPr>
              <w:rPr>
                <w:b/>
                <w:bCs/>
              </w:rPr>
            </w:pPr>
            <w:r w:rsidRPr="002A1BDC">
              <w:rPr>
                <w:b/>
                <w:bCs/>
              </w:rPr>
              <w:t>Gruppe</w:t>
            </w:r>
          </w:p>
        </w:tc>
        <w:tc>
          <w:tcPr>
            <w:tcW w:w="0" w:type="auto"/>
            <w:vAlign w:val="center"/>
            <w:hideMark/>
          </w:tcPr>
          <w:p w14:paraId="0899F8C1" w14:textId="77777777" w:rsidR="002A1BDC" w:rsidRPr="002A1BDC" w:rsidRDefault="002A1BDC" w:rsidP="002A1BDC">
            <w:pPr>
              <w:rPr>
                <w:b/>
                <w:bCs/>
              </w:rPr>
            </w:pPr>
            <w:r w:rsidRPr="002A1BDC">
              <w:rPr>
                <w:b/>
                <w:bCs/>
              </w:rPr>
              <w:t>n</w:t>
            </w:r>
          </w:p>
        </w:tc>
        <w:tc>
          <w:tcPr>
            <w:tcW w:w="0" w:type="auto"/>
            <w:vAlign w:val="center"/>
            <w:hideMark/>
          </w:tcPr>
          <w:p w14:paraId="15E8B80B" w14:textId="77777777" w:rsidR="002A1BDC" w:rsidRPr="002A1BDC" w:rsidRDefault="002A1BDC" w:rsidP="002A1BDC">
            <w:pPr>
              <w:rPr>
                <w:b/>
                <w:bCs/>
              </w:rPr>
            </w:pPr>
            <w:proofErr w:type="spellStart"/>
            <w:r w:rsidRPr="002A1BDC">
              <w:rPr>
                <w:b/>
                <w:bCs/>
              </w:rPr>
              <w:t>Dichte_mean</w:t>
            </w:r>
            <w:proofErr w:type="spellEnd"/>
          </w:p>
        </w:tc>
        <w:tc>
          <w:tcPr>
            <w:tcW w:w="0" w:type="auto"/>
            <w:vAlign w:val="center"/>
            <w:hideMark/>
          </w:tcPr>
          <w:p w14:paraId="1BE92CC1" w14:textId="77777777" w:rsidR="002A1BDC" w:rsidRPr="002A1BDC" w:rsidRDefault="002A1BDC" w:rsidP="002A1BDC">
            <w:pPr>
              <w:rPr>
                <w:b/>
                <w:bCs/>
              </w:rPr>
            </w:pPr>
            <w:proofErr w:type="spellStart"/>
            <w:r w:rsidRPr="002A1BDC">
              <w:rPr>
                <w:b/>
                <w:bCs/>
              </w:rPr>
              <w:t>Dichte_std</w:t>
            </w:r>
            <w:proofErr w:type="spellEnd"/>
          </w:p>
        </w:tc>
        <w:tc>
          <w:tcPr>
            <w:tcW w:w="0" w:type="auto"/>
            <w:vAlign w:val="center"/>
            <w:hideMark/>
          </w:tcPr>
          <w:p w14:paraId="5B66A8C6" w14:textId="77777777" w:rsidR="002A1BDC" w:rsidRPr="002A1BDC" w:rsidRDefault="002A1BDC" w:rsidP="002A1BDC">
            <w:pPr>
              <w:rPr>
                <w:b/>
                <w:bCs/>
              </w:rPr>
            </w:pPr>
            <w:proofErr w:type="spellStart"/>
            <w:r w:rsidRPr="002A1BDC">
              <w:rPr>
                <w:b/>
                <w:bCs/>
              </w:rPr>
              <w:t>Dichte_min</w:t>
            </w:r>
            <w:proofErr w:type="spellEnd"/>
          </w:p>
        </w:tc>
        <w:tc>
          <w:tcPr>
            <w:tcW w:w="0" w:type="auto"/>
            <w:vAlign w:val="center"/>
            <w:hideMark/>
          </w:tcPr>
          <w:p w14:paraId="0C65AAC5" w14:textId="77777777" w:rsidR="002A1BDC" w:rsidRPr="002A1BDC" w:rsidRDefault="002A1BDC" w:rsidP="002A1BDC">
            <w:pPr>
              <w:rPr>
                <w:b/>
                <w:bCs/>
              </w:rPr>
            </w:pPr>
            <w:proofErr w:type="spellStart"/>
            <w:r w:rsidRPr="002A1BDC">
              <w:rPr>
                <w:b/>
                <w:bCs/>
              </w:rPr>
              <w:t>Dichte_max</w:t>
            </w:r>
            <w:proofErr w:type="spellEnd"/>
          </w:p>
        </w:tc>
      </w:tr>
      <w:tr w:rsidR="002A1BDC" w:rsidRPr="002A1BDC" w14:paraId="690C297B" w14:textId="77777777" w:rsidTr="002A1BDC">
        <w:trPr>
          <w:tblCellSpacing w:w="15" w:type="dxa"/>
        </w:trPr>
        <w:tc>
          <w:tcPr>
            <w:tcW w:w="0" w:type="auto"/>
            <w:vAlign w:val="center"/>
            <w:hideMark/>
          </w:tcPr>
          <w:p w14:paraId="5EA8613C" w14:textId="77777777" w:rsidR="002A1BDC" w:rsidRPr="002A1BDC" w:rsidRDefault="002A1BDC" w:rsidP="002A1BDC">
            <w:r w:rsidRPr="002A1BDC">
              <w:t>LK_1</w:t>
            </w:r>
          </w:p>
        </w:tc>
        <w:tc>
          <w:tcPr>
            <w:tcW w:w="0" w:type="auto"/>
            <w:vAlign w:val="center"/>
            <w:hideMark/>
          </w:tcPr>
          <w:p w14:paraId="7CA726EA" w14:textId="77777777" w:rsidR="002A1BDC" w:rsidRPr="002A1BDC" w:rsidRDefault="002A1BDC" w:rsidP="002A1BDC">
            <w:r w:rsidRPr="002A1BDC">
              <w:t>868</w:t>
            </w:r>
          </w:p>
        </w:tc>
        <w:tc>
          <w:tcPr>
            <w:tcW w:w="0" w:type="auto"/>
            <w:vAlign w:val="center"/>
            <w:hideMark/>
          </w:tcPr>
          <w:p w14:paraId="338CE355" w14:textId="77777777" w:rsidR="002A1BDC" w:rsidRPr="002A1BDC" w:rsidRDefault="002A1BDC" w:rsidP="002A1BDC">
            <w:r w:rsidRPr="002A1BDC">
              <w:t>0.999996900629061</w:t>
            </w:r>
          </w:p>
        </w:tc>
        <w:tc>
          <w:tcPr>
            <w:tcW w:w="0" w:type="auto"/>
            <w:vAlign w:val="center"/>
            <w:hideMark/>
          </w:tcPr>
          <w:p w14:paraId="3EFA0554" w14:textId="77777777" w:rsidR="002A1BDC" w:rsidRPr="002A1BDC" w:rsidRDefault="002A1BDC" w:rsidP="002A1BDC">
            <w:r w:rsidRPr="002A1BDC">
              <w:t>0.000001032195399119</w:t>
            </w:r>
          </w:p>
        </w:tc>
        <w:tc>
          <w:tcPr>
            <w:tcW w:w="0" w:type="auto"/>
            <w:vAlign w:val="center"/>
            <w:hideMark/>
          </w:tcPr>
          <w:p w14:paraId="18AB2C01" w14:textId="77777777" w:rsidR="002A1BDC" w:rsidRPr="002A1BDC" w:rsidRDefault="002A1BDC" w:rsidP="002A1BDC">
            <w:r w:rsidRPr="002A1BDC">
              <w:t>0.999987209972740</w:t>
            </w:r>
          </w:p>
        </w:tc>
        <w:tc>
          <w:tcPr>
            <w:tcW w:w="0" w:type="auto"/>
            <w:vAlign w:val="center"/>
            <w:hideMark/>
          </w:tcPr>
          <w:p w14:paraId="79C3D696" w14:textId="77777777" w:rsidR="002A1BDC" w:rsidRPr="002A1BDC" w:rsidRDefault="002A1BDC" w:rsidP="002A1BDC">
            <w:r w:rsidRPr="002A1BDC">
              <w:t>0.999997975231387</w:t>
            </w:r>
          </w:p>
        </w:tc>
      </w:tr>
      <w:tr w:rsidR="002A1BDC" w:rsidRPr="002A1BDC" w14:paraId="1301A29F" w14:textId="77777777" w:rsidTr="002A1BDC">
        <w:trPr>
          <w:tblCellSpacing w:w="15" w:type="dxa"/>
        </w:trPr>
        <w:tc>
          <w:tcPr>
            <w:tcW w:w="0" w:type="auto"/>
            <w:vAlign w:val="center"/>
            <w:hideMark/>
          </w:tcPr>
          <w:p w14:paraId="12A05098" w14:textId="77777777" w:rsidR="002A1BDC" w:rsidRPr="002A1BDC" w:rsidRDefault="002A1BDC" w:rsidP="002A1BDC">
            <w:proofErr w:type="spellStart"/>
            <w:r w:rsidRPr="002A1BDC">
              <w:t>LK_othe</w:t>
            </w:r>
            <w:r w:rsidRPr="002A1BDC">
              <w:lastRenderedPageBreak/>
              <w:t>r</w:t>
            </w:r>
            <w:proofErr w:type="spellEnd"/>
          </w:p>
        </w:tc>
        <w:tc>
          <w:tcPr>
            <w:tcW w:w="0" w:type="auto"/>
            <w:vAlign w:val="center"/>
            <w:hideMark/>
          </w:tcPr>
          <w:p w14:paraId="2B4082D4" w14:textId="77777777" w:rsidR="002A1BDC" w:rsidRPr="002A1BDC" w:rsidRDefault="002A1BDC" w:rsidP="002A1BDC">
            <w:r w:rsidRPr="002A1BDC">
              <w:lastRenderedPageBreak/>
              <w:t>49</w:t>
            </w:r>
            <w:r w:rsidRPr="002A1BDC">
              <w:lastRenderedPageBreak/>
              <w:t>0</w:t>
            </w:r>
          </w:p>
        </w:tc>
        <w:tc>
          <w:tcPr>
            <w:tcW w:w="0" w:type="auto"/>
            <w:vAlign w:val="center"/>
            <w:hideMark/>
          </w:tcPr>
          <w:p w14:paraId="64E7CDEA" w14:textId="77777777" w:rsidR="002A1BDC" w:rsidRPr="002A1BDC" w:rsidRDefault="002A1BDC" w:rsidP="002A1BDC">
            <w:r w:rsidRPr="002A1BDC">
              <w:lastRenderedPageBreak/>
              <w:t>0.9999969230996</w:t>
            </w:r>
            <w:r w:rsidRPr="002A1BDC">
              <w:lastRenderedPageBreak/>
              <w:t>21</w:t>
            </w:r>
          </w:p>
        </w:tc>
        <w:tc>
          <w:tcPr>
            <w:tcW w:w="0" w:type="auto"/>
            <w:vAlign w:val="center"/>
            <w:hideMark/>
          </w:tcPr>
          <w:p w14:paraId="2BD36E1D" w14:textId="77777777" w:rsidR="002A1BDC" w:rsidRPr="002A1BDC" w:rsidRDefault="002A1BDC" w:rsidP="002A1BDC">
            <w:r w:rsidRPr="002A1BDC">
              <w:lastRenderedPageBreak/>
              <w:t>0.0000011890907297</w:t>
            </w:r>
            <w:r w:rsidRPr="002A1BDC">
              <w:lastRenderedPageBreak/>
              <w:t>94</w:t>
            </w:r>
          </w:p>
        </w:tc>
        <w:tc>
          <w:tcPr>
            <w:tcW w:w="0" w:type="auto"/>
            <w:vAlign w:val="center"/>
            <w:hideMark/>
          </w:tcPr>
          <w:p w14:paraId="69341BC9" w14:textId="77777777" w:rsidR="002A1BDC" w:rsidRPr="002A1BDC" w:rsidRDefault="002A1BDC" w:rsidP="002A1BDC">
            <w:r w:rsidRPr="002A1BDC">
              <w:lastRenderedPageBreak/>
              <w:t>0.9999879730871</w:t>
            </w:r>
            <w:r w:rsidRPr="002A1BDC">
              <w:lastRenderedPageBreak/>
              <w:t>21</w:t>
            </w:r>
          </w:p>
        </w:tc>
        <w:tc>
          <w:tcPr>
            <w:tcW w:w="0" w:type="auto"/>
            <w:vAlign w:val="center"/>
            <w:hideMark/>
          </w:tcPr>
          <w:p w14:paraId="0F1AD247" w14:textId="77777777" w:rsidR="002A1BDC" w:rsidRPr="002A1BDC" w:rsidRDefault="002A1BDC" w:rsidP="002A1BDC">
            <w:r w:rsidRPr="002A1BDC">
              <w:lastRenderedPageBreak/>
              <w:t>0.9999982090998</w:t>
            </w:r>
            <w:r w:rsidRPr="002A1BDC">
              <w:lastRenderedPageBreak/>
              <w:t>25</w:t>
            </w:r>
          </w:p>
        </w:tc>
      </w:tr>
    </w:tbl>
    <w:p w14:paraId="40C86369" w14:textId="77777777" w:rsidR="002A1BDC" w:rsidRPr="002A1BDC" w:rsidRDefault="002A1BDC" w:rsidP="002A1BDC">
      <w:r w:rsidRPr="002A1BDC">
        <w:lastRenderedPageBreak/>
        <w:pict w14:anchorId="0BEE61E7">
          <v:rect id="_x0000_i1061" style="width:0;height:1.5pt" o:hralign="center" o:hrstd="t" o:hr="t" fillcolor="#a0a0a0" stroked="f"/>
        </w:pict>
      </w:r>
    </w:p>
    <w:p w14:paraId="629A8F14" w14:textId="77777777" w:rsidR="002A1BDC" w:rsidRPr="002A1BDC" w:rsidRDefault="002A1BDC" w:rsidP="002A1BDC">
      <w:r w:rsidRPr="002A1BDC">
        <w:rPr>
          <w:b/>
          <w:bCs/>
        </w:rPr>
        <w:t>Analytische Interpretation</w:t>
      </w:r>
    </w:p>
    <w:p w14:paraId="5E6FED99" w14:textId="77777777" w:rsidR="002A1BDC" w:rsidRPr="002A1BDC" w:rsidRDefault="002A1BDC" w:rsidP="002A1BDC">
      <w:r w:rsidRPr="002A1BDC">
        <w:t>Das zentrale empirische Ergebnis dieses Abschnitts besteht darin, dass die semantische Dichte für beide Gruppen praktisch identisch ist und sich numerisch extrem nahe am Wert D(Si)=1D(</w:t>
      </w:r>
      <w:proofErr w:type="spellStart"/>
      <w:r w:rsidRPr="002A1BDC">
        <w:t>S_i</w:t>
      </w:r>
      <w:proofErr w:type="spellEnd"/>
      <w:r w:rsidRPr="002A1BDC">
        <w:t>) = 1D(Si​)=1 bewegt. Gleichzeitig ist die Varianz nahezu null.</w:t>
      </w:r>
    </w:p>
    <w:p w14:paraId="06FADFAD" w14:textId="77777777" w:rsidR="002A1BDC" w:rsidRPr="002A1BDC" w:rsidRDefault="002A1BDC" w:rsidP="002A1BDC">
      <w:r w:rsidRPr="002A1BDC">
        <w:t>Diese Beobachtung ist nicht zufällig, sondern Ausdruck einer tiefen strukturellen Eigenschaft des zugrunde liegenden Modells:</w:t>
      </w:r>
    </w:p>
    <w:p w14:paraId="6163A233" w14:textId="77777777" w:rsidR="002A1BDC" w:rsidRPr="002A1BDC" w:rsidRDefault="002A1BDC" w:rsidP="002A1BDC">
      <w:r w:rsidRPr="002A1BDC">
        <w:t>Die Zustandsvektoren sind faktisch normiert.</w:t>
      </w:r>
    </w:p>
    <w:p w14:paraId="46525AC4" w14:textId="77777777" w:rsidR="002A1BDC" w:rsidRPr="002A1BDC" w:rsidRDefault="002A1BDC" w:rsidP="002A1BDC">
      <w:r w:rsidRPr="002A1BDC">
        <w:t xml:space="preserve">Damit reduziert sich die semantische Dichte nicht mehr zu einer differenzierenden Größe, sondern wird zu einer </w:t>
      </w:r>
      <w:r w:rsidRPr="002A1BDC">
        <w:rPr>
          <w:b/>
          <w:bCs/>
        </w:rPr>
        <w:t>Erhaltungsgröße des Systems</w:t>
      </w:r>
      <w:r w:rsidRPr="002A1BDC">
        <w:t>.</w:t>
      </w:r>
    </w:p>
    <w:p w14:paraId="6070DBAE" w14:textId="77777777" w:rsidR="002A1BDC" w:rsidRPr="002A1BDC" w:rsidRDefault="002A1BDC" w:rsidP="002A1BDC">
      <w:r w:rsidRPr="002A1BDC">
        <w:t>Formal bedeutet dies:</w:t>
      </w:r>
    </w:p>
    <w:p w14:paraId="64A8912E" w14:textId="77777777" w:rsidR="002A1BDC" w:rsidRPr="002A1BDC" w:rsidRDefault="002A1BDC" w:rsidP="002A1BDC">
      <w:r w:rsidRPr="002A1BDC">
        <w:rPr>
          <w:rFonts w:ascii="Cambria Math" w:hAnsi="Cambria Math" w:cs="Cambria Math"/>
        </w:rPr>
        <w:t>∀</w:t>
      </w:r>
      <w:proofErr w:type="gramStart"/>
      <w:r w:rsidRPr="002A1BDC">
        <w:t>Si:</w:t>
      </w:r>
      <w:r w:rsidRPr="002A1BDC">
        <w:rPr>
          <w:rFonts w:ascii="Cambria Math" w:hAnsi="Cambria Math" w:cs="Cambria Math"/>
        </w:rPr>
        <w:t>∥</w:t>
      </w:r>
      <w:proofErr w:type="gramEnd"/>
      <w:r w:rsidRPr="002A1BDC">
        <w:t>Si</w:t>
      </w:r>
      <w:r w:rsidRPr="002A1BDC">
        <w:rPr>
          <w:rFonts w:ascii="Cambria Math" w:hAnsi="Cambria Math" w:cs="Cambria Math"/>
        </w:rPr>
        <w:t>∥</w:t>
      </w:r>
      <w:r w:rsidRPr="002A1BDC">
        <w:rPr>
          <w:rFonts w:cs="Calibri"/>
        </w:rPr>
        <w:t>≈</w:t>
      </w:r>
      <w:r w:rsidRPr="002A1BDC">
        <w:t>1\</w:t>
      </w:r>
      <w:proofErr w:type="spellStart"/>
      <w:r w:rsidRPr="002A1BDC">
        <w:t>forall</w:t>
      </w:r>
      <w:proofErr w:type="spellEnd"/>
      <w:r w:rsidRPr="002A1BDC">
        <w:t xml:space="preserve"> </w:t>
      </w:r>
      <w:proofErr w:type="spellStart"/>
      <w:r w:rsidRPr="002A1BDC">
        <w:t>S_i</w:t>
      </w:r>
      <w:proofErr w:type="spellEnd"/>
      <w:r w:rsidRPr="002A1BDC">
        <w:t>: \|</w:t>
      </w:r>
      <w:proofErr w:type="spellStart"/>
      <w:r w:rsidRPr="002A1BDC">
        <w:t>S_i</w:t>
      </w:r>
      <w:proofErr w:type="spellEnd"/>
      <w:r w:rsidRPr="002A1BDC">
        <w:t>\| \</w:t>
      </w:r>
      <w:proofErr w:type="spellStart"/>
      <w:r w:rsidRPr="002A1BDC">
        <w:t>approx</w:t>
      </w:r>
      <w:proofErr w:type="spellEnd"/>
      <w:r w:rsidRPr="002A1BDC">
        <w:t xml:space="preserve"> 1</w:t>
      </w:r>
      <w:r w:rsidRPr="002A1BDC">
        <w:rPr>
          <w:rFonts w:ascii="Cambria Math" w:hAnsi="Cambria Math" w:cs="Cambria Math"/>
        </w:rPr>
        <w:t>∀</w:t>
      </w:r>
      <w:r w:rsidRPr="002A1BDC">
        <w:t>Si​:</w:t>
      </w:r>
      <w:r w:rsidRPr="002A1BDC">
        <w:rPr>
          <w:rFonts w:ascii="Cambria Math" w:hAnsi="Cambria Math" w:cs="Cambria Math"/>
        </w:rPr>
        <w:t>∥</w:t>
      </w:r>
      <w:r w:rsidRPr="002A1BDC">
        <w:t>Si​</w:t>
      </w:r>
      <w:r w:rsidRPr="002A1BDC">
        <w:rPr>
          <w:rFonts w:ascii="Cambria Math" w:hAnsi="Cambria Math" w:cs="Cambria Math"/>
        </w:rPr>
        <w:t>∥</w:t>
      </w:r>
      <w:r w:rsidRPr="002A1BDC">
        <w:t xml:space="preserve">≈1 </w:t>
      </w:r>
    </w:p>
    <w:p w14:paraId="31D66BED" w14:textId="77777777" w:rsidR="002A1BDC" w:rsidRPr="002A1BDC" w:rsidRDefault="002A1BDC" w:rsidP="002A1BDC">
      <w:r w:rsidRPr="002A1BDC">
        <w:t xml:space="preserve">Die Dichte ist damit nicht mehr Ausdruck unterschiedlicher Intensitäten, sondern invariant gegenüber den inhaltlichen Differenzen der Zustände. Die gesamte semantische Dynamik verlagert sich folglich von der Norm (Betrag) auf die </w:t>
      </w:r>
      <w:r w:rsidRPr="002A1BDC">
        <w:rPr>
          <w:b/>
          <w:bCs/>
        </w:rPr>
        <w:t>Richtung des Vektors im Raum</w:t>
      </w:r>
      <w:r w:rsidRPr="002A1BDC">
        <w:t>.</w:t>
      </w:r>
    </w:p>
    <w:p w14:paraId="09F73140" w14:textId="77777777" w:rsidR="002A1BDC" w:rsidRPr="002A1BDC" w:rsidRDefault="002A1BDC" w:rsidP="002A1BDC">
      <w:r w:rsidRPr="002A1BDC">
        <w:pict w14:anchorId="532E9A88">
          <v:rect id="_x0000_i1062" style="width:0;height:1.5pt" o:hralign="center" o:hrstd="t" o:hr="t" fillcolor="#a0a0a0" stroked="f"/>
        </w:pict>
      </w:r>
    </w:p>
    <w:p w14:paraId="6B292908" w14:textId="77777777" w:rsidR="002A1BDC" w:rsidRPr="002A1BDC" w:rsidRDefault="002A1BDC" w:rsidP="002A1BDC">
      <w:r w:rsidRPr="002A1BDC">
        <w:rPr>
          <w:b/>
          <w:bCs/>
        </w:rPr>
        <w:t>Modelllogische Konsequenz</w:t>
      </w:r>
    </w:p>
    <w:p w14:paraId="25180E5F" w14:textId="77777777" w:rsidR="002A1BDC" w:rsidRPr="002A1BDC" w:rsidRDefault="002A1BDC" w:rsidP="002A1BDC">
      <w:r w:rsidRPr="002A1BDC">
        <w:t>Diese Invarianz transformiert die Interpretation der semantischen Dichte grundlegend:</w:t>
      </w:r>
    </w:p>
    <w:p w14:paraId="26EC0CBC" w14:textId="77777777" w:rsidR="002A1BDC" w:rsidRPr="002A1BDC" w:rsidRDefault="002A1BDC" w:rsidP="002A1BDC">
      <w:pPr>
        <w:numPr>
          <w:ilvl w:val="0"/>
          <w:numId w:val="4"/>
        </w:numPr>
      </w:pPr>
      <w:r w:rsidRPr="002A1BDC">
        <w:t xml:space="preserve">Die Dichte misst </w:t>
      </w:r>
      <w:r w:rsidRPr="002A1BDC">
        <w:rPr>
          <w:b/>
          <w:bCs/>
        </w:rPr>
        <w:t>keine Intensität im klassischen Sinne</w:t>
      </w:r>
      <w:r w:rsidRPr="002A1BDC">
        <w:t xml:space="preserve">, sondern definiert eine </w:t>
      </w:r>
      <w:r w:rsidRPr="002A1BDC">
        <w:rPr>
          <w:b/>
          <w:bCs/>
        </w:rPr>
        <w:t>normierte Zustandsfläche</w:t>
      </w:r>
      <w:r w:rsidRPr="002A1BDC">
        <w:t xml:space="preserve"> im R7\</w:t>
      </w:r>
      <w:proofErr w:type="spellStart"/>
      <w:r w:rsidRPr="002A1BDC">
        <w:t>mathbb</w:t>
      </w:r>
      <w:proofErr w:type="spellEnd"/>
      <w:r w:rsidRPr="002A1BDC">
        <w:t xml:space="preserve">{R}^7R7 </w:t>
      </w:r>
    </w:p>
    <w:p w14:paraId="48B140F1" w14:textId="77777777" w:rsidR="002A1BDC" w:rsidRPr="002A1BDC" w:rsidRDefault="002A1BDC" w:rsidP="002A1BDC">
      <w:pPr>
        <w:numPr>
          <w:ilvl w:val="0"/>
          <w:numId w:val="4"/>
        </w:numPr>
      </w:pPr>
      <w:r w:rsidRPr="002A1BDC">
        <w:t xml:space="preserve">Alle Zustände liegen auf einer (annähernden) </w:t>
      </w:r>
      <w:r w:rsidRPr="002A1BDC">
        <w:rPr>
          <w:b/>
          <w:bCs/>
        </w:rPr>
        <w:t>7-dimensionalen Einheitssphäre</w:t>
      </w:r>
      <w:r w:rsidRPr="002A1BDC">
        <w:t xml:space="preserve"> </w:t>
      </w:r>
    </w:p>
    <w:p w14:paraId="531543AD" w14:textId="77777777" w:rsidR="002A1BDC" w:rsidRPr="002A1BDC" w:rsidRDefault="002A1BDC" w:rsidP="002A1BDC">
      <w:pPr>
        <w:numPr>
          <w:ilvl w:val="0"/>
          <w:numId w:val="4"/>
        </w:numPr>
      </w:pPr>
      <w:r w:rsidRPr="002A1BDC">
        <w:t xml:space="preserve">Unterschiede zwischen Aussagen entstehen ausschließlich durch: </w:t>
      </w:r>
    </w:p>
    <w:p w14:paraId="71D233CA" w14:textId="77777777" w:rsidR="002A1BDC" w:rsidRPr="002A1BDC" w:rsidRDefault="002A1BDC" w:rsidP="002A1BDC">
      <w:pPr>
        <w:numPr>
          <w:ilvl w:val="1"/>
          <w:numId w:val="4"/>
        </w:numPr>
      </w:pPr>
      <w:r w:rsidRPr="002A1BDC">
        <w:t xml:space="preserve">Richtungsverschiebungen (Dominanzstruktur) </w:t>
      </w:r>
    </w:p>
    <w:p w14:paraId="2819B476" w14:textId="77777777" w:rsidR="002A1BDC" w:rsidRPr="002A1BDC" w:rsidRDefault="002A1BDC" w:rsidP="002A1BDC">
      <w:pPr>
        <w:numPr>
          <w:ilvl w:val="1"/>
          <w:numId w:val="4"/>
        </w:numPr>
      </w:pPr>
      <w:r w:rsidRPr="002A1BDC">
        <w:t xml:space="preserve">Vorzeichen (Polarität) </w:t>
      </w:r>
    </w:p>
    <w:p w14:paraId="7D2CD1E1" w14:textId="77777777" w:rsidR="002A1BDC" w:rsidRPr="002A1BDC" w:rsidRDefault="002A1BDC" w:rsidP="002A1BDC">
      <w:pPr>
        <w:numPr>
          <w:ilvl w:val="1"/>
          <w:numId w:val="4"/>
        </w:numPr>
      </w:pPr>
      <w:r w:rsidRPr="002A1BDC">
        <w:t xml:space="preserve">Projektionen auf einzelne Dimensionen </w:t>
      </w:r>
    </w:p>
    <w:p w14:paraId="3B7C9BBA" w14:textId="77777777" w:rsidR="002A1BDC" w:rsidRPr="002A1BDC" w:rsidRDefault="002A1BDC" w:rsidP="002A1BDC">
      <w:r w:rsidRPr="002A1BDC">
        <w:t xml:space="preserve">Damit wird die semantische Dichte zu einer </w:t>
      </w:r>
      <w:r w:rsidRPr="002A1BDC">
        <w:rPr>
          <w:b/>
          <w:bCs/>
        </w:rPr>
        <w:t>metrischen Hintergrundstruktur</w:t>
      </w:r>
      <w:r w:rsidRPr="002A1BDC">
        <w:t>, nicht zu einer analytischen Differenzierungsgröße.</w:t>
      </w:r>
    </w:p>
    <w:p w14:paraId="366EF321" w14:textId="77777777" w:rsidR="002A1BDC" w:rsidRPr="002A1BDC" w:rsidRDefault="002A1BDC" w:rsidP="002A1BDC">
      <w:r w:rsidRPr="002A1BDC">
        <w:pict w14:anchorId="3DEB356A">
          <v:rect id="_x0000_i1063" style="width:0;height:1.5pt" o:hralign="center" o:hrstd="t" o:hr="t" fillcolor="#a0a0a0" stroked="f"/>
        </w:pict>
      </w:r>
    </w:p>
    <w:p w14:paraId="59721A8B" w14:textId="77777777" w:rsidR="002A1BDC" w:rsidRPr="002A1BDC" w:rsidRDefault="002A1BDC" w:rsidP="002A1BDC">
      <w:r w:rsidRPr="002A1BDC">
        <w:rPr>
          <w:b/>
          <w:bCs/>
        </w:rPr>
        <w:t>Empirische Differenz zwischen den Gruppen</w:t>
      </w:r>
    </w:p>
    <w:p w14:paraId="0971335F" w14:textId="77777777" w:rsidR="002A1BDC" w:rsidRPr="002A1BDC" w:rsidRDefault="002A1BDC" w:rsidP="002A1BDC">
      <w:r w:rsidRPr="002A1BDC">
        <w:t>Trotz der strukturellen Invarianz lassen sich minimale, aber systematisch konsistente Unterschiede erkennen:</w:t>
      </w:r>
    </w:p>
    <w:p w14:paraId="56CC7410" w14:textId="77777777" w:rsidR="002A1BDC" w:rsidRPr="002A1BDC" w:rsidRDefault="002A1BDC" w:rsidP="002A1BDC">
      <w:pPr>
        <w:numPr>
          <w:ilvl w:val="0"/>
          <w:numId w:val="5"/>
        </w:numPr>
      </w:pPr>
      <w:r w:rsidRPr="002A1BDC">
        <w:rPr>
          <w:b/>
          <w:bCs/>
        </w:rPr>
        <w:t>LK_1 weist eine geringere Standardabweichung auf</w:t>
      </w:r>
      <w:r w:rsidRPr="002A1BDC">
        <w:br/>
        <w:t xml:space="preserve">→ höhere Stabilität der Normierung </w:t>
      </w:r>
    </w:p>
    <w:p w14:paraId="7C8D7E9F" w14:textId="77777777" w:rsidR="002A1BDC" w:rsidRPr="002A1BDC" w:rsidRDefault="002A1BDC" w:rsidP="002A1BDC">
      <w:pPr>
        <w:numPr>
          <w:ilvl w:val="0"/>
          <w:numId w:val="5"/>
        </w:numPr>
      </w:pPr>
      <w:proofErr w:type="spellStart"/>
      <w:r w:rsidRPr="002A1BDC">
        <w:rPr>
          <w:b/>
          <w:bCs/>
        </w:rPr>
        <w:t>LK_other</w:t>
      </w:r>
      <w:proofErr w:type="spellEnd"/>
      <w:r w:rsidRPr="002A1BDC">
        <w:rPr>
          <w:b/>
          <w:bCs/>
        </w:rPr>
        <w:t xml:space="preserve"> zeigt leicht höhere maximale Werte</w:t>
      </w:r>
      <w:r w:rsidRPr="002A1BDC">
        <w:br/>
        <w:t xml:space="preserve">→ marginal größere Auslenkungen im Randbereich </w:t>
      </w:r>
    </w:p>
    <w:p w14:paraId="5B3FA0C8" w14:textId="77777777" w:rsidR="002A1BDC" w:rsidRPr="002A1BDC" w:rsidRDefault="002A1BDC" w:rsidP="002A1BDC">
      <w:r w:rsidRPr="002A1BDC">
        <w:lastRenderedPageBreak/>
        <w:t xml:space="preserve">Diese Unterschiede sind jedoch nicht inhaltlich, sondern </w:t>
      </w:r>
      <w:r w:rsidRPr="002A1BDC">
        <w:rPr>
          <w:b/>
          <w:bCs/>
        </w:rPr>
        <w:t>numerisch-systemisch</w:t>
      </w:r>
      <w:r w:rsidRPr="002A1BDC">
        <w:t xml:space="preserve"> zu interpretieren. Sie spiegeln keine reale Intensitätsdifferenz wider, sondern minimale Abweichungen in der Vektorkonstruktion.</w:t>
      </w:r>
    </w:p>
    <w:p w14:paraId="3307FEC9" w14:textId="77777777" w:rsidR="002A1BDC" w:rsidRPr="002A1BDC" w:rsidRDefault="002A1BDC" w:rsidP="002A1BDC">
      <w:r w:rsidRPr="002A1BDC">
        <w:pict w14:anchorId="036CED77">
          <v:rect id="_x0000_i1064" style="width:0;height:1.5pt" o:hralign="center" o:hrstd="t" o:hr="t" fillcolor="#a0a0a0" stroked="f"/>
        </w:pict>
      </w:r>
    </w:p>
    <w:p w14:paraId="54C62E99" w14:textId="77777777" w:rsidR="002A1BDC" w:rsidRPr="002A1BDC" w:rsidRDefault="002A1BDC" w:rsidP="002A1BDC">
      <w:r w:rsidRPr="002A1BDC">
        <w:rPr>
          <w:b/>
          <w:bCs/>
        </w:rPr>
        <w:t>Kritische Reflexion des Modells</w:t>
      </w:r>
    </w:p>
    <w:p w14:paraId="51F68BA8" w14:textId="77777777" w:rsidR="002A1BDC" w:rsidRPr="002A1BDC" w:rsidRDefault="002A1BDC" w:rsidP="002A1BDC">
      <w:r w:rsidRPr="002A1BDC">
        <w:t>Damit ergibt sich eine entscheidende theoretische Einsicht für das FRZK:</w:t>
      </w:r>
    </w:p>
    <w:p w14:paraId="7A589155" w14:textId="77777777" w:rsidR="002A1BDC" w:rsidRPr="002A1BDC" w:rsidRDefault="002A1BDC" w:rsidP="002A1BDC">
      <w:r w:rsidRPr="002A1BDC">
        <w:t>Die semantische Dichte ist im vorliegenden Modell nicht geeignet, Unterschiede zwischen Lehrkraftgruppen zu erklären.</w:t>
      </w:r>
    </w:p>
    <w:p w14:paraId="32CC59E6" w14:textId="77777777" w:rsidR="002A1BDC" w:rsidRPr="002A1BDC" w:rsidRDefault="002A1BDC" w:rsidP="002A1BDC">
      <w:r w:rsidRPr="002A1BDC">
        <w:t>Dies ist kein Defizit, sondern ein Hinweis auf die korrekte Modellstruktur:</w:t>
      </w:r>
    </w:p>
    <w:p w14:paraId="64A1954F" w14:textId="77777777" w:rsidR="002A1BDC" w:rsidRPr="002A1BDC" w:rsidRDefault="002A1BDC" w:rsidP="002A1BDC">
      <w:pPr>
        <w:numPr>
          <w:ilvl w:val="0"/>
          <w:numId w:val="6"/>
        </w:numPr>
      </w:pPr>
      <w:r w:rsidRPr="002A1BDC">
        <w:t xml:space="preserve">Die Dichte fungiert als </w:t>
      </w:r>
      <w:r w:rsidRPr="002A1BDC">
        <w:rPr>
          <w:b/>
          <w:bCs/>
        </w:rPr>
        <w:t>Normalisierungsoperator</w:t>
      </w:r>
      <w:r w:rsidRPr="002A1BDC">
        <w:t xml:space="preserve"> </w:t>
      </w:r>
    </w:p>
    <w:p w14:paraId="25E9DFDA" w14:textId="77777777" w:rsidR="002A1BDC" w:rsidRPr="002A1BDC" w:rsidRDefault="002A1BDC" w:rsidP="002A1BDC">
      <w:pPr>
        <w:numPr>
          <w:ilvl w:val="0"/>
          <w:numId w:val="6"/>
        </w:numPr>
      </w:pPr>
      <w:r w:rsidRPr="002A1BDC">
        <w:t xml:space="preserve">Die eigentliche Information liegt in: </w:t>
      </w:r>
    </w:p>
    <w:p w14:paraId="183D741B" w14:textId="77777777" w:rsidR="002A1BDC" w:rsidRPr="002A1BDC" w:rsidRDefault="002A1BDC" w:rsidP="002A1BDC">
      <w:pPr>
        <w:numPr>
          <w:ilvl w:val="1"/>
          <w:numId w:val="6"/>
        </w:numPr>
      </w:pPr>
      <w:r w:rsidRPr="002A1BDC">
        <w:t xml:space="preserve">Dominanz (Abschnitt 6.x.4) </w:t>
      </w:r>
    </w:p>
    <w:p w14:paraId="089BF559" w14:textId="77777777" w:rsidR="002A1BDC" w:rsidRPr="002A1BDC" w:rsidRDefault="002A1BDC" w:rsidP="002A1BDC">
      <w:pPr>
        <w:numPr>
          <w:ilvl w:val="1"/>
          <w:numId w:val="6"/>
        </w:numPr>
      </w:pPr>
      <w:r w:rsidRPr="002A1BDC">
        <w:t xml:space="preserve">Polarität (Abschnitt 6.x.4) </w:t>
      </w:r>
    </w:p>
    <w:p w14:paraId="621FFA06" w14:textId="77777777" w:rsidR="002A1BDC" w:rsidRPr="002A1BDC" w:rsidRDefault="002A1BDC" w:rsidP="002A1BDC">
      <w:pPr>
        <w:numPr>
          <w:ilvl w:val="1"/>
          <w:numId w:val="6"/>
        </w:numPr>
      </w:pPr>
      <w:r w:rsidRPr="002A1BDC">
        <w:t xml:space="preserve">zukünftigen Übergangsoperatoren (Abschnitt 6.x.6) </w:t>
      </w:r>
    </w:p>
    <w:p w14:paraId="7FC795D6" w14:textId="77777777" w:rsidR="002A1BDC" w:rsidRPr="002A1BDC" w:rsidRDefault="002A1BDC" w:rsidP="002A1BDC">
      <w:r w:rsidRPr="002A1BDC">
        <w:pict w14:anchorId="04DEAC6D">
          <v:rect id="_x0000_i1065" style="width:0;height:1.5pt" o:hralign="center" o:hrstd="t" o:hr="t" fillcolor="#a0a0a0" stroked="f"/>
        </w:pict>
      </w:r>
    </w:p>
    <w:p w14:paraId="26CC34E5" w14:textId="77777777" w:rsidR="002A1BDC" w:rsidRPr="002A1BDC" w:rsidRDefault="002A1BDC" w:rsidP="002A1BDC">
      <w:r w:rsidRPr="002A1BDC">
        <w:rPr>
          <w:b/>
          <w:bCs/>
        </w:rPr>
        <w:t>Didaktisch-systemische Interpretation</w:t>
      </w:r>
    </w:p>
    <w:p w14:paraId="0315FC4D" w14:textId="77777777" w:rsidR="002A1BDC" w:rsidRPr="002A1BDC" w:rsidRDefault="002A1BDC" w:rsidP="002A1BDC">
      <w:r w:rsidRPr="002A1BDC">
        <w:t>Aus didaktischer Perspektive bedeutet dies:</w:t>
      </w:r>
    </w:p>
    <w:p w14:paraId="7D7CD7E8" w14:textId="77777777" w:rsidR="002A1BDC" w:rsidRPr="002A1BDC" w:rsidRDefault="002A1BDC" w:rsidP="002A1BDC">
      <w:pPr>
        <w:numPr>
          <w:ilvl w:val="0"/>
          <w:numId w:val="7"/>
        </w:numPr>
      </w:pPr>
      <w:r w:rsidRPr="002A1BDC">
        <w:t xml:space="preserve">Beide Lehrkraftsysteme operieren auf vergleichbarer „semantischer Energie“ </w:t>
      </w:r>
    </w:p>
    <w:p w14:paraId="3973D97E" w14:textId="77777777" w:rsidR="002A1BDC" w:rsidRPr="002A1BDC" w:rsidRDefault="002A1BDC" w:rsidP="002A1BDC">
      <w:pPr>
        <w:numPr>
          <w:ilvl w:val="0"/>
          <w:numId w:val="7"/>
        </w:numPr>
      </w:pPr>
      <w:r w:rsidRPr="002A1BDC">
        <w:t xml:space="preserve">Unterschiede entstehen nicht durch „mehr“ oder „weniger“ Intensität </w:t>
      </w:r>
    </w:p>
    <w:p w14:paraId="2C6B8B12" w14:textId="77777777" w:rsidR="002A1BDC" w:rsidRPr="002A1BDC" w:rsidRDefault="002A1BDC" w:rsidP="002A1BDC">
      <w:pPr>
        <w:numPr>
          <w:ilvl w:val="0"/>
          <w:numId w:val="7"/>
        </w:numPr>
      </w:pPr>
      <w:r w:rsidRPr="002A1BDC">
        <w:t xml:space="preserve">sondern durch </w:t>
      </w:r>
      <w:r w:rsidRPr="002A1BDC">
        <w:rPr>
          <w:b/>
          <w:bCs/>
        </w:rPr>
        <w:t>andere Strukturierung dieser Intensität</w:t>
      </w:r>
      <w:r w:rsidRPr="002A1BDC">
        <w:t xml:space="preserve"> </w:t>
      </w:r>
    </w:p>
    <w:p w14:paraId="34C2F247" w14:textId="77777777" w:rsidR="002A1BDC" w:rsidRPr="002A1BDC" w:rsidRDefault="002A1BDC" w:rsidP="002A1BDC">
      <w:r w:rsidRPr="002A1BDC">
        <w:t>Dies bestätigt rückwirkend die Ergebnisse aus 6.x.4:</w:t>
      </w:r>
    </w:p>
    <w:p w14:paraId="35D5653C" w14:textId="77777777" w:rsidR="002A1BDC" w:rsidRPr="002A1BDC" w:rsidRDefault="002A1BDC" w:rsidP="002A1BDC">
      <w:r w:rsidRPr="002A1BDC">
        <w:t xml:space="preserve">→ Lehrkraft 1 ist nicht „intensiver“, sondern </w:t>
      </w:r>
      <w:r w:rsidRPr="002A1BDC">
        <w:rPr>
          <w:b/>
          <w:bCs/>
        </w:rPr>
        <w:t>strukturierter</w:t>
      </w:r>
    </w:p>
    <w:p w14:paraId="569987A9" w14:textId="77777777" w:rsidR="002A1BDC" w:rsidRPr="002A1BDC" w:rsidRDefault="002A1BDC" w:rsidP="002A1BDC">
      <w:r w:rsidRPr="002A1BDC">
        <w:pict w14:anchorId="6D897BEE">
          <v:rect id="_x0000_i1066" style="width:0;height:1.5pt" o:hralign="center" o:hrstd="t" o:hr="t" fillcolor="#a0a0a0" stroked="f"/>
        </w:pict>
      </w:r>
    </w:p>
    <w:p w14:paraId="5AF64891" w14:textId="77777777" w:rsidR="002A1BDC" w:rsidRPr="002A1BDC" w:rsidRDefault="002A1BDC" w:rsidP="002A1BDC">
      <w:r w:rsidRPr="002A1BDC">
        <w:rPr>
          <w:b/>
          <w:bCs/>
        </w:rPr>
        <w:t>Schlussfolgerung für die weitere Analyse</w:t>
      </w:r>
    </w:p>
    <w:p w14:paraId="354ACB47" w14:textId="77777777" w:rsidR="002A1BDC" w:rsidRPr="002A1BDC" w:rsidRDefault="002A1BDC" w:rsidP="002A1BDC">
      <w:r w:rsidRPr="002A1BDC">
        <w:t>Die semantische Dichte erfüllt im FRZK somit eine fundamentale, aber indirekte Rolle:</w:t>
      </w:r>
    </w:p>
    <w:p w14:paraId="11652C27" w14:textId="77777777" w:rsidR="002A1BDC" w:rsidRPr="002A1BDC" w:rsidRDefault="002A1BDC" w:rsidP="002A1BDC">
      <w:r w:rsidRPr="002A1BDC">
        <w:t>Sie definiert den Raum, in dem sich Bedeutung bewegt – nicht die Bewegung selbst.</w:t>
      </w:r>
    </w:p>
    <w:p w14:paraId="715B80F9" w14:textId="77777777" w:rsidR="002A1BDC" w:rsidRPr="002A1BDC" w:rsidRDefault="002A1BDC" w:rsidP="002A1BDC">
      <w:r w:rsidRPr="002A1BDC">
        <w:t>Die weitere Analyse muss daher zwangsläufig auf dynamische Größen übergehen:</w:t>
      </w:r>
    </w:p>
    <w:p w14:paraId="5E6FC21F" w14:textId="77777777" w:rsidR="002A1BDC" w:rsidRPr="002A1BDC" w:rsidRDefault="002A1BDC" w:rsidP="002A1BDC">
      <w:pPr>
        <w:numPr>
          <w:ilvl w:val="0"/>
          <w:numId w:val="8"/>
        </w:numPr>
      </w:pPr>
      <w:r w:rsidRPr="002A1BDC">
        <w:t xml:space="preserve">Dichtegradienten </w:t>
      </w:r>
    </w:p>
    <w:p w14:paraId="00770E3C" w14:textId="77777777" w:rsidR="002A1BDC" w:rsidRPr="002A1BDC" w:rsidRDefault="002A1BDC" w:rsidP="002A1BDC">
      <w:pPr>
        <w:numPr>
          <w:ilvl w:val="0"/>
          <w:numId w:val="8"/>
        </w:numPr>
      </w:pPr>
      <w:r w:rsidRPr="002A1BDC">
        <w:t xml:space="preserve">Zustandsübergänge </w:t>
      </w:r>
    </w:p>
    <w:p w14:paraId="7269C7A5" w14:textId="77777777" w:rsidR="002A1BDC" w:rsidRPr="002A1BDC" w:rsidRDefault="002A1BDC" w:rsidP="002A1BDC">
      <w:pPr>
        <w:numPr>
          <w:ilvl w:val="0"/>
          <w:numId w:val="8"/>
        </w:numPr>
      </w:pPr>
      <w:r w:rsidRPr="002A1BDC">
        <w:t xml:space="preserve">Kohärenzentwicklung </w:t>
      </w:r>
    </w:p>
    <w:p w14:paraId="5F1CF974" w14:textId="77777777" w:rsidR="002A1BDC" w:rsidRPr="002A1BDC" w:rsidRDefault="002A1BDC" w:rsidP="002A1BDC">
      <w:r w:rsidRPr="002A1BDC">
        <w:t xml:space="preserve">Damit bildet dieser Abschnitt die mathematische Begründung für den Übergang zu Abschnitt </w:t>
      </w:r>
      <w:r w:rsidRPr="002A1BDC">
        <w:rPr>
          <w:b/>
          <w:bCs/>
        </w:rPr>
        <w:t>6.x.6 (Korrelationsstruktur bzw. Übergangsdynamik)</w:t>
      </w:r>
      <w:r w:rsidRPr="002A1BDC">
        <w:t>.</w:t>
      </w:r>
    </w:p>
    <w:p w14:paraId="4ACA1812"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894E97"/>
    <w:multiLevelType w:val="multilevel"/>
    <w:tmpl w:val="8B9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7017D"/>
    <w:multiLevelType w:val="multilevel"/>
    <w:tmpl w:val="9AC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47BBA"/>
    <w:multiLevelType w:val="multilevel"/>
    <w:tmpl w:val="B2D06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93B7F"/>
    <w:multiLevelType w:val="multilevel"/>
    <w:tmpl w:val="9368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16C7C"/>
    <w:multiLevelType w:val="multilevel"/>
    <w:tmpl w:val="2AF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865838">
    <w:abstractNumId w:val="0"/>
  </w:num>
  <w:num w:numId="2" w16cid:durableId="995304790">
    <w:abstractNumId w:val="1"/>
  </w:num>
  <w:num w:numId="3" w16cid:durableId="486290799">
    <w:abstractNumId w:val="4"/>
  </w:num>
  <w:num w:numId="4" w16cid:durableId="2130926448">
    <w:abstractNumId w:val="6"/>
  </w:num>
  <w:num w:numId="5" w16cid:durableId="182597029">
    <w:abstractNumId w:val="3"/>
  </w:num>
  <w:num w:numId="6" w16cid:durableId="1175193736">
    <w:abstractNumId w:val="5"/>
  </w:num>
  <w:num w:numId="7" w16cid:durableId="723065211">
    <w:abstractNumId w:val="7"/>
  </w:num>
  <w:num w:numId="8" w16cid:durableId="40291621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DC"/>
    <w:rsid w:val="00003048"/>
    <w:rsid w:val="000467F2"/>
    <w:rsid w:val="00082214"/>
    <w:rsid w:val="00106528"/>
    <w:rsid w:val="001830F2"/>
    <w:rsid w:val="0019229D"/>
    <w:rsid w:val="002A1BDC"/>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1EAD"/>
  <w15:chartTrackingRefBased/>
  <w15:docId w15:val="{F75C7E12-920B-4DDB-AFC3-85AB16AB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93912329">
      <w:bodyDiv w:val="1"/>
      <w:marLeft w:val="0"/>
      <w:marRight w:val="0"/>
      <w:marTop w:val="0"/>
      <w:marBottom w:val="0"/>
      <w:divBdr>
        <w:top w:val="none" w:sz="0" w:space="0" w:color="auto"/>
        <w:left w:val="none" w:sz="0" w:space="0" w:color="auto"/>
        <w:bottom w:val="none" w:sz="0" w:space="0" w:color="auto"/>
        <w:right w:val="none" w:sz="0" w:space="0" w:color="auto"/>
      </w:divBdr>
      <w:divsChild>
        <w:div w:id="1409814069">
          <w:marLeft w:val="0"/>
          <w:marRight w:val="0"/>
          <w:marTop w:val="0"/>
          <w:marBottom w:val="0"/>
          <w:divBdr>
            <w:top w:val="none" w:sz="0" w:space="0" w:color="auto"/>
            <w:left w:val="none" w:sz="0" w:space="0" w:color="auto"/>
            <w:bottom w:val="none" w:sz="0" w:space="0" w:color="auto"/>
            <w:right w:val="none" w:sz="0" w:space="0" w:color="auto"/>
          </w:divBdr>
          <w:divsChild>
            <w:div w:id="795215437">
              <w:marLeft w:val="0"/>
              <w:marRight w:val="0"/>
              <w:marTop w:val="0"/>
              <w:marBottom w:val="0"/>
              <w:divBdr>
                <w:top w:val="none" w:sz="0" w:space="0" w:color="auto"/>
                <w:left w:val="none" w:sz="0" w:space="0" w:color="auto"/>
                <w:bottom w:val="none" w:sz="0" w:space="0" w:color="auto"/>
                <w:right w:val="none" w:sz="0" w:space="0" w:color="auto"/>
              </w:divBdr>
            </w:div>
          </w:divsChild>
        </w:div>
        <w:div w:id="47599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51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955871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71662195">
      <w:bodyDiv w:val="1"/>
      <w:marLeft w:val="0"/>
      <w:marRight w:val="0"/>
      <w:marTop w:val="0"/>
      <w:marBottom w:val="0"/>
      <w:divBdr>
        <w:top w:val="none" w:sz="0" w:space="0" w:color="auto"/>
        <w:left w:val="none" w:sz="0" w:space="0" w:color="auto"/>
        <w:bottom w:val="none" w:sz="0" w:space="0" w:color="auto"/>
        <w:right w:val="none" w:sz="0" w:space="0" w:color="auto"/>
      </w:divBdr>
      <w:divsChild>
        <w:div w:id="1111556271">
          <w:marLeft w:val="0"/>
          <w:marRight w:val="0"/>
          <w:marTop w:val="0"/>
          <w:marBottom w:val="0"/>
          <w:divBdr>
            <w:top w:val="none" w:sz="0" w:space="0" w:color="auto"/>
            <w:left w:val="none" w:sz="0" w:space="0" w:color="auto"/>
            <w:bottom w:val="none" w:sz="0" w:space="0" w:color="auto"/>
            <w:right w:val="none" w:sz="0" w:space="0" w:color="auto"/>
          </w:divBdr>
          <w:divsChild>
            <w:div w:id="1498575134">
              <w:marLeft w:val="0"/>
              <w:marRight w:val="0"/>
              <w:marTop w:val="0"/>
              <w:marBottom w:val="0"/>
              <w:divBdr>
                <w:top w:val="none" w:sz="0" w:space="0" w:color="auto"/>
                <w:left w:val="none" w:sz="0" w:space="0" w:color="auto"/>
                <w:bottom w:val="none" w:sz="0" w:space="0" w:color="auto"/>
                <w:right w:val="none" w:sz="0" w:space="0" w:color="auto"/>
              </w:divBdr>
            </w:div>
          </w:divsChild>
        </w:div>
        <w:div w:id="99210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2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75443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744</Words>
  <Characters>4688</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2026-05-01T04:04:00Z</dcterms:created>
  <dcterms:modified xsi:type="dcterms:W3CDTF">2026-05-01T04:05:00Z</dcterms:modified>
</cp:coreProperties>
</file>