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36026" w14:textId="77777777" w:rsidR="00612B8B" w:rsidRPr="00612B8B" w:rsidRDefault="00612B8B" w:rsidP="00612B8B">
      <w:pPr>
        <w:rPr>
          <w:b/>
          <w:bCs/>
        </w:rPr>
      </w:pPr>
      <w:r w:rsidRPr="00612B8B">
        <w:rPr>
          <w:b/>
          <w:bCs/>
        </w:rPr>
        <w:t>6.x Integrierte Auswertungsarchitektur der Teilnehmersicht und satzbasierter Vergleich mit der Lehrkraftsicht</w:t>
      </w:r>
    </w:p>
    <w:p w14:paraId="305C4E46" w14:textId="77777777" w:rsidR="00612B8B" w:rsidRPr="00612B8B" w:rsidRDefault="00612B8B" w:rsidP="00612B8B">
      <w:r w:rsidRPr="00612B8B">
        <w:t>Mit der Überführung der standardisierten Teilnehmerrückmeldungen (</w:t>
      </w:r>
      <w:proofErr w:type="spellStart"/>
      <w:r w:rsidRPr="00612B8B">
        <w:t>mtr_rueckkopplung_teilnehmer</w:t>
      </w:r>
      <w:proofErr w:type="spellEnd"/>
      <w:r w:rsidRPr="00612B8B">
        <w:t>) in eine 7-dimensionale FRZK-Struktur sowie der parallelen Nutzung der satzbasierten Lehrkraftdaten (</w:t>
      </w:r>
      <w:proofErr w:type="spellStart"/>
      <w:r w:rsidRPr="00612B8B">
        <w:t>frzk_semantische_dichte_lehrer</w:t>
      </w:r>
      <w:proofErr w:type="spellEnd"/>
      <w:r w:rsidRPr="00612B8B">
        <w:t xml:space="preserve">) entsteht ein konsistenter, jedoch strukturell anspruchsvoller Auswertungsraum. Ziel dieses Abschnitts ist die Zusammenführung beider Perspektiven in einem gemeinsamen analytischen Rahmen, der sowohl </w:t>
      </w:r>
      <w:r w:rsidRPr="00612B8B">
        <w:rPr>
          <w:b/>
          <w:bCs/>
        </w:rPr>
        <w:t>Verlaufsstrukturen, Varianz, Kohärenz als auch mikrodynamische Unterschiede</w:t>
      </w:r>
      <w:r w:rsidRPr="00612B8B">
        <w:t xml:space="preserve"> erhält.</w:t>
      </w:r>
    </w:p>
    <w:p w14:paraId="60339D4F" w14:textId="77777777" w:rsidR="00612B8B" w:rsidRPr="00612B8B" w:rsidRDefault="00612B8B" w:rsidP="00612B8B">
      <w:pPr>
        <w:rPr>
          <w:b/>
          <w:bCs/>
        </w:rPr>
      </w:pPr>
      <w:r w:rsidRPr="00612B8B">
        <w:rPr>
          <w:b/>
          <w:bCs/>
        </w:rPr>
        <w:t>6.x.1 Ausgangspunkt: Zwei komplementäre Datenräume</w:t>
      </w:r>
    </w:p>
    <w:p w14:paraId="3726BD49" w14:textId="77777777" w:rsidR="00612B8B" w:rsidRPr="00612B8B" w:rsidRDefault="00612B8B" w:rsidP="00612B8B">
      <w:r w:rsidRPr="00612B8B">
        <w:t>Die Teilnehmersicht liegt nach Transformation als zeitlich geordnete Zustandsfolge vor:</w:t>
      </w:r>
    </w:p>
    <w:p w14:paraId="64386E56" w14:textId="77777777" w:rsidR="00612B8B" w:rsidRPr="00612B8B" w:rsidRDefault="00612B8B" w:rsidP="00612B8B">
      <w:proofErr w:type="gramStart"/>
      <w:r w:rsidRPr="00612B8B">
        <w:t>T</w:t>
      </w:r>
      <w:r w:rsidRPr="00612B8B">
        <w:rPr>
          <w:rFonts w:ascii="Segoe UI Symbol" w:hAnsi="Segoe UI Symbol" w:cs="Segoe UI Symbol"/>
        </w:rPr>
        <w:t>⃗</w:t>
      </w:r>
      <w:r w:rsidRPr="00612B8B">
        <w:t>g,t</w:t>
      </w:r>
      <w:proofErr w:type="gramEnd"/>
      <w:r w:rsidRPr="00612B8B">
        <w:rPr>
          <w:rFonts w:ascii="Cambria Math" w:hAnsi="Cambria Math" w:cs="Cambria Math"/>
        </w:rPr>
        <w:t>∈</w:t>
      </w:r>
      <w:r w:rsidRPr="00612B8B">
        <w:t>R7\</w:t>
      </w:r>
      <w:proofErr w:type="spellStart"/>
      <w:r w:rsidRPr="00612B8B">
        <w:t>vec</w:t>
      </w:r>
      <w:proofErr w:type="spellEnd"/>
      <w:r w:rsidRPr="00612B8B">
        <w:t>{T}_{</w:t>
      </w:r>
      <w:proofErr w:type="spellStart"/>
      <w:r w:rsidRPr="00612B8B">
        <w:t>g,t</w:t>
      </w:r>
      <w:proofErr w:type="spellEnd"/>
      <w:r w:rsidRPr="00612B8B">
        <w:t>} \in \</w:t>
      </w:r>
      <w:proofErr w:type="spellStart"/>
      <w:r w:rsidRPr="00612B8B">
        <w:t>mathbb</w:t>
      </w:r>
      <w:proofErr w:type="spellEnd"/>
      <w:r w:rsidRPr="00612B8B">
        <w:t>{R}^7Tg,t​</w:t>
      </w:r>
      <w:r w:rsidRPr="00612B8B">
        <w:rPr>
          <w:rFonts w:ascii="Cambria Math" w:hAnsi="Cambria Math" w:cs="Cambria Math"/>
        </w:rPr>
        <w:t>∈</w:t>
      </w:r>
      <w:r w:rsidRPr="00612B8B">
        <w:t xml:space="preserve">R7 </w:t>
      </w:r>
    </w:p>
    <w:p w14:paraId="63EDCAC2" w14:textId="77777777" w:rsidR="00612B8B" w:rsidRPr="00612B8B" w:rsidRDefault="00612B8B" w:rsidP="00612B8B">
      <w:r w:rsidRPr="00612B8B">
        <w:t xml:space="preserve">während die Lehrkraftsicht nicht als einzelner Vektor, sondern als </w:t>
      </w:r>
      <w:r w:rsidRPr="00612B8B">
        <w:rPr>
          <w:b/>
          <w:bCs/>
        </w:rPr>
        <w:t>Menge semantischer Zustände auf Satzebene</w:t>
      </w:r>
      <w:r w:rsidRPr="00612B8B">
        <w:t xml:space="preserve"> modelliert wird:</w:t>
      </w:r>
    </w:p>
    <w:p w14:paraId="3488556F" w14:textId="77777777" w:rsidR="00612B8B" w:rsidRPr="00612B8B" w:rsidRDefault="00612B8B" w:rsidP="00612B8B">
      <w:proofErr w:type="spellStart"/>
      <w:proofErr w:type="gramStart"/>
      <w:r w:rsidRPr="00612B8B">
        <w:t>Lg,t</w:t>
      </w:r>
      <w:proofErr w:type="spellEnd"/>
      <w:proofErr w:type="gramEnd"/>
      <w:r w:rsidRPr="00612B8B">
        <w:t>={x</w:t>
      </w:r>
      <w:r w:rsidRPr="00612B8B">
        <w:rPr>
          <w:rFonts w:ascii="Segoe UI Symbol" w:hAnsi="Segoe UI Symbol" w:cs="Segoe UI Symbol"/>
        </w:rPr>
        <w:t>⃗</w:t>
      </w:r>
      <w:r w:rsidRPr="00612B8B">
        <w:t>1,x</w:t>
      </w:r>
      <w:r w:rsidRPr="00612B8B">
        <w:rPr>
          <w:rFonts w:ascii="Segoe UI Symbol" w:hAnsi="Segoe UI Symbol" w:cs="Segoe UI Symbol"/>
        </w:rPr>
        <w:t>⃗</w:t>
      </w:r>
      <w:r w:rsidRPr="00612B8B">
        <w:t>2,</w:t>
      </w:r>
      <w:r w:rsidRPr="00612B8B">
        <w:rPr>
          <w:rFonts w:cs="Calibri"/>
        </w:rPr>
        <w:t>…</w:t>
      </w:r>
      <w:r w:rsidRPr="00612B8B">
        <w:t>,</w:t>
      </w:r>
      <w:proofErr w:type="spellStart"/>
      <w:r w:rsidRPr="00612B8B">
        <w:t>x</w:t>
      </w:r>
      <w:r w:rsidRPr="00612B8B">
        <w:rPr>
          <w:rFonts w:ascii="Segoe UI Symbol" w:hAnsi="Segoe UI Symbol" w:cs="Segoe UI Symbol"/>
        </w:rPr>
        <w:t>⃗</w:t>
      </w:r>
      <w:r w:rsidRPr="00612B8B">
        <w:t>n</w:t>
      </w:r>
      <w:proofErr w:type="spellEnd"/>
      <w:r w:rsidRPr="00612B8B">
        <w:t>},x</w:t>
      </w:r>
      <w:r w:rsidRPr="00612B8B">
        <w:rPr>
          <w:rFonts w:ascii="Segoe UI Symbol" w:hAnsi="Segoe UI Symbol" w:cs="Segoe UI Symbol"/>
        </w:rPr>
        <w:t>⃗</w:t>
      </w:r>
      <w:r w:rsidRPr="00612B8B">
        <w:t>i</w:t>
      </w:r>
      <w:r w:rsidRPr="00612B8B">
        <w:rPr>
          <w:rFonts w:ascii="Cambria Math" w:hAnsi="Cambria Math" w:cs="Cambria Math"/>
        </w:rPr>
        <w:t>∈</w:t>
      </w:r>
      <w:r w:rsidRPr="00612B8B">
        <w:t>R7.\</w:t>
      </w:r>
      <w:proofErr w:type="spellStart"/>
      <w:r w:rsidRPr="00612B8B">
        <w:t>mathcal</w:t>
      </w:r>
      <w:proofErr w:type="spellEnd"/>
      <w:r w:rsidRPr="00612B8B">
        <w:t>{L}_{</w:t>
      </w:r>
      <w:proofErr w:type="spellStart"/>
      <w:r w:rsidRPr="00612B8B">
        <w:t>g,t</w:t>
      </w:r>
      <w:proofErr w:type="spellEnd"/>
      <w:r w:rsidRPr="00612B8B">
        <w:t>} = \{\</w:t>
      </w:r>
      <w:proofErr w:type="spellStart"/>
      <w:r w:rsidRPr="00612B8B">
        <w:t>vec</w:t>
      </w:r>
      <w:proofErr w:type="spellEnd"/>
      <w:r w:rsidRPr="00612B8B">
        <w:t>{x}_{1}, \</w:t>
      </w:r>
      <w:proofErr w:type="spellStart"/>
      <w:r w:rsidRPr="00612B8B">
        <w:t>vec</w:t>
      </w:r>
      <w:proofErr w:type="spellEnd"/>
      <w:r w:rsidRPr="00612B8B">
        <w:t>{x}_{2}, \</w:t>
      </w:r>
      <w:proofErr w:type="spellStart"/>
      <w:r w:rsidRPr="00612B8B">
        <w:t>dots</w:t>
      </w:r>
      <w:proofErr w:type="spellEnd"/>
      <w:r w:rsidRPr="00612B8B">
        <w:t>, \</w:t>
      </w:r>
      <w:proofErr w:type="spellStart"/>
      <w:r w:rsidRPr="00612B8B">
        <w:t>vec</w:t>
      </w:r>
      <w:proofErr w:type="spellEnd"/>
      <w:r w:rsidRPr="00612B8B">
        <w:t>{x}_{n}\}, \</w:t>
      </w:r>
      <w:proofErr w:type="spellStart"/>
      <w:r w:rsidRPr="00612B8B">
        <w:t>quad</w:t>
      </w:r>
      <w:proofErr w:type="spellEnd"/>
      <w:r w:rsidRPr="00612B8B">
        <w:t xml:space="preserve"> \</w:t>
      </w:r>
      <w:proofErr w:type="spellStart"/>
      <w:r w:rsidRPr="00612B8B">
        <w:t>vec</w:t>
      </w:r>
      <w:proofErr w:type="spellEnd"/>
      <w:r w:rsidRPr="00612B8B">
        <w:t>{x}_i \in \</w:t>
      </w:r>
      <w:proofErr w:type="spellStart"/>
      <w:r w:rsidRPr="00612B8B">
        <w:t>mathbb</w:t>
      </w:r>
      <w:proofErr w:type="spellEnd"/>
      <w:r w:rsidRPr="00612B8B">
        <w:t>{R}^7.Lg,t​={x1​,x2​,…,</w:t>
      </w:r>
      <w:proofErr w:type="spellStart"/>
      <w:r w:rsidRPr="00612B8B">
        <w:t>xn</w:t>
      </w:r>
      <w:proofErr w:type="spellEnd"/>
      <w:r w:rsidRPr="00612B8B">
        <w:t>​},xi​</w:t>
      </w:r>
      <w:r w:rsidRPr="00612B8B">
        <w:rPr>
          <w:rFonts w:ascii="Cambria Math" w:hAnsi="Cambria Math" w:cs="Cambria Math"/>
        </w:rPr>
        <w:t>∈</w:t>
      </w:r>
      <w:r w:rsidRPr="00612B8B">
        <w:t xml:space="preserve">R7. </w:t>
      </w:r>
    </w:p>
    <w:p w14:paraId="6D425ECF" w14:textId="77777777" w:rsidR="00612B8B" w:rsidRPr="00612B8B" w:rsidRDefault="00612B8B" w:rsidP="00612B8B">
      <w:r w:rsidRPr="00612B8B">
        <w:t xml:space="preserve">Bereits an dieser Stelle zeigt sich eine grundlegende strukturelle Asymmetrie: Während die Teilnehmersicht einen kompakten Zustandsvektor liefert, bildet die Lehrkraftsicht eine </w:t>
      </w:r>
      <w:r w:rsidRPr="00612B8B">
        <w:rPr>
          <w:b/>
          <w:bCs/>
        </w:rPr>
        <w:t>Verteilung im semantischen Raum</w:t>
      </w:r>
      <w:r w:rsidRPr="00612B8B">
        <w:t xml:space="preserve"> ab.</w:t>
      </w:r>
    </w:p>
    <w:p w14:paraId="263C2316" w14:textId="77777777" w:rsidR="00612B8B" w:rsidRPr="00612B8B" w:rsidRDefault="00612B8B" w:rsidP="00612B8B">
      <w:pPr>
        <w:rPr>
          <w:b/>
          <w:bCs/>
        </w:rPr>
      </w:pPr>
      <w:r w:rsidRPr="00612B8B">
        <w:rPr>
          <w:b/>
          <w:bCs/>
        </w:rPr>
        <w:t>6.x.2 Problem der Aggregation</w:t>
      </w:r>
    </w:p>
    <w:p w14:paraId="6C1ACE71" w14:textId="77777777" w:rsidR="00612B8B" w:rsidRPr="00612B8B" w:rsidRDefault="00612B8B" w:rsidP="00612B8B">
      <w:r w:rsidRPr="00612B8B">
        <w:t>Eine Aggregation der Lehrkraftdaten zu einem Mittelwert</w:t>
      </w:r>
    </w:p>
    <w:p w14:paraId="5B6EC1E1" w14:textId="77777777" w:rsidR="00612B8B" w:rsidRPr="00612B8B" w:rsidRDefault="00612B8B" w:rsidP="00612B8B">
      <w:proofErr w:type="spellStart"/>
      <w:r w:rsidRPr="00612B8B">
        <w:t>μ</w:t>
      </w:r>
      <w:proofErr w:type="gramStart"/>
      <w:r w:rsidRPr="00612B8B">
        <w:t>g,t</w:t>
      </w:r>
      <w:proofErr w:type="spellEnd"/>
      <w:proofErr w:type="gramEnd"/>
      <w:r w:rsidRPr="00612B8B">
        <w:t>(L)=1n∑i=1nx</w:t>
      </w:r>
      <w:r w:rsidRPr="00612B8B">
        <w:rPr>
          <w:rFonts w:ascii="Segoe UI Symbol" w:hAnsi="Segoe UI Symbol" w:cs="Segoe UI Symbol"/>
        </w:rPr>
        <w:t>⃗</w:t>
      </w:r>
      <w:r w:rsidRPr="00612B8B">
        <w:t>i\</w:t>
      </w:r>
      <w:proofErr w:type="spellStart"/>
      <w:r w:rsidRPr="00612B8B">
        <w:t>mu</w:t>
      </w:r>
      <w:proofErr w:type="spellEnd"/>
      <w:r w:rsidRPr="00612B8B">
        <w:t>_{</w:t>
      </w:r>
      <w:proofErr w:type="spellStart"/>
      <w:r w:rsidRPr="00612B8B">
        <w:t>g,t</w:t>
      </w:r>
      <w:proofErr w:type="spellEnd"/>
      <w:r w:rsidRPr="00612B8B">
        <w:t>}^{(L)} = \</w:t>
      </w:r>
      <w:proofErr w:type="spellStart"/>
      <w:r w:rsidRPr="00612B8B">
        <w:t>frac</w:t>
      </w:r>
      <w:proofErr w:type="spellEnd"/>
      <w:r w:rsidRPr="00612B8B">
        <w:t>{1}{n}\</w:t>
      </w:r>
      <w:proofErr w:type="spellStart"/>
      <w:r w:rsidRPr="00612B8B">
        <w:t>sum</w:t>
      </w:r>
      <w:proofErr w:type="spellEnd"/>
      <w:r w:rsidRPr="00612B8B">
        <w:t>_{i=1}^{n}\</w:t>
      </w:r>
      <w:proofErr w:type="spellStart"/>
      <w:r w:rsidRPr="00612B8B">
        <w:t>vec</w:t>
      </w:r>
      <w:proofErr w:type="spellEnd"/>
      <w:r w:rsidRPr="00612B8B">
        <w:t>{x}_</w:t>
      </w:r>
      <w:proofErr w:type="spellStart"/>
      <w:r w:rsidRPr="00612B8B">
        <w:t>iμg,t</w:t>
      </w:r>
      <w:proofErr w:type="spellEnd"/>
      <w:r w:rsidRPr="00612B8B">
        <w:t xml:space="preserve">(L)​=n1​i=1∑n​xi​ </w:t>
      </w:r>
    </w:p>
    <w:p w14:paraId="4310C641" w14:textId="77777777" w:rsidR="00612B8B" w:rsidRPr="00612B8B" w:rsidRDefault="00612B8B" w:rsidP="00612B8B">
      <w:r w:rsidRPr="00612B8B">
        <w:t>führt zu einem Verlust zentraler Informationen:</w:t>
      </w:r>
    </w:p>
    <w:p w14:paraId="75928C91" w14:textId="77777777" w:rsidR="00612B8B" w:rsidRPr="00612B8B" w:rsidRDefault="00612B8B" w:rsidP="00612B8B">
      <w:pPr>
        <w:numPr>
          <w:ilvl w:val="0"/>
          <w:numId w:val="4"/>
        </w:numPr>
      </w:pPr>
      <w:r w:rsidRPr="00612B8B">
        <w:t xml:space="preserve">interne Streuung der Aussagen, </w:t>
      </w:r>
    </w:p>
    <w:p w14:paraId="12279888" w14:textId="77777777" w:rsidR="00612B8B" w:rsidRPr="00612B8B" w:rsidRDefault="00612B8B" w:rsidP="00612B8B">
      <w:pPr>
        <w:numPr>
          <w:ilvl w:val="0"/>
          <w:numId w:val="4"/>
        </w:numPr>
      </w:pPr>
      <w:r w:rsidRPr="00612B8B">
        <w:t xml:space="preserve">Mehrdeutigkeiten und widersprüchliche Einschätzungen, </w:t>
      </w:r>
    </w:p>
    <w:p w14:paraId="141344A5" w14:textId="77777777" w:rsidR="00612B8B" w:rsidRPr="00612B8B" w:rsidRDefault="00612B8B" w:rsidP="00612B8B">
      <w:pPr>
        <w:numPr>
          <w:ilvl w:val="0"/>
          <w:numId w:val="4"/>
        </w:numPr>
      </w:pPr>
      <w:r w:rsidRPr="00612B8B">
        <w:t xml:space="preserve">kurzfristige Dynamiken, </w:t>
      </w:r>
    </w:p>
    <w:p w14:paraId="423D1A00" w14:textId="77777777" w:rsidR="00612B8B" w:rsidRPr="00612B8B" w:rsidRDefault="00612B8B" w:rsidP="00612B8B">
      <w:pPr>
        <w:numPr>
          <w:ilvl w:val="0"/>
          <w:numId w:val="4"/>
        </w:numPr>
      </w:pPr>
      <w:r w:rsidRPr="00612B8B">
        <w:t xml:space="preserve">lokale Brüche im semantischen Raum. </w:t>
      </w:r>
    </w:p>
    <w:p w14:paraId="3D1B4459" w14:textId="77777777" w:rsidR="00612B8B" w:rsidRPr="00612B8B" w:rsidRDefault="00612B8B" w:rsidP="00612B8B">
      <w:r w:rsidRPr="00612B8B">
        <w:t>Formal gilt:</w:t>
      </w:r>
    </w:p>
    <w:p w14:paraId="5A19D5B5" w14:textId="77777777" w:rsidR="00612B8B" w:rsidRPr="00612B8B" w:rsidRDefault="00612B8B" w:rsidP="00612B8B">
      <w:proofErr w:type="gramStart"/>
      <w:r w:rsidRPr="00612B8B">
        <w:t>Var(</w:t>
      </w:r>
      <w:proofErr w:type="spellStart"/>
      <w:proofErr w:type="gramEnd"/>
      <w:r w:rsidRPr="00612B8B">
        <w:t>Lg,t</w:t>
      </w:r>
      <w:proofErr w:type="spellEnd"/>
      <w:r w:rsidRPr="00612B8B">
        <w:t>)</w:t>
      </w:r>
      <w:r w:rsidRPr="00612B8B">
        <w:rPr>
          <w:rFonts w:ascii="Cambria Math" w:hAnsi="Cambria Math" w:cs="Cambria Math"/>
        </w:rPr>
        <w:t>⊂</w:t>
      </w:r>
      <w:r w:rsidRPr="00612B8B">
        <w:rPr>
          <w:rFonts w:cs="Calibri"/>
        </w:rPr>
        <w:t≯</w:t>
      </w:r>
      <w:proofErr w:type="spellStart"/>
      <w:r w:rsidRPr="00612B8B">
        <w:rPr>
          <w:rFonts w:cs="Calibri"/>
        </w:rPr>
        <w:t>μ</w:t>
      </w:r>
      <w:r w:rsidRPr="00612B8B">
        <w:t>g,t</w:t>
      </w:r>
      <w:proofErr w:type="spellEnd"/>
      <w:r w:rsidRPr="00612B8B">
        <w:t>(L).\</w:t>
      </w:r>
      <w:proofErr w:type="spellStart"/>
      <w:r w:rsidRPr="00612B8B">
        <w:t>text</w:t>
      </w:r>
      <w:proofErr w:type="spellEnd"/>
      <w:r w:rsidRPr="00612B8B">
        <w:t>{Var}(\</w:t>
      </w:r>
      <w:proofErr w:type="spellStart"/>
      <w:r w:rsidRPr="00612B8B">
        <w:t>mathcal</w:t>
      </w:r>
      <w:proofErr w:type="spellEnd"/>
      <w:r w:rsidRPr="00612B8B">
        <w:t>{L}_{</w:t>
      </w:r>
      <w:proofErr w:type="spellStart"/>
      <w:r w:rsidRPr="00612B8B">
        <w:t>g,t</w:t>
      </w:r>
      <w:proofErr w:type="spellEnd"/>
      <w:r w:rsidRPr="00612B8B">
        <w:t>}) \not\</w:t>
      </w:r>
      <w:proofErr w:type="spellStart"/>
      <w:r w:rsidRPr="00612B8B">
        <w:t>subset</w:t>
      </w:r>
      <w:proofErr w:type="spellEnd"/>
      <w:r w:rsidRPr="00612B8B">
        <w:t xml:space="preserve"> \</w:t>
      </w:r>
      <w:proofErr w:type="spellStart"/>
      <w:r w:rsidRPr="00612B8B">
        <w:t>mu</w:t>
      </w:r>
      <w:proofErr w:type="spellEnd"/>
      <w:r w:rsidRPr="00612B8B">
        <w:t>_{</w:t>
      </w:r>
      <w:proofErr w:type="spellStart"/>
      <w:r w:rsidRPr="00612B8B">
        <w:t>g,t</w:t>
      </w:r>
      <w:proofErr w:type="spellEnd"/>
      <w:r w:rsidRPr="00612B8B">
        <w:t>}^{(L)}.Var(</w:t>
      </w:r>
      <w:proofErr w:type="spellStart"/>
      <w:r w:rsidRPr="00612B8B">
        <w:t>Lg,t</w:t>
      </w:r>
      <w:proofErr w:type="spellEnd"/>
      <w:r w:rsidRPr="00612B8B">
        <w:t>​)</w:t>
      </w:r>
      <w:r w:rsidRPr="00612B8B">
        <w:rPr>
          <w:rFonts w:ascii="Cambria Math" w:hAnsi="Cambria Math" w:cs="Cambria Math"/>
        </w:rPr>
        <w:t>⊂</w:t>
      </w:r>
      <w:proofErr w:type="spellStart"/>
      <w:r w:rsidRPr="00612B8B">
        <w:t>μg,t</w:t>
      </w:r>
      <w:proofErr w:type="spellEnd"/>
      <w:r w:rsidRPr="00612B8B">
        <w:t xml:space="preserve">(L)​. </w:t>
      </w:r>
    </w:p>
    <w:p w14:paraId="2C28769E" w14:textId="77777777" w:rsidR="00612B8B" w:rsidRPr="00612B8B" w:rsidRDefault="00612B8B" w:rsidP="00612B8B">
      <w:r w:rsidRPr="00612B8B">
        <w:t>Da im FRZK jedoch gerade diese Varianz und Strukturträger entscheidend sind, wird auf eine rein aggregierte Betrachtung verzichtet.</w:t>
      </w:r>
    </w:p>
    <w:p w14:paraId="275B5A86" w14:textId="77777777" w:rsidR="00612B8B" w:rsidRPr="00612B8B" w:rsidRDefault="00612B8B" w:rsidP="00612B8B">
      <w:pPr>
        <w:rPr>
          <w:b/>
          <w:bCs/>
        </w:rPr>
      </w:pPr>
      <w:r w:rsidRPr="00612B8B">
        <w:rPr>
          <w:b/>
          <w:bCs/>
        </w:rPr>
        <w:t>6.x.3 Erweiterter Vergleichsraum</w:t>
      </w:r>
    </w:p>
    <w:p w14:paraId="76AC9953" w14:textId="77777777" w:rsidR="00612B8B" w:rsidRPr="00612B8B" w:rsidRDefault="00612B8B" w:rsidP="00612B8B">
      <w:r w:rsidRPr="00612B8B">
        <w:t>Der Vergleich erfolgt daher nicht zwischen zwei Vektoren, sondern zwischen einem Vektor und einer Verteilung:</w:t>
      </w:r>
    </w:p>
    <w:p w14:paraId="5682EC67" w14:textId="77777777" w:rsidR="00612B8B" w:rsidRPr="00612B8B" w:rsidRDefault="00612B8B" w:rsidP="00612B8B">
      <w:proofErr w:type="spellStart"/>
      <w:proofErr w:type="gramStart"/>
      <w:r w:rsidRPr="00612B8B">
        <w:t>T</w:t>
      </w:r>
      <w:r w:rsidRPr="00612B8B">
        <w:rPr>
          <w:rFonts w:ascii="Segoe UI Symbol" w:hAnsi="Segoe UI Symbol" w:cs="Segoe UI Symbol"/>
        </w:rPr>
        <w:t>⃗</w:t>
      </w:r>
      <w:r w:rsidRPr="00612B8B">
        <w:t>g,t</w:t>
      </w:r>
      <w:proofErr w:type="spellEnd"/>
      <w:proofErr w:type="gramEnd"/>
      <w:r w:rsidRPr="00612B8B">
        <w:rPr>
          <w:rFonts w:cs="Calibri"/>
        </w:rPr>
        <w:t>  </w:t>
      </w:r>
      <w:r w:rsidRPr="00612B8B">
        <w:t>vs.</w:t>
      </w:r>
      <w:r w:rsidRPr="00612B8B">
        <w:rPr>
          <w:rFonts w:cs="Calibri"/>
        </w:rPr>
        <w:t>  </w:t>
      </w:r>
      <w:proofErr w:type="spellStart"/>
      <w:proofErr w:type="gramStart"/>
      <w:r w:rsidRPr="00612B8B">
        <w:t>Lg,t</w:t>
      </w:r>
      <w:proofErr w:type="spellEnd"/>
      <w:r w:rsidRPr="00612B8B">
        <w:t>.</w:t>
      </w:r>
      <w:proofErr w:type="gramEnd"/>
      <w:r w:rsidRPr="00612B8B">
        <w:t>\</w:t>
      </w:r>
      <w:proofErr w:type="spellStart"/>
      <w:r w:rsidRPr="00612B8B">
        <w:t>vec</w:t>
      </w:r>
      <w:proofErr w:type="spellEnd"/>
      <w:r w:rsidRPr="00612B8B">
        <w:t>{T}_{</w:t>
      </w:r>
      <w:proofErr w:type="spellStart"/>
      <w:r w:rsidRPr="00612B8B">
        <w:t>g,t</w:t>
      </w:r>
      <w:proofErr w:type="spellEnd"/>
      <w:r w:rsidRPr="00612B8B">
        <w:t>} \;\</w:t>
      </w:r>
      <w:proofErr w:type="spellStart"/>
      <w:r w:rsidRPr="00612B8B">
        <w:t>text</w:t>
      </w:r>
      <w:proofErr w:type="spellEnd"/>
      <w:r w:rsidRPr="00612B8B">
        <w:t>{vs.}\; \</w:t>
      </w:r>
      <w:proofErr w:type="spellStart"/>
      <w:r w:rsidRPr="00612B8B">
        <w:t>mathcal</w:t>
      </w:r>
      <w:proofErr w:type="spellEnd"/>
      <w:r w:rsidRPr="00612B8B">
        <w:t>{L}_{</w:t>
      </w:r>
      <w:proofErr w:type="spellStart"/>
      <w:r w:rsidRPr="00612B8B">
        <w:t>g,t</w:t>
      </w:r>
      <w:proofErr w:type="spellEnd"/>
      <w:r w:rsidRPr="00612B8B">
        <w:t>}.</w:t>
      </w:r>
      <w:proofErr w:type="spellStart"/>
      <w:r w:rsidRPr="00612B8B">
        <w:t>Tg,t</w:t>
      </w:r>
      <w:proofErr w:type="spellEnd"/>
      <w:r w:rsidRPr="00612B8B">
        <w:t>​</w:t>
      </w:r>
      <w:proofErr w:type="spellStart"/>
      <w:r w:rsidRPr="00612B8B">
        <w:t>vs.Lg,t</w:t>
      </w:r>
      <w:proofErr w:type="spellEnd"/>
      <w:r w:rsidRPr="00612B8B">
        <w:t xml:space="preserve">​. </w:t>
      </w:r>
    </w:p>
    <w:p w14:paraId="77B410F1" w14:textId="77777777" w:rsidR="00612B8B" w:rsidRPr="00612B8B" w:rsidRDefault="00612B8B" w:rsidP="00612B8B">
      <w:r w:rsidRPr="00612B8B">
        <w:t xml:space="preserve">Damit entsteht ein </w:t>
      </w:r>
      <w:r w:rsidRPr="00612B8B">
        <w:rPr>
          <w:b/>
          <w:bCs/>
        </w:rPr>
        <w:t>verteilungsbasierter Vergleichsraum</w:t>
      </w:r>
      <w:r w:rsidRPr="00612B8B">
        <w:t>, der sowohl zentrale Tendenzen als auch Streuungen berücksichtigt.</w:t>
      </w:r>
    </w:p>
    <w:p w14:paraId="51FAF279" w14:textId="77777777" w:rsidR="00612B8B" w:rsidRPr="00612B8B" w:rsidRDefault="00612B8B" w:rsidP="00612B8B">
      <w:pPr>
        <w:rPr>
          <w:b/>
          <w:bCs/>
        </w:rPr>
      </w:pPr>
      <w:r w:rsidRPr="00612B8B">
        <w:rPr>
          <w:b/>
          <w:bCs/>
        </w:rPr>
        <w:lastRenderedPageBreak/>
        <w:t>6.x.4 Deskriptive Auswertungen der Teilnehmersicht</w:t>
      </w:r>
    </w:p>
    <w:p w14:paraId="2334EECA" w14:textId="77777777" w:rsidR="00612B8B" w:rsidRPr="00612B8B" w:rsidRDefault="00612B8B" w:rsidP="00612B8B">
      <w:r w:rsidRPr="00612B8B">
        <w:t>Innerhalb der Teilnehmersicht können klassische statistische Kenngrößen bestimmt werden:</w:t>
      </w:r>
    </w:p>
    <w:p w14:paraId="40B98543" w14:textId="77777777" w:rsidR="00612B8B" w:rsidRPr="00612B8B" w:rsidRDefault="00612B8B" w:rsidP="00612B8B">
      <w:proofErr w:type="spellStart"/>
      <w:r w:rsidRPr="00612B8B">
        <w:t>μ</w:t>
      </w:r>
      <w:proofErr w:type="gramStart"/>
      <w:r w:rsidRPr="00612B8B">
        <w:t>g,t</w:t>
      </w:r>
      <w:proofErr w:type="gramEnd"/>
      <w:r w:rsidRPr="00612B8B">
        <w:t>,d</w:t>
      </w:r>
      <w:proofErr w:type="spellEnd"/>
      <w:r w:rsidRPr="00612B8B">
        <w:t>(T),</w:t>
      </w:r>
      <w:proofErr w:type="spellStart"/>
      <w:r w:rsidRPr="00612B8B">
        <w:t>σg,t,d</w:t>
      </w:r>
      <w:proofErr w:type="spellEnd"/>
      <w:r w:rsidRPr="00612B8B">
        <w:t>(T),min</w:t>
      </w:r>
      <w:r w:rsidRPr="00612B8B">
        <w:rPr>
          <w:rFonts w:ascii="Cambria Math" w:hAnsi="Cambria Math" w:cs="Cambria Math"/>
        </w:rPr>
        <w:t>⁡</w:t>
      </w:r>
      <w:r w:rsidRPr="00612B8B">
        <w:t>,</w:t>
      </w:r>
      <w:proofErr w:type="spellStart"/>
      <w:r w:rsidRPr="00612B8B">
        <w:t>max</w:t>
      </w:r>
      <w:proofErr w:type="spellEnd"/>
      <w:r w:rsidRPr="00612B8B">
        <w:rPr>
          <w:rFonts w:ascii="Cambria Math" w:hAnsi="Cambria Math" w:cs="Cambria Math"/>
        </w:rPr>
        <w:t>⁡</w:t>
      </w:r>
      <w:r w:rsidRPr="00612B8B">
        <w:t>.\</w:t>
      </w:r>
      <w:proofErr w:type="spellStart"/>
      <w:r w:rsidRPr="00612B8B">
        <w:t>mu</w:t>
      </w:r>
      <w:proofErr w:type="spellEnd"/>
      <w:r w:rsidRPr="00612B8B">
        <w:t>_{</w:t>
      </w:r>
      <w:proofErr w:type="spellStart"/>
      <w:r w:rsidRPr="00612B8B">
        <w:t>g,t,d</w:t>
      </w:r>
      <w:proofErr w:type="spellEnd"/>
      <w:r w:rsidRPr="00612B8B">
        <w:t>}^{(T)}, \</w:t>
      </w:r>
      <w:proofErr w:type="spellStart"/>
      <w:r w:rsidRPr="00612B8B">
        <w:t>quad</w:t>
      </w:r>
      <w:proofErr w:type="spellEnd"/>
      <w:r w:rsidRPr="00612B8B">
        <w:t xml:space="preserve"> \</w:t>
      </w:r>
      <w:proofErr w:type="spellStart"/>
      <w:r w:rsidRPr="00612B8B">
        <w:t>sigma</w:t>
      </w:r>
      <w:proofErr w:type="spellEnd"/>
      <w:r w:rsidRPr="00612B8B">
        <w:t>_{</w:t>
      </w:r>
      <w:proofErr w:type="spellStart"/>
      <w:r w:rsidRPr="00612B8B">
        <w:t>g,t,d</w:t>
      </w:r>
      <w:proofErr w:type="spellEnd"/>
      <w:r w:rsidRPr="00612B8B">
        <w:t>}^{(T)}, \</w:t>
      </w:r>
      <w:proofErr w:type="spellStart"/>
      <w:r w:rsidRPr="00612B8B">
        <w:t>quad</w:t>
      </w:r>
      <w:proofErr w:type="spellEnd"/>
      <w:r w:rsidRPr="00612B8B">
        <w:t xml:space="preserve"> \min, \</w:t>
      </w:r>
      <w:proofErr w:type="spellStart"/>
      <w:r w:rsidRPr="00612B8B">
        <w:t>max.μg,t,d</w:t>
      </w:r>
      <w:proofErr w:type="spellEnd"/>
      <w:r w:rsidRPr="00612B8B">
        <w:t>(T)​,</w:t>
      </w:r>
      <w:proofErr w:type="spellStart"/>
      <w:r w:rsidRPr="00612B8B">
        <w:t>σg,t,d</w:t>
      </w:r>
      <w:proofErr w:type="spellEnd"/>
      <w:r w:rsidRPr="00612B8B">
        <w:t>(T)​,</w:t>
      </w:r>
      <w:proofErr w:type="spellStart"/>
      <w:r w:rsidRPr="00612B8B">
        <w:t>min,max</w:t>
      </w:r>
      <w:proofErr w:type="spellEnd"/>
      <w:r w:rsidRPr="00612B8B">
        <w:t xml:space="preserve">. </w:t>
      </w:r>
    </w:p>
    <w:p w14:paraId="283A38ED" w14:textId="77777777" w:rsidR="00612B8B" w:rsidRPr="00612B8B" w:rsidRDefault="00612B8B" w:rsidP="00612B8B">
      <w:r w:rsidRPr="00612B8B">
        <w:t>Diese beschreiben den subjektiven Zustand der Lernenden in den Dimensionen Kognition, Sozial, Affektiv, Motivation, Methodik, Performanz und Regulation.</w:t>
      </w:r>
    </w:p>
    <w:p w14:paraId="5CA6B0EA" w14:textId="77777777" w:rsidR="00612B8B" w:rsidRPr="00612B8B" w:rsidRDefault="00612B8B" w:rsidP="00612B8B">
      <w:r w:rsidRPr="00612B8B">
        <w:t>Zusätzlich ergibt sich über die Norm</w:t>
      </w:r>
    </w:p>
    <w:p w14:paraId="01DDF287" w14:textId="77777777" w:rsidR="00612B8B" w:rsidRPr="00612B8B" w:rsidRDefault="00612B8B" w:rsidP="00612B8B">
      <w:r w:rsidRPr="00612B8B">
        <w:t>D(St)=</w:t>
      </w:r>
      <w:r w:rsidRPr="00612B8B">
        <w:rPr>
          <w:rFonts w:ascii="Cambria Math" w:hAnsi="Cambria Math" w:cs="Cambria Math"/>
        </w:rPr>
        <w:t>∥</w:t>
      </w:r>
      <w:proofErr w:type="spellStart"/>
      <w:proofErr w:type="gramStart"/>
      <w:r w:rsidRPr="00612B8B">
        <w:t>T</w:t>
      </w:r>
      <w:r w:rsidRPr="00612B8B">
        <w:rPr>
          <w:rFonts w:ascii="Segoe UI Symbol" w:hAnsi="Segoe UI Symbol" w:cs="Segoe UI Symbol"/>
        </w:rPr>
        <w:t>⃗</w:t>
      </w:r>
      <w:r w:rsidRPr="00612B8B">
        <w:t>g,t</w:t>
      </w:r>
      <w:proofErr w:type="gramEnd"/>
      <w:r w:rsidRPr="00612B8B">
        <w:rPr>
          <w:rFonts w:ascii="Cambria Math" w:hAnsi="Cambria Math" w:cs="Cambria Math"/>
        </w:rPr>
        <w:t>∥</w:t>
      </w:r>
      <w:r w:rsidRPr="00612B8B">
        <w:t>D</w:t>
      </w:r>
      <w:proofErr w:type="spellEnd"/>
      <w:r w:rsidRPr="00612B8B">
        <w:t>(</w:t>
      </w:r>
      <w:proofErr w:type="spellStart"/>
      <w:r w:rsidRPr="00612B8B">
        <w:t>S_t</w:t>
      </w:r>
      <w:proofErr w:type="spellEnd"/>
      <w:r w:rsidRPr="00612B8B">
        <w:t>) = \|\</w:t>
      </w:r>
      <w:proofErr w:type="spellStart"/>
      <w:r w:rsidRPr="00612B8B">
        <w:t>vec</w:t>
      </w:r>
      <w:proofErr w:type="spellEnd"/>
      <w:r w:rsidRPr="00612B8B">
        <w:t>{T}_{</w:t>
      </w:r>
      <w:proofErr w:type="spellStart"/>
      <w:r w:rsidRPr="00612B8B">
        <w:t>g,t</w:t>
      </w:r>
      <w:proofErr w:type="spellEnd"/>
      <w:r w:rsidRPr="00612B8B">
        <w:t>}\|D(St​)=</w:t>
      </w:r>
      <w:r w:rsidRPr="00612B8B">
        <w:rPr>
          <w:rFonts w:ascii="Cambria Math" w:hAnsi="Cambria Math" w:cs="Cambria Math"/>
        </w:rPr>
        <w:t>∥</w:t>
      </w:r>
      <w:proofErr w:type="spellStart"/>
      <w:r w:rsidRPr="00612B8B">
        <w:t>Tg,t</w:t>
      </w:r>
      <w:proofErr w:type="spellEnd"/>
      <w:r w:rsidRPr="00612B8B">
        <w:t>​</w:t>
      </w:r>
      <w:r w:rsidRPr="00612B8B">
        <w:rPr>
          <w:rFonts w:ascii="Cambria Math" w:hAnsi="Cambria Math" w:cs="Cambria Math"/>
        </w:rPr>
        <w:t>∥</w:t>
      </w:r>
      <w:r w:rsidRPr="00612B8B">
        <w:t xml:space="preserve"> </w:t>
      </w:r>
    </w:p>
    <w:p w14:paraId="3AADDFA3" w14:textId="77777777" w:rsidR="00612B8B" w:rsidRPr="00612B8B" w:rsidRDefault="00612B8B" w:rsidP="00612B8B">
      <w:r w:rsidRPr="00612B8B">
        <w:t>eine Maßzahl für die Intensität des Zustands.</w:t>
      </w:r>
    </w:p>
    <w:p w14:paraId="3B694BB5" w14:textId="77777777" w:rsidR="00612B8B" w:rsidRPr="00612B8B" w:rsidRDefault="00612B8B" w:rsidP="00612B8B">
      <w:r w:rsidRPr="00612B8B">
        <w:t>Dominanz- und Polaritätsanalysen liefern ergänzend:</w:t>
      </w:r>
    </w:p>
    <w:p w14:paraId="518A20EA" w14:textId="77777777" w:rsidR="00612B8B" w:rsidRPr="00612B8B" w:rsidRDefault="00612B8B" w:rsidP="00612B8B">
      <w:proofErr w:type="spellStart"/>
      <w:proofErr w:type="gramStart"/>
      <w:r w:rsidRPr="00612B8B">
        <w:t>Dmax</w:t>
      </w:r>
      <w:proofErr w:type="spellEnd"/>
      <w:r w:rsidRPr="00612B8B">
        <w:rPr>
          <w:rFonts w:ascii="Cambria Math" w:hAnsi="Cambria Math" w:cs="Cambria Math"/>
        </w:rPr>
        <w:t>⁡</w:t>
      </w:r>
      <w:r w:rsidRPr="00612B8B">
        <w:t>(</w:t>
      </w:r>
      <w:proofErr w:type="gramEnd"/>
      <w:r w:rsidRPr="00612B8B">
        <w:t>St)=</w:t>
      </w:r>
      <w:proofErr w:type="spellStart"/>
      <w:r w:rsidRPr="00612B8B">
        <w:t>arg</w:t>
      </w:r>
      <w:r w:rsidRPr="00612B8B">
        <w:rPr>
          <w:rFonts w:ascii="Cambria Math" w:hAnsi="Cambria Math" w:cs="Cambria Math"/>
        </w:rPr>
        <w:t>⁡</w:t>
      </w:r>
      <w:r w:rsidRPr="00612B8B">
        <w:t>max</w:t>
      </w:r>
      <w:r w:rsidRPr="00612B8B">
        <w:rPr>
          <w:rFonts w:ascii="Cambria Math" w:hAnsi="Cambria Math" w:cs="Cambria Math"/>
        </w:rPr>
        <w:t>⁡</w:t>
      </w:r>
      <w:r w:rsidRPr="00612B8B">
        <w:t>d</w:t>
      </w:r>
      <w:r w:rsidRPr="00612B8B">
        <w:rPr>
          <w:rFonts w:ascii="Cambria Math" w:hAnsi="Cambria Math" w:cs="Cambria Math"/>
        </w:rPr>
        <w:t>∣</w:t>
      </w:r>
      <w:r w:rsidRPr="00612B8B">
        <w:t>xt,d</w:t>
      </w:r>
      <w:r w:rsidRPr="00612B8B">
        <w:rPr>
          <w:rFonts w:ascii="Cambria Math" w:hAnsi="Cambria Math" w:cs="Cambria Math"/>
        </w:rPr>
        <w:t>∣</w:t>
      </w:r>
      <w:r w:rsidRPr="00612B8B">
        <w:t>undP</w:t>
      </w:r>
      <w:proofErr w:type="spellEnd"/>
      <w:r w:rsidRPr="00612B8B">
        <w:t>(St)=</w:t>
      </w:r>
      <w:proofErr w:type="spellStart"/>
      <w:r w:rsidRPr="00612B8B">
        <w:t>sign</w:t>
      </w:r>
      <w:proofErr w:type="spellEnd"/>
      <w:r w:rsidRPr="00612B8B">
        <w:rPr>
          <w:rFonts w:ascii="Cambria Math" w:hAnsi="Cambria Math" w:cs="Cambria Math"/>
        </w:rPr>
        <w:t>⁡</w:t>
      </w:r>
      <w:r w:rsidRPr="00612B8B">
        <w:t>(</w:t>
      </w:r>
      <w:r w:rsidRPr="00612B8B">
        <w:rPr>
          <w:rFonts w:cs="Calibri"/>
        </w:rPr>
        <w:t>∑</w:t>
      </w:r>
      <w:proofErr w:type="spellStart"/>
      <w:r w:rsidRPr="00612B8B">
        <w:t>dxt,d</w:t>
      </w:r>
      <w:proofErr w:type="spellEnd"/>
      <w:r w:rsidRPr="00612B8B">
        <w:t>).D_{\</w:t>
      </w:r>
      <w:proofErr w:type="spellStart"/>
      <w:r w:rsidRPr="00612B8B">
        <w:t>max</w:t>
      </w:r>
      <w:proofErr w:type="spellEnd"/>
      <w:r w:rsidRPr="00612B8B">
        <w:t>}(</w:t>
      </w:r>
      <w:proofErr w:type="spellStart"/>
      <w:r w:rsidRPr="00612B8B">
        <w:t>S_t</w:t>
      </w:r>
      <w:proofErr w:type="spellEnd"/>
      <w:r w:rsidRPr="00612B8B">
        <w:t>) = \arg\</w:t>
      </w:r>
      <w:proofErr w:type="spellStart"/>
      <w:r w:rsidRPr="00612B8B">
        <w:t>max_d</w:t>
      </w:r>
      <w:proofErr w:type="spellEnd"/>
      <w:r w:rsidRPr="00612B8B">
        <w:t xml:space="preserve"> |x_{</w:t>
      </w:r>
      <w:proofErr w:type="spellStart"/>
      <w:r w:rsidRPr="00612B8B">
        <w:t>t,d</w:t>
      </w:r>
      <w:proofErr w:type="spellEnd"/>
      <w:r w:rsidRPr="00612B8B">
        <w:t>}| \</w:t>
      </w:r>
      <w:proofErr w:type="spellStart"/>
      <w:r w:rsidRPr="00612B8B">
        <w:t>quad</w:t>
      </w:r>
      <w:proofErr w:type="spellEnd"/>
      <w:r w:rsidRPr="00612B8B">
        <w:t xml:space="preserve"> \</w:t>
      </w:r>
      <w:proofErr w:type="spellStart"/>
      <w:r w:rsidRPr="00612B8B">
        <w:t>text</w:t>
      </w:r>
      <w:proofErr w:type="spellEnd"/>
      <w:r w:rsidRPr="00612B8B">
        <w:t>{und} \</w:t>
      </w:r>
      <w:proofErr w:type="spellStart"/>
      <w:r w:rsidRPr="00612B8B">
        <w:t>quad</w:t>
      </w:r>
      <w:proofErr w:type="spellEnd"/>
      <w:r w:rsidRPr="00612B8B">
        <w:t xml:space="preserve"> P(</w:t>
      </w:r>
      <w:proofErr w:type="spellStart"/>
      <w:r w:rsidRPr="00612B8B">
        <w:t>S_t</w:t>
      </w:r>
      <w:proofErr w:type="spellEnd"/>
      <w:r w:rsidRPr="00612B8B">
        <w:t>) = \</w:t>
      </w:r>
      <w:proofErr w:type="spellStart"/>
      <w:r w:rsidRPr="00612B8B">
        <w:t>operatorname</w:t>
      </w:r>
      <w:proofErr w:type="spellEnd"/>
      <w:r w:rsidRPr="00612B8B">
        <w:t>{</w:t>
      </w:r>
      <w:proofErr w:type="spellStart"/>
      <w:r w:rsidRPr="00612B8B">
        <w:t>sign</w:t>
      </w:r>
      <w:proofErr w:type="spellEnd"/>
      <w:r w:rsidRPr="00612B8B">
        <w:t>}\</w:t>
      </w:r>
      <w:proofErr w:type="spellStart"/>
      <w:r w:rsidRPr="00612B8B">
        <w:t>left</w:t>
      </w:r>
      <w:proofErr w:type="spellEnd"/>
      <w:r w:rsidRPr="00612B8B">
        <w:t>(\</w:t>
      </w:r>
      <w:proofErr w:type="spellStart"/>
      <w:r w:rsidRPr="00612B8B">
        <w:t>sum_d</w:t>
      </w:r>
      <w:proofErr w:type="spellEnd"/>
      <w:r w:rsidRPr="00612B8B">
        <w:t xml:space="preserve"> x_{t,d}\right).Dmax​(St​)=argdmax​</w:t>
      </w:r>
      <w:r w:rsidRPr="00612B8B">
        <w:rPr>
          <w:rFonts w:ascii="Cambria Math" w:hAnsi="Cambria Math" w:cs="Cambria Math"/>
        </w:rPr>
        <w:t>∣</w:t>
      </w:r>
      <w:r w:rsidRPr="00612B8B">
        <w:t>xt,d​</w:t>
      </w:r>
      <w:r w:rsidRPr="00612B8B">
        <w:rPr>
          <w:rFonts w:ascii="Cambria Math" w:hAnsi="Cambria Math" w:cs="Cambria Math"/>
        </w:rPr>
        <w:t>∣</w:t>
      </w:r>
      <w:r w:rsidRPr="00612B8B">
        <w:t xml:space="preserve">undP(St​)=sign(d∑​xt,d​). </w:t>
      </w:r>
    </w:p>
    <w:p w14:paraId="3B1D99C2" w14:textId="77777777" w:rsidR="00612B8B" w:rsidRPr="00612B8B" w:rsidRDefault="00612B8B" w:rsidP="00612B8B">
      <w:pPr>
        <w:rPr>
          <w:b/>
          <w:bCs/>
        </w:rPr>
      </w:pPr>
      <w:r w:rsidRPr="00612B8B">
        <w:rPr>
          <w:b/>
          <w:bCs/>
        </w:rPr>
        <w:t>6.x.5 Verteilungsbasierte Analyse der Lehrkraftsicht</w:t>
      </w:r>
    </w:p>
    <w:p w14:paraId="79A07EC4" w14:textId="77777777" w:rsidR="00612B8B" w:rsidRPr="00612B8B" w:rsidRDefault="00612B8B" w:rsidP="00612B8B">
      <w:r w:rsidRPr="00612B8B">
        <w:t xml:space="preserve">Die Lehrkraftsicht wird über die Verteilung </w:t>
      </w:r>
      <w:proofErr w:type="spellStart"/>
      <w:proofErr w:type="gramStart"/>
      <w:r w:rsidRPr="00612B8B">
        <w:t>Lg,t</w:t>
      </w:r>
      <w:proofErr w:type="spellEnd"/>
      <w:proofErr w:type="gramEnd"/>
      <w:r w:rsidRPr="00612B8B">
        <w:t>\</w:t>
      </w:r>
      <w:proofErr w:type="spellStart"/>
      <w:r w:rsidRPr="00612B8B">
        <w:t>mathcal</w:t>
      </w:r>
      <w:proofErr w:type="spellEnd"/>
      <w:r w:rsidRPr="00612B8B">
        <w:t>{L}_{</w:t>
      </w:r>
      <w:proofErr w:type="spellStart"/>
      <w:r w:rsidRPr="00612B8B">
        <w:t>g,t</w:t>
      </w:r>
      <w:proofErr w:type="spellEnd"/>
      <w:r w:rsidRPr="00612B8B">
        <w:t>}</w:t>
      </w:r>
      <w:proofErr w:type="spellStart"/>
      <w:r w:rsidRPr="00612B8B">
        <w:t>Lg,t</w:t>
      </w:r>
      <w:proofErr w:type="spellEnd"/>
      <w:r w:rsidRPr="00612B8B">
        <w:t>​ analysiert:</w:t>
      </w:r>
    </w:p>
    <w:p w14:paraId="1D2C167F" w14:textId="77777777" w:rsidR="00612B8B" w:rsidRPr="00612B8B" w:rsidRDefault="00612B8B" w:rsidP="00612B8B">
      <w:pPr>
        <w:numPr>
          <w:ilvl w:val="0"/>
          <w:numId w:val="5"/>
        </w:numPr>
      </w:pPr>
      <w:r w:rsidRPr="00612B8B">
        <w:t xml:space="preserve">Varianzstruktur: </w:t>
      </w:r>
    </w:p>
    <w:p w14:paraId="3F67D230" w14:textId="77777777" w:rsidR="00612B8B" w:rsidRPr="00612B8B" w:rsidRDefault="00612B8B" w:rsidP="00612B8B">
      <w:r w:rsidRPr="00612B8B">
        <w:t>σ</w:t>
      </w:r>
      <w:proofErr w:type="gramStart"/>
      <w:r w:rsidRPr="00612B8B">
        <w:t>g,t</w:t>
      </w:r>
      <w:proofErr w:type="gramEnd"/>
      <w:r w:rsidRPr="00612B8B">
        <w:t>,d2 (L)=Var</w:t>
      </w:r>
      <w:r w:rsidRPr="00612B8B">
        <w:rPr>
          <w:rFonts w:ascii="Cambria Math" w:hAnsi="Cambria Math" w:cs="Cambria Math"/>
        </w:rPr>
        <w:t>⁡</w:t>
      </w:r>
      <w:r w:rsidRPr="00612B8B">
        <w:t>(</w:t>
      </w:r>
      <w:proofErr w:type="spellStart"/>
      <w:r w:rsidRPr="00612B8B">
        <w:t>xi,d</w:t>
      </w:r>
      <w:proofErr w:type="spellEnd"/>
      <w:r w:rsidRPr="00612B8B">
        <w:t>)\</w:t>
      </w:r>
      <w:proofErr w:type="spellStart"/>
      <w:r w:rsidRPr="00612B8B">
        <w:t>sigma</w:t>
      </w:r>
      <w:proofErr w:type="spellEnd"/>
      <w:r w:rsidRPr="00612B8B">
        <w:t>_{</w:t>
      </w:r>
      <w:proofErr w:type="spellStart"/>
      <w:r w:rsidRPr="00612B8B">
        <w:t>g,t,d</w:t>
      </w:r>
      <w:proofErr w:type="spellEnd"/>
      <w:r w:rsidRPr="00612B8B">
        <w:t>}^{2\,(L)} = \</w:t>
      </w:r>
      <w:proofErr w:type="spellStart"/>
      <w:r w:rsidRPr="00612B8B">
        <w:t>operatorname</w:t>
      </w:r>
      <w:proofErr w:type="spellEnd"/>
      <w:r w:rsidRPr="00612B8B">
        <w:t>{Var}(x_{</w:t>
      </w:r>
      <w:proofErr w:type="spellStart"/>
      <w:r w:rsidRPr="00612B8B">
        <w:t>i,d</w:t>
      </w:r>
      <w:proofErr w:type="spellEnd"/>
      <w:r w:rsidRPr="00612B8B">
        <w:t>})σg,t,d2(L)​=Var(</w:t>
      </w:r>
      <w:proofErr w:type="spellStart"/>
      <w:r w:rsidRPr="00612B8B">
        <w:t>xi,d</w:t>
      </w:r>
      <w:proofErr w:type="spellEnd"/>
      <w:r w:rsidRPr="00612B8B">
        <w:t xml:space="preserve">​) </w:t>
      </w:r>
    </w:p>
    <w:p w14:paraId="0CF7634B" w14:textId="77777777" w:rsidR="00612B8B" w:rsidRPr="00612B8B" w:rsidRDefault="00612B8B" w:rsidP="00612B8B">
      <w:pPr>
        <w:numPr>
          <w:ilvl w:val="0"/>
          <w:numId w:val="6"/>
        </w:numPr>
      </w:pPr>
      <w:r w:rsidRPr="00612B8B">
        <w:t xml:space="preserve">Gesamtvarianz: </w:t>
      </w:r>
    </w:p>
    <w:p w14:paraId="09A8DE49" w14:textId="77777777" w:rsidR="00612B8B" w:rsidRPr="00612B8B" w:rsidRDefault="00612B8B" w:rsidP="00612B8B">
      <w:proofErr w:type="spellStart"/>
      <w:proofErr w:type="gramStart"/>
      <w:r w:rsidRPr="00612B8B">
        <w:t>Vg,t</w:t>
      </w:r>
      <w:proofErr w:type="spellEnd"/>
      <w:proofErr w:type="gramEnd"/>
      <w:r w:rsidRPr="00612B8B">
        <w:t>(L)=17∑d=17σg,t,d2.V_{</w:t>
      </w:r>
      <w:proofErr w:type="spellStart"/>
      <w:r w:rsidRPr="00612B8B">
        <w:t>g,t</w:t>
      </w:r>
      <w:proofErr w:type="spellEnd"/>
      <w:r w:rsidRPr="00612B8B">
        <w:t xml:space="preserve">}^{(L)} = \frac{1}{7}\sum_{d=1}^{7}\sigma_{g,t,d}^{2}.Vg,t(L)​=71​d=1∑7​σg,t,d2​. </w:t>
      </w:r>
    </w:p>
    <w:p w14:paraId="2E64462D" w14:textId="77777777" w:rsidR="00612B8B" w:rsidRPr="00612B8B" w:rsidRDefault="00612B8B" w:rsidP="00612B8B">
      <w:r w:rsidRPr="00612B8B">
        <w:t xml:space="preserve">Diese Größen beschreiben die interne semantische Streuung und damit die </w:t>
      </w:r>
      <w:r w:rsidRPr="00612B8B">
        <w:rPr>
          <w:b/>
          <w:bCs/>
        </w:rPr>
        <w:t>Stabilität oder Heterogenität der Lehrkraftwahrnehmung</w:t>
      </w:r>
      <w:r w:rsidRPr="00612B8B">
        <w:t>.</w:t>
      </w:r>
    </w:p>
    <w:p w14:paraId="57E4F3E7" w14:textId="77777777" w:rsidR="00612B8B" w:rsidRPr="00612B8B" w:rsidRDefault="00612B8B" w:rsidP="00612B8B">
      <w:pPr>
        <w:rPr>
          <w:b/>
          <w:bCs/>
        </w:rPr>
      </w:pPr>
      <w:r w:rsidRPr="00612B8B">
        <w:rPr>
          <w:b/>
          <w:bCs/>
        </w:rPr>
        <w:t xml:space="preserve">6.x.6 Satzbasierte </w:t>
      </w:r>
      <w:proofErr w:type="spellStart"/>
      <w:r w:rsidRPr="00612B8B">
        <w:rPr>
          <w:b/>
          <w:bCs/>
        </w:rPr>
        <w:t>Vergleichsmetriken</w:t>
      </w:r>
      <w:proofErr w:type="spellEnd"/>
    </w:p>
    <w:p w14:paraId="056DD0AB" w14:textId="77777777" w:rsidR="00612B8B" w:rsidRPr="00612B8B" w:rsidRDefault="00612B8B" w:rsidP="00612B8B">
      <w:r w:rsidRPr="00612B8B">
        <w:t>Die zentrale Innovation besteht im Übergang zu satzbasierten Vergleichsgrößen.</w:t>
      </w:r>
    </w:p>
    <w:p w14:paraId="60EAEB3D" w14:textId="77777777" w:rsidR="00612B8B" w:rsidRPr="00612B8B" w:rsidRDefault="00612B8B" w:rsidP="00612B8B">
      <w:r w:rsidRPr="00612B8B">
        <w:rPr>
          <w:b/>
          <w:bCs/>
        </w:rPr>
        <w:t>Minimaldistanz:</w:t>
      </w:r>
    </w:p>
    <w:p w14:paraId="2F4F6910" w14:textId="77777777" w:rsidR="00612B8B" w:rsidRPr="00612B8B" w:rsidRDefault="00612B8B" w:rsidP="00612B8B">
      <w:proofErr w:type="spellStart"/>
      <w:r w:rsidRPr="00612B8B">
        <w:t>Dmin</w:t>
      </w:r>
      <w:proofErr w:type="spellEnd"/>
      <w:r w:rsidRPr="00612B8B">
        <w:rPr>
          <w:rFonts w:ascii="Cambria Math" w:hAnsi="Cambria Math" w:cs="Cambria Math"/>
        </w:rPr>
        <w:t>⁡</w:t>
      </w:r>
      <w:r w:rsidRPr="00612B8B">
        <w:t>=</w:t>
      </w:r>
      <w:proofErr w:type="spellStart"/>
      <w:r w:rsidRPr="00612B8B">
        <w:t>min</w:t>
      </w:r>
      <w:r w:rsidRPr="00612B8B">
        <w:rPr>
          <w:rFonts w:ascii="Cambria Math" w:hAnsi="Cambria Math" w:cs="Cambria Math"/>
        </w:rPr>
        <w:t>⁡</w:t>
      </w:r>
      <w:r w:rsidRPr="00612B8B">
        <w:t>i</w:t>
      </w:r>
      <w:r w:rsidRPr="00612B8B">
        <w:rPr>
          <w:rFonts w:ascii="Cambria Math" w:hAnsi="Cambria Math" w:cs="Cambria Math"/>
        </w:rPr>
        <w:t>∥</w:t>
      </w:r>
      <w:proofErr w:type="gramStart"/>
      <w:r w:rsidRPr="00612B8B">
        <w:t>T</w:t>
      </w:r>
      <w:r w:rsidRPr="00612B8B">
        <w:rPr>
          <w:rFonts w:ascii="Segoe UI Symbol" w:hAnsi="Segoe UI Symbol" w:cs="Segoe UI Symbol"/>
        </w:rPr>
        <w:t>⃗</w:t>
      </w:r>
      <w:r w:rsidRPr="00612B8B">
        <w:t>g,t</w:t>
      </w:r>
      <w:proofErr w:type="gramEnd"/>
      <w:r w:rsidRPr="00612B8B">
        <w:rPr>
          <w:rFonts w:cs="Calibri"/>
        </w:rPr>
        <w:t>−</w:t>
      </w:r>
      <w:r w:rsidRPr="00612B8B">
        <w:t>x</w:t>
      </w:r>
      <w:r w:rsidRPr="00612B8B">
        <w:rPr>
          <w:rFonts w:ascii="Segoe UI Symbol" w:hAnsi="Segoe UI Symbol" w:cs="Segoe UI Symbol"/>
        </w:rPr>
        <w:t>⃗</w:t>
      </w:r>
      <w:r w:rsidRPr="00612B8B">
        <w:t>i</w:t>
      </w:r>
      <w:r w:rsidRPr="00612B8B">
        <w:rPr>
          <w:rFonts w:ascii="Cambria Math" w:hAnsi="Cambria Math" w:cs="Cambria Math"/>
        </w:rPr>
        <w:t>∥</w:t>
      </w:r>
      <w:r w:rsidRPr="00612B8B">
        <w:t>D</w:t>
      </w:r>
      <w:proofErr w:type="spellEnd"/>
      <w:r w:rsidRPr="00612B8B">
        <w:t>_{\min} = \</w:t>
      </w:r>
      <w:proofErr w:type="spellStart"/>
      <w:r w:rsidRPr="00612B8B">
        <w:t>min_i</w:t>
      </w:r>
      <w:proofErr w:type="spellEnd"/>
      <w:r w:rsidRPr="00612B8B">
        <w:t xml:space="preserve"> \|\</w:t>
      </w:r>
      <w:proofErr w:type="spellStart"/>
      <w:r w:rsidRPr="00612B8B">
        <w:t>vec</w:t>
      </w:r>
      <w:proofErr w:type="spellEnd"/>
      <w:r w:rsidRPr="00612B8B">
        <w:t>{T}_{</w:t>
      </w:r>
      <w:proofErr w:type="spellStart"/>
      <w:r w:rsidRPr="00612B8B">
        <w:t>g,t</w:t>
      </w:r>
      <w:proofErr w:type="spellEnd"/>
      <w:r w:rsidRPr="00612B8B">
        <w:t>} - \</w:t>
      </w:r>
      <w:proofErr w:type="spellStart"/>
      <w:r w:rsidRPr="00612B8B">
        <w:t>vec</w:t>
      </w:r>
      <w:proofErr w:type="spellEnd"/>
      <w:r w:rsidRPr="00612B8B">
        <w:t>{x}_i\|</w:t>
      </w:r>
      <w:proofErr w:type="spellStart"/>
      <w:r w:rsidRPr="00612B8B">
        <w:t>Dmin</w:t>
      </w:r>
      <w:proofErr w:type="spellEnd"/>
      <w:r w:rsidRPr="00612B8B">
        <w:t>​=</w:t>
      </w:r>
      <w:proofErr w:type="spellStart"/>
      <w:r w:rsidRPr="00612B8B">
        <w:t>imin</w:t>
      </w:r>
      <w:proofErr w:type="spellEnd"/>
      <w:r w:rsidRPr="00612B8B">
        <w:t>​</w:t>
      </w:r>
      <w:r w:rsidRPr="00612B8B">
        <w:rPr>
          <w:rFonts w:ascii="Cambria Math" w:hAnsi="Cambria Math" w:cs="Cambria Math"/>
        </w:rPr>
        <w:t>∥</w:t>
      </w:r>
      <w:proofErr w:type="spellStart"/>
      <w:r w:rsidRPr="00612B8B">
        <w:t>Tg,t</w:t>
      </w:r>
      <w:proofErr w:type="spellEnd"/>
      <w:r w:rsidRPr="00612B8B">
        <w:t>​−xi​</w:t>
      </w:r>
      <w:r w:rsidRPr="00612B8B">
        <w:rPr>
          <w:rFonts w:ascii="Cambria Math" w:hAnsi="Cambria Math" w:cs="Cambria Math"/>
        </w:rPr>
        <w:t>∥</w:t>
      </w:r>
      <w:r w:rsidRPr="00612B8B">
        <w:t xml:space="preserve"> </w:t>
      </w:r>
    </w:p>
    <w:p w14:paraId="147E65DA" w14:textId="77777777" w:rsidR="00612B8B" w:rsidRPr="00612B8B" w:rsidRDefault="00612B8B" w:rsidP="00612B8B">
      <w:r w:rsidRPr="00612B8B">
        <w:t>→ zeigt, ob der Teilnehmerzustand im semantischen Raum der Lehrkraft repräsentiert ist.</w:t>
      </w:r>
    </w:p>
    <w:p w14:paraId="50162A45" w14:textId="77777777" w:rsidR="00612B8B" w:rsidRPr="00612B8B" w:rsidRDefault="00612B8B" w:rsidP="00612B8B">
      <w:r w:rsidRPr="00612B8B">
        <w:rPr>
          <w:b/>
          <w:bCs/>
        </w:rPr>
        <w:t>Durchschnittsdistanz:</w:t>
      </w:r>
    </w:p>
    <w:p w14:paraId="7D607D3E" w14:textId="77777777" w:rsidR="00612B8B" w:rsidRPr="00612B8B" w:rsidRDefault="00612B8B" w:rsidP="00612B8B">
      <w:proofErr w:type="spellStart"/>
      <w:r w:rsidRPr="00612B8B">
        <w:t>Davg</w:t>
      </w:r>
      <w:proofErr w:type="spellEnd"/>
      <w:r w:rsidRPr="00612B8B">
        <w:t>=1n∑i</w:t>
      </w:r>
      <w:r w:rsidRPr="00612B8B">
        <w:rPr>
          <w:rFonts w:ascii="Cambria Math" w:hAnsi="Cambria Math" w:cs="Cambria Math"/>
        </w:rPr>
        <w:t>∥</w:t>
      </w:r>
      <w:proofErr w:type="gramStart"/>
      <w:r w:rsidRPr="00612B8B">
        <w:t>T</w:t>
      </w:r>
      <w:r w:rsidRPr="00612B8B">
        <w:rPr>
          <w:rFonts w:ascii="Segoe UI Symbol" w:hAnsi="Segoe UI Symbol" w:cs="Segoe UI Symbol"/>
        </w:rPr>
        <w:t>⃗</w:t>
      </w:r>
      <w:r w:rsidRPr="00612B8B">
        <w:t>g,t</w:t>
      </w:r>
      <w:proofErr w:type="gramEnd"/>
      <w:r w:rsidRPr="00612B8B">
        <w:rPr>
          <w:rFonts w:cs="Calibri"/>
        </w:rPr>
        <w:t>−</w:t>
      </w:r>
      <w:r w:rsidRPr="00612B8B">
        <w:t>x</w:t>
      </w:r>
      <w:r w:rsidRPr="00612B8B">
        <w:rPr>
          <w:rFonts w:ascii="Segoe UI Symbol" w:hAnsi="Segoe UI Symbol" w:cs="Segoe UI Symbol"/>
        </w:rPr>
        <w:t>⃗</w:t>
      </w:r>
      <w:r w:rsidRPr="00612B8B">
        <w:t>i</w:t>
      </w:r>
      <w:r w:rsidRPr="00612B8B">
        <w:rPr>
          <w:rFonts w:ascii="Cambria Math" w:hAnsi="Cambria Math" w:cs="Cambria Math"/>
        </w:rPr>
        <w:t>∥</w:t>
      </w:r>
      <w:r w:rsidRPr="00612B8B">
        <w:t>D_{\</w:t>
      </w:r>
      <w:proofErr w:type="spellStart"/>
      <w:r w:rsidRPr="00612B8B">
        <w:t>text</w:t>
      </w:r>
      <w:proofErr w:type="spellEnd"/>
      <w:r w:rsidRPr="00612B8B">
        <w:t>{</w:t>
      </w:r>
      <w:proofErr w:type="spellStart"/>
      <w:r w:rsidRPr="00612B8B">
        <w:t>avg</w:t>
      </w:r>
      <w:proofErr w:type="spellEnd"/>
      <w:r w:rsidRPr="00612B8B">
        <w:t>}} = \</w:t>
      </w:r>
      <w:proofErr w:type="spellStart"/>
      <w:r w:rsidRPr="00612B8B">
        <w:t>frac</w:t>
      </w:r>
      <w:proofErr w:type="spellEnd"/>
      <w:r w:rsidRPr="00612B8B">
        <w:t>{1}{n}\</w:t>
      </w:r>
      <w:proofErr w:type="spellStart"/>
      <w:r w:rsidRPr="00612B8B">
        <w:t>sum_i</w:t>
      </w:r>
      <w:proofErr w:type="spellEnd"/>
      <w:r w:rsidRPr="00612B8B">
        <w:t xml:space="preserve"> \|\</w:t>
      </w:r>
      <w:proofErr w:type="spellStart"/>
      <w:r w:rsidRPr="00612B8B">
        <w:t>vec</w:t>
      </w:r>
      <w:proofErr w:type="spellEnd"/>
      <w:r w:rsidRPr="00612B8B">
        <w:t>{T}_{</w:t>
      </w:r>
      <w:proofErr w:type="spellStart"/>
      <w:r w:rsidRPr="00612B8B">
        <w:t>g,t</w:t>
      </w:r>
      <w:proofErr w:type="spellEnd"/>
      <w:r w:rsidRPr="00612B8B">
        <w:t>} - \</w:t>
      </w:r>
      <w:proofErr w:type="spellStart"/>
      <w:r w:rsidRPr="00612B8B">
        <w:t>vec</w:t>
      </w:r>
      <w:proofErr w:type="spellEnd"/>
      <w:r w:rsidRPr="00612B8B">
        <w:t>{x}_i\|</w:t>
      </w:r>
      <w:proofErr w:type="spellStart"/>
      <w:r w:rsidRPr="00612B8B">
        <w:t>Davg</w:t>
      </w:r>
      <w:proofErr w:type="spellEnd"/>
      <w:r w:rsidRPr="00612B8B">
        <w:t>​=n1​i∑​</w:t>
      </w:r>
      <w:r w:rsidRPr="00612B8B">
        <w:rPr>
          <w:rFonts w:ascii="Cambria Math" w:hAnsi="Cambria Math" w:cs="Cambria Math"/>
        </w:rPr>
        <w:t>∥</w:t>
      </w:r>
      <w:proofErr w:type="spellStart"/>
      <w:r w:rsidRPr="00612B8B">
        <w:t>Tg,t</w:t>
      </w:r>
      <w:proofErr w:type="spellEnd"/>
      <w:r w:rsidRPr="00612B8B">
        <w:t>​−xi​</w:t>
      </w:r>
      <w:r w:rsidRPr="00612B8B">
        <w:rPr>
          <w:rFonts w:ascii="Cambria Math" w:hAnsi="Cambria Math" w:cs="Cambria Math"/>
        </w:rPr>
        <w:t>∥</w:t>
      </w:r>
      <w:r w:rsidRPr="00612B8B">
        <w:t xml:space="preserve"> </w:t>
      </w:r>
    </w:p>
    <w:p w14:paraId="79B1AE1A" w14:textId="77777777" w:rsidR="00612B8B" w:rsidRPr="00612B8B" w:rsidRDefault="00612B8B" w:rsidP="00612B8B">
      <w:r w:rsidRPr="00612B8B">
        <w:t>→ misst die globale Übereinstimmung.</w:t>
      </w:r>
    </w:p>
    <w:p w14:paraId="307121F1" w14:textId="77777777" w:rsidR="00612B8B" w:rsidRPr="00612B8B" w:rsidRDefault="00612B8B" w:rsidP="00612B8B">
      <w:proofErr w:type="spellStart"/>
      <w:r w:rsidRPr="00612B8B">
        <w:rPr>
          <w:b/>
          <w:bCs/>
        </w:rPr>
        <w:t>Mahalanobis</w:t>
      </w:r>
      <w:proofErr w:type="spellEnd"/>
      <w:r w:rsidRPr="00612B8B">
        <w:rPr>
          <w:b/>
          <w:bCs/>
        </w:rPr>
        <w:t>-Distanz:</w:t>
      </w:r>
    </w:p>
    <w:p w14:paraId="7F2FF62F" w14:textId="77777777" w:rsidR="00612B8B" w:rsidRPr="00612B8B" w:rsidRDefault="00612B8B" w:rsidP="00612B8B">
      <w:r w:rsidRPr="00612B8B">
        <w:t>DM=(T</w:t>
      </w:r>
      <w:r w:rsidRPr="00612B8B">
        <w:rPr>
          <w:rFonts w:ascii="Segoe UI Symbol" w:hAnsi="Segoe UI Symbol" w:cs="Segoe UI Symbol"/>
        </w:rPr>
        <w:t>⃗</w:t>
      </w:r>
      <w:r w:rsidRPr="00612B8B">
        <w:rPr>
          <w:rFonts w:cs="Calibri"/>
        </w:rPr>
        <w:t>−</w:t>
      </w:r>
      <w:proofErr w:type="spellStart"/>
      <w:r w:rsidRPr="00612B8B">
        <w:rPr>
          <w:rFonts w:cs="Calibri"/>
        </w:rPr>
        <w:t>μ</w:t>
      </w:r>
      <w:proofErr w:type="gramStart"/>
      <w:r w:rsidRPr="00612B8B">
        <w:t>L</w:t>
      </w:r>
      <w:proofErr w:type="spellEnd"/>
      <w:r w:rsidRPr="00612B8B">
        <w:t>)T</w:t>
      </w:r>
      <w:proofErr w:type="gramEnd"/>
      <w:r w:rsidRPr="00612B8B">
        <w:rPr>
          <w:rFonts w:cs="Calibri"/>
        </w:rPr>
        <w:t>Σ</w:t>
      </w:r>
      <w:r w:rsidRPr="00612B8B">
        <w:t>L</w:t>
      </w:r>
      <w:r w:rsidRPr="00612B8B">
        <w:rPr>
          <w:rFonts w:cs="Calibri"/>
        </w:rPr>
        <w:t>−</w:t>
      </w:r>
      <w:r w:rsidRPr="00612B8B">
        <w:t>1(T</w:t>
      </w:r>
      <w:r w:rsidRPr="00612B8B">
        <w:rPr>
          <w:rFonts w:ascii="Segoe UI Symbol" w:hAnsi="Segoe UI Symbol" w:cs="Segoe UI Symbol"/>
        </w:rPr>
        <w:t>⃗</w:t>
      </w:r>
      <w:r w:rsidRPr="00612B8B">
        <w:rPr>
          <w:rFonts w:cs="Calibri"/>
        </w:rPr>
        <w:t>−</w:t>
      </w:r>
      <w:proofErr w:type="spellStart"/>
      <w:r w:rsidRPr="00612B8B">
        <w:rPr>
          <w:rFonts w:cs="Calibri"/>
        </w:rPr>
        <w:t>μ</w:t>
      </w:r>
      <w:r w:rsidRPr="00612B8B">
        <w:t>L</w:t>
      </w:r>
      <w:proofErr w:type="spellEnd"/>
      <w:r w:rsidRPr="00612B8B">
        <w:t>)D_M = (\</w:t>
      </w:r>
      <w:proofErr w:type="spellStart"/>
      <w:r w:rsidRPr="00612B8B">
        <w:t>vec</w:t>
      </w:r>
      <w:proofErr w:type="spellEnd"/>
      <w:r w:rsidRPr="00612B8B">
        <w:t>{T}-\</w:t>
      </w:r>
      <w:proofErr w:type="spellStart"/>
      <w:r w:rsidRPr="00612B8B">
        <w:t>mu_L</w:t>
      </w:r>
      <w:proofErr w:type="spellEnd"/>
      <w:r w:rsidRPr="00612B8B">
        <w:t>)^T \</w:t>
      </w:r>
      <w:proofErr w:type="spellStart"/>
      <w:r w:rsidRPr="00612B8B">
        <w:t>Sigma_L</w:t>
      </w:r>
      <w:proofErr w:type="spellEnd"/>
      <w:r w:rsidRPr="00612B8B">
        <w:t>^{-1} (\</w:t>
      </w:r>
      <w:proofErr w:type="spellStart"/>
      <w:r w:rsidRPr="00612B8B">
        <w:t>vec</w:t>
      </w:r>
      <w:proofErr w:type="spellEnd"/>
      <w:r w:rsidRPr="00612B8B">
        <w:t>{T}-\</w:t>
      </w:r>
      <w:proofErr w:type="spellStart"/>
      <w:r w:rsidRPr="00612B8B">
        <w:t>mu_L</w:t>
      </w:r>
      <w:proofErr w:type="spellEnd"/>
      <w:r w:rsidRPr="00612B8B">
        <w:t>)DM​=(T−</w:t>
      </w:r>
      <w:proofErr w:type="spellStart"/>
      <w:r w:rsidRPr="00612B8B">
        <w:t>μL</w:t>
      </w:r>
      <w:proofErr w:type="spellEnd"/>
      <w:r w:rsidRPr="00612B8B">
        <w:t>​)TΣL−1​(T−</w:t>
      </w:r>
      <w:proofErr w:type="spellStart"/>
      <w:r w:rsidRPr="00612B8B">
        <w:t>μL</w:t>
      </w:r>
      <w:proofErr w:type="spellEnd"/>
      <w:r w:rsidRPr="00612B8B">
        <w:t xml:space="preserve">​) </w:t>
      </w:r>
    </w:p>
    <w:p w14:paraId="6E046EE5" w14:textId="77777777" w:rsidR="00612B8B" w:rsidRPr="00612B8B" w:rsidRDefault="00612B8B" w:rsidP="00612B8B">
      <w:r w:rsidRPr="00612B8B">
        <w:t>→ bewertet die Einbettung unter Berücksichtigung der Verteilungsstruktur.</w:t>
      </w:r>
    </w:p>
    <w:p w14:paraId="3B1F30EA" w14:textId="77777777" w:rsidR="00612B8B" w:rsidRPr="00612B8B" w:rsidRDefault="00612B8B" w:rsidP="00612B8B">
      <w:r w:rsidRPr="00612B8B">
        <w:rPr>
          <w:b/>
          <w:bCs/>
        </w:rPr>
        <w:t>Kohärenzverteilung:</w:t>
      </w:r>
    </w:p>
    <w:p w14:paraId="36A4663D" w14:textId="77777777" w:rsidR="00612B8B" w:rsidRPr="00612B8B" w:rsidRDefault="00612B8B" w:rsidP="00612B8B">
      <w:r w:rsidRPr="00612B8B">
        <w:lastRenderedPageBreak/>
        <w:t>Ci=T</w:t>
      </w:r>
      <w:r w:rsidRPr="00612B8B">
        <w:rPr>
          <w:rFonts w:ascii="Segoe UI Symbol" w:hAnsi="Segoe UI Symbol" w:cs="Segoe UI Symbol"/>
        </w:rPr>
        <w:t>⃗⋅</w:t>
      </w:r>
      <w:proofErr w:type="spellStart"/>
      <w:r w:rsidRPr="00612B8B">
        <w:t>x</w:t>
      </w:r>
      <w:r w:rsidRPr="00612B8B">
        <w:rPr>
          <w:rFonts w:ascii="Segoe UI Symbol" w:hAnsi="Segoe UI Symbol" w:cs="Segoe UI Symbol"/>
        </w:rPr>
        <w:t>⃗</w:t>
      </w:r>
      <w:r w:rsidRPr="00612B8B">
        <w:t>i</w:t>
      </w:r>
      <w:r w:rsidRPr="00612B8B">
        <w:rPr>
          <w:rFonts w:ascii="Cambria Math" w:hAnsi="Cambria Math" w:cs="Cambria Math"/>
        </w:rPr>
        <w:t>∥</w:t>
      </w:r>
      <w:r w:rsidRPr="00612B8B">
        <w:t>T</w:t>
      </w:r>
      <w:proofErr w:type="spellEnd"/>
      <w:r w:rsidRPr="00612B8B">
        <w:rPr>
          <w:rFonts w:ascii="Segoe UI Symbol" w:hAnsi="Segoe UI Symbol" w:cs="Segoe UI Symbol"/>
        </w:rPr>
        <w:t>⃗∥∥</w:t>
      </w:r>
      <w:proofErr w:type="spellStart"/>
      <w:r w:rsidRPr="00612B8B">
        <w:t>x</w:t>
      </w:r>
      <w:r w:rsidRPr="00612B8B">
        <w:rPr>
          <w:rFonts w:ascii="Segoe UI Symbol" w:hAnsi="Segoe UI Symbol" w:cs="Segoe UI Symbol"/>
        </w:rPr>
        <w:t>⃗</w:t>
      </w:r>
      <w:r w:rsidRPr="00612B8B">
        <w:t>i</w:t>
      </w:r>
      <w:r w:rsidRPr="00612B8B">
        <w:rPr>
          <w:rFonts w:ascii="Cambria Math" w:hAnsi="Cambria Math" w:cs="Cambria Math"/>
        </w:rPr>
        <w:t>∥</w:t>
      </w:r>
      <w:r w:rsidRPr="00612B8B">
        <w:t>C_i</w:t>
      </w:r>
      <w:proofErr w:type="spellEnd"/>
      <w:r w:rsidRPr="00612B8B">
        <w:t xml:space="preserve"> = \</w:t>
      </w:r>
      <w:proofErr w:type="spellStart"/>
      <w:r w:rsidRPr="00612B8B">
        <w:t>frac</w:t>
      </w:r>
      <w:proofErr w:type="spellEnd"/>
      <w:r w:rsidRPr="00612B8B">
        <w:t>{\</w:t>
      </w:r>
      <w:proofErr w:type="spellStart"/>
      <w:r w:rsidRPr="00612B8B">
        <w:t>vec</w:t>
      </w:r>
      <w:proofErr w:type="spellEnd"/>
      <w:r w:rsidRPr="00612B8B">
        <w:t>{T}\</w:t>
      </w:r>
      <w:proofErr w:type="spellStart"/>
      <w:r w:rsidRPr="00612B8B">
        <w:t>cdot</w:t>
      </w:r>
      <w:proofErr w:type="spellEnd"/>
      <w:r w:rsidRPr="00612B8B">
        <w:t xml:space="preserve"> \</w:t>
      </w:r>
      <w:proofErr w:type="spellStart"/>
      <w:r w:rsidRPr="00612B8B">
        <w:t>vec</w:t>
      </w:r>
      <w:proofErr w:type="spellEnd"/>
      <w:r w:rsidRPr="00612B8B">
        <w:t>{x}_</w:t>
      </w:r>
      <w:proofErr w:type="gramStart"/>
      <w:r w:rsidRPr="00612B8B">
        <w:t>i}{</w:t>
      </w:r>
      <w:proofErr w:type="gramEnd"/>
      <w:r w:rsidRPr="00612B8B">
        <w:t>\|\</w:t>
      </w:r>
      <w:proofErr w:type="spellStart"/>
      <w:r w:rsidRPr="00612B8B">
        <w:t>vec</w:t>
      </w:r>
      <w:proofErr w:type="spellEnd"/>
      <w:r w:rsidRPr="00612B8B">
        <w:t>{T}\|\|\</w:t>
      </w:r>
      <w:proofErr w:type="spellStart"/>
      <w:r w:rsidRPr="00612B8B">
        <w:t>vec</w:t>
      </w:r>
      <w:proofErr w:type="spellEnd"/>
      <w:r w:rsidRPr="00612B8B">
        <w:t>{x}_i\|}Ci​=</w:t>
      </w:r>
      <w:r w:rsidRPr="00612B8B">
        <w:rPr>
          <w:rFonts w:ascii="Cambria Math" w:hAnsi="Cambria Math" w:cs="Cambria Math"/>
        </w:rPr>
        <w:t>∥</w:t>
      </w:r>
      <w:r w:rsidRPr="00612B8B">
        <w:t>T</w:t>
      </w:r>
      <w:r w:rsidRPr="00612B8B">
        <w:rPr>
          <w:rFonts w:ascii="Cambria Math" w:hAnsi="Cambria Math" w:cs="Cambria Math"/>
        </w:rPr>
        <w:t>∥∥</w:t>
      </w:r>
      <w:r w:rsidRPr="00612B8B">
        <w:t>xi​</w:t>
      </w:r>
      <w:r w:rsidRPr="00612B8B">
        <w:rPr>
          <w:rFonts w:ascii="Cambria Math" w:hAnsi="Cambria Math" w:cs="Cambria Math"/>
        </w:rPr>
        <w:t>∥</w:t>
      </w:r>
      <w:proofErr w:type="spellStart"/>
      <w:r w:rsidRPr="00612B8B">
        <w:t>T</w:t>
      </w:r>
      <w:r w:rsidRPr="00612B8B">
        <w:rPr>
          <w:rFonts w:ascii="Cambria Math" w:hAnsi="Cambria Math" w:cs="Cambria Math"/>
        </w:rPr>
        <w:t>⋅</w:t>
      </w:r>
      <w:r w:rsidRPr="00612B8B">
        <w:t>xi</w:t>
      </w:r>
      <w:proofErr w:type="spellEnd"/>
      <w:r w:rsidRPr="00612B8B">
        <w:t>​​ Var</w:t>
      </w:r>
      <w:r w:rsidRPr="00612B8B">
        <w:rPr>
          <w:rFonts w:ascii="Cambria Math" w:hAnsi="Cambria Math" w:cs="Cambria Math"/>
        </w:rPr>
        <w:t>⁡</w:t>
      </w:r>
      <w:r w:rsidRPr="00612B8B">
        <w:t>(Ci)\</w:t>
      </w:r>
      <w:proofErr w:type="spellStart"/>
      <w:r w:rsidRPr="00612B8B">
        <w:t>operatorname</w:t>
      </w:r>
      <w:proofErr w:type="spellEnd"/>
      <w:r w:rsidRPr="00612B8B">
        <w:t>{Var}(</w:t>
      </w:r>
      <w:proofErr w:type="spellStart"/>
      <w:r w:rsidRPr="00612B8B">
        <w:t>C_i</w:t>
      </w:r>
      <w:proofErr w:type="spellEnd"/>
      <w:r w:rsidRPr="00612B8B">
        <w:t xml:space="preserve">)Var(Ci​) </w:t>
      </w:r>
    </w:p>
    <w:p w14:paraId="5BF2F4D8" w14:textId="77777777" w:rsidR="00612B8B" w:rsidRPr="00612B8B" w:rsidRDefault="00612B8B" w:rsidP="00612B8B">
      <w:r w:rsidRPr="00612B8B">
        <w:t>→ misst Stabilität der Kopplung.</w:t>
      </w:r>
    </w:p>
    <w:p w14:paraId="12A7F5A3" w14:textId="77777777" w:rsidR="00612B8B" w:rsidRPr="00612B8B" w:rsidRDefault="00612B8B" w:rsidP="00612B8B">
      <w:pPr>
        <w:rPr>
          <w:b/>
          <w:bCs/>
        </w:rPr>
      </w:pPr>
      <w:r w:rsidRPr="00612B8B">
        <w:rPr>
          <w:b/>
          <w:bCs/>
        </w:rPr>
        <w:t>6.x.7 Geometrische Einordnung</w:t>
      </w:r>
    </w:p>
    <w:p w14:paraId="508728A9" w14:textId="77777777" w:rsidR="00612B8B" w:rsidRPr="00612B8B" w:rsidRDefault="00612B8B" w:rsidP="00612B8B">
      <w:r w:rsidRPr="00612B8B">
        <w:t>Über den konvexen Hüllkörper:</w:t>
      </w:r>
    </w:p>
    <w:p w14:paraId="6C2FA8F1" w14:textId="77777777" w:rsidR="00612B8B" w:rsidRPr="00612B8B" w:rsidRDefault="00612B8B" w:rsidP="00612B8B">
      <w:proofErr w:type="spellStart"/>
      <w:proofErr w:type="gramStart"/>
      <w:r w:rsidRPr="00612B8B">
        <w:t>T</w:t>
      </w:r>
      <w:r w:rsidRPr="00612B8B">
        <w:rPr>
          <w:rFonts w:ascii="Segoe UI Symbol" w:hAnsi="Segoe UI Symbol" w:cs="Segoe UI Symbol"/>
        </w:rPr>
        <w:t>⃗</w:t>
      </w:r>
      <w:r w:rsidRPr="00612B8B">
        <w:t>g,t</w:t>
      </w:r>
      <w:proofErr w:type="gramEnd"/>
      <w:r w:rsidRPr="00612B8B">
        <w:rPr>
          <w:rFonts w:ascii="Cambria Math" w:hAnsi="Cambria Math" w:cs="Cambria Math"/>
        </w:rPr>
        <w:t>∈</w:t>
      </w:r>
      <w:r w:rsidRPr="00612B8B">
        <w:t>conv</w:t>
      </w:r>
      <w:proofErr w:type="spellEnd"/>
      <w:r w:rsidRPr="00612B8B">
        <w:rPr>
          <w:rFonts w:ascii="Cambria Math" w:hAnsi="Cambria Math" w:cs="Cambria Math"/>
        </w:rPr>
        <w:t>⁡</w:t>
      </w:r>
      <w:r w:rsidRPr="00612B8B">
        <w:t>(</w:t>
      </w:r>
      <w:proofErr w:type="spellStart"/>
      <w:r w:rsidRPr="00612B8B">
        <w:t>Lg,t</w:t>
      </w:r>
      <w:proofErr w:type="spellEnd"/>
      <w:r w:rsidRPr="00612B8B">
        <w:t>)\</w:t>
      </w:r>
      <w:proofErr w:type="spellStart"/>
      <w:r w:rsidRPr="00612B8B">
        <w:t>vec</w:t>
      </w:r>
      <w:proofErr w:type="spellEnd"/>
      <w:r w:rsidRPr="00612B8B">
        <w:t>{T}_{</w:t>
      </w:r>
      <w:proofErr w:type="spellStart"/>
      <w:r w:rsidRPr="00612B8B">
        <w:t>g,t</w:t>
      </w:r>
      <w:proofErr w:type="spellEnd"/>
      <w:r w:rsidRPr="00612B8B">
        <w:t>} \in \</w:t>
      </w:r>
      <w:proofErr w:type="spellStart"/>
      <w:r w:rsidRPr="00612B8B">
        <w:t>operatorname</w:t>
      </w:r>
      <w:proofErr w:type="spellEnd"/>
      <w:r w:rsidRPr="00612B8B">
        <w:t>{</w:t>
      </w:r>
      <w:proofErr w:type="spellStart"/>
      <w:r w:rsidRPr="00612B8B">
        <w:t>conv</w:t>
      </w:r>
      <w:proofErr w:type="spellEnd"/>
      <w:r w:rsidRPr="00612B8B">
        <w:t>}(\</w:t>
      </w:r>
      <w:proofErr w:type="spellStart"/>
      <w:r w:rsidRPr="00612B8B">
        <w:t>mathcal</w:t>
      </w:r>
      <w:proofErr w:type="spellEnd"/>
      <w:r w:rsidRPr="00612B8B">
        <w:t>{L}_{</w:t>
      </w:r>
      <w:proofErr w:type="spellStart"/>
      <w:r w:rsidRPr="00612B8B">
        <w:t>g,t</w:t>
      </w:r>
      <w:proofErr w:type="spellEnd"/>
      <w:r w:rsidRPr="00612B8B">
        <w:t>})</w:t>
      </w:r>
      <w:proofErr w:type="spellStart"/>
      <w:r w:rsidRPr="00612B8B">
        <w:t>Tg,t</w:t>
      </w:r>
      <w:proofErr w:type="spellEnd"/>
      <w:r w:rsidRPr="00612B8B">
        <w:t>​</w:t>
      </w:r>
      <w:r w:rsidRPr="00612B8B">
        <w:rPr>
          <w:rFonts w:ascii="Cambria Math" w:hAnsi="Cambria Math" w:cs="Cambria Math"/>
        </w:rPr>
        <w:t>∈</w:t>
      </w:r>
      <w:proofErr w:type="spellStart"/>
      <w:r w:rsidRPr="00612B8B">
        <w:t>conv</w:t>
      </w:r>
      <w:proofErr w:type="spellEnd"/>
      <w:r w:rsidRPr="00612B8B">
        <w:t>(</w:t>
      </w:r>
      <w:proofErr w:type="spellStart"/>
      <w:r w:rsidRPr="00612B8B">
        <w:t>Lg,t</w:t>
      </w:r>
      <w:proofErr w:type="spellEnd"/>
      <w:r w:rsidRPr="00612B8B">
        <w:t xml:space="preserve">​) </w:t>
      </w:r>
    </w:p>
    <w:p w14:paraId="7B7125AD" w14:textId="77777777" w:rsidR="00612B8B" w:rsidRPr="00612B8B" w:rsidRDefault="00612B8B" w:rsidP="00612B8B">
      <w:r w:rsidRPr="00612B8B">
        <w:t xml:space="preserve">lässt sich prüfen, ob der Teilnehmerzustand innerhalb des von der Lehrkraft beschriebenen semantischen Raums liegt oder außerhalb davon. Ein Austritt aus diesem Raum ist als </w:t>
      </w:r>
      <w:r w:rsidRPr="00612B8B">
        <w:rPr>
          <w:b/>
          <w:bCs/>
        </w:rPr>
        <w:t>strukturelle Entkopplung</w:t>
      </w:r>
      <w:r w:rsidRPr="00612B8B">
        <w:t xml:space="preserve"> zu interpretieren.</w:t>
      </w:r>
    </w:p>
    <w:p w14:paraId="3EBF4F11" w14:textId="77777777" w:rsidR="00612B8B" w:rsidRPr="00612B8B" w:rsidRDefault="00612B8B" w:rsidP="00612B8B">
      <w:pPr>
        <w:rPr>
          <w:b/>
          <w:bCs/>
        </w:rPr>
      </w:pPr>
      <w:r w:rsidRPr="00612B8B">
        <w:rPr>
          <w:b/>
          <w:bCs/>
        </w:rPr>
        <w:t>6.x.8 Dynamische Analyse</w:t>
      </w:r>
    </w:p>
    <w:p w14:paraId="4C490456" w14:textId="77777777" w:rsidR="00612B8B" w:rsidRPr="00612B8B" w:rsidRDefault="00612B8B" w:rsidP="00612B8B">
      <w:r w:rsidRPr="00612B8B">
        <w:t>Die zeitliche Entwicklung wird über Trajektorien beschrieben:</w:t>
      </w:r>
    </w:p>
    <w:p w14:paraId="283823D2" w14:textId="77777777" w:rsidR="00612B8B" w:rsidRPr="00612B8B" w:rsidRDefault="00612B8B" w:rsidP="00612B8B">
      <w:r w:rsidRPr="00612B8B">
        <w:t>T</w:t>
      </w:r>
      <w:r w:rsidRPr="00612B8B">
        <w:rPr>
          <w:rFonts w:ascii="Segoe UI Symbol" w:hAnsi="Segoe UI Symbol" w:cs="Segoe UI Symbol"/>
        </w:rPr>
        <w:t>⃗</w:t>
      </w:r>
      <w:r w:rsidRPr="00612B8B">
        <w:t>t+1</w:t>
      </w:r>
      <w:r w:rsidRPr="00612B8B">
        <w:rPr>
          <w:rFonts w:cs="Calibri"/>
        </w:rPr>
        <w:t>−</w:t>
      </w:r>
      <w:proofErr w:type="gramStart"/>
      <w:r w:rsidRPr="00612B8B">
        <w:t>T</w:t>
      </w:r>
      <w:r w:rsidRPr="00612B8B">
        <w:rPr>
          <w:rFonts w:ascii="Segoe UI Symbol" w:hAnsi="Segoe UI Symbol" w:cs="Segoe UI Symbol"/>
        </w:rPr>
        <w:t>⃗</w:t>
      </w:r>
      <w:r w:rsidRPr="00612B8B">
        <w:t>t,Lt</w:t>
      </w:r>
      <w:proofErr w:type="gramEnd"/>
      <w:r w:rsidRPr="00612B8B">
        <w:t>+1</w:t>
      </w:r>
      <w:r w:rsidRPr="00612B8B">
        <w:rPr>
          <w:rFonts w:cs="Calibri"/>
        </w:rPr>
        <w:t>−</w:t>
      </w:r>
      <w:r w:rsidRPr="00612B8B">
        <w:t>Lt.\</w:t>
      </w:r>
      <w:proofErr w:type="spellStart"/>
      <w:r w:rsidRPr="00612B8B">
        <w:t>vec</w:t>
      </w:r>
      <w:proofErr w:type="spellEnd"/>
      <w:r w:rsidRPr="00612B8B">
        <w:t>{T}_{t+1} - \</w:t>
      </w:r>
      <w:proofErr w:type="spellStart"/>
      <w:r w:rsidRPr="00612B8B">
        <w:t>vec</w:t>
      </w:r>
      <w:proofErr w:type="spellEnd"/>
      <w:r w:rsidRPr="00612B8B">
        <w:t>{T}_t, \</w:t>
      </w:r>
      <w:proofErr w:type="spellStart"/>
      <w:r w:rsidRPr="00612B8B">
        <w:t>quad</w:t>
      </w:r>
      <w:proofErr w:type="spellEnd"/>
      <w:r w:rsidRPr="00612B8B">
        <w:t xml:space="preserve"> \</w:t>
      </w:r>
      <w:proofErr w:type="spellStart"/>
      <w:r w:rsidRPr="00612B8B">
        <w:t>mathcal</w:t>
      </w:r>
      <w:proofErr w:type="spellEnd"/>
      <w:r w:rsidRPr="00612B8B">
        <w:t>{L}_{t+1} - \</w:t>
      </w:r>
      <w:proofErr w:type="spellStart"/>
      <w:r w:rsidRPr="00612B8B">
        <w:t>mathcal</w:t>
      </w:r>
      <w:proofErr w:type="spellEnd"/>
      <w:r w:rsidRPr="00612B8B">
        <w:t>{L}_t.Tt+1​−</w:t>
      </w:r>
      <w:proofErr w:type="spellStart"/>
      <w:r w:rsidRPr="00612B8B">
        <w:t>Tt</w:t>
      </w:r>
      <w:proofErr w:type="spellEnd"/>
      <w:r w:rsidRPr="00612B8B">
        <w:t>​,Lt+1​−</w:t>
      </w:r>
      <w:proofErr w:type="spellStart"/>
      <w:r w:rsidRPr="00612B8B">
        <w:t>Lt</w:t>
      </w:r>
      <w:proofErr w:type="spellEnd"/>
      <w:r w:rsidRPr="00612B8B">
        <w:t xml:space="preserve">​. </w:t>
      </w:r>
    </w:p>
    <w:p w14:paraId="0CC2FB32" w14:textId="77777777" w:rsidR="00612B8B" w:rsidRPr="00612B8B" w:rsidRDefault="00612B8B" w:rsidP="00612B8B">
      <w:r w:rsidRPr="00612B8B">
        <w:t>Ein Bruch liegt vor, wenn:</w:t>
      </w:r>
    </w:p>
    <w:p w14:paraId="2F2B60B7" w14:textId="77777777" w:rsidR="00612B8B" w:rsidRPr="00612B8B" w:rsidRDefault="00612B8B" w:rsidP="00612B8B">
      <w:r w:rsidRPr="00612B8B">
        <w:rPr>
          <w:rFonts w:ascii="Cambria Math" w:hAnsi="Cambria Math" w:cs="Cambria Math"/>
        </w:rPr>
        <w:t>∥</w:t>
      </w:r>
      <w:r w:rsidRPr="00612B8B">
        <w:t>T</w:t>
      </w:r>
      <w:r w:rsidRPr="00612B8B">
        <w:rPr>
          <w:rFonts w:ascii="Segoe UI Symbol" w:hAnsi="Segoe UI Symbol" w:cs="Segoe UI Symbol"/>
        </w:rPr>
        <w:t>⃗</w:t>
      </w:r>
      <w:r w:rsidRPr="00612B8B">
        <w:t>t+1</w:t>
      </w:r>
      <w:r w:rsidRPr="00612B8B">
        <w:rPr>
          <w:rFonts w:cs="Calibri"/>
        </w:rPr>
        <w:t>−</w:t>
      </w:r>
      <w:r w:rsidRPr="00612B8B">
        <w:t>T</w:t>
      </w:r>
      <w:r w:rsidRPr="00612B8B">
        <w:rPr>
          <w:rFonts w:ascii="Segoe UI Symbol" w:hAnsi="Segoe UI Symbol" w:cs="Segoe UI Symbol"/>
        </w:rPr>
        <w:t>⃗</w:t>
      </w:r>
      <w:r w:rsidRPr="00612B8B">
        <w:t>t</w:t>
      </w:r>
      <w:r w:rsidRPr="00612B8B">
        <w:rPr>
          <w:rFonts w:ascii="Cambria Math" w:hAnsi="Cambria Math" w:cs="Cambria Math"/>
        </w:rPr>
        <w:t>∥≫</w:t>
      </w:r>
      <w:r w:rsidRPr="00612B8B">
        <w:t>Normalniveau\|\</w:t>
      </w:r>
      <w:proofErr w:type="spellStart"/>
      <w:r w:rsidRPr="00612B8B">
        <w:t>vec</w:t>
      </w:r>
      <w:proofErr w:type="spellEnd"/>
      <w:r w:rsidRPr="00612B8B">
        <w:t>{T}_{t+1} - \</w:t>
      </w:r>
      <w:proofErr w:type="spellStart"/>
      <w:r w:rsidRPr="00612B8B">
        <w:t>vec</w:t>
      </w:r>
      <w:proofErr w:type="spellEnd"/>
      <w:r w:rsidRPr="00612B8B">
        <w:t>{T}_t\| \</w:t>
      </w:r>
      <w:proofErr w:type="spellStart"/>
      <w:r w:rsidRPr="00612B8B">
        <w:t>gg</w:t>
      </w:r>
      <w:proofErr w:type="spellEnd"/>
      <w:r w:rsidRPr="00612B8B">
        <w:t xml:space="preserve"> \</w:t>
      </w:r>
      <w:proofErr w:type="spellStart"/>
      <w:proofErr w:type="gramStart"/>
      <w:r w:rsidRPr="00612B8B">
        <w:t>text</w:t>
      </w:r>
      <w:proofErr w:type="spellEnd"/>
      <w:r w:rsidRPr="00612B8B">
        <w:t>{</w:t>
      </w:r>
      <w:proofErr w:type="gramEnd"/>
      <w:r w:rsidRPr="00612B8B">
        <w:t>Normalniveau}</w:t>
      </w:r>
      <w:r w:rsidRPr="00612B8B">
        <w:rPr>
          <w:rFonts w:ascii="Cambria Math" w:hAnsi="Cambria Math" w:cs="Cambria Math"/>
        </w:rPr>
        <w:t>∥</w:t>
      </w:r>
      <w:r w:rsidRPr="00612B8B">
        <w:t>Tt+1​−</w:t>
      </w:r>
      <w:proofErr w:type="spellStart"/>
      <w:r w:rsidRPr="00612B8B">
        <w:t>Tt</w:t>
      </w:r>
      <w:proofErr w:type="spellEnd"/>
      <w:r w:rsidRPr="00612B8B">
        <w:t>​</w:t>
      </w:r>
      <w:r w:rsidRPr="00612B8B">
        <w:rPr>
          <w:rFonts w:ascii="Cambria Math" w:hAnsi="Cambria Math" w:cs="Cambria Math"/>
        </w:rPr>
        <w:t>∥≫</w:t>
      </w:r>
      <w:r w:rsidRPr="00612B8B">
        <w:t xml:space="preserve">Normalniveau </w:t>
      </w:r>
    </w:p>
    <w:p w14:paraId="2E2A251F" w14:textId="77777777" w:rsidR="00612B8B" w:rsidRPr="00612B8B" w:rsidRDefault="00612B8B" w:rsidP="00612B8B">
      <w:r w:rsidRPr="00612B8B">
        <w:t>oder</w:t>
      </w:r>
    </w:p>
    <w:p w14:paraId="21DEEB88" w14:textId="77777777" w:rsidR="00612B8B" w:rsidRPr="00612B8B" w:rsidRDefault="00612B8B" w:rsidP="00612B8B">
      <w:r w:rsidRPr="00612B8B">
        <w:t>Vt+1(L)</w:t>
      </w:r>
      <w:r w:rsidRPr="00612B8B">
        <w:rPr>
          <w:rFonts w:ascii="Cambria Math" w:hAnsi="Cambria Math" w:cs="Cambria Math"/>
        </w:rPr>
        <w:t>≫</w:t>
      </w:r>
      <w:proofErr w:type="spellStart"/>
      <w:r w:rsidRPr="00612B8B">
        <w:t>Vt</w:t>
      </w:r>
      <w:proofErr w:type="spellEnd"/>
      <w:r w:rsidRPr="00612B8B">
        <w:t>(L</w:t>
      </w:r>
      <w:proofErr w:type="gramStart"/>
      <w:r w:rsidRPr="00612B8B">
        <w:t>).V</w:t>
      </w:r>
      <w:proofErr w:type="gramEnd"/>
      <w:r w:rsidRPr="00612B8B">
        <w:t>_{t+1}^{(L)} \</w:t>
      </w:r>
      <w:proofErr w:type="spellStart"/>
      <w:r w:rsidRPr="00612B8B">
        <w:t>gg</w:t>
      </w:r>
      <w:proofErr w:type="spellEnd"/>
      <w:r w:rsidRPr="00612B8B">
        <w:t xml:space="preserve"> </w:t>
      </w:r>
      <w:proofErr w:type="spellStart"/>
      <w:r w:rsidRPr="00612B8B">
        <w:t>V_t</w:t>
      </w:r>
      <w:proofErr w:type="spellEnd"/>
      <w:r w:rsidRPr="00612B8B">
        <w:t>^{(L)}.Vt+1(L)​</w:t>
      </w:r>
      <w:r w:rsidRPr="00612B8B">
        <w:rPr>
          <w:rFonts w:ascii="Cambria Math" w:hAnsi="Cambria Math" w:cs="Cambria Math"/>
        </w:rPr>
        <w:t>≫</w:t>
      </w:r>
      <w:proofErr w:type="spellStart"/>
      <w:r w:rsidRPr="00612B8B">
        <w:t>Vt</w:t>
      </w:r>
      <w:proofErr w:type="spellEnd"/>
      <w:r w:rsidRPr="00612B8B">
        <w:t xml:space="preserve">(L)​. </w:t>
      </w:r>
    </w:p>
    <w:p w14:paraId="7FFE8F01" w14:textId="77777777" w:rsidR="00612B8B" w:rsidRPr="00612B8B" w:rsidRDefault="00612B8B" w:rsidP="00612B8B">
      <w:r w:rsidRPr="00612B8B">
        <w:t>Damit lassen sich Ereignisse wie Gruppendestabilisierung oder Reorganisation formal nachweisen.</w:t>
      </w:r>
    </w:p>
    <w:p w14:paraId="63C107F5" w14:textId="77777777" w:rsidR="00612B8B" w:rsidRPr="00612B8B" w:rsidRDefault="00612B8B" w:rsidP="00612B8B">
      <w:pPr>
        <w:rPr>
          <w:b/>
          <w:bCs/>
        </w:rPr>
      </w:pPr>
      <w:r w:rsidRPr="00612B8B">
        <w:rPr>
          <w:b/>
          <w:bCs/>
        </w:rPr>
        <w:t>6.x.9 Kopplungs- und Lag-Analyse</w:t>
      </w:r>
    </w:p>
    <w:p w14:paraId="7F5B1FBC" w14:textId="77777777" w:rsidR="00612B8B" w:rsidRPr="00612B8B" w:rsidRDefault="00612B8B" w:rsidP="00612B8B">
      <w:r w:rsidRPr="00612B8B">
        <w:t>Die Beziehung zwischen beiden Perspektiven wird über zeitversetzte Korrelationen untersucht:</w:t>
      </w:r>
    </w:p>
    <w:p w14:paraId="65DD786A" w14:textId="77777777" w:rsidR="00612B8B" w:rsidRPr="00612B8B" w:rsidRDefault="00612B8B" w:rsidP="00612B8B">
      <w:proofErr w:type="spellStart"/>
      <w:r w:rsidRPr="00612B8B">
        <w:t>ρk</w:t>
      </w:r>
      <w:proofErr w:type="spellEnd"/>
      <w:r w:rsidRPr="00612B8B">
        <w:t>=</w:t>
      </w:r>
      <w:proofErr w:type="spellStart"/>
      <w:proofErr w:type="gramStart"/>
      <w:r w:rsidRPr="00612B8B">
        <w:t>corr</w:t>
      </w:r>
      <w:proofErr w:type="spellEnd"/>
      <w:r w:rsidRPr="00612B8B">
        <w:rPr>
          <w:rFonts w:ascii="Cambria Math" w:hAnsi="Cambria Math" w:cs="Cambria Math"/>
        </w:rPr>
        <w:t>⁡</w:t>
      </w:r>
      <w:r w:rsidRPr="00612B8B">
        <w:t>(</w:t>
      </w:r>
      <w:proofErr w:type="spellStart"/>
      <w:proofErr w:type="gramEnd"/>
      <w:r w:rsidRPr="00612B8B">
        <w:t>Dt</w:t>
      </w:r>
      <w:proofErr w:type="spellEnd"/>
      <w:r w:rsidRPr="00612B8B">
        <w:t>(T),</w:t>
      </w:r>
      <w:proofErr w:type="spellStart"/>
      <w:r w:rsidRPr="00612B8B">
        <w:t>Dt+k</w:t>
      </w:r>
      <w:proofErr w:type="spellEnd"/>
      <w:r w:rsidRPr="00612B8B">
        <w:t>(L)).\</w:t>
      </w:r>
      <w:proofErr w:type="spellStart"/>
      <w:r w:rsidRPr="00612B8B">
        <w:t>rho_k</w:t>
      </w:r>
      <w:proofErr w:type="spellEnd"/>
      <w:r w:rsidRPr="00612B8B">
        <w:t xml:space="preserve"> = \</w:t>
      </w:r>
      <w:proofErr w:type="spellStart"/>
      <w:r w:rsidRPr="00612B8B">
        <w:t>operatorname</w:t>
      </w:r>
      <w:proofErr w:type="spellEnd"/>
      <w:r w:rsidRPr="00612B8B">
        <w:t>{</w:t>
      </w:r>
      <w:proofErr w:type="spellStart"/>
      <w:r w:rsidRPr="00612B8B">
        <w:t>corr</w:t>
      </w:r>
      <w:proofErr w:type="spellEnd"/>
      <w:r w:rsidRPr="00612B8B">
        <w:t>}(</w:t>
      </w:r>
      <w:proofErr w:type="spellStart"/>
      <w:r w:rsidRPr="00612B8B">
        <w:t>D_t</w:t>
      </w:r>
      <w:proofErr w:type="spellEnd"/>
      <w:r w:rsidRPr="00612B8B">
        <w:t>^{(T)}, D_{</w:t>
      </w:r>
      <w:proofErr w:type="spellStart"/>
      <w:r w:rsidRPr="00612B8B">
        <w:t>t+k</w:t>
      </w:r>
      <w:proofErr w:type="spellEnd"/>
      <w:r w:rsidRPr="00612B8B">
        <w:t>}^{(L)}).</w:t>
      </w:r>
      <w:proofErr w:type="spellStart"/>
      <w:r w:rsidRPr="00612B8B">
        <w:t>ρk</w:t>
      </w:r>
      <w:proofErr w:type="spellEnd"/>
      <w:r w:rsidRPr="00612B8B">
        <w:t>​=</w:t>
      </w:r>
      <w:proofErr w:type="spellStart"/>
      <w:r w:rsidRPr="00612B8B">
        <w:t>corr</w:t>
      </w:r>
      <w:proofErr w:type="spellEnd"/>
      <w:r w:rsidRPr="00612B8B">
        <w:t>(</w:t>
      </w:r>
      <w:proofErr w:type="spellStart"/>
      <w:r w:rsidRPr="00612B8B">
        <w:t>Dt</w:t>
      </w:r>
      <w:proofErr w:type="spellEnd"/>
      <w:r w:rsidRPr="00612B8B">
        <w:t>(T)​,</w:t>
      </w:r>
      <w:proofErr w:type="spellStart"/>
      <w:r w:rsidRPr="00612B8B">
        <w:t>Dt+k</w:t>
      </w:r>
      <w:proofErr w:type="spellEnd"/>
      <w:r w:rsidRPr="00612B8B">
        <w:t xml:space="preserve">(L)​). </w:t>
      </w:r>
    </w:p>
    <w:p w14:paraId="7C6163EE" w14:textId="77777777" w:rsidR="00612B8B" w:rsidRPr="00612B8B" w:rsidRDefault="00612B8B" w:rsidP="00612B8B">
      <w:r w:rsidRPr="00612B8B">
        <w:t>Damit kann geprüft werden, ob die Teilnehmersicht als Frühindikator fungiert oder ob die Lehrkraftsicht Veränderungen vorwegnimmt.</w:t>
      </w:r>
    </w:p>
    <w:p w14:paraId="3F43911B" w14:textId="77777777" w:rsidR="00612B8B" w:rsidRPr="00612B8B" w:rsidRDefault="00612B8B" w:rsidP="00612B8B">
      <w:pPr>
        <w:rPr>
          <w:b/>
          <w:bCs/>
        </w:rPr>
      </w:pPr>
      <w:r w:rsidRPr="00612B8B">
        <w:rPr>
          <w:b/>
          <w:bCs/>
        </w:rPr>
        <w:t>6.x.10 Emotionale Integration</w:t>
      </w:r>
    </w:p>
    <w:p w14:paraId="1E22852A" w14:textId="77777777" w:rsidR="00612B8B" w:rsidRPr="00612B8B" w:rsidRDefault="00612B8B" w:rsidP="00612B8B">
      <w:r w:rsidRPr="00612B8B">
        <w:t xml:space="preserve">Die Spalte </w:t>
      </w:r>
      <w:proofErr w:type="spellStart"/>
      <w:r w:rsidRPr="00612B8B">
        <w:t>emotions</w:t>
      </w:r>
      <w:proofErr w:type="spellEnd"/>
      <w:r w:rsidRPr="00612B8B">
        <w:t xml:space="preserve"> erweitert den Zustandsraum um Valenz und Aktivierung:</w:t>
      </w:r>
    </w:p>
    <w:p w14:paraId="2D5B5342" w14:textId="77777777" w:rsidR="00612B8B" w:rsidRPr="00612B8B" w:rsidRDefault="00612B8B" w:rsidP="00612B8B">
      <w:r w:rsidRPr="00612B8B">
        <w:t>St</w:t>
      </w:r>
      <w:r w:rsidRPr="00612B8B">
        <w:rPr>
          <w:rFonts w:ascii="Cambria Math" w:hAnsi="Cambria Math" w:cs="Cambria Math"/>
        </w:rPr>
        <w:t>∈</w:t>
      </w:r>
      <w:r w:rsidRPr="00612B8B">
        <w:t>R7</w:t>
      </w:r>
      <w:r w:rsidRPr="00612B8B">
        <w:rPr>
          <w:rFonts w:cs="Calibri"/>
        </w:rPr>
        <w:t>×</w:t>
      </w:r>
      <w:r w:rsidRPr="00612B8B">
        <w:t>E.S_t \in \</w:t>
      </w:r>
      <w:proofErr w:type="spellStart"/>
      <w:r w:rsidRPr="00612B8B">
        <w:t>mathbb</w:t>
      </w:r>
      <w:proofErr w:type="spellEnd"/>
      <w:r w:rsidRPr="00612B8B">
        <w:t>{R}^7 \</w:t>
      </w:r>
      <w:proofErr w:type="spellStart"/>
      <w:r w:rsidRPr="00612B8B">
        <w:t>times</w:t>
      </w:r>
      <w:proofErr w:type="spellEnd"/>
      <w:r w:rsidRPr="00612B8B">
        <w:t xml:space="preserve"> \</w:t>
      </w:r>
      <w:proofErr w:type="spellStart"/>
      <w:r w:rsidRPr="00612B8B">
        <w:t>mathcal</w:t>
      </w:r>
      <w:proofErr w:type="spellEnd"/>
      <w:r w:rsidRPr="00612B8B">
        <w:t>{E</w:t>
      </w:r>
      <w:proofErr w:type="gramStart"/>
      <w:r w:rsidRPr="00612B8B">
        <w:t>}.St​</w:t>
      </w:r>
      <w:proofErr w:type="gramEnd"/>
      <w:r w:rsidRPr="00612B8B">
        <w:rPr>
          <w:rFonts w:ascii="Cambria Math" w:hAnsi="Cambria Math" w:cs="Cambria Math"/>
        </w:rPr>
        <w:t>∈</w:t>
      </w:r>
      <w:r w:rsidRPr="00612B8B">
        <w:t xml:space="preserve">R7×E. </w:t>
      </w:r>
    </w:p>
    <w:p w14:paraId="2395CAE4" w14:textId="77777777" w:rsidR="00612B8B" w:rsidRPr="00612B8B" w:rsidRDefault="00612B8B" w:rsidP="00612B8B">
      <w:r w:rsidRPr="00612B8B">
        <w:t>Korrelationen zwischen Emotionen und Dimensionen ermöglichen eine Verknüpfung von affektiver Lage und struktureller Dynamik:</w:t>
      </w:r>
    </w:p>
    <w:p w14:paraId="44956458" w14:textId="77777777" w:rsidR="00612B8B" w:rsidRPr="00612B8B" w:rsidRDefault="00612B8B" w:rsidP="00612B8B">
      <w:proofErr w:type="gramStart"/>
      <w:r w:rsidRPr="00612B8B">
        <w:t>corr</w:t>
      </w:r>
      <w:r w:rsidRPr="00612B8B">
        <w:rPr>
          <w:rFonts w:ascii="Cambria Math" w:hAnsi="Cambria Math" w:cs="Cambria Math"/>
        </w:rPr>
        <w:t>⁡</w:t>
      </w:r>
      <w:r w:rsidRPr="00612B8B">
        <w:t>(</w:t>
      </w:r>
      <w:proofErr w:type="gramEnd"/>
      <w:r w:rsidRPr="00612B8B">
        <w:t>Valenz,xaffektiv),corr</w:t>
      </w:r>
      <w:r w:rsidRPr="00612B8B">
        <w:rPr>
          <w:rFonts w:ascii="Cambria Math" w:hAnsi="Cambria Math" w:cs="Cambria Math"/>
        </w:rPr>
        <w:t>⁡</w:t>
      </w:r>
      <w:r w:rsidRPr="00612B8B">
        <w:t>(Aktivierung,xmotivation).\operatorname{corr}(\text{Valenz}, x_{\</w:t>
      </w:r>
      <w:proofErr w:type="spellStart"/>
      <w:r w:rsidRPr="00612B8B">
        <w:t>text</w:t>
      </w:r>
      <w:proofErr w:type="spellEnd"/>
      <w:r w:rsidRPr="00612B8B">
        <w:t>{affektiv}}), \</w:t>
      </w:r>
      <w:proofErr w:type="spellStart"/>
      <w:r w:rsidRPr="00612B8B">
        <w:t>quad</w:t>
      </w:r>
      <w:proofErr w:type="spellEnd"/>
      <w:r w:rsidRPr="00612B8B">
        <w:t xml:space="preserve"> \</w:t>
      </w:r>
      <w:proofErr w:type="spellStart"/>
      <w:r w:rsidRPr="00612B8B">
        <w:t>operatorname</w:t>
      </w:r>
      <w:proofErr w:type="spellEnd"/>
      <w:r w:rsidRPr="00612B8B">
        <w:t>{</w:t>
      </w:r>
      <w:proofErr w:type="spellStart"/>
      <w:r w:rsidRPr="00612B8B">
        <w:t>corr</w:t>
      </w:r>
      <w:proofErr w:type="spellEnd"/>
      <w:r w:rsidRPr="00612B8B">
        <w:t>}(\</w:t>
      </w:r>
      <w:proofErr w:type="spellStart"/>
      <w:r w:rsidRPr="00612B8B">
        <w:t>text</w:t>
      </w:r>
      <w:proofErr w:type="spellEnd"/>
      <w:r w:rsidRPr="00612B8B">
        <w:t xml:space="preserve">{Aktivierung}, x_{\text{motivation}}).corr(Valenz,xaffektiv​),corr(Aktivierung,xmotivation​). </w:t>
      </w:r>
    </w:p>
    <w:p w14:paraId="323763CE" w14:textId="77777777" w:rsidR="00612B8B" w:rsidRPr="00612B8B" w:rsidRDefault="00612B8B" w:rsidP="00612B8B">
      <w:pPr>
        <w:rPr>
          <w:b/>
          <w:bCs/>
        </w:rPr>
      </w:pPr>
      <w:r w:rsidRPr="00612B8B">
        <w:rPr>
          <w:b/>
          <w:bCs/>
        </w:rPr>
        <w:t>6.x.11 Lehrkraftvergleich</w:t>
      </w:r>
    </w:p>
    <w:p w14:paraId="11FC9587" w14:textId="77777777" w:rsidR="00612B8B" w:rsidRPr="00612B8B" w:rsidRDefault="00612B8B" w:rsidP="00612B8B">
      <w:r w:rsidRPr="00612B8B">
        <w:t xml:space="preserve">Durch Gruppierung nach </w:t>
      </w:r>
      <w:proofErr w:type="spellStart"/>
      <w:r w:rsidRPr="00612B8B">
        <w:t>lehrkraft_id</w:t>
      </w:r>
      <w:proofErr w:type="spellEnd"/>
      <w:r w:rsidRPr="00612B8B">
        <w:t xml:space="preserve"> lassen sich Unterschiede in Stabilität und Kopplung untersuchen:</w:t>
      </w:r>
    </w:p>
    <w:p w14:paraId="22011EA8" w14:textId="77777777" w:rsidR="00612B8B" w:rsidRPr="00612B8B" w:rsidRDefault="00612B8B" w:rsidP="00612B8B">
      <w:r w:rsidRPr="00612B8B">
        <w:lastRenderedPageBreak/>
        <w:t>Var</w:t>
      </w:r>
      <w:r w:rsidRPr="00612B8B">
        <w:rPr>
          <w:rFonts w:ascii="Cambria Math" w:hAnsi="Cambria Math" w:cs="Cambria Math"/>
        </w:rPr>
        <w:t>⁡</w:t>
      </w:r>
      <w:r w:rsidRPr="00612B8B">
        <w:t>(S(L1))&lt;Var</w:t>
      </w:r>
      <w:r w:rsidRPr="00612B8B">
        <w:rPr>
          <w:rFonts w:ascii="Cambria Math" w:hAnsi="Cambria Math" w:cs="Cambria Math"/>
        </w:rPr>
        <w:t>⁡</w:t>
      </w:r>
      <w:r w:rsidRPr="00612B8B">
        <w:t>(S(L</w:t>
      </w:r>
      <w:r w:rsidRPr="00612B8B">
        <w:rPr>
          <w:rFonts w:cs="Calibri"/>
        </w:rPr>
        <w:t>≠</w:t>
      </w:r>
      <w:r w:rsidRPr="00612B8B">
        <w:t>1)),\</w:t>
      </w:r>
      <w:proofErr w:type="spellStart"/>
      <w:r w:rsidRPr="00612B8B">
        <w:t>operatorname</w:t>
      </w:r>
      <w:proofErr w:type="spellEnd"/>
      <w:r w:rsidRPr="00612B8B">
        <w:t>{Var}(S^{(L1)}) &lt; \</w:t>
      </w:r>
      <w:proofErr w:type="spellStart"/>
      <w:r w:rsidRPr="00612B8B">
        <w:t>operatorname</w:t>
      </w:r>
      <w:proofErr w:type="spellEnd"/>
      <w:r w:rsidRPr="00612B8B">
        <w:t xml:space="preserve">{Var}(S^{(L\neq1)}),Var(S(L1))&lt;Var(S(L=1)), C(T,L1)&gt;C(T,L≠1).C^{(T,L1)} &gt; C^{(T,L\neq1)}.C(T,L1)&gt;C(T,L=1). </w:t>
      </w:r>
    </w:p>
    <w:p w14:paraId="2001D8DE" w14:textId="77777777" w:rsidR="00612B8B" w:rsidRPr="00612B8B" w:rsidRDefault="00612B8B" w:rsidP="00612B8B">
      <w:r w:rsidRPr="00612B8B">
        <w:t xml:space="preserve">Diese Analyse beschreibt keine Qualität im normativen Sinn, sondern eine </w:t>
      </w:r>
      <w:r w:rsidRPr="00612B8B">
        <w:rPr>
          <w:b/>
          <w:bCs/>
        </w:rPr>
        <w:t>funktionale Stabilisierung des Zustandsraums</w:t>
      </w:r>
      <w:r w:rsidRPr="00612B8B">
        <w:t>.</w:t>
      </w:r>
    </w:p>
    <w:p w14:paraId="01E97B38" w14:textId="77777777" w:rsidR="00612B8B" w:rsidRPr="00612B8B" w:rsidRDefault="00612B8B" w:rsidP="00612B8B">
      <w:pPr>
        <w:rPr>
          <w:b/>
          <w:bCs/>
        </w:rPr>
      </w:pPr>
      <w:r w:rsidRPr="00612B8B">
        <w:rPr>
          <w:b/>
          <w:bCs/>
        </w:rPr>
        <w:t>6.x.12 Zusammenführende Bewertung</w:t>
      </w:r>
    </w:p>
    <w:p w14:paraId="7528BA27" w14:textId="77777777" w:rsidR="00612B8B" w:rsidRPr="00612B8B" w:rsidRDefault="00612B8B" w:rsidP="00612B8B">
      <w:r w:rsidRPr="00612B8B">
        <w:t>Die Kombination aus 7D-Transformation der Teilnehmersicht und satzbasierter Analyse der Lehrkraftsicht führt zu einem erweiterten empirischen Raum mit folgenden Eigenschaften:</w:t>
      </w:r>
    </w:p>
    <w:p w14:paraId="367A6DD2" w14:textId="77777777" w:rsidR="00612B8B" w:rsidRPr="00612B8B" w:rsidRDefault="00612B8B" w:rsidP="00612B8B">
      <w:pPr>
        <w:numPr>
          <w:ilvl w:val="0"/>
          <w:numId w:val="7"/>
        </w:numPr>
      </w:pPr>
      <w:r w:rsidRPr="00612B8B">
        <w:t xml:space="preserve">Erhalt von Varianz und Mikrodynamik, </w:t>
      </w:r>
    </w:p>
    <w:p w14:paraId="11D3E13E" w14:textId="77777777" w:rsidR="00612B8B" w:rsidRPr="00612B8B" w:rsidRDefault="00612B8B" w:rsidP="00612B8B">
      <w:pPr>
        <w:numPr>
          <w:ilvl w:val="0"/>
          <w:numId w:val="7"/>
        </w:numPr>
      </w:pPr>
      <w:r w:rsidRPr="00612B8B">
        <w:t xml:space="preserve">Vermeidung von Informationsverlust durch Aggregation, </w:t>
      </w:r>
    </w:p>
    <w:p w14:paraId="0874B3BC" w14:textId="77777777" w:rsidR="00612B8B" w:rsidRPr="00612B8B" w:rsidRDefault="00612B8B" w:rsidP="00612B8B">
      <w:pPr>
        <w:numPr>
          <w:ilvl w:val="0"/>
          <w:numId w:val="7"/>
        </w:numPr>
      </w:pPr>
      <w:r w:rsidRPr="00612B8B">
        <w:t xml:space="preserve">direkte Vergleichbarkeit beider Perspektiven, </w:t>
      </w:r>
    </w:p>
    <w:p w14:paraId="001FED38" w14:textId="77777777" w:rsidR="00612B8B" w:rsidRPr="00612B8B" w:rsidRDefault="00612B8B" w:rsidP="00612B8B">
      <w:pPr>
        <w:numPr>
          <w:ilvl w:val="0"/>
          <w:numId w:val="7"/>
        </w:numPr>
      </w:pPr>
      <w:r w:rsidRPr="00612B8B">
        <w:t xml:space="preserve">Integration affektiver und kognitiver Dimensionen, </w:t>
      </w:r>
    </w:p>
    <w:p w14:paraId="63DC407A" w14:textId="77777777" w:rsidR="00612B8B" w:rsidRPr="00612B8B" w:rsidRDefault="00612B8B" w:rsidP="00612B8B">
      <w:pPr>
        <w:numPr>
          <w:ilvl w:val="0"/>
          <w:numId w:val="7"/>
        </w:numPr>
      </w:pPr>
      <w:r w:rsidRPr="00612B8B">
        <w:t xml:space="preserve">Möglichkeit zur Analyse von Bruch-, Stabilitäts- und Kopplungsstrukturen. </w:t>
      </w:r>
    </w:p>
    <w:p w14:paraId="13A27EF0" w14:textId="77777777" w:rsidR="00612B8B" w:rsidRPr="00612B8B" w:rsidRDefault="00612B8B" w:rsidP="00612B8B">
      <w:r w:rsidRPr="00612B8B">
        <w:t>Die zentrale methodische Aussage lautet:</w:t>
      </w:r>
    </w:p>
    <w:p w14:paraId="5BEC6D4A" w14:textId="77777777" w:rsidR="00612B8B" w:rsidRPr="00612B8B" w:rsidRDefault="00612B8B" w:rsidP="00612B8B">
      <w:r w:rsidRPr="00612B8B">
        <w:t>Nicht der Mittelwert, sondern die Verteilung beschreibt das System.\</w:t>
      </w:r>
      <w:proofErr w:type="gramStart"/>
      <w:r w:rsidRPr="00612B8B">
        <w:t>boxed{ \</w:t>
      </w:r>
      <w:proofErr w:type="spellStart"/>
      <w:proofErr w:type="gramEnd"/>
      <w:r w:rsidRPr="00612B8B">
        <w:t>text</w:t>
      </w:r>
      <w:proofErr w:type="spellEnd"/>
      <w:r w:rsidRPr="00612B8B">
        <w:t xml:space="preserve">{Nicht der Mittelwert, sondern die Verteilung beschreibt das System.} </w:t>
      </w:r>
      <w:proofErr w:type="gramStart"/>
      <w:r w:rsidRPr="00612B8B">
        <w:t>}Nicht</w:t>
      </w:r>
      <w:proofErr w:type="gramEnd"/>
      <w:r w:rsidRPr="00612B8B">
        <w:t xml:space="preserve"> der Mittelwert, sondern die Verteilung beschreibt das System.​ </w:t>
      </w:r>
    </w:p>
    <w:p w14:paraId="1829A141" w14:textId="77777777" w:rsidR="00612B8B" w:rsidRPr="00612B8B" w:rsidRDefault="00612B8B" w:rsidP="00612B8B">
      <w:r w:rsidRPr="00612B8B">
        <w:t>und weiterführend:</w:t>
      </w:r>
    </w:p>
    <w:p w14:paraId="101BE746" w14:textId="77777777" w:rsidR="00612B8B" w:rsidRPr="00612B8B" w:rsidRDefault="00612B8B" w:rsidP="00612B8B">
      <w:r w:rsidRPr="00612B8B">
        <w:t>Koha¨renz ist eine Eigenschaft der Struktur und ihrer Dynamik, nicht des Durchschnitts.\</w:t>
      </w:r>
      <w:proofErr w:type="gramStart"/>
      <w:r w:rsidRPr="00612B8B">
        <w:t>boxed{ \</w:t>
      </w:r>
      <w:proofErr w:type="spellStart"/>
      <w:proofErr w:type="gramEnd"/>
      <w:r w:rsidRPr="00612B8B">
        <w:t>text</w:t>
      </w:r>
      <w:proofErr w:type="spellEnd"/>
      <w:r w:rsidRPr="00612B8B">
        <w:t xml:space="preserve">{Kohärenz ist eine Eigenschaft der Struktur und ihrer Dynamik, nicht des Durchschnitts.} </w:t>
      </w:r>
      <w:proofErr w:type="gramStart"/>
      <w:r w:rsidRPr="00612B8B">
        <w:t>}Koha</w:t>
      </w:r>
      <w:proofErr w:type="gramEnd"/>
      <w:r w:rsidRPr="00612B8B">
        <w:t xml:space="preserve">¨renz ist eine Eigenschaft der Struktur und ihrer Dynamik, nicht des Durchschnitts.​ </w:t>
      </w:r>
    </w:p>
    <w:p w14:paraId="198425CC" w14:textId="77777777" w:rsidR="00612B8B" w:rsidRPr="00612B8B" w:rsidRDefault="00612B8B" w:rsidP="00612B8B">
      <w:r w:rsidRPr="00612B8B">
        <w:t>Damit wird ein Analyseframework etabliert, das über klassische statistische Verfahren hinausgeht und die im FRZK postulierten dynamischen und strukturellen Eigenschaften von Lernprozessen empirisch zugänglich macht.</w:t>
      </w:r>
    </w:p>
    <w:p w14:paraId="03A0182A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1742D"/>
    <w:multiLevelType w:val="multilevel"/>
    <w:tmpl w:val="5A6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37A0"/>
    <w:multiLevelType w:val="multilevel"/>
    <w:tmpl w:val="8012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F21655"/>
    <w:multiLevelType w:val="multilevel"/>
    <w:tmpl w:val="DDA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B3F92"/>
    <w:multiLevelType w:val="multilevel"/>
    <w:tmpl w:val="F846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235736">
    <w:abstractNumId w:val="0"/>
  </w:num>
  <w:num w:numId="2" w16cid:durableId="1716926101">
    <w:abstractNumId w:val="1"/>
  </w:num>
  <w:num w:numId="3" w16cid:durableId="668751711">
    <w:abstractNumId w:val="4"/>
  </w:num>
  <w:num w:numId="4" w16cid:durableId="719744035">
    <w:abstractNumId w:val="3"/>
  </w:num>
  <w:num w:numId="5" w16cid:durableId="1774787753">
    <w:abstractNumId w:val="5"/>
  </w:num>
  <w:num w:numId="6" w16cid:durableId="806701479">
    <w:abstractNumId w:val="2"/>
  </w:num>
  <w:num w:numId="7" w16cid:durableId="1724669112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8B"/>
    <w:rsid w:val="00003048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612B8B"/>
    <w:rsid w:val="00706409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4FB30"/>
  <w15:chartTrackingRefBased/>
  <w15:docId w15:val="{EEEAEB3B-5DA8-434E-BAD8-4B7C72F9E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4</Pages>
  <Words>1083</Words>
  <Characters>6823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2026-05-03T13:13:00Z</dcterms:created>
  <dcterms:modified xsi:type="dcterms:W3CDTF">2026-05-03T13:14:00Z</dcterms:modified>
</cp:coreProperties>
</file>