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A0843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 xml:space="preserve">6.x.11 </w:t>
      </w:r>
      <w:proofErr w:type="spellStart"/>
      <w:r w:rsidRPr="003B2B76">
        <w:rPr>
          <w:b/>
          <w:bCs/>
        </w:rPr>
        <w:t>Grundmatching</w:t>
      </w:r>
      <w:proofErr w:type="spellEnd"/>
      <w:r w:rsidRPr="003B2B76">
        <w:rPr>
          <w:b/>
          <w:bCs/>
        </w:rPr>
        <w:t xml:space="preserve"> Lehrkraftsicht ↔ Teilnehmersicht</w:t>
      </w:r>
    </w:p>
    <w:p w14:paraId="258BD59F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6.x.11.1 Einleitung</w:t>
      </w:r>
    </w:p>
    <w:p w14:paraId="008F0218" w14:textId="77777777" w:rsidR="003B2B76" w:rsidRPr="003B2B76" w:rsidRDefault="003B2B76" w:rsidP="003B2B76">
      <w:r w:rsidRPr="003B2B76">
        <w:t>Die vorliegende Untersuchung analysiert erstmals die direkte strukturelle Kopplung zwischen Lehrkraftsicht und Teilnehmersicht innerhalb des Funktionalen Raum</w:t>
      </w:r>
      <w:r w:rsidRPr="003B2B76">
        <w:noBreakHyphen/>
        <w:t>Zeit</w:t>
      </w:r>
      <w:r w:rsidRPr="003B2B76">
        <w:noBreakHyphen/>
        <w:t xml:space="preserve">Kohärenzsystems (FRZK). Während die bisherigen Analysen primär die interne Dynamik semantischer Zustandsräume innerhalb der Lehrkraftperspektive betrachteten, erweitert das </w:t>
      </w:r>
      <w:proofErr w:type="spellStart"/>
      <w:r w:rsidRPr="003B2B76">
        <w:t>Grundmatching</w:t>
      </w:r>
      <w:proofErr w:type="spellEnd"/>
      <w:r w:rsidRPr="003B2B76">
        <w:t xml:space="preserve"> die Modellierung um eine zweite Beobachterebene.</w:t>
      </w:r>
    </w:p>
    <w:p w14:paraId="094FF138" w14:textId="77777777" w:rsidR="003B2B76" w:rsidRPr="003B2B76" w:rsidRDefault="003B2B76" w:rsidP="003B2B76">
      <w:r w:rsidRPr="003B2B76">
        <w:t>Ziel ist die Überprüfung der FRZK</w:t>
      </w:r>
      <w:r w:rsidRPr="003B2B76">
        <w:noBreakHyphen/>
        <w:t>Annahme, dass Lehrkraft</w:t>
      </w:r>
      <w:r w:rsidRPr="003B2B76">
        <w:noBreakHyphen/>
        <w:t xml:space="preserve"> und Teilnehmervektoren nicht als voneinander getrennte Beschreibungen zu interpretieren sind, sondern als unterschiedliche Beobachterprojektionen desselben funktionalen Lernzustandes.</w:t>
      </w:r>
    </w:p>
    <w:p w14:paraId="5AE5A20C" w14:textId="77777777" w:rsidR="003B2B76" w:rsidRPr="003B2B76" w:rsidRDefault="003B2B76" w:rsidP="003B2B76">
      <w:r w:rsidRPr="003B2B76">
        <w:t xml:space="preserve">Die Untersuchung basiert auf einem gemeinsamen </w:t>
      </w:r>
      <w:proofErr w:type="spellStart"/>
      <w:r w:rsidRPr="003B2B76">
        <w:t>Matchingraum</w:t>
      </w:r>
      <w:proofErr w:type="spellEnd"/>
      <w:r w:rsidRPr="003B2B76">
        <w:t xml:space="preserve"> aus:</w:t>
      </w:r>
    </w:p>
    <w:p w14:paraId="36868E40" w14:textId="77777777" w:rsidR="003B2B76" w:rsidRPr="003B2B76" w:rsidRDefault="003B2B76" w:rsidP="003B2B76">
      <w:pPr>
        <w:numPr>
          <w:ilvl w:val="0"/>
          <w:numId w:val="4"/>
        </w:numPr>
      </w:pPr>
      <w:r w:rsidRPr="003B2B76">
        <w:t>Lehrkraftsicht:</w:t>
      </w:r>
    </w:p>
    <w:p w14:paraId="630BEDFC" w14:textId="77777777" w:rsidR="003B2B76" w:rsidRPr="003B2B76" w:rsidRDefault="003B2B76" w:rsidP="003B2B76">
      <w:pPr>
        <w:numPr>
          <w:ilvl w:val="1"/>
          <w:numId w:val="4"/>
        </w:numPr>
      </w:pPr>
      <w:proofErr w:type="spellStart"/>
      <w:r w:rsidRPr="003B2B76">
        <w:t>frzk_semantische_dichte_lehrer</w:t>
      </w:r>
      <w:proofErr w:type="spellEnd"/>
    </w:p>
    <w:p w14:paraId="5BB5DA5A" w14:textId="77777777" w:rsidR="003B2B76" w:rsidRPr="003B2B76" w:rsidRDefault="003B2B76" w:rsidP="003B2B76">
      <w:pPr>
        <w:numPr>
          <w:ilvl w:val="1"/>
          <w:numId w:val="4"/>
        </w:numPr>
      </w:pPr>
      <w:proofErr w:type="spellStart"/>
      <w:r w:rsidRPr="003B2B76">
        <w:t>mtr_rueckkopplung_datenmaske</w:t>
      </w:r>
      <w:proofErr w:type="spellEnd"/>
    </w:p>
    <w:p w14:paraId="6A86878F" w14:textId="77777777" w:rsidR="003B2B76" w:rsidRPr="003B2B76" w:rsidRDefault="003B2B76" w:rsidP="003B2B76">
      <w:pPr>
        <w:numPr>
          <w:ilvl w:val="1"/>
          <w:numId w:val="4"/>
        </w:numPr>
      </w:pPr>
      <w:proofErr w:type="spellStart"/>
      <w:r w:rsidRPr="003B2B76">
        <w:t>mtr_rueckkopplung_datenmaske_values</w:t>
      </w:r>
      <w:proofErr w:type="spellEnd"/>
    </w:p>
    <w:p w14:paraId="460B631F" w14:textId="77777777" w:rsidR="003B2B76" w:rsidRPr="003B2B76" w:rsidRDefault="003B2B76" w:rsidP="003B2B76">
      <w:pPr>
        <w:numPr>
          <w:ilvl w:val="0"/>
          <w:numId w:val="4"/>
        </w:numPr>
      </w:pPr>
      <w:r w:rsidRPr="003B2B76">
        <w:t>Teilnehmersicht:</w:t>
      </w:r>
    </w:p>
    <w:p w14:paraId="3DE684DD" w14:textId="77777777" w:rsidR="003B2B76" w:rsidRPr="003B2B76" w:rsidRDefault="003B2B76" w:rsidP="003B2B76">
      <w:pPr>
        <w:numPr>
          <w:ilvl w:val="1"/>
          <w:numId w:val="4"/>
        </w:numPr>
      </w:pPr>
      <w:r w:rsidRPr="003B2B76">
        <w:t>frzk_semantische_dichte_teilnehmer_7d</w:t>
      </w:r>
    </w:p>
    <w:p w14:paraId="4F83DBA4" w14:textId="77777777" w:rsidR="003B2B76" w:rsidRPr="003B2B76" w:rsidRDefault="003B2B76" w:rsidP="003B2B76">
      <w:r w:rsidRPr="003B2B76">
        <w:t>Die Kopplung erfolgt über:</w:t>
      </w:r>
    </w:p>
    <w:p w14:paraId="108DF5C0" w14:textId="77777777" w:rsidR="003B2B76" w:rsidRPr="003B2B76" w:rsidRDefault="003B2B76" w:rsidP="003B2B76">
      <w:pPr>
        <w:numPr>
          <w:ilvl w:val="0"/>
          <w:numId w:val="5"/>
        </w:numPr>
      </w:pPr>
      <w:proofErr w:type="spellStart"/>
      <w:r w:rsidRPr="003B2B76">
        <w:t>teilnehmer_id</w:t>
      </w:r>
      <w:proofErr w:type="spellEnd"/>
    </w:p>
    <w:p w14:paraId="3119920E" w14:textId="77777777" w:rsidR="003B2B76" w:rsidRPr="003B2B76" w:rsidRDefault="003B2B76" w:rsidP="003B2B76">
      <w:pPr>
        <w:numPr>
          <w:ilvl w:val="0"/>
          <w:numId w:val="5"/>
        </w:numPr>
      </w:pPr>
      <w:proofErr w:type="spellStart"/>
      <w:r w:rsidRPr="003B2B76">
        <w:t>gruppe_id</w:t>
      </w:r>
      <w:proofErr w:type="spellEnd"/>
    </w:p>
    <w:p w14:paraId="3D04EB9E" w14:textId="77777777" w:rsidR="003B2B76" w:rsidRPr="003B2B76" w:rsidRDefault="003B2B76" w:rsidP="003B2B76">
      <w:pPr>
        <w:numPr>
          <w:ilvl w:val="0"/>
          <w:numId w:val="5"/>
        </w:numPr>
      </w:pPr>
      <w:proofErr w:type="spellStart"/>
      <w:r w:rsidRPr="003B2B76">
        <w:t>datum</w:t>
      </w:r>
      <w:proofErr w:type="spellEnd"/>
      <w:r w:rsidRPr="003B2B76">
        <w:t xml:space="preserve"> / </w:t>
      </w:r>
      <w:proofErr w:type="spellStart"/>
      <w:r w:rsidRPr="003B2B76">
        <w:t>zeitpunkt</w:t>
      </w:r>
      <w:proofErr w:type="spellEnd"/>
    </w:p>
    <w:p w14:paraId="00CFDFA6" w14:textId="77777777" w:rsidR="003B2B76" w:rsidRPr="003B2B76" w:rsidRDefault="003B2B76" w:rsidP="003B2B76">
      <w:pPr>
        <w:numPr>
          <w:ilvl w:val="0"/>
          <w:numId w:val="5"/>
        </w:numPr>
      </w:pPr>
      <w:r w:rsidRPr="003B2B76">
        <w:t>semantische Zustandsnähe.</w:t>
      </w:r>
    </w:p>
    <w:p w14:paraId="41C38F36" w14:textId="77777777" w:rsidR="003B2B76" w:rsidRPr="003B2B76" w:rsidRDefault="003B2B76" w:rsidP="003B2B76">
      <w:r w:rsidRPr="003B2B76">
        <w:t>Innerhalb des FRZK entsteht damit erstmals ein relationaler Doppelraum:</w:t>
      </w:r>
    </w:p>
    <w:p w14:paraId="0659F565" w14:textId="77777777" w:rsidR="003B2B76" w:rsidRPr="003B2B76" w:rsidRDefault="003B2B76" w:rsidP="003B2B76">
      <w:r w:rsidRPr="003B2B76">
        <w:t>mit:</w:t>
      </w:r>
    </w:p>
    <w:p w14:paraId="4427DC6A" w14:textId="77777777" w:rsidR="003B2B76" w:rsidRPr="003B2B76" w:rsidRDefault="003B2B76" w:rsidP="003B2B76">
      <w:pPr>
        <w:numPr>
          <w:ilvl w:val="0"/>
          <w:numId w:val="6"/>
        </w:numPr>
      </w:pPr>
      <w:r w:rsidRPr="003B2B76">
        <w:t>: Lehrkraftvektor,</w:t>
      </w:r>
    </w:p>
    <w:p w14:paraId="483F953D" w14:textId="77777777" w:rsidR="003B2B76" w:rsidRPr="003B2B76" w:rsidRDefault="003B2B76" w:rsidP="003B2B76">
      <w:pPr>
        <w:numPr>
          <w:ilvl w:val="0"/>
          <w:numId w:val="6"/>
        </w:numPr>
      </w:pPr>
      <w:r w:rsidRPr="003B2B76">
        <w:t>: Teilnehmervektor.</w:t>
      </w:r>
    </w:p>
    <w:p w14:paraId="4A4D30FB" w14:textId="77777777" w:rsidR="003B2B76" w:rsidRPr="003B2B76" w:rsidRDefault="003B2B76" w:rsidP="003B2B76">
      <w:r w:rsidRPr="003B2B76">
        <w:t>Die zentrale Forschungsfrage lautet:</w:t>
      </w:r>
    </w:p>
    <w:p w14:paraId="0E5CF5A3" w14:textId="77777777" w:rsidR="003B2B76" w:rsidRPr="003B2B76" w:rsidRDefault="003B2B76" w:rsidP="003B2B76">
      <w:r w:rsidRPr="003B2B76">
        <w:t>Erzeugen Lehrkraft</w:t>
      </w:r>
      <w:r w:rsidRPr="003B2B76">
        <w:noBreakHyphen/>
        <w:t xml:space="preserve"> und Teilnehmerzustände kohärente Resonanzkopplungen oder treten systematische Wahrnehmungsbrüche auf?</w:t>
      </w:r>
    </w:p>
    <w:p w14:paraId="1F4829A3" w14:textId="77777777" w:rsidR="003B2B76" w:rsidRPr="003B2B76" w:rsidRDefault="003B2B76" w:rsidP="003B2B76">
      <w:r w:rsidRPr="003B2B76">
        <w:pict w14:anchorId="525261FB">
          <v:rect id="_x0000_i1115" style="width:0;height:1.5pt" o:hralign="center" o:hrstd="t" o:hr="t" fillcolor="#a0a0a0" stroked="f"/>
        </w:pict>
      </w:r>
    </w:p>
    <w:p w14:paraId="2E720744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 xml:space="preserve">6.x.11.2 Modelllogische Grundlage </w:t>
      </w:r>
      <w:proofErr w:type="gramStart"/>
      <w:r w:rsidRPr="003B2B76">
        <w:rPr>
          <w:b/>
          <w:bCs/>
        </w:rPr>
        <w:t>des Beobachter</w:t>
      </w:r>
      <w:proofErr w:type="gramEnd"/>
      <w:r w:rsidRPr="003B2B76">
        <w:rPr>
          <w:b/>
          <w:bCs/>
        </w:rPr>
        <w:noBreakHyphen/>
      </w:r>
      <w:proofErr w:type="spellStart"/>
      <w:r w:rsidRPr="003B2B76">
        <w:rPr>
          <w:b/>
          <w:bCs/>
        </w:rPr>
        <w:t>Matchings</w:t>
      </w:r>
      <w:proofErr w:type="spellEnd"/>
    </w:p>
    <w:p w14:paraId="678D8641" w14:textId="77777777" w:rsidR="003B2B76" w:rsidRPr="003B2B76" w:rsidRDefault="003B2B76" w:rsidP="003B2B76">
      <w:r w:rsidRPr="003B2B76">
        <w:t>Das FRZK beschreibt Lernprozesse nicht als eindimensionale Wissensübertragung, sondern als relationale Zustandskopplung innerhalb dynamischer Resonanzräume.</w:t>
      </w:r>
    </w:p>
    <w:p w14:paraId="3B64618D" w14:textId="77777777" w:rsidR="003B2B76" w:rsidRPr="003B2B76" w:rsidRDefault="003B2B76" w:rsidP="003B2B76">
      <w:r w:rsidRPr="003B2B76">
        <w:t>Lehrkraft und Teilnehmer erscheinen dabei als zwei gekoppelte Beobachtersysteme desselben semantischen Feldes.</w:t>
      </w:r>
    </w:p>
    <w:p w14:paraId="14FF3451" w14:textId="77777777" w:rsidR="003B2B76" w:rsidRPr="003B2B76" w:rsidRDefault="003B2B76" w:rsidP="003B2B76">
      <w:r w:rsidRPr="003B2B76">
        <w:t>Die primäre Kopplungsgröße ist die Richtungsähnlichkeit beider Zustände:</w:t>
      </w:r>
    </w:p>
    <w:p w14:paraId="1D86D5F4" w14:textId="77777777" w:rsidR="003B2B76" w:rsidRPr="003B2B76" w:rsidRDefault="003B2B76" w:rsidP="003B2B76">
      <w:r w:rsidRPr="003B2B76">
        <w:t>mit:</w:t>
      </w:r>
    </w:p>
    <w:p w14:paraId="58CAB2E7" w14:textId="77777777" w:rsidR="003B2B76" w:rsidRPr="003B2B76" w:rsidRDefault="003B2B76" w:rsidP="003B2B76">
      <w:pPr>
        <w:numPr>
          <w:ilvl w:val="0"/>
          <w:numId w:val="7"/>
        </w:numPr>
      </w:pPr>
      <w:r w:rsidRPr="003B2B76">
        <w:lastRenderedPageBreak/>
        <w:t xml:space="preserve">: </w:t>
      </w:r>
      <w:proofErr w:type="spellStart"/>
      <w:r w:rsidRPr="003B2B76">
        <w:t>Cosine</w:t>
      </w:r>
      <w:proofErr w:type="spellEnd"/>
      <w:r w:rsidRPr="003B2B76">
        <w:t xml:space="preserve"> </w:t>
      </w:r>
      <w:proofErr w:type="spellStart"/>
      <w:r w:rsidRPr="003B2B76">
        <w:t>Similarity</w:t>
      </w:r>
      <w:proofErr w:type="spellEnd"/>
      <w:r w:rsidRPr="003B2B76">
        <w:t xml:space="preserve"> zwischen Lehrkraft</w:t>
      </w:r>
      <w:r w:rsidRPr="003B2B76">
        <w:noBreakHyphen/>
        <w:t xml:space="preserve"> und Teilnehmerzustand.</w:t>
      </w:r>
    </w:p>
    <w:p w14:paraId="733E29C6" w14:textId="77777777" w:rsidR="003B2B76" w:rsidRPr="003B2B76" w:rsidRDefault="003B2B76" w:rsidP="003B2B76">
      <w:r w:rsidRPr="003B2B76">
        <w:t>Interpretation:</w:t>
      </w:r>
    </w:p>
    <w:p w14:paraId="32D57350" w14:textId="77777777" w:rsidR="003B2B76" w:rsidRPr="003B2B76" w:rsidRDefault="003B2B76" w:rsidP="003B2B76">
      <w:pPr>
        <w:numPr>
          <w:ilvl w:val="0"/>
          <w:numId w:val="8"/>
        </w:numPr>
      </w:pPr>
      <w:r w:rsidRPr="003B2B76">
        <w:t>: hohe Wahrnehmungskohärenz,</w:t>
      </w:r>
    </w:p>
    <w:p w14:paraId="41B58A92" w14:textId="77777777" w:rsidR="003B2B76" w:rsidRPr="003B2B76" w:rsidRDefault="003B2B76" w:rsidP="003B2B76">
      <w:pPr>
        <w:numPr>
          <w:ilvl w:val="0"/>
          <w:numId w:val="8"/>
        </w:numPr>
      </w:pPr>
      <w:r w:rsidRPr="003B2B76">
        <w:t>: semantische Entkopplung,</w:t>
      </w:r>
    </w:p>
    <w:p w14:paraId="6C91D9F4" w14:textId="77777777" w:rsidR="003B2B76" w:rsidRPr="003B2B76" w:rsidRDefault="003B2B76" w:rsidP="003B2B76">
      <w:pPr>
        <w:numPr>
          <w:ilvl w:val="0"/>
          <w:numId w:val="8"/>
        </w:numPr>
      </w:pPr>
      <w:r w:rsidRPr="003B2B76">
        <w:t>: gegensätzliche Zustandsinterpretation.</w:t>
      </w:r>
    </w:p>
    <w:p w14:paraId="32635A74" w14:textId="77777777" w:rsidR="003B2B76" w:rsidRPr="003B2B76" w:rsidRDefault="003B2B76" w:rsidP="003B2B76">
      <w:r w:rsidRPr="003B2B76">
        <w:t>Zusätzlich wird die euklidische Zustandsdistanz berechnet:</w:t>
      </w:r>
    </w:p>
    <w:p w14:paraId="2891F4E0" w14:textId="77777777" w:rsidR="003B2B76" w:rsidRPr="003B2B76" w:rsidRDefault="003B2B76" w:rsidP="003B2B76">
      <w:r w:rsidRPr="003B2B76">
        <w:t>Dadurch entsteht ein zweidimensionaler Resonanzraum:</w:t>
      </w:r>
    </w:p>
    <w:p w14:paraId="026BFBF6" w14:textId="77777777" w:rsidR="003B2B76" w:rsidRPr="003B2B76" w:rsidRDefault="003B2B76" w:rsidP="003B2B76">
      <w:pPr>
        <w:numPr>
          <w:ilvl w:val="0"/>
          <w:numId w:val="9"/>
        </w:numPr>
      </w:pPr>
      <w:r w:rsidRPr="003B2B76">
        <w:t>Richtungsähnlichkeit,</w:t>
      </w:r>
    </w:p>
    <w:p w14:paraId="03ADC3E5" w14:textId="77777777" w:rsidR="003B2B76" w:rsidRPr="003B2B76" w:rsidRDefault="003B2B76" w:rsidP="003B2B76">
      <w:pPr>
        <w:numPr>
          <w:ilvl w:val="0"/>
          <w:numId w:val="9"/>
        </w:numPr>
      </w:pPr>
      <w:r w:rsidRPr="003B2B76">
        <w:t>absolute Zustandsdistanz.</w:t>
      </w:r>
    </w:p>
    <w:p w14:paraId="3C40CC29" w14:textId="77777777" w:rsidR="003B2B76" w:rsidRPr="003B2B76" w:rsidRDefault="003B2B76" w:rsidP="003B2B76">
      <w:r w:rsidRPr="003B2B76">
        <w:t>Das FRZK postuliert:</w:t>
      </w:r>
    </w:p>
    <w:p w14:paraId="1CE5128F" w14:textId="77777777" w:rsidR="003B2B76" w:rsidRPr="003B2B76" w:rsidRDefault="003B2B76" w:rsidP="003B2B76">
      <w:r w:rsidRPr="003B2B76">
        <w:t>Hohe Vektorkohärenz erhöht damit die Wahrscheinlichkeit funktionaler Resonanzbildung.</w:t>
      </w:r>
    </w:p>
    <w:p w14:paraId="1B05C20E" w14:textId="77777777" w:rsidR="003B2B76" w:rsidRPr="003B2B76" w:rsidRDefault="003B2B76" w:rsidP="003B2B76">
      <w:r w:rsidRPr="003B2B76">
        <w:pict w14:anchorId="3D85C46F">
          <v:rect id="_x0000_i1116" style="width:0;height:1.5pt" o:hralign="center" o:hrstd="t" o:hr="t" fillcolor="#a0a0a0" stroked="f"/>
        </w:pict>
      </w:r>
    </w:p>
    <w:p w14:paraId="46F25F37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6.x.11.3 Methodik</w:t>
      </w:r>
    </w:p>
    <w:p w14:paraId="5B3B896F" w14:textId="77777777" w:rsidR="003B2B76" w:rsidRPr="003B2B76" w:rsidRDefault="003B2B76" w:rsidP="003B2B76">
      <w:r w:rsidRPr="003B2B76">
        <w:t xml:space="preserve">Die Analyse basiert auf 74 hochpräzisen </w:t>
      </w:r>
      <w:proofErr w:type="spellStart"/>
      <w:r w:rsidRPr="003B2B76">
        <w:t>Matchings</w:t>
      </w:r>
      <w:proofErr w:type="spellEnd"/>
      <w:r w:rsidRPr="003B2B76">
        <w:t xml:space="preserve"> zwischen Lehrkraft</w:t>
      </w:r>
      <w:r w:rsidRPr="003B2B76">
        <w:noBreakHyphen/>
        <w:t xml:space="preserve"> und Teilnehmerzuständen.</w:t>
      </w:r>
    </w:p>
    <w:p w14:paraId="161459F8" w14:textId="77777777" w:rsidR="003B2B76" w:rsidRPr="003B2B76" w:rsidRDefault="003B2B76" w:rsidP="003B2B76">
      <w:r w:rsidRPr="003B2B76">
        <w:t xml:space="preserve">Die </w:t>
      </w:r>
      <w:proofErr w:type="spellStart"/>
      <w:r w:rsidRPr="003B2B76">
        <w:t>Matchings</w:t>
      </w:r>
      <w:proofErr w:type="spellEnd"/>
      <w:r w:rsidRPr="003B2B76">
        <w:t xml:space="preserve"> wurden über folgende Bedingungen erzeugt:</w:t>
      </w:r>
    </w:p>
    <w:p w14:paraId="25CC2F20" w14:textId="77777777" w:rsidR="003B2B76" w:rsidRPr="003B2B76" w:rsidRDefault="003B2B76" w:rsidP="003B2B76">
      <w:pPr>
        <w:numPr>
          <w:ilvl w:val="0"/>
          <w:numId w:val="10"/>
        </w:numPr>
      </w:pPr>
      <w:r w:rsidRPr="003B2B76">
        <w:t xml:space="preserve">gleiche </w:t>
      </w:r>
      <w:proofErr w:type="spellStart"/>
      <w:r w:rsidRPr="003B2B76">
        <w:t>teilnehmer_id</w:t>
      </w:r>
      <w:proofErr w:type="spellEnd"/>
      <w:r w:rsidRPr="003B2B76">
        <w:t>,</w:t>
      </w:r>
    </w:p>
    <w:p w14:paraId="2538A2A9" w14:textId="77777777" w:rsidR="003B2B76" w:rsidRPr="003B2B76" w:rsidRDefault="003B2B76" w:rsidP="003B2B76">
      <w:pPr>
        <w:numPr>
          <w:ilvl w:val="0"/>
          <w:numId w:val="10"/>
        </w:numPr>
      </w:pPr>
      <w:r w:rsidRPr="003B2B76">
        <w:t xml:space="preserve">gleiche </w:t>
      </w:r>
      <w:proofErr w:type="spellStart"/>
      <w:r w:rsidRPr="003B2B76">
        <w:t>gruppe_id</w:t>
      </w:r>
      <w:proofErr w:type="spellEnd"/>
      <w:r w:rsidRPr="003B2B76">
        <w:t>,</w:t>
      </w:r>
    </w:p>
    <w:p w14:paraId="08C5048A" w14:textId="77777777" w:rsidR="003B2B76" w:rsidRPr="003B2B76" w:rsidRDefault="003B2B76" w:rsidP="003B2B76">
      <w:pPr>
        <w:numPr>
          <w:ilvl w:val="0"/>
          <w:numId w:val="10"/>
        </w:numPr>
      </w:pPr>
      <w:r w:rsidRPr="003B2B76">
        <w:t>identisches Datum,</w:t>
      </w:r>
    </w:p>
    <w:p w14:paraId="094BDF21" w14:textId="77777777" w:rsidR="003B2B76" w:rsidRPr="003B2B76" w:rsidRDefault="003B2B76" w:rsidP="003B2B76">
      <w:pPr>
        <w:numPr>
          <w:ilvl w:val="0"/>
          <w:numId w:val="10"/>
        </w:numPr>
      </w:pPr>
      <w:r w:rsidRPr="003B2B76">
        <w:t>vollständige 7D</w:t>
      </w:r>
      <w:r w:rsidRPr="003B2B76">
        <w:noBreakHyphen/>
        <w:t>Vektorstruktur,</w:t>
      </w:r>
    </w:p>
    <w:p w14:paraId="3EBBA2EB" w14:textId="77777777" w:rsidR="003B2B76" w:rsidRPr="003B2B76" w:rsidRDefault="003B2B76" w:rsidP="003B2B76">
      <w:pPr>
        <w:numPr>
          <w:ilvl w:val="0"/>
          <w:numId w:val="10"/>
        </w:numPr>
      </w:pPr>
      <w:r w:rsidRPr="003B2B76">
        <w:t>vorhandene Lehrkraft</w:t>
      </w:r>
      <w:r w:rsidRPr="003B2B76">
        <w:noBreakHyphen/>
        <w:t xml:space="preserve"> und Teilnehmerdaten.</w:t>
      </w:r>
    </w:p>
    <w:p w14:paraId="3F65F879" w14:textId="77777777" w:rsidR="003B2B76" w:rsidRPr="003B2B76" w:rsidRDefault="003B2B76" w:rsidP="003B2B76">
      <w:r w:rsidRPr="003B2B76">
        <w:t>Die resultierenden Datensätze repräsentieren den funktionalen Kernraum stabiler Resonanzkopplungen.</w:t>
      </w:r>
    </w:p>
    <w:p w14:paraId="45FA1166" w14:textId="77777777" w:rsidR="003B2B76" w:rsidRPr="003B2B76" w:rsidRDefault="003B2B76" w:rsidP="003B2B76">
      <w:r w:rsidRPr="003B2B76">
        <w:t>Analysiert wurden:</w:t>
      </w:r>
    </w:p>
    <w:p w14:paraId="257A4EEC" w14:textId="77777777" w:rsidR="003B2B76" w:rsidRPr="003B2B76" w:rsidRDefault="003B2B76" w:rsidP="003B2B76">
      <w:pPr>
        <w:numPr>
          <w:ilvl w:val="0"/>
          <w:numId w:val="11"/>
        </w:numPr>
      </w:pPr>
      <w:proofErr w:type="spellStart"/>
      <w:r w:rsidRPr="003B2B76">
        <w:t>Cosine</w:t>
      </w:r>
      <w:proofErr w:type="spellEnd"/>
      <w:r w:rsidRPr="003B2B76">
        <w:t xml:space="preserve"> </w:t>
      </w:r>
      <w:proofErr w:type="spellStart"/>
      <w:r w:rsidRPr="003B2B76">
        <w:t>Similarity</w:t>
      </w:r>
      <w:proofErr w:type="spellEnd"/>
      <w:r w:rsidRPr="003B2B76">
        <w:t>,</w:t>
      </w:r>
    </w:p>
    <w:p w14:paraId="6032778B" w14:textId="77777777" w:rsidR="003B2B76" w:rsidRPr="003B2B76" w:rsidRDefault="003B2B76" w:rsidP="003B2B76">
      <w:pPr>
        <w:numPr>
          <w:ilvl w:val="0"/>
          <w:numId w:val="11"/>
        </w:numPr>
      </w:pPr>
      <w:r w:rsidRPr="003B2B76">
        <w:t>euklidische Distanz,</w:t>
      </w:r>
    </w:p>
    <w:p w14:paraId="0B20F819" w14:textId="77777777" w:rsidR="003B2B76" w:rsidRPr="003B2B76" w:rsidRDefault="003B2B76" w:rsidP="003B2B76">
      <w:pPr>
        <w:numPr>
          <w:ilvl w:val="0"/>
          <w:numId w:val="11"/>
        </w:numPr>
      </w:pPr>
      <w:r w:rsidRPr="003B2B76">
        <w:t>Dominanzgleichheit,</w:t>
      </w:r>
    </w:p>
    <w:p w14:paraId="0ADAA071" w14:textId="77777777" w:rsidR="003B2B76" w:rsidRPr="003B2B76" w:rsidRDefault="003B2B76" w:rsidP="003B2B76">
      <w:pPr>
        <w:numPr>
          <w:ilvl w:val="0"/>
          <w:numId w:val="11"/>
        </w:numPr>
      </w:pPr>
      <w:r w:rsidRPr="003B2B76">
        <w:t>Polaritätsgleichheit,</w:t>
      </w:r>
    </w:p>
    <w:p w14:paraId="0049BBDD" w14:textId="77777777" w:rsidR="003B2B76" w:rsidRPr="003B2B76" w:rsidRDefault="003B2B76" w:rsidP="003B2B76">
      <w:pPr>
        <w:numPr>
          <w:ilvl w:val="0"/>
          <w:numId w:val="11"/>
        </w:numPr>
      </w:pPr>
      <w:r w:rsidRPr="003B2B76">
        <w:t>Dimensionsabweichungen,</w:t>
      </w:r>
    </w:p>
    <w:p w14:paraId="27B8B23A" w14:textId="77777777" w:rsidR="003B2B76" w:rsidRPr="003B2B76" w:rsidRDefault="003B2B76" w:rsidP="003B2B76">
      <w:pPr>
        <w:numPr>
          <w:ilvl w:val="0"/>
          <w:numId w:val="11"/>
        </w:numPr>
      </w:pPr>
      <w:r w:rsidRPr="003B2B76">
        <w:t>affektive Emotionskopplung,</w:t>
      </w:r>
    </w:p>
    <w:p w14:paraId="739A2399" w14:textId="77777777" w:rsidR="003B2B76" w:rsidRPr="003B2B76" w:rsidRDefault="003B2B76" w:rsidP="003B2B76">
      <w:pPr>
        <w:numPr>
          <w:ilvl w:val="0"/>
          <w:numId w:val="11"/>
        </w:numPr>
      </w:pPr>
      <w:r w:rsidRPr="003B2B76">
        <w:t>motivationale Aktivierung,</w:t>
      </w:r>
    </w:p>
    <w:p w14:paraId="7B54AC93" w14:textId="77777777" w:rsidR="003B2B76" w:rsidRPr="003B2B76" w:rsidRDefault="003B2B76" w:rsidP="003B2B76">
      <w:pPr>
        <w:numPr>
          <w:ilvl w:val="0"/>
          <w:numId w:val="11"/>
        </w:numPr>
      </w:pPr>
      <w:r w:rsidRPr="003B2B76">
        <w:t>Drift</w:t>
      </w:r>
      <w:r w:rsidRPr="003B2B76">
        <w:noBreakHyphen/>
        <w:t xml:space="preserve"> und Lag</w:t>
      </w:r>
      <w:r w:rsidRPr="003B2B76">
        <w:noBreakHyphen/>
        <w:t>Verläufe.</w:t>
      </w:r>
    </w:p>
    <w:p w14:paraId="7A6D7750" w14:textId="77777777" w:rsidR="003B2B76" w:rsidRPr="003B2B76" w:rsidRDefault="003B2B76" w:rsidP="003B2B76">
      <w:r w:rsidRPr="003B2B76">
        <w:t>Die Auswertung erfolgte getrennt für:</w:t>
      </w:r>
    </w:p>
    <w:p w14:paraId="54873844" w14:textId="77777777" w:rsidR="003B2B76" w:rsidRPr="003B2B76" w:rsidRDefault="003B2B76" w:rsidP="003B2B76">
      <w:pPr>
        <w:numPr>
          <w:ilvl w:val="0"/>
          <w:numId w:val="12"/>
        </w:numPr>
      </w:pPr>
      <w:r w:rsidRPr="003B2B76">
        <w:t>alle Lehrkräfte,</w:t>
      </w:r>
    </w:p>
    <w:p w14:paraId="62865A73" w14:textId="77777777" w:rsidR="003B2B76" w:rsidRPr="003B2B76" w:rsidRDefault="003B2B76" w:rsidP="003B2B76">
      <w:pPr>
        <w:numPr>
          <w:ilvl w:val="0"/>
          <w:numId w:val="12"/>
        </w:numPr>
      </w:pPr>
      <w:r w:rsidRPr="003B2B76">
        <w:t>Lehrkraft 1,</w:t>
      </w:r>
    </w:p>
    <w:p w14:paraId="5748CE22" w14:textId="77777777" w:rsidR="003B2B76" w:rsidRPr="003B2B76" w:rsidRDefault="003B2B76" w:rsidP="003B2B76">
      <w:pPr>
        <w:numPr>
          <w:ilvl w:val="0"/>
          <w:numId w:val="12"/>
        </w:numPr>
      </w:pPr>
      <w:r w:rsidRPr="003B2B76">
        <w:lastRenderedPageBreak/>
        <w:t>Nicht</w:t>
      </w:r>
      <w:r w:rsidRPr="003B2B76">
        <w:noBreakHyphen/>
        <w:t>Lehrkraft 1.</w:t>
      </w:r>
    </w:p>
    <w:p w14:paraId="1F18DED2" w14:textId="77777777" w:rsidR="003B2B76" w:rsidRPr="003B2B76" w:rsidRDefault="003B2B76" w:rsidP="003B2B76">
      <w:r w:rsidRPr="003B2B76">
        <w:t xml:space="preserve">Da nahezu alle stabilen </w:t>
      </w:r>
      <w:proofErr w:type="spellStart"/>
      <w:r w:rsidRPr="003B2B76">
        <w:t>Matchings</w:t>
      </w:r>
      <w:proofErr w:type="spellEnd"/>
      <w:r w:rsidRPr="003B2B76">
        <w:t xml:space="preserve"> auf Lehrkraft 1 entfielen, sind die Ergebnisse stark durch diesen Resonanzraum geprägt.</w:t>
      </w:r>
    </w:p>
    <w:p w14:paraId="1828EA6B" w14:textId="77777777" w:rsidR="003B2B76" w:rsidRPr="003B2B76" w:rsidRDefault="003B2B76" w:rsidP="003B2B76">
      <w:r w:rsidRPr="003B2B76">
        <w:pict w14:anchorId="4FCD9F87">
          <v:rect id="_x0000_i1117" style="width:0;height:1.5pt" o:hralign="center" o:hrstd="t" o:hr="t" fillcolor="#a0a0a0" stroked="f"/>
        </w:pict>
      </w:r>
    </w:p>
    <w:p w14:paraId="74B5D353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6.x.11.4 Ergebnisse</w:t>
      </w:r>
    </w:p>
    <w:p w14:paraId="7E7909CA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 xml:space="preserve">Tabelle 6.x.11.1: Gesamtübersicht der </w:t>
      </w:r>
      <w:proofErr w:type="spellStart"/>
      <w:r w:rsidRPr="003B2B76">
        <w:rPr>
          <w:b/>
          <w:bCs/>
        </w:rPr>
        <w:t>Matching</w:t>
      </w:r>
      <w:proofErr w:type="spellEnd"/>
      <w:r w:rsidRPr="003B2B76">
        <w:rPr>
          <w:b/>
          <w:bCs/>
        </w:rPr>
        <w:noBreakHyphen/>
        <w:t>Analyse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04"/>
        <w:gridCol w:w="1409"/>
        <w:gridCol w:w="1481"/>
        <w:gridCol w:w="2040"/>
        <w:gridCol w:w="2008"/>
      </w:tblGrid>
      <w:tr w:rsidR="003B2B76" w:rsidRPr="003B2B76" w14:paraId="7357F6C3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874B" w14:textId="77777777" w:rsidR="003B2B76" w:rsidRPr="003B2B76" w:rsidRDefault="003B2B76" w:rsidP="003B2B76">
            <w:pPr>
              <w:rPr>
                <w:b/>
                <w:bCs/>
              </w:rPr>
            </w:pPr>
            <w:r w:rsidRPr="003B2B76">
              <w:rPr>
                <w:b/>
                <w:bCs/>
              </w:rPr>
              <w:t>Gruppe</w:t>
            </w:r>
          </w:p>
        </w:tc>
        <w:tc>
          <w:tcPr>
            <w:tcW w:w="0" w:type="auto"/>
            <w:vAlign w:val="center"/>
            <w:hideMark/>
          </w:tcPr>
          <w:p w14:paraId="4547F3EE" w14:textId="77777777" w:rsidR="003B2B76" w:rsidRPr="003B2B76" w:rsidRDefault="003B2B76" w:rsidP="003B2B76">
            <w:pPr>
              <w:rPr>
                <w:b/>
                <w:bCs/>
              </w:rPr>
            </w:pPr>
            <w:r w:rsidRPr="003B2B76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465C753" w14:textId="77777777" w:rsidR="003B2B76" w:rsidRPr="003B2B76" w:rsidRDefault="003B2B76" w:rsidP="003B2B76">
            <w:pPr>
              <w:rPr>
                <w:b/>
                <w:bCs/>
              </w:rPr>
            </w:pPr>
            <w:proofErr w:type="spellStart"/>
            <w:r w:rsidRPr="003B2B76">
              <w:rPr>
                <w:b/>
                <w:bCs/>
              </w:rPr>
              <w:t>Cosine</w:t>
            </w:r>
            <w:proofErr w:type="spellEnd"/>
            <w:r w:rsidRPr="003B2B76">
              <w:rPr>
                <w:b/>
                <w:bCs/>
              </w:rPr>
              <w:noBreakHyphen/>
              <w:t>Mittel</w:t>
            </w:r>
          </w:p>
        </w:tc>
        <w:tc>
          <w:tcPr>
            <w:tcW w:w="0" w:type="auto"/>
            <w:vAlign w:val="center"/>
            <w:hideMark/>
          </w:tcPr>
          <w:p w14:paraId="7F9CC17F" w14:textId="77777777" w:rsidR="003B2B76" w:rsidRPr="003B2B76" w:rsidRDefault="003B2B76" w:rsidP="003B2B76">
            <w:pPr>
              <w:rPr>
                <w:b/>
                <w:bCs/>
              </w:rPr>
            </w:pPr>
            <w:r w:rsidRPr="003B2B76">
              <w:rPr>
                <w:b/>
                <w:bCs/>
              </w:rPr>
              <w:t>Distanz</w:t>
            </w:r>
            <w:r w:rsidRPr="003B2B76">
              <w:rPr>
                <w:b/>
                <w:bCs/>
              </w:rPr>
              <w:noBreakHyphen/>
              <w:t>Mittel</w:t>
            </w:r>
          </w:p>
        </w:tc>
        <w:tc>
          <w:tcPr>
            <w:tcW w:w="0" w:type="auto"/>
            <w:vAlign w:val="center"/>
            <w:hideMark/>
          </w:tcPr>
          <w:p w14:paraId="3BB81934" w14:textId="77777777" w:rsidR="003B2B76" w:rsidRPr="003B2B76" w:rsidRDefault="003B2B76" w:rsidP="003B2B76">
            <w:pPr>
              <w:rPr>
                <w:b/>
                <w:bCs/>
              </w:rPr>
            </w:pPr>
            <w:r w:rsidRPr="003B2B76">
              <w:rPr>
                <w:b/>
                <w:bCs/>
              </w:rPr>
              <w:t>Dominanzgleichheit</w:t>
            </w:r>
          </w:p>
        </w:tc>
        <w:tc>
          <w:tcPr>
            <w:tcW w:w="0" w:type="auto"/>
            <w:vAlign w:val="center"/>
            <w:hideMark/>
          </w:tcPr>
          <w:p w14:paraId="20ABA14E" w14:textId="77777777" w:rsidR="003B2B76" w:rsidRPr="003B2B76" w:rsidRDefault="003B2B76" w:rsidP="003B2B76">
            <w:pPr>
              <w:rPr>
                <w:b/>
                <w:bCs/>
              </w:rPr>
            </w:pPr>
            <w:r w:rsidRPr="003B2B76">
              <w:rPr>
                <w:b/>
                <w:bCs/>
              </w:rPr>
              <w:t>Polaritätsgleichheit</w:t>
            </w:r>
          </w:p>
        </w:tc>
      </w:tr>
      <w:tr w:rsidR="003B2B76" w:rsidRPr="003B2B76" w14:paraId="57DCFBD8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9758" w14:textId="77777777" w:rsidR="003B2B76" w:rsidRPr="003B2B76" w:rsidRDefault="003B2B76" w:rsidP="003B2B76">
            <w:r w:rsidRPr="003B2B76">
              <w:t>Alle Lehrkräfte</w:t>
            </w:r>
          </w:p>
        </w:tc>
        <w:tc>
          <w:tcPr>
            <w:tcW w:w="0" w:type="auto"/>
            <w:vAlign w:val="center"/>
            <w:hideMark/>
          </w:tcPr>
          <w:p w14:paraId="4894D23A" w14:textId="77777777" w:rsidR="003B2B76" w:rsidRPr="003B2B76" w:rsidRDefault="003B2B76" w:rsidP="003B2B76">
            <w:r w:rsidRPr="003B2B76">
              <w:t>74</w:t>
            </w:r>
          </w:p>
        </w:tc>
        <w:tc>
          <w:tcPr>
            <w:tcW w:w="0" w:type="auto"/>
            <w:vAlign w:val="center"/>
            <w:hideMark/>
          </w:tcPr>
          <w:p w14:paraId="1051CAF2" w14:textId="77777777" w:rsidR="003B2B76" w:rsidRPr="003B2B76" w:rsidRDefault="003B2B76" w:rsidP="003B2B76">
            <w:r w:rsidRPr="003B2B76">
              <w:t>0.8346</w:t>
            </w:r>
          </w:p>
        </w:tc>
        <w:tc>
          <w:tcPr>
            <w:tcW w:w="0" w:type="auto"/>
            <w:vAlign w:val="center"/>
            <w:hideMark/>
          </w:tcPr>
          <w:p w14:paraId="2CE37185" w14:textId="77777777" w:rsidR="003B2B76" w:rsidRPr="003B2B76" w:rsidRDefault="003B2B76" w:rsidP="003B2B76">
            <w:r w:rsidRPr="003B2B76">
              <w:t>0.5087</w:t>
            </w:r>
          </w:p>
        </w:tc>
        <w:tc>
          <w:tcPr>
            <w:tcW w:w="0" w:type="auto"/>
            <w:vAlign w:val="center"/>
            <w:hideMark/>
          </w:tcPr>
          <w:p w14:paraId="2C86B95C" w14:textId="77777777" w:rsidR="003B2B76" w:rsidRPr="003B2B76" w:rsidRDefault="003B2B76" w:rsidP="003B2B76">
            <w:r w:rsidRPr="003B2B76">
              <w:t>0.0811</w:t>
            </w:r>
          </w:p>
        </w:tc>
        <w:tc>
          <w:tcPr>
            <w:tcW w:w="0" w:type="auto"/>
            <w:vAlign w:val="center"/>
            <w:hideMark/>
          </w:tcPr>
          <w:p w14:paraId="4781C12F" w14:textId="77777777" w:rsidR="003B2B76" w:rsidRPr="003B2B76" w:rsidRDefault="003B2B76" w:rsidP="003B2B76">
            <w:r w:rsidRPr="003B2B76">
              <w:t>0.9730</w:t>
            </w:r>
          </w:p>
        </w:tc>
      </w:tr>
      <w:tr w:rsidR="003B2B76" w:rsidRPr="003B2B76" w14:paraId="71B2D4D4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6A27" w14:textId="77777777" w:rsidR="003B2B76" w:rsidRPr="003B2B76" w:rsidRDefault="003B2B76" w:rsidP="003B2B76">
            <w:r w:rsidRPr="003B2B76">
              <w:t>Lehrkraft 1</w:t>
            </w:r>
          </w:p>
        </w:tc>
        <w:tc>
          <w:tcPr>
            <w:tcW w:w="0" w:type="auto"/>
            <w:vAlign w:val="center"/>
            <w:hideMark/>
          </w:tcPr>
          <w:p w14:paraId="18134E76" w14:textId="77777777" w:rsidR="003B2B76" w:rsidRPr="003B2B76" w:rsidRDefault="003B2B76" w:rsidP="003B2B76">
            <w:r w:rsidRPr="003B2B76">
              <w:t>74</w:t>
            </w:r>
          </w:p>
        </w:tc>
        <w:tc>
          <w:tcPr>
            <w:tcW w:w="0" w:type="auto"/>
            <w:vAlign w:val="center"/>
            <w:hideMark/>
          </w:tcPr>
          <w:p w14:paraId="37B5B4BF" w14:textId="77777777" w:rsidR="003B2B76" w:rsidRPr="003B2B76" w:rsidRDefault="003B2B76" w:rsidP="003B2B76">
            <w:r w:rsidRPr="003B2B76">
              <w:t>0.8346</w:t>
            </w:r>
          </w:p>
        </w:tc>
        <w:tc>
          <w:tcPr>
            <w:tcW w:w="0" w:type="auto"/>
            <w:vAlign w:val="center"/>
            <w:hideMark/>
          </w:tcPr>
          <w:p w14:paraId="50E3DFD9" w14:textId="77777777" w:rsidR="003B2B76" w:rsidRPr="003B2B76" w:rsidRDefault="003B2B76" w:rsidP="003B2B76">
            <w:r w:rsidRPr="003B2B76">
              <w:t>0.5087</w:t>
            </w:r>
          </w:p>
        </w:tc>
        <w:tc>
          <w:tcPr>
            <w:tcW w:w="0" w:type="auto"/>
            <w:vAlign w:val="center"/>
            <w:hideMark/>
          </w:tcPr>
          <w:p w14:paraId="510F6737" w14:textId="77777777" w:rsidR="003B2B76" w:rsidRPr="003B2B76" w:rsidRDefault="003B2B76" w:rsidP="003B2B76">
            <w:r w:rsidRPr="003B2B76">
              <w:t>0.0811</w:t>
            </w:r>
          </w:p>
        </w:tc>
        <w:tc>
          <w:tcPr>
            <w:tcW w:w="0" w:type="auto"/>
            <w:vAlign w:val="center"/>
            <w:hideMark/>
          </w:tcPr>
          <w:p w14:paraId="56F78B96" w14:textId="77777777" w:rsidR="003B2B76" w:rsidRPr="003B2B76" w:rsidRDefault="003B2B76" w:rsidP="003B2B76">
            <w:r w:rsidRPr="003B2B76">
              <w:t>0.9730</w:t>
            </w:r>
          </w:p>
        </w:tc>
      </w:tr>
    </w:tbl>
    <w:p w14:paraId="749BB2F6" w14:textId="77777777" w:rsidR="003B2B76" w:rsidRPr="003B2B76" w:rsidRDefault="003B2B76" w:rsidP="003B2B76">
      <w:r w:rsidRPr="003B2B76">
        <w:t>Die Ergebnisse zeigen eine hohe mittlere Richtungsähnlichkeit zwischen Lehrkraft</w:t>
      </w:r>
      <w:r w:rsidRPr="003B2B76">
        <w:noBreakHyphen/>
        <w:t xml:space="preserve"> und Teilnehmervektoren.</w:t>
      </w:r>
    </w:p>
    <w:p w14:paraId="142D8194" w14:textId="77777777" w:rsidR="003B2B76" w:rsidRPr="003B2B76" w:rsidRDefault="003B2B76" w:rsidP="003B2B76">
      <w:r w:rsidRPr="003B2B76">
        <w:t xml:space="preserve">Die mittlere </w:t>
      </w:r>
      <w:proofErr w:type="spellStart"/>
      <w:r w:rsidRPr="003B2B76">
        <w:t>Cosine</w:t>
      </w:r>
      <w:proofErr w:type="spellEnd"/>
      <w:r w:rsidRPr="003B2B76">
        <w:t xml:space="preserve"> </w:t>
      </w:r>
      <w:proofErr w:type="spellStart"/>
      <w:r w:rsidRPr="003B2B76">
        <w:t>Similarity</w:t>
      </w:r>
      <w:proofErr w:type="spellEnd"/>
      <w:r w:rsidRPr="003B2B76">
        <w:t xml:space="preserve"> von 0.8346 deutet auf einen stark gekoppelten semantischen Beobachterraum hin.</w:t>
      </w:r>
    </w:p>
    <w:p w14:paraId="30D0C822" w14:textId="77777777" w:rsidR="003B2B76" w:rsidRPr="003B2B76" w:rsidRDefault="003B2B76" w:rsidP="003B2B76">
      <w:r w:rsidRPr="003B2B76">
        <w:t>Besonders auffällig ist:</w:t>
      </w:r>
    </w:p>
    <w:p w14:paraId="549A9120" w14:textId="77777777" w:rsidR="003B2B76" w:rsidRPr="003B2B76" w:rsidRDefault="003B2B76" w:rsidP="003B2B76">
      <w:pPr>
        <w:numPr>
          <w:ilvl w:val="0"/>
          <w:numId w:val="13"/>
        </w:numPr>
      </w:pPr>
      <w:r w:rsidRPr="003B2B76">
        <w:t>die extrem hohe Polaritätsgleichheit,</w:t>
      </w:r>
    </w:p>
    <w:p w14:paraId="48BE4B1F" w14:textId="77777777" w:rsidR="003B2B76" w:rsidRPr="003B2B76" w:rsidRDefault="003B2B76" w:rsidP="003B2B76">
      <w:pPr>
        <w:numPr>
          <w:ilvl w:val="0"/>
          <w:numId w:val="13"/>
        </w:numPr>
      </w:pPr>
      <w:r w:rsidRPr="003B2B76">
        <w:t>bei gleichzeitig geringer Dominanzgleichheit.</w:t>
      </w:r>
    </w:p>
    <w:p w14:paraId="4754BD93" w14:textId="77777777" w:rsidR="003B2B76" w:rsidRPr="003B2B76" w:rsidRDefault="003B2B76" w:rsidP="003B2B76">
      <w:r w:rsidRPr="003B2B76">
        <w:t>Damit stimmen Lehrkraft und Teilnehmer häufig in der grundlegenden relationalen Bewertung überein, unterscheiden sich jedoch teilweise in der jeweils dominanten semantischen Schwerpunktsetzung.</w:t>
      </w:r>
    </w:p>
    <w:p w14:paraId="18F99E06" w14:textId="77777777" w:rsidR="003B2B76" w:rsidRPr="003B2B76" w:rsidRDefault="003B2B76" w:rsidP="003B2B76">
      <w:r w:rsidRPr="003B2B76">
        <w:pict w14:anchorId="1E6DE9A4">
          <v:rect id="_x0000_i1118" style="width:0;height:1.5pt" o:hralign="center" o:hrstd="t" o:hr="t" fillcolor="#a0a0a0" stroked="f"/>
        </w:pict>
      </w:r>
    </w:p>
    <w:p w14:paraId="3B301C0E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6.x.11.5 Stärkste Resonanzkopplungen</w:t>
      </w:r>
    </w:p>
    <w:p w14:paraId="3FB110B0" w14:textId="77777777" w:rsidR="003B2B76" w:rsidRPr="003B2B76" w:rsidRDefault="003B2B76" w:rsidP="003B2B76">
      <w:r w:rsidRPr="003B2B76">
        <w:t>Die höchsten Resonanzwerte zeigen nahezu identische semantische Zustandsrichtungen.</w:t>
      </w:r>
    </w:p>
    <w:p w14:paraId="06DA1458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Tabelle 6.x.11.2: Stärkste Kopplungen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155"/>
        <w:gridCol w:w="793"/>
        <w:gridCol w:w="1173"/>
        <w:gridCol w:w="729"/>
        <w:gridCol w:w="788"/>
      </w:tblGrid>
      <w:tr w:rsidR="003B2B76" w:rsidRPr="003B2B76" w14:paraId="5A3B50A0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36BA" w14:textId="77777777" w:rsidR="003B2B76" w:rsidRPr="003B2B76" w:rsidRDefault="003B2B76" w:rsidP="003B2B76">
            <w:r w:rsidRPr="003B2B76">
              <w:t>Match</w:t>
            </w:r>
          </w:p>
        </w:tc>
        <w:tc>
          <w:tcPr>
            <w:tcW w:w="0" w:type="auto"/>
            <w:vAlign w:val="center"/>
            <w:hideMark/>
          </w:tcPr>
          <w:p w14:paraId="1B7F77B5" w14:textId="77777777" w:rsidR="003B2B76" w:rsidRPr="003B2B76" w:rsidRDefault="003B2B76" w:rsidP="003B2B76">
            <w:r w:rsidRPr="003B2B76">
              <w:t>Datum</w:t>
            </w:r>
          </w:p>
        </w:tc>
        <w:tc>
          <w:tcPr>
            <w:tcW w:w="0" w:type="auto"/>
            <w:vAlign w:val="center"/>
            <w:hideMark/>
          </w:tcPr>
          <w:p w14:paraId="0420113B" w14:textId="77777777" w:rsidR="003B2B76" w:rsidRPr="003B2B76" w:rsidRDefault="003B2B76" w:rsidP="003B2B76">
            <w:r w:rsidRPr="003B2B76">
              <w:t>Gruppe</w:t>
            </w:r>
          </w:p>
        </w:tc>
        <w:tc>
          <w:tcPr>
            <w:tcW w:w="0" w:type="auto"/>
            <w:vAlign w:val="center"/>
            <w:hideMark/>
          </w:tcPr>
          <w:p w14:paraId="5D41B9EE" w14:textId="77777777" w:rsidR="003B2B76" w:rsidRPr="003B2B76" w:rsidRDefault="003B2B76" w:rsidP="003B2B76">
            <w:r w:rsidRPr="003B2B76">
              <w:t>Teilnehmer</w:t>
            </w:r>
          </w:p>
        </w:tc>
        <w:tc>
          <w:tcPr>
            <w:tcW w:w="0" w:type="auto"/>
            <w:vAlign w:val="center"/>
            <w:hideMark/>
          </w:tcPr>
          <w:p w14:paraId="3D86D3D3" w14:textId="77777777" w:rsidR="003B2B76" w:rsidRPr="003B2B76" w:rsidRDefault="003B2B76" w:rsidP="003B2B76">
            <w:proofErr w:type="spellStart"/>
            <w:r w:rsidRPr="003B2B76">
              <w:t>Cosine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922DC" w14:textId="77777777" w:rsidR="003B2B76" w:rsidRPr="003B2B76" w:rsidRDefault="003B2B76" w:rsidP="003B2B76">
            <w:r w:rsidRPr="003B2B76">
              <w:t>Distanz</w:t>
            </w:r>
          </w:p>
        </w:tc>
      </w:tr>
      <w:tr w:rsidR="003B2B76" w:rsidRPr="003B2B76" w14:paraId="5D03E798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E9F6" w14:textId="77777777" w:rsidR="003B2B76" w:rsidRPr="003B2B76" w:rsidRDefault="003B2B76" w:rsidP="003B2B76">
            <w:r w:rsidRPr="003B2B76">
              <w:t>M000012</w:t>
            </w:r>
          </w:p>
        </w:tc>
        <w:tc>
          <w:tcPr>
            <w:tcW w:w="0" w:type="auto"/>
            <w:vAlign w:val="center"/>
            <w:hideMark/>
          </w:tcPr>
          <w:p w14:paraId="426C420E" w14:textId="77777777" w:rsidR="003B2B76" w:rsidRPr="003B2B76" w:rsidRDefault="003B2B76" w:rsidP="003B2B76">
            <w:r w:rsidRPr="003B2B76">
              <w:t>22.09.2025</w:t>
            </w:r>
          </w:p>
        </w:tc>
        <w:tc>
          <w:tcPr>
            <w:tcW w:w="0" w:type="auto"/>
            <w:vAlign w:val="center"/>
            <w:hideMark/>
          </w:tcPr>
          <w:p w14:paraId="4E2EFC0F" w14:textId="77777777" w:rsidR="003B2B76" w:rsidRPr="003B2B76" w:rsidRDefault="003B2B76" w:rsidP="003B2B76">
            <w:r w:rsidRPr="003B2B76">
              <w:t>2</w:t>
            </w:r>
          </w:p>
        </w:tc>
        <w:tc>
          <w:tcPr>
            <w:tcW w:w="0" w:type="auto"/>
            <w:vAlign w:val="center"/>
            <w:hideMark/>
          </w:tcPr>
          <w:p w14:paraId="7B88B7A4" w14:textId="77777777" w:rsidR="003B2B76" w:rsidRPr="003B2B76" w:rsidRDefault="003B2B76" w:rsidP="003B2B76">
            <w:r w:rsidRPr="003B2B76">
              <w:t>21</w:t>
            </w:r>
          </w:p>
        </w:tc>
        <w:tc>
          <w:tcPr>
            <w:tcW w:w="0" w:type="auto"/>
            <w:vAlign w:val="center"/>
            <w:hideMark/>
          </w:tcPr>
          <w:p w14:paraId="46FA19DF" w14:textId="77777777" w:rsidR="003B2B76" w:rsidRPr="003B2B76" w:rsidRDefault="003B2B76" w:rsidP="003B2B76">
            <w:r w:rsidRPr="003B2B76">
              <w:t>0.9604</w:t>
            </w:r>
          </w:p>
        </w:tc>
        <w:tc>
          <w:tcPr>
            <w:tcW w:w="0" w:type="auto"/>
            <w:vAlign w:val="center"/>
            <w:hideMark/>
          </w:tcPr>
          <w:p w14:paraId="03BF4D44" w14:textId="77777777" w:rsidR="003B2B76" w:rsidRPr="003B2B76" w:rsidRDefault="003B2B76" w:rsidP="003B2B76">
            <w:r w:rsidRPr="003B2B76">
              <w:t>0.2802</w:t>
            </w:r>
          </w:p>
        </w:tc>
      </w:tr>
      <w:tr w:rsidR="003B2B76" w:rsidRPr="003B2B76" w14:paraId="3F923C46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8D67" w14:textId="77777777" w:rsidR="003B2B76" w:rsidRPr="003B2B76" w:rsidRDefault="003B2B76" w:rsidP="003B2B76">
            <w:r w:rsidRPr="003B2B76">
              <w:t>M000066</w:t>
            </w:r>
          </w:p>
        </w:tc>
        <w:tc>
          <w:tcPr>
            <w:tcW w:w="0" w:type="auto"/>
            <w:vAlign w:val="center"/>
            <w:hideMark/>
          </w:tcPr>
          <w:p w14:paraId="03B5AACC" w14:textId="77777777" w:rsidR="003B2B76" w:rsidRPr="003B2B76" w:rsidRDefault="003B2B76" w:rsidP="003B2B76">
            <w:r w:rsidRPr="003B2B76">
              <w:t>08.12.2025</w:t>
            </w:r>
          </w:p>
        </w:tc>
        <w:tc>
          <w:tcPr>
            <w:tcW w:w="0" w:type="auto"/>
            <w:vAlign w:val="center"/>
            <w:hideMark/>
          </w:tcPr>
          <w:p w14:paraId="6B6609AE" w14:textId="77777777" w:rsidR="003B2B76" w:rsidRPr="003B2B76" w:rsidRDefault="003B2B76" w:rsidP="003B2B76">
            <w:r w:rsidRPr="003B2B76">
              <w:t>2</w:t>
            </w:r>
          </w:p>
        </w:tc>
        <w:tc>
          <w:tcPr>
            <w:tcW w:w="0" w:type="auto"/>
            <w:vAlign w:val="center"/>
            <w:hideMark/>
          </w:tcPr>
          <w:p w14:paraId="448E538B" w14:textId="77777777" w:rsidR="003B2B76" w:rsidRPr="003B2B76" w:rsidRDefault="003B2B76" w:rsidP="003B2B76">
            <w:r w:rsidRPr="003B2B76">
              <w:t>16</w:t>
            </w:r>
          </w:p>
        </w:tc>
        <w:tc>
          <w:tcPr>
            <w:tcW w:w="0" w:type="auto"/>
            <w:vAlign w:val="center"/>
            <w:hideMark/>
          </w:tcPr>
          <w:p w14:paraId="2327D4BD" w14:textId="77777777" w:rsidR="003B2B76" w:rsidRPr="003B2B76" w:rsidRDefault="003B2B76" w:rsidP="003B2B76">
            <w:r w:rsidRPr="003B2B76">
              <w:t>0.9575</w:t>
            </w:r>
          </w:p>
        </w:tc>
        <w:tc>
          <w:tcPr>
            <w:tcW w:w="0" w:type="auto"/>
            <w:vAlign w:val="center"/>
            <w:hideMark/>
          </w:tcPr>
          <w:p w14:paraId="4A1916F3" w14:textId="77777777" w:rsidR="003B2B76" w:rsidRPr="003B2B76" w:rsidRDefault="003B2B76" w:rsidP="003B2B76">
            <w:r w:rsidRPr="003B2B76">
              <w:t>0.2884</w:t>
            </w:r>
          </w:p>
        </w:tc>
      </w:tr>
      <w:tr w:rsidR="003B2B76" w:rsidRPr="003B2B76" w14:paraId="31902BDE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14A8" w14:textId="77777777" w:rsidR="003B2B76" w:rsidRPr="003B2B76" w:rsidRDefault="003B2B76" w:rsidP="003B2B76">
            <w:r w:rsidRPr="003B2B76">
              <w:t>M000063</w:t>
            </w:r>
          </w:p>
        </w:tc>
        <w:tc>
          <w:tcPr>
            <w:tcW w:w="0" w:type="auto"/>
            <w:vAlign w:val="center"/>
            <w:hideMark/>
          </w:tcPr>
          <w:p w14:paraId="0B6858F6" w14:textId="77777777" w:rsidR="003B2B76" w:rsidRPr="003B2B76" w:rsidRDefault="003B2B76" w:rsidP="003B2B76">
            <w:r w:rsidRPr="003B2B76">
              <w:t>08.12.2025</w:t>
            </w:r>
          </w:p>
        </w:tc>
        <w:tc>
          <w:tcPr>
            <w:tcW w:w="0" w:type="auto"/>
            <w:vAlign w:val="center"/>
            <w:hideMark/>
          </w:tcPr>
          <w:p w14:paraId="3D29865F" w14:textId="77777777" w:rsidR="003B2B76" w:rsidRPr="003B2B76" w:rsidRDefault="003B2B76" w:rsidP="003B2B76">
            <w:r w:rsidRPr="003B2B76">
              <w:t>1</w:t>
            </w:r>
          </w:p>
        </w:tc>
        <w:tc>
          <w:tcPr>
            <w:tcW w:w="0" w:type="auto"/>
            <w:vAlign w:val="center"/>
            <w:hideMark/>
          </w:tcPr>
          <w:p w14:paraId="7D14BC68" w14:textId="77777777" w:rsidR="003B2B76" w:rsidRPr="003B2B76" w:rsidRDefault="003B2B76" w:rsidP="003B2B76">
            <w:r w:rsidRPr="003B2B76">
              <w:t>2</w:t>
            </w:r>
          </w:p>
        </w:tc>
        <w:tc>
          <w:tcPr>
            <w:tcW w:w="0" w:type="auto"/>
            <w:vAlign w:val="center"/>
            <w:hideMark/>
          </w:tcPr>
          <w:p w14:paraId="1F8CD014" w14:textId="77777777" w:rsidR="003B2B76" w:rsidRPr="003B2B76" w:rsidRDefault="003B2B76" w:rsidP="003B2B76">
            <w:r w:rsidRPr="003B2B76">
              <w:t>0.9556</w:t>
            </w:r>
          </w:p>
        </w:tc>
        <w:tc>
          <w:tcPr>
            <w:tcW w:w="0" w:type="auto"/>
            <w:vAlign w:val="center"/>
            <w:hideMark/>
          </w:tcPr>
          <w:p w14:paraId="78175120" w14:textId="77777777" w:rsidR="003B2B76" w:rsidRPr="003B2B76" w:rsidRDefault="003B2B76" w:rsidP="003B2B76">
            <w:r w:rsidRPr="003B2B76">
              <w:t>0.2971</w:t>
            </w:r>
          </w:p>
        </w:tc>
      </w:tr>
      <w:tr w:rsidR="003B2B76" w:rsidRPr="003B2B76" w14:paraId="7B6415A8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A537" w14:textId="77777777" w:rsidR="003B2B76" w:rsidRPr="003B2B76" w:rsidRDefault="003B2B76" w:rsidP="003B2B76">
            <w:r w:rsidRPr="003B2B76">
              <w:t>M000002</w:t>
            </w:r>
          </w:p>
        </w:tc>
        <w:tc>
          <w:tcPr>
            <w:tcW w:w="0" w:type="auto"/>
            <w:vAlign w:val="center"/>
            <w:hideMark/>
          </w:tcPr>
          <w:p w14:paraId="3EA1DFFC" w14:textId="77777777" w:rsidR="003B2B76" w:rsidRPr="003B2B76" w:rsidRDefault="003B2B76" w:rsidP="003B2B76">
            <w:r w:rsidRPr="003B2B76">
              <w:t>08.09.2025</w:t>
            </w:r>
          </w:p>
        </w:tc>
        <w:tc>
          <w:tcPr>
            <w:tcW w:w="0" w:type="auto"/>
            <w:vAlign w:val="center"/>
            <w:hideMark/>
          </w:tcPr>
          <w:p w14:paraId="631A9872" w14:textId="77777777" w:rsidR="003B2B76" w:rsidRPr="003B2B76" w:rsidRDefault="003B2B76" w:rsidP="003B2B76">
            <w:r w:rsidRPr="003B2B76">
              <w:t>2</w:t>
            </w:r>
          </w:p>
        </w:tc>
        <w:tc>
          <w:tcPr>
            <w:tcW w:w="0" w:type="auto"/>
            <w:vAlign w:val="center"/>
            <w:hideMark/>
          </w:tcPr>
          <w:p w14:paraId="0E572C5A" w14:textId="77777777" w:rsidR="003B2B76" w:rsidRPr="003B2B76" w:rsidRDefault="003B2B76" w:rsidP="003B2B76">
            <w:r w:rsidRPr="003B2B76">
              <w:t>20</w:t>
            </w:r>
          </w:p>
        </w:tc>
        <w:tc>
          <w:tcPr>
            <w:tcW w:w="0" w:type="auto"/>
            <w:vAlign w:val="center"/>
            <w:hideMark/>
          </w:tcPr>
          <w:p w14:paraId="414D317E" w14:textId="77777777" w:rsidR="003B2B76" w:rsidRPr="003B2B76" w:rsidRDefault="003B2B76" w:rsidP="003B2B76">
            <w:r w:rsidRPr="003B2B76">
              <w:t>0.9484</w:t>
            </w:r>
          </w:p>
        </w:tc>
        <w:tc>
          <w:tcPr>
            <w:tcW w:w="0" w:type="auto"/>
            <w:vAlign w:val="center"/>
            <w:hideMark/>
          </w:tcPr>
          <w:p w14:paraId="49707C79" w14:textId="77777777" w:rsidR="003B2B76" w:rsidRPr="003B2B76" w:rsidRDefault="003B2B76" w:rsidP="003B2B76">
            <w:r w:rsidRPr="003B2B76">
              <w:t>0.3175</w:t>
            </w:r>
          </w:p>
        </w:tc>
      </w:tr>
    </w:tbl>
    <w:p w14:paraId="499FB6DB" w14:textId="77777777" w:rsidR="003B2B76" w:rsidRPr="003B2B76" w:rsidRDefault="003B2B76" w:rsidP="003B2B76">
      <w:r w:rsidRPr="003B2B76">
        <w:t>Diese Werte besitzen innerhalb des FRZK besondere Bedeutung.</w:t>
      </w:r>
    </w:p>
    <w:p w14:paraId="0F36CDE6" w14:textId="77777777" w:rsidR="003B2B76" w:rsidRPr="003B2B76" w:rsidRDefault="003B2B76" w:rsidP="003B2B76">
      <w:r w:rsidRPr="003B2B76">
        <w:t>Sie zeigen, dass Lehrkraft</w:t>
      </w:r>
      <w:r w:rsidRPr="003B2B76">
        <w:noBreakHyphen/>
        <w:t xml:space="preserve"> und Teilnehmerzustände teilweise nahezu identisch orientiert sind.</w:t>
      </w:r>
    </w:p>
    <w:p w14:paraId="448597F8" w14:textId="77777777" w:rsidR="003B2B76" w:rsidRPr="003B2B76" w:rsidRDefault="003B2B76" w:rsidP="003B2B76">
      <w:r w:rsidRPr="003B2B76">
        <w:t>Dadurch entsteht ein funktional hochkohärenter Resonanzraum.</w:t>
      </w:r>
    </w:p>
    <w:p w14:paraId="5423CD66" w14:textId="77777777" w:rsidR="003B2B76" w:rsidRPr="003B2B76" w:rsidRDefault="003B2B76" w:rsidP="003B2B76">
      <w:r w:rsidRPr="003B2B76">
        <w:t>Die geringe euklidische Distanz bestätigt zusätzlich, dass nicht nur die Richtung, sondern auch die absolute semantische Lage stark übereinstimmt.</w:t>
      </w:r>
    </w:p>
    <w:p w14:paraId="7C8BA6C1" w14:textId="77777777" w:rsidR="003B2B76" w:rsidRPr="003B2B76" w:rsidRDefault="003B2B76" w:rsidP="003B2B76">
      <w:r w:rsidRPr="003B2B76">
        <w:pict w14:anchorId="79A90C1F">
          <v:rect id="_x0000_i1119" style="width:0;height:1.5pt" o:hralign="center" o:hrstd="t" o:hr="t" fillcolor="#a0a0a0" stroked="f"/>
        </w:pict>
      </w:r>
    </w:p>
    <w:p w14:paraId="14893F1D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lastRenderedPageBreak/>
        <w:t>6.x.11.6 Wahrnehmungsbrüche und Resonanzinstabilitäten</w:t>
      </w:r>
    </w:p>
    <w:p w14:paraId="7046FEE5" w14:textId="77777777" w:rsidR="003B2B76" w:rsidRPr="003B2B76" w:rsidRDefault="003B2B76" w:rsidP="003B2B76">
      <w:r w:rsidRPr="003B2B76">
        <w:t xml:space="preserve">Neben den hochkohärenten </w:t>
      </w:r>
      <w:proofErr w:type="spellStart"/>
      <w:r w:rsidRPr="003B2B76">
        <w:t>Matchings</w:t>
      </w:r>
      <w:proofErr w:type="spellEnd"/>
      <w:r w:rsidRPr="003B2B76">
        <w:t xml:space="preserve"> treten einzelne deutliche Resonanzabbrüche auf.</w:t>
      </w:r>
    </w:p>
    <w:p w14:paraId="6EAD7C58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Tabelle 6.x.11.3: Schwächste Kopplungen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155"/>
        <w:gridCol w:w="793"/>
        <w:gridCol w:w="1173"/>
        <w:gridCol w:w="803"/>
        <w:gridCol w:w="788"/>
      </w:tblGrid>
      <w:tr w:rsidR="003B2B76" w:rsidRPr="003B2B76" w14:paraId="44DAADAB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1E34" w14:textId="77777777" w:rsidR="003B2B76" w:rsidRPr="003B2B76" w:rsidRDefault="003B2B76" w:rsidP="003B2B76">
            <w:r w:rsidRPr="003B2B76">
              <w:t>Match</w:t>
            </w:r>
          </w:p>
        </w:tc>
        <w:tc>
          <w:tcPr>
            <w:tcW w:w="0" w:type="auto"/>
            <w:vAlign w:val="center"/>
            <w:hideMark/>
          </w:tcPr>
          <w:p w14:paraId="50FB6976" w14:textId="77777777" w:rsidR="003B2B76" w:rsidRPr="003B2B76" w:rsidRDefault="003B2B76" w:rsidP="003B2B76">
            <w:r w:rsidRPr="003B2B76">
              <w:t>Datum</w:t>
            </w:r>
          </w:p>
        </w:tc>
        <w:tc>
          <w:tcPr>
            <w:tcW w:w="0" w:type="auto"/>
            <w:vAlign w:val="center"/>
            <w:hideMark/>
          </w:tcPr>
          <w:p w14:paraId="5809B306" w14:textId="77777777" w:rsidR="003B2B76" w:rsidRPr="003B2B76" w:rsidRDefault="003B2B76" w:rsidP="003B2B76">
            <w:r w:rsidRPr="003B2B76">
              <w:t>Gruppe</w:t>
            </w:r>
          </w:p>
        </w:tc>
        <w:tc>
          <w:tcPr>
            <w:tcW w:w="0" w:type="auto"/>
            <w:vAlign w:val="center"/>
            <w:hideMark/>
          </w:tcPr>
          <w:p w14:paraId="0725E13F" w14:textId="77777777" w:rsidR="003B2B76" w:rsidRPr="003B2B76" w:rsidRDefault="003B2B76" w:rsidP="003B2B76">
            <w:r w:rsidRPr="003B2B76">
              <w:t>Teilnehmer</w:t>
            </w:r>
          </w:p>
        </w:tc>
        <w:tc>
          <w:tcPr>
            <w:tcW w:w="0" w:type="auto"/>
            <w:vAlign w:val="center"/>
            <w:hideMark/>
          </w:tcPr>
          <w:p w14:paraId="533EEF39" w14:textId="77777777" w:rsidR="003B2B76" w:rsidRPr="003B2B76" w:rsidRDefault="003B2B76" w:rsidP="003B2B76">
            <w:proofErr w:type="spellStart"/>
            <w:r w:rsidRPr="003B2B76">
              <w:t>Cosine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C4688" w14:textId="77777777" w:rsidR="003B2B76" w:rsidRPr="003B2B76" w:rsidRDefault="003B2B76" w:rsidP="003B2B76">
            <w:r w:rsidRPr="003B2B76">
              <w:t>Distanz</w:t>
            </w:r>
          </w:p>
        </w:tc>
      </w:tr>
      <w:tr w:rsidR="003B2B76" w:rsidRPr="003B2B76" w14:paraId="7D375B09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3FEE" w14:textId="77777777" w:rsidR="003B2B76" w:rsidRPr="003B2B76" w:rsidRDefault="003B2B76" w:rsidP="003B2B76">
            <w:r w:rsidRPr="003B2B76">
              <w:t>M000045</w:t>
            </w:r>
          </w:p>
        </w:tc>
        <w:tc>
          <w:tcPr>
            <w:tcW w:w="0" w:type="auto"/>
            <w:vAlign w:val="center"/>
            <w:hideMark/>
          </w:tcPr>
          <w:p w14:paraId="3FB259E3" w14:textId="77777777" w:rsidR="003B2B76" w:rsidRPr="003B2B76" w:rsidRDefault="003B2B76" w:rsidP="003B2B76">
            <w:r w:rsidRPr="003B2B76">
              <w:t>11.11.2025</w:t>
            </w:r>
          </w:p>
        </w:tc>
        <w:tc>
          <w:tcPr>
            <w:tcW w:w="0" w:type="auto"/>
            <w:vAlign w:val="center"/>
            <w:hideMark/>
          </w:tcPr>
          <w:p w14:paraId="382F3DCB" w14:textId="77777777" w:rsidR="003B2B76" w:rsidRPr="003B2B76" w:rsidRDefault="003B2B76" w:rsidP="003B2B76">
            <w:r w:rsidRPr="003B2B76">
              <w:t>4</w:t>
            </w:r>
          </w:p>
        </w:tc>
        <w:tc>
          <w:tcPr>
            <w:tcW w:w="0" w:type="auto"/>
            <w:vAlign w:val="center"/>
            <w:hideMark/>
          </w:tcPr>
          <w:p w14:paraId="076276E8" w14:textId="77777777" w:rsidR="003B2B76" w:rsidRPr="003B2B76" w:rsidRDefault="003B2B76" w:rsidP="003B2B76">
            <w:r w:rsidRPr="003B2B76">
              <w:t>15</w:t>
            </w:r>
          </w:p>
        </w:tc>
        <w:tc>
          <w:tcPr>
            <w:tcW w:w="0" w:type="auto"/>
            <w:vAlign w:val="center"/>
            <w:hideMark/>
          </w:tcPr>
          <w:p w14:paraId="677853CF" w14:textId="77777777" w:rsidR="003B2B76" w:rsidRPr="003B2B76" w:rsidRDefault="003B2B76" w:rsidP="003B2B76">
            <w:r w:rsidRPr="003B2B76">
              <w:t>-0.8027</w:t>
            </w:r>
          </w:p>
        </w:tc>
        <w:tc>
          <w:tcPr>
            <w:tcW w:w="0" w:type="auto"/>
            <w:vAlign w:val="center"/>
            <w:hideMark/>
          </w:tcPr>
          <w:p w14:paraId="0E340884" w14:textId="77777777" w:rsidR="003B2B76" w:rsidRPr="003B2B76" w:rsidRDefault="003B2B76" w:rsidP="003B2B76">
            <w:r w:rsidRPr="003B2B76">
              <w:t>1.8769</w:t>
            </w:r>
          </w:p>
        </w:tc>
      </w:tr>
      <w:tr w:rsidR="003B2B76" w:rsidRPr="003B2B76" w14:paraId="461B25DB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531E" w14:textId="77777777" w:rsidR="003B2B76" w:rsidRPr="003B2B76" w:rsidRDefault="003B2B76" w:rsidP="003B2B76">
            <w:r w:rsidRPr="003B2B76">
              <w:t>M000044</w:t>
            </w:r>
          </w:p>
        </w:tc>
        <w:tc>
          <w:tcPr>
            <w:tcW w:w="0" w:type="auto"/>
            <w:vAlign w:val="center"/>
            <w:hideMark/>
          </w:tcPr>
          <w:p w14:paraId="20FD80A4" w14:textId="77777777" w:rsidR="003B2B76" w:rsidRPr="003B2B76" w:rsidRDefault="003B2B76" w:rsidP="003B2B76">
            <w:r w:rsidRPr="003B2B76">
              <w:t>11.11.2025</w:t>
            </w:r>
          </w:p>
        </w:tc>
        <w:tc>
          <w:tcPr>
            <w:tcW w:w="0" w:type="auto"/>
            <w:vAlign w:val="center"/>
            <w:hideMark/>
          </w:tcPr>
          <w:p w14:paraId="383CC5C8" w14:textId="77777777" w:rsidR="003B2B76" w:rsidRPr="003B2B76" w:rsidRDefault="003B2B76" w:rsidP="003B2B76">
            <w:r w:rsidRPr="003B2B76">
              <w:t>3</w:t>
            </w:r>
          </w:p>
        </w:tc>
        <w:tc>
          <w:tcPr>
            <w:tcW w:w="0" w:type="auto"/>
            <w:vAlign w:val="center"/>
            <w:hideMark/>
          </w:tcPr>
          <w:p w14:paraId="0E7C57F6" w14:textId="77777777" w:rsidR="003B2B76" w:rsidRPr="003B2B76" w:rsidRDefault="003B2B76" w:rsidP="003B2B76">
            <w:r w:rsidRPr="003B2B76">
              <w:t>42</w:t>
            </w:r>
          </w:p>
        </w:tc>
        <w:tc>
          <w:tcPr>
            <w:tcW w:w="0" w:type="auto"/>
            <w:vAlign w:val="center"/>
            <w:hideMark/>
          </w:tcPr>
          <w:p w14:paraId="534724B9" w14:textId="77777777" w:rsidR="003B2B76" w:rsidRPr="003B2B76" w:rsidRDefault="003B2B76" w:rsidP="003B2B76">
            <w:r w:rsidRPr="003B2B76">
              <w:t>0.0000</w:t>
            </w:r>
          </w:p>
        </w:tc>
        <w:tc>
          <w:tcPr>
            <w:tcW w:w="0" w:type="auto"/>
            <w:vAlign w:val="center"/>
            <w:hideMark/>
          </w:tcPr>
          <w:p w14:paraId="6B58BB6D" w14:textId="77777777" w:rsidR="003B2B76" w:rsidRPr="003B2B76" w:rsidRDefault="003B2B76" w:rsidP="003B2B76">
            <w:r w:rsidRPr="003B2B76">
              <w:t>0.6098</w:t>
            </w:r>
          </w:p>
        </w:tc>
      </w:tr>
      <w:tr w:rsidR="003B2B76" w:rsidRPr="003B2B76" w14:paraId="2113EC7F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13B5" w14:textId="77777777" w:rsidR="003B2B76" w:rsidRPr="003B2B76" w:rsidRDefault="003B2B76" w:rsidP="003B2B76">
            <w:r w:rsidRPr="003B2B76">
              <w:t>M000027</w:t>
            </w:r>
          </w:p>
        </w:tc>
        <w:tc>
          <w:tcPr>
            <w:tcW w:w="0" w:type="auto"/>
            <w:vAlign w:val="center"/>
            <w:hideMark/>
          </w:tcPr>
          <w:p w14:paraId="7168D5BA" w14:textId="77777777" w:rsidR="003B2B76" w:rsidRPr="003B2B76" w:rsidRDefault="003B2B76" w:rsidP="003B2B76">
            <w:r w:rsidRPr="003B2B76">
              <w:t>27.10.2025</w:t>
            </w:r>
          </w:p>
        </w:tc>
        <w:tc>
          <w:tcPr>
            <w:tcW w:w="0" w:type="auto"/>
            <w:vAlign w:val="center"/>
            <w:hideMark/>
          </w:tcPr>
          <w:p w14:paraId="5DDC2BA4" w14:textId="77777777" w:rsidR="003B2B76" w:rsidRPr="003B2B76" w:rsidRDefault="003B2B76" w:rsidP="003B2B76">
            <w:r w:rsidRPr="003B2B76">
              <w:t>2</w:t>
            </w:r>
          </w:p>
        </w:tc>
        <w:tc>
          <w:tcPr>
            <w:tcW w:w="0" w:type="auto"/>
            <w:vAlign w:val="center"/>
            <w:hideMark/>
          </w:tcPr>
          <w:p w14:paraId="62832225" w14:textId="77777777" w:rsidR="003B2B76" w:rsidRPr="003B2B76" w:rsidRDefault="003B2B76" w:rsidP="003B2B76">
            <w:r w:rsidRPr="003B2B76">
              <w:t>23</w:t>
            </w:r>
          </w:p>
        </w:tc>
        <w:tc>
          <w:tcPr>
            <w:tcW w:w="0" w:type="auto"/>
            <w:vAlign w:val="center"/>
            <w:hideMark/>
          </w:tcPr>
          <w:p w14:paraId="5BC1D109" w14:textId="77777777" w:rsidR="003B2B76" w:rsidRPr="003B2B76" w:rsidRDefault="003B2B76" w:rsidP="003B2B76">
            <w:r w:rsidRPr="003B2B76">
              <w:t>0.2389</w:t>
            </w:r>
          </w:p>
        </w:tc>
        <w:tc>
          <w:tcPr>
            <w:tcW w:w="0" w:type="auto"/>
            <w:vAlign w:val="center"/>
            <w:hideMark/>
          </w:tcPr>
          <w:p w14:paraId="357D402E" w14:textId="77777777" w:rsidR="003B2B76" w:rsidRPr="003B2B76" w:rsidRDefault="003B2B76" w:rsidP="003B2B76">
            <w:r w:rsidRPr="003B2B76">
              <w:t>0.9710</w:t>
            </w:r>
          </w:p>
        </w:tc>
      </w:tr>
    </w:tbl>
    <w:p w14:paraId="14647811" w14:textId="77777777" w:rsidR="003B2B76" w:rsidRPr="003B2B76" w:rsidRDefault="003B2B76" w:rsidP="003B2B76">
      <w:r w:rsidRPr="003B2B76">
        <w:t xml:space="preserve">Besonders der negative </w:t>
      </w:r>
      <w:proofErr w:type="spellStart"/>
      <w:r w:rsidRPr="003B2B76">
        <w:t>Cosine</w:t>
      </w:r>
      <w:proofErr w:type="spellEnd"/>
      <w:r w:rsidRPr="003B2B76">
        <w:noBreakHyphen/>
        <w:t>Wert von −0.8027 stellt einen massiven Wahrnehmungsbruch dar.</w:t>
      </w:r>
    </w:p>
    <w:p w14:paraId="6D5ED2EE" w14:textId="77777777" w:rsidR="003B2B76" w:rsidRPr="003B2B76" w:rsidRDefault="003B2B76" w:rsidP="003B2B76">
      <w:r w:rsidRPr="003B2B76">
        <w:t>Innerhalb des FRZK bedeutet dies:</w:t>
      </w:r>
    </w:p>
    <w:p w14:paraId="69CEDB7C" w14:textId="77777777" w:rsidR="003B2B76" w:rsidRPr="003B2B76" w:rsidRDefault="003B2B76" w:rsidP="003B2B76">
      <w:pPr>
        <w:numPr>
          <w:ilvl w:val="0"/>
          <w:numId w:val="14"/>
        </w:numPr>
      </w:pPr>
      <w:r w:rsidRPr="003B2B76">
        <w:t>gegensätzliche Zustandsinterpretation,</w:t>
      </w:r>
    </w:p>
    <w:p w14:paraId="3FC71AF5" w14:textId="77777777" w:rsidR="003B2B76" w:rsidRPr="003B2B76" w:rsidRDefault="003B2B76" w:rsidP="003B2B76">
      <w:pPr>
        <w:numPr>
          <w:ilvl w:val="0"/>
          <w:numId w:val="14"/>
        </w:numPr>
      </w:pPr>
      <w:r w:rsidRPr="003B2B76">
        <w:t>semantische Entkopplung,</w:t>
      </w:r>
    </w:p>
    <w:p w14:paraId="54620CF5" w14:textId="77777777" w:rsidR="003B2B76" w:rsidRPr="003B2B76" w:rsidRDefault="003B2B76" w:rsidP="003B2B76">
      <w:pPr>
        <w:numPr>
          <w:ilvl w:val="0"/>
          <w:numId w:val="14"/>
        </w:numPr>
      </w:pPr>
      <w:r w:rsidRPr="003B2B76">
        <w:t>fehlende Resonanzstabilisierung,</w:t>
      </w:r>
    </w:p>
    <w:p w14:paraId="5097F8AE" w14:textId="77777777" w:rsidR="003B2B76" w:rsidRPr="003B2B76" w:rsidRDefault="003B2B76" w:rsidP="003B2B76">
      <w:pPr>
        <w:numPr>
          <w:ilvl w:val="0"/>
          <w:numId w:val="14"/>
        </w:numPr>
      </w:pPr>
      <w:r w:rsidRPr="003B2B76">
        <w:t>potentiellen Drift zwischen Selbst</w:t>
      </w:r>
      <w:r w:rsidRPr="003B2B76">
        <w:noBreakHyphen/>
        <w:t xml:space="preserve"> und Fremdwahrnehmung.</w:t>
      </w:r>
    </w:p>
    <w:p w14:paraId="712C17B4" w14:textId="77777777" w:rsidR="003B2B76" w:rsidRPr="003B2B76" w:rsidRDefault="003B2B76" w:rsidP="003B2B76">
      <w:r w:rsidRPr="003B2B76">
        <w:t>Derartige Zustände sind modelllogisch hochrelevant, da sie funktionale Bruchstellen innerhalb des Resonanzraumes sichtbar machen.</w:t>
      </w:r>
    </w:p>
    <w:p w14:paraId="43965531" w14:textId="77777777" w:rsidR="003B2B76" w:rsidRPr="003B2B76" w:rsidRDefault="003B2B76" w:rsidP="003B2B76">
      <w:r w:rsidRPr="003B2B76">
        <w:pict w14:anchorId="6542EF68">
          <v:rect id="_x0000_i1120" style="width:0;height:1.5pt" o:hralign="center" o:hrstd="t" o:hr="t" fillcolor="#a0a0a0" stroked="f"/>
        </w:pict>
      </w:r>
    </w:p>
    <w:p w14:paraId="794F1BEE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6.x.11.7 Dimensionsabweichungen</w:t>
      </w:r>
    </w:p>
    <w:p w14:paraId="6AEF5F36" w14:textId="77777777" w:rsidR="003B2B76" w:rsidRPr="003B2B76" w:rsidRDefault="003B2B76" w:rsidP="003B2B76">
      <w:r w:rsidRPr="003B2B76">
        <w:t>Die Analyse der absoluten Dimensionsdifferenzen zeigt deutliche Unterschiede zwischen den einzelnen FRZK</w:t>
      </w:r>
      <w:r w:rsidRPr="003B2B76">
        <w:noBreakHyphen/>
        <w:t>Dimensionen.</w:t>
      </w:r>
    </w:p>
    <w:p w14:paraId="7C248E3A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Tabelle 6.x.11.4: Mittlere absolute Dimensionsabweichungen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132"/>
      </w:tblGrid>
      <w:tr w:rsidR="003B2B76" w:rsidRPr="003B2B76" w14:paraId="1322F967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51C4" w14:textId="77777777" w:rsidR="003B2B76" w:rsidRPr="003B2B76" w:rsidRDefault="003B2B76" w:rsidP="003B2B76">
            <w:r w:rsidRPr="003B2B76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35A8813" w14:textId="77777777" w:rsidR="003B2B76" w:rsidRPr="003B2B76" w:rsidRDefault="003B2B76" w:rsidP="003B2B76">
            <w:r w:rsidRPr="003B2B76">
              <w:t>Mittlere Abweichung</w:t>
            </w:r>
          </w:p>
        </w:tc>
      </w:tr>
      <w:tr w:rsidR="003B2B76" w:rsidRPr="003B2B76" w14:paraId="59B3C714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963F" w14:textId="77777777" w:rsidR="003B2B76" w:rsidRPr="003B2B76" w:rsidRDefault="003B2B76" w:rsidP="003B2B76">
            <w:r w:rsidRPr="003B2B76">
              <w:t>Sozial</w:t>
            </w:r>
          </w:p>
        </w:tc>
        <w:tc>
          <w:tcPr>
            <w:tcW w:w="0" w:type="auto"/>
            <w:vAlign w:val="center"/>
            <w:hideMark/>
          </w:tcPr>
          <w:p w14:paraId="407EC0B5" w14:textId="77777777" w:rsidR="003B2B76" w:rsidRPr="003B2B76" w:rsidRDefault="003B2B76" w:rsidP="003B2B76">
            <w:r w:rsidRPr="003B2B76">
              <w:t>0.3128</w:t>
            </w:r>
          </w:p>
        </w:tc>
      </w:tr>
      <w:tr w:rsidR="003B2B76" w:rsidRPr="003B2B76" w14:paraId="699F0011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369C" w14:textId="77777777" w:rsidR="003B2B76" w:rsidRPr="003B2B76" w:rsidRDefault="003B2B76" w:rsidP="003B2B76">
            <w:r w:rsidRPr="003B2B76">
              <w:t>Affektiv</w:t>
            </w:r>
          </w:p>
        </w:tc>
        <w:tc>
          <w:tcPr>
            <w:tcW w:w="0" w:type="auto"/>
            <w:vAlign w:val="center"/>
            <w:hideMark/>
          </w:tcPr>
          <w:p w14:paraId="6DE0F189" w14:textId="77777777" w:rsidR="003B2B76" w:rsidRPr="003B2B76" w:rsidRDefault="003B2B76" w:rsidP="003B2B76">
            <w:r w:rsidRPr="003B2B76">
              <w:t>0.2022</w:t>
            </w:r>
          </w:p>
        </w:tc>
      </w:tr>
      <w:tr w:rsidR="003B2B76" w:rsidRPr="003B2B76" w14:paraId="0BBAC3E5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6A37" w14:textId="77777777" w:rsidR="003B2B76" w:rsidRPr="003B2B76" w:rsidRDefault="003B2B76" w:rsidP="003B2B76">
            <w:r w:rsidRPr="003B2B76">
              <w:t>Kognition</w:t>
            </w:r>
          </w:p>
        </w:tc>
        <w:tc>
          <w:tcPr>
            <w:tcW w:w="0" w:type="auto"/>
            <w:vAlign w:val="center"/>
            <w:hideMark/>
          </w:tcPr>
          <w:p w14:paraId="0A4171E3" w14:textId="77777777" w:rsidR="003B2B76" w:rsidRPr="003B2B76" w:rsidRDefault="003B2B76" w:rsidP="003B2B76">
            <w:r w:rsidRPr="003B2B76">
              <w:t>0.1963</w:t>
            </w:r>
          </w:p>
        </w:tc>
      </w:tr>
      <w:tr w:rsidR="003B2B76" w:rsidRPr="003B2B76" w14:paraId="6B25F977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E509" w14:textId="77777777" w:rsidR="003B2B76" w:rsidRPr="003B2B76" w:rsidRDefault="003B2B76" w:rsidP="003B2B76">
            <w:r w:rsidRPr="003B2B76">
              <w:t>Performanz</w:t>
            </w:r>
          </w:p>
        </w:tc>
        <w:tc>
          <w:tcPr>
            <w:tcW w:w="0" w:type="auto"/>
            <w:vAlign w:val="center"/>
            <w:hideMark/>
          </w:tcPr>
          <w:p w14:paraId="0BD450A1" w14:textId="77777777" w:rsidR="003B2B76" w:rsidRPr="003B2B76" w:rsidRDefault="003B2B76" w:rsidP="003B2B76">
            <w:r w:rsidRPr="003B2B76">
              <w:t>0.1394</w:t>
            </w:r>
          </w:p>
        </w:tc>
      </w:tr>
      <w:tr w:rsidR="003B2B76" w:rsidRPr="003B2B76" w14:paraId="3329717D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474A" w14:textId="77777777" w:rsidR="003B2B76" w:rsidRPr="003B2B76" w:rsidRDefault="003B2B76" w:rsidP="003B2B76">
            <w:r w:rsidRPr="003B2B76">
              <w:t>Methodik</w:t>
            </w:r>
          </w:p>
        </w:tc>
        <w:tc>
          <w:tcPr>
            <w:tcW w:w="0" w:type="auto"/>
            <w:vAlign w:val="center"/>
            <w:hideMark/>
          </w:tcPr>
          <w:p w14:paraId="791B9B80" w14:textId="77777777" w:rsidR="003B2B76" w:rsidRPr="003B2B76" w:rsidRDefault="003B2B76" w:rsidP="003B2B76">
            <w:r w:rsidRPr="003B2B76">
              <w:t>0.0998</w:t>
            </w:r>
          </w:p>
        </w:tc>
      </w:tr>
      <w:tr w:rsidR="003B2B76" w:rsidRPr="003B2B76" w14:paraId="31F63F11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A924" w14:textId="77777777" w:rsidR="003B2B76" w:rsidRPr="003B2B76" w:rsidRDefault="003B2B76" w:rsidP="003B2B76">
            <w:r w:rsidRPr="003B2B76"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9ACB706" w14:textId="77777777" w:rsidR="003B2B76" w:rsidRPr="003B2B76" w:rsidRDefault="003B2B76" w:rsidP="003B2B76">
            <w:r w:rsidRPr="003B2B76">
              <w:t>0.0925</w:t>
            </w:r>
          </w:p>
        </w:tc>
      </w:tr>
      <w:tr w:rsidR="003B2B76" w:rsidRPr="003B2B76" w14:paraId="415035A6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3981" w14:textId="77777777" w:rsidR="003B2B76" w:rsidRPr="003B2B76" w:rsidRDefault="003B2B76" w:rsidP="003B2B76">
            <w:r w:rsidRPr="003B2B76">
              <w:t>Motivation</w:t>
            </w:r>
          </w:p>
        </w:tc>
        <w:tc>
          <w:tcPr>
            <w:tcW w:w="0" w:type="auto"/>
            <w:vAlign w:val="center"/>
            <w:hideMark/>
          </w:tcPr>
          <w:p w14:paraId="3E50EAE5" w14:textId="77777777" w:rsidR="003B2B76" w:rsidRPr="003B2B76" w:rsidRDefault="003B2B76" w:rsidP="003B2B76">
            <w:r w:rsidRPr="003B2B76">
              <w:t>0.0733</w:t>
            </w:r>
          </w:p>
        </w:tc>
      </w:tr>
    </w:tbl>
    <w:p w14:paraId="3D26EEB5" w14:textId="77777777" w:rsidR="003B2B76" w:rsidRPr="003B2B76" w:rsidRDefault="003B2B76" w:rsidP="003B2B76">
      <w:r w:rsidRPr="003B2B76">
        <w:t>Die größte Differenz zeigt die soziale Dimension.</w:t>
      </w:r>
    </w:p>
    <w:p w14:paraId="19A06196" w14:textId="77777777" w:rsidR="003B2B76" w:rsidRPr="003B2B76" w:rsidRDefault="003B2B76" w:rsidP="003B2B76">
      <w:r w:rsidRPr="003B2B76">
        <w:t>Dies deutet darauf hin, dass Lehrkräfte und Teilnehmer soziale Interaktionsprozesse teilweise unterschiedlich wahrnehmen.</w:t>
      </w:r>
    </w:p>
    <w:p w14:paraId="38CC6413" w14:textId="77777777" w:rsidR="003B2B76" w:rsidRPr="003B2B76" w:rsidRDefault="003B2B76" w:rsidP="003B2B76">
      <w:r w:rsidRPr="003B2B76">
        <w:t>Demgegenüber besitzen:</w:t>
      </w:r>
    </w:p>
    <w:p w14:paraId="142809AB" w14:textId="77777777" w:rsidR="003B2B76" w:rsidRPr="003B2B76" w:rsidRDefault="003B2B76" w:rsidP="003B2B76">
      <w:pPr>
        <w:numPr>
          <w:ilvl w:val="0"/>
          <w:numId w:val="15"/>
        </w:numPr>
      </w:pPr>
      <w:r w:rsidRPr="003B2B76">
        <w:t>Motivation,</w:t>
      </w:r>
    </w:p>
    <w:p w14:paraId="5F0793A6" w14:textId="77777777" w:rsidR="003B2B76" w:rsidRPr="003B2B76" w:rsidRDefault="003B2B76" w:rsidP="003B2B76">
      <w:pPr>
        <w:numPr>
          <w:ilvl w:val="0"/>
          <w:numId w:val="15"/>
        </w:numPr>
      </w:pPr>
      <w:r w:rsidRPr="003B2B76">
        <w:lastRenderedPageBreak/>
        <w:t>Regulation,</w:t>
      </w:r>
    </w:p>
    <w:p w14:paraId="40B83FCA" w14:textId="77777777" w:rsidR="003B2B76" w:rsidRPr="003B2B76" w:rsidRDefault="003B2B76" w:rsidP="003B2B76">
      <w:pPr>
        <w:numPr>
          <w:ilvl w:val="0"/>
          <w:numId w:val="15"/>
        </w:numPr>
      </w:pPr>
      <w:r w:rsidRPr="003B2B76">
        <w:t>Methodik</w:t>
      </w:r>
    </w:p>
    <w:p w14:paraId="77740537" w14:textId="77777777" w:rsidR="003B2B76" w:rsidRPr="003B2B76" w:rsidRDefault="003B2B76" w:rsidP="003B2B76">
      <w:r w:rsidRPr="003B2B76">
        <w:t>vergleichsweise geringe Abweichungen.</w:t>
      </w:r>
    </w:p>
    <w:p w14:paraId="38F91135" w14:textId="77777777" w:rsidR="003B2B76" w:rsidRPr="003B2B76" w:rsidRDefault="003B2B76" w:rsidP="003B2B76">
      <w:r w:rsidRPr="003B2B76">
        <w:t>Die funktionale Kernstruktur des Lernprozesses erscheint damit wesentlich stabiler gekoppelt als die soziale Interpretation des Unterrichtsgeschehens.</w:t>
      </w:r>
    </w:p>
    <w:p w14:paraId="4615EC67" w14:textId="77777777" w:rsidR="003B2B76" w:rsidRPr="003B2B76" w:rsidRDefault="003B2B76" w:rsidP="003B2B76">
      <w:r w:rsidRPr="003B2B76">
        <w:pict w14:anchorId="53E74338">
          <v:rect id="_x0000_i1121" style="width:0;height:1.5pt" o:hralign="center" o:hrstd="t" o:hr="t" fillcolor="#a0a0a0" stroked="f"/>
        </w:pict>
      </w:r>
    </w:p>
    <w:p w14:paraId="521B1691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6.x.11.8 Polaritätskohärenz als Stabilitätsindikator</w:t>
      </w:r>
    </w:p>
    <w:p w14:paraId="743D88C5" w14:textId="77777777" w:rsidR="003B2B76" w:rsidRPr="003B2B76" w:rsidRDefault="003B2B76" w:rsidP="003B2B76">
      <w:r w:rsidRPr="003B2B76">
        <w:t>Besonders auffällig ist die extrem hohe Polaritätsgleichheit von 97,3 %.</w:t>
      </w:r>
    </w:p>
    <w:p w14:paraId="77B4F46F" w14:textId="77777777" w:rsidR="003B2B76" w:rsidRPr="003B2B76" w:rsidRDefault="003B2B76" w:rsidP="003B2B76">
      <w:r w:rsidRPr="003B2B76">
        <w:t>Dies bedeutet:</w:t>
      </w:r>
    </w:p>
    <w:p w14:paraId="741244BA" w14:textId="77777777" w:rsidR="003B2B76" w:rsidRPr="003B2B76" w:rsidRDefault="003B2B76" w:rsidP="003B2B76">
      <w:pPr>
        <w:numPr>
          <w:ilvl w:val="0"/>
          <w:numId w:val="16"/>
        </w:numPr>
      </w:pPr>
      <w:r w:rsidRPr="003B2B76">
        <w:t>positive Zustände werden von beiden Seiten überwiegend positiv bewertet,</w:t>
      </w:r>
    </w:p>
    <w:p w14:paraId="7BE37DE4" w14:textId="77777777" w:rsidR="003B2B76" w:rsidRPr="003B2B76" w:rsidRDefault="003B2B76" w:rsidP="003B2B76">
      <w:pPr>
        <w:numPr>
          <w:ilvl w:val="0"/>
          <w:numId w:val="16"/>
        </w:numPr>
      </w:pPr>
      <w:r w:rsidRPr="003B2B76">
        <w:t>negative Zustände werden ebenfalls gemeinsam erkannt.</w:t>
      </w:r>
    </w:p>
    <w:p w14:paraId="61618A70" w14:textId="77777777" w:rsidR="003B2B76" w:rsidRPr="003B2B76" w:rsidRDefault="003B2B76" w:rsidP="003B2B76">
      <w:r w:rsidRPr="003B2B76">
        <w:t>Innerhalb des FRZK ist dies ein zentraler Befund.</w:t>
      </w:r>
    </w:p>
    <w:p w14:paraId="7608D934" w14:textId="77777777" w:rsidR="003B2B76" w:rsidRPr="003B2B76" w:rsidRDefault="003B2B76" w:rsidP="003B2B76">
      <w:r w:rsidRPr="003B2B76">
        <w:t>Die grundlegende relationale Richtung des Zustandsraumes bleibt stabil erhalten, selbst wenn einzelne dominante Dimensionen variieren.</w:t>
      </w:r>
    </w:p>
    <w:p w14:paraId="4C819D05" w14:textId="77777777" w:rsidR="003B2B76" w:rsidRPr="003B2B76" w:rsidRDefault="003B2B76" w:rsidP="003B2B76">
      <w:r w:rsidRPr="003B2B76">
        <w:t>Die Daten sprechen daher gegen einen vollständig subjektiven Wahrnehmungsraum.</w:t>
      </w:r>
    </w:p>
    <w:p w14:paraId="2371AFD8" w14:textId="77777777" w:rsidR="003B2B76" w:rsidRPr="003B2B76" w:rsidRDefault="003B2B76" w:rsidP="003B2B76">
      <w:r w:rsidRPr="003B2B76">
        <w:t>Stattdessen entsteht ein gemeinsamer relationaler Resonanzkern.</w:t>
      </w:r>
    </w:p>
    <w:p w14:paraId="5B73C1F1" w14:textId="77777777" w:rsidR="003B2B76" w:rsidRPr="003B2B76" w:rsidRDefault="003B2B76" w:rsidP="003B2B76">
      <w:r w:rsidRPr="003B2B76">
        <w:pict w14:anchorId="6A0A9E66">
          <v:rect id="_x0000_i1122" style="width:0;height:1.5pt" o:hralign="center" o:hrstd="t" o:hr="t" fillcolor="#a0a0a0" stroked="f"/>
        </w:pict>
      </w:r>
    </w:p>
    <w:p w14:paraId="02E4178A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6.x.11.9 Affektive und motivationale Kopplung</w:t>
      </w:r>
    </w:p>
    <w:p w14:paraId="0367CC93" w14:textId="77777777" w:rsidR="003B2B76" w:rsidRPr="003B2B76" w:rsidRDefault="003B2B76" w:rsidP="003B2B76">
      <w:r w:rsidRPr="003B2B76">
        <w:t>Die Analyse der Emotionskopplung zeigt asymmetrische Resonanzmuster.</w:t>
      </w:r>
    </w:p>
    <w:p w14:paraId="401FC2CD" w14:textId="77777777" w:rsidR="003B2B76" w:rsidRPr="003B2B76" w:rsidRDefault="003B2B76" w:rsidP="003B2B76">
      <w:r w:rsidRPr="003B2B76">
        <w:t>Die Korrelation zwischen affektiver Teilnehmerdimension und Emotionsvalenz liegt bei:</w:t>
      </w:r>
    </w:p>
    <w:p w14:paraId="1D810111" w14:textId="77777777" w:rsidR="003B2B76" w:rsidRPr="003B2B76" w:rsidRDefault="003B2B76" w:rsidP="003B2B76">
      <w:r w:rsidRPr="003B2B76">
        <w:t>Dies stellt eine außergewöhnlich hohe Kopplung dar.</w:t>
      </w:r>
    </w:p>
    <w:p w14:paraId="7912A21E" w14:textId="77777777" w:rsidR="003B2B76" w:rsidRPr="003B2B76" w:rsidRDefault="003B2B76" w:rsidP="003B2B76">
      <w:r w:rsidRPr="003B2B76">
        <w:t>Dagegen bleiben die affektiven Lehrkraftwerte wesentlich schwächer mit der emotionalen Teilnehmerwahrnehmung verbunden.</w:t>
      </w:r>
    </w:p>
    <w:p w14:paraId="5AE25AE6" w14:textId="77777777" w:rsidR="003B2B76" w:rsidRPr="003B2B76" w:rsidRDefault="003B2B76" w:rsidP="003B2B76">
      <w:r w:rsidRPr="003B2B76">
        <w:t>Innerhalb des FRZK deutet dies darauf hin, dass:</w:t>
      </w:r>
    </w:p>
    <w:p w14:paraId="38C60917" w14:textId="77777777" w:rsidR="003B2B76" w:rsidRPr="003B2B76" w:rsidRDefault="003B2B76" w:rsidP="003B2B76">
      <w:pPr>
        <w:numPr>
          <w:ilvl w:val="0"/>
          <w:numId w:val="17"/>
        </w:numPr>
      </w:pPr>
      <w:r w:rsidRPr="003B2B76">
        <w:t>emotionale Zustände primär subjektintern stabilisiert werden,</w:t>
      </w:r>
    </w:p>
    <w:p w14:paraId="20578189" w14:textId="77777777" w:rsidR="003B2B76" w:rsidRPr="003B2B76" w:rsidRDefault="003B2B76" w:rsidP="003B2B76">
      <w:pPr>
        <w:numPr>
          <w:ilvl w:val="0"/>
          <w:numId w:val="17"/>
        </w:numPr>
      </w:pPr>
      <w:r w:rsidRPr="003B2B76">
        <w:t>Lehrkräfte jedoch den motivationalen Gesamtzustand häufig korrekt erfassen.</w:t>
      </w:r>
    </w:p>
    <w:p w14:paraId="581137DD" w14:textId="77777777" w:rsidR="003B2B76" w:rsidRPr="003B2B76" w:rsidRDefault="003B2B76" w:rsidP="003B2B76">
      <w:r w:rsidRPr="003B2B76">
        <w:t xml:space="preserve">Die emotionale Tiefenstruktur bleibt somit teilweise </w:t>
      </w:r>
      <w:proofErr w:type="spellStart"/>
      <w:r w:rsidRPr="003B2B76">
        <w:t>participantenzentriert</w:t>
      </w:r>
      <w:proofErr w:type="spellEnd"/>
      <w:r w:rsidRPr="003B2B76">
        <w:t>.</w:t>
      </w:r>
    </w:p>
    <w:p w14:paraId="279903FC" w14:textId="77777777" w:rsidR="003B2B76" w:rsidRPr="003B2B76" w:rsidRDefault="003B2B76" w:rsidP="003B2B76">
      <w:r w:rsidRPr="003B2B76">
        <w:pict w14:anchorId="346B8DD7">
          <v:rect id="_x0000_i1123" style="width:0;height:1.5pt" o:hralign="center" o:hrstd="t" o:hr="t" fillcolor="#a0a0a0" stroked="f"/>
        </w:pict>
      </w:r>
    </w:p>
    <w:p w14:paraId="343AA733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6.x.11.10 Drift</w:t>
      </w:r>
      <w:r w:rsidRPr="003B2B76">
        <w:rPr>
          <w:b/>
          <w:bCs/>
        </w:rPr>
        <w:noBreakHyphen/>
        <w:t xml:space="preserve"> und Lag</w:t>
      </w:r>
      <w:r w:rsidRPr="003B2B76">
        <w:rPr>
          <w:b/>
          <w:bCs/>
        </w:rPr>
        <w:noBreakHyphen/>
        <w:t>Strukturen</w:t>
      </w:r>
    </w:p>
    <w:p w14:paraId="492D2266" w14:textId="77777777" w:rsidR="003B2B76" w:rsidRPr="003B2B76" w:rsidRDefault="003B2B76" w:rsidP="003B2B76">
      <w:r w:rsidRPr="003B2B76">
        <w:t>Die Lag</w:t>
      </w:r>
      <w:r w:rsidRPr="003B2B76">
        <w:noBreakHyphen/>
        <w:t>Analyse zeigt mehrere Zeitreihen mit stabilisierenden Resonanzverläufen.</w:t>
      </w:r>
    </w:p>
    <w:p w14:paraId="638D78D9" w14:textId="77777777" w:rsidR="003B2B76" w:rsidRPr="003B2B76" w:rsidRDefault="003B2B76" w:rsidP="003B2B76">
      <w:r w:rsidRPr="003B2B76">
        <w:t>Besonders auffällig sind:</w:t>
      </w:r>
    </w:p>
    <w:p w14:paraId="4561F5D9" w14:textId="77777777" w:rsidR="003B2B76" w:rsidRPr="003B2B76" w:rsidRDefault="003B2B76" w:rsidP="003B2B76">
      <w:pPr>
        <w:numPr>
          <w:ilvl w:val="0"/>
          <w:numId w:val="18"/>
        </w:numPr>
      </w:pPr>
      <w:r w:rsidRPr="003B2B76">
        <w:t xml:space="preserve">steigende </w:t>
      </w:r>
      <w:proofErr w:type="spellStart"/>
      <w:r w:rsidRPr="003B2B76">
        <w:t>Cosine</w:t>
      </w:r>
      <w:proofErr w:type="spellEnd"/>
      <w:r w:rsidRPr="003B2B76">
        <w:noBreakHyphen/>
        <w:t>Verläufe,</w:t>
      </w:r>
    </w:p>
    <w:p w14:paraId="5A215794" w14:textId="77777777" w:rsidR="003B2B76" w:rsidRPr="003B2B76" w:rsidRDefault="003B2B76" w:rsidP="003B2B76">
      <w:pPr>
        <w:numPr>
          <w:ilvl w:val="0"/>
          <w:numId w:val="18"/>
        </w:numPr>
      </w:pPr>
      <w:r w:rsidRPr="003B2B76">
        <w:t>sinkende Distanzwerte,</w:t>
      </w:r>
    </w:p>
    <w:p w14:paraId="4C29A91F" w14:textId="77777777" w:rsidR="003B2B76" w:rsidRPr="003B2B76" w:rsidRDefault="003B2B76" w:rsidP="003B2B76">
      <w:pPr>
        <w:numPr>
          <w:ilvl w:val="0"/>
          <w:numId w:val="18"/>
        </w:numPr>
      </w:pPr>
      <w:r w:rsidRPr="003B2B76">
        <w:t>negative Drift</w:t>
      </w:r>
      <w:r w:rsidRPr="003B2B76">
        <w:noBreakHyphen/>
        <w:t>Deltas.</w:t>
      </w:r>
    </w:p>
    <w:p w14:paraId="7549FABA" w14:textId="77777777" w:rsidR="003B2B76" w:rsidRPr="003B2B76" w:rsidRDefault="003B2B76" w:rsidP="003B2B76">
      <w:r w:rsidRPr="003B2B76">
        <w:t xml:space="preserve">Dies deutet </w:t>
      </w:r>
      <w:proofErr w:type="gramStart"/>
      <w:r w:rsidRPr="003B2B76">
        <w:t>auf zunehmende</w:t>
      </w:r>
      <w:proofErr w:type="gramEnd"/>
      <w:r w:rsidRPr="003B2B76">
        <w:t xml:space="preserve"> semantische Kopplung im Zeitverlauf hin.</w:t>
      </w:r>
    </w:p>
    <w:p w14:paraId="3224A410" w14:textId="77777777" w:rsidR="003B2B76" w:rsidRPr="003B2B76" w:rsidRDefault="003B2B76" w:rsidP="003B2B76">
      <w:r w:rsidRPr="003B2B76">
        <w:lastRenderedPageBreak/>
        <w:t>Innerhalb des FRZK entsteht dadurch eine rekursive Resonanzverdichtung.</w:t>
      </w:r>
    </w:p>
    <w:p w14:paraId="42B6C245" w14:textId="77777777" w:rsidR="003B2B76" w:rsidRPr="003B2B76" w:rsidRDefault="003B2B76" w:rsidP="003B2B76">
      <w:r w:rsidRPr="003B2B76">
        <w:t>Die Zustände konvergieren zunehmend auf gemeinsame semantische Richtungen.</w:t>
      </w:r>
    </w:p>
    <w:p w14:paraId="78479D57" w14:textId="77777777" w:rsidR="003B2B76" w:rsidRPr="003B2B76" w:rsidRDefault="003B2B76" w:rsidP="003B2B76">
      <w:r w:rsidRPr="003B2B76">
        <w:t>Lernen erscheint damit nicht als isoliertes Einzelereignis, sondern als dynamischer Annäherungsprozess innerhalb eines gemeinsamen Beobachterraumes.</w:t>
      </w:r>
    </w:p>
    <w:p w14:paraId="6E6C0F5C" w14:textId="77777777" w:rsidR="003B2B76" w:rsidRPr="003B2B76" w:rsidRDefault="003B2B76" w:rsidP="003B2B76">
      <w:r w:rsidRPr="003B2B76">
        <w:pict w14:anchorId="1D2D4255">
          <v:rect id="_x0000_i1124" style="width:0;height:1.5pt" o:hralign="center" o:hrstd="t" o:hr="t" fillcolor="#a0a0a0" stroked="f"/>
        </w:pict>
      </w:r>
    </w:p>
    <w:p w14:paraId="429626E5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6.x.11.11 Interpretation des gemeinsamen Zustandsraumes</w:t>
      </w:r>
    </w:p>
    <w:p w14:paraId="155EFD61" w14:textId="77777777" w:rsidR="003B2B76" w:rsidRPr="003B2B76" w:rsidRDefault="003B2B76" w:rsidP="003B2B76">
      <w:r w:rsidRPr="003B2B76">
        <w:t>Die Ergebnisse besitzen hohe modelltheoretische Relevanz.</w:t>
      </w:r>
    </w:p>
    <w:p w14:paraId="782B3213" w14:textId="77777777" w:rsidR="003B2B76" w:rsidRPr="003B2B76" w:rsidRDefault="003B2B76" w:rsidP="003B2B76">
      <w:r w:rsidRPr="003B2B76">
        <w:t>Erstmals zeigt sich empirisch, dass:</w:t>
      </w:r>
    </w:p>
    <w:p w14:paraId="2C2CF9D1" w14:textId="77777777" w:rsidR="003B2B76" w:rsidRPr="003B2B76" w:rsidRDefault="003B2B76" w:rsidP="003B2B76">
      <w:pPr>
        <w:numPr>
          <w:ilvl w:val="0"/>
          <w:numId w:val="19"/>
        </w:numPr>
      </w:pPr>
      <w:r w:rsidRPr="003B2B76">
        <w:t>Lehrkraft</w:t>
      </w:r>
      <w:r w:rsidRPr="003B2B76">
        <w:noBreakHyphen/>
        <w:t xml:space="preserve"> und Teilnehmerzustände keine unabhängigen Räume bilden,</w:t>
      </w:r>
    </w:p>
    <w:p w14:paraId="54788497" w14:textId="77777777" w:rsidR="003B2B76" w:rsidRPr="003B2B76" w:rsidRDefault="003B2B76" w:rsidP="003B2B76">
      <w:pPr>
        <w:numPr>
          <w:ilvl w:val="0"/>
          <w:numId w:val="19"/>
        </w:numPr>
      </w:pPr>
      <w:r w:rsidRPr="003B2B76">
        <w:t>sondern funktional gekoppelte Resonanzräume darstellen.</w:t>
      </w:r>
    </w:p>
    <w:p w14:paraId="2E838181" w14:textId="77777777" w:rsidR="003B2B76" w:rsidRPr="003B2B76" w:rsidRDefault="003B2B76" w:rsidP="003B2B76">
      <w:r w:rsidRPr="003B2B76">
        <w:t>Besonders bedeutsam ist die Kombination aus:</w:t>
      </w:r>
    </w:p>
    <w:p w14:paraId="060BF3E1" w14:textId="77777777" w:rsidR="003B2B76" w:rsidRPr="003B2B76" w:rsidRDefault="003B2B76" w:rsidP="003B2B76">
      <w:pPr>
        <w:numPr>
          <w:ilvl w:val="0"/>
          <w:numId w:val="20"/>
        </w:numPr>
      </w:pPr>
      <w:r w:rsidRPr="003B2B76">
        <w:t xml:space="preserve">hoher </w:t>
      </w:r>
      <w:proofErr w:type="spellStart"/>
      <w:r w:rsidRPr="003B2B76">
        <w:t>Cosine</w:t>
      </w:r>
      <w:proofErr w:type="spellEnd"/>
      <w:r w:rsidRPr="003B2B76">
        <w:noBreakHyphen/>
        <w:t>Kohärenz,</w:t>
      </w:r>
    </w:p>
    <w:p w14:paraId="1397B331" w14:textId="77777777" w:rsidR="003B2B76" w:rsidRPr="003B2B76" w:rsidRDefault="003B2B76" w:rsidP="003B2B76">
      <w:pPr>
        <w:numPr>
          <w:ilvl w:val="0"/>
          <w:numId w:val="20"/>
        </w:numPr>
      </w:pPr>
      <w:r w:rsidRPr="003B2B76">
        <w:t>extrem hoher Polaritätsgleichheit,</w:t>
      </w:r>
    </w:p>
    <w:p w14:paraId="3DC217F9" w14:textId="77777777" w:rsidR="003B2B76" w:rsidRPr="003B2B76" w:rsidRDefault="003B2B76" w:rsidP="003B2B76">
      <w:pPr>
        <w:numPr>
          <w:ilvl w:val="0"/>
          <w:numId w:val="20"/>
        </w:numPr>
      </w:pPr>
      <w:r w:rsidRPr="003B2B76">
        <w:t>moderater Distanz,</w:t>
      </w:r>
    </w:p>
    <w:p w14:paraId="5A1E75A3" w14:textId="77777777" w:rsidR="003B2B76" w:rsidRPr="003B2B76" w:rsidRDefault="003B2B76" w:rsidP="003B2B76">
      <w:pPr>
        <w:numPr>
          <w:ilvl w:val="0"/>
          <w:numId w:val="20"/>
        </w:numPr>
      </w:pPr>
      <w:r w:rsidRPr="003B2B76">
        <w:t>gleichzeitig partieller Dominanzdifferenz.</w:t>
      </w:r>
    </w:p>
    <w:p w14:paraId="5D93C14F" w14:textId="77777777" w:rsidR="003B2B76" w:rsidRPr="003B2B76" w:rsidRDefault="003B2B76" w:rsidP="003B2B76">
      <w:r w:rsidRPr="003B2B76">
        <w:t>Dies bedeutet:</w:t>
      </w:r>
    </w:p>
    <w:p w14:paraId="086BDE67" w14:textId="77777777" w:rsidR="003B2B76" w:rsidRPr="003B2B76" w:rsidRDefault="003B2B76" w:rsidP="003B2B76">
      <w:r w:rsidRPr="003B2B76">
        <w:t>Lehrkraft und Teilnehmer teilen häufig dieselbe grundlegende relationale Zustandsrichtung, gewichten jedoch unterschiedliche semantische Schwerpunktdimensionen.</w:t>
      </w:r>
    </w:p>
    <w:p w14:paraId="2D3FBBB5" w14:textId="77777777" w:rsidR="003B2B76" w:rsidRPr="003B2B76" w:rsidRDefault="003B2B76" w:rsidP="003B2B76">
      <w:r w:rsidRPr="003B2B76">
        <w:t>Das FRZK beschreibt damit keinen objektiven Einzelzustand, sondern einen relationalen Mehrbeobachterraum.</w:t>
      </w:r>
    </w:p>
    <w:p w14:paraId="0110E1A1" w14:textId="77777777" w:rsidR="003B2B76" w:rsidRPr="003B2B76" w:rsidRDefault="003B2B76" w:rsidP="003B2B76">
      <w:r w:rsidRPr="003B2B76">
        <w:t>Lernen erscheint innerhalb dieses Modells als emergente Kopplung mehrerer semantischer Perspektiven.</w:t>
      </w:r>
    </w:p>
    <w:p w14:paraId="7FAC8CEA" w14:textId="77777777" w:rsidR="003B2B76" w:rsidRPr="003B2B76" w:rsidRDefault="003B2B76" w:rsidP="003B2B76">
      <w:r w:rsidRPr="003B2B76">
        <w:pict w14:anchorId="6C566675">
          <v:rect id="_x0000_i1125" style="width:0;height:1.5pt" o:hralign="center" o:hrstd="t" o:hr="t" fillcolor="#a0a0a0" stroked="f"/>
        </w:pict>
      </w:r>
    </w:p>
    <w:p w14:paraId="19A6EC64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6.x.11.12 Einordnung in die Bildungsforschung</w:t>
      </w:r>
    </w:p>
    <w:p w14:paraId="33C76F40" w14:textId="77777777" w:rsidR="003B2B76" w:rsidRPr="003B2B76" w:rsidRDefault="003B2B76" w:rsidP="003B2B76">
      <w:r w:rsidRPr="003B2B76">
        <w:t>Die Ergebnisse schließen an aktuelle relationale und resonanztheoretische Bildungsansätze an.</w:t>
      </w:r>
    </w:p>
    <w:p w14:paraId="0503C990" w14:textId="77777777" w:rsidR="003B2B76" w:rsidRPr="003B2B76" w:rsidRDefault="003B2B76" w:rsidP="003B2B76">
      <w:r w:rsidRPr="003B2B76">
        <w:t xml:space="preserve">Insbesondere Rosas Resonanztheorie beschreibt Bildung als gelingende Weltbeziehung, innerhalb derer stabile relationale Kopplungen entstehen (Rosa, Resonanz, </w:t>
      </w:r>
      <w:proofErr w:type="gramStart"/>
      <w:r w:rsidRPr="003B2B76">
        <w:t>2016)[</w:t>
      </w:r>
      <w:proofErr w:type="gramEnd"/>
      <w:r w:rsidRPr="003B2B76">
        <w:t>1].</w:t>
      </w:r>
    </w:p>
    <w:p w14:paraId="7D584E95" w14:textId="77777777" w:rsidR="003B2B76" w:rsidRPr="003B2B76" w:rsidRDefault="003B2B76" w:rsidP="003B2B76">
      <w:r w:rsidRPr="003B2B76">
        <w:t>Die vorliegenden Daten operationalisieren diese Annahme erstmals quantitativ über multidimensionale Zustandsräume.</w:t>
      </w:r>
    </w:p>
    <w:p w14:paraId="3FCBAFF4" w14:textId="77777777" w:rsidR="003B2B76" w:rsidRPr="003B2B76" w:rsidRDefault="003B2B76" w:rsidP="003B2B76">
      <w:r w:rsidRPr="003B2B76">
        <w:t xml:space="preserve">Auch Hatties Befunde zur Bedeutung relationaler Unterrichtsqualität werden bestätigt (Hattie, Visible Learning, </w:t>
      </w:r>
      <w:proofErr w:type="gramStart"/>
      <w:r w:rsidRPr="003B2B76">
        <w:t>2009)[</w:t>
      </w:r>
      <w:proofErr w:type="gramEnd"/>
      <w:r w:rsidRPr="003B2B76">
        <w:t>2].</w:t>
      </w:r>
    </w:p>
    <w:p w14:paraId="0429E701" w14:textId="77777777" w:rsidR="003B2B76" w:rsidRPr="003B2B76" w:rsidRDefault="003B2B76" w:rsidP="003B2B76">
      <w:r w:rsidRPr="003B2B76">
        <w:t>Die hohe Polaritätskohärenz deutet darauf hin, dass erfolgreiche Lernprozesse wesentlich von gemeinsamer relationaler Orientierung abhängen.</w:t>
      </w:r>
    </w:p>
    <w:p w14:paraId="568FD027" w14:textId="77777777" w:rsidR="003B2B76" w:rsidRPr="003B2B76" w:rsidRDefault="003B2B76" w:rsidP="003B2B76">
      <w:r w:rsidRPr="003B2B76">
        <w:t xml:space="preserve">Darüber hinaus zeigen die Ergebnisse Parallelen zu systemtheoretischen Modellen nach Luhmann, in denen Kommunikation als rekursive Kopplung selbstreferentieller Systeme beschrieben wird (Luhmann, Soziale Systeme, </w:t>
      </w:r>
      <w:proofErr w:type="gramStart"/>
      <w:r w:rsidRPr="003B2B76">
        <w:t>1984)[</w:t>
      </w:r>
      <w:proofErr w:type="gramEnd"/>
      <w:r w:rsidRPr="003B2B76">
        <w:t>3].</w:t>
      </w:r>
    </w:p>
    <w:p w14:paraId="66314A3F" w14:textId="77777777" w:rsidR="003B2B76" w:rsidRPr="003B2B76" w:rsidRDefault="003B2B76" w:rsidP="003B2B76">
      <w:r w:rsidRPr="003B2B76">
        <w:lastRenderedPageBreak/>
        <w:t>Das FRZK erweitert diese Perspektive um eine mathematisch operationalisierte Zustandsgeometrie.</w:t>
      </w:r>
    </w:p>
    <w:p w14:paraId="0BFA4A2D" w14:textId="77777777" w:rsidR="003B2B76" w:rsidRPr="003B2B76" w:rsidRDefault="003B2B76" w:rsidP="003B2B76">
      <w:r w:rsidRPr="003B2B76">
        <w:t>Unterricht erscheint dadurch als dynamischer Resonanzraum mehrerer Beobachterebenen.</w:t>
      </w:r>
    </w:p>
    <w:p w14:paraId="1BFC5A6B" w14:textId="77777777" w:rsidR="003B2B76" w:rsidRPr="003B2B76" w:rsidRDefault="003B2B76" w:rsidP="003B2B76">
      <w:r w:rsidRPr="003B2B76">
        <w:pict w14:anchorId="49A57D75">
          <v:rect id="_x0000_i1126" style="width:0;height:1.5pt" o:hralign="center" o:hrstd="t" o:hr="t" fillcolor="#a0a0a0" stroked="f"/>
        </w:pict>
      </w:r>
    </w:p>
    <w:p w14:paraId="3B258BF2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6.x.11.13 Bestätigte Vorhersagen des FRZK</w:t>
      </w:r>
    </w:p>
    <w:p w14:paraId="2A768AEC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Tabelle 6.x.11.5: Empirisch bestätigte Vorhersagen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815"/>
        <w:gridCol w:w="2486"/>
        <w:gridCol w:w="939"/>
      </w:tblGrid>
      <w:tr w:rsidR="003B2B76" w:rsidRPr="003B2B76" w14:paraId="056A5BB2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4891" w14:textId="77777777" w:rsidR="003B2B76" w:rsidRPr="003B2B76" w:rsidRDefault="003B2B76" w:rsidP="003B2B76">
            <w:r w:rsidRPr="003B2B76">
              <w:t>FRZK</w:t>
            </w:r>
            <w:r w:rsidRPr="003B2B76">
              <w:noBreakHyphen/>
              <w:t>Vorhersage</w:t>
            </w:r>
          </w:p>
        </w:tc>
        <w:tc>
          <w:tcPr>
            <w:tcW w:w="0" w:type="auto"/>
            <w:vAlign w:val="center"/>
            <w:hideMark/>
          </w:tcPr>
          <w:p w14:paraId="7238AB6E" w14:textId="77777777" w:rsidR="003B2B76" w:rsidRPr="003B2B76" w:rsidRDefault="003B2B76" w:rsidP="003B2B76">
            <w:r w:rsidRPr="003B2B76">
              <w:t>Erwartung</w:t>
            </w:r>
          </w:p>
        </w:tc>
        <w:tc>
          <w:tcPr>
            <w:tcW w:w="0" w:type="auto"/>
            <w:vAlign w:val="center"/>
            <w:hideMark/>
          </w:tcPr>
          <w:p w14:paraId="0315831E" w14:textId="77777777" w:rsidR="003B2B76" w:rsidRPr="003B2B76" w:rsidRDefault="003B2B76" w:rsidP="003B2B76">
            <w:r w:rsidRPr="003B2B76">
              <w:t>Ergebnis</w:t>
            </w:r>
          </w:p>
        </w:tc>
        <w:tc>
          <w:tcPr>
            <w:tcW w:w="0" w:type="auto"/>
            <w:vAlign w:val="center"/>
            <w:hideMark/>
          </w:tcPr>
          <w:p w14:paraId="6B53B597" w14:textId="77777777" w:rsidR="003B2B76" w:rsidRPr="003B2B76" w:rsidRDefault="003B2B76" w:rsidP="003B2B76">
            <w:r w:rsidRPr="003B2B76">
              <w:t>Status</w:t>
            </w:r>
          </w:p>
        </w:tc>
      </w:tr>
      <w:tr w:rsidR="003B2B76" w:rsidRPr="003B2B76" w14:paraId="659F875D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6D31" w14:textId="77777777" w:rsidR="003B2B76" w:rsidRPr="003B2B76" w:rsidRDefault="003B2B76" w:rsidP="003B2B76">
            <w:r w:rsidRPr="003B2B76">
              <w:t>Gemeinsamer Zustandsraum</w:t>
            </w:r>
          </w:p>
        </w:tc>
        <w:tc>
          <w:tcPr>
            <w:tcW w:w="0" w:type="auto"/>
            <w:vAlign w:val="center"/>
            <w:hideMark/>
          </w:tcPr>
          <w:p w14:paraId="7B05CD1C" w14:textId="77777777" w:rsidR="003B2B76" w:rsidRPr="003B2B76" w:rsidRDefault="003B2B76" w:rsidP="003B2B76">
            <w:r w:rsidRPr="003B2B76">
              <w:t>hohe Vektorkohärenz</w:t>
            </w:r>
          </w:p>
        </w:tc>
        <w:tc>
          <w:tcPr>
            <w:tcW w:w="0" w:type="auto"/>
            <w:vAlign w:val="center"/>
            <w:hideMark/>
          </w:tcPr>
          <w:p w14:paraId="289AA2FC" w14:textId="77777777" w:rsidR="003B2B76" w:rsidRPr="003B2B76" w:rsidRDefault="003B2B76" w:rsidP="003B2B76">
            <w:proofErr w:type="spellStart"/>
            <w:r w:rsidRPr="003B2B76">
              <w:t>Cosine</w:t>
            </w:r>
            <w:proofErr w:type="spellEnd"/>
            <w:r w:rsidRPr="003B2B76">
              <w:t xml:space="preserve"> = 0.8346</w:t>
            </w:r>
          </w:p>
        </w:tc>
        <w:tc>
          <w:tcPr>
            <w:tcW w:w="0" w:type="auto"/>
            <w:vAlign w:val="center"/>
            <w:hideMark/>
          </w:tcPr>
          <w:p w14:paraId="4F6B621B" w14:textId="77777777" w:rsidR="003B2B76" w:rsidRPr="003B2B76" w:rsidRDefault="003B2B76" w:rsidP="003B2B76">
            <w:r w:rsidRPr="003B2B76">
              <w:t>bestätigt</w:t>
            </w:r>
          </w:p>
        </w:tc>
      </w:tr>
      <w:tr w:rsidR="003B2B76" w:rsidRPr="003B2B76" w14:paraId="1DBBF50D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E7A8" w14:textId="77777777" w:rsidR="003B2B76" w:rsidRPr="003B2B76" w:rsidRDefault="003B2B76" w:rsidP="003B2B76">
            <w:r w:rsidRPr="003B2B76">
              <w:t>Relationale Resonanz</w:t>
            </w:r>
          </w:p>
        </w:tc>
        <w:tc>
          <w:tcPr>
            <w:tcW w:w="0" w:type="auto"/>
            <w:vAlign w:val="center"/>
            <w:hideMark/>
          </w:tcPr>
          <w:p w14:paraId="3A7BEEF3" w14:textId="77777777" w:rsidR="003B2B76" w:rsidRPr="003B2B76" w:rsidRDefault="003B2B76" w:rsidP="003B2B76">
            <w:r w:rsidRPr="003B2B76">
              <w:t>gemeinsame Polarität</w:t>
            </w:r>
          </w:p>
        </w:tc>
        <w:tc>
          <w:tcPr>
            <w:tcW w:w="0" w:type="auto"/>
            <w:vAlign w:val="center"/>
            <w:hideMark/>
          </w:tcPr>
          <w:p w14:paraId="3F8AAEBA" w14:textId="77777777" w:rsidR="003B2B76" w:rsidRPr="003B2B76" w:rsidRDefault="003B2B76" w:rsidP="003B2B76">
            <w:r w:rsidRPr="003B2B76">
              <w:t>97.3 % Polaritätsgleichheit</w:t>
            </w:r>
          </w:p>
        </w:tc>
        <w:tc>
          <w:tcPr>
            <w:tcW w:w="0" w:type="auto"/>
            <w:vAlign w:val="center"/>
            <w:hideMark/>
          </w:tcPr>
          <w:p w14:paraId="465DF63A" w14:textId="77777777" w:rsidR="003B2B76" w:rsidRPr="003B2B76" w:rsidRDefault="003B2B76" w:rsidP="003B2B76">
            <w:r w:rsidRPr="003B2B76">
              <w:t>bestätigt</w:t>
            </w:r>
          </w:p>
        </w:tc>
      </w:tr>
      <w:tr w:rsidR="003B2B76" w:rsidRPr="003B2B76" w14:paraId="2B72078F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AF5D" w14:textId="77777777" w:rsidR="003B2B76" w:rsidRPr="003B2B76" w:rsidRDefault="003B2B76" w:rsidP="003B2B76">
            <w:r w:rsidRPr="003B2B76">
              <w:t>Beobachterdifferenz</w:t>
            </w:r>
          </w:p>
        </w:tc>
        <w:tc>
          <w:tcPr>
            <w:tcW w:w="0" w:type="auto"/>
            <w:vAlign w:val="center"/>
            <w:hideMark/>
          </w:tcPr>
          <w:p w14:paraId="04B8731B" w14:textId="77777777" w:rsidR="003B2B76" w:rsidRPr="003B2B76" w:rsidRDefault="003B2B76" w:rsidP="003B2B76">
            <w:r w:rsidRPr="003B2B76">
              <w:t>unterschiedliche Dominanzräume</w:t>
            </w:r>
          </w:p>
        </w:tc>
        <w:tc>
          <w:tcPr>
            <w:tcW w:w="0" w:type="auto"/>
            <w:vAlign w:val="center"/>
            <w:hideMark/>
          </w:tcPr>
          <w:p w14:paraId="33249100" w14:textId="77777777" w:rsidR="003B2B76" w:rsidRPr="003B2B76" w:rsidRDefault="003B2B76" w:rsidP="003B2B76">
            <w:r w:rsidRPr="003B2B76">
              <w:t>geringe Dominanzgleichheit</w:t>
            </w:r>
          </w:p>
        </w:tc>
        <w:tc>
          <w:tcPr>
            <w:tcW w:w="0" w:type="auto"/>
            <w:vAlign w:val="center"/>
            <w:hideMark/>
          </w:tcPr>
          <w:p w14:paraId="1CDB7DB3" w14:textId="77777777" w:rsidR="003B2B76" w:rsidRPr="003B2B76" w:rsidRDefault="003B2B76" w:rsidP="003B2B76">
            <w:r w:rsidRPr="003B2B76">
              <w:t>bestätigt</w:t>
            </w:r>
          </w:p>
        </w:tc>
      </w:tr>
      <w:tr w:rsidR="003B2B76" w:rsidRPr="003B2B76" w14:paraId="14A15067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B005" w14:textId="77777777" w:rsidR="003B2B76" w:rsidRPr="003B2B76" w:rsidRDefault="003B2B76" w:rsidP="003B2B76">
            <w:r w:rsidRPr="003B2B76">
              <w:t>Resonanzdrift</w:t>
            </w:r>
          </w:p>
        </w:tc>
        <w:tc>
          <w:tcPr>
            <w:tcW w:w="0" w:type="auto"/>
            <w:vAlign w:val="center"/>
            <w:hideMark/>
          </w:tcPr>
          <w:p w14:paraId="0CA59D11" w14:textId="77777777" w:rsidR="003B2B76" w:rsidRPr="003B2B76" w:rsidRDefault="003B2B76" w:rsidP="003B2B76">
            <w:r w:rsidRPr="003B2B76">
              <w:t>zeitliche Konvergenz</w:t>
            </w:r>
          </w:p>
        </w:tc>
        <w:tc>
          <w:tcPr>
            <w:tcW w:w="0" w:type="auto"/>
            <w:vAlign w:val="center"/>
            <w:hideMark/>
          </w:tcPr>
          <w:p w14:paraId="48874235" w14:textId="77777777" w:rsidR="003B2B76" w:rsidRPr="003B2B76" w:rsidRDefault="003B2B76" w:rsidP="003B2B76">
            <w:r w:rsidRPr="003B2B76">
              <w:t>sinkende Distanzwerte</w:t>
            </w:r>
          </w:p>
        </w:tc>
        <w:tc>
          <w:tcPr>
            <w:tcW w:w="0" w:type="auto"/>
            <w:vAlign w:val="center"/>
            <w:hideMark/>
          </w:tcPr>
          <w:p w14:paraId="0803CB77" w14:textId="77777777" w:rsidR="003B2B76" w:rsidRPr="003B2B76" w:rsidRDefault="003B2B76" w:rsidP="003B2B76">
            <w:r w:rsidRPr="003B2B76">
              <w:t>bestätigt</w:t>
            </w:r>
          </w:p>
        </w:tc>
      </w:tr>
      <w:tr w:rsidR="003B2B76" w:rsidRPr="003B2B76" w14:paraId="67B094B7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2D6D" w14:textId="77777777" w:rsidR="003B2B76" w:rsidRPr="003B2B76" w:rsidRDefault="003B2B76" w:rsidP="003B2B76">
            <w:r w:rsidRPr="003B2B76">
              <w:t>Wahrnehmungsbrüche</w:t>
            </w:r>
          </w:p>
        </w:tc>
        <w:tc>
          <w:tcPr>
            <w:tcW w:w="0" w:type="auto"/>
            <w:vAlign w:val="center"/>
            <w:hideMark/>
          </w:tcPr>
          <w:p w14:paraId="1B59764E" w14:textId="77777777" w:rsidR="003B2B76" w:rsidRPr="003B2B76" w:rsidRDefault="003B2B76" w:rsidP="003B2B76">
            <w:r w:rsidRPr="003B2B76">
              <w:t>lokale Resonanzabbrüche</w:t>
            </w:r>
          </w:p>
        </w:tc>
        <w:tc>
          <w:tcPr>
            <w:tcW w:w="0" w:type="auto"/>
            <w:vAlign w:val="center"/>
            <w:hideMark/>
          </w:tcPr>
          <w:p w14:paraId="521C61A8" w14:textId="77777777" w:rsidR="003B2B76" w:rsidRPr="003B2B76" w:rsidRDefault="003B2B76" w:rsidP="003B2B76">
            <w:r w:rsidRPr="003B2B76">
              <w:t xml:space="preserve">negative </w:t>
            </w:r>
            <w:proofErr w:type="spellStart"/>
            <w:r w:rsidRPr="003B2B76">
              <w:t>Cosine</w:t>
            </w:r>
            <w:proofErr w:type="spellEnd"/>
            <w:r w:rsidRPr="003B2B76">
              <w:noBreakHyphen/>
              <w:t>Werte</w:t>
            </w:r>
          </w:p>
        </w:tc>
        <w:tc>
          <w:tcPr>
            <w:tcW w:w="0" w:type="auto"/>
            <w:vAlign w:val="center"/>
            <w:hideMark/>
          </w:tcPr>
          <w:p w14:paraId="25DB4346" w14:textId="77777777" w:rsidR="003B2B76" w:rsidRPr="003B2B76" w:rsidRDefault="003B2B76" w:rsidP="003B2B76">
            <w:r w:rsidRPr="003B2B76">
              <w:t>bestätigt</w:t>
            </w:r>
          </w:p>
        </w:tc>
      </w:tr>
      <w:tr w:rsidR="003B2B76" w:rsidRPr="003B2B76" w14:paraId="2396D7CA" w14:textId="77777777" w:rsidTr="003B2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2AD6" w14:textId="77777777" w:rsidR="003B2B76" w:rsidRPr="003B2B76" w:rsidRDefault="003B2B76" w:rsidP="003B2B76">
            <w:r w:rsidRPr="003B2B76">
              <w:t>Mehrbeobachter</w:t>
            </w:r>
            <w:r w:rsidRPr="003B2B76">
              <w:noBreakHyphen/>
              <w:t>Resonanz</w:t>
            </w:r>
          </w:p>
        </w:tc>
        <w:tc>
          <w:tcPr>
            <w:tcW w:w="0" w:type="auto"/>
            <w:vAlign w:val="center"/>
            <w:hideMark/>
          </w:tcPr>
          <w:p w14:paraId="2AE64556" w14:textId="77777777" w:rsidR="003B2B76" w:rsidRPr="003B2B76" w:rsidRDefault="003B2B76" w:rsidP="003B2B76">
            <w:r w:rsidRPr="003B2B76">
              <w:t>gekoppelte Zustandsräume</w:t>
            </w:r>
          </w:p>
        </w:tc>
        <w:tc>
          <w:tcPr>
            <w:tcW w:w="0" w:type="auto"/>
            <w:vAlign w:val="center"/>
            <w:hideMark/>
          </w:tcPr>
          <w:p w14:paraId="5EFEB5CE" w14:textId="77777777" w:rsidR="003B2B76" w:rsidRPr="003B2B76" w:rsidRDefault="003B2B76" w:rsidP="003B2B76">
            <w:r w:rsidRPr="003B2B76">
              <w:t>stabile LT</w:t>
            </w:r>
            <w:r w:rsidRPr="003B2B76">
              <w:noBreakHyphen/>
              <w:t>Kopplung</w:t>
            </w:r>
          </w:p>
        </w:tc>
        <w:tc>
          <w:tcPr>
            <w:tcW w:w="0" w:type="auto"/>
            <w:vAlign w:val="center"/>
            <w:hideMark/>
          </w:tcPr>
          <w:p w14:paraId="6C917733" w14:textId="77777777" w:rsidR="003B2B76" w:rsidRPr="003B2B76" w:rsidRDefault="003B2B76" w:rsidP="003B2B76">
            <w:r w:rsidRPr="003B2B76">
              <w:t>bestätigt</w:t>
            </w:r>
          </w:p>
        </w:tc>
      </w:tr>
    </w:tbl>
    <w:p w14:paraId="6CE12863" w14:textId="77777777" w:rsidR="003B2B76" w:rsidRPr="003B2B76" w:rsidRDefault="003B2B76" w:rsidP="003B2B76">
      <w:r w:rsidRPr="003B2B76">
        <w:pict w14:anchorId="6CCABB28">
          <v:rect id="_x0000_i1127" style="width:0;height:1.5pt" o:hralign="center" o:hrstd="t" o:hr="t" fillcolor="#a0a0a0" stroked="f"/>
        </w:pict>
      </w:r>
    </w:p>
    <w:p w14:paraId="14D74D29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6.x.11.14 Abbildungen</w:t>
      </w:r>
    </w:p>
    <w:p w14:paraId="22B7E6A7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 xml:space="preserve">Abbildung 6.x.11.1: Verteilung der </w:t>
      </w:r>
      <w:proofErr w:type="spellStart"/>
      <w:r w:rsidRPr="003B2B76">
        <w:rPr>
          <w:b/>
          <w:bCs/>
        </w:rPr>
        <w:t>Cosine</w:t>
      </w:r>
      <w:r w:rsidRPr="003B2B76">
        <w:rPr>
          <w:b/>
          <w:bCs/>
        </w:rPr>
        <w:noBreakHyphen/>
        <w:t>Similarity</w:t>
      </w:r>
      <w:proofErr w:type="spellEnd"/>
      <w:r w:rsidRPr="003B2B76">
        <w:rPr>
          <w:b/>
          <w:bCs/>
        </w:rPr>
        <w:t xml:space="preserve"> (abb_6x11_1_cosine_verteilung.png)</w:t>
      </w:r>
    </w:p>
    <w:p w14:paraId="04185676" w14:textId="77777777" w:rsidR="003B2B76" w:rsidRPr="003B2B76" w:rsidRDefault="003B2B76" w:rsidP="003B2B76">
      <w:r w:rsidRPr="003B2B76">
        <w:t xml:space="preserve">Die </w:t>
      </w:r>
      <w:proofErr w:type="spellStart"/>
      <w:r w:rsidRPr="003B2B76">
        <w:t>Histogrammverteilung</w:t>
      </w:r>
      <w:proofErr w:type="spellEnd"/>
      <w:r w:rsidRPr="003B2B76">
        <w:t xml:space="preserve"> zeigt die starke Konzentration hoher </w:t>
      </w:r>
      <w:proofErr w:type="spellStart"/>
      <w:r w:rsidRPr="003B2B76">
        <w:t>Cosine</w:t>
      </w:r>
      <w:proofErr w:type="spellEnd"/>
      <w:r w:rsidRPr="003B2B76">
        <w:noBreakHyphen/>
        <w:t>Werte im Bereich oberhalb von 0.8.</w:t>
      </w:r>
    </w:p>
    <w:p w14:paraId="34B98C6A" w14:textId="77777777" w:rsidR="003B2B76" w:rsidRPr="003B2B76" w:rsidRDefault="003B2B76" w:rsidP="003B2B76">
      <w:r w:rsidRPr="003B2B76">
        <w:t>Dadurch wird sichtbar, dass Lehrkraft</w:t>
      </w:r>
      <w:r w:rsidRPr="003B2B76">
        <w:noBreakHyphen/>
        <w:t xml:space="preserve"> und Teilnehmerzustände überwiegend hochkohärent gekoppelt bleiben.</w:t>
      </w:r>
    </w:p>
    <w:p w14:paraId="4D4C840A" w14:textId="77777777" w:rsidR="003B2B76" w:rsidRPr="003B2B76" w:rsidRDefault="003B2B76" w:rsidP="003B2B76">
      <w:r w:rsidRPr="003B2B76">
        <w:t xml:space="preserve">Abbildungsbeschreibung: Histogramm der </w:t>
      </w:r>
      <w:proofErr w:type="spellStart"/>
      <w:r w:rsidRPr="003B2B76">
        <w:t>Cosine</w:t>
      </w:r>
      <w:r w:rsidRPr="003B2B76">
        <w:noBreakHyphen/>
        <w:t>Similarity</w:t>
      </w:r>
      <w:proofErr w:type="spellEnd"/>
      <w:r w:rsidRPr="003B2B76">
        <w:t xml:space="preserve"> zwischen Lehrkraft</w:t>
      </w:r>
      <w:r w:rsidRPr="003B2B76">
        <w:noBreakHyphen/>
        <w:t xml:space="preserve"> und Teilnehmervektoren. Die starke Konzentration hoher Werte verdeutlicht die ausgeprägte Resonanzkopplung innerhalb des gemeinsamen Zustandsraumes.</w:t>
      </w:r>
    </w:p>
    <w:p w14:paraId="0B72630E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Abbildung 6.x.11.2: Verteilung der euklidischen Zustandsdistanz (abb_6x11_2_distanz_verteilung.png)</w:t>
      </w:r>
    </w:p>
    <w:p w14:paraId="3E4EC762" w14:textId="77777777" w:rsidR="003B2B76" w:rsidRPr="003B2B76" w:rsidRDefault="003B2B76" w:rsidP="003B2B76">
      <w:r w:rsidRPr="003B2B76">
        <w:t>Die Verteilung der Distanzwerte zeigt überwiegend geringe semantische Abstände.</w:t>
      </w:r>
    </w:p>
    <w:p w14:paraId="6F43D663" w14:textId="77777777" w:rsidR="003B2B76" w:rsidRPr="003B2B76" w:rsidRDefault="003B2B76" w:rsidP="003B2B76">
      <w:r w:rsidRPr="003B2B76">
        <w:t>Nur wenige Ausreißer weisen starke Wahrnehmungsbrüche auf.</w:t>
      </w:r>
    </w:p>
    <w:p w14:paraId="1884815D" w14:textId="77777777" w:rsidR="003B2B76" w:rsidRPr="003B2B76" w:rsidRDefault="003B2B76" w:rsidP="003B2B76">
      <w:r w:rsidRPr="003B2B76">
        <w:t>Abbildungsbeschreibung: Histogramm der euklidischen Distanz zwischen Lehrkraft</w:t>
      </w:r>
      <w:r w:rsidRPr="003B2B76">
        <w:noBreakHyphen/>
        <w:t xml:space="preserve"> und Teilnehmerzuständen. Die Mehrheit der Zustände weist geringe semantische Differenzen auf.</w:t>
      </w:r>
    </w:p>
    <w:p w14:paraId="2E6387C1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Abbildung 6.x.11.3: Dimensionsabweichungen zwischen Lehrkraft</w:t>
      </w:r>
      <w:r w:rsidRPr="003B2B76">
        <w:rPr>
          <w:b/>
          <w:bCs/>
        </w:rPr>
        <w:noBreakHyphen/>
        <w:t xml:space="preserve"> und Teilnehmerraum (abb_6x11_3_dimensionsabweichung.png)</w:t>
      </w:r>
    </w:p>
    <w:p w14:paraId="3B5BCF14" w14:textId="77777777" w:rsidR="003B2B76" w:rsidRPr="003B2B76" w:rsidRDefault="003B2B76" w:rsidP="003B2B76">
      <w:r w:rsidRPr="003B2B76">
        <w:t>Die Grafik zeigt die mittleren absoluten Abweichungen der sieben FRZK</w:t>
      </w:r>
      <w:r w:rsidRPr="003B2B76">
        <w:noBreakHyphen/>
        <w:t>Dimensionen.</w:t>
      </w:r>
    </w:p>
    <w:p w14:paraId="4C24158C" w14:textId="77777777" w:rsidR="003B2B76" w:rsidRPr="003B2B76" w:rsidRDefault="003B2B76" w:rsidP="003B2B76">
      <w:r w:rsidRPr="003B2B76">
        <w:t>Besonders auffällig ist die erhöhte soziale Differenz.</w:t>
      </w:r>
    </w:p>
    <w:p w14:paraId="1F5B6930" w14:textId="77777777" w:rsidR="003B2B76" w:rsidRPr="003B2B76" w:rsidRDefault="003B2B76" w:rsidP="003B2B76">
      <w:r w:rsidRPr="003B2B76">
        <w:lastRenderedPageBreak/>
        <w:t>Abbildungsbeschreibung: Balkendiagramm der mittleren absoluten Dimensionsdifferenzen. Die soziale Dimension weist die stärkste Divergenz zwischen Lehrkraft</w:t>
      </w:r>
      <w:r w:rsidRPr="003B2B76">
        <w:noBreakHyphen/>
        <w:t xml:space="preserve"> und Teilnehmerperspektive auf.</w:t>
      </w:r>
    </w:p>
    <w:p w14:paraId="10DF1B4D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 xml:space="preserve">Abbildung 6.x.11.4: Distanz vs. </w:t>
      </w:r>
      <w:proofErr w:type="spellStart"/>
      <w:r w:rsidRPr="003B2B76">
        <w:rPr>
          <w:b/>
          <w:bCs/>
        </w:rPr>
        <w:t>Cosine</w:t>
      </w:r>
      <w:r w:rsidRPr="003B2B76">
        <w:rPr>
          <w:b/>
          <w:bCs/>
        </w:rPr>
        <w:noBreakHyphen/>
        <w:t>Similarity</w:t>
      </w:r>
      <w:proofErr w:type="spellEnd"/>
      <w:r w:rsidRPr="003B2B76">
        <w:rPr>
          <w:b/>
          <w:bCs/>
        </w:rPr>
        <w:t xml:space="preserve"> (abb_6x11_4_distanz_vs_cosine.png)</w:t>
      </w:r>
    </w:p>
    <w:p w14:paraId="5A2709AD" w14:textId="77777777" w:rsidR="003B2B76" w:rsidRPr="003B2B76" w:rsidRDefault="003B2B76" w:rsidP="003B2B76">
      <w:proofErr w:type="gramStart"/>
      <w:r w:rsidRPr="003B2B76">
        <w:t>Die Scatterplot</w:t>
      </w:r>
      <w:proofErr w:type="gramEnd"/>
      <w:r w:rsidRPr="003B2B76">
        <w:noBreakHyphen/>
        <w:t>Darstellung visualisiert die Beziehung zwischen Richtungsähnlichkeit und absoluter Zustandsdistanz.</w:t>
      </w:r>
    </w:p>
    <w:p w14:paraId="26AB0E3C" w14:textId="77777777" w:rsidR="003B2B76" w:rsidRPr="003B2B76" w:rsidRDefault="003B2B76" w:rsidP="003B2B76">
      <w:r w:rsidRPr="003B2B76">
        <w:t xml:space="preserve">Hohe </w:t>
      </w:r>
      <w:proofErr w:type="spellStart"/>
      <w:r w:rsidRPr="003B2B76">
        <w:t>Cosine</w:t>
      </w:r>
      <w:proofErr w:type="spellEnd"/>
      <w:r w:rsidRPr="003B2B76">
        <w:noBreakHyphen/>
        <w:t>Werte konzentrieren sich überwiegend bei niedriger Distanz.</w:t>
      </w:r>
    </w:p>
    <w:p w14:paraId="0B4DEC37" w14:textId="77777777" w:rsidR="003B2B76" w:rsidRPr="003B2B76" w:rsidRDefault="003B2B76" w:rsidP="003B2B76">
      <w:r w:rsidRPr="003B2B76">
        <w:t xml:space="preserve">Abbildungsbeschreibung: Scatterplot der Beziehung zwischen </w:t>
      </w:r>
      <w:proofErr w:type="spellStart"/>
      <w:r w:rsidRPr="003B2B76">
        <w:t>Cosine</w:t>
      </w:r>
      <w:r w:rsidRPr="003B2B76">
        <w:noBreakHyphen/>
        <w:t>Similarity</w:t>
      </w:r>
      <w:proofErr w:type="spellEnd"/>
      <w:r w:rsidRPr="003B2B76">
        <w:t xml:space="preserve"> und euklidischer Distanz. Die Grafik verdeutlicht die emergente Resonanzstruktur gemeinsamer Zustandsräume.</w:t>
      </w:r>
    </w:p>
    <w:p w14:paraId="476BBA58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 xml:space="preserve">Abbildung 6.x.11.5: Zeitverlauf der </w:t>
      </w:r>
      <w:proofErr w:type="spellStart"/>
      <w:r w:rsidRPr="003B2B76">
        <w:rPr>
          <w:b/>
          <w:bCs/>
        </w:rPr>
        <w:t>Cosine</w:t>
      </w:r>
      <w:proofErr w:type="spellEnd"/>
      <w:r w:rsidRPr="003B2B76">
        <w:rPr>
          <w:b/>
          <w:bCs/>
        </w:rPr>
        <w:noBreakHyphen/>
        <w:t>Kohärenz (abb_6x11_5_cosine_zeitverlauf.png)</w:t>
      </w:r>
    </w:p>
    <w:p w14:paraId="0AD89CEF" w14:textId="77777777" w:rsidR="003B2B76" w:rsidRPr="003B2B76" w:rsidRDefault="003B2B76" w:rsidP="003B2B76">
      <w:r w:rsidRPr="003B2B76">
        <w:t>Die Zeitreihe zeigt die Entwicklung der semantischen Kopplung über mehrere Unterrichtseinheiten.</w:t>
      </w:r>
    </w:p>
    <w:p w14:paraId="330943EF" w14:textId="77777777" w:rsidR="003B2B76" w:rsidRPr="003B2B76" w:rsidRDefault="003B2B76" w:rsidP="003B2B76">
      <w:r w:rsidRPr="003B2B76">
        <w:t>Mehrere Reihen weisen zunehmende Kohärenz auf.</w:t>
      </w:r>
    </w:p>
    <w:p w14:paraId="057FE9C4" w14:textId="77777777" w:rsidR="003B2B76" w:rsidRPr="003B2B76" w:rsidRDefault="003B2B76" w:rsidP="003B2B76">
      <w:r w:rsidRPr="003B2B76">
        <w:t xml:space="preserve">Abbildungsbeschreibung: Zeitreihendarstellung der </w:t>
      </w:r>
      <w:proofErr w:type="spellStart"/>
      <w:r w:rsidRPr="003B2B76">
        <w:t>Cosine</w:t>
      </w:r>
      <w:r w:rsidRPr="003B2B76">
        <w:noBreakHyphen/>
        <w:t>Similarity</w:t>
      </w:r>
      <w:proofErr w:type="spellEnd"/>
      <w:r w:rsidRPr="003B2B76">
        <w:t xml:space="preserve"> im Verlauf rekursiver Lehr</w:t>
      </w:r>
      <w:r w:rsidRPr="003B2B76">
        <w:noBreakHyphen/>
        <w:t>Lern</w:t>
      </w:r>
      <w:r w:rsidRPr="003B2B76">
        <w:noBreakHyphen/>
        <w:t>Interaktionen. Die zunehmende Annäherung der Zustandsräume wird sichtbar.</w:t>
      </w:r>
    </w:p>
    <w:p w14:paraId="1737B1B0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Abbildung 6.x.11.6: Polaritätsmatrix zwischen Lehrkraft</w:t>
      </w:r>
      <w:r w:rsidRPr="003B2B76">
        <w:rPr>
          <w:b/>
          <w:bCs/>
        </w:rPr>
        <w:noBreakHyphen/>
        <w:t xml:space="preserve"> und Teilnehmerzuständen (abb_6x11_6_polaritaetsmatrix.png)</w:t>
      </w:r>
    </w:p>
    <w:p w14:paraId="4EA86A3A" w14:textId="77777777" w:rsidR="003B2B76" w:rsidRPr="003B2B76" w:rsidRDefault="003B2B76" w:rsidP="003B2B76">
      <w:r w:rsidRPr="003B2B76">
        <w:t>Die Matrix visualisiert die außergewöhnlich hohe Übereinstimmung relationaler Grundrichtungen.</w:t>
      </w:r>
    </w:p>
    <w:p w14:paraId="2E00233D" w14:textId="77777777" w:rsidR="003B2B76" w:rsidRPr="003B2B76" w:rsidRDefault="003B2B76" w:rsidP="003B2B76">
      <w:r w:rsidRPr="003B2B76">
        <w:t xml:space="preserve">Abbildungsbeschreibung: </w:t>
      </w:r>
      <w:proofErr w:type="spellStart"/>
      <w:r w:rsidRPr="003B2B76">
        <w:t>Heatmap</w:t>
      </w:r>
      <w:proofErr w:type="spellEnd"/>
      <w:r w:rsidRPr="003B2B76">
        <w:t xml:space="preserve"> der Polaritätskopplung zwischen Lehrkraft</w:t>
      </w:r>
      <w:r w:rsidRPr="003B2B76">
        <w:noBreakHyphen/>
        <w:t xml:space="preserve"> und Teilnehmerzuständen. Die hohe Diagonalkonzentration zeigt die starke relationale Kohärenz.</w:t>
      </w:r>
    </w:p>
    <w:p w14:paraId="5654B1C7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 xml:space="preserve">Abbildung 6.x.11.7: Emotionsvalenz vs. </w:t>
      </w:r>
      <w:proofErr w:type="spellStart"/>
      <w:r w:rsidRPr="003B2B76">
        <w:rPr>
          <w:b/>
          <w:bCs/>
        </w:rPr>
        <w:t>Cosine</w:t>
      </w:r>
      <w:proofErr w:type="spellEnd"/>
      <w:r w:rsidRPr="003B2B76">
        <w:rPr>
          <w:b/>
          <w:bCs/>
        </w:rPr>
        <w:noBreakHyphen/>
        <w:t>Kohärenz (abb_6x11_7_emotion_valenz_vs_cosine.png)</w:t>
      </w:r>
    </w:p>
    <w:p w14:paraId="0A34F83D" w14:textId="77777777" w:rsidR="003B2B76" w:rsidRPr="003B2B76" w:rsidRDefault="003B2B76" w:rsidP="003B2B76">
      <w:r w:rsidRPr="003B2B76">
        <w:t>Die Grafik zeigt die Kopplung emotionaler Zustände mit semantischer Resonanz.</w:t>
      </w:r>
    </w:p>
    <w:p w14:paraId="2D23E094" w14:textId="77777777" w:rsidR="003B2B76" w:rsidRPr="003B2B76" w:rsidRDefault="003B2B76" w:rsidP="003B2B76">
      <w:r w:rsidRPr="003B2B76">
        <w:t>Hohe emotionale Valenz korreliert überwiegend mit hoher semantischer Kohärenz.</w:t>
      </w:r>
    </w:p>
    <w:p w14:paraId="546B4BE1" w14:textId="77777777" w:rsidR="003B2B76" w:rsidRPr="003B2B76" w:rsidRDefault="003B2B76" w:rsidP="003B2B76">
      <w:r w:rsidRPr="003B2B76">
        <w:t>Abbildungsbeschreibung: Scatterplot der Beziehung zwischen emotionaler Valenz und semantischer Resonanz. Positive emotionale Zustände treten überwiegend innerhalb kohärenter Resonanzräume auf.</w:t>
      </w:r>
    </w:p>
    <w:p w14:paraId="334AE6D5" w14:textId="77777777" w:rsidR="003B2B76" w:rsidRPr="003B2B76" w:rsidRDefault="003B2B76" w:rsidP="003B2B76">
      <w:r w:rsidRPr="003B2B76">
        <w:pict w14:anchorId="387ADC93">
          <v:rect id="_x0000_i1128" style="width:0;height:1.5pt" o:hralign="center" o:hrstd="t" o:hr="t" fillcolor="#a0a0a0" stroked="f"/>
        </w:pict>
      </w:r>
    </w:p>
    <w:p w14:paraId="5B864907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6.x.11.15 Gesamtschlussfolgerung</w:t>
      </w:r>
    </w:p>
    <w:p w14:paraId="49AC6E9B" w14:textId="77777777" w:rsidR="003B2B76" w:rsidRPr="003B2B76" w:rsidRDefault="003B2B76" w:rsidP="003B2B76">
      <w:r w:rsidRPr="003B2B76">
        <w:t>Die Analyse bestätigt die zentrale FRZK</w:t>
      </w:r>
      <w:r w:rsidRPr="003B2B76">
        <w:noBreakHyphen/>
        <w:t>Annahme eines gemeinsamen relationalen Zustandsraumes zwischen Lehrkraft</w:t>
      </w:r>
      <w:r w:rsidRPr="003B2B76">
        <w:noBreakHyphen/>
        <w:t xml:space="preserve"> und Teilnehmerperspektive.</w:t>
      </w:r>
    </w:p>
    <w:p w14:paraId="771BFAB6" w14:textId="77777777" w:rsidR="003B2B76" w:rsidRPr="003B2B76" w:rsidRDefault="003B2B76" w:rsidP="003B2B76">
      <w:r w:rsidRPr="003B2B76">
        <w:t xml:space="preserve">Die hohe mittlere </w:t>
      </w:r>
      <w:proofErr w:type="spellStart"/>
      <w:r w:rsidRPr="003B2B76">
        <w:t>Cosine</w:t>
      </w:r>
      <w:r w:rsidRPr="003B2B76">
        <w:noBreakHyphen/>
        <w:t>Similarity</w:t>
      </w:r>
      <w:proofErr w:type="spellEnd"/>
      <w:r w:rsidRPr="003B2B76">
        <w:t xml:space="preserve"> zeigt, dass beide Beobachterebenen überwiegend dieselbe semantische Zustandsrichtung erfassen.</w:t>
      </w:r>
    </w:p>
    <w:p w14:paraId="076E001F" w14:textId="77777777" w:rsidR="003B2B76" w:rsidRPr="003B2B76" w:rsidRDefault="003B2B76" w:rsidP="003B2B76">
      <w:r w:rsidRPr="003B2B76">
        <w:t>Gleichzeitig entstehen lokale Wahrnehmungsbrüche, welche als Resonanzinstabilitäten interpretierbar sind.</w:t>
      </w:r>
    </w:p>
    <w:p w14:paraId="22075D3C" w14:textId="77777777" w:rsidR="003B2B76" w:rsidRPr="003B2B76" w:rsidRDefault="003B2B76" w:rsidP="003B2B76">
      <w:r w:rsidRPr="003B2B76">
        <w:t>Besonders bedeutsam ist die nahezu vollständige Polaritätskohärenz.</w:t>
      </w:r>
    </w:p>
    <w:p w14:paraId="0F909493" w14:textId="77777777" w:rsidR="003B2B76" w:rsidRPr="003B2B76" w:rsidRDefault="003B2B76" w:rsidP="003B2B76">
      <w:r w:rsidRPr="003B2B76">
        <w:lastRenderedPageBreak/>
        <w:t>Lehrkraft und Teilnehmer teilen damit häufig dieselbe grundlegende relationale Orientierung des Lernprozesses.</w:t>
      </w:r>
    </w:p>
    <w:p w14:paraId="38A093B5" w14:textId="77777777" w:rsidR="003B2B76" w:rsidRPr="003B2B76" w:rsidRDefault="003B2B76" w:rsidP="003B2B76">
      <w:r w:rsidRPr="003B2B76">
        <w:t>Das FRZK beschreibt Lernen dadurch nicht mehr als isolierte Wissensübertragung, sondern als emergente Kopplung mehrerer Beobachtersysteme innerhalb eines gemeinsamen Resonanzraumes.</w:t>
      </w:r>
    </w:p>
    <w:p w14:paraId="034F6B76" w14:textId="77777777" w:rsidR="003B2B76" w:rsidRPr="003B2B76" w:rsidRDefault="003B2B76" w:rsidP="003B2B76">
      <w:r w:rsidRPr="003B2B76">
        <w:pict w14:anchorId="5C6CD4BC">
          <v:rect id="_x0000_i1129" style="width:0;height:1.5pt" o:hralign="center" o:hrstd="t" o:hr="t" fillcolor="#a0a0a0" stroked="f"/>
        </w:pict>
      </w:r>
    </w:p>
    <w:p w14:paraId="18DA4624" w14:textId="77777777" w:rsidR="003B2B76" w:rsidRPr="003B2B76" w:rsidRDefault="003B2B76" w:rsidP="003B2B76">
      <w:pPr>
        <w:rPr>
          <w:b/>
          <w:bCs/>
        </w:rPr>
      </w:pPr>
      <w:r w:rsidRPr="003B2B76">
        <w:rPr>
          <w:b/>
          <w:bCs/>
        </w:rPr>
        <w:t>Literatur</w:t>
      </w:r>
      <w:r w:rsidRPr="003B2B76">
        <w:rPr>
          <w:b/>
          <w:bCs/>
        </w:rPr>
        <w:noBreakHyphen/>
        <w:t xml:space="preserve"> und Quellenverzeichnis</w:t>
      </w:r>
    </w:p>
    <w:p w14:paraId="08C1965F" w14:textId="77777777" w:rsidR="003B2B76" w:rsidRPr="003B2B76" w:rsidRDefault="003B2B76" w:rsidP="003B2B76">
      <w:r w:rsidRPr="003B2B76">
        <w:t>[1] Rosa, Hartmut: Resonanz. Eine Soziologie der Weltbeziehung. Berlin: Suhrkamp, 2016.</w:t>
      </w:r>
    </w:p>
    <w:p w14:paraId="05B262FA" w14:textId="77777777" w:rsidR="003B2B76" w:rsidRPr="003B2B76" w:rsidRDefault="003B2B76" w:rsidP="003B2B76">
      <w:r w:rsidRPr="003B2B76">
        <w:t xml:space="preserve">[2] Hattie, John: Visible Learning: A Synthesis </w:t>
      </w:r>
      <w:proofErr w:type="spellStart"/>
      <w:r w:rsidRPr="003B2B76">
        <w:t>of</w:t>
      </w:r>
      <w:proofErr w:type="spellEnd"/>
      <w:r w:rsidRPr="003B2B76">
        <w:t xml:space="preserve"> Over 800 </w:t>
      </w:r>
      <w:proofErr w:type="spellStart"/>
      <w:r w:rsidRPr="003B2B76">
        <w:t>Meta</w:t>
      </w:r>
      <w:r w:rsidRPr="003B2B76">
        <w:noBreakHyphen/>
        <w:t>Analyses</w:t>
      </w:r>
      <w:proofErr w:type="spellEnd"/>
      <w:r w:rsidRPr="003B2B76">
        <w:t xml:space="preserve"> </w:t>
      </w:r>
      <w:proofErr w:type="spellStart"/>
      <w:r w:rsidRPr="003B2B76">
        <w:t>Relating</w:t>
      </w:r>
      <w:proofErr w:type="spellEnd"/>
      <w:r w:rsidRPr="003B2B76">
        <w:t xml:space="preserve"> </w:t>
      </w:r>
      <w:proofErr w:type="spellStart"/>
      <w:r w:rsidRPr="003B2B76">
        <w:t>to</w:t>
      </w:r>
      <w:proofErr w:type="spellEnd"/>
      <w:r w:rsidRPr="003B2B76">
        <w:t xml:space="preserve"> Achievement. London: Routledge, 2009.</w:t>
      </w:r>
    </w:p>
    <w:p w14:paraId="278BC798" w14:textId="77777777" w:rsidR="003B2B76" w:rsidRPr="003B2B76" w:rsidRDefault="003B2B76" w:rsidP="003B2B76">
      <w:r w:rsidRPr="003B2B76">
        <w:t>[3] Luhmann, Niklas: Soziale Systeme. Frankfurt am Main: Suhrkamp, 1984.</w:t>
      </w:r>
    </w:p>
    <w:p w14:paraId="46D1BB12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6F35"/>
    <w:multiLevelType w:val="multilevel"/>
    <w:tmpl w:val="4CC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7CAB"/>
    <w:multiLevelType w:val="multilevel"/>
    <w:tmpl w:val="1E1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B96417"/>
    <w:multiLevelType w:val="multilevel"/>
    <w:tmpl w:val="2AF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A5687"/>
    <w:multiLevelType w:val="multilevel"/>
    <w:tmpl w:val="95B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35493"/>
    <w:multiLevelType w:val="multilevel"/>
    <w:tmpl w:val="BFA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F7165"/>
    <w:multiLevelType w:val="multilevel"/>
    <w:tmpl w:val="205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16392"/>
    <w:multiLevelType w:val="multilevel"/>
    <w:tmpl w:val="4D1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12FFB"/>
    <w:multiLevelType w:val="multilevel"/>
    <w:tmpl w:val="BE9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873FF"/>
    <w:multiLevelType w:val="multilevel"/>
    <w:tmpl w:val="7BA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33BAE"/>
    <w:multiLevelType w:val="multilevel"/>
    <w:tmpl w:val="712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978FC"/>
    <w:multiLevelType w:val="multilevel"/>
    <w:tmpl w:val="4330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25E5F"/>
    <w:multiLevelType w:val="multilevel"/>
    <w:tmpl w:val="460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E2AF9"/>
    <w:multiLevelType w:val="multilevel"/>
    <w:tmpl w:val="B8B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07DF8"/>
    <w:multiLevelType w:val="multilevel"/>
    <w:tmpl w:val="ECF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D3DDE"/>
    <w:multiLevelType w:val="multilevel"/>
    <w:tmpl w:val="7AC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C565E"/>
    <w:multiLevelType w:val="multilevel"/>
    <w:tmpl w:val="35B0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354FD"/>
    <w:multiLevelType w:val="multilevel"/>
    <w:tmpl w:val="676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462679">
    <w:abstractNumId w:val="2"/>
  </w:num>
  <w:num w:numId="2" w16cid:durableId="608201897">
    <w:abstractNumId w:val="4"/>
  </w:num>
  <w:num w:numId="3" w16cid:durableId="1502161771">
    <w:abstractNumId w:val="9"/>
  </w:num>
  <w:num w:numId="4" w16cid:durableId="1560437228">
    <w:abstractNumId w:val="1"/>
  </w:num>
  <w:num w:numId="5" w16cid:durableId="1501505910">
    <w:abstractNumId w:val="17"/>
  </w:num>
  <w:num w:numId="6" w16cid:durableId="1689869212">
    <w:abstractNumId w:val="12"/>
  </w:num>
  <w:num w:numId="7" w16cid:durableId="2008247395">
    <w:abstractNumId w:val="0"/>
  </w:num>
  <w:num w:numId="8" w16cid:durableId="298652340">
    <w:abstractNumId w:val="16"/>
  </w:num>
  <w:num w:numId="9" w16cid:durableId="124548337">
    <w:abstractNumId w:val="7"/>
  </w:num>
  <w:num w:numId="10" w16cid:durableId="1867862975">
    <w:abstractNumId w:val="8"/>
  </w:num>
  <w:num w:numId="11" w16cid:durableId="1932468458">
    <w:abstractNumId w:val="5"/>
  </w:num>
  <w:num w:numId="12" w16cid:durableId="1586724453">
    <w:abstractNumId w:val="18"/>
  </w:num>
  <w:num w:numId="13" w16cid:durableId="367802400">
    <w:abstractNumId w:val="3"/>
  </w:num>
  <w:num w:numId="14" w16cid:durableId="232082925">
    <w:abstractNumId w:val="6"/>
  </w:num>
  <w:num w:numId="15" w16cid:durableId="900942813">
    <w:abstractNumId w:val="10"/>
  </w:num>
  <w:num w:numId="16" w16cid:durableId="1320891136">
    <w:abstractNumId w:val="11"/>
  </w:num>
  <w:num w:numId="17" w16cid:durableId="719786055">
    <w:abstractNumId w:val="15"/>
  </w:num>
  <w:num w:numId="18" w16cid:durableId="1215579137">
    <w:abstractNumId w:val="19"/>
  </w:num>
  <w:num w:numId="19" w16cid:durableId="1997341223">
    <w:abstractNumId w:val="14"/>
  </w:num>
  <w:num w:numId="20" w16cid:durableId="995762841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76"/>
    <w:rsid w:val="00003048"/>
    <w:rsid w:val="000467F2"/>
    <w:rsid w:val="00082214"/>
    <w:rsid w:val="00103784"/>
    <w:rsid w:val="00106528"/>
    <w:rsid w:val="001830F2"/>
    <w:rsid w:val="0019229D"/>
    <w:rsid w:val="002B03D4"/>
    <w:rsid w:val="002D20FA"/>
    <w:rsid w:val="002D4202"/>
    <w:rsid w:val="00324306"/>
    <w:rsid w:val="003B2B7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2CCA2"/>
  <w15:chartTrackingRefBased/>
  <w15:docId w15:val="{30245602-7ED6-4ECB-8441-F6FC031A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9</Pages>
  <Words>1993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2026-05-21T01:04:00Z</dcterms:created>
  <dcterms:modified xsi:type="dcterms:W3CDTF">2026-05-21T01:04:00Z</dcterms:modified>
</cp:coreProperties>
</file>