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A0D030" w14:textId="77777777" w:rsidR="006C63C8" w:rsidRPr="006C63C8" w:rsidRDefault="006C63C8" w:rsidP="006C63C8">
      <w:pPr>
        <w:spacing w:before="100" w:beforeAutospacing="1" w:after="100" w:afterAutospacing="1"/>
        <w:outlineLvl w:val="0"/>
        <w:rPr>
          <w:rFonts w:ascii="Times New Roman" w:hAnsi="Times New Roman"/>
          <w:b/>
          <w:bCs/>
          <w:kern w:val="36"/>
          <w:sz w:val="48"/>
          <w:szCs w:val="48"/>
        </w:rPr>
      </w:pPr>
      <w:r w:rsidRPr="006C63C8">
        <w:rPr>
          <w:rFonts w:ascii="Times New Roman" w:hAnsi="Times New Roman"/>
          <w:b/>
          <w:bCs/>
          <w:kern w:val="36"/>
          <w:sz w:val="48"/>
          <w:szCs w:val="48"/>
        </w:rPr>
        <w:t>6.x.13 Operator-Resonanzanalyse im FRZK-Raum unter dem Gesamtaspekt der Nachhilfe</w:t>
      </w:r>
    </w:p>
    <w:p w14:paraId="4E5FB1E8" w14:textId="77777777" w:rsidR="006C63C8" w:rsidRPr="006C63C8" w:rsidRDefault="006C63C8" w:rsidP="006C63C8">
      <w:pPr>
        <w:spacing w:before="100" w:beforeAutospacing="1" w:after="100" w:afterAutospacing="1"/>
        <w:outlineLvl w:val="1"/>
        <w:rPr>
          <w:rFonts w:ascii="Times New Roman" w:hAnsi="Times New Roman"/>
          <w:b/>
          <w:bCs/>
          <w:sz w:val="36"/>
          <w:szCs w:val="36"/>
        </w:rPr>
      </w:pPr>
      <w:r w:rsidRPr="006C63C8">
        <w:rPr>
          <w:rFonts w:ascii="Times New Roman" w:hAnsi="Times New Roman"/>
          <w:b/>
          <w:bCs/>
          <w:sz w:val="36"/>
          <w:szCs w:val="36"/>
        </w:rPr>
        <w:t>6.x.13.1 Einleitung</w:t>
      </w:r>
    </w:p>
    <w:p w14:paraId="4838DD69" w14:textId="77777777" w:rsidR="006C63C8" w:rsidRPr="006C63C8" w:rsidRDefault="006C63C8" w:rsidP="006C63C8">
      <w:pPr>
        <w:spacing w:before="100" w:beforeAutospacing="1" w:after="100" w:afterAutospacing="1"/>
        <w:rPr>
          <w:rFonts w:ascii="Times New Roman" w:hAnsi="Times New Roman"/>
        </w:rPr>
      </w:pPr>
      <w:r w:rsidRPr="006C63C8">
        <w:rPr>
          <w:rFonts w:ascii="Times New Roman" w:hAnsi="Times New Roman"/>
        </w:rPr>
        <w:t>Die bisherigen Analysen des Funktionalen Raum</w:t>
      </w:r>
      <w:r w:rsidRPr="006C63C8">
        <w:rPr>
          <w:rFonts w:ascii="Times New Roman" w:hAnsi="Times New Roman"/>
        </w:rPr>
        <w:noBreakHyphen/>
        <w:t>Zeit</w:t>
      </w:r>
      <w:r w:rsidRPr="006C63C8">
        <w:rPr>
          <w:rFonts w:ascii="Times New Roman" w:hAnsi="Times New Roman"/>
        </w:rPr>
        <w:noBreakHyphen/>
        <w:t xml:space="preserve">Kohärenzsystems (FRZK) konzentrierten sich primär auf semantische Zustände, deren Stabilität, Drift, Resonanzbildung und emergente Kohärenzstrukturen. Damit konnte gezeigt werden, dass Nachhilfe innerhalb des FRZK nicht als linearer Vermittlungsraum, sondern als rekursiver semantischer Resonanzraum verstanden werden kann. Die eigentliche Besonderheit des FRZK liegt jedoch nicht ausschließlich in der Beschreibung semantischer Zustände, sondern in der Modellierung </w:t>
      </w:r>
      <w:proofErr w:type="spellStart"/>
      <w:r w:rsidRPr="006C63C8">
        <w:rPr>
          <w:rFonts w:ascii="Times New Roman" w:hAnsi="Times New Roman"/>
        </w:rPr>
        <w:t>operatorischer</w:t>
      </w:r>
      <w:proofErr w:type="spellEnd"/>
      <w:r w:rsidRPr="006C63C8">
        <w:rPr>
          <w:rFonts w:ascii="Times New Roman" w:hAnsi="Times New Roman"/>
        </w:rPr>
        <w:t xml:space="preserve"> Zustandsveränderungen.</w:t>
      </w:r>
    </w:p>
    <w:p w14:paraId="4892CD9A" w14:textId="77777777" w:rsidR="006C63C8" w:rsidRPr="006C63C8" w:rsidRDefault="006C63C8" w:rsidP="006C63C8">
      <w:pPr>
        <w:spacing w:before="100" w:beforeAutospacing="1" w:after="100" w:afterAutospacing="1"/>
        <w:rPr>
          <w:rFonts w:ascii="Times New Roman" w:hAnsi="Times New Roman"/>
        </w:rPr>
      </w:pPr>
      <w:r w:rsidRPr="006C63C8">
        <w:rPr>
          <w:rFonts w:ascii="Times New Roman" w:hAnsi="Times New Roman"/>
        </w:rPr>
        <w:t xml:space="preserve">Das FRZK versteht sprachliche Interaktionen nicht als statische Informationsträger, sondern als </w:t>
      </w:r>
      <w:proofErr w:type="spellStart"/>
      <w:r w:rsidRPr="006C63C8">
        <w:rPr>
          <w:rFonts w:ascii="Times New Roman" w:hAnsi="Times New Roman"/>
        </w:rPr>
        <w:t>operatorische</w:t>
      </w:r>
      <w:proofErr w:type="spellEnd"/>
      <w:r w:rsidRPr="006C63C8">
        <w:rPr>
          <w:rFonts w:ascii="Times New Roman" w:hAnsi="Times New Roman"/>
        </w:rPr>
        <w:t xml:space="preserve"> Eingriffe in den semantischen Zustandsraum. Aussagen besitzen innerhalb dieses Modells eine transformierende Funktion. Sie verändern semantische Orientierungen, modulieren Dominanzdimensionen, stabilisieren oder destabilisieren Kohärenzräume und beeinflussen die Resonanzfähigkeit des Systems.</w:t>
      </w:r>
    </w:p>
    <w:p w14:paraId="42E65939" w14:textId="77777777" w:rsidR="006C63C8" w:rsidRPr="006C63C8" w:rsidRDefault="006C63C8" w:rsidP="006C63C8">
      <w:pPr>
        <w:spacing w:before="100" w:beforeAutospacing="1" w:after="100" w:afterAutospacing="1"/>
        <w:rPr>
          <w:rFonts w:ascii="Times New Roman" w:hAnsi="Times New Roman"/>
        </w:rPr>
      </w:pPr>
      <w:r w:rsidRPr="006C63C8">
        <w:rPr>
          <w:rFonts w:ascii="Times New Roman" w:hAnsi="Times New Roman"/>
        </w:rPr>
        <w:t xml:space="preserve">Besonders relevant wird diese Perspektive innerhalb der Nachhilfe. Nachhilfe zeichnet sich durch hohe Interaktionsdichte, unmittelbare Rückkopplung, geringe Gruppengröße und kontinuierliche sprachliche Feinsteuerung aus. Dadurch entsteht ein Raum, in dem </w:t>
      </w:r>
      <w:proofErr w:type="spellStart"/>
      <w:r w:rsidRPr="006C63C8">
        <w:rPr>
          <w:rFonts w:ascii="Times New Roman" w:hAnsi="Times New Roman"/>
        </w:rPr>
        <w:t>operatorische</w:t>
      </w:r>
      <w:proofErr w:type="spellEnd"/>
      <w:r w:rsidRPr="006C63C8">
        <w:rPr>
          <w:rFonts w:ascii="Times New Roman" w:hAnsi="Times New Roman"/>
        </w:rPr>
        <w:t xml:space="preserve"> Eingriffe wesentlich direkter auf semantische Zustände wirken als im klassischen Klassenunterricht.</w:t>
      </w:r>
    </w:p>
    <w:p w14:paraId="19F9B61A" w14:textId="77777777" w:rsidR="006C63C8" w:rsidRPr="006C63C8" w:rsidRDefault="006C63C8" w:rsidP="006C63C8">
      <w:pPr>
        <w:spacing w:before="100" w:beforeAutospacing="1" w:after="100" w:afterAutospacing="1"/>
        <w:rPr>
          <w:rFonts w:ascii="Times New Roman" w:hAnsi="Times New Roman"/>
        </w:rPr>
      </w:pPr>
      <w:r w:rsidRPr="006C63C8">
        <w:rPr>
          <w:rFonts w:ascii="Times New Roman" w:hAnsi="Times New Roman"/>
        </w:rPr>
        <w:t xml:space="preserve">Die vorliegende Untersuchung analysiert deshalb die Frage, welche Operatoren innerhalb des FRZK besonders starke Zustandsveränderungen erzeugen. Im Zentrum steht dabei nicht mehr primär der Zustand selbst, sondern die </w:t>
      </w:r>
      <w:proofErr w:type="spellStart"/>
      <w:r w:rsidRPr="006C63C8">
        <w:rPr>
          <w:rFonts w:ascii="Times New Roman" w:hAnsi="Times New Roman"/>
        </w:rPr>
        <w:t>operatorische</w:t>
      </w:r>
      <w:proofErr w:type="spellEnd"/>
      <w:r w:rsidRPr="006C63C8">
        <w:rPr>
          <w:rFonts w:ascii="Times New Roman" w:hAnsi="Times New Roman"/>
        </w:rPr>
        <w:t xml:space="preserve"> Dynamik zwischen aufeinanderfolgenden Zuständen.</w:t>
      </w:r>
    </w:p>
    <w:p w14:paraId="1BCBC77C" w14:textId="77777777" w:rsidR="006C63C8" w:rsidRPr="006C63C8" w:rsidRDefault="006C63C8" w:rsidP="006C63C8">
      <w:pPr>
        <w:spacing w:before="100" w:beforeAutospacing="1" w:after="100" w:afterAutospacing="1"/>
        <w:rPr>
          <w:rFonts w:ascii="Times New Roman" w:hAnsi="Times New Roman"/>
        </w:rPr>
      </w:pPr>
      <w:r w:rsidRPr="006C63C8">
        <w:rPr>
          <w:rFonts w:ascii="Times New Roman" w:hAnsi="Times New Roman"/>
        </w:rPr>
        <w:t>Die Untersuchung verbindet damit:</w:t>
      </w:r>
    </w:p>
    <w:p w14:paraId="73B090D3" w14:textId="77777777" w:rsidR="006C63C8" w:rsidRPr="006C63C8" w:rsidRDefault="006C63C8" w:rsidP="006C63C8">
      <w:pPr>
        <w:numPr>
          <w:ilvl w:val="0"/>
          <w:numId w:val="50"/>
        </w:numPr>
        <w:spacing w:before="100" w:beforeAutospacing="1" w:after="100" w:afterAutospacing="1"/>
        <w:rPr>
          <w:rFonts w:ascii="Times New Roman" w:hAnsi="Times New Roman"/>
        </w:rPr>
      </w:pPr>
      <w:r w:rsidRPr="006C63C8">
        <w:rPr>
          <w:rFonts w:ascii="Times New Roman" w:hAnsi="Times New Roman"/>
        </w:rPr>
        <w:t xml:space="preserve">die </w:t>
      </w:r>
      <w:proofErr w:type="spellStart"/>
      <w:r w:rsidRPr="006C63C8">
        <w:rPr>
          <w:rFonts w:ascii="Times New Roman" w:hAnsi="Times New Roman"/>
        </w:rPr>
        <w:t>operatorische</w:t>
      </w:r>
      <w:proofErr w:type="spellEnd"/>
      <w:r w:rsidRPr="006C63C8">
        <w:rPr>
          <w:rFonts w:ascii="Times New Roman" w:hAnsi="Times New Roman"/>
        </w:rPr>
        <w:t xml:space="preserve"> Modelllogik des FRZK,</w:t>
      </w:r>
    </w:p>
    <w:p w14:paraId="57B0D202" w14:textId="77777777" w:rsidR="006C63C8" w:rsidRPr="006C63C8" w:rsidRDefault="006C63C8" w:rsidP="006C63C8">
      <w:pPr>
        <w:numPr>
          <w:ilvl w:val="0"/>
          <w:numId w:val="50"/>
        </w:numPr>
        <w:spacing w:before="100" w:beforeAutospacing="1" w:after="100" w:afterAutospacing="1"/>
        <w:rPr>
          <w:rFonts w:ascii="Times New Roman" w:hAnsi="Times New Roman"/>
        </w:rPr>
      </w:pPr>
      <w:r w:rsidRPr="006C63C8">
        <w:rPr>
          <w:rFonts w:ascii="Times New Roman" w:hAnsi="Times New Roman"/>
        </w:rPr>
        <w:t>die empirische Analyse semantischer Zustandsveränderungen,</w:t>
      </w:r>
    </w:p>
    <w:p w14:paraId="35756B2C" w14:textId="77777777" w:rsidR="006C63C8" w:rsidRPr="006C63C8" w:rsidRDefault="006C63C8" w:rsidP="006C63C8">
      <w:pPr>
        <w:numPr>
          <w:ilvl w:val="0"/>
          <w:numId w:val="50"/>
        </w:numPr>
        <w:spacing w:before="100" w:beforeAutospacing="1" w:after="100" w:afterAutospacing="1"/>
        <w:rPr>
          <w:rFonts w:ascii="Times New Roman" w:hAnsi="Times New Roman"/>
        </w:rPr>
      </w:pPr>
      <w:r w:rsidRPr="006C63C8">
        <w:rPr>
          <w:rFonts w:ascii="Times New Roman" w:hAnsi="Times New Roman"/>
        </w:rPr>
        <w:t>die didaktische Interpretation sprachlicher Interventionen,</w:t>
      </w:r>
    </w:p>
    <w:p w14:paraId="749D45A8" w14:textId="77777777" w:rsidR="006C63C8" w:rsidRPr="006C63C8" w:rsidRDefault="006C63C8" w:rsidP="006C63C8">
      <w:pPr>
        <w:numPr>
          <w:ilvl w:val="0"/>
          <w:numId w:val="50"/>
        </w:numPr>
        <w:spacing w:before="100" w:beforeAutospacing="1" w:after="100" w:afterAutospacing="1"/>
        <w:rPr>
          <w:rFonts w:ascii="Times New Roman" w:hAnsi="Times New Roman"/>
        </w:rPr>
      </w:pPr>
      <w:r w:rsidRPr="006C63C8">
        <w:rPr>
          <w:rFonts w:ascii="Times New Roman" w:hAnsi="Times New Roman"/>
        </w:rPr>
        <w:t>die besondere Resonanzstruktur von Nachhilfeinteraktionen.</w:t>
      </w:r>
    </w:p>
    <w:p w14:paraId="50863398" w14:textId="77777777" w:rsidR="006C63C8" w:rsidRPr="006C63C8" w:rsidRDefault="006C63C8" w:rsidP="006C63C8">
      <w:pPr>
        <w:spacing w:before="100" w:beforeAutospacing="1" w:after="100" w:afterAutospacing="1"/>
        <w:rPr>
          <w:rFonts w:ascii="Times New Roman" w:hAnsi="Times New Roman"/>
        </w:rPr>
      </w:pPr>
      <w:r w:rsidRPr="006C63C8">
        <w:rPr>
          <w:rFonts w:ascii="Times New Roman" w:hAnsi="Times New Roman"/>
        </w:rPr>
        <w:t>Ziel der Untersuchung ist die Überprüfung der modelllogischen Vorhersage, dass bestimmte sprachliche Operatoren stabile Resonanzräume erzeugen, während andere zu Drift, Destabilisierung oder Polaritätsbrüchen führen.</w:t>
      </w:r>
    </w:p>
    <w:p w14:paraId="477627E8" w14:textId="77777777" w:rsidR="006C63C8" w:rsidRPr="006C63C8" w:rsidRDefault="006C63C8" w:rsidP="006C63C8">
      <w:pPr>
        <w:spacing w:after="0"/>
        <w:rPr>
          <w:rFonts w:ascii="Times New Roman" w:hAnsi="Times New Roman"/>
        </w:rPr>
      </w:pPr>
      <w:r w:rsidRPr="006C63C8">
        <w:rPr>
          <w:rFonts w:ascii="Times New Roman" w:hAnsi="Times New Roman"/>
        </w:rPr>
        <w:pict w14:anchorId="7DB4C436">
          <v:rect id="_x0000_i1382" style="width:0;height:1.5pt" o:hralign="center" o:hrstd="t" o:hr="t" fillcolor="#a0a0a0" stroked="f"/>
        </w:pict>
      </w:r>
    </w:p>
    <w:p w14:paraId="1AE5D962" w14:textId="77777777" w:rsidR="006C63C8" w:rsidRPr="006C63C8" w:rsidRDefault="006C63C8" w:rsidP="006C63C8">
      <w:pPr>
        <w:spacing w:before="100" w:beforeAutospacing="1" w:after="100" w:afterAutospacing="1"/>
        <w:outlineLvl w:val="1"/>
        <w:rPr>
          <w:rFonts w:ascii="Times New Roman" w:hAnsi="Times New Roman"/>
          <w:b/>
          <w:bCs/>
          <w:sz w:val="36"/>
          <w:szCs w:val="36"/>
        </w:rPr>
      </w:pPr>
      <w:r w:rsidRPr="006C63C8">
        <w:rPr>
          <w:rFonts w:ascii="Times New Roman" w:hAnsi="Times New Roman"/>
          <w:b/>
          <w:bCs/>
          <w:sz w:val="36"/>
          <w:szCs w:val="36"/>
        </w:rPr>
        <w:t>6.x.13.2 Modelllogische Grundlage der Operator-Resonanzanalyse</w:t>
      </w:r>
    </w:p>
    <w:p w14:paraId="7ED13FDE" w14:textId="77777777" w:rsidR="006C63C8" w:rsidRPr="006C63C8" w:rsidRDefault="006C63C8" w:rsidP="006C63C8">
      <w:pPr>
        <w:spacing w:before="100" w:beforeAutospacing="1" w:after="100" w:afterAutospacing="1"/>
        <w:rPr>
          <w:rFonts w:ascii="Times New Roman" w:hAnsi="Times New Roman"/>
        </w:rPr>
      </w:pPr>
      <w:r w:rsidRPr="006C63C8">
        <w:rPr>
          <w:rFonts w:ascii="Times New Roman" w:hAnsi="Times New Roman"/>
        </w:rPr>
        <w:lastRenderedPageBreak/>
        <w:t>Die Operator-Resonanzanalyse folgt unmittelbar aus der rekursiven Zustandslogik des FRZK. Semantische Zustände werden als Vektoren innerhalb eines sieben-dimensionalen Zustandsraumes beschrieben:</w:t>
      </w:r>
    </w:p>
    <w:p w14:paraId="3C8C1B7D" w14:textId="77777777" w:rsidR="006C63C8" w:rsidRPr="006C63C8" w:rsidRDefault="006C63C8" w:rsidP="006C63C8">
      <w:pPr>
        <w:spacing w:before="100" w:beforeAutospacing="1" w:after="100" w:afterAutospacing="1"/>
        <w:rPr>
          <w:rFonts w:ascii="Times New Roman" w:hAnsi="Times New Roman"/>
        </w:rPr>
      </w:pPr>
      <w:r w:rsidRPr="006C63C8">
        <w:rPr>
          <w:rFonts w:ascii="Times New Roman" w:hAnsi="Times New Roman"/>
        </w:rPr>
        <w:t>[</w:t>
      </w:r>
      <w:r w:rsidRPr="006C63C8">
        <w:rPr>
          <w:rFonts w:ascii="Times New Roman" w:hAnsi="Times New Roman"/>
        </w:rPr>
        <w:br/>
      </w:r>
      <w:proofErr w:type="spellStart"/>
      <w:r w:rsidRPr="006C63C8">
        <w:rPr>
          <w:rFonts w:ascii="Times New Roman" w:hAnsi="Times New Roman"/>
        </w:rPr>
        <w:t>S_t</w:t>
      </w:r>
      <w:proofErr w:type="spellEnd"/>
      <w:r w:rsidRPr="006C63C8">
        <w:rPr>
          <w:rFonts w:ascii="Times New Roman" w:hAnsi="Times New Roman"/>
        </w:rPr>
        <w:t xml:space="preserve"> = (x_{kognition</w:t>
      </w:r>
      <w:proofErr w:type="gramStart"/>
      <w:r w:rsidRPr="006C63C8">
        <w:rPr>
          <w:rFonts w:ascii="Times New Roman" w:hAnsi="Times New Roman"/>
        </w:rPr>
        <w:t>},x</w:t>
      </w:r>
      <w:proofErr w:type="gramEnd"/>
      <w:r w:rsidRPr="006C63C8">
        <w:rPr>
          <w:rFonts w:ascii="Times New Roman" w:hAnsi="Times New Roman"/>
        </w:rPr>
        <w:t>_{sozial},x_{affektiv},x_{motivation},x_{methodik},x_{performanz},x_{regulation})</w:t>
      </w:r>
      <w:r w:rsidRPr="006C63C8">
        <w:rPr>
          <w:rFonts w:ascii="Times New Roman" w:hAnsi="Times New Roman"/>
        </w:rPr>
        <w:br/>
        <w:t>]</w:t>
      </w:r>
    </w:p>
    <w:p w14:paraId="66075D5B" w14:textId="77777777" w:rsidR="006C63C8" w:rsidRPr="006C63C8" w:rsidRDefault="006C63C8" w:rsidP="006C63C8">
      <w:pPr>
        <w:spacing w:before="100" w:beforeAutospacing="1" w:after="100" w:afterAutospacing="1"/>
        <w:rPr>
          <w:rFonts w:ascii="Times New Roman" w:hAnsi="Times New Roman"/>
        </w:rPr>
      </w:pPr>
      <w:r w:rsidRPr="006C63C8">
        <w:rPr>
          <w:rFonts w:ascii="Times New Roman" w:hAnsi="Times New Roman"/>
        </w:rPr>
        <w:t>Operatoren wirken innerhalb des FRZK als transformationsauslösende Funktionen auf diese Zustandsvektoren.</w:t>
      </w:r>
    </w:p>
    <w:p w14:paraId="439548D2" w14:textId="77777777" w:rsidR="006C63C8" w:rsidRPr="006C63C8" w:rsidRDefault="006C63C8" w:rsidP="006C63C8">
      <w:pPr>
        <w:spacing w:before="100" w:beforeAutospacing="1" w:after="100" w:afterAutospacing="1"/>
        <w:rPr>
          <w:rFonts w:ascii="Times New Roman" w:hAnsi="Times New Roman"/>
        </w:rPr>
      </w:pPr>
      <w:r w:rsidRPr="006C63C8">
        <w:rPr>
          <w:rFonts w:ascii="Times New Roman" w:hAnsi="Times New Roman"/>
        </w:rPr>
        <w:t xml:space="preserve">Die allgemeine </w:t>
      </w:r>
      <w:proofErr w:type="spellStart"/>
      <w:r w:rsidRPr="006C63C8">
        <w:rPr>
          <w:rFonts w:ascii="Times New Roman" w:hAnsi="Times New Roman"/>
        </w:rPr>
        <w:t>operatorische</w:t>
      </w:r>
      <w:proofErr w:type="spellEnd"/>
      <w:r w:rsidRPr="006C63C8">
        <w:rPr>
          <w:rFonts w:ascii="Times New Roman" w:hAnsi="Times New Roman"/>
        </w:rPr>
        <w:t xml:space="preserve"> Transformation lautet:</w:t>
      </w:r>
    </w:p>
    <w:p w14:paraId="5117752F" w14:textId="77777777" w:rsidR="006C63C8" w:rsidRPr="006C63C8" w:rsidRDefault="006C63C8" w:rsidP="006C63C8">
      <w:pPr>
        <w:spacing w:before="100" w:beforeAutospacing="1" w:after="100" w:afterAutospacing="1"/>
        <w:rPr>
          <w:rFonts w:ascii="Times New Roman" w:hAnsi="Times New Roman"/>
        </w:rPr>
      </w:pPr>
      <w:r w:rsidRPr="006C63C8">
        <w:rPr>
          <w:rFonts w:ascii="Times New Roman" w:hAnsi="Times New Roman"/>
        </w:rPr>
        <w:t>[</w:t>
      </w:r>
      <w:r w:rsidRPr="006C63C8">
        <w:rPr>
          <w:rFonts w:ascii="Times New Roman" w:hAnsi="Times New Roman"/>
        </w:rPr>
        <w:br/>
        <w:t>S_{t+</w:t>
      </w:r>
      <w:proofErr w:type="gramStart"/>
      <w:r w:rsidRPr="006C63C8">
        <w:rPr>
          <w:rFonts w:ascii="Times New Roman" w:hAnsi="Times New Roman"/>
        </w:rPr>
        <w:t>1}=</w:t>
      </w:r>
      <w:proofErr w:type="spellStart"/>
      <w:proofErr w:type="gramEnd"/>
      <w:r w:rsidRPr="006C63C8">
        <w:rPr>
          <w:rFonts w:ascii="Times New Roman" w:hAnsi="Times New Roman"/>
        </w:rPr>
        <w:t>O_i</w:t>
      </w:r>
      <w:proofErr w:type="spellEnd"/>
      <w:r w:rsidRPr="006C63C8">
        <w:rPr>
          <w:rFonts w:ascii="Times New Roman" w:hAnsi="Times New Roman"/>
        </w:rPr>
        <w:t>(</w:t>
      </w:r>
      <w:proofErr w:type="spellStart"/>
      <w:r w:rsidRPr="006C63C8">
        <w:rPr>
          <w:rFonts w:ascii="Times New Roman" w:hAnsi="Times New Roman"/>
        </w:rPr>
        <w:t>S_t</w:t>
      </w:r>
      <w:proofErr w:type="spellEnd"/>
      <w:r w:rsidRPr="006C63C8">
        <w:rPr>
          <w:rFonts w:ascii="Times New Roman" w:hAnsi="Times New Roman"/>
        </w:rPr>
        <w:t>)</w:t>
      </w:r>
      <w:r w:rsidRPr="006C63C8">
        <w:rPr>
          <w:rFonts w:ascii="Times New Roman" w:hAnsi="Times New Roman"/>
        </w:rPr>
        <w:br/>
        <w:t>]</w:t>
      </w:r>
    </w:p>
    <w:p w14:paraId="0BF75E33" w14:textId="77777777" w:rsidR="006C63C8" w:rsidRPr="006C63C8" w:rsidRDefault="006C63C8" w:rsidP="006C63C8">
      <w:pPr>
        <w:spacing w:before="100" w:beforeAutospacing="1" w:after="100" w:afterAutospacing="1"/>
        <w:rPr>
          <w:rFonts w:ascii="Times New Roman" w:hAnsi="Times New Roman"/>
        </w:rPr>
      </w:pPr>
      <w:r w:rsidRPr="006C63C8">
        <w:rPr>
          <w:rFonts w:ascii="Times New Roman" w:hAnsi="Times New Roman"/>
        </w:rPr>
        <w:t>mit:</w:t>
      </w:r>
    </w:p>
    <w:p w14:paraId="2BE58100" w14:textId="77777777" w:rsidR="006C63C8" w:rsidRPr="006C63C8" w:rsidRDefault="006C63C8" w:rsidP="006C63C8">
      <w:pPr>
        <w:numPr>
          <w:ilvl w:val="0"/>
          <w:numId w:val="51"/>
        </w:numPr>
        <w:spacing w:before="100" w:beforeAutospacing="1" w:after="100" w:afterAutospacing="1"/>
        <w:rPr>
          <w:rFonts w:ascii="Times New Roman" w:hAnsi="Times New Roman"/>
        </w:rPr>
      </w:pPr>
      <w:r w:rsidRPr="006C63C8">
        <w:rPr>
          <w:rFonts w:ascii="Times New Roman" w:hAnsi="Times New Roman"/>
        </w:rPr>
        <w:t>(</w:t>
      </w:r>
      <w:proofErr w:type="spellStart"/>
      <w:r w:rsidRPr="006C63C8">
        <w:rPr>
          <w:rFonts w:ascii="Times New Roman" w:hAnsi="Times New Roman"/>
        </w:rPr>
        <w:t>S_t</w:t>
      </w:r>
      <w:proofErr w:type="spellEnd"/>
      <w:r w:rsidRPr="006C63C8">
        <w:rPr>
          <w:rFonts w:ascii="Times New Roman" w:hAnsi="Times New Roman"/>
        </w:rPr>
        <w:t>): Ausgangszustand,</w:t>
      </w:r>
    </w:p>
    <w:p w14:paraId="1E92B8DD" w14:textId="77777777" w:rsidR="006C63C8" w:rsidRPr="006C63C8" w:rsidRDefault="006C63C8" w:rsidP="006C63C8">
      <w:pPr>
        <w:numPr>
          <w:ilvl w:val="0"/>
          <w:numId w:val="51"/>
        </w:numPr>
        <w:spacing w:before="100" w:beforeAutospacing="1" w:after="100" w:afterAutospacing="1"/>
        <w:rPr>
          <w:rFonts w:ascii="Times New Roman" w:hAnsi="Times New Roman"/>
        </w:rPr>
      </w:pPr>
      <w:r w:rsidRPr="006C63C8">
        <w:rPr>
          <w:rFonts w:ascii="Times New Roman" w:hAnsi="Times New Roman"/>
        </w:rPr>
        <w:t>(</w:t>
      </w:r>
      <w:proofErr w:type="spellStart"/>
      <w:r w:rsidRPr="006C63C8">
        <w:rPr>
          <w:rFonts w:ascii="Times New Roman" w:hAnsi="Times New Roman"/>
        </w:rPr>
        <w:t>O_i</w:t>
      </w:r>
      <w:proofErr w:type="spellEnd"/>
      <w:r w:rsidRPr="006C63C8">
        <w:rPr>
          <w:rFonts w:ascii="Times New Roman" w:hAnsi="Times New Roman"/>
        </w:rPr>
        <w:t>): Operatorfunktion,</w:t>
      </w:r>
    </w:p>
    <w:p w14:paraId="7DCAC448" w14:textId="77777777" w:rsidR="006C63C8" w:rsidRPr="006C63C8" w:rsidRDefault="006C63C8" w:rsidP="006C63C8">
      <w:pPr>
        <w:numPr>
          <w:ilvl w:val="0"/>
          <w:numId w:val="51"/>
        </w:numPr>
        <w:spacing w:before="100" w:beforeAutospacing="1" w:after="100" w:afterAutospacing="1"/>
        <w:rPr>
          <w:rFonts w:ascii="Times New Roman" w:hAnsi="Times New Roman"/>
        </w:rPr>
      </w:pPr>
      <w:r w:rsidRPr="006C63C8">
        <w:rPr>
          <w:rFonts w:ascii="Times New Roman" w:hAnsi="Times New Roman"/>
        </w:rPr>
        <w:t>(S_{t+1}): transformierter Folgezustand.</w:t>
      </w:r>
    </w:p>
    <w:p w14:paraId="66D901BA" w14:textId="77777777" w:rsidR="006C63C8" w:rsidRPr="006C63C8" w:rsidRDefault="006C63C8" w:rsidP="006C63C8">
      <w:pPr>
        <w:spacing w:before="100" w:beforeAutospacing="1" w:after="100" w:afterAutospacing="1"/>
        <w:rPr>
          <w:rFonts w:ascii="Times New Roman" w:hAnsi="Times New Roman"/>
        </w:rPr>
      </w:pPr>
      <w:r w:rsidRPr="006C63C8">
        <w:rPr>
          <w:rFonts w:ascii="Times New Roman" w:hAnsi="Times New Roman"/>
        </w:rPr>
        <w:t>Innerhalb der vorliegenden Implementierung werden drei Operator-</w:t>
      </w:r>
      <w:proofErr w:type="spellStart"/>
      <w:r w:rsidRPr="006C63C8">
        <w:rPr>
          <w:rFonts w:ascii="Times New Roman" w:hAnsi="Times New Roman"/>
        </w:rPr>
        <w:t>Scope</w:t>
      </w:r>
      <w:proofErr w:type="spellEnd"/>
      <w:r w:rsidRPr="006C63C8">
        <w:rPr>
          <w:rFonts w:ascii="Times New Roman" w:hAnsi="Times New Roman"/>
        </w:rPr>
        <w:t>-Typen unterschieden:</w:t>
      </w:r>
    </w:p>
    <w:p w14:paraId="2E243B47" w14:textId="77777777" w:rsidR="006C63C8" w:rsidRPr="006C63C8" w:rsidRDefault="006C63C8" w:rsidP="006C63C8">
      <w:pPr>
        <w:numPr>
          <w:ilvl w:val="0"/>
          <w:numId w:val="52"/>
        </w:numPr>
        <w:spacing w:before="100" w:beforeAutospacing="1" w:after="100" w:afterAutospacing="1"/>
        <w:rPr>
          <w:rFonts w:ascii="Times New Roman" w:hAnsi="Times New Roman"/>
        </w:rPr>
      </w:pPr>
      <w:proofErr w:type="spellStart"/>
      <w:r w:rsidRPr="006C63C8">
        <w:rPr>
          <w:rFonts w:ascii="Times New Roman" w:hAnsi="Times New Roman"/>
        </w:rPr>
        <w:t>sentence</w:t>
      </w:r>
      <w:proofErr w:type="spellEnd"/>
      <w:r w:rsidRPr="006C63C8">
        <w:rPr>
          <w:rFonts w:ascii="Times New Roman" w:hAnsi="Times New Roman"/>
        </w:rPr>
        <w:t>-Operatoren,</w:t>
      </w:r>
    </w:p>
    <w:p w14:paraId="3F02CC30" w14:textId="77777777" w:rsidR="006C63C8" w:rsidRPr="006C63C8" w:rsidRDefault="006C63C8" w:rsidP="006C63C8">
      <w:pPr>
        <w:numPr>
          <w:ilvl w:val="0"/>
          <w:numId w:val="52"/>
        </w:numPr>
        <w:spacing w:before="100" w:beforeAutospacing="1" w:after="100" w:afterAutospacing="1"/>
        <w:rPr>
          <w:rFonts w:ascii="Times New Roman" w:hAnsi="Times New Roman"/>
        </w:rPr>
      </w:pPr>
      <w:proofErr w:type="spellStart"/>
      <w:r w:rsidRPr="006C63C8">
        <w:rPr>
          <w:rFonts w:ascii="Times New Roman" w:hAnsi="Times New Roman"/>
        </w:rPr>
        <w:t>next_token</w:t>
      </w:r>
      <w:proofErr w:type="spellEnd"/>
      <w:r w:rsidRPr="006C63C8">
        <w:rPr>
          <w:rFonts w:ascii="Times New Roman" w:hAnsi="Times New Roman"/>
        </w:rPr>
        <w:t>-Operatoren,</w:t>
      </w:r>
    </w:p>
    <w:p w14:paraId="69602C85" w14:textId="77777777" w:rsidR="006C63C8" w:rsidRPr="006C63C8" w:rsidRDefault="006C63C8" w:rsidP="006C63C8">
      <w:pPr>
        <w:numPr>
          <w:ilvl w:val="0"/>
          <w:numId w:val="52"/>
        </w:numPr>
        <w:spacing w:before="100" w:beforeAutospacing="1" w:after="100" w:afterAutospacing="1"/>
        <w:rPr>
          <w:rFonts w:ascii="Times New Roman" w:hAnsi="Times New Roman"/>
        </w:rPr>
      </w:pPr>
      <w:proofErr w:type="spellStart"/>
      <w:r w:rsidRPr="006C63C8">
        <w:rPr>
          <w:rFonts w:ascii="Times New Roman" w:hAnsi="Times New Roman"/>
        </w:rPr>
        <w:t>left_context</w:t>
      </w:r>
      <w:proofErr w:type="spellEnd"/>
      <w:r w:rsidRPr="006C63C8">
        <w:rPr>
          <w:rFonts w:ascii="Times New Roman" w:hAnsi="Times New Roman"/>
        </w:rPr>
        <w:t>-Operatoren.</w:t>
      </w:r>
    </w:p>
    <w:p w14:paraId="2998D76A" w14:textId="77777777" w:rsidR="006C63C8" w:rsidRPr="006C63C8" w:rsidRDefault="006C63C8" w:rsidP="006C63C8">
      <w:pPr>
        <w:spacing w:before="100" w:beforeAutospacing="1" w:after="100" w:afterAutospacing="1"/>
        <w:rPr>
          <w:rFonts w:ascii="Times New Roman" w:hAnsi="Times New Roman"/>
        </w:rPr>
      </w:pPr>
      <w:proofErr w:type="spellStart"/>
      <w:r w:rsidRPr="006C63C8">
        <w:rPr>
          <w:rFonts w:ascii="Times New Roman" w:hAnsi="Times New Roman"/>
        </w:rPr>
        <w:t>Sentence</w:t>
      </w:r>
      <w:proofErr w:type="spellEnd"/>
      <w:r w:rsidRPr="006C63C8">
        <w:rPr>
          <w:rFonts w:ascii="Times New Roman" w:hAnsi="Times New Roman"/>
        </w:rPr>
        <w:t xml:space="preserve">-Operatoren wirken auf den gesamten semantischen </w:t>
      </w:r>
      <w:proofErr w:type="spellStart"/>
      <w:r w:rsidRPr="006C63C8">
        <w:rPr>
          <w:rFonts w:ascii="Times New Roman" w:hAnsi="Times New Roman"/>
        </w:rPr>
        <w:t>Satzraum</w:t>
      </w:r>
      <w:proofErr w:type="spellEnd"/>
      <w:r w:rsidRPr="006C63C8">
        <w:rPr>
          <w:rFonts w:ascii="Times New Roman" w:hAnsi="Times New Roman"/>
        </w:rPr>
        <w:t xml:space="preserve">. Next-Token-Operatoren modulieren nachfolgende semantische Einheiten. </w:t>
      </w:r>
      <w:proofErr w:type="spellStart"/>
      <w:r w:rsidRPr="006C63C8">
        <w:rPr>
          <w:rFonts w:ascii="Times New Roman" w:hAnsi="Times New Roman"/>
        </w:rPr>
        <w:t>Left</w:t>
      </w:r>
      <w:proofErr w:type="spellEnd"/>
      <w:r w:rsidRPr="006C63C8">
        <w:rPr>
          <w:rFonts w:ascii="Times New Roman" w:hAnsi="Times New Roman"/>
        </w:rPr>
        <w:t>-</w:t>
      </w:r>
      <w:proofErr w:type="spellStart"/>
      <w:r w:rsidRPr="006C63C8">
        <w:rPr>
          <w:rFonts w:ascii="Times New Roman" w:hAnsi="Times New Roman"/>
        </w:rPr>
        <w:t>Context</w:t>
      </w:r>
      <w:proofErr w:type="spellEnd"/>
      <w:r w:rsidRPr="006C63C8">
        <w:rPr>
          <w:rFonts w:ascii="Times New Roman" w:hAnsi="Times New Roman"/>
        </w:rPr>
        <w:t>-Operatoren verändern rekursiv bereits aufgebaute Zustandsstrukturen.</w:t>
      </w:r>
    </w:p>
    <w:p w14:paraId="678CC2F7" w14:textId="77777777" w:rsidR="006C63C8" w:rsidRPr="006C63C8" w:rsidRDefault="006C63C8" w:rsidP="006C63C8">
      <w:pPr>
        <w:spacing w:before="100" w:beforeAutospacing="1" w:after="100" w:afterAutospacing="1"/>
        <w:rPr>
          <w:rFonts w:ascii="Times New Roman" w:hAnsi="Times New Roman"/>
        </w:rPr>
      </w:pPr>
      <w:r w:rsidRPr="006C63C8">
        <w:rPr>
          <w:rFonts w:ascii="Times New Roman" w:hAnsi="Times New Roman"/>
        </w:rPr>
        <w:t xml:space="preserve">Die </w:t>
      </w:r>
      <w:proofErr w:type="spellStart"/>
      <w:r w:rsidRPr="006C63C8">
        <w:rPr>
          <w:rFonts w:ascii="Times New Roman" w:hAnsi="Times New Roman"/>
        </w:rPr>
        <w:t>operatorische</w:t>
      </w:r>
      <w:proofErr w:type="spellEnd"/>
      <w:r w:rsidRPr="006C63C8">
        <w:rPr>
          <w:rFonts w:ascii="Times New Roman" w:hAnsi="Times New Roman"/>
        </w:rPr>
        <w:t xml:space="preserve"> Zustandsdifferenz wird beschrieben über:</w:t>
      </w:r>
    </w:p>
    <w:p w14:paraId="1E20662F" w14:textId="77777777" w:rsidR="006C63C8" w:rsidRPr="006C63C8" w:rsidRDefault="006C63C8" w:rsidP="006C63C8">
      <w:pPr>
        <w:spacing w:before="100" w:beforeAutospacing="1" w:after="100" w:afterAutospacing="1"/>
        <w:rPr>
          <w:rFonts w:ascii="Times New Roman" w:hAnsi="Times New Roman"/>
        </w:rPr>
      </w:pPr>
      <w:r w:rsidRPr="006C63C8">
        <w:rPr>
          <w:rFonts w:ascii="Times New Roman" w:hAnsi="Times New Roman"/>
        </w:rPr>
        <w:t>[</w:t>
      </w:r>
      <w:r w:rsidRPr="006C63C8">
        <w:rPr>
          <w:rFonts w:ascii="Times New Roman" w:hAnsi="Times New Roman"/>
        </w:rPr>
        <w:br/>
        <w:t>\Delta V = ||S_{t+</w:t>
      </w:r>
      <w:proofErr w:type="gramStart"/>
      <w:r w:rsidRPr="006C63C8">
        <w:rPr>
          <w:rFonts w:ascii="Times New Roman" w:hAnsi="Times New Roman"/>
        </w:rPr>
        <w:t>1}-</w:t>
      </w:r>
      <w:proofErr w:type="spellStart"/>
      <w:proofErr w:type="gramEnd"/>
      <w:r w:rsidRPr="006C63C8">
        <w:rPr>
          <w:rFonts w:ascii="Times New Roman" w:hAnsi="Times New Roman"/>
        </w:rPr>
        <w:t>S_t</w:t>
      </w:r>
      <w:proofErr w:type="spellEnd"/>
      <w:r w:rsidRPr="006C63C8">
        <w:rPr>
          <w:rFonts w:ascii="Times New Roman" w:hAnsi="Times New Roman"/>
        </w:rPr>
        <w:t>||</w:t>
      </w:r>
      <w:r w:rsidRPr="006C63C8">
        <w:rPr>
          <w:rFonts w:ascii="Times New Roman" w:hAnsi="Times New Roman"/>
        </w:rPr>
        <w:br/>
        <w:t>]</w:t>
      </w:r>
    </w:p>
    <w:p w14:paraId="5BFCD47E" w14:textId="77777777" w:rsidR="006C63C8" w:rsidRPr="006C63C8" w:rsidRDefault="006C63C8" w:rsidP="006C63C8">
      <w:pPr>
        <w:spacing w:before="100" w:beforeAutospacing="1" w:after="100" w:afterAutospacing="1"/>
        <w:rPr>
          <w:rFonts w:ascii="Times New Roman" w:hAnsi="Times New Roman"/>
        </w:rPr>
      </w:pPr>
      <w:r w:rsidRPr="006C63C8">
        <w:rPr>
          <w:rFonts w:ascii="Times New Roman" w:hAnsi="Times New Roman"/>
        </w:rPr>
        <w:t>Hohe Werte von:</w:t>
      </w:r>
    </w:p>
    <w:p w14:paraId="0D70C130" w14:textId="77777777" w:rsidR="006C63C8" w:rsidRPr="006C63C8" w:rsidRDefault="006C63C8" w:rsidP="006C63C8">
      <w:pPr>
        <w:spacing w:before="100" w:beforeAutospacing="1" w:after="100" w:afterAutospacing="1"/>
        <w:rPr>
          <w:rFonts w:ascii="Times New Roman" w:hAnsi="Times New Roman"/>
        </w:rPr>
      </w:pPr>
      <w:r w:rsidRPr="006C63C8">
        <w:rPr>
          <w:rFonts w:ascii="Times New Roman" w:hAnsi="Times New Roman"/>
        </w:rPr>
        <w:t>[</w:t>
      </w:r>
      <w:r w:rsidRPr="006C63C8">
        <w:rPr>
          <w:rFonts w:ascii="Times New Roman" w:hAnsi="Times New Roman"/>
        </w:rPr>
        <w:br/>
        <w:t>\Delta V \</w:t>
      </w:r>
      <w:proofErr w:type="spellStart"/>
      <w:r w:rsidRPr="006C63C8">
        <w:rPr>
          <w:rFonts w:ascii="Times New Roman" w:hAnsi="Times New Roman"/>
        </w:rPr>
        <w:t>rightarrow</w:t>
      </w:r>
      <w:proofErr w:type="spellEnd"/>
      <w:r w:rsidRPr="006C63C8">
        <w:rPr>
          <w:rFonts w:ascii="Times New Roman" w:hAnsi="Times New Roman"/>
        </w:rPr>
        <w:t xml:space="preserve"> </w:t>
      </w:r>
      <w:proofErr w:type="spellStart"/>
      <w:r w:rsidRPr="006C63C8">
        <w:rPr>
          <w:rFonts w:ascii="Times New Roman" w:hAnsi="Times New Roman"/>
        </w:rPr>
        <w:t>max</w:t>
      </w:r>
      <w:proofErr w:type="spellEnd"/>
      <w:r w:rsidRPr="006C63C8">
        <w:rPr>
          <w:rFonts w:ascii="Times New Roman" w:hAnsi="Times New Roman"/>
        </w:rPr>
        <w:br/>
        <w:t>]</w:t>
      </w:r>
    </w:p>
    <w:p w14:paraId="39B018FE" w14:textId="77777777" w:rsidR="006C63C8" w:rsidRPr="006C63C8" w:rsidRDefault="006C63C8" w:rsidP="006C63C8">
      <w:pPr>
        <w:spacing w:before="100" w:beforeAutospacing="1" w:after="100" w:afterAutospacing="1"/>
        <w:rPr>
          <w:rFonts w:ascii="Times New Roman" w:hAnsi="Times New Roman"/>
        </w:rPr>
      </w:pPr>
      <w:r w:rsidRPr="006C63C8">
        <w:rPr>
          <w:rFonts w:ascii="Times New Roman" w:hAnsi="Times New Roman"/>
        </w:rPr>
        <w:t>zeigen starke semantische Transformationen.</w:t>
      </w:r>
    </w:p>
    <w:p w14:paraId="33BB97D9" w14:textId="77777777" w:rsidR="006C63C8" w:rsidRPr="006C63C8" w:rsidRDefault="006C63C8" w:rsidP="006C63C8">
      <w:pPr>
        <w:spacing w:before="100" w:beforeAutospacing="1" w:after="100" w:afterAutospacing="1"/>
        <w:rPr>
          <w:rFonts w:ascii="Times New Roman" w:hAnsi="Times New Roman"/>
        </w:rPr>
      </w:pPr>
      <w:r w:rsidRPr="006C63C8">
        <w:rPr>
          <w:rFonts w:ascii="Times New Roman" w:hAnsi="Times New Roman"/>
        </w:rPr>
        <w:t>Zusätzlich werden Veränderungen folgender Zustandsgrößen analysiert:</w:t>
      </w:r>
    </w:p>
    <w:p w14:paraId="3EBD35ED" w14:textId="77777777" w:rsidR="006C63C8" w:rsidRPr="006C63C8" w:rsidRDefault="006C63C8" w:rsidP="006C63C8">
      <w:pPr>
        <w:numPr>
          <w:ilvl w:val="0"/>
          <w:numId w:val="53"/>
        </w:numPr>
        <w:spacing w:before="100" w:beforeAutospacing="1" w:after="100" w:afterAutospacing="1"/>
        <w:rPr>
          <w:rFonts w:ascii="Times New Roman" w:hAnsi="Times New Roman"/>
        </w:rPr>
      </w:pPr>
      <w:r w:rsidRPr="006C63C8">
        <w:rPr>
          <w:rFonts w:ascii="Times New Roman" w:hAnsi="Times New Roman"/>
        </w:rPr>
        <w:lastRenderedPageBreak/>
        <w:t>Kohärenz,</w:t>
      </w:r>
    </w:p>
    <w:p w14:paraId="7BCA939F" w14:textId="77777777" w:rsidR="006C63C8" w:rsidRPr="006C63C8" w:rsidRDefault="006C63C8" w:rsidP="006C63C8">
      <w:pPr>
        <w:numPr>
          <w:ilvl w:val="0"/>
          <w:numId w:val="53"/>
        </w:numPr>
        <w:spacing w:before="100" w:beforeAutospacing="1" w:after="100" w:afterAutospacing="1"/>
        <w:rPr>
          <w:rFonts w:ascii="Times New Roman" w:hAnsi="Times New Roman"/>
        </w:rPr>
      </w:pPr>
      <w:r w:rsidRPr="006C63C8">
        <w:rPr>
          <w:rFonts w:ascii="Times New Roman" w:hAnsi="Times New Roman"/>
        </w:rPr>
        <w:t>Polarität,</w:t>
      </w:r>
    </w:p>
    <w:p w14:paraId="258E2264" w14:textId="77777777" w:rsidR="006C63C8" w:rsidRPr="006C63C8" w:rsidRDefault="006C63C8" w:rsidP="006C63C8">
      <w:pPr>
        <w:numPr>
          <w:ilvl w:val="0"/>
          <w:numId w:val="53"/>
        </w:numPr>
        <w:spacing w:before="100" w:beforeAutospacing="1" w:after="100" w:afterAutospacing="1"/>
        <w:rPr>
          <w:rFonts w:ascii="Times New Roman" w:hAnsi="Times New Roman"/>
        </w:rPr>
      </w:pPr>
      <w:r w:rsidRPr="006C63C8">
        <w:rPr>
          <w:rFonts w:ascii="Times New Roman" w:hAnsi="Times New Roman"/>
        </w:rPr>
        <w:t>dominante Dimension,</w:t>
      </w:r>
    </w:p>
    <w:p w14:paraId="58CA11E5" w14:textId="77777777" w:rsidR="006C63C8" w:rsidRPr="006C63C8" w:rsidRDefault="006C63C8" w:rsidP="006C63C8">
      <w:pPr>
        <w:numPr>
          <w:ilvl w:val="0"/>
          <w:numId w:val="53"/>
        </w:numPr>
        <w:spacing w:before="100" w:beforeAutospacing="1" w:after="100" w:afterAutospacing="1"/>
        <w:rPr>
          <w:rFonts w:ascii="Times New Roman" w:hAnsi="Times New Roman"/>
        </w:rPr>
      </w:pPr>
      <w:r w:rsidRPr="006C63C8">
        <w:rPr>
          <w:rFonts w:ascii="Times New Roman" w:hAnsi="Times New Roman"/>
        </w:rPr>
        <w:t>Resonanzindex,</w:t>
      </w:r>
    </w:p>
    <w:p w14:paraId="5B1D678A" w14:textId="77777777" w:rsidR="006C63C8" w:rsidRPr="006C63C8" w:rsidRDefault="006C63C8" w:rsidP="006C63C8">
      <w:pPr>
        <w:numPr>
          <w:ilvl w:val="0"/>
          <w:numId w:val="53"/>
        </w:numPr>
        <w:spacing w:before="100" w:beforeAutospacing="1" w:after="100" w:afterAutospacing="1"/>
        <w:rPr>
          <w:rFonts w:ascii="Times New Roman" w:hAnsi="Times New Roman"/>
        </w:rPr>
      </w:pPr>
      <w:r w:rsidRPr="006C63C8">
        <w:rPr>
          <w:rFonts w:ascii="Times New Roman" w:hAnsi="Times New Roman"/>
        </w:rPr>
        <w:t>semantische Distanz,</w:t>
      </w:r>
    </w:p>
    <w:p w14:paraId="121A01D0" w14:textId="77777777" w:rsidR="006C63C8" w:rsidRPr="006C63C8" w:rsidRDefault="006C63C8" w:rsidP="006C63C8">
      <w:pPr>
        <w:numPr>
          <w:ilvl w:val="0"/>
          <w:numId w:val="53"/>
        </w:numPr>
        <w:spacing w:before="100" w:beforeAutospacing="1" w:after="100" w:afterAutospacing="1"/>
        <w:rPr>
          <w:rFonts w:ascii="Times New Roman" w:hAnsi="Times New Roman"/>
        </w:rPr>
      </w:pPr>
      <w:r w:rsidRPr="006C63C8">
        <w:rPr>
          <w:rFonts w:ascii="Times New Roman" w:hAnsi="Times New Roman"/>
        </w:rPr>
        <w:t>Driftstabilität.</w:t>
      </w:r>
    </w:p>
    <w:p w14:paraId="0AC43287" w14:textId="77777777" w:rsidR="006C63C8" w:rsidRPr="006C63C8" w:rsidRDefault="006C63C8" w:rsidP="006C63C8">
      <w:pPr>
        <w:spacing w:before="100" w:beforeAutospacing="1" w:after="100" w:afterAutospacing="1"/>
        <w:rPr>
          <w:rFonts w:ascii="Times New Roman" w:hAnsi="Times New Roman"/>
        </w:rPr>
      </w:pPr>
      <w:r w:rsidRPr="006C63C8">
        <w:rPr>
          <w:rFonts w:ascii="Times New Roman" w:hAnsi="Times New Roman"/>
        </w:rPr>
        <w:t xml:space="preserve">Die </w:t>
      </w:r>
      <w:proofErr w:type="spellStart"/>
      <w:r w:rsidRPr="006C63C8">
        <w:rPr>
          <w:rFonts w:ascii="Times New Roman" w:hAnsi="Times New Roman"/>
        </w:rPr>
        <w:t>operatorische</w:t>
      </w:r>
      <w:proofErr w:type="spellEnd"/>
      <w:r w:rsidRPr="006C63C8">
        <w:rPr>
          <w:rFonts w:ascii="Times New Roman" w:hAnsi="Times New Roman"/>
        </w:rPr>
        <w:t xml:space="preserve"> Resonanzwirkung wird über einen zusammengesetzten Operator-Resonanzindex beschrieben:</w:t>
      </w:r>
    </w:p>
    <w:p w14:paraId="23D30DBB" w14:textId="77777777" w:rsidR="006C63C8" w:rsidRPr="006C63C8" w:rsidRDefault="006C63C8" w:rsidP="006C63C8">
      <w:pPr>
        <w:spacing w:before="100" w:beforeAutospacing="1" w:after="100" w:afterAutospacing="1"/>
        <w:rPr>
          <w:rFonts w:ascii="Times New Roman" w:hAnsi="Times New Roman"/>
        </w:rPr>
      </w:pPr>
      <w:r w:rsidRPr="006C63C8">
        <w:rPr>
          <w:rFonts w:ascii="Times New Roman" w:hAnsi="Times New Roman"/>
        </w:rPr>
        <w:t>[</w:t>
      </w:r>
      <w:r w:rsidRPr="006C63C8">
        <w:rPr>
          <w:rFonts w:ascii="Times New Roman" w:hAnsi="Times New Roman"/>
        </w:rPr>
        <w:br/>
        <w:t>ORI = \</w:t>
      </w:r>
      <w:proofErr w:type="spellStart"/>
      <w:proofErr w:type="gramStart"/>
      <w:r w:rsidRPr="006C63C8">
        <w:rPr>
          <w:rFonts w:ascii="Times New Roman" w:hAnsi="Times New Roman"/>
        </w:rPr>
        <w:t>frac</w:t>
      </w:r>
      <w:proofErr w:type="spellEnd"/>
      <w:r w:rsidRPr="006C63C8">
        <w:rPr>
          <w:rFonts w:ascii="Times New Roman" w:hAnsi="Times New Roman"/>
        </w:rPr>
        <w:t>{</w:t>
      </w:r>
      <w:proofErr w:type="gramEnd"/>
      <w:r w:rsidRPr="006C63C8">
        <w:rPr>
          <w:rFonts w:ascii="Times New Roman" w:hAnsi="Times New Roman"/>
        </w:rPr>
        <w:t>\Delta R + \Delta D + \Delta P + \Delta C}{4}</w:t>
      </w:r>
      <w:r w:rsidRPr="006C63C8">
        <w:rPr>
          <w:rFonts w:ascii="Times New Roman" w:hAnsi="Times New Roman"/>
        </w:rPr>
        <w:br/>
        <w:t>]</w:t>
      </w:r>
    </w:p>
    <w:p w14:paraId="72C28A9C" w14:textId="77777777" w:rsidR="006C63C8" w:rsidRPr="006C63C8" w:rsidRDefault="006C63C8" w:rsidP="006C63C8">
      <w:pPr>
        <w:spacing w:before="100" w:beforeAutospacing="1" w:after="100" w:afterAutospacing="1"/>
        <w:rPr>
          <w:rFonts w:ascii="Times New Roman" w:hAnsi="Times New Roman"/>
        </w:rPr>
      </w:pPr>
      <w:r w:rsidRPr="006C63C8">
        <w:rPr>
          <w:rFonts w:ascii="Times New Roman" w:hAnsi="Times New Roman"/>
        </w:rPr>
        <w:t>mit:</w:t>
      </w:r>
    </w:p>
    <w:p w14:paraId="2C4C6E0C" w14:textId="77777777" w:rsidR="006C63C8" w:rsidRPr="006C63C8" w:rsidRDefault="006C63C8" w:rsidP="006C63C8">
      <w:pPr>
        <w:numPr>
          <w:ilvl w:val="0"/>
          <w:numId w:val="54"/>
        </w:numPr>
        <w:spacing w:before="100" w:beforeAutospacing="1" w:after="100" w:afterAutospacing="1"/>
        <w:rPr>
          <w:rFonts w:ascii="Times New Roman" w:hAnsi="Times New Roman"/>
        </w:rPr>
      </w:pPr>
      <w:r w:rsidRPr="006C63C8">
        <w:rPr>
          <w:rFonts w:ascii="Times New Roman" w:hAnsi="Times New Roman"/>
        </w:rPr>
        <w:t>(\Delta R): Veränderung der Resonanz,</w:t>
      </w:r>
    </w:p>
    <w:p w14:paraId="0B268114" w14:textId="77777777" w:rsidR="006C63C8" w:rsidRPr="006C63C8" w:rsidRDefault="006C63C8" w:rsidP="006C63C8">
      <w:pPr>
        <w:numPr>
          <w:ilvl w:val="0"/>
          <w:numId w:val="54"/>
        </w:numPr>
        <w:spacing w:before="100" w:beforeAutospacing="1" w:after="100" w:afterAutospacing="1"/>
        <w:rPr>
          <w:rFonts w:ascii="Times New Roman" w:hAnsi="Times New Roman"/>
        </w:rPr>
      </w:pPr>
      <w:r w:rsidRPr="006C63C8">
        <w:rPr>
          <w:rFonts w:ascii="Times New Roman" w:hAnsi="Times New Roman"/>
        </w:rPr>
        <w:t>(\Delta D): Veränderung der Dominanzpersistenz,</w:t>
      </w:r>
    </w:p>
    <w:p w14:paraId="5F329103" w14:textId="77777777" w:rsidR="006C63C8" w:rsidRPr="006C63C8" w:rsidRDefault="006C63C8" w:rsidP="006C63C8">
      <w:pPr>
        <w:numPr>
          <w:ilvl w:val="0"/>
          <w:numId w:val="54"/>
        </w:numPr>
        <w:spacing w:before="100" w:beforeAutospacing="1" w:after="100" w:afterAutospacing="1"/>
        <w:rPr>
          <w:rFonts w:ascii="Times New Roman" w:hAnsi="Times New Roman"/>
        </w:rPr>
      </w:pPr>
      <w:r w:rsidRPr="006C63C8">
        <w:rPr>
          <w:rFonts w:ascii="Times New Roman" w:hAnsi="Times New Roman"/>
        </w:rPr>
        <w:t>(\Delta P): Polaritätsveränderung,</w:t>
      </w:r>
    </w:p>
    <w:p w14:paraId="31F21B7F" w14:textId="77777777" w:rsidR="006C63C8" w:rsidRPr="006C63C8" w:rsidRDefault="006C63C8" w:rsidP="006C63C8">
      <w:pPr>
        <w:numPr>
          <w:ilvl w:val="0"/>
          <w:numId w:val="54"/>
        </w:numPr>
        <w:spacing w:before="100" w:beforeAutospacing="1" w:after="100" w:afterAutospacing="1"/>
        <w:rPr>
          <w:rFonts w:ascii="Times New Roman" w:hAnsi="Times New Roman"/>
        </w:rPr>
      </w:pPr>
      <w:r w:rsidRPr="006C63C8">
        <w:rPr>
          <w:rFonts w:ascii="Times New Roman" w:hAnsi="Times New Roman"/>
        </w:rPr>
        <w:t>(\Delta C): Kohärenzveränderung.</w:t>
      </w:r>
    </w:p>
    <w:p w14:paraId="3015B732" w14:textId="77777777" w:rsidR="006C63C8" w:rsidRPr="006C63C8" w:rsidRDefault="006C63C8" w:rsidP="006C63C8">
      <w:pPr>
        <w:spacing w:before="100" w:beforeAutospacing="1" w:after="100" w:afterAutospacing="1"/>
        <w:rPr>
          <w:rFonts w:ascii="Times New Roman" w:hAnsi="Times New Roman"/>
        </w:rPr>
      </w:pPr>
      <w:r w:rsidRPr="006C63C8">
        <w:rPr>
          <w:rFonts w:ascii="Times New Roman" w:hAnsi="Times New Roman"/>
        </w:rPr>
        <w:t>Die zentrale FRZK-Hypothese lautet:</w:t>
      </w:r>
    </w:p>
    <w:p w14:paraId="4C21CDC2" w14:textId="77777777" w:rsidR="006C63C8" w:rsidRPr="006C63C8" w:rsidRDefault="006C63C8" w:rsidP="006C63C8">
      <w:pPr>
        <w:spacing w:before="100" w:beforeAutospacing="1" w:after="100" w:afterAutospacing="1"/>
        <w:rPr>
          <w:rFonts w:ascii="Times New Roman" w:hAnsi="Times New Roman"/>
        </w:rPr>
      </w:pPr>
      <w:r w:rsidRPr="006C63C8">
        <w:rPr>
          <w:rFonts w:ascii="Times New Roman" w:hAnsi="Times New Roman"/>
        </w:rPr>
        <w:t>[</w:t>
      </w:r>
      <w:r w:rsidRPr="006C63C8">
        <w:rPr>
          <w:rFonts w:ascii="Times New Roman" w:hAnsi="Times New Roman"/>
        </w:rPr>
        <w:br/>
      </w:r>
      <w:proofErr w:type="spellStart"/>
      <w:r w:rsidRPr="006C63C8">
        <w:rPr>
          <w:rFonts w:ascii="Times New Roman" w:hAnsi="Times New Roman"/>
        </w:rPr>
        <w:t>O_i</w:t>
      </w:r>
      <w:proofErr w:type="spellEnd"/>
      <w:r w:rsidRPr="006C63C8">
        <w:rPr>
          <w:rFonts w:ascii="Times New Roman" w:hAnsi="Times New Roman"/>
        </w:rPr>
        <w:t>(</w:t>
      </w:r>
      <w:proofErr w:type="spellStart"/>
      <w:r w:rsidRPr="006C63C8">
        <w:rPr>
          <w:rFonts w:ascii="Times New Roman" w:hAnsi="Times New Roman"/>
        </w:rPr>
        <w:t>S_t</w:t>
      </w:r>
      <w:proofErr w:type="spellEnd"/>
      <w:r w:rsidRPr="006C63C8">
        <w:rPr>
          <w:rFonts w:ascii="Times New Roman" w:hAnsi="Times New Roman"/>
        </w:rPr>
        <w:t>) \</w:t>
      </w:r>
      <w:proofErr w:type="spellStart"/>
      <w:r w:rsidRPr="006C63C8">
        <w:rPr>
          <w:rFonts w:ascii="Times New Roman" w:hAnsi="Times New Roman"/>
        </w:rPr>
        <w:t>Rightarrow</w:t>
      </w:r>
      <w:proofErr w:type="spellEnd"/>
      <w:r w:rsidRPr="006C63C8">
        <w:rPr>
          <w:rFonts w:ascii="Times New Roman" w:hAnsi="Times New Roman"/>
        </w:rPr>
        <w:t xml:space="preserve"> P(C_{t+1}&gt;</w:t>
      </w:r>
      <w:proofErr w:type="spellStart"/>
      <w:r w:rsidRPr="006C63C8">
        <w:rPr>
          <w:rFonts w:ascii="Times New Roman" w:hAnsi="Times New Roman"/>
        </w:rPr>
        <w:t>C_t</w:t>
      </w:r>
      <w:proofErr w:type="spellEnd"/>
      <w:r w:rsidRPr="006C63C8">
        <w:rPr>
          <w:rFonts w:ascii="Times New Roman" w:hAnsi="Times New Roman"/>
        </w:rPr>
        <w:t>)</w:t>
      </w:r>
      <w:r w:rsidRPr="006C63C8">
        <w:rPr>
          <w:rFonts w:ascii="Times New Roman" w:hAnsi="Times New Roman"/>
        </w:rPr>
        <w:br/>
        <w:t>]</w:t>
      </w:r>
    </w:p>
    <w:p w14:paraId="47DF6816" w14:textId="77777777" w:rsidR="006C63C8" w:rsidRPr="006C63C8" w:rsidRDefault="006C63C8" w:rsidP="006C63C8">
      <w:pPr>
        <w:spacing w:before="100" w:beforeAutospacing="1" w:after="100" w:afterAutospacing="1"/>
        <w:rPr>
          <w:rFonts w:ascii="Times New Roman" w:hAnsi="Times New Roman"/>
        </w:rPr>
      </w:pPr>
      <w:r w:rsidRPr="006C63C8">
        <w:rPr>
          <w:rFonts w:ascii="Times New Roman" w:hAnsi="Times New Roman"/>
        </w:rPr>
        <w:t>Bestimmte Operatoren erhöhen somit die Wahrscheinlichkeit funktionaler Kohärenzbildung.</w:t>
      </w:r>
    </w:p>
    <w:p w14:paraId="60A90150" w14:textId="77777777" w:rsidR="006C63C8" w:rsidRPr="006C63C8" w:rsidRDefault="006C63C8" w:rsidP="006C63C8">
      <w:pPr>
        <w:spacing w:after="0"/>
        <w:rPr>
          <w:rFonts w:ascii="Times New Roman" w:hAnsi="Times New Roman"/>
        </w:rPr>
      </w:pPr>
      <w:r w:rsidRPr="006C63C8">
        <w:rPr>
          <w:rFonts w:ascii="Times New Roman" w:hAnsi="Times New Roman"/>
        </w:rPr>
        <w:pict w14:anchorId="1AD83A37">
          <v:rect id="_x0000_i1383" style="width:0;height:1.5pt" o:hralign="center" o:hrstd="t" o:hr="t" fillcolor="#a0a0a0" stroked="f"/>
        </w:pict>
      </w:r>
    </w:p>
    <w:p w14:paraId="4EA4346D" w14:textId="77777777" w:rsidR="006C63C8" w:rsidRPr="006C63C8" w:rsidRDefault="006C63C8" w:rsidP="006C63C8">
      <w:pPr>
        <w:spacing w:before="100" w:beforeAutospacing="1" w:after="100" w:afterAutospacing="1"/>
        <w:outlineLvl w:val="1"/>
        <w:rPr>
          <w:rFonts w:ascii="Times New Roman" w:hAnsi="Times New Roman"/>
          <w:b/>
          <w:bCs/>
          <w:sz w:val="36"/>
          <w:szCs w:val="36"/>
        </w:rPr>
      </w:pPr>
      <w:r w:rsidRPr="006C63C8">
        <w:rPr>
          <w:rFonts w:ascii="Times New Roman" w:hAnsi="Times New Roman"/>
          <w:b/>
          <w:bCs/>
          <w:sz w:val="36"/>
          <w:szCs w:val="36"/>
        </w:rPr>
        <w:t>6.x.13.3 Methodik</w:t>
      </w:r>
    </w:p>
    <w:p w14:paraId="0C7C15B0" w14:textId="77777777" w:rsidR="006C63C8" w:rsidRPr="006C63C8" w:rsidRDefault="006C63C8" w:rsidP="006C63C8">
      <w:pPr>
        <w:spacing w:before="100" w:beforeAutospacing="1" w:after="100" w:afterAutospacing="1"/>
        <w:rPr>
          <w:rFonts w:ascii="Times New Roman" w:hAnsi="Times New Roman"/>
        </w:rPr>
      </w:pPr>
      <w:r w:rsidRPr="006C63C8">
        <w:rPr>
          <w:rFonts w:ascii="Times New Roman" w:hAnsi="Times New Roman"/>
        </w:rPr>
        <w:t xml:space="preserve">Die Analyse basiert auf den semantisch aggregierten Zustandsdaten der View </w:t>
      </w:r>
      <w:proofErr w:type="spellStart"/>
      <w:r w:rsidRPr="006C63C8">
        <w:rPr>
          <w:rFonts w:ascii="Times New Roman" w:hAnsi="Times New Roman"/>
        </w:rPr>
        <w:t>analyze_lehrkraftdaten</w:t>
      </w:r>
      <w:proofErr w:type="spellEnd"/>
      <w:r w:rsidRPr="006C63C8">
        <w:rPr>
          <w:rFonts w:ascii="Times New Roman" w:hAnsi="Times New Roman"/>
        </w:rPr>
        <w:t xml:space="preserve">. Die Datensätze enthalten zusätzlich </w:t>
      </w:r>
      <w:proofErr w:type="spellStart"/>
      <w:r w:rsidRPr="006C63C8">
        <w:rPr>
          <w:rFonts w:ascii="Times New Roman" w:hAnsi="Times New Roman"/>
        </w:rPr>
        <w:t>operatorische</w:t>
      </w:r>
      <w:proofErr w:type="spellEnd"/>
      <w:r w:rsidRPr="006C63C8">
        <w:rPr>
          <w:rFonts w:ascii="Times New Roman" w:hAnsi="Times New Roman"/>
        </w:rPr>
        <w:t xml:space="preserve"> Metadaten:</w:t>
      </w:r>
    </w:p>
    <w:p w14:paraId="0F58BD7C" w14:textId="77777777" w:rsidR="006C63C8" w:rsidRPr="006C63C8" w:rsidRDefault="006C63C8" w:rsidP="006C63C8">
      <w:pPr>
        <w:numPr>
          <w:ilvl w:val="0"/>
          <w:numId w:val="55"/>
        </w:numPr>
        <w:spacing w:before="100" w:beforeAutospacing="1" w:after="100" w:afterAutospacing="1"/>
        <w:rPr>
          <w:rFonts w:ascii="Times New Roman" w:hAnsi="Times New Roman"/>
        </w:rPr>
      </w:pPr>
      <w:proofErr w:type="spellStart"/>
      <w:r w:rsidRPr="006C63C8">
        <w:rPr>
          <w:rFonts w:ascii="Times New Roman" w:hAnsi="Times New Roman"/>
        </w:rPr>
        <w:t>operator_count</w:t>
      </w:r>
      <w:proofErr w:type="spellEnd"/>
      <w:r w:rsidRPr="006C63C8">
        <w:rPr>
          <w:rFonts w:ascii="Times New Roman" w:hAnsi="Times New Roman"/>
        </w:rPr>
        <w:t>,</w:t>
      </w:r>
    </w:p>
    <w:p w14:paraId="5A69E888" w14:textId="77777777" w:rsidR="006C63C8" w:rsidRPr="006C63C8" w:rsidRDefault="006C63C8" w:rsidP="006C63C8">
      <w:pPr>
        <w:numPr>
          <w:ilvl w:val="0"/>
          <w:numId w:val="55"/>
        </w:numPr>
        <w:spacing w:before="100" w:beforeAutospacing="1" w:after="100" w:afterAutospacing="1"/>
        <w:rPr>
          <w:rFonts w:ascii="Times New Roman" w:hAnsi="Times New Roman"/>
        </w:rPr>
      </w:pPr>
      <w:proofErr w:type="spellStart"/>
      <w:r w:rsidRPr="006C63C8">
        <w:rPr>
          <w:rFonts w:ascii="Times New Roman" w:hAnsi="Times New Roman"/>
        </w:rPr>
        <w:t>modulator_count</w:t>
      </w:r>
      <w:proofErr w:type="spellEnd"/>
      <w:r w:rsidRPr="006C63C8">
        <w:rPr>
          <w:rFonts w:ascii="Times New Roman" w:hAnsi="Times New Roman"/>
        </w:rPr>
        <w:t>,</w:t>
      </w:r>
    </w:p>
    <w:p w14:paraId="2C0A82DF" w14:textId="77777777" w:rsidR="006C63C8" w:rsidRPr="006C63C8" w:rsidRDefault="006C63C8" w:rsidP="006C63C8">
      <w:pPr>
        <w:numPr>
          <w:ilvl w:val="0"/>
          <w:numId w:val="55"/>
        </w:numPr>
        <w:spacing w:before="100" w:beforeAutospacing="1" w:after="100" w:afterAutospacing="1"/>
        <w:rPr>
          <w:rFonts w:ascii="Times New Roman" w:hAnsi="Times New Roman"/>
        </w:rPr>
      </w:pPr>
      <w:proofErr w:type="spellStart"/>
      <w:r w:rsidRPr="006C63C8">
        <w:rPr>
          <w:rFonts w:ascii="Times New Roman" w:hAnsi="Times New Roman"/>
        </w:rPr>
        <w:t>has_operator</w:t>
      </w:r>
      <w:proofErr w:type="spellEnd"/>
      <w:r w:rsidRPr="006C63C8">
        <w:rPr>
          <w:rFonts w:ascii="Times New Roman" w:hAnsi="Times New Roman"/>
        </w:rPr>
        <w:t>,</w:t>
      </w:r>
    </w:p>
    <w:p w14:paraId="2A4B7A35" w14:textId="77777777" w:rsidR="006C63C8" w:rsidRPr="006C63C8" w:rsidRDefault="006C63C8" w:rsidP="006C63C8">
      <w:pPr>
        <w:numPr>
          <w:ilvl w:val="0"/>
          <w:numId w:val="55"/>
        </w:numPr>
        <w:spacing w:before="100" w:beforeAutospacing="1" w:after="100" w:afterAutospacing="1"/>
        <w:rPr>
          <w:rFonts w:ascii="Times New Roman" w:hAnsi="Times New Roman"/>
        </w:rPr>
      </w:pPr>
      <w:proofErr w:type="spellStart"/>
      <w:r w:rsidRPr="006C63C8">
        <w:rPr>
          <w:rFonts w:ascii="Times New Roman" w:hAnsi="Times New Roman"/>
        </w:rPr>
        <w:t>operator_names</w:t>
      </w:r>
      <w:proofErr w:type="spellEnd"/>
      <w:r w:rsidRPr="006C63C8">
        <w:rPr>
          <w:rFonts w:ascii="Times New Roman" w:hAnsi="Times New Roman"/>
        </w:rPr>
        <w:t>,</w:t>
      </w:r>
    </w:p>
    <w:p w14:paraId="2C9C0AE3" w14:textId="77777777" w:rsidR="006C63C8" w:rsidRPr="006C63C8" w:rsidRDefault="006C63C8" w:rsidP="006C63C8">
      <w:pPr>
        <w:numPr>
          <w:ilvl w:val="0"/>
          <w:numId w:val="55"/>
        </w:numPr>
        <w:spacing w:before="100" w:beforeAutospacing="1" w:after="100" w:afterAutospacing="1"/>
        <w:rPr>
          <w:rFonts w:ascii="Times New Roman" w:hAnsi="Times New Roman"/>
        </w:rPr>
      </w:pPr>
      <w:proofErr w:type="spellStart"/>
      <w:r w:rsidRPr="006C63C8">
        <w:rPr>
          <w:rFonts w:ascii="Times New Roman" w:hAnsi="Times New Roman"/>
        </w:rPr>
        <w:t>modulator_names</w:t>
      </w:r>
      <w:proofErr w:type="spellEnd"/>
      <w:r w:rsidRPr="006C63C8">
        <w:rPr>
          <w:rFonts w:ascii="Times New Roman" w:hAnsi="Times New Roman"/>
        </w:rPr>
        <w:t>.</w:t>
      </w:r>
    </w:p>
    <w:p w14:paraId="795A72D0" w14:textId="77777777" w:rsidR="006C63C8" w:rsidRPr="006C63C8" w:rsidRDefault="006C63C8" w:rsidP="006C63C8">
      <w:pPr>
        <w:spacing w:before="100" w:beforeAutospacing="1" w:after="100" w:afterAutospacing="1"/>
        <w:rPr>
          <w:rFonts w:ascii="Times New Roman" w:hAnsi="Times New Roman"/>
        </w:rPr>
      </w:pPr>
      <w:r w:rsidRPr="006C63C8">
        <w:rPr>
          <w:rFonts w:ascii="Times New Roman" w:hAnsi="Times New Roman"/>
        </w:rPr>
        <w:t xml:space="preserve">Die zugrundeliegende FRZK-Implementierung integriert </w:t>
      </w:r>
      <w:proofErr w:type="spellStart"/>
      <w:r w:rsidRPr="006C63C8">
        <w:rPr>
          <w:rFonts w:ascii="Times New Roman" w:hAnsi="Times New Roman"/>
        </w:rPr>
        <w:t>operatorische</w:t>
      </w:r>
      <w:proofErr w:type="spellEnd"/>
      <w:r w:rsidRPr="006C63C8">
        <w:rPr>
          <w:rFonts w:ascii="Times New Roman" w:hAnsi="Times New Roman"/>
        </w:rPr>
        <w:t xml:space="preserve"> Eingriffe direkt in die rekursive Zustandsaktualisierung.</w:t>
      </w:r>
    </w:p>
    <w:p w14:paraId="1DF3994A" w14:textId="77777777" w:rsidR="006C63C8" w:rsidRPr="006C63C8" w:rsidRDefault="006C63C8" w:rsidP="006C63C8">
      <w:pPr>
        <w:spacing w:before="100" w:beforeAutospacing="1" w:after="100" w:afterAutospacing="1"/>
        <w:rPr>
          <w:rFonts w:ascii="Times New Roman" w:hAnsi="Times New Roman"/>
        </w:rPr>
      </w:pPr>
      <w:r w:rsidRPr="006C63C8">
        <w:rPr>
          <w:rFonts w:ascii="Times New Roman" w:hAnsi="Times New Roman"/>
        </w:rPr>
        <w:t>Die Operatoranalyse untersucht insbesondere:</w:t>
      </w:r>
    </w:p>
    <w:p w14:paraId="254C6BF3" w14:textId="77777777" w:rsidR="006C63C8" w:rsidRPr="006C63C8" w:rsidRDefault="006C63C8" w:rsidP="006C63C8">
      <w:pPr>
        <w:numPr>
          <w:ilvl w:val="0"/>
          <w:numId w:val="56"/>
        </w:numPr>
        <w:spacing w:before="100" w:beforeAutospacing="1" w:after="100" w:afterAutospacing="1"/>
        <w:rPr>
          <w:rFonts w:ascii="Times New Roman" w:hAnsi="Times New Roman"/>
        </w:rPr>
      </w:pPr>
      <w:r w:rsidRPr="006C63C8">
        <w:rPr>
          <w:rFonts w:ascii="Times New Roman" w:hAnsi="Times New Roman"/>
        </w:rPr>
        <w:t>semantische Zustandsdifferenzen vor/nach Operatoren,</w:t>
      </w:r>
    </w:p>
    <w:p w14:paraId="7FD6085D" w14:textId="77777777" w:rsidR="006C63C8" w:rsidRPr="006C63C8" w:rsidRDefault="006C63C8" w:rsidP="006C63C8">
      <w:pPr>
        <w:numPr>
          <w:ilvl w:val="0"/>
          <w:numId w:val="56"/>
        </w:numPr>
        <w:spacing w:before="100" w:beforeAutospacing="1" w:after="100" w:afterAutospacing="1"/>
        <w:rPr>
          <w:rFonts w:ascii="Times New Roman" w:hAnsi="Times New Roman"/>
        </w:rPr>
      </w:pPr>
      <w:r w:rsidRPr="006C63C8">
        <w:rPr>
          <w:rFonts w:ascii="Times New Roman" w:hAnsi="Times New Roman"/>
        </w:rPr>
        <w:t>Veränderungen der Dominanzdimension,</w:t>
      </w:r>
    </w:p>
    <w:p w14:paraId="510BD5BD" w14:textId="77777777" w:rsidR="006C63C8" w:rsidRPr="006C63C8" w:rsidRDefault="006C63C8" w:rsidP="006C63C8">
      <w:pPr>
        <w:numPr>
          <w:ilvl w:val="0"/>
          <w:numId w:val="56"/>
        </w:numPr>
        <w:spacing w:before="100" w:beforeAutospacing="1" w:after="100" w:afterAutospacing="1"/>
        <w:rPr>
          <w:rFonts w:ascii="Times New Roman" w:hAnsi="Times New Roman"/>
        </w:rPr>
      </w:pPr>
      <w:r w:rsidRPr="006C63C8">
        <w:rPr>
          <w:rFonts w:ascii="Times New Roman" w:hAnsi="Times New Roman"/>
        </w:rPr>
        <w:t>Veränderungen der Polarität,</w:t>
      </w:r>
    </w:p>
    <w:p w14:paraId="4E139A89" w14:textId="77777777" w:rsidR="006C63C8" w:rsidRPr="006C63C8" w:rsidRDefault="006C63C8" w:rsidP="006C63C8">
      <w:pPr>
        <w:numPr>
          <w:ilvl w:val="0"/>
          <w:numId w:val="56"/>
        </w:numPr>
        <w:spacing w:before="100" w:beforeAutospacing="1" w:after="100" w:afterAutospacing="1"/>
        <w:rPr>
          <w:rFonts w:ascii="Times New Roman" w:hAnsi="Times New Roman"/>
        </w:rPr>
      </w:pPr>
      <w:r w:rsidRPr="006C63C8">
        <w:rPr>
          <w:rFonts w:ascii="Times New Roman" w:hAnsi="Times New Roman"/>
        </w:rPr>
        <w:t>Driftintensität,</w:t>
      </w:r>
    </w:p>
    <w:p w14:paraId="611C62AB" w14:textId="77777777" w:rsidR="006C63C8" w:rsidRPr="006C63C8" w:rsidRDefault="006C63C8" w:rsidP="006C63C8">
      <w:pPr>
        <w:numPr>
          <w:ilvl w:val="0"/>
          <w:numId w:val="56"/>
        </w:numPr>
        <w:spacing w:before="100" w:beforeAutospacing="1" w:after="100" w:afterAutospacing="1"/>
        <w:rPr>
          <w:rFonts w:ascii="Times New Roman" w:hAnsi="Times New Roman"/>
        </w:rPr>
      </w:pPr>
      <w:r w:rsidRPr="006C63C8">
        <w:rPr>
          <w:rFonts w:ascii="Times New Roman" w:hAnsi="Times New Roman"/>
        </w:rPr>
        <w:lastRenderedPageBreak/>
        <w:t>Resonanzstabilisierung,</w:t>
      </w:r>
    </w:p>
    <w:p w14:paraId="19021F5A" w14:textId="77777777" w:rsidR="006C63C8" w:rsidRPr="006C63C8" w:rsidRDefault="006C63C8" w:rsidP="006C63C8">
      <w:pPr>
        <w:numPr>
          <w:ilvl w:val="0"/>
          <w:numId w:val="56"/>
        </w:numPr>
        <w:spacing w:before="100" w:beforeAutospacing="1" w:after="100" w:afterAutospacing="1"/>
        <w:rPr>
          <w:rFonts w:ascii="Times New Roman" w:hAnsi="Times New Roman"/>
        </w:rPr>
      </w:pPr>
      <w:r w:rsidRPr="006C63C8">
        <w:rPr>
          <w:rFonts w:ascii="Times New Roman" w:hAnsi="Times New Roman"/>
        </w:rPr>
        <w:t>Kohärenzbildung,</w:t>
      </w:r>
    </w:p>
    <w:p w14:paraId="01798263" w14:textId="77777777" w:rsidR="006C63C8" w:rsidRPr="006C63C8" w:rsidRDefault="006C63C8" w:rsidP="006C63C8">
      <w:pPr>
        <w:numPr>
          <w:ilvl w:val="0"/>
          <w:numId w:val="56"/>
        </w:numPr>
        <w:spacing w:before="100" w:beforeAutospacing="1" w:after="100" w:afterAutospacing="1"/>
        <w:rPr>
          <w:rFonts w:ascii="Times New Roman" w:hAnsi="Times New Roman"/>
        </w:rPr>
      </w:pPr>
      <w:r w:rsidRPr="006C63C8">
        <w:rPr>
          <w:rFonts w:ascii="Times New Roman" w:hAnsi="Times New Roman"/>
        </w:rPr>
        <w:t>Unterschiede zwischen operatorhaltigen und operatorfreien Aussagen.</w:t>
      </w:r>
    </w:p>
    <w:p w14:paraId="2D8BB668" w14:textId="77777777" w:rsidR="006C63C8" w:rsidRPr="006C63C8" w:rsidRDefault="006C63C8" w:rsidP="006C63C8">
      <w:pPr>
        <w:spacing w:before="100" w:beforeAutospacing="1" w:after="100" w:afterAutospacing="1"/>
        <w:rPr>
          <w:rFonts w:ascii="Times New Roman" w:hAnsi="Times New Roman"/>
        </w:rPr>
      </w:pPr>
      <w:r w:rsidRPr="006C63C8">
        <w:rPr>
          <w:rFonts w:ascii="Times New Roman" w:hAnsi="Times New Roman"/>
        </w:rPr>
        <w:t>Die Datensätze wurden getrennt analysiert für:</w:t>
      </w:r>
    </w:p>
    <w:p w14:paraId="63E16E3A" w14:textId="77777777" w:rsidR="006C63C8" w:rsidRPr="006C63C8" w:rsidRDefault="006C63C8" w:rsidP="006C63C8">
      <w:pPr>
        <w:numPr>
          <w:ilvl w:val="0"/>
          <w:numId w:val="57"/>
        </w:numPr>
        <w:spacing w:before="100" w:beforeAutospacing="1" w:after="100" w:afterAutospacing="1"/>
        <w:rPr>
          <w:rFonts w:ascii="Times New Roman" w:hAnsi="Times New Roman"/>
        </w:rPr>
      </w:pPr>
      <w:r w:rsidRPr="006C63C8">
        <w:rPr>
          <w:rFonts w:ascii="Times New Roman" w:hAnsi="Times New Roman"/>
        </w:rPr>
        <w:t>alle Lehrkräfte,</w:t>
      </w:r>
    </w:p>
    <w:p w14:paraId="5A4E801F" w14:textId="77777777" w:rsidR="006C63C8" w:rsidRPr="006C63C8" w:rsidRDefault="006C63C8" w:rsidP="006C63C8">
      <w:pPr>
        <w:numPr>
          <w:ilvl w:val="0"/>
          <w:numId w:val="57"/>
        </w:numPr>
        <w:spacing w:before="100" w:beforeAutospacing="1" w:after="100" w:afterAutospacing="1"/>
        <w:rPr>
          <w:rFonts w:ascii="Times New Roman" w:hAnsi="Times New Roman"/>
        </w:rPr>
      </w:pPr>
      <w:r w:rsidRPr="006C63C8">
        <w:rPr>
          <w:rFonts w:ascii="Times New Roman" w:hAnsi="Times New Roman"/>
        </w:rPr>
        <w:t>Lehrkraft 1,</w:t>
      </w:r>
    </w:p>
    <w:p w14:paraId="10960DB7" w14:textId="77777777" w:rsidR="006C63C8" w:rsidRPr="006C63C8" w:rsidRDefault="006C63C8" w:rsidP="006C63C8">
      <w:pPr>
        <w:numPr>
          <w:ilvl w:val="0"/>
          <w:numId w:val="57"/>
        </w:numPr>
        <w:spacing w:before="100" w:beforeAutospacing="1" w:after="100" w:afterAutospacing="1"/>
        <w:rPr>
          <w:rFonts w:ascii="Times New Roman" w:hAnsi="Times New Roman"/>
        </w:rPr>
      </w:pPr>
      <w:r w:rsidRPr="006C63C8">
        <w:rPr>
          <w:rFonts w:ascii="Times New Roman" w:hAnsi="Times New Roman"/>
        </w:rPr>
        <w:t>Nicht-Lehrkraft 1.</w:t>
      </w:r>
    </w:p>
    <w:p w14:paraId="6798E0E6" w14:textId="77777777" w:rsidR="006C63C8" w:rsidRPr="006C63C8" w:rsidRDefault="006C63C8" w:rsidP="006C63C8">
      <w:pPr>
        <w:spacing w:before="100" w:beforeAutospacing="1" w:after="100" w:afterAutospacing="1"/>
        <w:rPr>
          <w:rFonts w:ascii="Times New Roman" w:hAnsi="Times New Roman"/>
        </w:rPr>
      </w:pPr>
      <w:r w:rsidRPr="006C63C8">
        <w:rPr>
          <w:rFonts w:ascii="Times New Roman" w:hAnsi="Times New Roman"/>
        </w:rPr>
        <w:t>Zusätzlich wurden Zustandsübergänge zeitlich rekursiv geordnet, sodass ausschließlich reale semantische Übergänge innerhalb derselben Nachhilfekontexte analysiert wurden.</w:t>
      </w:r>
    </w:p>
    <w:p w14:paraId="6EF8B2F7" w14:textId="77777777" w:rsidR="006C63C8" w:rsidRPr="006C63C8" w:rsidRDefault="006C63C8" w:rsidP="006C63C8">
      <w:pPr>
        <w:spacing w:after="0"/>
        <w:rPr>
          <w:rFonts w:ascii="Times New Roman" w:hAnsi="Times New Roman"/>
        </w:rPr>
      </w:pPr>
      <w:r w:rsidRPr="006C63C8">
        <w:rPr>
          <w:rFonts w:ascii="Times New Roman" w:hAnsi="Times New Roman"/>
        </w:rPr>
        <w:pict w14:anchorId="743E075A">
          <v:rect id="_x0000_i1384" style="width:0;height:1.5pt" o:hralign="center" o:hrstd="t" o:hr="t" fillcolor="#a0a0a0" stroked="f"/>
        </w:pict>
      </w:r>
    </w:p>
    <w:p w14:paraId="55F69EA5" w14:textId="77777777" w:rsidR="006C63C8" w:rsidRPr="006C63C8" w:rsidRDefault="006C63C8" w:rsidP="006C63C8">
      <w:pPr>
        <w:spacing w:before="100" w:beforeAutospacing="1" w:after="100" w:afterAutospacing="1"/>
        <w:outlineLvl w:val="1"/>
        <w:rPr>
          <w:rFonts w:ascii="Times New Roman" w:hAnsi="Times New Roman"/>
          <w:b/>
          <w:bCs/>
          <w:sz w:val="36"/>
          <w:szCs w:val="36"/>
        </w:rPr>
      </w:pPr>
      <w:r w:rsidRPr="006C63C8">
        <w:rPr>
          <w:rFonts w:ascii="Times New Roman" w:hAnsi="Times New Roman"/>
          <w:b/>
          <w:bCs/>
          <w:sz w:val="36"/>
          <w:szCs w:val="36"/>
        </w:rPr>
        <w:t>6.x.13.4 Ergebnisse der Operator-Resonanzanalyse</w:t>
      </w:r>
    </w:p>
    <w:p w14:paraId="713115F3" w14:textId="77777777" w:rsidR="006C63C8" w:rsidRPr="006C63C8" w:rsidRDefault="006C63C8" w:rsidP="006C63C8">
      <w:pPr>
        <w:spacing w:before="100" w:beforeAutospacing="1" w:after="100" w:afterAutospacing="1"/>
        <w:outlineLvl w:val="2"/>
        <w:rPr>
          <w:rFonts w:ascii="Times New Roman" w:hAnsi="Times New Roman"/>
          <w:b/>
          <w:bCs/>
          <w:sz w:val="27"/>
          <w:szCs w:val="27"/>
        </w:rPr>
      </w:pPr>
      <w:r w:rsidRPr="006C63C8">
        <w:rPr>
          <w:rFonts w:ascii="Times New Roman" w:hAnsi="Times New Roman"/>
          <w:b/>
          <w:bCs/>
          <w:sz w:val="27"/>
          <w:szCs w:val="27"/>
        </w:rPr>
        <w:t>Tabelle 6.x.13.1: Gesamtübersicht der Operator-Resonanzanalyse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2"/>
        <w:gridCol w:w="1898"/>
        <w:gridCol w:w="2397"/>
        <w:gridCol w:w="1871"/>
        <w:gridCol w:w="1834"/>
      </w:tblGrid>
      <w:tr w:rsidR="006C63C8" w:rsidRPr="006C63C8" w14:paraId="3BA2D206" w14:textId="77777777" w:rsidTr="006C63C8">
        <w:trPr>
          <w:tblHeader/>
          <w:tblCellSpacing w:w="15" w:type="dxa"/>
        </w:trPr>
        <w:tc>
          <w:tcPr>
            <w:tcW w:w="0" w:type="auto"/>
            <w:vAlign w:val="center"/>
            <w:hideMark/>
          </w:tcPr>
          <w:p w14:paraId="03240EB5" w14:textId="77777777" w:rsidR="006C63C8" w:rsidRPr="006C63C8" w:rsidRDefault="006C63C8" w:rsidP="006C63C8">
            <w:pPr>
              <w:spacing w:after="0"/>
              <w:jc w:val="center"/>
              <w:rPr>
                <w:rFonts w:ascii="Times New Roman" w:hAnsi="Times New Roman"/>
                <w:b/>
                <w:bCs/>
              </w:rPr>
            </w:pPr>
            <w:r w:rsidRPr="006C63C8">
              <w:rPr>
                <w:rFonts w:ascii="Times New Roman" w:hAnsi="Times New Roman"/>
                <w:b/>
                <w:bCs/>
              </w:rPr>
              <w:t>Gruppe</w:t>
            </w:r>
          </w:p>
        </w:tc>
        <w:tc>
          <w:tcPr>
            <w:tcW w:w="0" w:type="auto"/>
            <w:vAlign w:val="center"/>
            <w:hideMark/>
          </w:tcPr>
          <w:p w14:paraId="1954D9F2" w14:textId="77777777" w:rsidR="006C63C8" w:rsidRPr="006C63C8" w:rsidRDefault="006C63C8" w:rsidP="006C63C8">
            <w:pPr>
              <w:spacing w:after="0"/>
              <w:jc w:val="center"/>
              <w:rPr>
                <w:rFonts w:ascii="Times New Roman" w:hAnsi="Times New Roman"/>
                <w:b/>
                <w:bCs/>
              </w:rPr>
            </w:pPr>
            <w:r w:rsidRPr="006C63C8">
              <w:rPr>
                <w:rFonts w:ascii="Times New Roman" w:hAnsi="Times New Roman"/>
                <w:b/>
                <w:bCs/>
              </w:rPr>
              <w:t>Mittlere Zustandsdifferenz ΔV</w:t>
            </w:r>
          </w:p>
        </w:tc>
        <w:tc>
          <w:tcPr>
            <w:tcW w:w="0" w:type="auto"/>
            <w:vAlign w:val="center"/>
            <w:hideMark/>
          </w:tcPr>
          <w:p w14:paraId="6739E87D" w14:textId="77777777" w:rsidR="006C63C8" w:rsidRPr="006C63C8" w:rsidRDefault="006C63C8" w:rsidP="006C63C8">
            <w:pPr>
              <w:spacing w:after="0"/>
              <w:jc w:val="center"/>
              <w:rPr>
                <w:rFonts w:ascii="Times New Roman" w:hAnsi="Times New Roman"/>
                <w:b/>
                <w:bCs/>
              </w:rPr>
            </w:pPr>
            <w:r w:rsidRPr="006C63C8">
              <w:rPr>
                <w:rFonts w:ascii="Times New Roman" w:hAnsi="Times New Roman"/>
                <w:b/>
                <w:bCs/>
              </w:rPr>
              <w:t>Resonanzstabilisierung</w:t>
            </w:r>
          </w:p>
        </w:tc>
        <w:tc>
          <w:tcPr>
            <w:tcW w:w="0" w:type="auto"/>
            <w:vAlign w:val="center"/>
            <w:hideMark/>
          </w:tcPr>
          <w:p w14:paraId="3398F082" w14:textId="77777777" w:rsidR="006C63C8" w:rsidRPr="006C63C8" w:rsidRDefault="006C63C8" w:rsidP="006C63C8">
            <w:pPr>
              <w:spacing w:after="0"/>
              <w:jc w:val="center"/>
              <w:rPr>
                <w:rFonts w:ascii="Times New Roman" w:hAnsi="Times New Roman"/>
                <w:b/>
                <w:bCs/>
              </w:rPr>
            </w:pPr>
            <w:r w:rsidRPr="006C63C8">
              <w:rPr>
                <w:rFonts w:ascii="Times New Roman" w:hAnsi="Times New Roman"/>
                <w:b/>
                <w:bCs/>
              </w:rPr>
              <w:t>Dominanzwechsel</w:t>
            </w:r>
          </w:p>
        </w:tc>
        <w:tc>
          <w:tcPr>
            <w:tcW w:w="0" w:type="auto"/>
            <w:vAlign w:val="center"/>
            <w:hideMark/>
          </w:tcPr>
          <w:p w14:paraId="0D4F70B0" w14:textId="77777777" w:rsidR="006C63C8" w:rsidRPr="006C63C8" w:rsidRDefault="006C63C8" w:rsidP="006C63C8">
            <w:pPr>
              <w:spacing w:after="0"/>
              <w:jc w:val="center"/>
              <w:rPr>
                <w:rFonts w:ascii="Times New Roman" w:hAnsi="Times New Roman"/>
                <w:b/>
                <w:bCs/>
              </w:rPr>
            </w:pPr>
            <w:r w:rsidRPr="006C63C8">
              <w:rPr>
                <w:rFonts w:ascii="Times New Roman" w:hAnsi="Times New Roman"/>
                <w:b/>
                <w:bCs/>
              </w:rPr>
              <w:t>Polaritätswechsel</w:t>
            </w:r>
          </w:p>
        </w:tc>
      </w:tr>
      <w:tr w:rsidR="006C63C8" w:rsidRPr="006C63C8" w14:paraId="7C5E9BCA" w14:textId="77777777" w:rsidTr="006C63C8">
        <w:trPr>
          <w:tblCellSpacing w:w="15" w:type="dxa"/>
        </w:trPr>
        <w:tc>
          <w:tcPr>
            <w:tcW w:w="0" w:type="auto"/>
            <w:vAlign w:val="center"/>
            <w:hideMark/>
          </w:tcPr>
          <w:p w14:paraId="706011F5" w14:textId="77777777" w:rsidR="006C63C8" w:rsidRPr="006C63C8" w:rsidRDefault="006C63C8" w:rsidP="006C63C8">
            <w:pPr>
              <w:spacing w:after="0"/>
              <w:rPr>
                <w:rFonts w:ascii="Times New Roman" w:hAnsi="Times New Roman"/>
              </w:rPr>
            </w:pPr>
            <w:r w:rsidRPr="006C63C8">
              <w:rPr>
                <w:rFonts w:ascii="Times New Roman" w:hAnsi="Times New Roman"/>
              </w:rPr>
              <w:t>Alle Lehrkräfte</w:t>
            </w:r>
          </w:p>
        </w:tc>
        <w:tc>
          <w:tcPr>
            <w:tcW w:w="0" w:type="auto"/>
            <w:vAlign w:val="center"/>
            <w:hideMark/>
          </w:tcPr>
          <w:p w14:paraId="309DE5C8" w14:textId="77777777" w:rsidR="006C63C8" w:rsidRPr="006C63C8" w:rsidRDefault="006C63C8" w:rsidP="006C63C8">
            <w:pPr>
              <w:spacing w:after="0"/>
              <w:rPr>
                <w:rFonts w:ascii="Times New Roman" w:hAnsi="Times New Roman"/>
              </w:rPr>
            </w:pPr>
            <w:r w:rsidRPr="006C63C8">
              <w:rPr>
                <w:rFonts w:ascii="Times New Roman" w:hAnsi="Times New Roman"/>
              </w:rPr>
              <w:t>hoch</w:t>
            </w:r>
          </w:p>
        </w:tc>
        <w:tc>
          <w:tcPr>
            <w:tcW w:w="0" w:type="auto"/>
            <w:vAlign w:val="center"/>
            <w:hideMark/>
          </w:tcPr>
          <w:p w14:paraId="3484F436" w14:textId="77777777" w:rsidR="006C63C8" w:rsidRPr="006C63C8" w:rsidRDefault="006C63C8" w:rsidP="006C63C8">
            <w:pPr>
              <w:spacing w:after="0"/>
              <w:rPr>
                <w:rFonts w:ascii="Times New Roman" w:hAnsi="Times New Roman"/>
              </w:rPr>
            </w:pPr>
            <w:r w:rsidRPr="006C63C8">
              <w:rPr>
                <w:rFonts w:ascii="Times New Roman" w:hAnsi="Times New Roman"/>
              </w:rPr>
              <w:t>hoch</w:t>
            </w:r>
          </w:p>
        </w:tc>
        <w:tc>
          <w:tcPr>
            <w:tcW w:w="0" w:type="auto"/>
            <w:vAlign w:val="center"/>
            <w:hideMark/>
          </w:tcPr>
          <w:p w14:paraId="6B998B30" w14:textId="77777777" w:rsidR="006C63C8" w:rsidRPr="006C63C8" w:rsidRDefault="006C63C8" w:rsidP="006C63C8">
            <w:pPr>
              <w:spacing w:after="0"/>
              <w:rPr>
                <w:rFonts w:ascii="Times New Roman" w:hAnsi="Times New Roman"/>
              </w:rPr>
            </w:pPr>
            <w:r w:rsidRPr="006C63C8">
              <w:rPr>
                <w:rFonts w:ascii="Times New Roman" w:hAnsi="Times New Roman"/>
              </w:rPr>
              <w:t>moderat</w:t>
            </w:r>
          </w:p>
        </w:tc>
        <w:tc>
          <w:tcPr>
            <w:tcW w:w="0" w:type="auto"/>
            <w:vAlign w:val="center"/>
            <w:hideMark/>
          </w:tcPr>
          <w:p w14:paraId="7C7DACE4" w14:textId="77777777" w:rsidR="006C63C8" w:rsidRPr="006C63C8" w:rsidRDefault="006C63C8" w:rsidP="006C63C8">
            <w:pPr>
              <w:spacing w:after="0"/>
              <w:rPr>
                <w:rFonts w:ascii="Times New Roman" w:hAnsi="Times New Roman"/>
              </w:rPr>
            </w:pPr>
            <w:r w:rsidRPr="006C63C8">
              <w:rPr>
                <w:rFonts w:ascii="Times New Roman" w:hAnsi="Times New Roman"/>
              </w:rPr>
              <w:t>gering</w:t>
            </w:r>
          </w:p>
        </w:tc>
      </w:tr>
      <w:tr w:rsidR="006C63C8" w:rsidRPr="006C63C8" w14:paraId="10CE5B49" w14:textId="77777777" w:rsidTr="006C63C8">
        <w:trPr>
          <w:tblCellSpacing w:w="15" w:type="dxa"/>
        </w:trPr>
        <w:tc>
          <w:tcPr>
            <w:tcW w:w="0" w:type="auto"/>
            <w:vAlign w:val="center"/>
            <w:hideMark/>
          </w:tcPr>
          <w:p w14:paraId="548B830D" w14:textId="77777777" w:rsidR="006C63C8" w:rsidRPr="006C63C8" w:rsidRDefault="006C63C8" w:rsidP="006C63C8">
            <w:pPr>
              <w:spacing w:after="0"/>
              <w:rPr>
                <w:rFonts w:ascii="Times New Roman" w:hAnsi="Times New Roman"/>
              </w:rPr>
            </w:pPr>
            <w:r w:rsidRPr="006C63C8">
              <w:rPr>
                <w:rFonts w:ascii="Times New Roman" w:hAnsi="Times New Roman"/>
              </w:rPr>
              <w:t>Lehrkraft 1</w:t>
            </w:r>
          </w:p>
        </w:tc>
        <w:tc>
          <w:tcPr>
            <w:tcW w:w="0" w:type="auto"/>
            <w:vAlign w:val="center"/>
            <w:hideMark/>
          </w:tcPr>
          <w:p w14:paraId="072F6E81" w14:textId="77777777" w:rsidR="006C63C8" w:rsidRPr="006C63C8" w:rsidRDefault="006C63C8" w:rsidP="006C63C8">
            <w:pPr>
              <w:spacing w:after="0"/>
              <w:rPr>
                <w:rFonts w:ascii="Times New Roman" w:hAnsi="Times New Roman"/>
              </w:rPr>
            </w:pPr>
            <w:r w:rsidRPr="006C63C8">
              <w:rPr>
                <w:rFonts w:ascii="Times New Roman" w:hAnsi="Times New Roman"/>
              </w:rPr>
              <w:t>sehr hoch</w:t>
            </w:r>
          </w:p>
        </w:tc>
        <w:tc>
          <w:tcPr>
            <w:tcW w:w="0" w:type="auto"/>
            <w:vAlign w:val="center"/>
            <w:hideMark/>
          </w:tcPr>
          <w:p w14:paraId="41AF0A1A" w14:textId="77777777" w:rsidR="006C63C8" w:rsidRPr="006C63C8" w:rsidRDefault="006C63C8" w:rsidP="006C63C8">
            <w:pPr>
              <w:spacing w:after="0"/>
              <w:rPr>
                <w:rFonts w:ascii="Times New Roman" w:hAnsi="Times New Roman"/>
              </w:rPr>
            </w:pPr>
            <w:r w:rsidRPr="006C63C8">
              <w:rPr>
                <w:rFonts w:ascii="Times New Roman" w:hAnsi="Times New Roman"/>
              </w:rPr>
              <w:t>sehr hoch</w:t>
            </w:r>
          </w:p>
        </w:tc>
        <w:tc>
          <w:tcPr>
            <w:tcW w:w="0" w:type="auto"/>
            <w:vAlign w:val="center"/>
            <w:hideMark/>
          </w:tcPr>
          <w:p w14:paraId="73236CF8" w14:textId="77777777" w:rsidR="006C63C8" w:rsidRPr="006C63C8" w:rsidRDefault="006C63C8" w:rsidP="006C63C8">
            <w:pPr>
              <w:spacing w:after="0"/>
              <w:rPr>
                <w:rFonts w:ascii="Times New Roman" w:hAnsi="Times New Roman"/>
              </w:rPr>
            </w:pPr>
            <w:r w:rsidRPr="006C63C8">
              <w:rPr>
                <w:rFonts w:ascii="Times New Roman" w:hAnsi="Times New Roman"/>
              </w:rPr>
              <w:t>gering</w:t>
            </w:r>
          </w:p>
        </w:tc>
        <w:tc>
          <w:tcPr>
            <w:tcW w:w="0" w:type="auto"/>
            <w:vAlign w:val="center"/>
            <w:hideMark/>
          </w:tcPr>
          <w:p w14:paraId="31186B05" w14:textId="77777777" w:rsidR="006C63C8" w:rsidRPr="006C63C8" w:rsidRDefault="006C63C8" w:rsidP="006C63C8">
            <w:pPr>
              <w:spacing w:after="0"/>
              <w:rPr>
                <w:rFonts w:ascii="Times New Roman" w:hAnsi="Times New Roman"/>
              </w:rPr>
            </w:pPr>
            <w:r w:rsidRPr="006C63C8">
              <w:rPr>
                <w:rFonts w:ascii="Times New Roman" w:hAnsi="Times New Roman"/>
              </w:rPr>
              <w:t>sehr gering</w:t>
            </w:r>
          </w:p>
        </w:tc>
      </w:tr>
      <w:tr w:rsidR="006C63C8" w:rsidRPr="006C63C8" w14:paraId="29871442" w14:textId="77777777" w:rsidTr="006C63C8">
        <w:trPr>
          <w:tblCellSpacing w:w="15" w:type="dxa"/>
        </w:trPr>
        <w:tc>
          <w:tcPr>
            <w:tcW w:w="0" w:type="auto"/>
            <w:vAlign w:val="center"/>
            <w:hideMark/>
          </w:tcPr>
          <w:p w14:paraId="5790C966" w14:textId="77777777" w:rsidR="006C63C8" w:rsidRPr="006C63C8" w:rsidRDefault="006C63C8" w:rsidP="006C63C8">
            <w:pPr>
              <w:spacing w:after="0"/>
              <w:rPr>
                <w:rFonts w:ascii="Times New Roman" w:hAnsi="Times New Roman"/>
              </w:rPr>
            </w:pPr>
            <w:r w:rsidRPr="006C63C8">
              <w:rPr>
                <w:rFonts w:ascii="Times New Roman" w:hAnsi="Times New Roman"/>
              </w:rPr>
              <w:t>Nicht Lehrkraft 1</w:t>
            </w:r>
          </w:p>
        </w:tc>
        <w:tc>
          <w:tcPr>
            <w:tcW w:w="0" w:type="auto"/>
            <w:vAlign w:val="center"/>
            <w:hideMark/>
          </w:tcPr>
          <w:p w14:paraId="688B2BA3" w14:textId="77777777" w:rsidR="006C63C8" w:rsidRPr="006C63C8" w:rsidRDefault="006C63C8" w:rsidP="006C63C8">
            <w:pPr>
              <w:spacing w:after="0"/>
              <w:rPr>
                <w:rFonts w:ascii="Times New Roman" w:hAnsi="Times New Roman"/>
              </w:rPr>
            </w:pPr>
            <w:r w:rsidRPr="006C63C8">
              <w:rPr>
                <w:rFonts w:ascii="Times New Roman" w:hAnsi="Times New Roman"/>
              </w:rPr>
              <w:t>moderat</w:t>
            </w:r>
          </w:p>
        </w:tc>
        <w:tc>
          <w:tcPr>
            <w:tcW w:w="0" w:type="auto"/>
            <w:vAlign w:val="center"/>
            <w:hideMark/>
          </w:tcPr>
          <w:p w14:paraId="3E160766" w14:textId="77777777" w:rsidR="006C63C8" w:rsidRPr="006C63C8" w:rsidRDefault="006C63C8" w:rsidP="006C63C8">
            <w:pPr>
              <w:spacing w:after="0"/>
              <w:rPr>
                <w:rFonts w:ascii="Times New Roman" w:hAnsi="Times New Roman"/>
              </w:rPr>
            </w:pPr>
            <w:r w:rsidRPr="006C63C8">
              <w:rPr>
                <w:rFonts w:ascii="Times New Roman" w:hAnsi="Times New Roman"/>
              </w:rPr>
              <w:t>moderat</w:t>
            </w:r>
          </w:p>
        </w:tc>
        <w:tc>
          <w:tcPr>
            <w:tcW w:w="0" w:type="auto"/>
            <w:vAlign w:val="center"/>
            <w:hideMark/>
          </w:tcPr>
          <w:p w14:paraId="6E269F35" w14:textId="77777777" w:rsidR="006C63C8" w:rsidRPr="006C63C8" w:rsidRDefault="006C63C8" w:rsidP="006C63C8">
            <w:pPr>
              <w:spacing w:after="0"/>
              <w:rPr>
                <w:rFonts w:ascii="Times New Roman" w:hAnsi="Times New Roman"/>
              </w:rPr>
            </w:pPr>
            <w:r w:rsidRPr="006C63C8">
              <w:rPr>
                <w:rFonts w:ascii="Times New Roman" w:hAnsi="Times New Roman"/>
              </w:rPr>
              <w:t>erhöht</w:t>
            </w:r>
          </w:p>
        </w:tc>
        <w:tc>
          <w:tcPr>
            <w:tcW w:w="0" w:type="auto"/>
            <w:vAlign w:val="center"/>
            <w:hideMark/>
          </w:tcPr>
          <w:p w14:paraId="5AB69536" w14:textId="77777777" w:rsidR="006C63C8" w:rsidRPr="006C63C8" w:rsidRDefault="006C63C8" w:rsidP="006C63C8">
            <w:pPr>
              <w:spacing w:after="0"/>
              <w:rPr>
                <w:rFonts w:ascii="Times New Roman" w:hAnsi="Times New Roman"/>
              </w:rPr>
            </w:pPr>
            <w:r w:rsidRPr="006C63C8">
              <w:rPr>
                <w:rFonts w:ascii="Times New Roman" w:hAnsi="Times New Roman"/>
              </w:rPr>
              <w:t>erhöht</w:t>
            </w:r>
          </w:p>
        </w:tc>
      </w:tr>
    </w:tbl>
    <w:p w14:paraId="3E20E113" w14:textId="77777777" w:rsidR="006C63C8" w:rsidRPr="006C63C8" w:rsidRDefault="006C63C8" w:rsidP="006C63C8">
      <w:pPr>
        <w:spacing w:before="100" w:beforeAutospacing="1" w:after="100" w:afterAutospacing="1"/>
        <w:rPr>
          <w:rFonts w:ascii="Times New Roman" w:hAnsi="Times New Roman"/>
        </w:rPr>
      </w:pPr>
      <w:r w:rsidRPr="006C63C8">
        <w:rPr>
          <w:rFonts w:ascii="Times New Roman" w:hAnsi="Times New Roman"/>
        </w:rPr>
        <w:t>Die Ergebnisse zeigen deutliche Unterschiede zwischen operatorhaltigen und operatorfreien Zustandsübergängen.</w:t>
      </w:r>
    </w:p>
    <w:p w14:paraId="0E67591E" w14:textId="77777777" w:rsidR="006C63C8" w:rsidRPr="006C63C8" w:rsidRDefault="006C63C8" w:rsidP="006C63C8">
      <w:pPr>
        <w:spacing w:before="100" w:beforeAutospacing="1" w:after="100" w:afterAutospacing="1"/>
        <w:rPr>
          <w:rFonts w:ascii="Times New Roman" w:hAnsi="Times New Roman"/>
        </w:rPr>
      </w:pPr>
      <w:r w:rsidRPr="006C63C8">
        <w:rPr>
          <w:rFonts w:ascii="Times New Roman" w:hAnsi="Times New Roman"/>
        </w:rPr>
        <w:t>Operatorhaltige Aussagen erzeugen signifikant stärkere semantische Transformationen als operatorfreie Aussagen. Gleichzeitig stabilisieren bestimmte Operatoren die rekursive Kohärenzbildung erheblich.</w:t>
      </w:r>
    </w:p>
    <w:p w14:paraId="2DD284C1" w14:textId="77777777" w:rsidR="006C63C8" w:rsidRPr="006C63C8" w:rsidRDefault="006C63C8" w:rsidP="006C63C8">
      <w:pPr>
        <w:spacing w:before="100" w:beforeAutospacing="1" w:after="100" w:afterAutospacing="1"/>
        <w:rPr>
          <w:rFonts w:ascii="Times New Roman" w:hAnsi="Times New Roman"/>
        </w:rPr>
      </w:pPr>
      <w:r w:rsidRPr="006C63C8">
        <w:rPr>
          <w:rFonts w:ascii="Times New Roman" w:hAnsi="Times New Roman"/>
        </w:rPr>
        <w:t>Besonders auffällig ist erneut die Struktur von Lehrkraft 1. Hier treten:</w:t>
      </w:r>
    </w:p>
    <w:p w14:paraId="003BA414" w14:textId="77777777" w:rsidR="006C63C8" w:rsidRPr="006C63C8" w:rsidRDefault="006C63C8" w:rsidP="006C63C8">
      <w:pPr>
        <w:numPr>
          <w:ilvl w:val="0"/>
          <w:numId w:val="58"/>
        </w:numPr>
        <w:spacing w:before="100" w:beforeAutospacing="1" w:after="100" w:afterAutospacing="1"/>
        <w:rPr>
          <w:rFonts w:ascii="Times New Roman" w:hAnsi="Times New Roman"/>
        </w:rPr>
      </w:pPr>
      <w:r w:rsidRPr="006C63C8">
        <w:rPr>
          <w:rFonts w:ascii="Times New Roman" w:hAnsi="Times New Roman"/>
        </w:rPr>
        <w:t>die höchsten Resonanzstabilisierungen,</w:t>
      </w:r>
    </w:p>
    <w:p w14:paraId="0B123D14" w14:textId="77777777" w:rsidR="006C63C8" w:rsidRPr="006C63C8" w:rsidRDefault="006C63C8" w:rsidP="006C63C8">
      <w:pPr>
        <w:numPr>
          <w:ilvl w:val="0"/>
          <w:numId w:val="58"/>
        </w:numPr>
        <w:spacing w:before="100" w:beforeAutospacing="1" w:after="100" w:afterAutospacing="1"/>
        <w:rPr>
          <w:rFonts w:ascii="Times New Roman" w:hAnsi="Times New Roman"/>
        </w:rPr>
      </w:pPr>
      <w:r w:rsidRPr="006C63C8">
        <w:rPr>
          <w:rFonts w:ascii="Times New Roman" w:hAnsi="Times New Roman"/>
        </w:rPr>
        <w:t>die geringsten Polaritätsabbrüche,</w:t>
      </w:r>
    </w:p>
    <w:p w14:paraId="55BDE961" w14:textId="77777777" w:rsidR="006C63C8" w:rsidRPr="006C63C8" w:rsidRDefault="006C63C8" w:rsidP="006C63C8">
      <w:pPr>
        <w:numPr>
          <w:ilvl w:val="0"/>
          <w:numId w:val="58"/>
        </w:numPr>
        <w:spacing w:before="100" w:beforeAutospacing="1" w:after="100" w:afterAutospacing="1"/>
        <w:rPr>
          <w:rFonts w:ascii="Times New Roman" w:hAnsi="Times New Roman"/>
        </w:rPr>
      </w:pPr>
      <w:r w:rsidRPr="006C63C8">
        <w:rPr>
          <w:rFonts w:ascii="Times New Roman" w:hAnsi="Times New Roman"/>
        </w:rPr>
        <w:t>die stabilsten Dominanzräume,</w:t>
      </w:r>
    </w:p>
    <w:p w14:paraId="71AF1088" w14:textId="77777777" w:rsidR="006C63C8" w:rsidRPr="006C63C8" w:rsidRDefault="006C63C8" w:rsidP="006C63C8">
      <w:pPr>
        <w:numPr>
          <w:ilvl w:val="0"/>
          <w:numId w:val="58"/>
        </w:numPr>
        <w:spacing w:before="100" w:beforeAutospacing="1" w:after="100" w:afterAutospacing="1"/>
        <w:rPr>
          <w:rFonts w:ascii="Times New Roman" w:hAnsi="Times New Roman"/>
        </w:rPr>
      </w:pPr>
      <w:r w:rsidRPr="006C63C8">
        <w:rPr>
          <w:rFonts w:ascii="Times New Roman" w:hAnsi="Times New Roman"/>
        </w:rPr>
        <w:t>die geringste semantische Drift</w:t>
      </w:r>
    </w:p>
    <w:p w14:paraId="641A2E4F" w14:textId="77777777" w:rsidR="006C63C8" w:rsidRPr="006C63C8" w:rsidRDefault="006C63C8" w:rsidP="006C63C8">
      <w:pPr>
        <w:spacing w:before="100" w:beforeAutospacing="1" w:after="100" w:afterAutospacing="1"/>
        <w:rPr>
          <w:rFonts w:ascii="Times New Roman" w:hAnsi="Times New Roman"/>
        </w:rPr>
      </w:pPr>
      <w:r w:rsidRPr="006C63C8">
        <w:rPr>
          <w:rFonts w:ascii="Times New Roman" w:hAnsi="Times New Roman"/>
        </w:rPr>
        <w:t>auf.</w:t>
      </w:r>
    </w:p>
    <w:p w14:paraId="5B6F851C" w14:textId="77777777" w:rsidR="006C63C8" w:rsidRPr="006C63C8" w:rsidRDefault="006C63C8" w:rsidP="006C63C8">
      <w:pPr>
        <w:spacing w:before="100" w:beforeAutospacing="1" w:after="100" w:afterAutospacing="1"/>
        <w:rPr>
          <w:rFonts w:ascii="Times New Roman" w:hAnsi="Times New Roman"/>
        </w:rPr>
      </w:pPr>
      <w:r w:rsidRPr="006C63C8">
        <w:rPr>
          <w:rFonts w:ascii="Times New Roman" w:hAnsi="Times New Roman"/>
        </w:rPr>
        <w:t xml:space="preserve">Die Daten sprechen damit für eine außergewöhnlich hohe </w:t>
      </w:r>
      <w:proofErr w:type="spellStart"/>
      <w:r w:rsidRPr="006C63C8">
        <w:rPr>
          <w:rFonts w:ascii="Times New Roman" w:hAnsi="Times New Roman"/>
        </w:rPr>
        <w:t>operatorische</w:t>
      </w:r>
      <w:proofErr w:type="spellEnd"/>
      <w:r w:rsidRPr="006C63C8">
        <w:rPr>
          <w:rFonts w:ascii="Times New Roman" w:hAnsi="Times New Roman"/>
        </w:rPr>
        <w:t xml:space="preserve"> Kohärenz innerhalb dieses Nachhilferaumes.</w:t>
      </w:r>
    </w:p>
    <w:p w14:paraId="6052590A" w14:textId="77777777" w:rsidR="006C63C8" w:rsidRPr="006C63C8" w:rsidRDefault="006C63C8" w:rsidP="006C63C8">
      <w:pPr>
        <w:spacing w:after="0"/>
        <w:rPr>
          <w:rFonts w:ascii="Times New Roman" w:hAnsi="Times New Roman"/>
        </w:rPr>
      </w:pPr>
      <w:r w:rsidRPr="006C63C8">
        <w:rPr>
          <w:rFonts w:ascii="Times New Roman" w:hAnsi="Times New Roman"/>
        </w:rPr>
        <w:lastRenderedPageBreak/>
        <w:pict w14:anchorId="0AACEA74">
          <v:rect id="_x0000_i1385" style="width:0;height:1.5pt" o:hralign="center" o:hrstd="t" o:hr="t" fillcolor="#a0a0a0" stroked="f"/>
        </w:pict>
      </w:r>
    </w:p>
    <w:p w14:paraId="522EB49D" w14:textId="77777777" w:rsidR="006C63C8" w:rsidRPr="006C63C8" w:rsidRDefault="006C63C8" w:rsidP="006C63C8">
      <w:pPr>
        <w:spacing w:before="100" w:beforeAutospacing="1" w:after="100" w:afterAutospacing="1"/>
        <w:outlineLvl w:val="1"/>
        <w:rPr>
          <w:rFonts w:ascii="Times New Roman" w:hAnsi="Times New Roman"/>
          <w:b/>
          <w:bCs/>
          <w:sz w:val="36"/>
          <w:szCs w:val="36"/>
        </w:rPr>
      </w:pPr>
      <w:r w:rsidRPr="006C63C8">
        <w:rPr>
          <w:rFonts w:ascii="Times New Roman" w:hAnsi="Times New Roman"/>
          <w:b/>
          <w:bCs/>
          <w:sz w:val="36"/>
          <w:szCs w:val="36"/>
        </w:rPr>
        <w:t xml:space="preserve">6.x.13.5 Interpretation der </w:t>
      </w:r>
      <w:proofErr w:type="spellStart"/>
      <w:r w:rsidRPr="006C63C8">
        <w:rPr>
          <w:rFonts w:ascii="Times New Roman" w:hAnsi="Times New Roman"/>
          <w:b/>
          <w:bCs/>
          <w:sz w:val="36"/>
          <w:szCs w:val="36"/>
        </w:rPr>
        <w:t>operatorischen</w:t>
      </w:r>
      <w:proofErr w:type="spellEnd"/>
      <w:r w:rsidRPr="006C63C8">
        <w:rPr>
          <w:rFonts w:ascii="Times New Roman" w:hAnsi="Times New Roman"/>
          <w:b/>
          <w:bCs/>
          <w:sz w:val="36"/>
          <w:szCs w:val="36"/>
        </w:rPr>
        <w:t xml:space="preserve"> Resonanzräume</w:t>
      </w:r>
    </w:p>
    <w:p w14:paraId="64D3DF06" w14:textId="77777777" w:rsidR="006C63C8" w:rsidRPr="006C63C8" w:rsidRDefault="006C63C8" w:rsidP="006C63C8">
      <w:pPr>
        <w:spacing w:before="100" w:beforeAutospacing="1" w:after="100" w:afterAutospacing="1"/>
        <w:outlineLvl w:val="2"/>
        <w:rPr>
          <w:rFonts w:ascii="Times New Roman" w:hAnsi="Times New Roman"/>
          <w:b/>
          <w:bCs/>
          <w:sz w:val="27"/>
          <w:szCs w:val="27"/>
        </w:rPr>
      </w:pPr>
      <w:r w:rsidRPr="006C63C8">
        <w:rPr>
          <w:rFonts w:ascii="Times New Roman" w:hAnsi="Times New Roman"/>
          <w:b/>
          <w:bCs/>
          <w:sz w:val="27"/>
          <w:szCs w:val="27"/>
        </w:rPr>
        <w:t>6.x.13.5.1 Operatoren als semantische Zustandsmodulatoren</w:t>
      </w:r>
    </w:p>
    <w:p w14:paraId="2F1FC9EA" w14:textId="77777777" w:rsidR="006C63C8" w:rsidRPr="006C63C8" w:rsidRDefault="006C63C8" w:rsidP="006C63C8">
      <w:pPr>
        <w:spacing w:before="100" w:beforeAutospacing="1" w:after="100" w:afterAutospacing="1"/>
        <w:rPr>
          <w:rFonts w:ascii="Times New Roman" w:hAnsi="Times New Roman"/>
        </w:rPr>
      </w:pPr>
      <w:r w:rsidRPr="006C63C8">
        <w:rPr>
          <w:rFonts w:ascii="Times New Roman" w:hAnsi="Times New Roman"/>
        </w:rPr>
        <w:t>Die Ergebnisse zeigen deutlich, dass Operatoren innerhalb des FRZK nicht als bloße linguistische Marker auftreten, sondern reale Zustandsmodulatoren darstellen.</w:t>
      </w:r>
    </w:p>
    <w:p w14:paraId="7191DC96" w14:textId="77777777" w:rsidR="006C63C8" w:rsidRPr="006C63C8" w:rsidRDefault="006C63C8" w:rsidP="006C63C8">
      <w:pPr>
        <w:spacing w:before="100" w:beforeAutospacing="1" w:after="100" w:afterAutospacing="1"/>
        <w:rPr>
          <w:rFonts w:ascii="Times New Roman" w:hAnsi="Times New Roman"/>
        </w:rPr>
      </w:pPr>
      <w:r w:rsidRPr="006C63C8">
        <w:rPr>
          <w:rFonts w:ascii="Times New Roman" w:hAnsi="Times New Roman"/>
        </w:rPr>
        <w:t>Operatorhaltige Aussagen verändern:</w:t>
      </w:r>
    </w:p>
    <w:p w14:paraId="03C86ABF" w14:textId="77777777" w:rsidR="006C63C8" w:rsidRPr="006C63C8" w:rsidRDefault="006C63C8" w:rsidP="006C63C8">
      <w:pPr>
        <w:numPr>
          <w:ilvl w:val="0"/>
          <w:numId w:val="59"/>
        </w:numPr>
        <w:spacing w:before="100" w:beforeAutospacing="1" w:after="100" w:afterAutospacing="1"/>
        <w:rPr>
          <w:rFonts w:ascii="Times New Roman" w:hAnsi="Times New Roman"/>
        </w:rPr>
      </w:pPr>
      <w:r w:rsidRPr="006C63C8">
        <w:rPr>
          <w:rFonts w:ascii="Times New Roman" w:hAnsi="Times New Roman"/>
        </w:rPr>
        <w:t>semantische Richtungen,</w:t>
      </w:r>
    </w:p>
    <w:p w14:paraId="3AB3C56E" w14:textId="77777777" w:rsidR="006C63C8" w:rsidRPr="006C63C8" w:rsidRDefault="006C63C8" w:rsidP="006C63C8">
      <w:pPr>
        <w:numPr>
          <w:ilvl w:val="0"/>
          <w:numId w:val="59"/>
        </w:numPr>
        <w:spacing w:before="100" w:beforeAutospacing="1" w:after="100" w:afterAutospacing="1"/>
        <w:rPr>
          <w:rFonts w:ascii="Times New Roman" w:hAnsi="Times New Roman"/>
        </w:rPr>
      </w:pPr>
      <w:r w:rsidRPr="006C63C8">
        <w:rPr>
          <w:rFonts w:ascii="Times New Roman" w:hAnsi="Times New Roman"/>
        </w:rPr>
        <w:t>Dominanzdimensionen,</w:t>
      </w:r>
    </w:p>
    <w:p w14:paraId="1DA9CE9A" w14:textId="77777777" w:rsidR="006C63C8" w:rsidRPr="006C63C8" w:rsidRDefault="006C63C8" w:rsidP="006C63C8">
      <w:pPr>
        <w:numPr>
          <w:ilvl w:val="0"/>
          <w:numId w:val="59"/>
        </w:numPr>
        <w:spacing w:before="100" w:beforeAutospacing="1" w:after="100" w:afterAutospacing="1"/>
        <w:rPr>
          <w:rFonts w:ascii="Times New Roman" w:hAnsi="Times New Roman"/>
        </w:rPr>
      </w:pPr>
      <w:r w:rsidRPr="006C63C8">
        <w:rPr>
          <w:rFonts w:ascii="Times New Roman" w:hAnsi="Times New Roman"/>
        </w:rPr>
        <w:t>Resonanzstrukturen,</w:t>
      </w:r>
    </w:p>
    <w:p w14:paraId="1667A1EB" w14:textId="77777777" w:rsidR="006C63C8" w:rsidRPr="006C63C8" w:rsidRDefault="006C63C8" w:rsidP="006C63C8">
      <w:pPr>
        <w:numPr>
          <w:ilvl w:val="0"/>
          <w:numId w:val="59"/>
        </w:numPr>
        <w:spacing w:before="100" w:beforeAutospacing="1" w:after="100" w:afterAutospacing="1"/>
        <w:rPr>
          <w:rFonts w:ascii="Times New Roman" w:hAnsi="Times New Roman"/>
        </w:rPr>
      </w:pPr>
      <w:r w:rsidRPr="006C63C8">
        <w:rPr>
          <w:rFonts w:ascii="Times New Roman" w:hAnsi="Times New Roman"/>
        </w:rPr>
        <w:t>Polaritätsräume,</w:t>
      </w:r>
    </w:p>
    <w:p w14:paraId="20BB8226" w14:textId="77777777" w:rsidR="006C63C8" w:rsidRPr="006C63C8" w:rsidRDefault="006C63C8" w:rsidP="006C63C8">
      <w:pPr>
        <w:numPr>
          <w:ilvl w:val="0"/>
          <w:numId w:val="59"/>
        </w:numPr>
        <w:spacing w:before="100" w:beforeAutospacing="1" w:after="100" w:afterAutospacing="1"/>
        <w:rPr>
          <w:rFonts w:ascii="Times New Roman" w:hAnsi="Times New Roman"/>
        </w:rPr>
      </w:pPr>
      <w:r w:rsidRPr="006C63C8">
        <w:rPr>
          <w:rFonts w:ascii="Times New Roman" w:hAnsi="Times New Roman"/>
        </w:rPr>
        <w:t>Driftverhalten.</w:t>
      </w:r>
    </w:p>
    <w:p w14:paraId="547CB41C" w14:textId="77777777" w:rsidR="006C63C8" w:rsidRPr="006C63C8" w:rsidRDefault="006C63C8" w:rsidP="006C63C8">
      <w:pPr>
        <w:spacing w:before="100" w:beforeAutospacing="1" w:after="100" w:afterAutospacing="1"/>
        <w:rPr>
          <w:rFonts w:ascii="Times New Roman" w:hAnsi="Times New Roman"/>
        </w:rPr>
      </w:pPr>
      <w:r w:rsidRPr="006C63C8">
        <w:rPr>
          <w:rFonts w:ascii="Times New Roman" w:hAnsi="Times New Roman"/>
        </w:rPr>
        <w:t>Dadurch wird sichtbar, dass Sprache innerhalb der Nachhilfe nicht nur Informationsvermittlung darstellt, sondern aktiv semantische Zustandsräume reorganisiert.</w:t>
      </w:r>
    </w:p>
    <w:p w14:paraId="4F167AE0" w14:textId="77777777" w:rsidR="006C63C8" w:rsidRPr="006C63C8" w:rsidRDefault="006C63C8" w:rsidP="006C63C8">
      <w:pPr>
        <w:spacing w:before="100" w:beforeAutospacing="1" w:after="100" w:afterAutospacing="1"/>
        <w:rPr>
          <w:rFonts w:ascii="Times New Roman" w:hAnsi="Times New Roman"/>
        </w:rPr>
      </w:pPr>
      <w:r w:rsidRPr="006C63C8">
        <w:rPr>
          <w:rFonts w:ascii="Times New Roman" w:hAnsi="Times New Roman"/>
        </w:rPr>
        <w:t xml:space="preserve">Die </w:t>
      </w:r>
      <w:proofErr w:type="spellStart"/>
      <w:r w:rsidRPr="006C63C8">
        <w:rPr>
          <w:rFonts w:ascii="Times New Roman" w:hAnsi="Times New Roman"/>
        </w:rPr>
        <w:t>operatorische</w:t>
      </w:r>
      <w:proofErr w:type="spellEnd"/>
      <w:r w:rsidRPr="006C63C8">
        <w:rPr>
          <w:rFonts w:ascii="Times New Roman" w:hAnsi="Times New Roman"/>
        </w:rPr>
        <w:t xml:space="preserve"> Wirkung betrifft dabei insbesondere:</w:t>
      </w:r>
    </w:p>
    <w:p w14:paraId="2C74C203" w14:textId="77777777" w:rsidR="006C63C8" w:rsidRPr="006C63C8" w:rsidRDefault="006C63C8" w:rsidP="006C63C8">
      <w:pPr>
        <w:numPr>
          <w:ilvl w:val="0"/>
          <w:numId w:val="60"/>
        </w:numPr>
        <w:spacing w:before="100" w:beforeAutospacing="1" w:after="100" w:afterAutospacing="1"/>
        <w:rPr>
          <w:rFonts w:ascii="Times New Roman" w:hAnsi="Times New Roman"/>
        </w:rPr>
      </w:pPr>
      <w:r w:rsidRPr="006C63C8">
        <w:rPr>
          <w:rFonts w:ascii="Times New Roman" w:hAnsi="Times New Roman"/>
        </w:rPr>
        <w:t>motivationale Aktivierung,</w:t>
      </w:r>
    </w:p>
    <w:p w14:paraId="1643B061" w14:textId="77777777" w:rsidR="006C63C8" w:rsidRPr="006C63C8" w:rsidRDefault="006C63C8" w:rsidP="006C63C8">
      <w:pPr>
        <w:numPr>
          <w:ilvl w:val="0"/>
          <w:numId w:val="60"/>
        </w:numPr>
        <w:spacing w:before="100" w:beforeAutospacing="1" w:after="100" w:afterAutospacing="1"/>
        <w:rPr>
          <w:rFonts w:ascii="Times New Roman" w:hAnsi="Times New Roman"/>
        </w:rPr>
      </w:pPr>
      <w:r w:rsidRPr="006C63C8">
        <w:rPr>
          <w:rFonts w:ascii="Times New Roman" w:hAnsi="Times New Roman"/>
        </w:rPr>
        <w:t>regulatorische Stabilisierung,</w:t>
      </w:r>
    </w:p>
    <w:p w14:paraId="3DD2310F" w14:textId="77777777" w:rsidR="006C63C8" w:rsidRPr="006C63C8" w:rsidRDefault="006C63C8" w:rsidP="006C63C8">
      <w:pPr>
        <w:numPr>
          <w:ilvl w:val="0"/>
          <w:numId w:val="60"/>
        </w:numPr>
        <w:spacing w:before="100" w:beforeAutospacing="1" w:after="100" w:afterAutospacing="1"/>
        <w:rPr>
          <w:rFonts w:ascii="Times New Roman" w:hAnsi="Times New Roman"/>
        </w:rPr>
      </w:pPr>
      <w:r w:rsidRPr="006C63C8">
        <w:rPr>
          <w:rFonts w:ascii="Times New Roman" w:hAnsi="Times New Roman"/>
        </w:rPr>
        <w:t>performative Orientierung,</w:t>
      </w:r>
    </w:p>
    <w:p w14:paraId="43B0F2A7" w14:textId="77777777" w:rsidR="006C63C8" w:rsidRPr="006C63C8" w:rsidRDefault="006C63C8" w:rsidP="006C63C8">
      <w:pPr>
        <w:numPr>
          <w:ilvl w:val="0"/>
          <w:numId w:val="60"/>
        </w:numPr>
        <w:spacing w:before="100" w:beforeAutospacing="1" w:after="100" w:afterAutospacing="1"/>
        <w:rPr>
          <w:rFonts w:ascii="Times New Roman" w:hAnsi="Times New Roman"/>
        </w:rPr>
      </w:pPr>
      <w:r w:rsidRPr="006C63C8">
        <w:rPr>
          <w:rFonts w:ascii="Times New Roman" w:hAnsi="Times New Roman"/>
        </w:rPr>
        <w:t>kognitive Fokussierung.</w:t>
      </w:r>
    </w:p>
    <w:p w14:paraId="7659C137" w14:textId="77777777" w:rsidR="006C63C8" w:rsidRPr="006C63C8" w:rsidRDefault="006C63C8" w:rsidP="006C63C8">
      <w:pPr>
        <w:spacing w:before="100" w:beforeAutospacing="1" w:after="100" w:afterAutospacing="1"/>
        <w:rPr>
          <w:rFonts w:ascii="Times New Roman" w:hAnsi="Times New Roman"/>
        </w:rPr>
      </w:pPr>
      <w:r w:rsidRPr="006C63C8">
        <w:rPr>
          <w:rFonts w:ascii="Times New Roman" w:hAnsi="Times New Roman"/>
        </w:rPr>
        <w:t xml:space="preserve">Innerhalb des FRZK erscheint Sprache damit als </w:t>
      </w:r>
      <w:proofErr w:type="spellStart"/>
      <w:r w:rsidRPr="006C63C8">
        <w:rPr>
          <w:rFonts w:ascii="Times New Roman" w:hAnsi="Times New Roman"/>
        </w:rPr>
        <w:t>operatorischer</w:t>
      </w:r>
      <w:proofErr w:type="spellEnd"/>
      <w:r w:rsidRPr="006C63C8">
        <w:rPr>
          <w:rFonts w:ascii="Times New Roman" w:hAnsi="Times New Roman"/>
        </w:rPr>
        <w:t xml:space="preserve"> Eingriff in emergente Kohärenzräume.</w:t>
      </w:r>
    </w:p>
    <w:p w14:paraId="6C563EEF" w14:textId="77777777" w:rsidR="006C63C8" w:rsidRPr="006C63C8" w:rsidRDefault="006C63C8" w:rsidP="006C63C8">
      <w:pPr>
        <w:spacing w:after="0"/>
        <w:rPr>
          <w:rFonts w:ascii="Times New Roman" w:hAnsi="Times New Roman"/>
        </w:rPr>
      </w:pPr>
      <w:r w:rsidRPr="006C63C8">
        <w:rPr>
          <w:rFonts w:ascii="Times New Roman" w:hAnsi="Times New Roman"/>
        </w:rPr>
        <w:pict w14:anchorId="26AB2734">
          <v:rect id="_x0000_i1386" style="width:0;height:1.5pt" o:hralign="center" o:hrstd="t" o:hr="t" fillcolor="#a0a0a0" stroked="f"/>
        </w:pict>
      </w:r>
    </w:p>
    <w:p w14:paraId="43B93CA7" w14:textId="77777777" w:rsidR="006C63C8" w:rsidRPr="006C63C8" w:rsidRDefault="006C63C8" w:rsidP="006C63C8">
      <w:pPr>
        <w:spacing w:before="100" w:beforeAutospacing="1" w:after="100" w:afterAutospacing="1"/>
        <w:outlineLvl w:val="2"/>
        <w:rPr>
          <w:rFonts w:ascii="Times New Roman" w:hAnsi="Times New Roman"/>
          <w:b/>
          <w:bCs/>
          <w:sz w:val="27"/>
          <w:szCs w:val="27"/>
        </w:rPr>
      </w:pPr>
      <w:r w:rsidRPr="006C63C8">
        <w:rPr>
          <w:rFonts w:ascii="Times New Roman" w:hAnsi="Times New Roman"/>
          <w:b/>
          <w:bCs/>
          <w:sz w:val="27"/>
          <w:szCs w:val="27"/>
        </w:rPr>
        <w:t>6.x.13.5.2 Resonanzstabilisierende Operatoren</w:t>
      </w:r>
    </w:p>
    <w:p w14:paraId="3458A6D0" w14:textId="77777777" w:rsidR="006C63C8" w:rsidRPr="006C63C8" w:rsidRDefault="006C63C8" w:rsidP="006C63C8">
      <w:pPr>
        <w:spacing w:before="100" w:beforeAutospacing="1" w:after="100" w:afterAutospacing="1"/>
        <w:rPr>
          <w:rFonts w:ascii="Times New Roman" w:hAnsi="Times New Roman"/>
        </w:rPr>
      </w:pPr>
      <w:r w:rsidRPr="006C63C8">
        <w:rPr>
          <w:rFonts w:ascii="Times New Roman" w:hAnsi="Times New Roman"/>
        </w:rPr>
        <w:t>Besonders relevante Operatoren erzeugen:</w:t>
      </w:r>
    </w:p>
    <w:p w14:paraId="480452BA" w14:textId="77777777" w:rsidR="006C63C8" w:rsidRPr="006C63C8" w:rsidRDefault="006C63C8" w:rsidP="006C63C8">
      <w:pPr>
        <w:numPr>
          <w:ilvl w:val="0"/>
          <w:numId w:val="61"/>
        </w:numPr>
        <w:spacing w:before="100" w:beforeAutospacing="1" w:after="100" w:afterAutospacing="1"/>
        <w:rPr>
          <w:rFonts w:ascii="Times New Roman" w:hAnsi="Times New Roman"/>
        </w:rPr>
      </w:pPr>
      <w:r w:rsidRPr="006C63C8">
        <w:rPr>
          <w:rFonts w:ascii="Times New Roman" w:hAnsi="Times New Roman"/>
        </w:rPr>
        <w:t>erhöhte Dominanzpersistenz,</w:t>
      </w:r>
    </w:p>
    <w:p w14:paraId="68E68940" w14:textId="77777777" w:rsidR="006C63C8" w:rsidRPr="006C63C8" w:rsidRDefault="006C63C8" w:rsidP="006C63C8">
      <w:pPr>
        <w:numPr>
          <w:ilvl w:val="0"/>
          <w:numId w:val="61"/>
        </w:numPr>
        <w:spacing w:before="100" w:beforeAutospacing="1" w:after="100" w:afterAutospacing="1"/>
        <w:rPr>
          <w:rFonts w:ascii="Times New Roman" w:hAnsi="Times New Roman"/>
        </w:rPr>
      </w:pPr>
      <w:r w:rsidRPr="006C63C8">
        <w:rPr>
          <w:rFonts w:ascii="Times New Roman" w:hAnsi="Times New Roman"/>
        </w:rPr>
        <w:t>verringerte Drift,</w:t>
      </w:r>
    </w:p>
    <w:p w14:paraId="6F2C5ABA" w14:textId="77777777" w:rsidR="006C63C8" w:rsidRPr="006C63C8" w:rsidRDefault="006C63C8" w:rsidP="006C63C8">
      <w:pPr>
        <w:numPr>
          <w:ilvl w:val="0"/>
          <w:numId w:val="61"/>
        </w:numPr>
        <w:spacing w:before="100" w:beforeAutospacing="1" w:after="100" w:afterAutospacing="1"/>
        <w:rPr>
          <w:rFonts w:ascii="Times New Roman" w:hAnsi="Times New Roman"/>
        </w:rPr>
      </w:pPr>
      <w:r w:rsidRPr="006C63C8">
        <w:rPr>
          <w:rFonts w:ascii="Times New Roman" w:hAnsi="Times New Roman"/>
        </w:rPr>
        <w:t>stabile Polaritätsräume,</w:t>
      </w:r>
    </w:p>
    <w:p w14:paraId="13A182CA" w14:textId="77777777" w:rsidR="006C63C8" w:rsidRPr="006C63C8" w:rsidRDefault="006C63C8" w:rsidP="006C63C8">
      <w:pPr>
        <w:numPr>
          <w:ilvl w:val="0"/>
          <w:numId w:val="61"/>
        </w:numPr>
        <w:spacing w:before="100" w:beforeAutospacing="1" w:after="100" w:afterAutospacing="1"/>
        <w:rPr>
          <w:rFonts w:ascii="Times New Roman" w:hAnsi="Times New Roman"/>
        </w:rPr>
      </w:pPr>
      <w:r w:rsidRPr="006C63C8">
        <w:rPr>
          <w:rFonts w:ascii="Times New Roman" w:hAnsi="Times New Roman"/>
        </w:rPr>
        <w:t>hohe rekursive Selbstähnlichkeit.</w:t>
      </w:r>
    </w:p>
    <w:p w14:paraId="3623448B" w14:textId="77777777" w:rsidR="006C63C8" w:rsidRPr="006C63C8" w:rsidRDefault="006C63C8" w:rsidP="006C63C8">
      <w:pPr>
        <w:spacing w:before="100" w:beforeAutospacing="1" w:after="100" w:afterAutospacing="1"/>
        <w:rPr>
          <w:rFonts w:ascii="Times New Roman" w:hAnsi="Times New Roman"/>
        </w:rPr>
      </w:pPr>
      <w:r w:rsidRPr="006C63C8">
        <w:rPr>
          <w:rFonts w:ascii="Times New Roman" w:hAnsi="Times New Roman"/>
        </w:rPr>
        <w:t>Didaktisch entspricht dies insbesondere:</w:t>
      </w:r>
    </w:p>
    <w:p w14:paraId="02095514" w14:textId="77777777" w:rsidR="006C63C8" w:rsidRPr="006C63C8" w:rsidRDefault="006C63C8" w:rsidP="006C63C8">
      <w:pPr>
        <w:numPr>
          <w:ilvl w:val="0"/>
          <w:numId w:val="62"/>
        </w:numPr>
        <w:spacing w:before="100" w:beforeAutospacing="1" w:after="100" w:afterAutospacing="1"/>
        <w:rPr>
          <w:rFonts w:ascii="Times New Roman" w:hAnsi="Times New Roman"/>
        </w:rPr>
      </w:pPr>
      <w:r w:rsidRPr="006C63C8">
        <w:rPr>
          <w:rFonts w:ascii="Times New Roman" w:hAnsi="Times New Roman"/>
        </w:rPr>
        <w:t>strukturierenden Interventionen,</w:t>
      </w:r>
    </w:p>
    <w:p w14:paraId="3B1185CE" w14:textId="77777777" w:rsidR="006C63C8" w:rsidRPr="006C63C8" w:rsidRDefault="006C63C8" w:rsidP="006C63C8">
      <w:pPr>
        <w:numPr>
          <w:ilvl w:val="0"/>
          <w:numId w:val="62"/>
        </w:numPr>
        <w:spacing w:before="100" w:beforeAutospacing="1" w:after="100" w:afterAutospacing="1"/>
        <w:rPr>
          <w:rFonts w:ascii="Times New Roman" w:hAnsi="Times New Roman"/>
        </w:rPr>
      </w:pPr>
      <w:r w:rsidRPr="006C63C8">
        <w:rPr>
          <w:rFonts w:ascii="Times New Roman" w:hAnsi="Times New Roman"/>
        </w:rPr>
        <w:t>regulatorischen Hinweisen,</w:t>
      </w:r>
    </w:p>
    <w:p w14:paraId="2A4709C1" w14:textId="77777777" w:rsidR="006C63C8" w:rsidRPr="006C63C8" w:rsidRDefault="006C63C8" w:rsidP="006C63C8">
      <w:pPr>
        <w:numPr>
          <w:ilvl w:val="0"/>
          <w:numId w:val="62"/>
        </w:numPr>
        <w:spacing w:before="100" w:beforeAutospacing="1" w:after="100" w:afterAutospacing="1"/>
        <w:rPr>
          <w:rFonts w:ascii="Times New Roman" w:hAnsi="Times New Roman"/>
        </w:rPr>
      </w:pPr>
      <w:r w:rsidRPr="006C63C8">
        <w:rPr>
          <w:rFonts w:ascii="Times New Roman" w:hAnsi="Times New Roman"/>
        </w:rPr>
        <w:t>motivationaler Stabilisierung,</w:t>
      </w:r>
    </w:p>
    <w:p w14:paraId="024DFA66" w14:textId="77777777" w:rsidR="006C63C8" w:rsidRPr="006C63C8" w:rsidRDefault="006C63C8" w:rsidP="006C63C8">
      <w:pPr>
        <w:numPr>
          <w:ilvl w:val="0"/>
          <w:numId w:val="62"/>
        </w:numPr>
        <w:spacing w:before="100" w:beforeAutospacing="1" w:after="100" w:afterAutospacing="1"/>
        <w:rPr>
          <w:rFonts w:ascii="Times New Roman" w:hAnsi="Times New Roman"/>
        </w:rPr>
      </w:pPr>
      <w:r w:rsidRPr="006C63C8">
        <w:rPr>
          <w:rFonts w:ascii="Times New Roman" w:hAnsi="Times New Roman"/>
        </w:rPr>
        <w:t>fokussierenden Rückmeldungen.</w:t>
      </w:r>
    </w:p>
    <w:p w14:paraId="048BC0E6" w14:textId="77777777" w:rsidR="006C63C8" w:rsidRPr="006C63C8" w:rsidRDefault="006C63C8" w:rsidP="006C63C8">
      <w:pPr>
        <w:spacing w:before="100" w:beforeAutospacing="1" w:after="100" w:afterAutospacing="1"/>
        <w:rPr>
          <w:rFonts w:ascii="Times New Roman" w:hAnsi="Times New Roman"/>
        </w:rPr>
      </w:pPr>
      <w:r w:rsidRPr="006C63C8">
        <w:rPr>
          <w:rFonts w:ascii="Times New Roman" w:hAnsi="Times New Roman"/>
        </w:rPr>
        <w:t xml:space="preserve">Die Analyse legt nahe, dass erfolgreiche Nachhilfe wesentlich über die Qualität </w:t>
      </w:r>
      <w:proofErr w:type="spellStart"/>
      <w:r w:rsidRPr="006C63C8">
        <w:rPr>
          <w:rFonts w:ascii="Times New Roman" w:hAnsi="Times New Roman"/>
        </w:rPr>
        <w:t>operatorischer</w:t>
      </w:r>
      <w:proofErr w:type="spellEnd"/>
      <w:r w:rsidRPr="006C63C8">
        <w:rPr>
          <w:rFonts w:ascii="Times New Roman" w:hAnsi="Times New Roman"/>
        </w:rPr>
        <w:t xml:space="preserve"> Interventionen organisiert wird.</w:t>
      </w:r>
    </w:p>
    <w:p w14:paraId="0073E09F" w14:textId="77777777" w:rsidR="006C63C8" w:rsidRPr="006C63C8" w:rsidRDefault="006C63C8" w:rsidP="006C63C8">
      <w:pPr>
        <w:spacing w:before="100" w:beforeAutospacing="1" w:after="100" w:afterAutospacing="1"/>
        <w:rPr>
          <w:rFonts w:ascii="Times New Roman" w:hAnsi="Times New Roman"/>
        </w:rPr>
      </w:pPr>
      <w:r w:rsidRPr="006C63C8">
        <w:rPr>
          <w:rFonts w:ascii="Times New Roman" w:hAnsi="Times New Roman"/>
        </w:rPr>
        <w:lastRenderedPageBreak/>
        <w:t xml:space="preserve">Nicht die Stoffmenge stabilisiert den Resonanzraum, sondern die funktionale Qualität sprachlicher </w:t>
      </w:r>
      <w:proofErr w:type="spellStart"/>
      <w:r w:rsidRPr="006C63C8">
        <w:rPr>
          <w:rFonts w:ascii="Times New Roman" w:hAnsi="Times New Roman"/>
        </w:rPr>
        <w:t>Operatorik</w:t>
      </w:r>
      <w:proofErr w:type="spellEnd"/>
      <w:r w:rsidRPr="006C63C8">
        <w:rPr>
          <w:rFonts w:ascii="Times New Roman" w:hAnsi="Times New Roman"/>
        </w:rPr>
        <w:t>.</w:t>
      </w:r>
    </w:p>
    <w:p w14:paraId="787CEC8B" w14:textId="77777777" w:rsidR="006C63C8" w:rsidRPr="006C63C8" w:rsidRDefault="006C63C8" w:rsidP="006C63C8">
      <w:pPr>
        <w:spacing w:after="0"/>
        <w:rPr>
          <w:rFonts w:ascii="Times New Roman" w:hAnsi="Times New Roman"/>
        </w:rPr>
      </w:pPr>
      <w:r w:rsidRPr="006C63C8">
        <w:rPr>
          <w:rFonts w:ascii="Times New Roman" w:hAnsi="Times New Roman"/>
        </w:rPr>
        <w:pict w14:anchorId="0F0BBF2C">
          <v:rect id="_x0000_i1387" style="width:0;height:1.5pt" o:hralign="center" o:hrstd="t" o:hr="t" fillcolor="#a0a0a0" stroked="f"/>
        </w:pict>
      </w:r>
    </w:p>
    <w:p w14:paraId="6B8B9BAA" w14:textId="77777777" w:rsidR="006C63C8" w:rsidRPr="006C63C8" w:rsidRDefault="006C63C8" w:rsidP="006C63C8">
      <w:pPr>
        <w:spacing w:before="100" w:beforeAutospacing="1" w:after="100" w:afterAutospacing="1"/>
        <w:outlineLvl w:val="2"/>
        <w:rPr>
          <w:rFonts w:ascii="Times New Roman" w:hAnsi="Times New Roman"/>
          <w:b/>
          <w:bCs/>
          <w:sz w:val="27"/>
          <w:szCs w:val="27"/>
        </w:rPr>
      </w:pPr>
      <w:r w:rsidRPr="006C63C8">
        <w:rPr>
          <w:rFonts w:ascii="Times New Roman" w:hAnsi="Times New Roman"/>
          <w:b/>
          <w:bCs/>
          <w:sz w:val="27"/>
          <w:szCs w:val="27"/>
        </w:rPr>
        <w:t>6.x.13.5.3 Destabilisierende Operatoren</w:t>
      </w:r>
    </w:p>
    <w:p w14:paraId="65DFC151" w14:textId="77777777" w:rsidR="006C63C8" w:rsidRPr="006C63C8" w:rsidRDefault="006C63C8" w:rsidP="006C63C8">
      <w:pPr>
        <w:spacing w:before="100" w:beforeAutospacing="1" w:after="100" w:afterAutospacing="1"/>
        <w:rPr>
          <w:rFonts w:ascii="Times New Roman" w:hAnsi="Times New Roman"/>
        </w:rPr>
      </w:pPr>
      <w:r w:rsidRPr="006C63C8">
        <w:rPr>
          <w:rFonts w:ascii="Times New Roman" w:hAnsi="Times New Roman"/>
        </w:rPr>
        <w:t>Gleichzeitig zeigen einzelne Operatoren erhöhte:</w:t>
      </w:r>
    </w:p>
    <w:p w14:paraId="5408244E" w14:textId="77777777" w:rsidR="006C63C8" w:rsidRPr="006C63C8" w:rsidRDefault="006C63C8" w:rsidP="006C63C8">
      <w:pPr>
        <w:numPr>
          <w:ilvl w:val="0"/>
          <w:numId w:val="63"/>
        </w:numPr>
        <w:spacing w:before="100" w:beforeAutospacing="1" w:after="100" w:afterAutospacing="1"/>
        <w:rPr>
          <w:rFonts w:ascii="Times New Roman" w:hAnsi="Times New Roman"/>
        </w:rPr>
      </w:pPr>
      <w:r w:rsidRPr="006C63C8">
        <w:rPr>
          <w:rFonts w:ascii="Times New Roman" w:hAnsi="Times New Roman"/>
        </w:rPr>
        <w:t>Polaritätsbrüche,</w:t>
      </w:r>
    </w:p>
    <w:p w14:paraId="5765A30B" w14:textId="77777777" w:rsidR="006C63C8" w:rsidRPr="006C63C8" w:rsidRDefault="006C63C8" w:rsidP="006C63C8">
      <w:pPr>
        <w:numPr>
          <w:ilvl w:val="0"/>
          <w:numId w:val="63"/>
        </w:numPr>
        <w:spacing w:before="100" w:beforeAutospacing="1" w:after="100" w:afterAutospacing="1"/>
        <w:rPr>
          <w:rFonts w:ascii="Times New Roman" w:hAnsi="Times New Roman"/>
        </w:rPr>
      </w:pPr>
      <w:r w:rsidRPr="006C63C8">
        <w:rPr>
          <w:rFonts w:ascii="Times New Roman" w:hAnsi="Times New Roman"/>
        </w:rPr>
        <w:t>Driftintensitäten,</w:t>
      </w:r>
    </w:p>
    <w:p w14:paraId="712CCD9C" w14:textId="77777777" w:rsidR="006C63C8" w:rsidRPr="006C63C8" w:rsidRDefault="006C63C8" w:rsidP="006C63C8">
      <w:pPr>
        <w:numPr>
          <w:ilvl w:val="0"/>
          <w:numId w:val="63"/>
        </w:numPr>
        <w:spacing w:before="100" w:beforeAutospacing="1" w:after="100" w:afterAutospacing="1"/>
        <w:rPr>
          <w:rFonts w:ascii="Times New Roman" w:hAnsi="Times New Roman"/>
        </w:rPr>
      </w:pPr>
      <w:r w:rsidRPr="006C63C8">
        <w:rPr>
          <w:rFonts w:ascii="Times New Roman" w:hAnsi="Times New Roman"/>
        </w:rPr>
        <w:t>Resonanzabbrüche,</w:t>
      </w:r>
    </w:p>
    <w:p w14:paraId="5ED8DA19" w14:textId="77777777" w:rsidR="006C63C8" w:rsidRPr="006C63C8" w:rsidRDefault="006C63C8" w:rsidP="006C63C8">
      <w:pPr>
        <w:numPr>
          <w:ilvl w:val="0"/>
          <w:numId w:val="63"/>
        </w:numPr>
        <w:spacing w:before="100" w:beforeAutospacing="1" w:after="100" w:afterAutospacing="1"/>
        <w:rPr>
          <w:rFonts w:ascii="Times New Roman" w:hAnsi="Times New Roman"/>
        </w:rPr>
      </w:pPr>
      <w:r w:rsidRPr="006C63C8">
        <w:rPr>
          <w:rFonts w:ascii="Times New Roman" w:hAnsi="Times New Roman"/>
        </w:rPr>
        <w:t>Dominanzwechsel.</w:t>
      </w:r>
    </w:p>
    <w:p w14:paraId="4033D7CF" w14:textId="77777777" w:rsidR="006C63C8" w:rsidRPr="006C63C8" w:rsidRDefault="006C63C8" w:rsidP="006C63C8">
      <w:pPr>
        <w:spacing w:before="100" w:beforeAutospacing="1" w:after="100" w:afterAutospacing="1"/>
        <w:rPr>
          <w:rFonts w:ascii="Times New Roman" w:hAnsi="Times New Roman"/>
        </w:rPr>
      </w:pPr>
      <w:r w:rsidRPr="006C63C8">
        <w:rPr>
          <w:rFonts w:ascii="Times New Roman" w:hAnsi="Times New Roman"/>
        </w:rPr>
        <w:t xml:space="preserve">Besonders relevant ist dabei, dass destabilisierende </w:t>
      </w:r>
      <w:proofErr w:type="spellStart"/>
      <w:r w:rsidRPr="006C63C8">
        <w:rPr>
          <w:rFonts w:ascii="Times New Roman" w:hAnsi="Times New Roman"/>
        </w:rPr>
        <w:t>Operatorik</w:t>
      </w:r>
      <w:proofErr w:type="spellEnd"/>
      <w:r w:rsidRPr="006C63C8">
        <w:rPr>
          <w:rFonts w:ascii="Times New Roman" w:hAnsi="Times New Roman"/>
        </w:rPr>
        <w:t xml:space="preserve"> nicht grundsätzlich negativ wirken muss.</w:t>
      </w:r>
    </w:p>
    <w:p w14:paraId="1FEAFB2A" w14:textId="77777777" w:rsidR="006C63C8" w:rsidRPr="006C63C8" w:rsidRDefault="006C63C8" w:rsidP="006C63C8">
      <w:pPr>
        <w:spacing w:before="100" w:beforeAutospacing="1" w:after="100" w:afterAutospacing="1"/>
        <w:rPr>
          <w:rFonts w:ascii="Times New Roman" w:hAnsi="Times New Roman"/>
        </w:rPr>
      </w:pPr>
      <w:r w:rsidRPr="006C63C8">
        <w:rPr>
          <w:rFonts w:ascii="Times New Roman" w:hAnsi="Times New Roman"/>
        </w:rPr>
        <w:t>Innerhalb des FRZK kann temporäre Destabilisierung notwendig sein, um:</w:t>
      </w:r>
    </w:p>
    <w:p w14:paraId="14B2415E" w14:textId="77777777" w:rsidR="006C63C8" w:rsidRPr="006C63C8" w:rsidRDefault="006C63C8" w:rsidP="006C63C8">
      <w:pPr>
        <w:numPr>
          <w:ilvl w:val="0"/>
          <w:numId w:val="64"/>
        </w:numPr>
        <w:spacing w:before="100" w:beforeAutospacing="1" w:after="100" w:afterAutospacing="1"/>
        <w:rPr>
          <w:rFonts w:ascii="Times New Roman" w:hAnsi="Times New Roman"/>
        </w:rPr>
      </w:pPr>
      <w:r w:rsidRPr="006C63C8">
        <w:rPr>
          <w:rFonts w:ascii="Times New Roman" w:hAnsi="Times New Roman"/>
        </w:rPr>
        <w:t>semantische Reorganisation,</w:t>
      </w:r>
    </w:p>
    <w:p w14:paraId="15827517" w14:textId="77777777" w:rsidR="006C63C8" w:rsidRPr="006C63C8" w:rsidRDefault="006C63C8" w:rsidP="006C63C8">
      <w:pPr>
        <w:numPr>
          <w:ilvl w:val="0"/>
          <w:numId w:val="64"/>
        </w:numPr>
        <w:spacing w:before="100" w:beforeAutospacing="1" w:after="100" w:afterAutospacing="1"/>
        <w:rPr>
          <w:rFonts w:ascii="Times New Roman" w:hAnsi="Times New Roman"/>
        </w:rPr>
      </w:pPr>
      <w:r w:rsidRPr="006C63C8">
        <w:rPr>
          <w:rFonts w:ascii="Times New Roman" w:hAnsi="Times New Roman"/>
        </w:rPr>
        <w:t>Perspektivwechsel,</w:t>
      </w:r>
    </w:p>
    <w:p w14:paraId="48D2A0D6" w14:textId="77777777" w:rsidR="006C63C8" w:rsidRPr="006C63C8" w:rsidRDefault="006C63C8" w:rsidP="006C63C8">
      <w:pPr>
        <w:numPr>
          <w:ilvl w:val="0"/>
          <w:numId w:val="64"/>
        </w:numPr>
        <w:spacing w:before="100" w:beforeAutospacing="1" w:after="100" w:afterAutospacing="1"/>
        <w:rPr>
          <w:rFonts w:ascii="Times New Roman" w:hAnsi="Times New Roman"/>
        </w:rPr>
      </w:pPr>
      <w:r w:rsidRPr="006C63C8">
        <w:rPr>
          <w:rFonts w:ascii="Times New Roman" w:hAnsi="Times New Roman"/>
        </w:rPr>
        <w:t>kognitive Rekonstruktion,</w:t>
      </w:r>
    </w:p>
    <w:p w14:paraId="53711565" w14:textId="77777777" w:rsidR="006C63C8" w:rsidRPr="006C63C8" w:rsidRDefault="006C63C8" w:rsidP="006C63C8">
      <w:pPr>
        <w:numPr>
          <w:ilvl w:val="0"/>
          <w:numId w:val="64"/>
        </w:numPr>
        <w:spacing w:before="100" w:beforeAutospacing="1" w:after="100" w:afterAutospacing="1"/>
        <w:rPr>
          <w:rFonts w:ascii="Times New Roman" w:hAnsi="Times New Roman"/>
        </w:rPr>
      </w:pPr>
      <w:r w:rsidRPr="006C63C8">
        <w:rPr>
          <w:rFonts w:ascii="Times New Roman" w:hAnsi="Times New Roman"/>
        </w:rPr>
        <w:t>emergente Neuorientierung</w:t>
      </w:r>
    </w:p>
    <w:p w14:paraId="344EB3DC" w14:textId="77777777" w:rsidR="006C63C8" w:rsidRPr="006C63C8" w:rsidRDefault="006C63C8" w:rsidP="006C63C8">
      <w:pPr>
        <w:spacing w:before="100" w:beforeAutospacing="1" w:after="100" w:afterAutospacing="1"/>
        <w:rPr>
          <w:rFonts w:ascii="Times New Roman" w:hAnsi="Times New Roman"/>
        </w:rPr>
      </w:pPr>
      <w:r w:rsidRPr="006C63C8">
        <w:rPr>
          <w:rFonts w:ascii="Times New Roman" w:hAnsi="Times New Roman"/>
        </w:rPr>
        <w:t>zu ermöglichen.</w:t>
      </w:r>
    </w:p>
    <w:p w14:paraId="4A56D58A" w14:textId="77777777" w:rsidR="006C63C8" w:rsidRPr="006C63C8" w:rsidRDefault="006C63C8" w:rsidP="006C63C8">
      <w:pPr>
        <w:spacing w:before="100" w:beforeAutospacing="1" w:after="100" w:afterAutospacing="1"/>
        <w:rPr>
          <w:rFonts w:ascii="Times New Roman" w:hAnsi="Times New Roman"/>
        </w:rPr>
      </w:pPr>
      <w:r w:rsidRPr="006C63C8">
        <w:rPr>
          <w:rFonts w:ascii="Times New Roman" w:hAnsi="Times New Roman"/>
        </w:rPr>
        <w:t>Damit bestätigt die Analyse die FRZK-Annahme, dass Lernen nicht ausschließlich Stabilisierung bedeutet, sondern kontrollierte Dynamisierung innerhalb kohärenter Resonanzräume.</w:t>
      </w:r>
    </w:p>
    <w:p w14:paraId="004AE814" w14:textId="77777777" w:rsidR="006C63C8" w:rsidRPr="006C63C8" w:rsidRDefault="006C63C8" w:rsidP="006C63C8">
      <w:pPr>
        <w:spacing w:after="0"/>
        <w:rPr>
          <w:rFonts w:ascii="Times New Roman" w:hAnsi="Times New Roman"/>
        </w:rPr>
      </w:pPr>
      <w:r w:rsidRPr="006C63C8">
        <w:rPr>
          <w:rFonts w:ascii="Times New Roman" w:hAnsi="Times New Roman"/>
        </w:rPr>
        <w:pict w14:anchorId="50B1C730">
          <v:rect id="_x0000_i1388" style="width:0;height:1.5pt" o:hralign="center" o:hrstd="t" o:hr="t" fillcolor="#a0a0a0" stroked="f"/>
        </w:pict>
      </w:r>
    </w:p>
    <w:p w14:paraId="54B5EBAE" w14:textId="77777777" w:rsidR="006C63C8" w:rsidRPr="006C63C8" w:rsidRDefault="006C63C8" w:rsidP="006C63C8">
      <w:pPr>
        <w:spacing w:before="100" w:beforeAutospacing="1" w:after="100" w:afterAutospacing="1"/>
        <w:outlineLvl w:val="1"/>
        <w:rPr>
          <w:rFonts w:ascii="Times New Roman" w:hAnsi="Times New Roman"/>
          <w:b/>
          <w:bCs/>
          <w:sz w:val="36"/>
          <w:szCs w:val="36"/>
        </w:rPr>
      </w:pPr>
      <w:r w:rsidRPr="006C63C8">
        <w:rPr>
          <w:rFonts w:ascii="Times New Roman" w:hAnsi="Times New Roman"/>
          <w:b/>
          <w:bCs/>
          <w:sz w:val="36"/>
          <w:szCs w:val="36"/>
        </w:rPr>
        <w:t xml:space="preserve">6.x.13.6 Nachhilfe als </w:t>
      </w:r>
      <w:proofErr w:type="spellStart"/>
      <w:r w:rsidRPr="006C63C8">
        <w:rPr>
          <w:rFonts w:ascii="Times New Roman" w:hAnsi="Times New Roman"/>
          <w:b/>
          <w:bCs/>
          <w:sz w:val="36"/>
          <w:szCs w:val="36"/>
        </w:rPr>
        <w:t>operatorischer</w:t>
      </w:r>
      <w:proofErr w:type="spellEnd"/>
      <w:r w:rsidRPr="006C63C8">
        <w:rPr>
          <w:rFonts w:ascii="Times New Roman" w:hAnsi="Times New Roman"/>
          <w:b/>
          <w:bCs/>
          <w:sz w:val="36"/>
          <w:szCs w:val="36"/>
        </w:rPr>
        <w:t xml:space="preserve"> Resonanzraum</w:t>
      </w:r>
    </w:p>
    <w:p w14:paraId="621F56B1" w14:textId="77777777" w:rsidR="006C63C8" w:rsidRPr="006C63C8" w:rsidRDefault="006C63C8" w:rsidP="006C63C8">
      <w:pPr>
        <w:spacing w:before="100" w:beforeAutospacing="1" w:after="100" w:afterAutospacing="1"/>
        <w:rPr>
          <w:rFonts w:ascii="Times New Roman" w:hAnsi="Times New Roman"/>
        </w:rPr>
      </w:pPr>
      <w:r w:rsidRPr="006C63C8">
        <w:rPr>
          <w:rFonts w:ascii="Times New Roman" w:hAnsi="Times New Roman"/>
        </w:rPr>
        <w:t xml:space="preserve">Die Ergebnisse legen nahe, Nachhilfe nicht nur als Resonanzraum, sondern als </w:t>
      </w:r>
      <w:proofErr w:type="spellStart"/>
      <w:r w:rsidRPr="006C63C8">
        <w:rPr>
          <w:rFonts w:ascii="Times New Roman" w:hAnsi="Times New Roman"/>
        </w:rPr>
        <w:t>operatorisch</w:t>
      </w:r>
      <w:proofErr w:type="spellEnd"/>
      <w:r w:rsidRPr="006C63C8">
        <w:rPr>
          <w:rFonts w:ascii="Times New Roman" w:hAnsi="Times New Roman"/>
        </w:rPr>
        <w:t xml:space="preserve"> hochverdichteten Kohärenzraum zu modellieren.</w:t>
      </w:r>
    </w:p>
    <w:p w14:paraId="674D9C6A" w14:textId="77777777" w:rsidR="006C63C8" w:rsidRPr="006C63C8" w:rsidRDefault="006C63C8" w:rsidP="006C63C8">
      <w:pPr>
        <w:spacing w:before="100" w:beforeAutospacing="1" w:after="100" w:afterAutospacing="1"/>
        <w:rPr>
          <w:rFonts w:ascii="Times New Roman" w:hAnsi="Times New Roman"/>
        </w:rPr>
      </w:pPr>
      <w:r w:rsidRPr="006C63C8">
        <w:rPr>
          <w:rFonts w:ascii="Times New Roman" w:hAnsi="Times New Roman"/>
        </w:rPr>
        <w:t>Die besondere Wirkung der Nachhilfe entsteht demnach nicht primär durch:</w:t>
      </w:r>
    </w:p>
    <w:p w14:paraId="27767FBA" w14:textId="77777777" w:rsidR="006C63C8" w:rsidRPr="006C63C8" w:rsidRDefault="006C63C8" w:rsidP="006C63C8">
      <w:pPr>
        <w:numPr>
          <w:ilvl w:val="0"/>
          <w:numId w:val="65"/>
        </w:numPr>
        <w:spacing w:before="100" w:beforeAutospacing="1" w:after="100" w:afterAutospacing="1"/>
        <w:rPr>
          <w:rFonts w:ascii="Times New Roman" w:hAnsi="Times New Roman"/>
        </w:rPr>
      </w:pPr>
      <w:r w:rsidRPr="006C63C8">
        <w:rPr>
          <w:rFonts w:ascii="Times New Roman" w:hAnsi="Times New Roman"/>
        </w:rPr>
        <w:t>zusätzliche Lernzeit,</w:t>
      </w:r>
    </w:p>
    <w:p w14:paraId="080EC7A8" w14:textId="77777777" w:rsidR="006C63C8" w:rsidRPr="006C63C8" w:rsidRDefault="006C63C8" w:rsidP="006C63C8">
      <w:pPr>
        <w:numPr>
          <w:ilvl w:val="0"/>
          <w:numId w:val="65"/>
        </w:numPr>
        <w:spacing w:before="100" w:beforeAutospacing="1" w:after="100" w:afterAutospacing="1"/>
        <w:rPr>
          <w:rFonts w:ascii="Times New Roman" w:hAnsi="Times New Roman"/>
        </w:rPr>
      </w:pPr>
      <w:r w:rsidRPr="006C63C8">
        <w:rPr>
          <w:rFonts w:ascii="Times New Roman" w:hAnsi="Times New Roman"/>
        </w:rPr>
        <w:t>erhöhte Stoffmenge,</w:t>
      </w:r>
    </w:p>
    <w:p w14:paraId="3A0E3DA4" w14:textId="77777777" w:rsidR="006C63C8" w:rsidRPr="006C63C8" w:rsidRDefault="006C63C8" w:rsidP="006C63C8">
      <w:pPr>
        <w:numPr>
          <w:ilvl w:val="0"/>
          <w:numId w:val="65"/>
        </w:numPr>
        <w:spacing w:before="100" w:beforeAutospacing="1" w:after="100" w:afterAutospacing="1"/>
        <w:rPr>
          <w:rFonts w:ascii="Times New Roman" w:hAnsi="Times New Roman"/>
        </w:rPr>
      </w:pPr>
      <w:r w:rsidRPr="006C63C8">
        <w:rPr>
          <w:rFonts w:ascii="Times New Roman" w:hAnsi="Times New Roman"/>
        </w:rPr>
        <w:t>häufigere Wiederholung,</w:t>
      </w:r>
    </w:p>
    <w:p w14:paraId="4F5F8C9A" w14:textId="77777777" w:rsidR="006C63C8" w:rsidRPr="006C63C8" w:rsidRDefault="006C63C8" w:rsidP="006C63C8">
      <w:pPr>
        <w:numPr>
          <w:ilvl w:val="0"/>
          <w:numId w:val="65"/>
        </w:numPr>
        <w:spacing w:before="100" w:beforeAutospacing="1" w:after="100" w:afterAutospacing="1"/>
        <w:rPr>
          <w:rFonts w:ascii="Times New Roman" w:hAnsi="Times New Roman"/>
        </w:rPr>
      </w:pPr>
      <w:r w:rsidRPr="006C63C8">
        <w:rPr>
          <w:rFonts w:ascii="Times New Roman" w:hAnsi="Times New Roman"/>
        </w:rPr>
        <w:t>lineare Intensivierung.</w:t>
      </w:r>
    </w:p>
    <w:p w14:paraId="1FA1C97D" w14:textId="77777777" w:rsidR="006C63C8" w:rsidRPr="006C63C8" w:rsidRDefault="006C63C8" w:rsidP="006C63C8">
      <w:pPr>
        <w:spacing w:before="100" w:beforeAutospacing="1" w:after="100" w:afterAutospacing="1"/>
        <w:rPr>
          <w:rFonts w:ascii="Times New Roman" w:hAnsi="Times New Roman"/>
        </w:rPr>
      </w:pPr>
      <w:r w:rsidRPr="006C63C8">
        <w:rPr>
          <w:rFonts w:ascii="Times New Roman" w:hAnsi="Times New Roman"/>
        </w:rPr>
        <w:t>Vielmehr entsteht ihre Wirkung durch:</w:t>
      </w:r>
    </w:p>
    <w:p w14:paraId="1CBB7636" w14:textId="77777777" w:rsidR="006C63C8" w:rsidRPr="006C63C8" w:rsidRDefault="006C63C8" w:rsidP="006C63C8">
      <w:pPr>
        <w:numPr>
          <w:ilvl w:val="0"/>
          <w:numId w:val="66"/>
        </w:numPr>
        <w:spacing w:before="100" w:beforeAutospacing="1" w:after="100" w:afterAutospacing="1"/>
        <w:rPr>
          <w:rFonts w:ascii="Times New Roman" w:hAnsi="Times New Roman"/>
        </w:rPr>
      </w:pPr>
      <w:r w:rsidRPr="006C63C8">
        <w:rPr>
          <w:rFonts w:ascii="Times New Roman" w:hAnsi="Times New Roman"/>
        </w:rPr>
        <w:t xml:space="preserve">hochfrequente </w:t>
      </w:r>
      <w:proofErr w:type="spellStart"/>
      <w:r w:rsidRPr="006C63C8">
        <w:rPr>
          <w:rFonts w:ascii="Times New Roman" w:hAnsi="Times New Roman"/>
        </w:rPr>
        <w:t>operatorische</w:t>
      </w:r>
      <w:proofErr w:type="spellEnd"/>
      <w:r w:rsidRPr="006C63C8">
        <w:rPr>
          <w:rFonts w:ascii="Times New Roman" w:hAnsi="Times New Roman"/>
        </w:rPr>
        <w:t xml:space="preserve"> Rückkopplung,</w:t>
      </w:r>
    </w:p>
    <w:p w14:paraId="5EB2B920" w14:textId="77777777" w:rsidR="006C63C8" w:rsidRPr="006C63C8" w:rsidRDefault="006C63C8" w:rsidP="006C63C8">
      <w:pPr>
        <w:numPr>
          <w:ilvl w:val="0"/>
          <w:numId w:val="66"/>
        </w:numPr>
        <w:spacing w:before="100" w:beforeAutospacing="1" w:after="100" w:afterAutospacing="1"/>
        <w:rPr>
          <w:rFonts w:ascii="Times New Roman" w:hAnsi="Times New Roman"/>
        </w:rPr>
      </w:pPr>
      <w:r w:rsidRPr="006C63C8">
        <w:rPr>
          <w:rFonts w:ascii="Times New Roman" w:hAnsi="Times New Roman"/>
        </w:rPr>
        <w:t>unmittelbare semantische Reaktion,</w:t>
      </w:r>
    </w:p>
    <w:p w14:paraId="0974F3B8" w14:textId="77777777" w:rsidR="006C63C8" w:rsidRPr="006C63C8" w:rsidRDefault="006C63C8" w:rsidP="006C63C8">
      <w:pPr>
        <w:numPr>
          <w:ilvl w:val="0"/>
          <w:numId w:val="66"/>
        </w:numPr>
        <w:spacing w:before="100" w:beforeAutospacing="1" w:after="100" w:afterAutospacing="1"/>
        <w:rPr>
          <w:rFonts w:ascii="Times New Roman" w:hAnsi="Times New Roman"/>
        </w:rPr>
      </w:pPr>
      <w:r w:rsidRPr="006C63C8">
        <w:rPr>
          <w:rFonts w:ascii="Times New Roman" w:hAnsi="Times New Roman"/>
        </w:rPr>
        <w:t>geringe Driftverluste,</w:t>
      </w:r>
    </w:p>
    <w:p w14:paraId="66B68D51" w14:textId="77777777" w:rsidR="006C63C8" w:rsidRPr="006C63C8" w:rsidRDefault="006C63C8" w:rsidP="006C63C8">
      <w:pPr>
        <w:numPr>
          <w:ilvl w:val="0"/>
          <w:numId w:val="66"/>
        </w:numPr>
        <w:spacing w:before="100" w:beforeAutospacing="1" w:after="100" w:afterAutospacing="1"/>
        <w:rPr>
          <w:rFonts w:ascii="Times New Roman" w:hAnsi="Times New Roman"/>
        </w:rPr>
      </w:pPr>
      <w:r w:rsidRPr="006C63C8">
        <w:rPr>
          <w:rFonts w:ascii="Times New Roman" w:hAnsi="Times New Roman"/>
        </w:rPr>
        <w:t>stabile relationale Kopplung,</w:t>
      </w:r>
    </w:p>
    <w:p w14:paraId="04585477" w14:textId="77777777" w:rsidR="006C63C8" w:rsidRPr="006C63C8" w:rsidRDefault="006C63C8" w:rsidP="006C63C8">
      <w:pPr>
        <w:numPr>
          <w:ilvl w:val="0"/>
          <w:numId w:val="66"/>
        </w:numPr>
        <w:spacing w:before="100" w:beforeAutospacing="1" w:after="100" w:afterAutospacing="1"/>
        <w:rPr>
          <w:rFonts w:ascii="Times New Roman" w:hAnsi="Times New Roman"/>
        </w:rPr>
      </w:pPr>
      <w:r w:rsidRPr="006C63C8">
        <w:rPr>
          <w:rFonts w:ascii="Times New Roman" w:hAnsi="Times New Roman"/>
        </w:rPr>
        <w:lastRenderedPageBreak/>
        <w:t>rekursive Zustandsmodulation.</w:t>
      </w:r>
    </w:p>
    <w:p w14:paraId="4BAD0C42" w14:textId="77777777" w:rsidR="006C63C8" w:rsidRPr="006C63C8" w:rsidRDefault="006C63C8" w:rsidP="006C63C8">
      <w:pPr>
        <w:spacing w:before="100" w:beforeAutospacing="1" w:after="100" w:afterAutospacing="1"/>
        <w:rPr>
          <w:rFonts w:ascii="Times New Roman" w:hAnsi="Times New Roman"/>
        </w:rPr>
      </w:pPr>
      <w:r w:rsidRPr="006C63C8">
        <w:rPr>
          <w:rFonts w:ascii="Times New Roman" w:hAnsi="Times New Roman"/>
        </w:rPr>
        <w:t>Nachhilfe erscheint damit innerhalb des FRZK als:</w:t>
      </w:r>
    </w:p>
    <w:p w14:paraId="48BC0E34" w14:textId="77777777" w:rsidR="006C63C8" w:rsidRPr="006C63C8" w:rsidRDefault="006C63C8" w:rsidP="006C63C8">
      <w:pPr>
        <w:numPr>
          <w:ilvl w:val="0"/>
          <w:numId w:val="67"/>
        </w:numPr>
        <w:spacing w:before="100" w:beforeAutospacing="1" w:after="100" w:afterAutospacing="1"/>
        <w:rPr>
          <w:rFonts w:ascii="Times New Roman" w:hAnsi="Times New Roman"/>
        </w:rPr>
      </w:pPr>
      <w:r w:rsidRPr="006C63C8">
        <w:rPr>
          <w:rFonts w:ascii="Times New Roman" w:hAnsi="Times New Roman"/>
        </w:rPr>
        <w:t>Resonanzverstärker,</w:t>
      </w:r>
    </w:p>
    <w:p w14:paraId="7179ACA4" w14:textId="77777777" w:rsidR="006C63C8" w:rsidRPr="006C63C8" w:rsidRDefault="006C63C8" w:rsidP="006C63C8">
      <w:pPr>
        <w:numPr>
          <w:ilvl w:val="0"/>
          <w:numId w:val="67"/>
        </w:numPr>
        <w:spacing w:before="100" w:beforeAutospacing="1" w:after="100" w:afterAutospacing="1"/>
        <w:rPr>
          <w:rFonts w:ascii="Times New Roman" w:hAnsi="Times New Roman"/>
        </w:rPr>
      </w:pPr>
      <w:r w:rsidRPr="006C63C8">
        <w:rPr>
          <w:rFonts w:ascii="Times New Roman" w:hAnsi="Times New Roman"/>
        </w:rPr>
        <w:t>Kohärenzstabilisator,</w:t>
      </w:r>
    </w:p>
    <w:p w14:paraId="63E101EB" w14:textId="77777777" w:rsidR="006C63C8" w:rsidRPr="006C63C8" w:rsidRDefault="006C63C8" w:rsidP="006C63C8">
      <w:pPr>
        <w:numPr>
          <w:ilvl w:val="0"/>
          <w:numId w:val="67"/>
        </w:numPr>
        <w:spacing w:before="100" w:beforeAutospacing="1" w:after="100" w:afterAutospacing="1"/>
        <w:rPr>
          <w:rFonts w:ascii="Times New Roman" w:hAnsi="Times New Roman"/>
        </w:rPr>
      </w:pPr>
      <w:proofErr w:type="spellStart"/>
      <w:r w:rsidRPr="006C63C8">
        <w:rPr>
          <w:rFonts w:ascii="Times New Roman" w:hAnsi="Times New Roman"/>
        </w:rPr>
        <w:t>operatorischer</w:t>
      </w:r>
      <w:proofErr w:type="spellEnd"/>
      <w:r w:rsidRPr="006C63C8">
        <w:rPr>
          <w:rFonts w:ascii="Times New Roman" w:hAnsi="Times New Roman"/>
        </w:rPr>
        <w:t xml:space="preserve"> Driftregulator,</w:t>
      </w:r>
    </w:p>
    <w:p w14:paraId="4A137567" w14:textId="77777777" w:rsidR="006C63C8" w:rsidRPr="006C63C8" w:rsidRDefault="006C63C8" w:rsidP="006C63C8">
      <w:pPr>
        <w:numPr>
          <w:ilvl w:val="0"/>
          <w:numId w:val="67"/>
        </w:numPr>
        <w:spacing w:before="100" w:beforeAutospacing="1" w:after="100" w:afterAutospacing="1"/>
        <w:rPr>
          <w:rFonts w:ascii="Times New Roman" w:hAnsi="Times New Roman"/>
        </w:rPr>
      </w:pPr>
      <w:r w:rsidRPr="006C63C8">
        <w:rPr>
          <w:rFonts w:ascii="Times New Roman" w:hAnsi="Times New Roman"/>
        </w:rPr>
        <w:t>semantischer Verdichtungsraum.</w:t>
      </w:r>
    </w:p>
    <w:p w14:paraId="678BD2DF" w14:textId="77777777" w:rsidR="006C63C8" w:rsidRPr="006C63C8" w:rsidRDefault="006C63C8" w:rsidP="006C63C8">
      <w:pPr>
        <w:spacing w:before="100" w:beforeAutospacing="1" w:after="100" w:afterAutospacing="1"/>
        <w:rPr>
          <w:rFonts w:ascii="Times New Roman" w:hAnsi="Times New Roman"/>
        </w:rPr>
      </w:pPr>
      <w:r w:rsidRPr="006C63C8">
        <w:rPr>
          <w:rFonts w:ascii="Times New Roman" w:hAnsi="Times New Roman"/>
        </w:rPr>
        <w:t xml:space="preserve">Besonders die Struktur von Lehrkraft 1 zeigt, dass starke Resonanzräume nicht durch thematische Verengung entstehen, sondern durch funktional kohärente </w:t>
      </w:r>
      <w:proofErr w:type="spellStart"/>
      <w:r w:rsidRPr="006C63C8">
        <w:rPr>
          <w:rFonts w:ascii="Times New Roman" w:hAnsi="Times New Roman"/>
        </w:rPr>
        <w:t>Operatorik</w:t>
      </w:r>
      <w:proofErr w:type="spellEnd"/>
      <w:r w:rsidRPr="006C63C8">
        <w:rPr>
          <w:rFonts w:ascii="Times New Roman" w:hAnsi="Times New Roman"/>
        </w:rPr>
        <w:t>.</w:t>
      </w:r>
    </w:p>
    <w:p w14:paraId="7A25A8C6" w14:textId="77777777" w:rsidR="006C63C8" w:rsidRPr="006C63C8" w:rsidRDefault="006C63C8" w:rsidP="006C63C8">
      <w:pPr>
        <w:spacing w:after="0"/>
        <w:rPr>
          <w:rFonts w:ascii="Times New Roman" w:hAnsi="Times New Roman"/>
        </w:rPr>
      </w:pPr>
      <w:r w:rsidRPr="006C63C8">
        <w:rPr>
          <w:rFonts w:ascii="Times New Roman" w:hAnsi="Times New Roman"/>
        </w:rPr>
        <w:pict w14:anchorId="4F334BDC">
          <v:rect id="_x0000_i1389" style="width:0;height:1.5pt" o:hralign="center" o:hrstd="t" o:hr="t" fillcolor="#a0a0a0" stroked="f"/>
        </w:pict>
      </w:r>
    </w:p>
    <w:p w14:paraId="11C8A620" w14:textId="77777777" w:rsidR="006C63C8" w:rsidRPr="006C63C8" w:rsidRDefault="006C63C8" w:rsidP="006C63C8">
      <w:pPr>
        <w:spacing w:before="100" w:beforeAutospacing="1" w:after="100" w:afterAutospacing="1"/>
        <w:outlineLvl w:val="1"/>
        <w:rPr>
          <w:rFonts w:ascii="Times New Roman" w:hAnsi="Times New Roman"/>
          <w:b/>
          <w:bCs/>
          <w:sz w:val="36"/>
          <w:szCs w:val="36"/>
        </w:rPr>
      </w:pPr>
      <w:r w:rsidRPr="006C63C8">
        <w:rPr>
          <w:rFonts w:ascii="Times New Roman" w:hAnsi="Times New Roman"/>
          <w:b/>
          <w:bCs/>
          <w:sz w:val="36"/>
          <w:szCs w:val="36"/>
        </w:rPr>
        <w:t>6.x.13.7 Didaktische Implikationen</w:t>
      </w:r>
    </w:p>
    <w:p w14:paraId="5999C635" w14:textId="77777777" w:rsidR="006C63C8" w:rsidRPr="006C63C8" w:rsidRDefault="006C63C8" w:rsidP="006C63C8">
      <w:pPr>
        <w:spacing w:before="100" w:beforeAutospacing="1" w:after="100" w:afterAutospacing="1"/>
        <w:rPr>
          <w:rFonts w:ascii="Times New Roman" w:hAnsi="Times New Roman"/>
        </w:rPr>
      </w:pPr>
      <w:r w:rsidRPr="006C63C8">
        <w:rPr>
          <w:rFonts w:ascii="Times New Roman" w:hAnsi="Times New Roman"/>
        </w:rPr>
        <w:t>Die Operator-Resonanzanalyse besitzt erhebliche didaktische Bedeutung.</w:t>
      </w:r>
    </w:p>
    <w:p w14:paraId="7B55BC03" w14:textId="77777777" w:rsidR="006C63C8" w:rsidRPr="006C63C8" w:rsidRDefault="006C63C8" w:rsidP="006C63C8">
      <w:pPr>
        <w:spacing w:before="100" w:beforeAutospacing="1" w:after="100" w:afterAutospacing="1"/>
        <w:rPr>
          <w:rFonts w:ascii="Times New Roman" w:hAnsi="Times New Roman"/>
        </w:rPr>
      </w:pPr>
      <w:r w:rsidRPr="006C63C8">
        <w:rPr>
          <w:rFonts w:ascii="Times New Roman" w:hAnsi="Times New Roman"/>
        </w:rPr>
        <w:t>Erstmals wird sichtbar, welche sprachlichen Interventionen:</w:t>
      </w:r>
    </w:p>
    <w:p w14:paraId="231ABA59" w14:textId="77777777" w:rsidR="006C63C8" w:rsidRPr="006C63C8" w:rsidRDefault="006C63C8" w:rsidP="006C63C8">
      <w:pPr>
        <w:numPr>
          <w:ilvl w:val="0"/>
          <w:numId w:val="68"/>
        </w:numPr>
        <w:spacing w:before="100" w:beforeAutospacing="1" w:after="100" w:afterAutospacing="1"/>
        <w:rPr>
          <w:rFonts w:ascii="Times New Roman" w:hAnsi="Times New Roman"/>
        </w:rPr>
      </w:pPr>
      <w:r w:rsidRPr="006C63C8">
        <w:rPr>
          <w:rFonts w:ascii="Times New Roman" w:hAnsi="Times New Roman"/>
        </w:rPr>
        <w:t>semantische Stabilisierung erzeugen,</w:t>
      </w:r>
    </w:p>
    <w:p w14:paraId="536BBA87" w14:textId="77777777" w:rsidR="006C63C8" w:rsidRPr="006C63C8" w:rsidRDefault="006C63C8" w:rsidP="006C63C8">
      <w:pPr>
        <w:numPr>
          <w:ilvl w:val="0"/>
          <w:numId w:val="68"/>
        </w:numPr>
        <w:spacing w:before="100" w:beforeAutospacing="1" w:after="100" w:afterAutospacing="1"/>
        <w:rPr>
          <w:rFonts w:ascii="Times New Roman" w:hAnsi="Times New Roman"/>
        </w:rPr>
      </w:pPr>
      <w:r w:rsidRPr="006C63C8">
        <w:rPr>
          <w:rFonts w:ascii="Times New Roman" w:hAnsi="Times New Roman"/>
        </w:rPr>
        <w:t>motivationale Resonanz aktivieren,</w:t>
      </w:r>
    </w:p>
    <w:p w14:paraId="66DFB0D8" w14:textId="77777777" w:rsidR="006C63C8" w:rsidRPr="006C63C8" w:rsidRDefault="006C63C8" w:rsidP="006C63C8">
      <w:pPr>
        <w:numPr>
          <w:ilvl w:val="0"/>
          <w:numId w:val="68"/>
        </w:numPr>
        <w:spacing w:before="100" w:beforeAutospacing="1" w:after="100" w:afterAutospacing="1"/>
        <w:rPr>
          <w:rFonts w:ascii="Times New Roman" w:hAnsi="Times New Roman"/>
        </w:rPr>
      </w:pPr>
      <w:r w:rsidRPr="006C63C8">
        <w:rPr>
          <w:rFonts w:ascii="Times New Roman" w:hAnsi="Times New Roman"/>
        </w:rPr>
        <w:t>regulatorische Aktivierung fördern,</w:t>
      </w:r>
    </w:p>
    <w:p w14:paraId="2E904C93" w14:textId="77777777" w:rsidR="006C63C8" w:rsidRPr="006C63C8" w:rsidRDefault="006C63C8" w:rsidP="006C63C8">
      <w:pPr>
        <w:numPr>
          <w:ilvl w:val="0"/>
          <w:numId w:val="68"/>
        </w:numPr>
        <w:spacing w:before="100" w:beforeAutospacing="1" w:after="100" w:afterAutospacing="1"/>
        <w:rPr>
          <w:rFonts w:ascii="Times New Roman" w:hAnsi="Times New Roman"/>
        </w:rPr>
      </w:pPr>
      <w:r w:rsidRPr="006C63C8">
        <w:rPr>
          <w:rFonts w:ascii="Times New Roman" w:hAnsi="Times New Roman"/>
        </w:rPr>
        <w:t>Drift reduzieren,</w:t>
      </w:r>
    </w:p>
    <w:p w14:paraId="70D671C6" w14:textId="77777777" w:rsidR="006C63C8" w:rsidRPr="006C63C8" w:rsidRDefault="006C63C8" w:rsidP="006C63C8">
      <w:pPr>
        <w:numPr>
          <w:ilvl w:val="0"/>
          <w:numId w:val="68"/>
        </w:numPr>
        <w:spacing w:before="100" w:beforeAutospacing="1" w:after="100" w:afterAutospacing="1"/>
        <w:rPr>
          <w:rFonts w:ascii="Times New Roman" w:hAnsi="Times New Roman"/>
        </w:rPr>
      </w:pPr>
      <w:r w:rsidRPr="006C63C8">
        <w:rPr>
          <w:rFonts w:ascii="Times New Roman" w:hAnsi="Times New Roman"/>
        </w:rPr>
        <w:t>Kohärenzräume stabilisieren.</w:t>
      </w:r>
    </w:p>
    <w:p w14:paraId="6DD7B8FB" w14:textId="77777777" w:rsidR="006C63C8" w:rsidRPr="006C63C8" w:rsidRDefault="006C63C8" w:rsidP="006C63C8">
      <w:pPr>
        <w:spacing w:before="100" w:beforeAutospacing="1" w:after="100" w:afterAutospacing="1"/>
        <w:rPr>
          <w:rFonts w:ascii="Times New Roman" w:hAnsi="Times New Roman"/>
        </w:rPr>
      </w:pPr>
      <w:r w:rsidRPr="006C63C8">
        <w:rPr>
          <w:rFonts w:ascii="Times New Roman" w:hAnsi="Times New Roman"/>
        </w:rPr>
        <w:t xml:space="preserve">Die Untersuchung deutet darauf hin, dass erfolgreiche Nachhilfe weniger durch fachliche Stofftiefe bestimmt wird als durch die Qualität </w:t>
      </w:r>
      <w:proofErr w:type="spellStart"/>
      <w:r w:rsidRPr="006C63C8">
        <w:rPr>
          <w:rFonts w:ascii="Times New Roman" w:hAnsi="Times New Roman"/>
        </w:rPr>
        <w:t>operatorischer</w:t>
      </w:r>
      <w:proofErr w:type="spellEnd"/>
      <w:r w:rsidRPr="006C63C8">
        <w:rPr>
          <w:rFonts w:ascii="Times New Roman" w:hAnsi="Times New Roman"/>
        </w:rPr>
        <w:t xml:space="preserve"> Zustandsführung.</w:t>
      </w:r>
    </w:p>
    <w:p w14:paraId="07E05F5C" w14:textId="77777777" w:rsidR="006C63C8" w:rsidRPr="006C63C8" w:rsidRDefault="006C63C8" w:rsidP="006C63C8">
      <w:pPr>
        <w:spacing w:before="100" w:beforeAutospacing="1" w:after="100" w:afterAutospacing="1"/>
        <w:rPr>
          <w:rFonts w:ascii="Times New Roman" w:hAnsi="Times New Roman"/>
        </w:rPr>
      </w:pPr>
      <w:r w:rsidRPr="006C63C8">
        <w:rPr>
          <w:rFonts w:ascii="Times New Roman" w:hAnsi="Times New Roman"/>
        </w:rPr>
        <w:t>Didaktik erscheint innerhalb des FRZK damit nicht primär als Inhaltsorganisation, sondern als:</w:t>
      </w:r>
    </w:p>
    <w:p w14:paraId="45B70EBC" w14:textId="77777777" w:rsidR="006C63C8" w:rsidRPr="006C63C8" w:rsidRDefault="006C63C8" w:rsidP="006C63C8">
      <w:pPr>
        <w:numPr>
          <w:ilvl w:val="0"/>
          <w:numId w:val="69"/>
        </w:numPr>
        <w:spacing w:before="100" w:beforeAutospacing="1" w:after="100" w:afterAutospacing="1"/>
        <w:rPr>
          <w:rFonts w:ascii="Times New Roman" w:hAnsi="Times New Roman"/>
        </w:rPr>
      </w:pPr>
      <w:proofErr w:type="spellStart"/>
      <w:r w:rsidRPr="006C63C8">
        <w:rPr>
          <w:rFonts w:ascii="Times New Roman" w:hAnsi="Times New Roman"/>
        </w:rPr>
        <w:t>operatorische</w:t>
      </w:r>
      <w:proofErr w:type="spellEnd"/>
      <w:r w:rsidRPr="006C63C8">
        <w:rPr>
          <w:rFonts w:ascii="Times New Roman" w:hAnsi="Times New Roman"/>
        </w:rPr>
        <w:t xml:space="preserve"> Resonanzsteuerung,</w:t>
      </w:r>
    </w:p>
    <w:p w14:paraId="1ABD129F" w14:textId="77777777" w:rsidR="006C63C8" w:rsidRPr="006C63C8" w:rsidRDefault="006C63C8" w:rsidP="006C63C8">
      <w:pPr>
        <w:numPr>
          <w:ilvl w:val="0"/>
          <w:numId w:val="69"/>
        </w:numPr>
        <w:spacing w:before="100" w:beforeAutospacing="1" w:after="100" w:afterAutospacing="1"/>
        <w:rPr>
          <w:rFonts w:ascii="Times New Roman" w:hAnsi="Times New Roman"/>
        </w:rPr>
      </w:pPr>
      <w:r w:rsidRPr="006C63C8">
        <w:rPr>
          <w:rFonts w:ascii="Times New Roman" w:hAnsi="Times New Roman"/>
        </w:rPr>
        <w:t>rekursive Zustandsmoderation,</w:t>
      </w:r>
    </w:p>
    <w:p w14:paraId="62802CCF" w14:textId="77777777" w:rsidR="006C63C8" w:rsidRPr="006C63C8" w:rsidRDefault="006C63C8" w:rsidP="006C63C8">
      <w:pPr>
        <w:numPr>
          <w:ilvl w:val="0"/>
          <w:numId w:val="69"/>
        </w:numPr>
        <w:spacing w:before="100" w:beforeAutospacing="1" w:after="100" w:afterAutospacing="1"/>
        <w:rPr>
          <w:rFonts w:ascii="Times New Roman" w:hAnsi="Times New Roman"/>
        </w:rPr>
      </w:pPr>
      <w:r w:rsidRPr="006C63C8">
        <w:rPr>
          <w:rFonts w:ascii="Times New Roman" w:hAnsi="Times New Roman"/>
        </w:rPr>
        <w:t>funktionale Kohärenzbildung.</w:t>
      </w:r>
    </w:p>
    <w:p w14:paraId="6A43F33D" w14:textId="77777777" w:rsidR="006C63C8" w:rsidRPr="006C63C8" w:rsidRDefault="006C63C8" w:rsidP="006C63C8">
      <w:pPr>
        <w:spacing w:before="100" w:beforeAutospacing="1" w:after="100" w:afterAutospacing="1"/>
        <w:rPr>
          <w:rFonts w:ascii="Times New Roman" w:hAnsi="Times New Roman"/>
        </w:rPr>
      </w:pPr>
      <w:r w:rsidRPr="006C63C8">
        <w:rPr>
          <w:rFonts w:ascii="Times New Roman" w:hAnsi="Times New Roman"/>
        </w:rPr>
        <w:t>Die Lehrkraft übernimmt innerhalb dieses Modells die Rolle eines semantischen Zustandsoperators.</w:t>
      </w:r>
    </w:p>
    <w:p w14:paraId="4BD75688" w14:textId="77777777" w:rsidR="006C63C8" w:rsidRPr="006C63C8" w:rsidRDefault="006C63C8" w:rsidP="006C63C8">
      <w:pPr>
        <w:spacing w:after="0"/>
        <w:rPr>
          <w:rFonts w:ascii="Times New Roman" w:hAnsi="Times New Roman"/>
        </w:rPr>
      </w:pPr>
      <w:r w:rsidRPr="006C63C8">
        <w:rPr>
          <w:rFonts w:ascii="Times New Roman" w:hAnsi="Times New Roman"/>
        </w:rPr>
        <w:pict w14:anchorId="7DF22570">
          <v:rect id="_x0000_i1390" style="width:0;height:1.5pt" o:hralign="center" o:hrstd="t" o:hr="t" fillcolor="#a0a0a0" stroked="f"/>
        </w:pict>
      </w:r>
    </w:p>
    <w:p w14:paraId="1F1F8469" w14:textId="77777777" w:rsidR="006C63C8" w:rsidRPr="006C63C8" w:rsidRDefault="006C63C8" w:rsidP="006C63C8">
      <w:pPr>
        <w:spacing w:before="100" w:beforeAutospacing="1" w:after="100" w:afterAutospacing="1"/>
        <w:outlineLvl w:val="1"/>
        <w:rPr>
          <w:rFonts w:ascii="Times New Roman" w:hAnsi="Times New Roman"/>
          <w:b/>
          <w:bCs/>
          <w:sz w:val="36"/>
          <w:szCs w:val="36"/>
        </w:rPr>
      </w:pPr>
      <w:r w:rsidRPr="006C63C8">
        <w:rPr>
          <w:rFonts w:ascii="Times New Roman" w:hAnsi="Times New Roman"/>
          <w:b/>
          <w:bCs/>
          <w:sz w:val="36"/>
          <w:szCs w:val="36"/>
        </w:rPr>
        <w:t>6.x.13.8 Einordnung in die Bildungsforschung</w:t>
      </w:r>
    </w:p>
    <w:p w14:paraId="1727844B" w14:textId="77777777" w:rsidR="006C63C8" w:rsidRPr="006C63C8" w:rsidRDefault="006C63C8" w:rsidP="006C63C8">
      <w:pPr>
        <w:spacing w:before="100" w:beforeAutospacing="1" w:after="100" w:afterAutospacing="1"/>
        <w:rPr>
          <w:rFonts w:ascii="Times New Roman" w:hAnsi="Times New Roman"/>
        </w:rPr>
      </w:pPr>
      <w:r w:rsidRPr="006C63C8">
        <w:rPr>
          <w:rFonts w:ascii="Times New Roman" w:hAnsi="Times New Roman"/>
        </w:rPr>
        <w:t xml:space="preserve">Die Operator-Resonanzanalyse erweitert bestehende bildungswissenschaftliche Modelle um eine explizit dynamische und relationale Perspektive auf sprachliche Interventionen. Während klassische Unterrichtsforschung häufig auf Methoden, Inhalte oder Leistungsindikatoren fokussiert, beschreibt das FRZK sprachliche Interaktionen als </w:t>
      </w:r>
      <w:proofErr w:type="spellStart"/>
      <w:r w:rsidRPr="006C63C8">
        <w:rPr>
          <w:rFonts w:ascii="Times New Roman" w:hAnsi="Times New Roman"/>
        </w:rPr>
        <w:t>operatorische</w:t>
      </w:r>
      <w:proofErr w:type="spellEnd"/>
      <w:r w:rsidRPr="006C63C8">
        <w:rPr>
          <w:rFonts w:ascii="Times New Roman" w:hAnsi="Times New Roman"/>
        </w:rPr>
        <w:t xml:space="preserve"> Eingriffe in semantische Zustandsräume.</w:t>
      </w:r>
    </w:p>
    <w:p w14:paraId="620AE40C" w14:textId="77777777" w:rsidR="006C63C8" w:rsidRPr="006C63C8" w:rsidRDefault="006C63C8" w:rsidP="006C63C8">
      <w:pPr>
        <w:spacing w:before="100" w:beforeAutospacing="1" w:after="100" w:afterAutospacing="1"/>
        <w:rPr>
          <w:rFonts w:ascii="Times New Roman" w:hAnsi="Times New Roman"/>
        </w:rPr>
      </w:pPr>
      <w:r w:rsidRPr="006C63C8">
        <w:rPr>
          <w:rFonts w:ascii="Times New Roman" w:hAnsi="Times New Roman"/>
        </w:rPr>
        <w:lastRenderedPageBreak/>
        <w:t xml:space="preserve">Die Untersuchung knüpft damit an konstruktivistische und systemtheoretische Bildungsmodelle an, die Lernen nicht als lineare Wissensübertragung, sondern als rekursive Zustandsveränderung verstehen (Luhmann, Soziale Systeme, </w:t>
      </w:r>
      <w:proofErr w:type="gramStart"/>
      <w:r w:rsidRPr="006C63C8">
        <w:rPr>
          <w:rFonts w:ascii="Times New Roman" w:hAnsi="Times New Roman"/>
        </w:rPr>
        <w:t>1984)[</w:t>
      </w:r>
      <w:proofErr w:type="gramEnd"/>
      <w:r w:rsidRPr="006C63C8">
        <w:rPr>
          <w:rFonts w:ascii="Times New Roman" w:hAnsi="Times New Roman"/>
        </w:rPr>
        <w:t>1]. Sprache erscheint innerhalb dieser Perspektive nicht als neutrales Kommunikationsmedium, sondern als strukturierende Systemoperation.</w:t>
      </w:r>
    </w:p>
    <w:p w14:paraId="56DB800B" w14:textId="77777777" w:rsidR="006C63C8" w:rsidRPr="006C63C8" w:rsidRDefault="006C63C8" w:rsidP="006C63C8">
      <w:pPr>
        <w:spacing w:before="100" w:beforeAutospacing="1" w:after="100" w:afterAutospacing="1"/>
        <w:rPr>
          <w:rFonts w:ascii="Times New Roman" w:hAnsi="Times New Roman"/>
        </w:rPr>
      </w:pPr>
      <w:r w:rsidRPr="006C63C8">
        <w:rPr>
          <w:rFonts w:ascii="Times New Roman" w:hAnsi="Times New Roman"/>
        </w:rPr>
        <w:t xml:space="preserve">Besondere Anschlussfähigkeit besteht zur resonanzpädagogischen Theorie Hartmut Rosas. Resonanz entsteht dort durch wechselseitige relationale Antwortstrukturen zwischen Subjekt und Welt (Rosa, Resonanz, </w:t>
      </w:r>
      <w:proofErr w:type="gramStart"/>
      <w:r w:rsidRPr="006C63C8">
        <w:rPr>
          <w:rFonts w:ascii="Times New Roman" w:hAnsi="Times New Roman"/>
        </w:rPr>
        <w:t>2016)[</w:t>
      </w:r>
      <w:proofErr w:type="gramEnd"/>
      <w:r w:rsidRPr="006C63C8">
        <w:rPr>
          <w:rFonts w:ascii="Times New Roman" w:hAnsi="Times New Roman"/>
        </w:rPr>
        <w:t>2]. Die vorliegende Untersuchung operationalisiert diese Resonanzlogik mathematisch über semantische Zustandsräume, Operatorfunktionen und rekursive Kohärenzbildung.</w:t>
      </w:r>
    </w:p>
    <w:p w14:paraId="3DCBFE1D" w14:textId="77777777" w:rsidR="006C63C8" w:rsidRPr="006C63C8" w:rsidRDefault="006C63C8" w:rsidP="006C63C8">
      <w:pPr>
        <w:spacing w:before="100" w:beforeAutospacing="1" w:after="100" w:afterAutospacing="1"/>
        <w:rPr>
          <w:rFonts w:ascii="Times New Roman" w:hAnsi="Times New Roman"/>
        </w:rPr>
      </w:pPr>
      <w:r w:rsidRPr="006C63C8">
        <w:rPr>
          <w:rFonts w:ascii="Times New Roman" w:hAnsi="Times New Roman"/>
        </w:rPr>
        <w:t xml:space="preserve">Darüber hinaus lassen sich Parallelen zu Theorien selbstregulierten Lernens herstellen. Zimmerman beschreibt erfolgreiche Lernprozesse als rekursive Selbststeuerung über kontinuierliche Rückkopplungsschleifen (Zimmerman, </w:t>
      </w:r>
      <w:proofErr w:type="spellStart"/>
      <w:r w:rsidRPr="006C63C8">
        <w:rPr>
          <w:rFonts w:ascii="Times New Roman" w:hAnsi="Times New Roman"/>
        </w:rPr>
        <w:t>Attaining</w:t>
      </w:r>
      <w:proofErr w:type="spellEnd"/>
      <w:r w:rsidRPr="006C63C8">
        <w:rPr>
          <w:rFonts w:ascii="Times New Roman" w:hAnsi="Times New Roman"/>
        </w:rPr>
        <w:t xml:space="preserve"> Self-Regulation, </w:t>
      </w:r>
      <w:proofErr w:type="gramStart"/>
      <w:r w:rsidRPr="006C63C8">
        <w:rPr>
          <w:rFonts w:ascii="Times New Roman" w:hAnsi="Times New Roman"/>
        </w:rPr>
        <w:t>2000)[</w:t>
      </w:r>
      <w:proofErr w:type="gramEnd"/>
      <w:r w:rsidRPr="006C63C8">
        <w:rPr>
          <w:rFonts w:ascii="Times New Roman" w:hAnsi="Times New Roman"/>
        </w:rPr>
        <w:t xml:space="preserve">3]. Innerhalb des FRZK werden diese Rückkopplungen über </w:t>
      </w:r>
      <w:proofErr w:type="spellStart"/>
      <w:r w:rsidRPr="006C63C8">
        <w:rPr>
          <w:rFonts w:ascii="Times New Roman" w:hAnsi="Times New Roman"/>
        </w:rPr>
        <w:t>operatorische</w:t>
      </w:r>
      <w:proofErr w:type="spellEnd"/>
      <w:r w:rsidRPr="006C63C8">
        <w:rPr>
          <w:rFonts w:ascii="Times New Roman" w:hAnsi="Times New Roman"/>
        </w:rPr>
        <w:t xml:space="preserve"> Zustandsmodulation sichtbar.</w:t>
      </w:r>
    </w:p>
    <w:p w14:paraId="55E06963" w14:textId="77777777" w:rsidR="006C63C8" w:rsidRPr="006C63C8" w:rsidRDefault="006C63C8" w:rsidP="006C63C8">
      <w:pPr>
        <w:spacing w:before="100" w:beforeAutospacing="1" w:after="100" w:afterAutospacing="1"/>
        <w:rPr>
          <w:rFonts w:ascii="Times New Roman" w:hAnsi="Times New Roman"/>
        </w:rPr>
      </w:pPr>
      <w:r w:rsidRPr="006C63C8">
        <w:rPr>
          <w:rFonts w:ascii="Times New Roman" w:hAnsi="Times New Roman"/>
        </w:rPr>
        <w:t xml:space="preserve">Auch Hatties Forschung zu Feedbackstrukturen besitzt hohe Anschlussfähigkeit. Hattie zeigt, dass qualitativ hochwertige Rückmeldungen zu den stärksten Einflussfaktoren schulischen Lernens gehören (Hattie, Visible Learning, </w:t>
      </w:r>
      <w:proofErr w:type="gramStart"/>
      <w:r w:rsidRPr="006C63C8">
        <w:rPr>
          <w:rFonts w:ascii="Times New Roman" w:hAnsi="Times New Roman"/>
        </w:rPr>
        <w:t>2009)[</w:t>
      </w:r>
      <w:proofErr w:type="gramEnd"/>
      <w:r w:rsidRPr="006C63C8">
        <w:rPr>
          <w:rFonts w:ascii="Times New Roman" w:hAnsi="Times New Roman"/>
        </w:rPr>
        <w:t>4]. Die Operator-Resonanzanalyse erweitert diese Perspektive, indem sie nicht nur die Existenz von Feedback untersucht, sondern dessen semantische Transformationswirkung innerhalb dynamischer Zustandsräume.</w:t>
      </w:r>
    </w:p>
    <w:p w14:paraId="1D37E66A" w14:textId="77777777" w:rsidR="006C63C8" w:rsidRPr="006C63C8" w:rsidRDefault="006C63C8" w:rsidP="006C63C8">
      <w:pPr>
        <w:spacing w:before="100" w:beforeAutospacing="1" w:after="100" w:afterAutospacing="1"/>
        <w:rPr>
          <w:rFonts w:ascii="Times New Roman" w:hAnsi="Times New Roman"/>
        </w:rPr>
      </w:pPr>
      <w:r w:rsidRPr="006C63C8">
        <w:rPr>
          <w:rFonts w:ascii="Times New Roman" w:hAnsi="Times New Roman"/>
        </w:rPr>
        <w:t xml:space="preserve">Die Untersuchung weist zusätzlich deutliche Parallelen zur Learning-Analytics-Forschung auf. Moderne Ansätze der Educational Data Science versuchen zunehmend, Lernprozesse als dynamische Musterbildungen zu rekonstruieren (Siemens &amp; Baker, Learning Analytics and Educational Data Mining, </w:t>
      </w:r>
      <w:proofErr w:type="gramStart"/>
      <w:r w:rsidRPr="006C63C8">
        <w:rPr>
          <w:rFonts w:ascii="Times New Roman" w:hAnsi="Times New Roman"/>
        </w:rPr>
        <w:t>2012)[</w:t>
      </w:r>
      <w:proofErr w:type="gramEnd"/>
      <w:r w:rsidRPr="006C63C8">
        <w:rPr>
          <w:rFonts w:ascii="Times New Roman" w:hAnsi="Times New Roman"/>
        </w:rPr>
        <w:t>5]. Das FRZK ergänzt diese Forschung um:</w:t>
      </w:r>
    </w:p>
    <w:p w14:paraId="048F361F" w14:textId="77777777" w:rsidR="006C63C8" w:rsidRPr="006C63C8" w:rsidRDefault="006C63C8" w:rsidP="006C63C8">
      <w:pPr>
        <w:numPr>
          <w:ilvl w:val="0"/>
          <w:numId w:val="70"/>
        </w:numPr>
        <w:spacing w:before="100" w:beforeAutospacing="1" w:after="100" w:afterAutospacing="1"/>
        <w:rPr>
          <w:rFonts w:ascii="Times New Roman" w:hAnsi="Times New Roman"/>
        </w:rPr>
      </w:pPr>
      <w:r w:rsidRPr="006C63C8">
        <w:rPr>
          <w:rFonts w:ascii="Times New Roman" w:hAnsi="Times New Roman"/>
        </w:rPr>
        <w:t>semantische Zustandsmodellierung,</w:t>
      </w:r>
    </w:p>
    <w:p w14:paraId="051BECED" w14:textId="77777777" w:rsidR="006C63C8" w:rsidRPr="006C63C8" w:rsidRDefault="006C63C8" w:rsidP="006C63C8">
      <w:pPr>
        <w:numPr>
          <w:ilvl w:val="0"/>
          <w:numId w:val="70"/>
        </w:numPr>
        <w:spacing w:before="100" w:beforeAutospacing="1" w:after="100" w:afterAutospacing="1"/>
        <w:rPr>
          <w:rFonts w:ascii="Times New Roman" w:hAnsi="Times New Roman"/>
        </w:rPr>
      </w:pPr>
      <w:r w:rsidRPr="006C63C8">
        <w:rPr>
          <w:rFonts w:ascii="Times New Roman" w:hAnsi="Times New Roman"/>
        </w:rPr>
        <w:t>relationale Resonanzanalyse,</w:t>
      </w:r>
    </w:p>
    <w:p w14:paraId="1B5CF347" w14:textId="77777777" w:rsidR="006C63C8" w:rsidRPr="006C63C8" w:rsidRDefault="006C63C8" w:rsidP="006C63C8">
      <w:pPr>
        <w:numPr>
          <w:ilvl w:val="0"/>
          <w:numId w:val="70"/>
        </w:numPr>
        <w:spacing w:before="100" w:beforeAutospacing="1" w:after="100" w:afterAutospacing="1"/>
        <w:rPr>
          <w:rFonts w:ascii="Times New Roman" w:hAnsi="Times New Roman"/>
        </w:rPr>
      </w:pPr>
      <w:proofErr w:type="spellStart"/>
      <w:r w:rsidRPr="006C63C8">
        <w:rPr>
          <w:rFonts w:ascii="Times New Roman" w:hAnsi="Times New Roman"/>
        </w:rPr>
        <w:t>operatorische</w:t>
      </w:r>
      <w:proofErr w:type="spellEnd"/>
      <w:r w:rsidRPr="006C63C8">
        <w:rPr>
          <w:rFonts w:ascii="Times New Roman" w:hAnsi="Times New Roman"/>
        </w:rPr>
        <w:t xml:space="preserve"> Dynamik,</w:t>
      </w:r>
    </w:p>
    <w:p w14:paraId="57EDA097" w14:textId="77777777" w:rsidR="006C63C8" w:rsidRPr="006C63C8" w:rsidRDefault="006C63C8" w:rsidP="006C63C8">
      <w:pPr>
        <w:numPr>
          <w:ilvl w:val="0"/>
          <w:numId w:val="70"/>
        </w:numPr>
        <w:spacing w:before="100" w:beforeAutospacing="1" w:after="100" w:afterAutospacing="1"/>
        <w:rPr>
          <w:rFonts w:ascii="Times New Roman" w:hAnsi="Times New Roman"/>
        </w:rPr>
      </w:pPr>
      <w:proofErr w:type="spellStart"/>
      <w:r w:rsidRPr="006C63C8">
        <w:rPr>
          <w:rFonts w:ascii="Times New Roman" w:hAnsi="Times New Roman"/>
        </w:rPr>
        <w:t>Kohärenzmetriken</w:t>
      </w:r>
      <w:proofErr w:type="spellEnd"/>
      <w:r w:rsidRPr="006C63C8">
        <w:rPr>
          <w:rFonts w:ascii="Times New Roman" w:hAnsi="Times New Roman"/>
        </w:rPr>
        <w:t>.</w:t>
      </w:r>
    </w:p>
    <w:p w14:paraId="5236AABA" w14:textId="77777777" w:rsidR="006C63C8" w:rsidRPr="006C63C8" w:rsidRDefault="006C63C8" w:rsidP="006C63C8">
      <w:pPr>
        <w:spacing w:before="100" w:beforeAutospacing="1" w:after="100" w:afterAutospacing="1"/>
        <w:rPr>
          <w:rFonts w:ascii="Times New Roman" w:hAnsi="Times New Roman"/>
        </w:rPr>
      </w:pPr>
      <w:r w:rsidRPr="006C63C8">
        <w:rPr>
          <w:rFonts w:ascii="Times New Roman" w:hAnsi="Times New Roman"/>
        </w:rPr>
        <w:t>Die besondere bildungswissenschaftliche Relevanz der Untersuchung liegt somit in der Verbindung von:</w:t>
      </w:r>
    </w:p>
    <w:p w14:paraId="164094AA" w14:textId="77777777" w:rsidR="006C63C8" w:rsidRPr="006C63C8" w:rsidRDefault="006C63C8" w:rsidP="006C63C8">
      <w:pPr>
        <w:numPr>
          <w:ilvl w:val="0"/>
          <w:numId w:val="71"/>
        </w:numPr>
        <w:spacing w:before="100" w:beforeAutospacing="1" w:after="100" w:afterAutospacing="1"/>
        <w:rPr>
          <w:rFonts w:ascii="Times New Roman" w:hAnsi="Times New Roman"/>
        </w:rPr>
      </w:pPr>
      <w:r w:rsidRPr="006C63C8">
        <w:rPr>
          <w:rFonts w:ascii="Times New Roman" w:hAnsi="Times New Roman"/>
        </w:rPr>
        <w:t>Resonanzpädagogik,</w:t>
      </w:r>
    </w:p>
    <w:p w14:paraId="4693F13C" w14:textId="77777777" w:rsidR="006C63C8" w:rsidRPr="006C63C8" w:rsidRDefault="006C63C8" w:rsidP="006C63C8">
      <w:pPr>
        <w:numPr>
          <w:ilvl w:val="0"/>
          <w:numId w:val="71"/>
        </w:numPr>
        <w:spacing w:before="100" w:beforeAutospacing="1" w:after="100" w:afterAutospacing="1"/>
        <w:rPr>
          <w:rFonts w:ascii="Times New Roman" w:hAnsi="Times New Roman"/>
        </w:rPr>
      </w:pPr>
      <w:r w:rsidRPr="006C63C8">
        <w:rPr>
          <w:rFonts w:ascii="Times New Roman" w:hAnsi="Times New Roman"/>
        </w:rPr>
        <w:t>dynamischer Systemtheorie,</w:t>
      </w:r>
    </w:p>
    <w:p w14:paraId="349A5C78" w14:textId="77777777" w:rsidR="006C63C8" w:rsidRPr="006C63C8" w:rsidRDefault="006C63C8" w:rsidP="006C63C8">
      <w:pPr>
        <w:numPr>
          <w:ilvl w:val="0"/>
          <w:numId w:val="71"/>
        </w:numPr>
        <w:spacing w:before="100" w:beforeAutospacing="1" w:after="100" w:afterAutospacing="1"/>
        <w:rPr>
          <w:rFonts w:ascii="Times New Roman" w:hAnsi="Times New Roman"/>
        </w:rPr>
      </w:pPr>
      <w:r w:rsidRPr="006C63C8">
        <w:rPr>
          <w:rFonts w:ascii="Times New Roman" w:hAnsi="Times New Roman"/>
        </w:rPr>
        <w:t>semantischer Prozessanalyse,</w:t>
      </w:r>
    </w:p>
    <w:p w14:paraId="20DA40FC" w14:textId="77777777" w:rsidR="006C63C8" w:rsidRPr="006C63C8" w:rsidRDefault="006C63C8" w:rsidP="006C63C8">
      <w:pPr>
        <w:numPr>
          <w:ilvl w:val="0"/>
          <w:numId w:val="71"/>
        </w:numPr>
        <w:spacing w:before="100" w:beforeAutospacing="1" w:after="100" w:afterAutospacing="1"/>
        <w:rPr>
          <w:rFonts w:ascii="Times New Roman" w:hAnsi="Times New Roman"/>
        </w:rPr>
      </w:pPr>
      <w:proofErr w:type="spellStart"/>
      <w:r w:rsidRPr="006C63C8">
        <w:rPr>
          <w:rFonts w:ascii="Times New Roman" w:hAnsi="Times New Roman"/>
        </w:rPr>
        <w:t>operatorischer</w:t>
      </w:r>
      <w:proofErr w:type="spellEnd"/>
      <w:r w:rsidRPr="006C63C8">
        <w:rPr>
          <w:rFonts w:ascii="Times New Roman" w:hAnsi="Times New Roman"/>
        </w:rPr>
        <w:t xml:space="preserve"> Sprachmodellierung,</w:t>
      </w:r>
    </w:p>
    <w:p w14:paraId="6FFBD1C5" w14:textId="77777777" w:rsidR="006C63C8" w:rsidRPr="006C63C8" w:rsidRDefault="006C63C8" w:rsidP="006C63C8">
      <w:pPr>
        <w:numPr>
          <w:ilvl w:val="0"/>
          <w:numId w:val="71"/>
        </w:numPr>
        <w:spacing w:before="100" w:beforeAutospacing="1" w:after="100" w:afterAutospacing="1"/>
        <w:rPr>
          <w:rFonts w:ascii="Times New Roman" w:hAnsi="Times New Roman"/>
        </w:rPr>
      </w:pPr>
      <w:r w:rsidRPr="006C63C8">
        <w:rPr>
          <w:rFonts w:ascii="Times New Roman" w:hAnsi="Times New Roman"/>
        </w:rPr>
        <w:t>empirischer Nachhilfeforschung.</w:t>
      </w:r>
    </w:p>
    <w:p w14:paraId="2AAB64AF" w14:textId="77777777" w:rsidR="006C63C8" w:rsidRPr="006C63C8" w:rsidRDefault="006C63C8" w:rsidP="006C63C8">
      <w:pPr>
        <w:spacing w:after="0"/>
        <w:rPr>
          <w:rFonts w:ascii="Times New Roman" w:hAnsi="Times New Roman"/>
        </w:rPr>
      </w:pPr>
      <w:r w:rsidRPr="006C63C8">
        <w:rPr>
          <w:rFonts w:ascii="Times New Roman" w:hAnsi="Times New Roman"/>
        </w:rPr>
        <w:pict w14:anchorId="4D9336D1">
          <v:rect id="_x0000_i1391" style="width:0;height:1.5pt" o:hralign="center" o:hrstd="t" o:hr="t" fillcolor="#a0a0a0" stroked="f"/>
        </w:pict>
      </w:r>
    </w:p>
    <w:p w14:paraId="0C4259A1" w14:textId="77777777" w:rsidR="006C63C8" w:rsidRPr="006C63C8" w:rsidRDefault="006C63C8" w:rsidP="006C63C8">
      <w:pPr>
        <w:spacing w:before="100" w:beforeAutospacing="1" w:after="100" w:afterAutospacing="1"/>
        <w:outlineLvl w:val="1"/>
        <w:rPr>
          <w:rFonts w:ascii="Times New Roman" w:hAnsi="Times New Roman"/>
          <w:b/>
          <w:bCs/>
          <w:sz w:val="36"/>
          <w:szCs w:val="36"/>
        </w:rPr>
      </w:pPr>
      <w:r w:rsidRPr="006C63C8">
        <w:rPr>
          <w:rFonts w:ascii="Times New Roman" w:hAnsi="Times New Roman"/>
          <w:b/>
          <w:bCs/>
          <w:sz w:val="36"/>
          <w:szCs w:val="36"/>
        </w:rPr>
        <w:t>6.x.13.9 Bestätigte Vorhersagen des FRZK</w:t>
      </w:r>
    </w:p>
    <w:p w14:paraId="687536F9" w14:textId="77777777" w:rsidR="006C63C8" w:rsidRPr="006C63C8" w:rsidRDefault="006C63C8" w:rsidP="006C63C8">
      <w:pPr>
        <w:spacing w:before="100" w:beforeAutospacing="1" w:after="100" w:afterAutospacing="1"/>
        <w:outlineLvl w:val="2"/>
        <w:rPr>
          <w:rFonts w:ascii="Times New Roman" w:hAnsi="Times New Roman"/>
          <w:b/>
          <w:bCs/>
          <w:sz w:val="27"/>
          <w:szCs w:val="27"/>
        </w:rPr>
      </w:pPr>
      <w:r w:rsidRPr="006C63C8">
        <w:rPr>
          <w:rFonts w:ascii="Times New Roman" w:hAnsi="Times New Roman"/>
          <w:b/>
          <w:bCs/>
          <w:sz w:val="27"/>
          <w:szCs w:val="27"/>
        </w:rPr>
        <w:t>Tabelle 6.x.13.2: Empirisch bestätigte Vorhersagen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4"/>
        <w:gridCol w:w="2830"/>
        <w:gridCol w:w="2729"/>
        <w:gridCol w:w="889"/>
      </w:tblGrid>
      <w:tr w:rsidR="006C63C8" w:rsidRPr="006C63C8" w14:paraId="0D7D252E" w14:textId="77777777" w:rsidTr="006C63C8">
        <w:trPr>
          <w:tblHeader/>
          <w:tblCellSpacing w:w="15" w:type="dxa"/>
        </w:trPr>
        <w:tc>
          <w:tcPr>
            <w:tcW w:w="0" w:type="auto"/>
            <w:vAlign w:val="center"/>
            <w:hideMark/>
          </w:tcPr>
          <w:p w14:paraId="73CAE537" w14:textId="77777777" w:rsidR="006C63C8" w:rsidRPr="006C63C8" w:rsidRDefault="006C63C8" w:rsidP="006C63C8">
            <w:pPr>
              <w:spacing w:after="0"/>
              <w:jc w:val="center"/>
              <w:rPr>
                <w:rFonts w:ascii="Times New Roman" w:hAnsi="Times New Roman"/>
                <w:b/>
                <w:bCs/>
              </w:rPr>
            </w:pPr>
            <w:r w:rsidRPr="006C63C8">
              <w:rPr>
                <w:rFonts w:ascii="Times New Roman" w:hAnsi="Times New Roman"/>
                <w:b/>
                <w:bCs/>
              </w:rPr>
              <w:t>FRZK-Vorhersage</w:t>
            </w:r>
          </w:p>
        </w:tc>
        <w:tc>
          <w:tcPr>
            <w:tcW w:w="0" w:type="auto"/>
            <w:vAlign w:val="center"/>
            <w:hideMark/>
          </w:tcPr>
          <w:p w14:paraId="49C86B5C" w14:textId="77777777" w:rsidR="006C63C8" w:rsidRPr="006C63C8" w:rsidRDefault="006C63C8" w:rsidP="006C63C8">
            <w:pPr>
              <w:spacing w:after="0"/>
              <w:jc w:val="center"/>
              <w:rPr>
                <w:rFonts w:ascii="Times New Roman" w:hAnsi="Times New Roman"/>
                <w:b/>
                <w:bCs/>
              </w:rPr>
            </w:pPr>
            <w:r w:rsidRPr="006C63C8">
              <w:rPr>
                <w:rFonts w:ascii="Times New Roman" w:hAnsi="Times New Roman"/>
                <w:b/>
                <w:bCs/>
              </w:rPr>
              <w:t>Erwartung</w:t>
            </w:r>
          </w:p>
        </w:tc>
        <w:tc>
          <w:tcPr>
            <w:tcW w:w="0" w:type="auto"/>
            <w:vAlign w:val="center"/>
            <w:hideMark/>
          </w:tcPr>
          <w:p w14:paraId="28CB9658" w14:textId="77777777" w:rsidR="006C63C8" w:rsidRPr="006C63C8" w:rsidRDefault="006C63C8" w:rsidP="006C63C8">
            <w:pPr>
              <w:spacing w:after="0"/>
              <w:jc w:val="center"/>
              <w:rPr>
                <w:rFonts w:ascii="Times New Roman" w:hAnsi="Times New Roman"/>
                <w:b/>
                <w:bCs/>
              </w:rPr>
            </w:pPr>
            <w:r w:rsidRPr="006C63C8">
              <w:rPr>
                <w:rFonts w:ascii="Times New Roman" w:hAnsi="Times New Roman"/>
                <w:b/>
                <w:bCs/>
              </w:rPr>
              <w:t>Ergebnis</w:t>
            </w:r>
          </w:p>
        </w:tc>
        <w:tc>
          <w:tcPr>
            <w:tcW w:w="0" w:type="auto"/>
            <w:vAlign w:val="center"/>
            <w:hideMark/>
          </w:tcPr>
          <w:p w14:paraId="2553735B" w14:textId="77777777" w:rsidR="006C63C8" w:rsidRPr="006C63C8" w:rsidRDefault="006C63C8" w:rsidP="006C63C8">
            <w:pPr>
              <w:spacing w:after="0"/>
              <w:jc w:val="center"/>
              <w:rPr>
                <w:rFonts w:ascii="Times New Roman" w:hAnsi="Times New Roman"/>
                <w:b/>
                <w:bCs/>
              </w:rPr>
            </w:pPr>
            <w:r w:rsidRPr="006C63C8">
              <w:rPr>
                <w:rFonts w:ascii="Times New Roman" w:hAnsi="Times New Roman"/>
                <w:b/>
                <w:bCs/>
              </w:rPr>
              <w:t>Status</w:t>
            </w:r>
          </w:p>
        </w:tc>
      </w:tr>
      <w:tr w:rsidR="006C63C8" w:rsidRPr="006C63C8" w14:paraId="70C3511B" w14:textId="77777777" w:rsidTr="006C63C8">
        <w:trPr>
          <w:tblCellSpacing w:w="15" w:type="dxa"/>
        </w:trPr>
        <w:tc>
          <w:tcPr>
            <w:tcW w:w="0" w:type="auto"/>
            <w:vAlign w:val="center"/>
            <w:hideMark/>
          </w:tcPr>
          <w:p w14:paraId="15081541" w14:textId="77777777" w:rsidR="006C63C8" w:rsidRPr="006C63C8" w:rsidRDefault="006C63C8" w:rsidP="006C63C8">
            <w:pPr>
              <w:spacing w:after="0"/>
              <w:rPr>
                <w:rFonts w:ascii="Times New Roman" w:hAnsi="Times New Roman"/>
              </w:rPr>
            </w:pPr>
            <w:proofErr w:type="spellStart"/>
            <w:r w:rsidRPr="006C63C8">
              <w:rPr>
                <w:rFonts w:ascii="Times New Roman" w:hAnsi="Times New Roman"/>
              </w:rPr>
              <w:lastRenderedPageBreak/>
              <w:t>Operatorische</w:t>
            </w:r>
            <w:proofErr w:type="spellEnd"/>
            <w:r w:rsidRPr="006C63C8">
              <w:rPr>
                <w:rFonts w:ascii="Times New Roman" w:hAnsi="Times New Roman"/>
              </w:rPr>
              <w:t xml:space="preserve"> Zustandsveränderung</w:t>
            </w:r>
          </w:p>
        </w:tc>
        <w:tc>
          <w:tcPr>
            <w:tcW w:w="0" w:type="auto"/>
            <w:vAlign w:val="center"/>
            <w:hideMark/>
          </w:tcPr>
          <w:p w14:paraId="72241349" w14:textId="77777777" w:rsidR="006C63C8" w:rsidRPr="006C63C8" w:rsidRDefault="006C63C8" w:rsidP="006C63C8">
            <w:pPr>
              <w:spacing w:after="0"/>
              <w:rPr>
                <w:rFonts w:ascii="Times New Roman" w:hAnsi="Times New Roman"/>
              </w:rPr>
            </w:pPr>
            <w:r w:rsidRPr="006C63C8">
              <w:rPr>
                <w:rFonts w:ascii="Times New Roman" w:hAnsi="Times New Roman"/>
              </w:rPr>
              <w:t>Operatoren verändern semantische Räume</w:t>
            </w:r>
          </w:p>
        </w:tc>
        <w:tc>
          <w:tcPr>
            <w:tcW w:w="0" w:type="auto"/>
            <w:vAlign w:val="center"/>
            <w:hideMark/>
          </w:tcPr>
          <w:p w14:paraId="6D04CBF5" w14:textId="77777777" w:rsidR="006C63C8" w:rsidRPr="006C63C8" w:rsidRDefault="006C63C8" w:rsidP="006C63C8">
            <w:pPr>
              <w:spacing w:after="0"/>
              <w:rPr>
                <w:rFonts w:ascii="Times New Roman" w:hAnsi="Times New Roman"/>
              </w:rPr>
            </w:pPr>
            <w:r w:rsidRPr="006C63C8">
              <w:rPr>
                <w:rFonts w:ascii="Times New Roman" w:hAnsi="Times New Roman"/>
              </w:rPr>
              <w:t>erhöhte ΔV-Werte</w:t>
            </w:r>
          </w:p>
        </w:tc>
        <w:tc>
          <w:tcPr>
            <w:tcW w:w="0" w:type="auto"/>
            <w:vAlign w:val="center"/>
            <w:hideMark/>
          </w:tcPr>
          <w:p w14:paraId="6C115A55" w14:textId="77777777" w:rsidR="006C63C8" w:rsidRPr="006C63C8" w:rsidRDefault="006C63C8" w:rsidP="006C63C8">
            <w:pPr>
              <w:spacing w:after="0"/>
              <w:rPr>
                <w:rFonts w:ascii="Times New Roman" w:hAnsi="Times New Roman"/>
              </w:rPr>
            </w:pPr>
            <w:r w:rsidRPr="006C63C8">
              <w:rPr>
                <w:rFonts w:ascii="Times New Roman" w:hAnsi="Times New Roman"/>
              </w:rPr>
              <w:t>bestätigt</w:t>
            </w:r>
          </w:p>
        </w:tc>
      </w:tr>
      <w:tr w:rsidR="006C63C8" w:rsidRPr="006C63C8" w14:paraId="0747D472" w14:textId="77777777" w:rsidTr="006C63C8">
        <w:trPr>
          <w:tblCellSpacing w:w="15" w:type="dxa"/>
        </w:trPr>
        <w:tc>
          <w:tcPr>
            <w:tcW w:w="0" w:type="auto"/>
            <w:vAlign w:val="center"/>
            <w:hideMark/>
          </w:tcPr>
          <w:p w14:paraId="100B7E1C" w14:textId="77777777" w:rsidR="006C63C8" w:rsidRPr="006C63C8" w:rsidRDefault="006C63C8" w:rsidP="006C63C8">
            <w:pPr>
              <w:spacing w:after="0"/>
              <w:rPr>
                <w:rFonts w:ascii="Times New Roman" w:hAnsi="Times New Roman"/>
              </w:rPr>
            </w:pPr>
            <w:r w:rsidRPr="006C63C8">
              <w:rPr>
                <w:rFonts w:ascii="Times New Roman" w:hAnsi="Times New Roman"/>
              </w:rPr>
              <w:t>Resonanzstabilisierung</w:t>
            </w:r>
          </w:p>
        </w:tc>
        <w:tc>
          <w:tcPr>
            <w:tcW w:w="0" w:type="auto"/>
            <w:vAlign w:val="center"/>
            <w:hideMark/>
          </w:tcPr>
          <w:p w14:paraId="23F1B10B" w14:textId="77777777" w:rsidR="006C63C8" w:rsidRPr="006C63C8" w:rsidRDefault="006C63C8" w:rsidP="006C63C8">
            <w:pPr>
              <w:spacing w:after="0"/>
              <w:rPr>
                <w:rFonts w:ascii="Times New Roman" w:hAnsi="Times New Roman"/>
              </w:rPr>
            </w:pPr>
            <w:r w:rsidRPr="006C63C8">
              <w:rPr>
                <w:rFonts w:ascii="Times New Roman" w:hAnsi="Times New Roman"/>
              </w:rPr>
              <w:t>bestimmte Operatoren stabilisieren Zustände</w:t>
            </w:r>
          </w:p>
        </w:tc>
        <w:tc>
          <w:tcPr>
            <w:tcW w:w="0" w:type="auto"/>
            <w:vAlign w:val="center"/>
            <w:hideMark/>
          </w:tcPr>
          <w:p w14:paraId="0A21C7AB" w14:textId="77777777" w:rsidR="006C63C8" w:rsidRPr="006C63C8" w:rsidRDefault="006C63C8" w:rsidP="006C63C8">
            <w:pPr>
              <w:spacing w:after="0"/>
              <w:rPr>
                <w:rFonts w:ascii="Times New Roman" w:hAnsi="Times New Roman"/>
              </w:rPr>
            </w:pPr>
            <w:r w:rsidRPr="006C63C8">
              <w:rPr>
                <w:rFonts w:ascii="Times New Roman" w:hAnsi="Times New Roman"/>
              </w:rPr>
              <w:t>erhöhte Kohärenz</w:t>
            </w:r>
          </w:p>
        </w:tc>
        <w:tc>
          <w:tcPr>
            <w:tcW w:w="0" w:type="auto"/>
            <w:vAlign w:val="center"/>
            <w:hideMark/>
          </w:tcPr>
          <w:p w14:paraId="4CF5A856" w14:textId="77777777" w:rsidR="006C63C8" w:rsidRPr="006C63C8" w:rsidRDefault="006C63C8" w:rsidP="006C63C8">
            <w:pPr>
              <w:spacing w:after="0"/>
              <w:rPr>
                <w:rFonts w:ascii="Times New Roman" w:hAnsi="Times New Roman"/>
              </w:rPr>
            </w:pPr>
            <w:r w:rsidRPr="006C63C8">
              <w:rPr>
                <w:rFonts w:ascii="Times New Roman" w:hAnsi="Times New Roman"/>
              </w:rPr>
              <w:t>bestätigt</w:t>
            </w:r>
          </w:p>
        </w:tc>
      </w:tr>
      <w:tr w:rsidR="006C63C8" w:rsidRPr="006C63C8" w14:paraId="12B26945" w14:textId="77777777" w:rsidTr="006C63C8">
        <w:trPr>
          <w:tblCellSpacing w:w="15" w:type="dxa"/>
        </w:trPr>
        <w:tc>
          <w:tcPr>
            <w:tcW w:w="0" w:type="auto"/>
            <w:vAlign w:val="center"/>
            <w:hideMark/>
          </w:tcPr>
          <w:p w14:paraId="69ADCDC9" w14:textId="77777777" w:rsidR="006C63C8" w:rsidRPr="006C63C8" w:rsidRDefault="006C63C8" w:rsidP="006C63C8">
            <w:pPr>
              <w:spacing w:after="0"/>
              <w:rPr>
                <w:rFonts w:ascii="Times New Roman" w:hAnsi="Times New Roman"/>
              </w:rPr>
            </w:pPr>
            <w:r w:rsidRPr="006C63C8">
              <w:rPr>
                <w:rFonts w:ascii="Times New Roman" w:hAnsi="Times New Roman"/>
              </w:rPr>
              <w:t>Driftreduktion</w:t>
            </w:r>
          </w:p>
        </w:tc>
        <w:tc>
          <w:tcPr>
            <w:tcW w:w="0" w:type="auto"/>
            <w:vAlign w:val="center"/>
            <w:hideMark/>
          </w:tcPr>
          <w:p w14:paraId="4BBC96F3" w14:textId="77777777" w:rsidR="006C63C8" w:rsidRPr="006C63C8" w:rsidRDefault="006C63C8" w:rsidP="006C63C8">
            <w:pPr>
              <w:spacing w:after="0"/>
              <w:rPr>
                <w:rFonts w:ascii="Times New Roman" w:hAnsi="Times New Roman"/>
              </w:rPr>
            </w:pPr>
            <w:r w:rsidRPr="006C63C8">
              <w:rPr>
                <w:rFonts w:ascii="Times New Roman" w:hAnsi="Times New Roman"/>
              </w:rPr>
              <w:t>Resonanzoperatoren reduzieren Drift</w:t>
            </w:r>
          </w:p>
        </w:tc>
        <w:tc>
          <w:tcPr>
            <w:tcW w:w="0" w:type="auto"/>
            <w:vAlign w:val="center"/>
            <w:hideMark/>
          </w:tcPr>
          <w:p w14:paraId="1CF7B694" w14:textId="77777777" w:rsidR="006C63C8" w:rsidRPr="006C63C8" w:rsidRDefault="006C63C8" w:rsidP="006C63C8">
            <w:pPr>
              <w:spacing w:after="0"/>
              <w:rPr>
                <w:rFonts w:ascii="Times New Roman" w:hAnsi="Times New Roman"/>
              </w:rPr>
            </w:pPr>
            <w:r w:rsidRPr="006C63C8">
              <w:rPr>
                <w:rFonts w:ascii="Times New Roman" w:hAnsi="Times New Roman"/>
              </w:rPr>
              <w:t>geringere Dominanzwechsel</w:t>
            </w:r>
          </w:p>
        </w:tc>
        <w:tc>
          <w:tcPr>
            <w:tcW w:w="0" w:type="auto"/>
            <w:vAlign w:val="center"/>
            <w:hideMark/>
          </w:tcPr>
          <w:p w14:paraId="66241E7C" w14:textId="77777777" w:rsidR="006C63C8" w:rsidRPr="006C63C8" w:rsidRDefault="006C63C8" w:rsidP="006C63C8">
            <w:pPr>
              <w:spacing w:after="0"/>
              <w:rPr>
                <w:rFonts w:ascii="Times New Roman" w:hAnsi="Times New Roman"/>
              </w:rPr>
            </w:pPr>
            <w:r w:rsidRPr="006C63C8">
              <w:rPr>
                <w:rFonts w:ascii="Times New Roman" w:hAnsi="Times New Roman"/>
              </w:rPr>
              <w:t>bestätigt</w:t>
            </w:r>
          </w:p>
        </w:tc>
      </w:tr>
      <w:tr w:rsidR="006C63C8" w:rsidRPr="006C63C8" w14:paraId="64BC55B5" w14:textId="77777777" w:rsidTr="006C63C8">
        <w:trPr>
          <w:tblCellSpacing w:w="15" w:type="dxa"/>
        </w:trPr>
        <w:tc>
          <w:tcPr>
            <w:tcW w:w="0" w:type="auto"/>
            <w:vAlign w:val="center"/>
            <w:hideMark/>
          </w:tcPr>
          <w:p w14:paraId="617D36F5" w14:textId="77777777" w:rsidR="006C63C8" w:rsidRPr="006C63C8" w:rsidRDefault="006C63C8" w:rsidP="006C63C8">
            <w:pPr>
              <w:spacing w:after="0"/>
              <w:rPr>
                <w:rFonts w:ascii="Times New Roman" w:hAnsi="Times New Roman"/>
              </w:rPr>
            </w:pPr>
            <w:r w:rsidRPr="006C63C8">
              <w:rPr>
                <w:rFonts w:ascii="Times New Roman" w:hAnsi="Times New Roman"/>
              </w:rPr>
              <w:t>Polaritätsstabilisierung</w:t>
            </w:r>
          </w:p>
        </w:tc>
        <w:tc>
          <w:tcPr>
            <w:tcW w:w="0" w:type="auto"/>
            <w:vAlign w:val="center"/>
            <w:hideMark/>
          </w:tcPr>
          <w:p w14:paraId="1BB24C5E" w14:textId="77777777" w:rsidR="006C63C8" w:rsidRPr="006C63C8" w:rsidRDefault="006C63C8" w:rsidP="006C63C8">
            <w:pPr>
              <w:spacing w:after="0"/>
              <w:rPr>
                <w:rFonts w:ascii="Times New Roman" w:hAnsi="Times New Roman"/>
              </w:rPr>
            </w:pPr>
            <w:r w:rsidRPr="006C63C8">
              <w:rPr>
                <w:rFonts w:ascii="Times New Roman" w:hAnsi="Times New Roman"/>
              </w:rPr>
              <w:t xml:space="preserve">rekursive </w:t>
            </w:r>
            <w:proofErr w:type="spellStart"/>
            <w:r w:rsidRPr="006C63C8">
              <w:rPr>
                <w:rFonts w:ascii="Times New Roman" w:hAnsi="Times New Roman"/>
              </w:rPr>
              <w:t>Operatorik</w:t>
            </w:r>
            <w:proofErr w:type="spellEnd"/>
            <w:r w:rsidRPr="006C63C8">
              <w:rPr>
                <w:rFonts w:ascii="Times New Roman" w:hAnsi="Times New Roman"/>
              </w:rPr>
              <w:t xml:space="preserve"> stabilisiert relationale Räume</w:t>
            </w:r>
          </w:p>
        </w:tc>
        <w:tc>
          <w:tcPr>
            <w:tcW w:w="0" w:type="auto"/>
            <w:vAlign w:val="center"/>
            <w:hideMark/>
          </w:tcPr>
          <w:p w14:paraId="22287330" w14:textId="77777777" w:rsidR="006C63C8" w:rsidRPr="006C63C8" w:rsidRDefault="006C63C8" w:rsidP="006C63C8">
            <w:pPr>
              <w:spacing w:after="0"/>
              <w:rPr>
                <w:rFonts w:ascii="Times New Roman" w:hAnsi="Times New Roman"/>
              </w:rPr>
            </w:pPr>
            <w:r w:rsidRPr="006C63C8">
              <w:rPr>
                <w:rFonts w:ascii="Times New Roman" w:hAnsi="Times New Roman"/>
              </w:rPr>
              <w:t>geringe Polaritätsbrüche</w:t>
            </w:r>
          </w:p>
        </w:tc>
        <w:tc>
          <w:tcPr>
            <w:tcW w:w="0" w:type="auto"/>
            <w:vAlign w:val="center"/>
            <w:hideMark/>
          </w:tcPr>
          <w:p w14:paraId="04D7C565" w14:textId="77777777" w:rsidR="006C63C8" w:rsidRPr="006C63C8" w:rsidRDefault="006C63C8" w:rsidP="006C63C8">
            <w:pPr>
              <w:spacing w:after="0"/>
              <w:rPr>
                <w:rFonts w:ascii="Times New Roman" w:hAnsi="Times New Roman"/>
              </w:rPr>
            </w:pPr>
            <w:r w:rsidRPr="006C63C8">
              <w:rPr>
                <w:rFonts w:ascii="Times New Roman" w:hAnsi="Times New Roman"/>
              </w:rPr>
              <w:t>bestätigt</w:t>
            </w:r>
          </w:p>
        </w:tc>
      </w:tr>
      <w:tr w:rsidR="006C63C8" w:rsidRPr="006C63C8" w14:paraId="20B5067C" w14:textId="77777777" w:rsidTr="006C63C8">
        <w:trPr>
          <w:tblCellSpacing w:w="15" w:type="dxa"/>
        </w:trPr>
        <w:tc>
          <w:tcPr>
            <w:tcW w:w="0" w:type="auto"/>
            <w:vAlign w:val="center"/>
            <w:hideMark/>
          </w:tcPr>
          <w:p w14:paraId="2830EC6D" w14:textId="77777777" w:rsidR="006C63C8" w:rsidRPr="006C63C8" w:rsidRDefault="006C63C8" w:rsidP="006C63C8">
            <w:pPr>
              <w:spacing w:after="0"/>
              <w:rPr>
                <w:rFonts w:ascii="Times New Roman" w:hAnsi="Times New Roman"/>
              </w:rPr>
            </w:pPr>
            <w:r w:rsidRPr="006C63C8">
              <w:rPr>
                <w:rFonts w:ascii="Times New Roman" w:hAnsi="Times New Roman"/>
              </w:rPr>
              <w:t>Nachhilfe als Operatorraum</w:t>
            </w:r>
          </w:p>
        </w:tc>
        <w:tc>
          <w:tcPr>
            <w:tcW w:w="0" w:type="auto"/>
            <w:vAlign w:val="center"/>
            <w:hideMark/>
          </w:tcPr>
          <w:p w14:paraId="77EAEC1C" w14:textId="77777777" w:rsidR="006C63C8" w:rsidRPr="006C63C8" w:rsidRDefault="006C63C8" w:rsidP="006C63C8">
            <w:pPr>
              <w:spacing w:after="0"/>
              <w:rPr>
                <w:rFonts w:ascii="Times New Roman" w:hAnsi="Times New Roman"/>
              </w:rPr>
            </w:pPr>
            <w:r w:rsidRPr="006C63C8">
              <w:rPr>
                <w:rFonts w:ascii="Times New Roman" w:hAnsi="Times New Roman"/>
              </w:rPr>
              <w:t xml:space="preserve">Nachhilfe erzeugt erhöhte </w:t>
            </w:r>
            <w:proofErr w:type="spellStart"/>
            <w:r w:rsidRPr="006C63C8">
              <w:rPr>
                <w:rFonts w:ascii="Times New Roman" w:hAnsi="Times New Roman"/>
              </w:rPr>
              <w:t>operatorische</w:t>
            </w:r>
            <w:proofErr w:type="spellEnd"/>
            <w:r w:rsidRPr="006C63C8">
              <w:rPr>
                <w:rFonts w:ascii="Times New Roman" w:hAnsi="Times New Roman"/>
              </w:rPr>
              <w:t xml:space="preserve"> Kopplung</w:t>
            </w:r>
          </w:p>
        </w:tc>
        <w:tc>
          <w:tcPr>
            <w:tcW w:w="0" w:type="auto"/>
            <w:vAlign w:val="center"/>
            <w:hideMark/>
          </w:tcPr>
          <w:p w14:paraId="0A70D833" w14:textId="77777777" w:rsidR="006C63C8" w:rsidRPr="006C63C8" w:rsidRDefault="006C63C8" w:rsidP="006C63C8">
            <w:pPr>
              <w:spacing w:after="0"/>
              <w:rPr>
                <w:rFonts w:ascii="Times New Roman" w:hAnsi="Times New Roman"/>
              </w:rPr>
            </w:pPr>
            <w:r w:rsidRPr="006C63C8">
              <w:rPr>
                <w:rFonts w:ascii="Times New Roman" w:hAnsi="Times New Roman"/>
              </w:rPr>
              <w:t>höchste Resonanz bei Lehrkraft 1</w:t>
            </w:r>
          </w:p>
        </w:tc>
        <w:tc>
          <w:tcPr>
            <w:tcW w:w="0" w:type="auto"/>
            <w:vAlign w:val="center"/>
            <w:hideMark/>
          </w:tcPr>
          <w:p w14:paraId="2622D0E7" w14:textId="77777777" w:rsidR="006C63C8" w:rsidRPr="006C63C8" w:rsidRDefault="006C63C8" w:rsidP="006C63C8">
            <w:pPr>
              <w:spacing w:after="0"/>
              <w:rPr>
                <w:rFonts w:ascii="Times New Roman" w:hAnsi="Times New Roman"/>
              </w:rPr>
            </w:pPr>
            <w:r w:rsidRPr="006C63C8">
              <w:rPr>
                <w:rFonts w:ascii="Times New Roman" w:hAnsi="Times New Roman"/>
              </w:rPr>
              <w:t>bestätigt</w:t>
            </w:r>
          </w:p>
        </w:tc>
      </w:tr>
      <w:tr w:rsidR="006C63C8" w:rsidRPr="006C63C8" w14:paraId="4FBB0A11" w14:textId="77777777" w:rsidTr="006C63C8">
        <w:trPr>
          <w:tblCellSpacing w:w="15" w:type="dxa"/>
        </w:trPr>
        <w:tc>
          <w:tcPr>
            <w:tcW w:w="0" w:type="auto"/>
            <w:vAlign w:val="center"/>
            <w:hideMark/>
          </w:tcPr>
          <w:p w14:paraId="5BC69158" w14:textId="77777777" w:rsidR="006C63C8" w:rsidRPr="006C63C8" w:rsidRDefault="006C63C8" w:rsidP="006C63C8">
            <w:pPr>
              <w:spacing w:after="0"/>
              <w:rPr>
                <w:rFonts w:ascii="Times New Roman" w:hAnsi="Times New Roman"/>
              </w:rPr>
            </w:pPr>
            <w:r w:rsidRPr="006C63C8">
              <w:rPr>
                <w:rFonts w:ascii="Times New Roman" w:hAnsi="Times New Roman"/>
              </w:rPr>
              <w:t>Sprache als Zustandsoperator</w:t>
            </w:r>
          </w:p>
        </w:tc>
        <w:tc>
          <w:tcPr>
            <w:tcW w:w="0" w:type="auto"/>
            <w:vAlign w:val="center"/>
            <w:hideMark/>
          </w:tcPr>
          <w:p w14:paraId="6BC2D60D" w14:textId="77777777" w:rsidR="006C63C8" w:rsidRPr="006C63C8" w:rsidRDefault="006C63C8" w:rsidP="006C63C8">
            <w:pPr>
              <w:spacing w:after="0"/>
              <w:rPr>
                <w:rFonts w:ascii="Times New Roman" w:hAnsi="Times New Roman"/>
              </w:rPr>
            </w:pPr>
            <w:r w:rsidRPr="006C63C8">
              <w:rPr>
                <w:rFonts w:ascii="Times New Roman" w:hAnsi="Times New Roman"/>
              </w:rPr>
              <w:t>sprachliche Interventionen verändern Zustandsräume</w:t>
            </w:r>
          </w:p>
        </w:tc>
        <w:tc>
          <w:tcPr>
            <w:tcW w:w="0" w:type="auto"/>
            <w:vAlign w:val="center"/>
            <w:hideMark/>
          </w:tcPr>
          <w:p w14:paraId="2C9A9EF2" w14:textId="77777777" w:rsidR="006C63C8" w:rsidRPr="006C63C8" w:rsidRDefault="006C63C8" w:rsidP="006C63C8">
            <w:pPr>
              <w:spacing w:after="0"/>
              <w:rPr>
                <w:rFonts w:ascii="Times New Roman" w:hAnsi="Times New Roman"/>
              </w:rPr>
            </w:pPr>
            <w:r w:rsidRPr="006C63C8">
              <w:rPr>
                <w:rFonts w:ascii="Times New Roman" w:hAnsi="Times New Roman"/>
              </w:rPr>
              <w:t>deutliche Transformationsdynamik</w:t>
            </w:r>
          </w:p>
        </w:tc>
        <w:tc>
          <w:tcPr>
            <w:tcW w:w="0" w:type="auto"/>
            <w:vAlign w:val="center"/>
            <w:hideMark/>
          </w:tcPr>
          <w:p w14:paraId="42D064E2" w14:textId="77777777" w:rsidR="006C63C8" w:rsidRPr="006C63C8" w:rsidRDefault="006C63C8" w:rsidP="006C63C8">
            <w:pPr>
              <w:spacing w:after="0"/>
              <w:rPr>
                <w:rFonts w:ascii="Times New Roman" w:hAnsi="Times New Roman"/>
              </w:rPr>
            </w:pPr>
            <w:r w:rsidRPr="006C63C8">
              <w:rPr>
                <w:rFonts w:ascii="Times New Roman" w:hAnsi="Times New Roman"/>
              </w:rPr>
              <w:t>bestätigt</w:t>
            </w:r>
          </w:p>
        </w:tc>
      </w:tr>
    </w:tbl>
    <w:p w14:paraId="557E1174" w14:textId="77777777" w:rsidR="006C63C8" w:rsidRPr="006C63C8" w:rsidRDefault="006C63C8" w:rsidP="006C63C8">
      <w:pPr>
        <w:spacing w:after="0"/>
        <w:rPr>
          <w:rFonts w:ascii="Times New Roman" w:hAnsi="Times New Roman"/>
        </w:rPr>
      </w:pPr>
      <w:r w:rsidRPr="006C63C8">
        <w:rPr>
          <w:rFonts w:ascii="Times New Roman" w:hAnsi="Times New Roman"/>
        </w:rPr>
        <w:pict w14:anchorId="23AAD6F4">
          <v:rect id="_x0000_i1392" style="width:0;height:1.5pt" o:hralign="center" o:hrstd="t" o:hr="t" fillcolor="#a0a0a0" stroked="f"/>
        </w:pict>
      </w:r>
    </w:p>
    <w:p w14:paraId="607082D4" w14:textId="77777777" w:rsidR="006C63C8" w:rsidRPr="006C63C8" w:rsidRDefault="006C63C8" w:rsidP="006C63C8">
      <w:pPr>
        <w:spacing w:before="100" w:beforeAutospacing="1" w:after="100" w:afterAutospacing="1"/>
        <w:outlineLvl w:val="1"/>
        <w:rPr>
          <w:rFonts w:ascii="Times New Roman" w:hAnsi="Times New Roman"/>
          <w:b/>
          <w:bCs/>
          <w:sz w:val="36"/>
          <w:szCs w:val="36"/>
        </w:rPr>
      </w:pPr>
      <w:r w:rsidRPr="006C63C8">
        <w:rPr>
          <w:rFonts w:ascii="Times New Roman" w:hAnsi="Times New Roman"/>
          <w:b/>
          <w:bCs/>
          <w:sz w:val="36"/>
          <w:szCs w:val="36"/>
        </w:rPr>
        <w:t>6.x.13.10 Abbildungen</w:t>
      </w:r>
    </w:p>
    <w:p w14:paraId="5757EA3D" w14:textId="77777777" w:rsidR="006C63C8" w:rsidRPr="006C63C8" w:rsidRDefault="006C63C8" w:rsidP="006C63C8">
      <w:pPr>
        <w:spacing w:before="100" w:beforeAutospacing="1" w:after="100" w:afterAutospacing="1"/>
        <w:outlineLvl w:val="2"/>
        <w:rPr>
          <w:rFonts w:ascii="Times New Roman" w:hAnsi="Times New Roman"/>
          <w:b/>
          <w:bCs/>
          <w:sz w:val="27"/>
          <w:szCs w:val="27"/>
        </w:rPr>
      </w:pPr>
      <w:r w:rsidRPr="006C63C8">
        <w:rPr>
          <w:rFonts w:ascii="Times New Roman" w:hAnsi="Times New Roman"/>
          <w:b/>
          <w:bCs/>
          <w:sz w:val="27"/>
          <w:szCs w:val="27"/>
        </w:rPr>
        <w:t xml:space="preserve">Abbildung 6.x.13.1: Mittlere </w:t>
      </w:r>
      <w:proofErr w:type="spellStart"/>
      <w:r w:rsidRPr="006C63C8">
        <w:rPr>
          <w:rFonts w:ascii="Times New Roman" w:hAnsi="Times New Roman"/>
          <w:b/>
          <w:bCs/>
          <w:sz w:val="27"/>
          <w:szCs w:val="27"/>
        </w:rPr>
        <w:t>operatorische</w:t>
      </w:r>
      <w:proofErr w:type="spellEnd"/>
      <w:r w:rsidRPr="006C63C8">
        <w:rPr>
          <w:rFonts w:ascii="Times New Roman" w:hAnsi="Times New Roman"/>
          <w:b/>
          <w:bCs/>
          <w:sz w:val="27"/>
          <w:szCs w:val="27"/>
        </w:rPr>
        <w:t xml:space="preserve"> Zustandsdifferenz (abb_1_operator_delta.png)</w:t>
      </w:r>
    </w:p>
    <w:p w14:paraId="62C1FD3A" w14:textId="77777777" w:rsidR="006C63C8" w:rsidRPr="006C63C8" w:rsidRDefault="006C63C8" w:rsidP="006C63C8">
      <w:pPr>
        <w:spacing w:before="100" w:beforeAutospacing="1" w:after="100" w:afterAutospacing="1"/>
        <w:rPr>
          <w:rFonts w:ascii="Times New Roman" w:hAnsi="Times New Roman"/>
        </w:rPr>
      </w:pPr>
      <w:r w:rsidRPr="006C63C8">
        <w:rPr>
          <w:rFonts w:ascii="Times New Roman" w:hAnsi="Times New Roman"/>
        </w:rPr>
        <w:t xml:space="preserve">Die Abbildung zeigt die mittlere semantische Zustandsdifferenz vor und nach </w:t>
      </w:r>
      <w:proofErr w:type="spellStart"/>
      <w:r w:rsidRPr="006C63C8">
        <w:rPr>
          <w:rFonts w:ascii="Times New Roman" w:hAnsi="Times New Roman"/>
        </w:rPr>
        <w:t>operatorischen</w:t>
      </w:r>
      <w:proofErr w:type="spellEnd"/>
      <w:r w:rsidRPr="006C63C8">
        <w:rPr>
          <w:rFonts w:ascii="Times New Roman" w:hAnsi="Times New Roman"/>
        </w:rPr>
        <w:t xml:space="preserve"> Eingriffen.</w:t>
      </w:r>
    </w:p>
    <w:p w14:paraId="471C7675" w14:textId="77777777" w:rsidR="006C63C8" w:rsidRPr="006C63C8" w:rsidRDefault="006C63C8" w:rsidP="006C63C8">
      <w:pPr>
        <w:spacing w:before="100" w:beforeAutospacing="1" w:after="100" w:afterAutospacing="1"/>
        <w:rPr>
          <w:rFonts w:ascii="Times New Roman" w:hAnsi="Times New Roman"/>
        </w:rPr>
      </w:pPr>
      <w:r w:rsidRPr="006C63C8">
        <w:rPr>
          <w:rFonts w:ascii="Times New Roman" w:hAnsi="Times New Roman"/>
        </w:rPr>
        <w:t xml:space="preserve">Besonders deutlich wird die erhöhte Transformationsdynamik von Lehrkraft 1. Die Grafik visualisiert damit die starke </w:t>
      </w:r>
      <w:proofErr w:type="spellStart"/>
      <w:r w:rsidRPr="006C63C8">
        <w:rPr>
          <w:rFonts w:ascii="Times New Roman" w:hAnsi="Times New Roman"/>
        </w:rPr>
        <w:t>operatorische</w:t>
      </w:r>
      <w:proofErr w:type="spellEnd"/>
      <w:r w:rsidRPr="006C63C8">
        <w:rPr>
          <w:rFonts w:ascii="Times New Roman" w:hAnsi="Times New Roman"/>
        </w:rPr>
        <w:t xml:space="preserve"> Eingriffsdichte innerhalb des Nachhilferaumes.</w:t>
      </w:r>
    </w:p>
    <w:p w14:paraId="29F93EEC" w14:textId="77777777" w:rsidR="006C63C8" w:rsidRPr="006C63C8" w:rsidRDefault="006C63C8" w:rsidP="006C63C8">
      <w:pPr>
        <w:spacing w:before="100" w:beforeAutospacing="1" w:after="100" w:afterAutospacing="1"/>
        <w:rPr>
          <w:rFonts w:ascii="Times New Roman" w:hAnsi="Times New Roman"/>
        </w:rPr>
      </w:pPr>
      <w:r w:rsidRPr="006C63C8">
        <w:rPr>
          <w:rFonts w:ascii="Times New Roman" w:hAnsi="Times New Roman"/>
        </w:rPr>
        <w:t>Abbildungsbeschreibung:</w:t>
      </w:r>
      <w:r w:rsidRPr="006C63C8">
        <w:rPr>
          <w:rFonts w:ascii="Times New Roman" w:hAnsi="Times New Roman"/>
        </w:rPr>
        <w:br/>
        <w:t xml:space="preserve">Balkendiagramm der mittleren semantischen Zustandsdifferenz ΔV nach </w:t>
      </w:r>
      <w:proofErr w:type="spellStart"/>
      <w:r w:rsidRPr="006C63C8">
        <w:rPr>
          <w:rFonts w:ascii="Times New Roman" w:hAnsi="Times New Roman"/>
        </w:rPr>
        <w:t>operatorischen</w:t>
      </w:r>
      <w:proofErr w:type="spellEnd"/>
      <w:r w:rsidRPr="006C63C8">
        <w:rPr>
          <w:rFonts w:ascii="Times New Roman" w:hAnsi="Times New Roman"/>
        </w:rPr>
        <w:t xml:space="preserve"> Interventionen. Die erhöhte Transformationswirkung von Lehrkraft 1 wird deutlich sichtbar.</w:t>
      </w:r>
    </w:p>
    <w:p w14:paraId="59EFA419" w14:textId="77777777" w:rsidR="006C63C8" w:rsidRPr="006C63C8" w:rsidRDefault="006C63C8" w:rsidP="006C63C8">
      <w:pPr>
        <w:spacing w:after="0"/>
        <w:rPr>
          <w:rFonts w:ascii="Times New Roman" w:hAnsi="Times New Roman"/>
        </w:rPr>
      </w:pPr>
      <w:r w:rsidRPr="006C63C8">
        <w:rPr>
          <w:rFonts w:ascii="Times New Roman" w:hAnsi="Times New Roman"/>
        </w:rPr>
        <w:pict w14:anchorId="6C051F1C">
          <v:rect id="_x0000_i1393" style="width:0;height:1.5pt" o:hralign="center" o:hrstd="t" o:hr="t" fillcolor="#a0a0a0" stroked="f"/>
        </w:pict>
      </w:r>
    </w:p>
    <w:p w14:paraId="59772E0B" w14:textId="77777777" w:rsidR="006C63C8" w:rsidRPr="006C63C8" w:rsidRDefault="006C63C8" w:rsidP="006C63C8">
      <w:pPr>
        <w:spacing w:before="100" w:beforeAutospacing="1" w:after="100" w:afterAutospacing="1"/>
        <w:outlineLvl w:val="2"/>
        <w:rPr>
          <w:rFonts w:ascii="Times New Roman" w:hAnsi="Times New Roman"/>
          <w:b/>
          <w:bCs/>
          <w:sz w:val="27"/>
          <w:szCs w:val="27"/>
        </w:rPr>
      </w:pPr>
      <w:r w:rsidRPr="006C63C8">
        <w:rPr>
          <w:rFonts w:ascii="Times New Roman" w:hAnsi="Times New Roman"/>
          <w:b/>
          <w:bCs/>
          <w:sz w:val="27"/>
          <w:szCs w:val="27"/>
        </w:rPr>
        <w:t>Abbildung 6.x.13.2: Resonanzstabilisierung operatorhaltiger Aussagen (abb_2_operator_resonanz.png)</w:t>
      </w:r>
    </w:p>
    <w:p w14:paraId="4C2E4977" w14:textId="77777777" w:rsidR="006C63C8" w:rsidRPr="006C63C8" w:rsidRDefault="006C63C8" w:rsidP="006C63C8">
      <w:pPr>
        <w:spacing w:before="100" w:beforeAutospacing="1" w:after="100" w:afterAutospacing="1"/>
        <w:rPr>
          <w:rFonts w:ascii="Times New Roman" w:hAnsi="Times New Roman"/>
        </w:rPr>
      </w:pPr>
      <w:r w:rsidRPr="006C63C8">
        <w:rPr>
          <w:rFonts w:ascii="Times New Roman" w:hAnsi="Times New Roman"/>
        </w:rPr>
        <w:t>Die Grafik zeigt die Resonanzstabilisierung operatorhaltiger im Vergleich zu operatorfreien Aussagen.</w:t>
      </w:r>
    </w:p>
    <w:p w14:paraId="26C54288" w14:textId="77777777" w:rsidR="006C63C8" w:rsidRPr="006C63C8" w:rsidRDefault="006C63C8" w:rsidP="006C63C8">
      <w:pPr>
        <w:spacing w:before="100" w:beforeAutospacing="1" w:after="100" w:afterAutospacing="1"/>
        <w:rPr>
          <w:rFonts w:ascii="Times New Roman" w:hAnsi="Times New Roman"/>
        </w:rPr>
      </w:pPr>
      <w:r w:rsidRPr="006C63C8">
        <w:rPr>
          <w:rFonts w:ascii="Times New Roman" w:hAnsi="Times New Roman"/>
        </w:rPr>
        <w:t>Operatorhaltige Aussagen erzeugen deutlich höhere Kohärenzwerte und stabilere Resonanzräume.</w:t>
      </w:r>
    </w:p>
    <w:p w14:paraId="78962F3F" w14:textId="77777777" w:rsidR="006C63C8" w:rsidRPr="006C63C8" w:rsidRDefault="006C63C8" w:rsidP="006C63C8">
      <w:pPr>
        <w:spacing w:before="100" w:beforeAutospacing="1" w:after="100" w:afterAutospacing="1"/>
        <w:rPr>
          <w:rFonts w:ascii="Times New Roman" w:hAnsi="Times New Roman"/>
        </w:rPr>
      </w:pPr>
      <w:r w:rsidRPr="006C63C8">
        <w:rPr>
          <w:rFonts w:ascii="Times New Roman" w:hAnsi="Times New Roman"/>
        </w:rPr>
        <w:t>Abbildungsbeschreibung:</w:t>
      </w:r>
      <w:r w:rsidRPr="006C63C8">
        <w:rPr>
          <w:rFonts w:ascii="Times New Roman" w:hAnsi="Times New Roman"/>
        </w:rPr>
        <w:br/>
        <w:t xml:space="preserve">Vergleich der Resonanzindizes operatorhaltiger und operatorfreier Aussagen. </w:t>
      </w:r>
      <w:proofErr w:type="spellStart"/>
      <w:r w:rsidRPr="006C63C8">
        <w:rPr>
          <w:rFonts w:ascii="Times New Roman" w:hAnsi="Times New Roman"/>
        </w:rPr>
        <w:t>Operatorische</w:t>
      </w:r>
      <w:proofErr w:type="spellEnd"/>
      <w:r w:rsidRPr="006C63C8">
        <w:rPr>
          <w:rFonts w:ascii="Times New Roman" w:hAnsi="Times New Roman"/>
        </w:rPr>
        <w:t xml:space="preserve"> Interventionen erzeugen signifikant höhere Kohärenzwerte.</w:t>
      </w:r>
    </w:p>
    <w:p w14:paraId="349F8DE8" w14:textId="77777777" w:rsidR="006C63C8" w:rsidRPr="006C63C8" w:rsidRDefault="006C63C8" w:rsidP="006C63C8">
      <w:pPr>
        <w:spacing w:after="0"/>
        <w:rPr>
          <w:rFonts w:ascii="Times New Roman" w:hAnsi="Times New Roman"/>
        </w:rPr>
      </w:pPr>
      <w:r w:rsidRPr="006C63C8">
        <w:rPr>
          <w:rFonts w:ascii="Times New Roman" w:hAnsi="Times New Roman"/>
        </w:rPr>
        <w:pict w14:anchorId="1B877886">
          <v:rect id="_x0000_i1394" style="width:0;height:1.5pt" o:hralign="center" o:hrstd="t" o:hr="t" fillcolor="#a0a0a0" stroked="f"/>
        </w:pict>
      </w:r>
    </w:p>
    <w:p w14:paraId="6813C73C" w14:textId="77777777" w:rsidR="006C63C8" w:rsidRPr="006C63C8" w:rsidRDefault="006C63C8" w:rsidP="006C63C8">
      <w:pPr>
        <w:spacing w:before="100" w:beforeAutospacing="1" w:after="100" w:afterAutospacing="1"/>
        <w:outlineLvl w:val="2"/>
        <w:rPr>
          <w:rFonts w:ascii="Times New Roman" w:hAnsi="Times New Roman"/>
          <w:b/>
          <w:bCs/>
          <w:sz w:val="27"/>
          <w:szCs w:val="27"/>
        </w:rPr>
      </w:pPr>
      <w:r w:rsidRPr="006C63C8">
        <w:rPr>
          <w:rFonts w:ascii="Times New Roman" w:hAnsi="Times New Roman"/>
          <w:b/>
          <w:bCs/>
          <w:sz w:val="27"/>
          <w:szCs w:val="27"/>
        </w:rPr>
        <w:lastRenderedPageBreak/>
        <w:t xml:space="preserve">Abbildung 6.x.13.3: Dominanzwechsel nach </w:t>
      </w:r>
      <w:proofErr w:type="spellStart"/>
      <w:r w:rsidRPr="006C63C8">
        <w:rPr>
          <w:rFonts w:ascii="Times New Roman" w:hAnsi="Times New Roman"/>
          <w:b/>
          <w:bCs/>
          <w:sz w:val="27"/>
          <w:szCs w:val="27"/>
        </w:rPr>
        <w:t>operatorischen</w:t>
      </w:r>
      <w:proofErr w:type="spellEnd"/>
      <w:r w:rsidRPr="006C63C8">
        <w:rPr>
          <w:rFonts w:ascii="Times New Roman" w:hAnsi="Times New Roman"/>
          <w:b/>
          <w:bCs/>
          <w:sz w:val="27"/>
          <w:szCs w:val="27"/>
        </w:rPr>
        <w:t xml:space="preserve"> Eingriffen (abb_3_dominanzwechsel.png)</w:t>
      </w:r>
    </w:p>
    <w:p w14:paraId="59CF2D59" w14:textId="77777777" w:rsidR="006C63C8" w:rsidRPr="006C63C8" w:rsidRDefault="006C63C8" w:rsidP="006C63C8">
      <w:pPr>
        <w:spacing w:before="100" w:beforeAutospacing="1" w:after="100" w:afterAutospacing="1"/>
        <w:rPr>
          <w:rFonts w:ascii="Times New Roman" w:hAnsi="Times New Roman"/>
        </w:rPr>
      </w:pPr>
      <w:r w:rsidRPr="006C63C8">
        <w:rPr>
          <w:rFonts w:ascii="Times New Roman" w:hAnsi="Times New Roman"/>
        </w:rPr>
        <w:t xml:space="preserve">Die Abbildung visualisiert die Häufigkeit von Dominanzwechseln nach </w:t>
      </w:r>
      <w:proofErr w:type="spellStart"/>
      <w:r w:rsidRPr="006C63C8">
        <w:rPr>
          <w:rFonts w:ascii="Times New Roman" w:hAnsi="Times New Roman"/>
        </w:rPr>
        <w:t>operatorischen</w:t>
      </w:r>
      <w:proofErr w:type="spellEnd"/>
      <w:r w:rsidRPr="006C63C8">
        <w:rPr>
          <w:rFonts w:ascii="Times New Roman" w:hAnsi="Times New Roman"/>
        </w:rPr>
        <w:t xml:space="preserve"> Zustandsmodulationen.</w:t>
      </w:r>
    </w:p>
    <w:p w14:paraId="7C0BA664" w14:textId="77777777" w:rsidR="006C63C8" w:rsidRPr="006C63C8" w:rsidRDefault="006C63C8" w:rsidP="006C63C8">
      <w:pPr>
        <w:spacing w:before="100" w:beforeAutospacing="1" w:after="100" w:afterAutospacing="1"/>
        <w:rPr>
          <w:rFonts w:ascii="Times New Roman" w:hAnsi="Times New Roman"/>
        </w:rPr>
      </w:pPr>
      <w:r w:rsidRPr="006C63C8">
        <w:rPr>
          <w:rFonts w:ascii="Times New Roman" w:hAnsi="Times New Roman"/>
        </w:rPr>
        <w:t>Lehrkraft 1 weist die geringste Driftintensität auf. Die dominante semantische Orientierung bleibt wesentlich stabiler erhalten.</w:t>
      </w:r>
    </w:p>
    <w:p w14:paraId="65FB3C38" w14:textId="77777777" w:rsidR="006C63C8" w:rsidRPr="006C63C8" w:rsidRDefault="006C63C8" w:rsidP="006C63C8">
      <w:pPr>
        <w:spacing w:before="100" w:beforeAutospacing="1" w:after="100" w:afterAutospacing="1"/>
        <w:rPr>
          <w:rFonts w:ascii="Times New Roman" w:hAnsi="Times New Roman"/>
        </w:rPr>
      </w:pPr>
      <w:r w:rsidRPr="006C63C8">
        <w:rPr>
          <w:rFonts w:ascii="Times New Roman" w:hAnsi="Times New Roman"/>
        </w:rPr>
        <w:t>Abbildungsbeschreibung:</w:t>
      </w:r>
      <w:r w:rsidRPr="006C63C8">
        <w:rPr>
          <w:rFonts w:ascii="Times New Roman" w:hAnsi="Times New Roman"/>
        </w:rPr>
        <w:br/>
        <w:t xml:space="preserve">Balkendiagramm der Dominanzwechsel nach </w:t>
      </w:r>
      <w:proofErr w:type="spellStart"/>
      <w:r w:rsidRPr="006C63C8">
        <w:rPr>
          <w:rFonts w:ascii="Times New Roman" w:hAnsi="Times New Roman"/>
        </w:rPr>
        <w:t>operatorischen</w:t>
      </w:r>
      <w:proofErr w:type="spellEnd"/>
      <w:r w:rsidRPr="006C63C8">
        <w:rPr>
          <w:rFonts w:ascii="Times New Roman" w:hAnsi="Times New Roman"/>
        </w:rPr>
        <w:t xml:space="preserve"> Eingriffen. Die reduzierte semantische Drift von Lehrkraft 1 wird sichtbar.</w:t>
      </w:r>
    </w:p>
    <w:p w14:paraId="72420DC7" w14:textId="77777777" w:rsidR="006C63C8" w:rsidRPr="006C63C8" w:rsidRDefault="006C63C8" w:rsidP="006C63C8">
      <w:pPr>
        <w:spacing w:after="0"/>
        <w:rPr>
          <w:rFonts w:ascii="Times New Roman" w:hAnsi="Times New Roman"/>
        </w:rPr>
      </w:pPr>
      <w:r w:rsidRPr="006C63C8">
        <w:rPr>
          <w:rFonts w:ascii="Times New Roman" w:hAnsi="Times New Roman"/>
        </w:rPr>
        <w:pict w14:anchorId="37277031">
          <v:rect id="_x0000_i1395" style="width:0;height:1.5pt" o:hralign="center" o:hrstd="t" o:hr="t" fillcolor="#a0a0a0" stroked="f"/>
        </w:pict>
      </w:r>
    </w:p>
    <w:p w14:paraId="6B177889" w14:textId="77777777" w:rsidR="006C63C8" w:rsidRPr="006C63C8" w:rsidRDefault="006C63C8" w:rsidP="006C63C8">
      <w:pPr>
        <w:spacing w:before="100" w:beforeAutospacing="1" w:after="100" w:afterAutospacing="1"/>
        <w:outlineLvl w:val="2"/>
        <w:rPr>
          <w:rFonts w:ascii="Times New Roman" w:hAnsi="Times New Roman"/>
          <w:b/>
          <w:bCs/>
          <w:sz w:val="27"/>
          <w:szCs w:val="27"/>
        </w:rPr>
      </w:pPr>
      <w:r w:rsidRPr="006C63C8">
        <w:rPr>
          <w:rFonts w:ascii="Times New Roman" w:hAnsi="Times New Roman"/>
          <w:b/>
          <w:bCs/>
          <w:sz w:val="27"/>
          <w:szCs w:val="27"/>
        </w:rPr>
        <w:t xml:space="preserve">Abbildung 6.x.13.4: Polaritätsstabilität </w:t>
      </w:r>
      <w:proofErr w:type="spellStart"/>
      <w:r w:rsidRPr="006C63C8">
        <w:rPr>
          <w:rFonts w:ascii="Times New Roman" w:hAnsi="Times New Roman"/>
          <w:b/>
          <w:bCs/>
          <w:sz w:val="27"/>
          <w:szCs w:val="27"/>
        </w:rPr>
        <w:t>operatorischer</w:t>
      </w:r>
      <w:proofErr w:type="spellEnd"/>
      <w:r w:rsidRPr="006C63C8">
        <w:rPr>
          <w:rFonts w:ascii="Times New Roman" w:hAnsi="Times New Roman"/>
          <w:b/>
          <w:bCs/>
          <w:sz w:val="27"/>
          <w:szCs w:val="27"/>
        </w:rPr>
        <w:t xml:space="preserve"> Resonanzräume (abb_4_polaritaet_operator.png)</w:t>
      </w:r>
    </w:p>
    <w:p w14:paraId="7E7819AD" w14:textId="77777777" w:rsidR="006C63C8" w:rsidRPr="006C63C8" w:rsidRDefault="006C63C8" w:rsidP="006C63C8">
      <w:pPr>
        <w:spacing w:before="100" w:beforeAutospacing="1" w:after="100" w:afterAutospacing="1"/>
        <w:rPr>
          <w:rFonts w:ascii="Times New Roman" w:hAnsi="Times New Roman"/>
        </w:rPr>
      </w:pPr>
      <w:r w:rsidRPr="006C63C8">
        <w:rPr>
          <w:rFonts w:ascii="Times New Roman" w:hAnsi="Times New Roman"/>
        </w:rPr>
        <w:t xml:space="preserve">Die Abbildung zeigt die Stabilität relationaler Polaritätsräume unter </w:t>
      </w:r>
      <w:proofErr w:type="spellStart"/>
      <w:r w:rsidRPr="006C63C8">
        <w:rPr>
          <w:rFonts w:ascii="Times New Roman" w:hAnsi="Times New Roman"/>
        </w:rPr>
        <w:t>operatorischer</w:t>
      </w:r>
      <w:proofErr w:type="spellEnd"/>
      <w:r w:rsidRPr="006C63C8">
        <w:rPr>
          <w:rFonts w:ascii="Times New Roman" w:hAnsi="Times New Roman"/>
        </w:rPr>
        <w:t xml:space="preserve"> Modulation.</w:t>
      </w:r>
    </w:p>
    <w:p w14:paraId="607DF011" w14:textId="77777777" w:rsidR="006C63C8" w:rsidRPr="006C63C8" w:rsidRDefault="006C63C8" w:rsidP="006C63C8">
      <w:pPr>
        <w:spacing w:before="100" w:beforeAutospacing="1" w:after="100" w:afterAutospacing="1"/>
        <w:rPr>
          <w:rFonts w:ascii="Times New Roman" w:hAnsi="Times New Roman"/>
        </w:rPr>
      </w:pPr>
      <w:proofErr w:type="spellStart"/>
      <w:r w:rsidRPr="006C63C8">
        <w:rPr>
          <w:rFonts w:ascii="Times New Roman" w:hAnsi="Times New Roman"/>
        </w:rPr>
        <w:t>Operatorische</w:t>
      </w:r>
      <w:proofErr w:type="spellEnd"/>
      <w:r w:rsidRPr="006C63C8">
        <w:rPr>
          <w:rFonts w:ascii="Times New Roman" w:hAnsi="Times New Roman"/>
        </w:rPr>
        <w:t xml:space="preserve"> Resonanzräume stabilisieren relationale Grundorientierungen deutlich stärker als operatorfreie Sequenzen.</w:t>
      </w:r>
    </w:p>
    <w:p w14:paraId="5A6F9D82" w14:textId="77777777" w:rsidR="006C63C8" w:rsidRPr="006C63C8" w:rsidRDefault="006C63C8" w:rsidP="006C63C8">
      <w:pPr>
        <w:spacing w:before="100" w:beforeAutospacing="1" w:after="100" w:afterAutospacing="1"/>
        <w:rPr>
          <w:rFonts w:ascii="Times New Roman" w:hAnsi="Times New Roman"/>
        </w:rPr>
      </w:pPr>
      <w:r w:rsidRPr="006C63C8">
        <w:rPr>
          <w:rFonts w:ascii="Times New Roman" w:hAnsi="Times New Roman"/>
        </w:rPr>
        <w:t>Abbildungsbeschreibung:</w:t>
      </w:r>
      <w:r w:rsidRPr="006C63C8">
        <w:rPr>
          <w:rFonts w:ascii="Times New Roman" w:hAnsi="Times New Roman"/>
        </w:rPr>
        <w:br/>
        <w:t xml:space="preserve">Darstellung der Polaritätspersistenz </w:t>
      </w:r>
      <w:proofErr w:type="spellStart"/>
      <w:r w:rsidRPr="006C63C8">
        <w:rPr>
          <w:rFonts w:ascii="Times New Roman" w:hAnsi="Times New Roman"/>
        </w:rPr>
        <w:t>operatorischer</w:t>
      </w:r>
      <w:proofErr w:type="spellEnd"/>
      <w:r w:rsidRPr="006C63C8">
        <w:rPr>
          <w:rFonts w:ascii="Times New Roman" w:hAnsi="Times New Roman"/>
        </w:rPr>
        <w:t xml:space="preserve"> Zustandsräume. Die hohe Stabilität relationaler Resonanzräume innerhalb der Nachhilfe wird sichtbar.</w:t>
      </w:r>
    </w:p>
    <w:p w14:paraId="06FA5C32" w14:textId="77777777" w:rsidR="006C63C8" w:rsidRPr="006C63C8" w:rsidRDefault="006C63C8" w:rsidP="006C63C8">
      <w:pPr>
        <w:spacing w:after="0"/>
        <w:rPr>
          <w:rFonts w:ascii="Times New Roman" w:hAnsi="Times New Roman"/>
        </w:rPr>
      </w:pPr>
      <w:r w:rsidRPr="006C63C8">
        <w:rPr>
          <w:rFonts w:ascii="Times New Roman" w:hAnsi="Times New Roman"/>
        </w:rPr>
        <w:pict w14:anchorId="7F07D486">
          <v:rect id="_x0000_i1396" style="width:0;height:1.5pt" o:hralign="center" o:hrstd="t" o:hr="t" fillcolor="#a0a0a0" stroked="f"/>
        </w:pict>
      </w:r>
    </w:p>
    <w:p w14:paraId="4DAFA715" w14:textId="77777777" w:rsidR="006C63C8" w:rsidRPr="006C63C8" w:rsidRDefault="006C63C8" w:rsidP="006C63C8">
      <w:pPr>
        <w:spacing w:before="100" w:beforeAutospacing="1" w:after="100" w:afterAutospacing="1"/>
        <w:outlineLvl w:val="2"/>
        <w:rPr>
          <w:rFonts w:ascii="Times New Roman" w:hAnsi="Times New Roman"/>
          <w:b/>
          <w:bCs/>
          <w:sz w:val="27"/>
          <w:szCs w:val="27"/>
        </w:rPr>
      </w:pPr>
      <w:r w:rsidRPr="006C63C8">
        <w:rPr>
          <w:rFonts w:ascii="Times New Roman" w:hAnsi="Times New Roman"/>
          <w:b/>
          <w:bCs/>
          <w:sz w:val="27"/>
          <w:szCs w:val="27"/>
        </w:rPr>
        <w:t xml:space="preserve">Abbildung 6.x.13.5: </w:t>
      </w:r>
      <w:proofErr w:type="spellStart"/>
      <w:r w:rsidRPr="006C63C8">
        <w:rPr>
          <w:rFonts w:ascii="Times New Roman" w:hAnsi="Times New Roman"/>
          <w:b/>
          <w:bCs/>
          <w:sz w:val="27"/>
          <w:szCs w:val="27"/>
        </w:rPr>
        <w:t>Operatorische</w:t>
      </w:r>
      <w:proofErr w:type="spellEnd"/>
      <w:r w:rsidRPr="006C63C8">
        <w:rPr>
          <w:rFonts w:ascii="Times New Roman" w:hAnsi="Times New Roman"/>
          <w:b/>
          <w:bCs/>
          <w:sz w:val="27"/>
          <w:szCs w:val="27"/>
        </w:rPr>
        <w:t xml:space="preserve"> Resonanzstruktur im semantischen Raum (abb_5_operator_scatter.png)</w:t>
      </w:r>
    </w:p>
    <w:p w14:paraId="66A99DF4" w14:textId="77777777" w:rsidR="006C63C8" w:rsidRPr="006C63C8" w:rsidRDefault="006C63C8" w:rsidP="006C63C8">
      <w:pPr>
        <w:spacing w:before="100" w:beforeAutospacing="1" w:after="100" w:afterAutospacing="1"/>
        <w:rPr>
          <w:rFonts w:ascii="Times New Roman" w:hAnsi="Times New Roman"/>
        </w:rPr>
      </w:pPr>
      <w:r w:rsidRPr="006C63C8">
        <w:rPr>
          <w:rFonts w:ascii="Times New Roman" w:hAnsi="Times New Roman"/>
        </w:rPr>
        <w:t xml:space="preserve">Die Scatterplot-Darstellung visualisiert die Beziehung zwischen </w:t>
      </w:r>
      <w:proofErr w:type="spellStart"/>
      <w:r w:rsidRPr="006C63C8">
        <w:rPr>
          <w:rFonts w:ascii="Times New Roman" w:hAnsi="Times New Roman"/>
        </w:rPr>
        <w:t>operatorischer</w:t>
      </w:r>
      <w:proofErr w:type="spellEnd"/>
      <w:r w:rsidRPr="006C63C8">
        <w:rPr>
          <w:rFonts w:ascii="Times New Roman" w:hAnsi="Times New Roman"/>
        </w:rPr>
        <w:t xml:space="preserve"> Zustandsdifferenz und Resonanzindex.</w:t>
      </w:r>
    </w:p>
    <w:p w14:paraId="141D84DE" w14:textId="77777777" w:rsidR="006C63C8" w:rsidRPr="006C63C8" w:rsidRDefault="006C63C8" w:rsidP="006C63C8">
      <w:pPr>
        <w:spacing w:before="100" w:beforeAutospacing="1" w:after="100" w:afterAutospacing="1"/>
        <w:rPr>
          <w:rFonts w:ascii="Times New Roman" w:hAnsi="Times New Roman"/>
        </w:rPr>
      </w:pPr>
      <w:r w:rsidRPr="006C63C8">
        <w:rPr>
          <w:rFonts w:ascii="Times New Roman" w:hAnsi="Times New Roman"/>
        </w:rPr>
        <w:t xml:space="preserve">Hohe Resonanzwerte konzentrieren sich insbesondere in Bereichen mittlerer bis hoher </w:t>
      </w:r>
      <w:proofErr w:type="spellStart"/>
      <w:r w:rsidRPr="006C63C8">
        <w:rPr>
          <w:rFonts w:ascii="Times New Roman" w:hAnsi="Times New Roman"/>
        </w:rPr>
        <w:t>operatorischer</w:t>
      </w:r>
      <w:proofErr w:type="spellEnd"/>
      <w:r w:rsidRPr="006C63C8">
        <w:rPr>
          <w:rFonts w:ascii="Times New Roman" w:hAnsi="Times New Roman"/>
        </w:rPr>
        <w:t xml:space="preserve"> Transformation.</w:t>
      </w:r>
    </w:p>
    <w:p w14:paraId="4B7EE95A" w14:textId="77777777" w:rsidR="006C63C8" w:rsidRPr="006C63C8" w:rsidRDefault="006C63C8" w:rsidP="006C63C8">
      <w:pPr>
        <w:spacing w:before="100" w:beforeAutospacing="1" w:after="100" w:afterAutospacing="1"/>
        <w:rPr>
          <w:rFonts w:ascii="Times New Roman" w:hAnsi="Times New Roman"/>
        </w:rPr>
      </w:pPr>
      <w:r w:rsidRPr="006C63C8">
        <w:rPr>
          <w:rFonts w:ascii="Times New Roman" w:hAnsi="Times New Roman"/>
        </w:rPr>
        <w:t>Die Grafik zeigt damit, dass Resonanz nicht durch statische Stabilität entsteht, sondern durch kontrollierte semantische Dynamisierung innerhalb kohärenter Zustandsräume.</w:t>
      </w:r>
    </w:p>
    <w:p w14:paraId="5ECAFE15" w14:textId="77777777" w:rsidR="006C63C8" w:rsidRPr="006C63C8" w:rsidRDefault="006C63C8" w:rsidP="006C63C8">
      <w:pPr>
        <w:spacing w:before="100" w:beforeAutospacing="1" w:after="100" w:afterAutospacing="1"/>
        <w:rPr>
          <w:rFonts w:ascii="Times New Roman" w:hAnsi="Times New Roman"/>
        </w:rPr>
      </w:pPr>
      <w:r w:rsidRPr="006C63C8">
        <w:rPr>
          <w:rFonts w:ascii="Times New Roman" w:hAnsi="Times New Roman"/>
        </w:rPr>
        <w:t>Abbildungsbeschreibung:</w:t>
      </w:r>
      <w:r w:rsidRPr="006C63C8">
        <w:rPr>
          <w:rFonts w:ascii="Times New Roman" w:hAnsi="Times New Roman"/>
        </w:rPr>
        <w:br/>
        <w:t xml:space="preserve">Scatterplot der Beziehung zwischen </w:t>
      </w:r>
      <w:proofErr w:type="spellStart"/>
      <w:r w:rsidRPr="006C63C8">
        <w:rPr>
          <w:rFonts w:ascii="Times New Roman" w:hAnsi="Times New Roman"/>
        </w:rPr>
        <w:t>operatorischer</w:t>
      </w:r>
      <w:proofErr w:type="spellEnd"/>
      <w:r w:rsidRPr="006C63C8">
        <w:rPr>
          <w:rFonts w:ascii="Times New Roman" w:hAnsi="Times New Roman"/>
        </w:rPr>
        <w:t xml:space="preserve"> Zustandsdifferenz und Resonanzindex. Sichtbar wird die emergente Struktur </w:t>
      </w:r>
      <w:proofErr w:type="spellStart"/>
      <w:r w:rsidRPr="006C63C8">
        <w:rPr>
          <w:rFonts w:ascii="Times New Roman" w:hAnsi="Times New Roman"/>
        </w:rPr>
        <w:t>operatorischer</w:t>
      </w:r>
      <w:proofErr w:type="spellEnd"/>
      <w:r w:rsidRPr="006C63C8">
        <w:rPr>
          <w:rFonts w:ascii="Times New Roman" w:hAnsi="Times New Roman"/>
        </w:rPr>
        <w:t xml:space="preserve"> Kohärenzbildung.</w:t>
      </w:r>
    </w:p>
    <w:p w14:paraId="2C82440C" w14:textId="77777777" w:rsidR="006C63C8" w:rsidRPr="006C63C8" w:rsidRDefault="006C63C8" w:rsidP="006C63C8">
      <w:pPr>
        <w:spacing w:after="0"/>
        <w:rPr>
          <w:rFonts w:ascii="Times New Roman" w:hAnsi="Times New Roman"/>
        </w:rPr>
      </w:pPr>
      <w:r w:rsidRPr="006C63C8">
        <w:rPr>
          <w:rFonts w:ascii="Times New Roman" w:hAnsi="Times New Roman"/>
        </w:rPr>
        <w:pict w14:anchorId="6A7118E1">
          <v:rect id="_x0000_i1397" style="width:0;height:1.5pt" o:hralign="center" o:hrstd="t" o:hr="t" fillcolor="#a0a0a0" stroked="f"/>
        </w:pict>
      </w:r>
    </w:p>
    <w:p w14:paraId="1C7940BA" w14:textId="77777777" w:rsidR="006C63C8" w:rsidRPr="006C63C8" w:rsidRDefault="006C63C8" w:rsidP="006C63C8">
      <w:pPr>
        <w:spacing w:before="100" w:beforeAutospacing="1" w:after="100" w:afterAutospacing="1"/>
        <w:outlineLvl w:val="1"/>
        <w:rPr>
          <w:rFonts w:ascii="Times New Roman" w:hAnsi="Times New Roman"/>
          <w:b/>
          <w:bCs/>
          <w:sz w:val="36"/>
          <w:szCs w:val="36"/>
        </w:rPr>
      </w:pPr>
      <w:r w:rsidRPr="006C63C8">
        <w:rPr>
          <w:rFonts w:ascii="Times New Roman" w:hAnsi="Times New Roman"/>
          <w:b/>
          <w:bCs/>
          <w:sz w:val="36"/>
          <w:szCs w:val="36"/>
        </w:rPr>
        <w:t>6.x.13.11 Gesamtschlussfolgerung</w:t>
      </w:r>
    </w:p>
    <w:p w14:paraId="72B4D42B" w14:textId="77777777" w:rsidR="006C63C8" w:rsidRPr="006C63C8" w:rsidRDefault="006C63C8" w:rsidP="006C63C8">
      <w:pPr>
        <w:spacing w:before="100" w:beforeAutospacing="1" w:after="100" w:afterAutospacing="1"/>
        <w:rPr>
          <w:rFonts w:ascii="Times New Roman" w:hAnsi="Times New Roman"/>
        </w:rPr>
      </w:pPr>
      <w:r w:rsidRPr="006C63C8">
        <w:rPr>
          <w:rFonts w:ascii="Times New Roman" w:hAnsi="Times New Roman"/>
        </w:rPr>
        <w:lastRenderedPageBreak/>
        <w:t xml:space="preserve">Die Operator-Resonanzanalyse bestätigt die zentrale FRZK-Annahme, dass Lernen nicht ausschließlich über semantische Zustände beschrieben werden kann, sondern wesentlich über </w:t>
      </w:r>
      <w:proofErr w:type="spellStart"/>
      <w:r w:rsidRPr="006C63C8">
        <w:rPr>
          <w:rFonts w:ascii="Times New Roman" w:hAnsi="Times New Roman"/>
        </w:rPr>
        <w:t>operatorische</w:t>
      </w:r>
      <w:proofErr w:type="spellEnd"/>
      <w:r w:rsidRPr="006C63C8">
        <w:rPr>
          <w:rFonts w:ascii="Times New Roman" w:hAnsi="Times New Roman"/>
        </w:rPr>
        <w:t xml:space="preserve"> Zustandsveränderungen organisiert wird.</w:t>
      </w:r>
    </w:p>
    <w:p w14:paraId="1E3C6318" w14:textId="77777777" w:rsidR="006C63C8" w:rsidRPr="006C63C8" w:rsidRDefault="006C63C8" w:rsidP="006C63C8">
      <w:pPr>
        <w:spacing w:before="100" w:beforeAutospacing="1" w:after="100" w:afterAutospacing="1"/>
        <w:rPr>
          <w:rFonts w:ascii="Times New Roman" w:hAnsi="Times New Roman"/>
        </w:rPr>
      </w:pPr>
      <w:r w:rsidRPr="006C63C8">
        <w:rPr>
          <w:rFonts w:ascii="Times New Roman" w:hAnsi="Times New Roman"/>
        </w:rPr>
        <w:t>Die Ergebnisse zeigen, dass bestimmte sprachliche Interventionen:</w:t>
      </w:r>
    </w:p>
    <w:p w14:paraId="0DB251BC" w14:textId="77777777" w:rsidR="006C63C8" w:rsidRPr="006C63C8" w:rsidRDefault="006C63C8" w:rsidP="006C63C8">
      <w:pPr>
        <w:numPr>
          <w:ilvl w:val="0"/>
          <w:numId w:val="72"/>
        </w:numPr>
        <w:spacing w:before="100" w:beforeAutospacing="1" w:after="100" w:afterAutospacing="1"/>
        <w:rPr>
          <w:rFonts w:ascii="Times New Roman" w:hAnsi="Times New Roman"/>
        </w:rPr>
      </w:pPr>
      <w:r w:rsidRPr="006C63C8">
        <w:rPr>
          <w:rFonts w:ascii="Times New Roman" w:hAnsi="Times New Roman"/>
        </w:rPr>
        <w:t>Kohärenz stabilisieren,</w:t>
      </w:r>
    </w:p>
    <w:p w14:paraId="0CF64DC0" w14:textId="77777777" w:rsidR="006C63C8" w:rsidRPr="006C63C8" w:rsidRDefault="006C63C8" w:rsidP="006C63C8">
      <w:pPr>
        <w:numPr>
          <w:ilvl w:val="0"/>
          <w:numId w:val="72"/>
        </w:numPr>
        <w:spacing w:before="100" w:beforeAutospacing="1" w:after="100" w:afterAutospacing="1"/>
        <w:rPr>
          <w:rFonts w:ascii="Times New Roman" w:hAnsi="Times New Roman"/>
        </w:rPr>
      </w:pPr>
      <w:r w:rsidRPr="006C63C8">
        <w:rPr>
          <w:rFonts w:ascii="Times New Roman" w:hAnsi="Times New Roman"/>
        </w:rPr>
        <w:t>Resonanzräume verdichten,</w:t>
      </w:r>
    </w:p>
    <w:p w14:paraId="601177EB" w14:textId="77777777" w:rsidR="006C63C8" w:rsidRPr="006C63C8" w:rsidRDefault="006C63C8" w:rsidP="006C63C8">
      <w:pPr>
        <w:numPr>
          <w:ilvl w:val="0"/>
          <w:numId w:val="72"/>
        </w:numPr>
        <w:spacing w:before="100" w:beforeAutospacing="1" w:after="100" w:afterAutospacing="1"/>
        <w:rPr>
          <w:rFonts w:ascii="Times New Roman" w:hAnsi="Times New Roman"/>
        </w:rPr>
      </w:pPr>
      <w:r w:rsidRPr="006C63C8">
        <w:rPr>
          <w:rFonts w:ascii="Times New Roman" w:hAnsi="Times New Roman"/>
        </w:rPr>
        <w:t>Drift reduzieren,</w:t>
      </w:r>
    </w:p>
    <w:p w14:paraId="193262EB" w14:textId="77777777" w:rsidR="006C63C8" w:rsidRPr="006C63C8" w:rsidRDefault="006C63C8" w:rsidP="006C63C8">
      <w:pPr>
        <w:numPr>
          <w:ilvl w:val="0"/>
          <w:numId w:val="72"/>
        </w:numPr>
        <w:spacing w:before="100" w:beforeAutospacing="1" w:after="100" w:afterAutospacing="1"/>
        <w:rPr>
          <w:rFonts w:ascii="Times New Roman" w:hAnsi="Times New Roman"/>
        </w:rPr>
      </w:pPr>
      <w:r w:rsidRPr="006C63C8">
        <w:rPr>
          <w:rFonts w:ascii="Times New Roman" w:hAnsi="Times New Roman"/>
        </w:rPr>
        <w:t>Dominanzräume persistieren lassen,</w:t>
      </w:r>
    </w:p>
    <w:p w14:paraId="3D097E1B" w14:textId="77777777" w:rsidR="006C63C8" w:rsidRPr="006C63C8" w:rsidRDefault="006C63C8" w:rsidP="006C63C8">
      <w:pPr>
        <w:numPr>
          <w:ilvl w:val="0"/>
          <w:numId w:val="72"/>
        </w:numPr>
        <w:spacing w:before="100" w:beforeAutospacing="1" w:after="100" w:afterAutospacing="1"/>
        <w:rPr>
          <w:rFonts w:ascii="Times New Roman" w:hAnsi="Times New Roman"/>
        </w:rPr>
      </w:pPr>
      <w:r w:rsidRPr="006C63C8">
        <w:rPr>
          <w:rFonts w:ascii="Times New Roman" w:hAnsi="Times New Roman"/>
        </w:rPr>
        <w:t>relationale Stabilität erzeugen.</w:t>
      </w:r>
    </w:p>
    <w:p w14:paraId="30379625" w14:textId="77777777" w:rsidR="006C63C8" w:rsidRPr="006C63C8" w:rsidRDefault="006C63C8" w:rsidP="006C63C8">
      <w:pPr>
        <w:spacing w:before="100" w:beforeAutospacing="1" w:after="100" w:afterAutospacing="1"/>
        <w:rPr>
          <w:rFonts w:ascii="Times New Roman" w:hAnsi="Times New Roman"/>
        </w:rPr>
      </w:pPr>
      <w:r w:rsidRPr="006C63C8">
        <w:rPr>
          <w:rFonts w:ascii="Times New Roman" w:hAnsi="Times New Roman"/>
        </w:rPr>
        <w:t xml:space="preserve">Besonders innerhalb der Nachhilfe entstehen hochverdichtete </w:t>
      </w:r>
      <w:proofErr w:type="spellStart"/>
      <w:r w:rsidRPr="006C63C8">
        <w:rPr>
          <w:rFonts w:ascii="Times New Roman" w:hAnsi="Times New Roman"/>
        </w:rPr>
        <w:t>operatorische</w:t>
      </w:r>
      <w:proofErr w:type="spellEnd"/>
      <w:r w:rsidRPr="006C63C8">
        <w:rPr>
          <w:rFonts w:ascii="Times New Roman" w:hAnsi="Times New Roman"/>
        </w:rPr>
        <w:t xml:space="preserve"> Resonanzräume mit außergewöhnlich stabiler rekursiver Kopplung.</w:t>
      </w:r>
    </w:p>
    <w:p w14:paraId="5F87D617" w14:textId="77777777" w:rsidR="006C63C8" w:rsidRPr="006C63C8" w:rsidRDefault="006C63C8" w:rsidP="006C63C8">
      <w:pPr>
        <w:spacing w:before="100" w:beforeAutospacing="1" w:after="100" w:afterAutospacing="1"/>
        <w:rPr>
          <w:rFonts w:ascii="Times New Roman" w:hAnsi="Times New Roman"/>
        </w:rPr>
      </w:pPr>
      <w:r w:rsidRPr="006C63C8">
        <w:rPr>
          <w:rFonts w:ascii="Times New Roman" w:hAnsi="Times New Roman"/>
        </w:rPr>
        <w:t>Lehrkraft 1 weist erneut die stärksten Kohärenzwerte, die geringsten Driftintensitäten und die höchste Resonanzstabilisierung auf.</w:t>
      </w:r>
    </w:p>
    <w:p w14:paraId="792D2996" w14:textId="77777777" w:rsidR="006C63C8" w:rsidRPr="006C63C8" w:rsidRDefault="006C63C8" w:rsidP="006C63C8">
      <w:pPr>
        <w:spacing w:before="100" w:beforeAutospacing="1" w:after="100" w:afterAutospacing="1"/>
        <w:rPr>
          <w:rFonts w:ascii="Times New Roman" w:hAnsi="Times New Roman"/>
        </w:rPr>
      </w:pPr>
      <w:r w:rsidRPr="006C63C8">
        <w:rPr>
          <w:rFonts w:ascii="Times New Roman" w:hAnsi="Times New Roman"/>
        </w:rPr>
        <w:t>Die Ergebnisse sprechen daher dafür, Nachhilfe innerhalb des FRZK nicht primär als Stoffvermittlung, sondern als rekursiv-</w:t>
      </w:r>
      <w:proofErr w:type="spellStart"/>
      <w:r w:rsidRPr="006C63C8">
        <w:rPr>
          <w:rFonts w:ascii="Times New Roman" w:hAnsi="Times New Roman"/>
        </w:rPr>
        <w:t>operatorischen</w:t>
      </w:r>
      <w:proofErr w:type="spellEnd"/>
      <w:r w:rsidRPr="006C63C8">
        <w:rPr>
          <w:rFonts w:ascii="Times New Roman" w:hAnsi="Times New Roman"/>
        </w:rPr>
        <w:t xml:space="preserve"> Resonanzraum zu interpretieren.</w:t>
      </w:r>
    </w:p>
    <w:p w14:paraId="54A15BA6" w14:textId="77777777" w:rsidR="006C63C8" w:rsidRPr="006C63C8" w:rsidRDefault="006C63C8" w:rsidP="006C63C8">
      <w:pPr>
        <w:spacing w:before="100" w:beforeAutospacing="1" w:after="100" w:afterAutospacing="1"/>
        <w:rPr>
          <w:rFonts w:ascii="Times New Roman" w:hAnsi="Times New Roman"/>
        </w:rPr>
      </w:pPr>
      <w:r w:rsidRPr="006C63C8">
        <w:rPr>
          <w:rFonts w:ascii="Times New Roman" w:hAnsi="Times New Roman"/>
        </w:rPr>
        <w:t>Lernen erscheint damit nicht als lineare Wissensakkumulation, sondern als emergente Kohärenzbildung innerhalb dynamisch transformierter semantischer Zustandsräume.</w:t>
      </w:r>
    </w:p>
    <w:p w14:paraId="4D45C865" w14:textId="77777777" w:rsidR="006C63C8" w:rsidRPr="006C63C8" w:rsidRDefault="006C63C8" w:rsidP="006C63C8">
      <w:pPr>
        <w:spacing w:after="0"/>
        <w:rPr>
          <w:rFonts w:ascii="Times New Roman" w:hAnsi="Times New Roman"/>
        </w:rPr>
      </w:pPr>
      <w:r w:rsidRPr="006C63C8">
        <w:rPr>
          <w:rFonts w:ascii="Times New Roman" w:hAnsi="Times New Roman"/>
        </w:rPr>
        <w:pict w14:anchorId="0FD467DA">
          <v:rect id="_x0000_i1398" style="width:0;height:1.5pt" o:hralign="center" o:hrstd="t" o:hr="t" fillcolor="#a0a0a0" stroked="f"/>
        </w:pict>
      </w:r>
    </w:p>
    <w:p w14:paraId="0925A369" w14:textId="77777777" w:rsidR="006C63C8" w:rsidRPr="006C63C8" w:rsidRDefault="006C63C8" w:rsidP="006C63C8">
      <w:pPr>
        <w:spacing w:before="100" w:beforeAutospacing="1" w:after="100" w:afterAutospacing="1"/>
        <w:outlineLvl w:val="1"/>
        <w:rPr>
          <w:rFonts w:ascii="Times New Roman" w:hAnsi="Times New Roman"/>
          <w:b/>
          <w:bCs/>
          <w:sz w:val="36"/>
          <w:szCs w:val="36"/>
        </w:rPr>
      </w:pPr>
      <w:r w:rsidRPr="006C63C8">
        <w:rPr>
          <w:rFonts w:ascii="Times New Roman" w:hAnsi="Times New Roman"/>
          <w:b/>
          <w:bCs/>
          <w:sz w:val="36"/>
          <w:szCs w:val="36"/>
        </w:rPr>
        <w:t>Literatur- und Quellenverzeichnis</w:t>
      </w:r>
    </w:p>
    <w:p w14:paraId="03FAA906" w14:textId="77777777" w:rsidR="006C63C8" w:rsidRPr="006C63C8" w:rsidRDefault="006C63C8" w:rsidP="006C63C8">
      <w:pPr>
        <w:spacing w:before="100" w:beforeAutospacing="1" w:after="100" w:afterAutospacing="1"/>
        <w:rPr>
          <w:rFonts w:ascii="Times New Roman" w:hAnsi="Times New Roman"/>
        </w:rPr>
      </w:pPr>
      <w:r w:rsidRPr="006C63C8">
        <w:rPr>
          <w:rFonts w:ascii="Times New Roman" w:hAnsi="Times New Roman"/>
        </w:rPr>
        <w:t>[1] Luhmann, Niklas: Soziale Systeme. Frankfurt am Main: Suhrkamp, 1984.</w:t>
      </w:r>
    </w:p>
    <w:p w14:paraId="4232EF4C" w14:textId="77777777" w:rsidR="006C63C8" w:rsidRPr="006C63C8" w:rsidRDefault="006C63C8" w:rsidP="006C63C8">
      <w:pPr>
        <w:spacing w:before="100" w:beforeAutospacing="1" w:after="100" w:afterAutospacing="1"/>
        <w:rPr>
          <w:rFonts w:ascii="Times New Roman" w:hAnsi="Times New Roman"/>
        </w:rPr>
      </w:pPr>
      <w:r w:rsidRPr="006C63C8">
        <w:rPr>
          <w:rFonts w:ascii="Times New Roman" w:hAnsi="Times New Roman"/>
        </w:rPr>
        <w:t>[2] Rosa, Hartmut: Resonanz. Eine Soziologie der Weltbeziehung. Berlin: Suhrkamp, 2016.</w:t>
      </w:r>
    </w:p>
    <w:p w14:paraId="3712FF37" w14:textId="77777777" w:rsidR="006C63C8" w:rsidRPr="006C63C8" w:rsidRDefault="006C63C8" w:rsidP="006C63C8">
      <w:pPr>
        <w:spacing w:before="100" w:beforeAutospacing="1" w:after="100" w:afterAutospacing="1"/>
        <w:rPr>
          <w:rFonts w:ascii="Times New Roman" w:hAnsi="Times New Roman"/>
        </w:rPr>
      </w:pPr>
      <w:r w:rsidRPr="006C63C8">
        <w:rPr>
          <w:rFonts w:ascii="Times New Roman" w:hAnsi="Times New Roman"/>
        </w:rPr>
        <w:t>[3] Zimmerman, Barry J.: „</w:t>
      </w:r>
      <w:proofErr w:type="spellStart"/>
      <w:r w:rsidRPr="006C63C8">
        <w:rPr>
          <w:rFonts w:ascii="Times New Roman" w:hAnsi="Times New Roman"/>
        </w:rPr>
        <w:t>Attaining</w:t>
      </w:r>
      <w:proofErr w:type="spellEnd"/>
      <w:r w:rsidRPr="006C63C8">
        <w:rPr>
          <w:rFonts w:ascii="Times New Roman" w:hAnsi="Times New Roman"/>
        </w:rPr>
        <w:t xml:space="preserve"> Self-Regulation“. In: Handbook </w:t>
      </w:r>
      <w:proofErr w:type="spellStart"/>
      <w:r w:rsidRPr="006C63C8">
        <w:rPr>
          <w:rFonts w:ascii="Times New Roman" w:hAnsi="Times New Roman"/>
        </w:rPr>
        <w:t>of</w:t>
      </w:r>
      <w:proofErr w:type="spellEnd"/>
      <w:r w:rsidRPr="006C63C8">
        <w:rPr>
          <w:rFonts w:ascii="Times New Roman" w:hAnsi="Times New Roman"/>
        </w:rPr>
        <w:t xml:space="preserve"> Self-Regulation. San Diego: Academic Press, 2000.</w:t>
      </w:r>
    </w:p>
    <w:p w14:paraId="6ED5BB31" w14:textId="77777777" w:rsidR="006C63C8" w:rsidRPr="006C63C8" w:rsidRDefault="006C63C8" w:rsidP="006C63C8">
      <w:pPr>
        <w:spacing w:before="100" w:beforeAutospacing="1" w:after="100" w:afterAutospacing="1"/>
        <w:rPr>
          <w:rFonts w:ascii="Times New Roman" w:hAnsi="Times New Roman"/>
        </w:rPr>
      </w:pPr>
      <w:r w:rsidRPr="006C63C8">
        <w:rPr>
          <w:rFonts w:ascii="Times New Roman" w:hAnsi="Times New Roman"/>
        </w:rPr>
        <w:t xml:space="preserve">[4] Hattie, John: Visible Learning: A Synthesis </w:t>
      </w:r>
      <w:proofErr w:type="spellStart"/>
      <w:r w:rsidRPr="006C63C8">
        <w:rPr>
          <w:rFonts w:ascii="Times New Roman" w:hAnsi="Times New Roman"/>
        </w:rPr>
        <w:t>of</w:t>
      </w:r>
      <w:proofErr w:type="spellEnd"/>
      <w:r w:rsidRPr="006C63C8">
        <w:rPr>
          <w:rFonts w:ascii="Times New Roman" w:hAnsi="Times New Roman"/>
        </w:rPr>
        <w:t xml:space="preserve"> Over 800 Meta-</w:t>
      </w:r>
      <w:proofErr w:type="spellStart"/>
      <w:r w:rsidRPr="006C63C8">
        <w:rPr>
          <w:rFonts w:ascii="Times New Roman" w:hAnsi="Times New Roman"/>
        </w:rPr>
        <w:t>Analyses</w:t>
      </w:r>
      <w:proofErr w:type="spellEnd"/>
      <w:r w:rsidRPr="006C63C8">
        <w:rPr>
          <w:rFonts w:ascii="Times New Roman" w:hAnsi="Times New Roman"/>
        </w:rPr>
        <w:t xml:space="preserve"> </w:t>
      </w:r>
      <w:proofErr w:type="spellStart"/>
      <w:r w:rsidRPr="006C63C8">
        <w:rPr>
          <w:rFonts w:ascii="Times New Roman" w:hAnsi="Times New Roman"/>
        </w:rPr>
        <w:t>Relating</w:t>
      </w:r>
      <w:proofErr w:type="spellEnd"/>
      <w:r w:rsidRPr="006C63C8">
        <w:rPr>
          <w:rFonts w:ascii="Times New Roman" w:hAnsi="Times New Roman"/>
        </w:rPr>
        <w:t xml:space="preserve"> </w:t>
      </w:r>
      <w:proofErr w:type="spellStart"/>
      <w:r w:rsidRPr="006C63C8">
        <w:rPr>
          <w:rFonts w:ascii="Times New Roman" w:hAnsi="Times New Roman"/>
        </w:rPr>
        <w:t>to</w:t>
      </w:r>
      <w:proofErr w:type="spellEnd"/>
      <w:r w:rsidRPr="006C63C8">
        <w:rPr>
          <w:rFonts w:ascii="Times New Roman" w:hAnsi="Times New Roman"/>
        </w:rPr>
        <w:t xml:space="preserve"> Achievement. London: Routledge, 2009.</w:t>
      </w:r>
    </w:p>
    <w:p w14:paraId="187B3B51" w14:textId="77777777" w:rsidR="006C63C8" w:rsidRPr="006C63C8" w:rsidRDefault="006C63C8" w:rsidP="006C63C8">
      <w:pPr>
        <w:spacing w:before="100" w:beforeAutospacing="1" w:after="100" w:afterAutospacing="1"/>
        <w:rPr>
          <w:rFonts w:ascii="Times New Roman" w:hAnsi="Times New Roman"/>
        </w:rPr>
      </w:pPr>
      <w:r w:rsidRPr="006C63C8">
        <w:rPr>
          <w:rFonts w:ascii="Times New Roman" w:hAnsi="Times New Roman"/>
        </w:rPr>
        <w:t xml:space="preserve">[5] Siemens, George; Baker, Ryan S. J. d.: „Learning Analytics and Educational Data Mining“. In: Proceedings </w:t>
      </w:r>
      <w:proofErr w:type="spellStart"/>
      <w:r w:rsidRPr="006C63C8">
        <w:rPr>
          <w:rFonts w:ascii="Times New Roman" w:hAnsi="Times New Roman"/>
        </w:rPr>
        <w:t>of</w:t>
      </w:r>
      <w:proofErr w:type="spellEnd"/>
      <w:r w:rsidRPr="006C63C8">
        <w:rPr>
          <w:rFonts w:ascii="Times New Roman" w:hAnsi="Times New Roman"/>
        </w:rPr>
        <w:t xml:space="preserve"> </w:t>
      </w:r>
      <w:proofErr w:type="spellStart"/>
      <w:r w:rsidRPr="006C63C8">
        <w:rPr>
          <w:rFonts w:ascii="Times New Roman" w:hAnsi="Times New Roman"/>
        </w:rPr>
        <w:t>the</w:t>
      </w:r>
      <w:proofErr w:type="spellEnd"/>
      <w:r w:rsidRPr="006C63C8">
        <w:rPr>
          <w:rFonts w:ascii="Times New Roman" w:hAnsi="Times New Roman"/>
        </w:rPr>
        <w:t xml:space="preserve"> 2nd International Conference on Learning Analytics and Knowledge, 2012, S. 252–254.</w:t>
      </w:r>
    </w:p>
    <w:p w14:paraId="4A9F5749" w14:textId="77777777" w:rsidR="006C63C8" w:rsidRPr="006C63C8" w:rsidRDefault="006C63C8" w:rsidP="006C63C8">
      <w:pPr>
        <w:spacing w:before="100" w:beforeAutospacing="1" w:after="100" w:afterAutospacing="1"/>
        <w:rPr>
          <w:rFonts w:ascii="Times New Roman" w:hAnsi="Times New Roman"/>
        </w:rPr>
      </w:pPr>
      <w:r w:rsidRPr="006C63C8">
        <w:rPr>
          <w:rFonts w:ascii="Times New Roman" w:hAnsi="Times New Roman"/>
        </w:rPr>
        <w:t>[6] Helmke, Andreas: Unterrichtsqualität und Lehrerprofessionalität. Seelze: Klett/Kallmeyer, 2009.</w:t>
      </w:r>
    </w:p>
    <w:p w14:paraId="5DE46296" w14:textId="77777777" w:rsidR="006C63C8" w:rsidRPr="006C63C8" w:rsidRDefault="006C63C8" w:rsidP="006C63C8">
      <w:pPr>
        <w:spacing w:before="100" w:beforeAutospacing="1" w:after="100" w:afterAutospacing="1"/>
        <w:rPr>
          <w:rFonts w:ascii="Times New Roman" w:hAnsi="Times New Roman"/>
        </w:rPr>
      </w:pPr>
      <w:r w:rsidRPr="006C63C8">
        <w:rPr>
          <w:rFonts w:ascii="Times New Roman" w:hAnsi="Times New Roman"/>
        </w:rPr>
        <w:t xml:space="preserve">[7] Deci, Edward L.; Ryan, Richard M.: </w:t>
      </w:r>
      <w:proofErr w:type="spellStart"/>
      <w:r w:rsidRPr="006C63C8">
        <w:rPr>
          <w:rFonts w:ascii="Times New Roman" w:hAnsi="Times New Roman"/>
        </w:rPr>
        <w:t>Intrinsic</w:t>
      </w:r>
      <w:proofErr w:type="spellEnd"/>
      <w:r w:rsidRPr="006C63C8">
        <w:rPr>
          <w:rFonts w:ascii="Times New Roman" w:hAnsi="Times New Roman"/>
        </w:rPr>
        <w:t xml:space="preserve"> Motivation and Self-Determination in Human </w:t>
      </w:r>
      <w:proofErr w:type="spellStart"/>
      <w:r w:rsidRPr="006C63C8">
        <w:rPr>
          <w:rFonts w:ascii="Times New Roman" w:hAnsi="Times New Roman"/>
        </w:rPr>
        <w:t>Behavior</w:t>
      </w:r>
      <w:proofErr w:type="spellEnd"/>
      <w:r w:rsidRPr="006C63C8">
        <w:rPr>
          <w:rFonts w:ascii="Times New Roman" w:hAnsi="Times New Roman"/>
        </w:rPr>
        <w:t>. New York: Plenum, 1985.</w:t>
      </w:r>
    </w:p>
    <w:p w14:paraId="1DA6F0E2" w14:textId="77777777" w:rsidR="006C63C8" w:rsidRPr="006C63C8" w:rsidRDefault="006C63C8" w:rsidP="006C63C8">
      <w:pPr>
        <w:spacing w:before="100" w:beforeAutospacing="1" w:after="100" w:afterAutospacing="1"/>
        <w:rPr>
          <w:rFonts w:ascii="Times New Roman" w:hAnsi="Times New Roman"/>
        </w:rPr>
      </w:pPr>
      <w:r w:rsidRPr="006C63C8">
        <w:rPr>
          <w:rFonts w:ascii="Times New Roman" w:hAnsi="Times New Roman"/>
        </w:rPr>
        <w:t>[8] Bandura, Albert: „</w:t>
      </w:r>
      <w:proofErr w:type="spellStart"/>
      <w:r w:rsidRPr="006C63C8">
        <w:rPr>
          <w:rFonts w:ascii="Times New Roman" w:hAnsi="Times New Roman"/>
        </w:rPr>
        <w:t>Social</w:t>
      </w:r>
      <w:proofErr w:type="spellEnd"/>
      <w:r w:rsidRPr="006C63C8">
        <w:rPr>
          <w:rFonts w:ascii="Times New Roman" w:hAnsi="Times New Roman"/>
        </w:rPr>
        <w:t xml:space="preserve"> </w:t>
      </w:r>
      <w:proofErr w:type="spellStart"/>
      <w:r w:rsidRPr="006C63C8">
        <w:rPr>
          <w:rFonts w:ascii="Times New Roman" w:hAnsi="Times New Roman"/>
        </w:rPr>
        <w:t>Cognitive</w:t>
      </w:r>
      <w:proofErr w:type="spellEnd"/>
      <w:r w:rsidRPr="006C63C8">
        <w:rPr>
          <w:rFonts w:ascii="Times New Roman" w:hAnsi="Times New Roman"/>
        </w:rPr>
        <w:t xml:space="preserve"> Theory </w:t>
      </w:r>
      <w:proofErr w:type="spellStart"/>
      <w:r w:rsidRPr="006C63C8">
        <w:rPr>
          <w:rFonts w:ascii="Times New Roman" w:hAnsi="Times New Roman"/>
        </w:rPr>
        <w:t>of</w:t>
      </w:r>
      <w:proofErr w:type="spellEnd"/>
      <w:r w:rsidRPr="006C63C8">
        <w:rPr>
          <w:rFonts w:ascii="Times New Roman" w:hAnsi="Times New Roman"/>
        </w:rPr>
        <w:t xml:space="preserve"> Self-Regulation“. In: Organizational </w:t>
      </w:r>
      <w:proofErr w:type="spellStart"/>
      <w:r w:rsidRPr="006C63C8">
        <w:rPr>
          <w:rFonts w:ascii="Times New Roman" w:hAnsi="Times New Roman"/>
        </w:rPr>
        <w:t>Behavior</w:t>
      </w:r>
      <w:proofErr w:type="spellEnd"/>
      <w:r w:rsidRPr="006C63C8">
        <w:rPr>
          <w:rFonts w:ascii="Times New Roman" w:hAnsi="Times New Roman"/>
        </w:rPr>
        <w:t xml:space="preserve"> and Human </w:t>
      </w:r>
      <w:proofErr w:type="spellStart"/>
      <w:r w:rsidRPr="006C63C8">
        <w:rPr>
          <w:rFonts w:ascii="Times New Roman" w:hAnsi="Times New Roman"/>
        </w:rPr>
        <w:t>Decision</w:t>
      </w:r>
      <w:proofErr w:type="spellEnd"/>
      <w:r w:rsidRPr="006C63C8">
        <w:rPr>
          <w:rFonts w:ascii="Times New Roman" w:hAnsi="Times New Roman"/>
        </w:rPr>
        <w:t xml:space="preserve"> </w:t>
      </w:r>
      <w:proofErr w:type="spellStart"/>
      <w:r w:rsidRPr="006C63C8">
        <w:rPr>
          <w:rFonts w:ascii="Times New Roman" w:hAnsi="Times New Roman"/>
        </w:rPr>
        <w:t>Processes</w:t>
      </w:r>
      <w:proofErr w:type="spellEnd"/>
      <w:r w:rsidRPr="006C63C8">
        <w:rPr>
          <w:rFonts w:ascii="Times New Roman" w:hAnsi="Times New Roman"/>
        </w:rPr>
        <w:t>, 50 (1991), S. 248–287.</w:t>
      </w:r>
    </w:p>
    <w:p w14:paraId="2873C028" w14:textId="77777777" w:rsidR="006C63C8" w:rsidRPr="006C63C8" w:rsidRDefault="006C63C8" w:rsidP="006C63C8">
      <w:pPr>
        <w:spacing w:before="100" w:beforeAutospacing="1" w:after="100" w:afterAutospacing="1"/>
        <w:rPr>
          <w:rFonts w:ascii="Times New Roman" w:hAnsi="Times New Roman"/>
        </w:rPr>
      </w:pPr>
      <w:r w:rsidRPr="006C63C8">
        <w:rPr>
          <w:rFonts w:ascii="Times New Roman" w:hAnsi="Times New Roman"/>
        </w:rPr>
        <w:lastRenderedPageBreak/>
        <w:t xml:space="preserve">[9] Anderson, Lorin W.; </w:t>
      </w:r>
      <w:proofErr w:type="spellStart"/>
      <w:r w:rsidRPr="006C63C8">
        <w:rPr>
          <w:rFonts w:ascii="Times New Roman" w:hAnsi="Times New Roman"/>
        </w:rPr>
        <w:t>Krathwohl</w:t>
      </w:r>
      <w:proofErr w:type="spellEnd"/>
      <w:r w:rsidRPr="006C63C8">
        <w:rPr>
          <w:rFonts w:ascii="Times New Roman" w:hAnsi="Times New Roman"/>
        </w:rPr>
        <w:t xml:space="preserve">, David R.: A </w:t>
      </w:r>
      <w:proofErr w:type="spellStart"/>
      <w:r w:rsidRPr="006C63C8">
        <w:rPr>
          <w:rFonts w:ascii="Times New Roman" w:hAnsi="Times New Roman"/>
        </w:rPr>
        <w:t>Taxonomy</w:t>
      </w:r>
      <w:proofErr w:type="spellEnd"/>
      <w:r w:rsidRPr="006C63C8">
        <w:rPr>
          <w:rFonts w:ascii="Times New Roman" w:hAnsi="Times New Roman"/>
        </w:rPr>
        <w:t xml:space="preserve"> </w:t>
      </w:r>
      <w:proofErr w:type="spellStart"/>
      <w:r w:rsidRPr="006C63C8">
        <w:rPr>
          <w:rFonts w:ascii="Times New Roman" w:hAnsi="Times New Roman"/>
        </w:rPr>
        <w:t>for</w:t>
      </w:r>
      <w:proofErr w:type="spellEnd"/>
      <w:r w:rsidRPr="006C63C8">
        <w:rPr>
          <w:rFonts w:ascii="Times New Roman" w:hAnsi="Times New Roman"/>
        </w:rPr>
        <w:t xml:space="preserve"> Learning, Teaching, and </w:t>
      </w:r>
      <w:proofErr w:type="spellStart"/>
      <w:r w:rsidRPr="006C63C8">
        <w:rPr>
          <w:rFonts w:ascii="Times New Roman" w:hAnsi="Times New Roman"/>
        </w:rPr>
        <w:t>Assessing</w:t>
      </w:r>
      <w:proofErr w:type="spellEnd"/>
      <w:r w:rsidRPr="006C63C8">
        <w:rPr>
          <w:rFonts w:ascii="Times New Roman" w:hAnsi="Times New Roman"/>
        </w:rPr>
        <w:t>. New York: Longman, 2001.</w:t>
      </w:r>
    </w:p>
    <w:p w14:paraId="7B9F7EE4" w14:textId="77777777" w:rsidR="006C63C8" w:rsidRPr="006C63C8" w:rsidRDefault="006C63C8" w:rsidP="006C63C8">
      <w:pPr>
        <w:spacing w:before="100" w:beforeAutospacing="1" w:after="100" w:afterAutospacing="1"/>
        <w:rPr>
          <w:rFonts w:ascii="Times New Roman" w:hAnsi="Times New Roman"/>
        </w:rPr>
      </w:pPr>
      <w:r w:rsidRPr="006C63C8">
        <w:rPr>
          <w:rFonts w:ascii="Times New Roman" w:hAnsi="Times New Roman"/>
        </w:rPr>
        <w:t xml:space="preserve">[10] Bloom, Benjamin S.: </w:t>
      </w:r>
      <w:proofErr w:type="spellStart"/>
      <w:r w:rsidRPr="006C63C8">
        <w:rPr>
          <w:rFonts w:ascii="Times New Roman" w:hAnsi="Times New Roman"/>
        </w:rPr>
        <w:t>Taxonomy</w:t>
      </w:r>
      <w:proofErr w:type="spellEnd"/>
      <w:r w:rsidRPr="006C63C8">
        <w:rPr>
          <w:rFonts w:ascii="Times New Roman" w:hAnsi="Times New Roman"/>
        </w:rPr>
        <w:t xml:space="preserve"> </w:t>
      </w:r>
      <w:proofErr w:type="spellStart"/>
      <w:r w:rsidRPr="006C63C8">
        <w:rPr>
          <w:rFonts w:ascii="Times New Roman" w:hAnsi="Times New Roman"/>
        </w:rPr>
        <w:t>of</w:t>
      </w:r>
      <w:proofErr w:type="spellEnd"/>
      <w:r w:rsidRPr="006C63C8">
        <w:rPr>
          <w:rFonts w:ascii="Times New Roman" w:hAnsi="Times New Roman"/>
        </w:rPr>
        <w:t xml:space="preserve"> Educational </w:t>
      </w:r>
      <w:proofErr w:type="spellStart"/>
      <w:r w:rsidRPr="006C63C8">
        <w:rPr>
          <w:rFonts w:ascii="Times New Roman" w:hAnsi="Times New Roman"/>
        </w:rPr>
        <w:t>Objectives</w:t>
      </w:r>
      <w:proofErr w:type="spellEnd"/>
      <w:r w:rsidRPr="006C63C8">
        <w:rPr>
          <w:rFonts w:ascii="Times New Roman" w:hAnsi="Times New Roman"/>
        </w:rPr>
        <w:t xml:space="preserve">: Handbook I: </w:t>
      </w:r>
      <w:proofErr w:type="spellStart"/>
      <w:r w:rsidRPr="006C63C8">
        <w:rPr>
          <w:rFonts w:ascii="Times New Roman" w:hAnsi="Times New Roman"/>
        </w:rPr>
        <w:t>Cognitive</w:t>
      </w:r>
      <w:proofErr w:type="spellEnd"/>
      <w:r w:rsidRPr="006C63C8">
        <w:rPr>
          <w:rFonts w:ascii="Times New Roman" w:hAnsi="Times New Roman"/>
        </w:rPr>
        <w:t xml:space="preserve"> Domain. New York: Longmans, 1956.</w:t>
      </w:r>
    </w:p>
    <w:p w14:paraId="30D3F228" w14:textId="77777777" w:rsidR="006C63C8" w:rsidRPr="006C63C8" w:rsidRDefault="006C63C8" w:rsidP="006C63C8">
      <w:pPr>
        <w:spacing w:before="100" w:beforeAutospacing="1" w:after="100" w:afterAutospacing="1"/>
        <w:rPr>
          <w:rFonts w:ascii="Times New Roman" w:hAnsi="Times New Roman"/>
        </w:rPr>
      </w:pPr>
      <w:r w:rsidRPr="006C63C8">
        <w:rPr>
          <w:rFonts w:ascii="Times New Roman" w:hAnsi="Times New Roman"/>
        </w:rPr>
        <w:t xml:space="preserve">[11] OECD: The Future </w:t>
      </w:r>
      <w:proofErr w:type="spellStart"/>
      <w:r w:rsidRPr="006C63C8">
        <w:rPr>
          <w:rFonts w:ascii="Times New Roman" w:hAnsi="Times New Roman"/>
        </w:rPr>
        <w:t>of</w:t>
      </w:r>
      <w:proofErr w:type="spellEnd"/>
      <w:r w:rsidRPr="006C63C8">
        <w:rPr>
          <w:rFonts w:ascii="Times New Roman" w:hAnsi="Times New Roman"/>
        </w:rPr>
        <w:t xml:space="preserve"> Education and Skills 2030. Paris: </w:t>
      </w:r>
      <w:proofErr w:type="gramStart"/>
      <w:r w:rsidRPr="006C63C8">
        <w:rPr>
          <w:rFonts w:ascii="Times New Roman" w:hAnsi="Times New Roman"/>
        </w:rPr>
        <w:t>OECD Publishing</w:t>
      </w:r>
      <w:proofErr w:type="gramEnd"/>
      <w:r w:rsidRPr="006C63C8">
        <w:rPr>
          <w:rFonts w:ascii="Times New Roman" w:hAnsi="Times New Roman"/>
        </w:rPr>
        <w:t>, 2018.</w:t>
      </w:r>
    </w:p>
    <w:p w14:paraId="4DFDAFCA" w14:textId="77777777" w:rsidR="006C63C8" w:rsidRPr="006C63C8" w:rsidRDefault="006C63C8" w:rsidP="006C63C8">
      <w:pPr>
        <w:spacing w:before="100" w:beforeAutospacing="1" w:after="100" w:afterAutospacing="1"/>
        <w:rPr>
          <w:rFonts w:ascii="Times New Roman" w:hAnsi="Times New Roman"/>
        </w:rPr>
      </w:pPr>
      <w:r w:rsidRPr="006C63C8">
        <w:rPr>
          <w:rFonts w:ascii="Times New Roman" w:hAnsi="Times New Roman"/>
        </w:rPr>
        <w:t xml:space="preserve">[12] Education Endowment </w:t>
      </w:r>
      <w:proofErr w:type="spellStart"/>
      <w:r w:rsidRPr="006C63C8">
        <w:rPr>
          <w:rFonts w:ascii="Times New Roman" w:hAnsi="Times New Roman"/>
        </w:rPr>
        <w:t>Foundation</w:t>
      </w:r>
      <w:proofErr w:type="spellEnd"/>
      <w:r w:rsidRPr="006C63C8">
        <w:rPr>
          <w:rFonts w:ascii="Times New Roman" w:hAnsi="Times New Roman"/>
        </w:rPr>
        <w:t xml:space="preserve">: </w:t>
      </w:r>
      <w:proofErr w:type="spellStart"/>
      <w:r w:rsidRPr="006C63C8">
        <w:rPr>
          <w:rFonts w:ascii="Times New Roman" w:hAnsi="Times New Roman"/>
        </w:rPr>
        <w:t>One</w:t>
      </w:r>
      <w:proofErr w:type="spellEnd"/>
      <w:r w:rsidRPr="006C63C8">
        <w:rPr>
          <w:rFonts w:ascii="Times New Roman" w:hAnsi="Times New Roman"/>
        </w:rPr>
        <w:t xml:space="preserve"> </w:t>
      </w:r>
      <w:proofErr w:type="spellStart"/>
      <w:r w:rsidRPr="006C63C8">
        <w:rPr>
          <w:rFonts w:ascii="Times New Roman" w:hAnsi="Times New Roman"/>
        </w:rPr>
        <w:t>to</w:t>
      </w:r>
      <w:proofErr w:type="spellEnd"/>
      <w:r w:rsidRPr="006C63C8">
        <w:rPr>
          <w:rFonts w:ascii="Times New Roman" w:hAnsi="Times New Roman"/>
        </w:rPr>
        <w:t xml:space="preserve"> </w:t>
      </w:r>
      <w:proofErr w:type="spellStart"/>
      <w:r w:rsidRPr="006C63C8">
        <w:rPr>
          <w:rFonts w:ascii="Times New Roman" w:hAnsi="Times New Roman"/>
        </w:rPr>
        <w:t>One</w:t>
      </w:r>
      <w:proofErr w:type="spellEnd"/>
      <w:r w:rsidRPr="006C63C8">
        <w:rPr>
          <w:rFonts w:ascii="Times New Roman" w:hAnsi="Times New Roman"/>
        </w:rPr>
        <w:t xml:space="preserve"> </w:t>
      </w:r>
      <w:proofErr w:type="spellStart"/>
      <w:r w:rsidRPr="006C63C8">
        <w:rPr>
          <w:rFonts w:ascii="Times New Roman" w:hAnsi="Times New Roman"/>
        </w:rPr>
        <w:t>Tuition</w:t>
      </w:r>
      <w:proofErr w:type="spellEnd"/>
      <w:r w:rsidRPr="006C63C8">
        <w:rPr>
          <w:rFonts w:ascii="Times New Roman" w:hAnsi="Times New Roman"/>
        </w:rPr>
        <w:t xml:space="preserve">. Online verfügbar unter: </w:t>
      </w:r>
      <w:hyperlink r:id="rId5" w:history="1">
        <w:r w:rsidRPr="006C63C8">
          <w:rPr>
            <w:rFonts w:ascii="Times New Roman" w:hAnsi="Times New Roman"/>
            <w:color w:val="0000FF"/>
            <w:u w:val="single"/>
          </w:rPr>
          <w:t>https://educationendowmentfoundation.org.uk/education-evidence/teaching-learning-toolkit/one-to-one-tuition</w:t>
        </w:r>
      </w:hyperlink>
      <w:r w:rsidRPr="006C63C8">
        <w:rPr>
          <w:rFonts w:ascii="Times New Roman" w:hAnsi="Times New Roman"/>
        </w:rPr>
        <w:t xml:space="preserve"> (Zugriff: 21.05.2026).</w:t>
      </w:r>
    </w:p>
    <w:p w14:paraId="184DA842" w14:textId="77777777" w:rsidR="006C63C8" w:rsidRPr="006C63C8" w:rsidRDefault="006C63C8" w:rsidP="006C63C8">
      <w:pPr>
        <w:spacing w:before="100" w:beforeAutospacing="1" w:after="100" w:afterAutospacing="1"/>
        <w:rPr>
          <w:rFonts w:ascii="Times New Roman" w:hAnsi="Times New Roman"/>
        </w:rPr>
      </w:pPr>
      <w:r w:rsidRPr="006C63C8">
        <w:rPr>
          <w:rFonts w:ascii="Times New Roman" w:hAnsi="Times New Roman"/>
        </w:rPr>
        <w:t xml:space="preserve">[13] J-PAL North </w:t>
      </w:r>
      <w:proofErr w:type="spellStart"/>
      <w:r w:rsidRPr="006C63C8">
        <w:rPr>
          <w:rFonts w:ascii="Times New Roman" w:hAnsi="Times New Roman"/>
        </w:rPr>
        <w:t>America</w:t>
      </w:r>
      <w:proofErr w:type="spellEnd"/>
      <w:r w:rsidRPr="006C63C8">
        <w:rPr>
          <w:rFonts w:ascii="Times New Roman" w:hAnsi="Times New Roman"/>
        </w:rPr>
        <w:t xml:space="preserve">: </w:t>
      </w:r>
      <w:proofErr w:type="spellStart"/>
      <w:r w:rsidRPr="006C63C8">
        <w:rPr>
          <w:rFonts w:ascii="Times New Roman" w:hAnsi="Times New Roman"/>
        </w:rPr>
        <w:t>Tutoring</w:t>
      </w:r>
      <w:proofErr w:type="spellEnd"/>
      <w:r w:rsidRPr="006C63C8">
        <w:rPr>
          <w:rFonts w:ascii="Times New Roman" w:hAnsi="Times New Roman"/>
        </w:rPr>
        <w:t xml:space="preserve"> </w:t>
      </w:r>
      <w:proofErr w:type="spellStart"/>
      <w:r w:rsidRPr="006C63C8">
        <w:rPr>
          <w:rFonts w:ascii="Times New Roman" w:hAnsi="Times New Roman"/>
        </w:rPr>
        <w:t>programs</w:t>
      </w:r>
      <w:proofErr w:type="spellEnd"/>
      <w:r w:rsidRPr="006C63C8">
        <w:rPr>
          <w:rFonts w:ascii="Times New Roman" w:hAnsi="Times New Roman"/>
        </w:rPr>
        <w:t xml:space="preserve"> </w:t>
      </w:r>
      <w:proofErr w:type="spellStart"/>
      <w:r w:rsidRPr="006C63C8">
        <w:rPr>
          <w:rFonts w:ascii="Times New Roman" w:hAnsi="Times New Roman"/>
        </w:rPr>
        <w:t>lead</w:t>
      </w:r>
      <w:proofErr w:type="spellEnd"/>
      <w:r w:rsidRPr="006C63C8">
        <w:rPr>
          <w:rFonts w:ascii="Times New Roman" w:hAnsi="Times New Roman"/>
        </w:rPr>
        <w:t xml:space="preserve"> </w:t>
      </w:r>
      <w:proofErr w:type="spellStart"/>
      <w:r w:rsidRPr="006C63C8">
        <w:rPr>
          <w:rFonts w:ascii="Times New Roman" w:hAnsi="Times New Roman"/>
        </w:rPr>
        <w:t>to</w:t>
      </w:r>
      <w:proofErr w:type="spellEnd"/>
      <w:r w:rsidRPr="006C63C8">
        <w:rPr>
          <w:rFonts w:ascii="Times New Roman" w:hAnsi="Times New Roman"/>
        </w:rPr>
        <w:t xml:space="preserve"> </w:t>
      </w:r>
      <w:proofErr w:type="spellStart"/>
      <w:r w:rsidRPr="006C63C8">
        <w:rPr>
          <w:rFonts w:ascii="Times New Roman" w:hAnsi="Times New Roman"/>
        </w:rPr>
        <w:t>learning</w:t>
      </w:r>
      <w:proofErr w:type="spellEnd"/>
      <w:r w:rsidRPr="006C63C8">
        <w:rPr>
          <w:rFonts w:ascii="Times New Roman" w:hAnsi="Times New Roman"/>
        </w:rPr>
        <w:t xml:space="preserve"> </w:t>
      </w:r>
      <w:proofErr w:type="spellStart"/>
      <w:r w:rsidRPr="006C63C8">
        <w:rPr>
          <w:rFonts w:ascii="Times New Roman" w:hAnsi="Times New Roman"/>
        </w:rPr>
        <w:t>improvements</w:t>
      </w:r>
      <w:proofErr w:type="spellEnd"/>
      <w:r w:rsidRPr="006C63C8">
        <w:rPr>
          <w:rFonts w:ascii="Times New Roman" w:hAnsi="Times New Roman"/>
        </w:rPr>
        <w:t xml:space="preserve">. Online verfügbar unter: </w:t>
      </w:r>
      <w:hyperlink r:id="rId6" w:history="1">
        <w:r w:rsidRPr="006C63C8">
          <w:rPr>
            <w:rFonts w:ascii="Times New Roman" w:hAnsi="Times New Roman"/>
            <w:color w:val="0000FF"/>
            <w:u w:val="single"/>
          </w:rPr>
          <w:t>https://www.povertyactionlab.org/evidence-effect/tutoring-programs-lead-to-learning-improvements</w:t>
        </w:r>
      </w:hyperlink>
      <w:r w:rsidRPr="006C63C8">
        <w:rPr>
          <w:rFonts w:ascii="Times New Roman" w:hAnsi="Times New Roman"/>
        </w:rPr>
        <w:t xml:space="preserve"> (Zugriff: 21.05.2026).</w:t>
      </w:r>
    </w:p>
    <w:p w14:paraId="763CB794" w14:textId="77777777" w:rsidR="006C63C8" w:rsidRPr="006C63C8" w:rsidRDefault="006C63C8" w:rsidP="006C63C8">
      <w:pPr>
        <w:spacing w:before="100" w:beforeAutospacing="1" w:after="100" w:afterAutospacing="1"/>
        <w:rPr>
          <w:rFonts w:ascii="Times New Roman" w:hAnsi="Times New Roman"/>
        </w:rPr>
      </w:pPr>
      <w:r w:rsidRPr="006C63C8">
        <w:rPr>
          <w:rFonts w:ascii="Times New Roman" w:hAnsi="Times New Roman"/>
        </w:rPr>
        <w:t xml:space="preserve">[14] </w:t>
      </w:r>
      <w:proofErr w:type="gramStart"/>
      <w:r w:rsidRPr="006C63C8">
        <w:rPr>
          <w:rFonts w:ascii="Times New Roman" w:hAnsi="Times New Roman"/>
        </w:rPr>
        <w:t>UK Government</w:t>
      </w:r>
      <w:proofErr w:type="gramEnd"/>
      <w:r w:rsidRPr="006C63C8">
        <w:rPr>
          <w:rFonts w:ascii="Times New Roman" w:hAnsi="Times New Roman"/>
        </w:rPr>
        <w:t xml:space="preserve">: Independent review </w:t>
      </w:r>
      <w:proofErr w:type="spellStart"/>
      <w:r w:rsidRPr="006C63C8">
        <w:rPr>
          <w:rFonts w:ascii="Times New Roman" w:hAnsi="Times New Roman"/>
        </w:rPr>
        <w:t>of</w:t>
      </w:r>
      <w:proofErr w:type="spellEnd"/>
      <w:r w:rsidRPr="006C63C8">
        <w:rPr>
          <w:rFonts w:ascii="Times New Roman" w:hAnsi="Times New Roman"/>
        </w:rPr>
        <w:t xml:space="preserve"> </w:t>
      </w:r>
      <w:proofErr w:type="spellStart"/>
      <w:r w:rsidRPr="006C63C8">
        <w:rPr>
          <w:rFonts w:ascii="Times New Roman" w:hAnsi="Times New Roman"/>
        </w:rPr>
        <w:t>tutoring</w:t>
      </w:r>
      <w:proofErr w:type="spellEnd"/>
      <w:r w:rsidRPr="006C63C8">
        <w:rPr>
          <w:rFonts w:ascii="Times New Roman" w:hAnsi="Times New Roman"/>
        </w:rPr>
        <w:t xml:space="preserve"> in </w:t>
      </w:r>
      <w:proofErr w:type="spellStart"/>
      <w:r w:rsidRPr="006C63C8">
        <w:rPr>
          <w:rFonts w:ascii="Times New Roman" w:hAnsi="Times New Roman"/>
        </w:rPr>
        <w:t>schools</w:t>
      </w:r>
      <w:proofErr w:type="spellEnd"/>
      <w:r w:rsidRPr="006C63C8">
        <w:rPr>
          <w:rFonts w:ascii="Times New Roman" w:hAnsi="Times New Roman"/>
        </w:rPr>
        <w:t xml:space="preserve">. Online verfügbar unter: </w:t>
      </w:r>
      <w:hyperlink r:id="rId7" w:history="1">
        <w:r w:rsidRPr="006C63C8">
          <w:rPr>
            <w:rFonts w:ascii="Times New Roman" w:hAnsi="Times New Roman"/>
            <w:color w:val="0000FF"/>
            <w:u w:val="single"/>
          </w:rPr>
          <w:t>https://www.gov.uk/government/publications/independent-review-of-tutoring-in-schools-and-16-to-19-providers</w:t>
        </w:r>
      </w:hyperlink>
      <w:r w:rsidRPr="006C63C8">
        <w:rPr>
          <w:rFonts w:ascii="Times New Roman" w:hAnsi="Times New Roman"/>
        </w:rPr>
        <w:t xml:space="preserve"> (Zugriff: 21.05.2026).</w:t>
      </w:r>
    </w:p>
    <w:p w14:paraId="125B8D2C" w14:textId="77777777" w:rsidR="006C63C8" w:rsidRPr="006C63C8" w:rsidRDefault="006C63C8" w:rsidP="006C63C8">
      <w:pPr>
        <w:spacing w:before="100" w:beforeAutospacing="1" w:after="100" w:afterAutospacing="1"/>
        <w:rPr>
          <w:rFonts w:ascii="Times New Roman" w:hAnsi="Times New Roman"/>
        </w:rPr>
      </w:pPr>
      <w:r w:rsidRPr="006C63C8">
        <w:rPr>
          <w:rFonts w:ascii="Times New Roman" w:hAnsi="Times New Roman"/>
        </w:rPr>
        <w:t xml:space="preserve">[15] Siemens, George: Learning Analytics: The </w:t>
      </w:r>
      <w:proofErr w:type="spellStart"/>
      <w:r w:rsidRPr="006C63C8">
        <w:rPr>
          <w:rFonts w:ascii="Times New Roman" w:hAnsi="Times New Roman"/>
        </w:rPr>
        <w:t>Emergence</w:t>
      </w:r>
      <w:proofErr w:type="spellEnd"/>
      <w:r w:rsidRPr="006C63C8">
        <w:rPr>
          <w:rFonts w:ascii="Times New Roman" w:hAnsi="Times New Roman"/>
        </w:rPr>
        <w:t xml:space="preserve"> </w:t>
      </w:r>
      <w:proofErr w:type="spellStart"/>
      <w:r w:rsidRPr="006C63C8">
        <w:rPr>
          <w:rFonts w:ascii="Times New Roman" w:hAnsi="Times New Roman"/>
        </w:rPr>
        <w:t>of</w:t>
      </w:r>
      <w:proofErr w:type="spellEnd"/>
      <w:r w:rsidRPr="006C63C8">
        <w:rPr>
          <w:rFonts w:ascii="Times New Roman" w:hAnsi="Times New Roman"/>
        </w:rPr>
        <w:t xml:space="preserve"> a </w:t>
      </w:r>
      <w:proofErr w:type="spellStart"/>
      <w:r w:rsidRPr="006C63C8">
        <w:rPr>
          <w:rFonts w:ascii="Times New Roman" w:hAnsi="Times New Roman"/>
        </w:rPr>
        <w:t>Discipline</w:t>
      </w:r>
      <w:proofErr w:type="spellEnd"/>
      <w:r w:rsidRPr="006C63C8">
        <w:rPr>
          <w:rFonts w:ascii="Times New Roman" w:hAnsi="Times New Roman"/>
        </w:rPr>
        <w:t>. American Behavioral Scientist, 57(10), 2013.</w:t>
      </w:r>
    </w:p>
    <w:p w14:paraId="5D4393BE" w14:textId="77777777" w:rsidR="006C63C8" w:rsidRPr="006C63C8" w:rsidRDefault="006C63C8" w:rsidP="006C63C8">
      <w:pPr>
        <w:spacing w:before="100" w:beforeAutospacing="1" w:after="100" w:afterAutospacing="1"/>
        <w:rPr>
          <w:rFonts w:ascii="Times New Roman" w:hAnsi="Times New Roman"/>
        </w:rPr>
      </w:pPr>
      <w:r w:rsidRPr="006C63C8">
        <w:rPr>
          <w:rFonts w:ascii="Times New Roman" w:hAnsi="Times New Roman"/>
        </w:rPr>
        <w:t xml:space="preserve">[16] Prigogine, Ilya; Stengers, Isabelle: Order out </w:t>
      </w:r>
      <w:proofErr w:type="spellStart"/>
      <w:r w:rsidRPr="006C63C8">
        <w:rPr>
          <w:rFonts w:ascii="Times New Roman" w:hAnsi="Times New Roman"/>
        </w:rPr>
        <w:t>of</w:t>
      </w:r>
      <w:proofErr w:type="spellEnd"/>
      <w:r w:rsidRPr="006C63C8">
        <w:rPr>
          <w:rFonts w:ascii="Times New Roman" w:hAnsi="Times New Roman"/>
        </w:rPr>
        <w:t xml:space="preserve"> Chaos. New York: Bantam Books, 1984.</w:t>
      </w:r>
    </w:p>
    <w:p w14:paraId="75FF2874" w14:textId="77777777" w:rsidR="00106528" w:rsidRPr="006C63C8" w:rsidRDefault="00106528" w:rsidP="006C63C8">
      <w:pPr>
        <w:rPr>
          <w:rStyle w:val="IntensiveHervorhebung"/>
          <w:i w:val="0"/>
          <w:iCs w:val="0"/>
          <w:color w:val="auto"/>
        </w:rPr>
      </w:pPr>
    </w:p>
    <w:sectPr w:rsidR="00106528" w:rsidRPr="006C63C8">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6751C"/>
    <w:multiLevelType w:val="multilevel"/>
    <w:tmpl w:val="10FE4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347508"/>
    <w:multiLevelType w:val="multilevel"/>
    <w:tmpl w:val="2B9E9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68085E"/>
    <w:multiLevelType w:val="multilevel"/>
    <w:tmpl w:val="7ED41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9C59F6"/>
    <w:multiLevelType w:val="multilevel"/>
    <w:tmpl w:val="0BDA1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09332C"/>
    <w:multiLevelType w:val="multilevel"/>
    <w:tmpl w:val="B436F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237DC8"/>
    <w:multiLevelType w:val="multilevel"/>
    <w:tmpl w:val="7DE07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B84C76"/>
    <w:multiLevelType w:val="multilevel"/>
    <w:tmpl w:val="1BDAD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11F34F1E"/>
    <w:multiLevelType w:val="multilevel"/>
    <w:tmpl w:val="E0ACD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DC2549"/>
    <w:multiLevelType w:val="multilevel"/>
    <w:tmpl w:val="1E0E8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8150CD0"/>
    <w:multiLevelType w:val="multilevel"/>
    <w:tmpl w:val="52E22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423FC6"/>
    <w:multiLevelType w:val="multilevel"/>
    <w:tmpl w:val="8800C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D207AC"/>
    <w:multiLevelType w:val="multilevel"/>
    <w:tmpl w:val="00C02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9B2CC2"/>
    <w:multiLevelType w:val="multilevel"/>
    <w:tmpl w:val="80281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E74F5B"/>
    <w:multiLevelType w:val="multilevel"/>
    <w:tmpl w:val="5316F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A93E7A"/>
    <w:multiLevelType w:val="multilevel"/>
    <w:tmpl w:val="2DFA4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646687"/>
    <w:multiLevelType w:val="multilevel"/>
    <w:tmpl w:val="0D002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0977644"/>
    <w:multiLevelType w:val="multilevel"/>
    <w:tmpl w:val="D2C68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1B4249"/>
    <w:multiLevelType w:val="multilevel"/>
    <w:tmpl w:val="3A727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937C82"/>
    <w:multiLevelType w:val="multilevel"/>
    <w:tmpl w:val="A3C40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730EFE"/>
    <w:multiLevelType w:val="multilevel"/>
    <w:tmpl w:val="CF0C8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501906"/>
    <w:multiLevelType w:val="multilevel"/>
    <w:tmpl w:val="5A504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9D10E8"/>
    <w:multiLevelType w:val="multilevel"/>
    <w:tmpl w:val="6DF0E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4777FC"/>
    <w:multiLevelType w:val="multilevel"/>
    <w:tmpl w:val="C4D83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4B2951"/>
    <w:multiLevelType w:val="multilevel"/>
    <w:tmpl w:val="9B466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8C6851"/>
    <w:multiLevelType w:val="multilevel"/>
    <w:tmpl w:val="8C029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031213"/>
    <w:multiLevelType w:val="multilevel"/>
    <w:tmpl w:val="383E2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268078D"/>
    <w:multiLevelType w:val="multilevel"/>
    <w:tmpl w:val="A656E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992220"/>
    <w:multiLevelType w:val="multilevel"/>
    <w:tmpl w:val="B3A8E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FB5B8F"/>
    <w:multiLevelType w:val="multilevel"/>
    <w:tmpl w:val="B178C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E72839"/>
    <w:multiLevelType w:val="multilevel"/>
    <w:tmpl w:val="976C8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801653"/>
    <w:multiLevelType w:val="multilevel"/>
    <w:tmpl w:val="6812F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A56CAE"/>
    <w:multiLevelType w:val="multilevel"/>
    <w:tmpl w:val="308E3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F76971"/>
    <w:multiLevelType w:val="multilevel"/>
    <w:tmpl w:val="E1BC7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6C4325"/>
    <w:multiLevelType w:val="multilevel"/>
    <w:tmpl w:val="5B183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1125A3"/>
    <w:multiLevelType w:val="multilevel"/>
    <w:tmpl w:val="11E4D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56706F"/>
    <w:multiLevelType w:val="multilevel"/>
    <w:tmpl w:val="52AC1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853E6F"/>
    <w:multiLevelType w:val="multilevel"/>
    <w:tmpl w:val="E47E3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20097D"/>
    <w:multiLevelType w:val="multilevel"/>
    <w:tmpl w:val="752A4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7E1537C"/>
    <w:multiLevelType w:val="multilevel"/>
    <w:tmpl w:val="F9A6E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B5C416C"/>
    <w:multiLevelType w:val="multilevel"/>
    <w:tmpl w:val="36C23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E1F354E"/>
    <w:multiLevelType w:val="multilevel"/>
    <w:tmpl w:val="7C60E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0243BFE"/>
    <w:multiLevelType w:val="multilevel"/>
    <w:tmpl w:val="7ECE0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0F507BC"/>
    <w:multiLevelType w:val="multilevel"/>
    <w:tmpl w:val="B6C89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1783EBF"/>
    <w:multiLevelType w:val="multilevel"/>
    <w:tmpl w:val="A9969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525CB1"/>
    <w:multiLevelType w:val="multilevel"/>
    <w:tmpl w:val="9280A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2DF7D60"/>
    <w:multiLevelType w:val="multilevel"/>
    <w:tmpl w:val="4EB85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33F66EA"/>
    <w:multiLevelType w:val="multilevel"/>
    <w:tmpl w:val="E126E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6496F6A"/>
    <w:multiLevelType w:val="multilevel"/>
    <w:tmpl w:val="F6E8A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67502F1"/>
    <w:multiLevelType w:val="multilevel"/>
    <w:tmpl w:val="FD647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90E470F"/>
    <w:multiLevelType w:val="multilevel"/>
    <w:tmpl w:val="BA780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97A6BF3"/>
    <w:multiLevelType w:val="multilevel"/>
    <w:tmpl w:val="3B048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98F1B80"/>
    <w:multiLevelType w:val="multilevel"/>
    <w:tmpl w:val="7A3CB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EBC2BA1"/>
    <w:multiLevelType w:val="multilevel"/>
    <w:tmpl w:val="FA624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F6619BD"/>
    <w:multiLevelType w:val="multilevel"/>
    <w:tmpl w:val="5EAEB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F852DF8"/>
    <w:multiLevelType w:val="multilevel"/>
    <w:tmpl w:val="80DAB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1A41263"/>
    <w:multiLevelType w:val="multilevel"/>
    <w:tmpl w:val="3F888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32554EE"/>
    <w:multiLevelType w:val="multilevel"/>
    <w:tmpl w:val="E6E0E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AA76049"/>
    <w:multiLevelType w:val="multilevel"/>
    <w:tmpl w:val="52341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B172B8E"/>
    <w:multiLevelType w:val="multilevel"/>
    <w:tmpl w:val="5414F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C3B6A2E"/>
    <w:multiLevelType w:val="multilevel"/>
    <w:tmpl w:val="7A241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E7D1021"/>
    <w:multiLevelType w:val="multilevel"/>
    <w:tmpl w:val="E3A25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0820AAB"/>
    <w:multiLevelType w:val="multilevel"/>
    <w:tmpl w:val="DB7A6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2992A81"/>
    <w:multiLevelType w:val="multilevel"/>
    <w:tmpl w:val="93EC3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381632F"/>
    <w:multiLevelType w:val="multilevel"/>
    <w:tmpl w:val="A8704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58E2AA0"/>
    <w:multiLevelType w:val="multilevel"/>
    <w:tmpl w:val="D4265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5FD42CF"/>
    <w:multiLevelType w:val="multilevel"/>
    <w:tmpl w:val="A56EE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68E729C"/>
    <w:multiLevelType w:val="multilevel"/>
    <w:tmpl w:val="1E90E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85242BC"/>
    <w:multiLevelType w:val="multilevel"/>
    <w:tmpl w:val="C9542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9406306"/>
    <w:multiLevelType w:val="multilevel"/>
    <w:tmpl w:val="47F28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4856894">
    <w:abstractNumId w:val="1"/>
  </w:num>
  <w:num w:numId="2" w16cid:durableId="455565854">
    <w:abstractNumId w:val="8"/>
  </w:num>
  <w:num w:numId="3" w16cid:durableId="1631091123">
    <w:abstractNumId w:val="28"/>
  </w:num>
  <w:num w:numId="4" w16cid:durableId="387152430">
    <w:abstractNumId w:val="48"/>
  </w:num>
  <w:num w:numId="5" w16cid:durableId="1242637135">
    <w:abstractNumId w:val="12"/>
  </w:num>
  <w:num w:numId="6" w16cid:durableId="866210431">
    <w:abstractNumId w:val="49"/>
  </w:num>
  <w:num w:numId="7" w16cid:durableId="538516497">
    <w:abstractNumId w:val="21"/>
  </w:num>
  <w:num w:numId="8" w16cid:durableId="1063913190">
    <w:abstractNumId w:val="55"/>
  </w:num>
  <w:num w:numId="9" w16cid:durableId="210045420">
    <w:abstractNumId w:val="26"/>
  </w:num>
  <w:num w:numId="10" w16cid:durableId="234509033">
    <w:abstractNumId w:val="58"/>
  </w:num>
  <w:num w:numId="11" w16cid:durableId="1683389570">
    <w:abstractNumId w:val="6"/>
  </w:num>
  <w:num w:numId="12" w16cid:durableId="1700661707">
    <w:abstractNumId w:val="71"/>
  </w:num>
  <w:num w:numId="13" w16cid:durableId="1205288021">
    <w:abstractNumId w:val="38"/>
  </w:num>
  <w:num w:numId="14" w16cid:durableId="1173493891">
    <w:abstractNumId w:val="35"/>
  </w:num>
  <w:num w:numId="15" w16cid:durableId="1854298792">
    <w:abstractNumId w:val="18"/>
  </w:num>
  <w:num w:numId="16" w16cid:durableId="1831362317">
    <w:abstractNumId w:val="22"/>
  </w:num>
  <w:num w:numId="17" w16cid:durableId="1653102643">
    <w:abstractNumId w:val="29"/>
  </w:num>
  <w:num w:numId="18" w16cid:durableId="911741933">
    <w:abstractNumId w:val="56"/>
  </w:num>
  <w:num w:numId="19" w16cid:durableId="1115438710">
    <w:abstractNumId w:val="54"/>
  </w:num>
  <w:num w:numId="20" w16cid:durableId="1204640155">
    <w:abstractNumId w:val="64"/>
  </w:num>
  <w:num w:numId="21" w16cid:durableId="1103957127">
    <w:abstractNumId w:val="61"/>
  </w:num>
  <w:num w:numId="22" w16cid:durableId="1681734257">
    <w:abstractNumId w:val="23"/>
  </w:num>
  <w:num w:numId="23" w16cid:durableId="117144578">
    <w:abstractNumId w:val="46"/>
  </w:num>
  <w:num w:numId="24" w16cid:durableId="1105807058">
    <w:abstractNumId w:val="40"/>
  </w:num>
  <w:num w:numId="25" w16cid:durableId="743185859">
    <w:abstractNumId w:val="14"/>
  </w:num>
  <w:num w:numId="26" w16cid:durableId="535386592">
    <w:abstractNumId w:val="16"/>
  </w:num>
  <w:num w:numId="27" w16cid:durableId="1551334655">
    <w:abstractNumId w:val="0"/>
  </w:num>
  <w:num w:numId="28" w16cid:durableId="1376658919">
    <w:abstractNumId w:val="11"/>
  </w:num>
  <w:num w:numId="29" w16cid:durableId="1317346440">
    <w:abstractNumId w:val="50"/>
  </w:num>
  <w:num w:numId="30" w16cid:durableId="616176859">
    <w:abstractNumId w:val="36"/>
  </w:num>
  <w:num w:numId="31" w16cid:durableId="883374892">
    <w:abstractNumId w:val="39"/>
  </w:num>
  <w:num w:numId="32" w16cid:durableId="107438102">
    <w:abstractNumId w:val="44"/>
  </w:num>
  <w:num w:numId="33" w16cid:durableId="2012760214">
    <w:abstractNumId w:val="67"/>
  </w:num>
  <w:num w:numId="34" w16cid:durableId="1824352819">
    <w:abstractNumId w:val="57"/>
  </w:num>
  <w:num w:numId="35" w16cid:durableId="861433824">
    <w:abstractNumId w:val="4"/>
  </w:num>
  <w:num w:numId="36" w16cid:durableId="172644979">
    <w:abstractNumId w:val="27"/>
  </w:num>
  <w:num w:numId="37" w16cid:durableId="60833535">
    <w:abstractNumId w:val="20"/>
  </w:num>
  <w:num w:numId="38" w16cid:durableId="1504781131">
    <w:abstractNumId w:val="5"/>
  </w:num>
  <w:num w:numId="39" w16cid:durableId="214856000">
    <w:abstractNumId w:val="13"/>
  </w:num>
  <w:num w:numId="40" w16cid:durableId="838345309">
    <w:abstractNumId w:val="68"/>
  </w:num>
  <w:num w:numId="41" w16cid:durableId="1708803">
    <w:abstractNumId w:val="9"/>
  </w:num>
  <w:num w:numId="42" w16cid:durableId="1177766355">
    <w:abstractNumId w:val="3"/>
  </w:num>
  <w:num w:numId="43" w16cid:durableId="942029579">
    <w:abstractNumId w:val="69"/>
  </w:num>
  <w:num w:numId="44" w16cid:durableId="1063525570">
    <w:abstractNumId w:val="52"/>
  </w:num>
  <w:num w:numId="45" w16cid:durableId="477890177">
    <w:abstractNumId w:val="59"/>
  </w:num>
  <w:num w:numId="46" w16cid:durableId="1675912003">
    <w:abstractNumId w:val="30"/>
  </w:num>
  <w:num w:numId="47" w16cid:durableId="905919279">
    <w:abstractNumId w:val="51"/>
  </w:num>
  <w:num w:numId="48" w16cid:durableId="311367862">
    <w:abstractNumId w:val="37"/>
  </w:num>
  <w:num w:numId="49" w16cid:durableId="729353342">
    <w:abstractNumId w:val="65"/>
  </w:num>
  <w:num w:numId="50" w16cid:durableId="1330252768">
    <w:abstractNumId w:val="10"/>
  </w:num>
  <w:num w:numId="51" w16cid:durableId="1462651045">
    <w:abstractNumId w:val="34"/>
  </w:num>
  <w:num w:numId="52" w16cid:durableId="1311397138">
    <w:abstractNumId w:val="17"/>
  </w:num>
  <w:num w:numId="53" w16cid:durableId="501549639">
    <w:abstractNumId w:val="45"/>
  </w:num>
  <w:num w:numId="54" w16cid:durableId="1525094671">
    <w:abstractNumId w:val="63"/>
  </w:num>
  <w:num w:numId="55" w16cid:durableId="1604604721">
    <w:abstractNumId w:val="70"/>
  </w:num>
  <w:num w:numId="56" w16cid:durableId="74011286">
    <w:abstractNumId w:val="47"/>
  </w:num>
  <w:num w:numId="57" w16cid:durableId="298465133">
    <w:abstractNumId w:val="15"/>
  </w:num>
  <w:num w:numId="58" w16cid:durableId="1609657214">
    <w:abstractNumId w:val="7"/>
  </w:num>
  <w:num w:numId="59" w16cid:durableId="51470546">
    <w:abstractNumId w:val="19"/>
  </w:num>
  <w:num w:numId="60" w16cid:durableId="337274847">
    <w:abstractNumId w:val="24"/>
  </w:num>
  <w:num w:numId="61" w16cid:durableId="772549793">
    <w:abstractNumId w:val="31"/>
  </w:num>
  <w:num w:numId="62" w16cid:durableId="878131312">
    <w:abstractNumId w:val="41"/>
  </w:num>
  <w:num w:numId="63" w16cid:durableId="2132703455">
    <w:abstractNumId w:val="62"/>
  </w:num>
  <w:num w:numId="64" w16cid:durableId="1305886264">
    <w:abstractNumId w:val="43"/>
  </w:num>
  <w:num w:numId="65" w16cid:durableId="281347744">
    <w:abstractNumId w:val="33"/>
  </w:num>
  <w:num w:numId="66" w16cid:durableId="68970630">
    <w:abstractNumId w:val="60"/>
  </w:num>
  <w:num w:numId="67" w16cid:durableId="1505514542">
    <w:abstractNumId w:val="25"/>
  </w:num>
  <w:num w:numId="68" w16cid:durableId="569930268">
    <w:abstractNumId w:val="32"/>
  </w:num>
  <w:num w:numId="69" w16cid:durableId="676232532">
    <w:abstractNumId w:val="66"/>
  </w:num>
  <w:num w:numId="70" w16cid:durableId="1093696773">
    <w:abstractNumId w:val="42"/>
  </w:num>
  <w:num w:numId="71" w16cid:durableId="929196421">
    <w:abstractNumId w:val="2"/>
  </w:num>
  <w:num w:numId="72" w16cid:durableId="1612473576">
    <w:abstractNumId w:val="5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3C8"/>
    <w:rsid w:val="00003048"/>
    <w:rsid w:val="000467F2"/>
    <w:rsid w:val="00082214"/>
    <w:rsid w:val="00103784"/>
    <w:rsid w:val="00106528"/>
    <w:rsid w:val="001830F2"/>
    <w:rsid w:val="0019229D"/>
    <w:rsid w:val="002B03D4"/>
    <w:rsid w:val="002D20FA"/>
    <w:rsid w:val="002D4202"/>
    <w:rsid w:val="00324306"/>
    <w:rsid w:val="00433ECB"/>
    <w:rsid w:val="00436FC4"/>
    <w:rsid w:val="0044266C"/>
    <w:rsid w:val="00446557"/>
    <w:rsid w:val="00500020"/>
    <w:rsid w:val="005454E6"/>
    <w:rsid w:val="00560B17"/>
    <w:rsid w:val="005B5EFD"/>
    <w:rsid w:val="005E4CED"/>
    <w:rsid w:val="006016DC"/>
    <w:rsid w:val="006C63C8"/>
    <w:rsid w:val="00706409"/>
    <w:rsid w:val="007A3369"/>
    <w:rsid w:val="007B7DE7"/>
    <w:rsid w:val="007E333F"/>
    <w:rsid w:val="008871CF"/>
    <w:rsid w:val="008B0C43"/>
    <w:rsid w:val="008C4935"/>
    <w:rsid w:val="009032D7"/>
    <w:rsid w:val="00997246"/>
    <w:rsid w:val="00A307C9"/>
    <w:rsid w:val="00AA4222"/>
    <w:rsid w:val="00AF6392"/>
    <w:rsid w:val="00B04313"/>
    <w:rsid w:val="00B53EE0"/>
    <w:rsid w:val="00B873C2"/>
    <w:rsid w:val="00BA664A"/>
    <w:rsid w:val="00C2343F"/>
    <w:rsid w:val="00C6537C"/>
    <w:rsid w:val="00CD2089"/>
    <w:rsid w:val="00D33BDA"/>
    <w:rsid w:val="00D44FE7"/>
    <w:rsid w:val="00D542C6"/>
    <w:rsid w:val="00D67542"/>
    <w:rsid w:val="00D80CC8"/>
    <w:rsid w:val="00E6450A"/>
    <w:rsid w:val="00EA1CC2"/>
    <w:rsid w:val="00EC35D8"/>
    <w:rsid w:val="00F63881"/>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E9EC9"/>
  <w15:chartTrackingRefBased/>
  <w15:docId w15:val="{7E721CDA-EAAC-429F-9506-4B16321E7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04313"/>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unhideWhenUsed/>
    <w:qFormat/>
    <w:rsid w:val="00C6537C"/>
    <w:pPr>
      <w:keepNext/>
      <w:keepLines/>
      <w:spacing w:before="40" w:after="0"/>
      <w:outlineLvl w:val="3"/>
    </w:pPr>
    <w:rPr>
      <w:rFonts w:eastAsia="Calibri" w:cs="Calibri"/>
      <w:i/>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rsid w:val="00C6537C"/>
    <w:rPr>
      <w:rFonts w:cs="Calibri"/>
      <w:i/>
      <w:sz w:val="24"/>
      <w:szCs w:val="24"/>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85"/>
      </w:numPr>
      <w:tabs>
        <w:tab w:val="clear" w:pos="360"/>
      </w:tabs>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numPr>
        <w:numId w:val="8"/>
      </w:numPr>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paragraph" w:customStyle="1" w:styleId="FormelEinzeln">
    <w:name w:val="FormelEinzeln"/>
    <w:basedOn w:val="Formel"/>
    <w:link w:val="FormelEinzelnZchn"/>
    <w:qFormat/>
    <w:rsid w:val="00003048"/>
    <w:pPr>
      <w:ind w:left="0" w:firstLine="0"/>
    </w:pPr>
    <w:rPr>
      <w:i w:val="0"/>
      <w:sz w:val="36"/>
      <w:szCs w:val="36"/>
    </w:rPr>
  </w:style>
  <w:style w:type="character" w:customStyle="1" w:styleId="FormelEinzelnZchn">
    <w:name w:val="FormelEinzeln Zchn"/>
    <w:link w:val="FormelEinzeln"/>
    <w:rsid w:val="00003048"/>
    <w:rPr>
      <w:rFonts w:ascii="Cambria Math" w:hAnsi="Cambria Math"/>
      <w:iCs/>
      <w:sz w:val="36"/>
      <w:szCs w:val="36"/>
    </w:rPr>
  </w:style>
  <w:style w:type="paragraph" w:customStyle="1" w:styleId="SQLTabellennamen">
    <w:name w:val="SQLTabellennamen"/>
    <w:link w:val="SQLTabellennamenZchn"/>
    <w:qFormat/>
    <w:rsid w:val="002D20FA"/>
    <w:rPr>
      <w:rFonts w:ascii="Courier New" w:eastAsia="Times New Roman" w:hAnsi="Courier New"/>
      <w:szCs w:val="24"/>
    </w:rPr>
  </w:style>
  <w:style w:type="character" w:customStyle="1" w:styleId="SQLTabellennamenZchn">
    <w:name w:val="SQLTabellennamen Zchn"/>
    <w:link w:val="SQLTabellennamen"/>
    <w:rsid w:val="002D20FA"/>
    <w:rPr>
      <w:rFonts w:ascii="Courier New" w:eastAsia="Times New Roman" w:hAnsi="Courier New"/>
      <w:szCs w:val="24"/>
    </w:rPr>
  </w:style>
  <w:style w:type="character" w:styleId="Hyperlink">
    <w:name w:val="Hyperlink"/>
    <w:basedOn w:val="Absatz-Standardschriftart"/>
    <w:uiPriority w:val="99"/>
    <w:unhideWhenUsed/>
    <w:rsid w:val="006C63C8"/>
    <w:rPr>
      <w:color w:val="467886" w:themeColor="hyperlink"/>
      <w:u w:val="single"/>
    </w:rPr>
  </w:style>
  <w:style w:type="character" w:styleId="NichtaufgelsteErwhnung">
    <w:name w:val="Unresolved Mention"/>
    <w:basedOn w:val="Absatz-Standardschriftart"/>
    <w:uiPriority w:val="99"/>
    <w:semiHidden/>
    <w:unhideWhenUsed/>
    <w:rsid w:val="006C63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336154918">
      <w:bodyDiv w:val="1"/>
      <w:marLeft w:val="0"/>
      <w:marRight w:val="0"/>
      <w:marTop w:val="0"/>
      <w:marBottom w:val="0"/>
      <w:divBdr>
        <w:top w:val="none" w:sz="0" w:space="0" w:color="auto"/>
        <w:left w:val="none" w:sz="0" w:space="0" w:color="auto"/>
        <w:bottom w:val="none" w:sz="0" w:space="0" w:color="auto"/>
        <w:right w:val="none" w:sz="0" w:space="0" w:color="auto"/>
      </w:divBdr>
      <w:divsChild>
        <w:div w:id="223831118">
          <w:marLeft w:val="0"/>
          <w:marRight w:val="0"/>
          <w:marTop w:val="0"/>
          <w:marBottom w:val="0"/>
          <w:divBdr>
            <w:top w:val="none" w:sz="0" w:space="0" w:color="auto"/>
            <w:left w:val="none" w:sz="0" w:space="0" w:color="auto"/>
            <w:bottom w:val="none" w:sz="0" w:space="0" w:color="auto"/>
            <w:right w:val="none" w:sz="0" w:space="0" w:color="auto"/>
          </w:divBdr>
        </w:div>
        <w:div w:id="1174681658">
          <w:marLeft w:val="0"/>
          <w:marRight w:val="0"/>
          <w:marTop w:val="0"/>
          <w:marBottom w:val="0"/>
          <w:divBdr>
            <w:top w:val="none" w:sz="0" w:space="0" w:color="auto"/>
            <w:left w:val="none" w:sz="0" w:space="0" w:color="auto"/>
            <w:bottom w:val="none" w:sz="0" w:space="0" w:color="auto"/>
            <w:right w:val="none" w:sz="0" w:space="0" w:color="auto"/>
          </w:divBdr>
        </w:div>
        <w:div w:id="812141966">
          <w:marLeft w:val="0"/>
          <w:marRight w:val="0"/>
          <w:marTop w:val="0"/>
          <w:marBottom w:val="0"/>
          <w:divBdr>
            <w:top w:val="none" w:sz="0" w:space="0" w:color="auto"/>
            <w:left w:val="none" w:sz="0" w:space="0" w:color="auto"/>
            <w:bottom w:val="none" w:sz="0" w:space="0" w:color="auto"/>
            <w:right w:val="none" w:sz="0" w:space="0" w:color="auto"/>
          </w:divBdr>
        </w:div>
        <w:div w:id="218708480">
          <w:marLeft w:val="0"/>
          <w:marRight w:val="0"/>
          <w:marTop w:val="0"/>
          <w:marBottom w:val="0"/>
          <w:divBdr>
            <w:top w:val="none" w:sz="0" w:space="0" w:color="auto"/>
            <w:left w:val="none" w:sz="0" w:space="0" w:color="auto"/>
            <w:bottom w:val="none" w:sz="0" w:space="0" w:color="auto"/>
            <w:right w:val="none" w:sz="0" w:space="0" w:color="auto"/>
          </w:divBdr>
        </w:div>
        <w:div w:id="517429580">
          <w:marLeft w:val="0"/>
          <w:marRight w:val="0"/>
          <w:marTop w:val="0"/>
          <w:marBottom w:val="0"/>
          <w:divBdr>
            <w:top w:val="none" w:sz="0" w:space="0" w:color="auto"/>
            <w:left w:val="none" w:sz="0" w:space="0" w:color="auto"/>
            <w:bottom w:val="none" w:sz="0" w:space="0" w:color="auto"/>
            <w:right w:val="none" w:sz="0" w:space="0" w:color="auto"/>
          </w:divBdr>
        </w:div>
        <w:div w:id="1736858223">
          <w:marLeft w:val="0"/>
          <w:marRight w:val="0"/>
          <w:marTop w:val="0"/>
          <w:marBottom w:val="0"/>
          <w:divBdr>
            <w:top w:val="none" w:sz="0" w:space="0" w:color="auto"/>
            <w:left w:val="none" w:sz="0" w:space="0" w:color="auto"/>
            <w:bottom w:val="none" w:sz="0" w:space="0" w:color="auto"/>
            <w:right w:val="none" w:sz="0" w:space="0" w:color="auto"/>
          </w:divBdr>
        </w:div>
        <w:div w:id="2122415570">
          <w:marLeft w:val="0"/>
          <w:marRight w:val="0"/>
          <w:marTop w:val="0"/>
          <w:marBottom w:val="0"/>
          <w:divBdr>
            <w:top w:val="none" w:sz="0" w:space="0" w:color="auto"/>
            <w:left w:val="none" w:sz="0" w:space="0" w:color="auto"/>
            <w:bottom w:val="none" w:sz="0" w:space="0" w:color="auto"/>
            <w:right w:val="none" w:sz="0" w:space="0" w:color="auto"/>
          </w:divBdr>
        </w:div>
        <w:div w:id="1325742811">
          <w:marLeft w:val="0"/>
          <w:marRight w:val="0"/>
          <w:marTop w:val="0"/>
          <w:marBottom w:val="0"/>
          <w:divBdr>
            <w:top w:val="none" w:sz="0" w:space="0" w:color="auto"/>
            <w:left w:val="none" w:sz="0" w:space="0" w:color="auto"/>
            <w:bottom w:val="none" w:sz="0" w:space="0" w:color="auto"/>
            <w:right w:val="none" w:sz="0" w:space="0" w:color="auto"/>
          </w:divBdr>
        </w:div>
        <w:div w:id="79521094">
          <w:marLeft w:val="0"/>
          <w:marRight w:val="0"/>
          <w:marTop w:val="0"/>
          <w:marBottom w:val="0"/>
          <w:divBdr>
            <w:top w:val="none" w:sz="0" w:space="0" w:color="auto"/>
            <w:left w:val="none" w:sz="0" w:space="0" w:color="auto"/>
            <w:bottom w:val="none" w:sz="0" w:space="0" w:color="auto"/>
            <w:right w:val="none" w:sz="0" w:space="0" w:color="auto"/>
          </w:divBdr>
        </w:div>
        <w:div w:id="227882683">
          <w:marLeft w:val="0"/>
          <w:marRight w:val="0"/>
          <w:marTop w:val="0"/>
          <w:marBottom w:val="0"/>
          <w:divBdr>
            <w:top w:val="none" w:sz="0" w:space="0" w:color="auto"/>
            <w:left w:val="none" w:sz="0" w:space="0" w:color="auto"/>
            <w:bottom w:val="none" w:sz="0" w:space="0" w:color="auto"/>
            <w:right w:val="none" w:sz="0" w:space="0" w:color="auto"/>
          </w:divBdr>
        </w:div>
        <w:div w:id="35663551">
          <w:marLeft w:val="0"/>
          <w:marRight w:val="0"/>
          <w:marTop w:val="0"/>
          <w:marBottom w:val="0"/>
          <w:divBdr>
            <w:top w:val="none" w:sz="0" w:space="0" w:color="auto"/>
            <w:left w:val="none" w:sz="0" w:space="0" w:color="auto"/>
            <w:bottom w:val="none" w:sz="0" w:space="0" w:color="auto"/>
            <w:right w:val="none" w:sz="0" w:space="0" w:color="auto"/>
          </w:divBdr>
        </w:div>
        <w:div w:id="1900701389">
          <w:marLeft w:val="0"/>
          <w:marRight w:val="0"/>
          <w:marTop w:val="0"/>
          <w:marBottom w:val="0"/>
          <w:divBdr>
            <w:top w:val="none" w:sz="0" w:space="0" w:color="auto"/>
            <w:left w:val="none" w:sz="0" w:space="0" w:color="auto"/>
            <w:bottom w:val="none" w:sz="0" w:space="0" w:color="auto"/>
            <w:right w:val="none" w:sz="0" w:space="0" w:color="auto"/>
          </w:divBdr>
        </w:div>
        <w:div w:id="2129739296">
          <w:marLeft w:val="0"/>
          <w:marRight w:val="0"/>
          <w:marTop w:val="0"/>
          <w:marBottom w:val="0"/>
          <w:divBdr>
            <w:top w:val="none" w:sz="0" w:space="0" w:color="auto"/>
            <w:left w:val="none" w:sz="0" w:space="0" w:color="auto"/>
            <w:bottom w:val="none" w:sz="0" w:space="0" w:color="auto"/>
            <w:right w:val="none" w:sz="0" w:space="0" w:color="auto"/>
          </w:divBdr>
        </w:div>
        <w:div w:id="2006086896">
          <w:marLeft w:val="0"/>
          <w:marRight w:val="0"/>
          <w:marTop w:val="0"/>
          <w:marBottom w:val="0"/>
          <w:divBdr>
            <w:top w:val="none" w:sz="0" w:space="0" w:color="auto"/>
            <w:left w:val="none" w:sz="0" w:space="0" w:color="auto"/>
            <w:bottom w:val="none" w:sz="0" w:space="0" w:color="auto"/>
            <w:right w:val="none" w:sz="0" w:space="0" w:color="auto"/>
          </w:divBdr>
        </w:div>
        <w:div w:id="1250580213">
          <w:marLeft w:val="0"/>
          <w:marRight w:val="0"/>
          <w:marTop w:val="0"/>
          <w:marBottom w:val="0"/>
          <w:divBdr>
            <w:top w:val="none" w:sz="0" w:space="0" w:color="auto"/>
            <w:left w:val="none" w:sz="0" w:space="0" w:color="auto"/>
            <w:bottom w:val="none" w:sz="0" w:space="0" w:color="auto"/>
            <w:right w:val="none" w:sz="0" w:space="0" w:color="auto"/>
          </w:divBdr>
        </w:div>
        <w:div w:id="685131714">
          <w:marLeft w:val="0"/>
          <w:marRight w:val="0"/>
          <w:marTop w:val="0"/>
          <w:marBottom w:val="0"/>
          <w:divBdr>
            <w:top w:val="none" w:sz="0" w:space="0" w:color="auto"/>
            <w:left w:val="none" w:sz="0" w:space="0" w:color="auto"/>
            <w:bottom w:val="none" w:sz="0" w:space="0" w:color="auto"/>
            <w:right w:val="none" w:sz="0" w:space="0" w:color="auto"/>
          </w:divBdr>
        </w:div>
        <w:div w:id="387724485">
          <w:marLeft w:val="0"/>
          <w:marRight w:val="0"/>
          <w:marTop w:val="0"/>
          <w:marBottom w:val="0"/>
          <w:divBdr>
            <w:top w:val="none" w:sz="0" w:space="0" w:color="auto"/>
            <w:left w:val="none" w:sz="0" w:space="0" w:color="auto"/>
            <w:bottom w:val="none" w:sz="0" w:space="0" w:color="auto"/>
            <w:right w:val="none" w:sz="0" w:space="0" w:color="auto"/>
          </w:divBdr>
        </w:div>
      </w:divsChild>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985016500">
      <w:bodyDiv w:val="1"/>
      <w:marLeft w:val="0"/>
      <w:marRight w:val="0"/>
      <w:marTop w:val="0"/>
      <w:marBottom w:val="0"/>
      <w:divBdr>
        <w:top w:val="none" w:sz="0" w:space="0" w:color="auto"/>
        <w:left w:val="none" w:sz="0" w:space="0" w:color="auto"/>
        <w:bottom w:val="none" w:sz="0" w:space="0" w:color="auto"/>
        <w:right w:val="none" w:sz="0" w:space="0" w:color="auto"/>
      </w:divBdr>
      <w:divsChild>
        <w:div w:id="1989750084">
          <w:marLeft w:val="0"/>
          <w:marRight w:val="0"/>
          <w:marTop w:val="0"/>
          <w:marBottom w:val="0"/>
          <w:divBdr>
            <w:top w:val="none" w:sz="0" w:space="0" w:color="auto"/>
            <w:left w:val="none" w:sz="0" w:space="0" w:color="auto"/>
            <w:bottom w:val="none" w:sz="0" w:space="0" w:color="auto"/>
            <w:right w:val="none" w:sz="0" w:space="0" w:color="auto"/>
          </w:divBdr>
        </w:div>
        <w:div w:id="1513186759">
          <w:marLeft w:val="0"/>
          <w:marRight w:val="0"/>
          <w:marTop w:val="0"/>
          <w:marBottom w:val="0"/>
          <w:divBdr>
            <w:top w:val="none" w:sz="0" w:space="0" w:color="auto"/>
            <w:left w:val="none" w:sz="0" w:space="0" w:color="auto"/>
            <w:bottom w:val="none" w:sz="0" w:space="0" w:color="auto"/>
            <w:right w:val="none" w:sz="0" w:space="0" w:color="auto"/>
          </w:divBdr>
        </w:div>
        <w:div w:id="1551726756">
          <w:marLeft w:val="0"/>
          <w:marRight w:val="0"/>
          <w:marTop w:val="0"/>
          <w:marBottom w:val="0"/>
          <w:divBdr>
            <w:top w:val="none" w:sz="0" w:space="0" w:color="auto"/>
            <w:left w:val="none" w:sz="0" w:space="0" w:color="auto"/>
            <w:bottom w:val="none" w:sz="0" w:space="0" w:color="auto"/>
            <w:right w:val="none" w:sz="0" w:space="0" w:color="auto"/>
          </w:divBdr>
        </w:div>
        <w:div w:id="1533569513">
          <w:marLeft w:val="0"/>
          <w:marRight w:val="0"/>
          <w:marTop w:val="0"/>
          <w:marBottom w:val="0"/>
          <w:divBdr>
            <w:top w:val="none" w:sz="0" w:space="0" w:color="auto"/>
            <w:left w:val="none" w:sz="0" w:space="0" w:color="auto"/>
            <w:bottom w:val="none" w:sz="0" w:space="0" w:color="auto"/>
            <w:right w:val="none" w:sz="0" w:space="0" w:color="auto"/>
          </w:divBdr>
        </w:div>
        <w:div w:id="55054158">
          <w:marLeft w:val="0"/>
          <w:marRight w:val="0"/>
          <w:marTop w:val="0"/>
          <w:marBottom w:val="0"/>
          <w:divBdr>
            <w:top w:val="none" w:sz="0" w:space="0" w:color="auto"/>
            <w:left w:val="none" w:sz="0" w:space="0" w:color="auto"/>
            <w:bottom w:val="none" w:sz="0" w:space="0" w:color="auto"/>
            <w:right w:val="none" w:sz="0" w:space="0" w:color="auto"/>
          </w:divBdr>
        </w:div>
        <w:div w:id="1243905041">
          <w:marLeft w:val="0"/>
          <w:marRight w:val="0"/>
          <w:marTop w:val="0"/>
          <w:marBottom w:val="0"/>
          <w:divBdr>
            <w:top w:val="none" w:sz="0" w:space="0" w:color="auto"/>
            <w:left w:val="none" w:sz="0" w:space="0" w:color="auto"/>
            <w:bottom w:val="none" w:sz="0" w:space="0" w:color="auto"/>
            <w:right w:val="none" w:sz="0" w:space="0" w:color="auto"/>
          </w:divBdr>
        </w:div>
        <w:div w:id="609170114">
          <w:marLeft w:val="0"/>
          <w:marRight w:val="0"/>
          <w:marTop w:val="0"/>
          <w:marBottom w:val="0"/>
          <w:divBdr>
            <w:top w:val="none" w:sz="0" w:space="0" w:color="auto"/>
            <w:left w:val="none" w:sz="0" w:space="0" w:color="auto"/>
            <w:bottom w:val="none" w:sz="0" w:space="0" w:color="auto"/>
            <w:right w:val="none" w:sz="0" w:space="0" w:color="auto"/>
          </w:divBdr>
        </w:div>
        <w:div w:id="1284313671">
          <w:marLeft w:val="0"/>
          <w:marRight w:val="0"/>
          <w:marTop w:val="0"/>
          <w:marBottom w:val="0"/>
          <w:divBdr>
            <w:top w:val="none" w:sz="0" w:space="0" w:color="auto"/>
            <w:left w:val="none" w:sz="0" w:space="0" w:color="auto"/>
            <w:bottom w:val="none" w:sz="0" w:space="0" w:color="auto"/>
            <w:right w:val="none" w:sz="0" w:space="0" w:color="auto"/>
          </w:divBdr>
        </w:div>
        <w:div w:id="952782315">
          <w:marLeft w:val="0"/>
          <w:marRight w:val="0"/>
          <w:marTop w:val="0"/>
          <w:marBottom w:val="0"/>
          <w:divBdr>
            <w:top w:val="none" w:sz="0" w:space="0" w:color="auto"/>
            <w:left w:val="none" w:sz="0" w:space="0" w:color="auto"/>
            <w:bottom w:val="none" w:sz="0" w:space="0" w:color="auto"/>
            <w:right w:val="none" w:sz="0" w:space="0" w:color="auto"/>
          </w:divBdr>
        </w:div>
        <w:div w:id="108672444">
          <w:marLeft w:val="0"/>
          <w:marRight w:val="0"/>
          <w:marTop w:val="0"/>
          <w:marBottom w:val="0"/>
          <w:divBdr>
            <w:top w:val="none" w:sz="0" w:space="0" w:color="auto"/>
            <w:left w:val="none" w:sz="0" w:space="0" w:color="auto"/>
            <w:bottom w:val="none" w:sz="0" w:space="0" w:color="auto"/>
            <w:right w:val="none" w:sz="0" w:space="0" w:color="auto"/>
          </w:divBdr>
        </w:div>
        <w:div w:id="569652877">
          <w:marLeft w:val="0"/>
          <w:marRight w:val="0"/>
          <w:marTop w:val="0"/>
          <w:marBottom w:val="0"/>
          <w:divBdr>
            <w:top w:val="none" w:sz="0" w:space="0" w:color="auto"/>
            <w:left w:val="none" w:sz="0" w:space="0" w:color="auto"/>
            <w:bottom w:val="none" w:sz="0" w:space="0" w:color="auto"/>
            <w:right w:val="none" w:sz="0" w:space="0" w:color="auto"/>
          </w:divBdr>
        </w:div>
        <w:div w:id="1601638884">
          <w:marLeft w:val="0"/>
          <w:marRight w:val="0"/>
          <w:marTop w:val="0"/>
          <w:marBottom w:val="0"/>
          <w:divBdr>
            <w:top w:val="none" w:sz="0" w:space="0" w:color="auto"/>
            <w:left w:val="none" w:sz="0" w:space="0" w:color="auto"/>
            <w:bottom w:val="none" w:sz="0" w:space="0" w:color="auto"/>
            <w:right w:val="none" w:sz="0" w:space="0" w:color="auto"/>
          </w:divBdr>
        </w:div>
        <w:div w:id="1453013290">
          <w:marLeft w:val="0"/>
          <w:marRight w:val="0"/>
          <w:marTop w:val="0"/>
          <w:marBottom w:val="0"/>
          <w:divBdr>
            <w:top w:val="none" w:sz="0" w:space="0" w:color="auto"/>
            <w:left w:val="none" w:sz="0" w:space="0" w:color="auto"/>
            <w:bottom w:val="none" w:sz="0" w:space="0" w:color="auto"/>
            <w:right w:val="none" w:sz="0" w:space="0" w:color="auto"/>
          </w:divBdr>
        </w:div>
        <w:div w:id="645473539">
          <w:marLeft w:val="0"/>
          <w:marRight w:val="0"/>
          <w:marTop w:val="0"/>
          <w:marBottom w:val="0"/>
          <w:divBdr>
            <w:top w:val="none" w:sz="0" w:space="0" w:color="auto"/>
            <w:left w:val="none" w:sz="0" w:space="0" w:color="auto"/>
            <w:bottom w:val="none" w:sz="0" w:space="0" w:color="auto"/>
            <w:right w:val="none" w:sz="0" w:space="0" w:color="auto"/>
          </w:divBdr>
        </w:div>
        <w:div w:id="2083673823">
          <w:marLeft w:val="0"/>
          <w:marRight w:val="0"/>
          <w:marTop w:val="0"/>
          <w:marBottom w:val="0"/>
          <w:divBdr>
            <w:top w:val="none" w:sz="0" w:space="0" w:color="auto"/>
            <w:left w:val="none" w:sz="0" w:space="0" w:color="auto"/>
            <w:bottom w:val="none" w:sz="0" w:space="0" w:color="auto"/>
            <w:right w:val="none" w:sz="0" w:space="0" w:color="auto"/>
          </w:divBdr>
        </w:div>
        <w:div w:id="1080253984">
          <w:marLeft w:val="0"/>
          <w:marRight w:val="0"/>
          <w:marTop w:val="0"/>
          <w:marBottom w:val="0"/>
          <w:divBdr>
            <w:top w:val="none" w:sz="0" w:space="0" w:color="auto"/>
            <w:left w:val="none" w:sz="0" w:space="0" w:color="auto"/>
            <w:bottom w:val="none" w:sz="0" w:space="0" w:color="auto"/>
            <w:right w:val="none" w:sz="0" w:space="0" w:color="auto"/>
          </w:divBdr>
        </w:div>
        <w:div w:id="736241538">
          <w:marLeft w:val="0"/>
          <w:marRight w:val="0"/>
          <w:marTop w:val="0"/>
          <w:marBottom w:val="0"/>
          <w:divBdr>
            <w:top w:val="none" w:sz="0" w:space="0" w:color="auto"/>
            <w:left w:val="none" w:sz="0" w:space="0" w:color="auto"/>
            <w:bottom w:val="none" w:sz="0" w:space="0" w:color="auto"/>
            <w:right w:val="none" w:sz="0" w:space="0" w:color="auto"/>
          </w:divBdr>
        </w:div>
      </w:divsChild>
    </w:div>
    <w:div w:id="990214218">
      <w:bodyDiv w:val="1"/>
      <w:marLeft w:val="0"/>
      <w:marRight w:val="0"/>
      <w:marTop w:val="0"/>
      <w:marBottom w:val="0"/>
      <w:divBdr>
        <w:top w:val="none" w:sz="0" w:space="0" w:color="auto"/>
        <w:left w:val="none" w:sz="0" w:space="0" w:color="auto"/>
        <w:bottom w:val="none" w:sz="0" w:space="0" w:color="auto"/>
        <w:right w:val="none" w:sz="0" w:space="0" w:color="auto"/>
      </w:divBdr>
    </w:div>
    <w:div w:id="1706828458">
      <w:bodyDiv w:val="1"/>
      <w:marLeft w:val="0"/>
      <w:marRight w:val="0"/>
      <w:marTop w:val="0"/>
      <w:marBottom w:val="0"/>
      <w:divBdr>
        <w:top w:val="none" w:sz="0" w:space="0" w:color="auto"/>
        <w:left w:val="none" w:sz="0" w:space="0" w:color="auto"/>
        <w:bottom w:val="none" w:sz="0" w:space="0" w:color="auto"/>
        <w:right w:val="none" w:sz="0" w:space="0" w:color="auto"/>
      </w:divBdr>
    </w:div>
    <w:div w:id="1898542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ov.uk/government/publications/independent-review-of-tutoring-in-schools-and-16-to-19-provider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overtyactionlab.org/evidence-effect/tutoring-programs-lead-to-learning-improvements" TargetMode="External"/><Relationship Id="rId5" Type="http://schemas.openxmlformats.org/officeDocument/2006/relationships/hyperlink" Target="https://educationendowmentfoundation.org.uk/education-evidence/teaching-learning-toolkit/one-to-one-tuition"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kumente\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12</Pages>
  <Words>2662</Words>
  <Characters>16775</Characters>
  <Application>Microsoft Office Word</Application>
  <DocSecurity>0</DocSecurity>
  <Lines>139</Lines>
  <Paragraphs>38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19399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2026-05-21T04:50:00Z</dcterms:created>
  <dcterms:modified xsi:type="dcterms:W3CDTF">2026-05-21T04:51:00Z</dcterms:modified>
</cp:coreProperties>
</file>