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03DDC" w14:textId="77777777" w:rsidR="00614440" w:rsidRPr="00614440" w:rsidRDefault="00614440" w:rsidP="00965513">
      <w:pPr>
        <w:pStyle w:val="berschrift2"/>
      </w:pPr>
      <w:r w:rsidRPr="00614440">
        <w:t>6.x Die bestehende Aggregationslogik der Teilnehmer- und Gruppendaten im FRZK</w:t>
      </w:r>
    </w:p>
    <w:p w14:paraId="4B920C12" w14:textId="77777777" w:rsidR="00614440" w:rsidRPr="00614440" w:rsidRDefault="00614440" w:rsidP="00965513">
      <w:pPr>
        <w:pStyle w:val="berschrift3"/>
      </w:pPr>
      <w:r w:rsidRPr="00614440">
        <w:t>6.x.1 Ausgangspunkt: Von der Einzelrückmeldung zum semantischen Feld</w:t>
      </w:r>
    </w:p>
    <w:p w14:paraId="3CE5F5A4" w14:textId="7449BBC0" w:rsidR="00614440" w:rsidRPr="00614440" w:rsidRDefault="00614440" w:rsidP="00614440">
      <w:r w:rsidRPr="00614440">
        <w:t xml:space="preserve">Die in ICAS implementierte Aggregationslogik der Teilnehmerdaten folgt nicht der Struktur einer klassischen Evaluationsauswertung, in der einzelne Skalenwerte isoliert beschrieben oder additiv zu Gesamtindizes verdichtet werden. Vielmehr transformiert sie die in </w:t>
      </w:r>
      <w:proofErr w:type="spellStart"/>
      <w:r w:rsidRPr="00614440">
        <w:t>mtr_rueckkopplung_teilnehmer</w:t>
      </w:r>
      <w:proofErr w:type="spellEnd"/>
      <w:r w:rsidRPr="00614440">
        <w:t xml:space="preserve"> erhobenen Rückmeldungen in ein </w:t>
      </w:r>
      <w:r w:rsidRPr="00614440">
        <w:rPr>
          <w:b/>
          <w:bCs/>
        </w:rPr>
        <w:t>dynamisches semantisches Feld</w:t>
      </w:r>
      <w:r w:rsidRPr="00614440">
        <w:t xml:space="preserve">, das als empirisches Korrelat des FRZK-Raums dient. Die Primärdaten bestehen aus skalierten Einschätzungen zu kognitiven, sozialen und affektiven Aspekten sowie aus emotionsbezogenen Zusatzdaten in </w:t>
      </w:r>
      <w:proofErr w:type="spellStart"/>
      <w:r w:rsidRPr="00614440">
        <w:t>mtr_rueckkopplung_teilnehmer</w:t>
      </w:r>
      <w:proofErr w:type="spellEnd"/>
      <w:r w:rsidRPr="00614440">
        <w:t>, _</w:t>
      </w:r>
      <w:proofErr w:type="spellStart"/>
      <w:r w:rsidRPr="00614440">
        <w:t>mtr_emotionen</w:t>
      </w:r>
      <w:proofErr w:type="spellEnd"/>
      <w:r w:rsidRPr="00614440">
        <w:t xml:space="preserve"> und </w:t>
      </w:r>
      <w:proofErr w:type="spellStart"/>
      <w:r w:rsidRPr="00614440">
        <w:t>mtr_emotions</w:t>
      </w:r>
      <w:proofErr w:type="spellEnd"/>
      <w:r w:rsidRPr="00614440">
        <w:t xml:space="preserve">. In der Transformationsschicht werden diese Daten durch </w:t>
      </w:r>
      <w:proofErr w:type="spellStart"/>
      <w:r w:rsidRPr="00614440">
        <w:t>fill_semantische_dichte_combined.php</w:t>
      </w:r>
      <w:proofErr w:type="spellEnd"/>
      <w:r w:rsidRPr="00614440">
        <w:t xml:space="preserve"> in die Tabelle </w:t>
      </w:r>
      <w:proofErr w:type="spellStart"/>
      <w:r w:rsidRPr="00614440">
        <w:t>frzk_semantische_dichte</w:t>
      </w:r>
      <w:proofErr w:type="spellEnd"/>
      <w:r w:rsidRPr="00614440">
        <w:t xml:space="preserve"> überführt, in der jede Beobachtung als vierdimensionale Repräsentation (</w:t>
      </w:r>
      <w:proofErr w:type="spellStart"/>
      <w:proofErr w:type="gramStart"/>
      <w:r w:rsidRPr="00614440">
        <w:t>x</w:t>
      </w:r>
      <w:r w:rsidRPr="00965513">
        <w:rPr>
          <w:vertAlign w:val="subscript"/>
        </w:rPr>
        <w:t>kognition</w:t>
      </w:r>
      <w:r w:rsidRPr="00614440">
        <w:t>,y</w:t>
      </w:r>
      <w:r w:rsidRPr="00965513">
        <w:rPr>
          <w:vertAlign w:val="subscript"/>
        </w:rPr>
        <w:t>sozial</w:t>
      </w:r>
      <w:proofErr w:type="gramEnd"/>
      <w:r w:rsidRPr="00614440">
        <w:t>,z</w:t>
      </w:r>
      <w:r w:rsidRPr="00965513">
        <w:rPr>
          <w:vertAlign w:val="subscript"/>
        </w:rPr>
        <w:t>affektiv</w:t>
      </w:r>
      <w:r w:rsidRPr="00614440">
        <w:t>,h</w:t>
      </w:r>
      <w:r w:rsidRPr="00965513">
        <w:rPr>
          <w:vertAlign w:val="subscript"/>
        </w:rPr>
        <w:t>bedeutung</w:t>
      </w:r>
      <w:proofErr w:type="spellEnd"/>
      <w:r w:rsidRPr="00614440">
        <w:t xml:space="preserve">) gespeichert wird. Die FRZK-Dokumentation beschreibt diese Ebene ausdrücklich als Übergang von der Datenschicht zur Transformationsschicht und bestimmt </w:t>
      </w:r>
      <w:proofErr w:type="spellStart"/>
      <w:r w:rsidRPr="00614440">
        <w:t>h</w:t>
      </w:r>
      <w:r w:rsidRPr="00965513">
        <w:rPr>
          <w:vertAlign w:val="subscript"/>
        </w:rPr>
        <w:t>bedeutung</w:t>
      </w:r>
      <w:proofErr w:type="spellEnd"/>
      <w:r w:rsidRPr="00614440">
        <w:t xml:space="preserve"> als Maß funktionaler Integration der drei Dimensionen. </w:t>
      </w:r>
    </w:p>
    <w:p w14:paraId="5D0D6C05" w14:textId="77777777" w:rsidR="00614440" w:rsidRPr="00614440" w:rsidRDefault="00614440" w:rsidP="00614440">
      <w:r w:rsidRPr="00614440">
        <w:t xml:space="preserve">Damit ist die bestehende Teilnehmeraggregation bereits theoretisch stärker als eine bloße Fragebogenverdichtung: Sie erzeugt keine Summentabelle, sondern ein </w:t>
      </w:r>
      <w:r w:rsidRPr="00614440">
        <w:rPr>
          <w:b/>
          <w:bCs/>
        </w:rPr>
        <w:t>semantisches Kohärenzfeld</w:t>
      </w:r>
      <w:r w:rsidRPr="00614440">
        <w:t xml:space="preserve">, aus dem </w:t>
      </w:r>
      <w:proofErr w:type="gramStart"/>
      <w:r w:rsidRPr="00614440">
        <w:t>anschließend Übergänge</w:t>
      </w:r>
      <w:proofErr w:type="gramEnd"/>
      <w:r w:rsidRPr="00614440">
        <w:t xml:space="preserve">, Reflexion, </w:t>
      </w:r>
      <w:proofErr w:type="spellStart"/>
      <w:r w:rsidRPr="00614440">
        <w:t>Operatorik</w:t>
      </w:r>
      <w:proofErr w:type="spellEnd"/>
      <w:r w:rsidRPr="00614440">
        <w:t xml:space="preserve">, Schleifen und Gruppenmuster abgeleitet werden. In Kapitel 5 wird genau dies als empirische Operationalisierung der FRZK-Hypothese beschrieben: </w:t>
      </w:r>
      <w:proofErr w:type="spellStart"/>
      <w:r w:rsidRPr="00965513">
        <w:rPr>
          <w:rStyle w:val="CodeZchn"/>
        </w:rPr>
        <w:t>frzk_semantische_dichte</w:t>
      </w:r>
      <w:proofErr w:type="spellEnd"/>
      <w:r w:rsidRPr="00614440">
        <w:t xml:space="preserve"> bildet die Basis der FRZK-Messung, </w:t>
      </w:r>
      <w:proofErr w:type="spellStart"/>
      <w:r w:rsidRPr="00965513">
        <w:rPr>
          <w:rStyle w:val="CodeZchn"/>
        </w:rPr>
        <w:t>frzk_transitions</w:t>
      </w:r>
      <w:proofErr w:type="spellEnd"/>
      <w:r w:rsidRPr="00614440">
        <w:t xml:space="preserve"> die Prozessdynamik und </w:t>
      </w:r>
      <w:proofErr w:type="spellStart"/>
      <w:r w:rsidRPr="00965513">
        <w:rPr>
          <w:rStyle w:val="CodeZchn"/>
        </w:rPr>
        <w:t>frzk_hubs</w:t>
      </w:r>
      <w:proofErr w:type="spellEnd"/>
      <w:r w:rsidRPr="00614440">
        <w:t xml:space="preserve"> emergente Verdichtungszentren.</w:t>
      </w:r>
    </w:p>
    <w:p w14:paraId="66F5D4AE" w14:textId="45062426" w:rsidR="00614440" w:rsidRPr="00614440" w:rsidRDefault="00614440" w:rsidP="00965513">
      <w:pPr>
        <w:pStyle w:val="berschrift3"/>
      </w:pPr>
      <w:r w:rsidRPr="00614440">
        <w:t>6.x.2 Erste Reduktionsstufe: Die dreidimensionale Projektion der</w:t>
      </w:r>
      <w:r w:rsidR="00965513">
        <w:t xml:space="preserve"> </w:t>
      </w:r>
      <w:r w:rsidRPr="00614440">
        <w:t>Teilnehmerrückmeldungen</w:t>
      </w:r>
    </w:p>
    <w:p w14:paraId="7FED0161" w14:textId="77777777" w:rsidR="00614440" w:rsidRPr="00614440" w:rsidRDefault="00614440" w:rsidP="00614440">
      <w:r w:rsidRPr="00614440">
        <w:t xml:space="preserve">Die bestehende Aggregation arbeitet mit einer </w:t>
      </w:r>
      <w:r w:rsidRPr="00614440">
        <w:rPr>
          <w:b/>
          <w:bCs/>
        </w:rPr>
        <w:t>theoriegeleiteten Reduktion</w:t>
      </w:r>
      <w:r w:rsidRPr="00614440">
        <w:t xml:space="preserve"> der Teilnehmerdaten auf drei Primärachsen. Aus der Tabellenstruktur von </w:t>
      </w:r>
      <w:proofErr w:type="spellStart"/>
      <w:r w:rsidRPr="00965513">
        <w:rPr>
          <w:rStyle w:val="CodeZchn"/>
        </w:rPr>
        <w:t>mtr_rueckkopplung_teilnehmer</w:t>
      </w:r>
      <w:proofErr w:type="spellEnd"/>
      <w:r w:rsidRPr="00614440">
        <w:t xml:space="preserve"> geht hervor, dass die Selbstrückmeldung 16 skalierte Variablen umfasst, darunter </w:t>
      </w:r>
      <w:proofErr w:type="spellStart"/>
      <w:r w:rsidRPr="00614440">
        <w:t>mitarbeit</w:t>
      </w:r>
      <w:proofErr w:type="spellEnd"/>
      <w:r w:rsidRPr="00614440">
        <w:t xml:space="preserve">, </w:t>
      </w:r>
      <w:proofErr w:type="spellStart"/>
      <w:r w:rsidRPr="00614440">
        <w:t>selbststaendigkeit</w:t>
      </w:r>
      <w:proofErr w:type="spellEnd"/>
      <w:r w:rsidRPr="00614440">
        <w:t xml:space="preserve">, </w:t>
      </w:r>
      <w:proofErr w:type="spellStart"/>
      <w:r w:rsidRPr="00614440">
        <w:t>konzentration</w:t>
      </w:r>
      <w:proofErr w:type="spellEnd"/>
      <w:r w:rsidRPr="00614440">
        <w:t xml:space="preserve">, lernfortschritt, </w:t>
      </w:r>
      <w:proofErr w:type="spellStart"/>
      <w:r w:rsidRPr="00614440">
        <w:t>materialien</w:t>
      </w:r>
      <w:proofErr w:type="spellEnd"/>
      <w:r w:rsidRPr="00614440">
        <w:t xml:space="preserve">, </w:t>
      </w:r>
      <w:proofErr w:type="spellStart"/>
      <w:r w:rsidRPr="00614440">
        <w:t>individualisierung</w:t>
      </w:r>
      <w:proofErr w:type="spellEnd"/>
      <w:r w:rsidRPr="00614440">
        <w:t xml:space="preserve">, </w:t>
      </w:r>
      <w:proofErr w:type="spellStart"/>
      <w:r w:rsidRPr="00614440">
        <w:t>zielgruppen</w:t>
      </w:r>
      <w:proofErr w:type="spellEnd"/>
      <w:r w:rsidRPr="00614440">
        <w:t xml:space="preserve"> sowie </w:t>
      </w:r>
      <w:proofErr w:type="spellStart"/>
      <w:r w:rsidRPr="00614440">
        <w:t>emotions</w:t>
      </w:r>
      <w:proofErr w:type="spellEnd"/>
      <w:r w:rsidRPr="00614440">
        <w:t xml:space="preserve"> und </w:t>
      </w:r>
      <w:proofErr w:type="spellStart"/>
      <w:r w:rsidRPr="00614440">
        <w:t>bemerkungen</w:t>
      </w:r>
      <w:proofErr w:type="spellEnd"/>
      <w:r w:rsidRPr="00614440">
        <w:t>. Das Skript ordnet diese Variablen nicht einzeln aus, sondern bündelt sie in drei Funktionsfelder:</w:t>
      </w:r>
    </w:p>
    <w:p w14:paraId="058F1622" w14:textId="77777777" w:rsidR="00965513" w:rsidRDefault="00965513" w:rsidP="00614440">
      <m:oMathPara>
        <m:oMath>
          <m:r>
            <w:rPr>
              <w:rFonts w:ascii="Cambria Math" w:hAnsi="Cambria Math"/>
            </w:rPr>
            <m:t xml:space="preserve">X={mitarbeit,selbststaendigkeit,konzentration,basiswissen,vorbereitet}, </m:t>
          </m:r>
        </m:oMath>
      </m:oMathPara>
    </w:p>
    <w:p w14:paraId="5CA1957E" w14:textId="3AEFA9CD" w:rsidR="00965513" w:rsidRDefault="00965513" w:rsidP="00614440">
      <m:oMathPara>
        <m:oMath>
          <m:r>
            <w:rPr>
              <w:rFonts w:ascii="Cambria Math" w:hAnsi="Cambria Math"/>
            </w:rPr>
            <m:t>Y={absprachen,themenauswahl,individualisierung,zielgruppen},</m:t>
          </m:r>
        </m:oMath>
      </m:oMathPara>
    </w:p>
    <w:p w14:paraId="425AF534" w14:textId="3AEBF361" w:rsidR="00614440" w:rsidRPr="00614440" w:rsidRDefault="00965513" w:rsidP="00614440">
      <m:oMathPara>
        <m:oMath>
          <m:r>
            <w:rPr>
              <w:rFonts w:ascii="Cambria Math" w:hAnsi="Cambria Math"/>
            </w:rPr>
            <m:t xml:space="preserve">Z={fleiss,lernfortschritt}. </m:t>
          </m:r>
        </m:oMath>
      </m:oMathPara>
    </w:p>
    <w:p w14:paraId="367D953F" w14:textId="77777777" w:rsidR="00614440" w:rsidRPr="00614440" w:rsidRDefault="00614440" w:rsidP="00614440">
      <w:r w:rsidRPr="00614440">
        <w:t xml:space="preserve">Diese Zuordnung ist aufschlussreich. Sie zeigt, dass die bestehende Logik nicht auf eine vollständige Repräsentation aller Einzelfelder zielt, sondern auf die Konstruktion eines </w:t>
      </w:r>
      <w:r w:rsidRPr="00614440">
        <w:rPr>
          <w:b/>
          <w:bCs/>
        </w:rPr>
        <w:t>minimalen FRZK-Koordinatensystems</w:t>
      </w:r>
      <w:r w:rsidRPr="00614440">
        <w:t xml:space="preserve">, in dem kognitive Beteiligung, soziale Einbindung und affektive Verdichtung als tragende Achsen des Lernzustands erscheinen. Die Teilnehmerdaten werden also nicht </w:t>
      </w:r>
      <w:proofErr w:type="spellStart"/>
      <w:r w:rsidRPr="00614440">
        <w:t>itemweise</w:t>
      </w:r>
      <w:proofErr w:type="spellEnd"/>
      <w:r w:rsidRPr="00614440">
        <w:t xml:space="preserve"> gelesen, sondern als </w:t>
      </w:r>
      <w:proofErr w:type="spellStart"/>
      <w:r w:rsidRPr="00614440">
        <w:rPr>
          <w:b/>
          <w:bCs/>
        </w:rPr>
        <w:t>operatorisch</w:t>
      </w:r>
      <w:proofErr w:type="spellEnd"/>
      <w:r w:rsidRPr="00614440">
        <w:rPr>
          <w:b/>
          <w:bCs/>
        </w:rPr>
        <w:t xml:space="preserve"> interpretierbare Zustandsrelationen</w:t>
      </w:r>
      <w:r w:rsidRPr="00614440">
        <w:t>.</w:t>
      </w:r>
    </w:p>
    <w:p w14:paraId="0AD36510" w14:textId="44F0AEDF" w:rsidR="00614440" w:rsidRPr="00614440" w:rsidRDefault="00614440" w:rsidP="00614440">
      <w:r w:rsidRPr="00614440">
        <w:t>Formal ergibt sich für jede Rückmeldung r zunächst ein dreidimensionaler Zustandsvektor</w:t>
      </w:r>
    </w:p>
    <w:p w14:paraId="7D9C8231" w14:textId="77777777" w:rsidR="00965513" w:rsidRDefault="00965513" w:rsidP="00614440"/>
    <w:p w14:paraId="1D43A5CE" w14:textId="69754998" w:rsidR="00965513" w:rsidRDefault="00965513" w:rsidP="00614440">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s</m:t>
                  </m:r>
                </m:e>
              </m:acc>
            </m:e>
            <m:sup>
              <m:r>
                <w:rPr>
                  <w:rFonts w:ascii="Cambria Math" w:hAnsi="Cambria Math"/>
                </w:rPr>
                <m:t>(r)</m:t>
              </m:r>
            </m:sup>
          </m:sSup>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r</m:t>
                        </m:r>
                      </m:sup>
                    </m:sSup>
                  </m:e>
                </m:mr>
                <m:mr>
                  <m:e>
                    <m:sSup>
                      <m:sSupPr>
                        <m:ctrlPr>
                          <w:rPr>
                            <w:rFonts w:ascii="Cambria Math" w:hAnsi="Cambria Math"/>
                            <w:i/>
                          </w:rPr>
                        </m:ctrlPr>
                      </m:sSupPr>
                      <m:e>
                        <m:r>
                          <w:rPr>
                            <w:rFonts w:ascii="Cambria Math" w:hAnsi="Cambria Math"/>
                          </w:rPr>
                          <m:t>y</m:t>
                        </m:r>
                      </m:e>
                      <m:sup>
                        <m:r>
                          <w:rPr>
                            <w:rFonts w:ascii="Cambria Math" w:hAnsi="Cambria Math"/>
                          </w:rPr>
                          <m:t>r</m:t>
                        </m:r>
                      </m:sup>
                    </m:sSup>
                  </m:e>
                </m:mr>
                <m:mr>
                  <m:e>
                    <m:sSup>
                      <m:sSupPr>
                        <m:ctrlPr>
                          <w:rPr>
                            <w:rFonts w:ascii="Cambria Math" w:hAnsi="Cambria Math"/>
                            <w:i/>
                          </w:rPr>
                        </m:ctrlPr>
                      </m:sSupPr>
                      <m:e>
                        <m:r>
                          <w:rPr>
                            <w:rFonts w:ascii="Cambria Math" w:hAnsi="Cambria Math"/>
                          </w:rPr>
                          <m:t>z</m:t>
                        </m:r>
                      </m:e>
                      <m:sup>
                        <m:r>
                          <w:rPr>
                            <w:rFonts w:ascii="Cambria Math" w:hAnsi="Cambria Math"/>
                          </w:rPr>
                          <m:t>r</m:t>
                        </m:r>
                      </m:sup>
                    </m:sSup>
                  </m:e>
                </m:mr>
              </m:m>
            </m:e>
          </m:d>
        </m:oMath>
      </m:oMathPara>
    </w:p>
    <w:p w14:paraId="17A7A3A6" w14:textId="77777777" w:rsidR="00614440" w:rsidRPr="00614440" w:rsidRDefault="00614440" w:rsidP="00614440">
      <w:r w:rsidRPr="00614440">
        <w:t xml:space="preserve">wobei die Komponenten als Mittelwerte der jeweiligen Teilmengen berechnet werden. Das Skript erweitert diese Skalenmittel jedoch um emotionale Zusatzwerte, die aus </w:t>
      </w:r>
      <w:proofErr w:type="spellStart"/>
      <w:r w:rsidRPr="00965513">
        <w:rPr>
          <w:rStyle w:val="CodeZchn"/>
        </w:rPr>
        <w:t>emotions</w:t>
      </w:r>
      <w:proofErr w:type="spellEnd"/>
      <w:r w:rsidRPr="00614440">
        <w:t xml:space="preserve"> und </w:t>
      </w:r>
      <w:proofErr w:type="spellStart"/>
      <w:r w:rsidRPr="00965513">
        <w:rPr>
          <w:rStyle w:val="CodeZchn"/>
        </w:rPr>
        <w:t>mtr_emotions</w:t>
      </w:r>
      <w:proofErr w:type="spellEnd"/>
      <w:r w:rsidRPr="00614440">
        <w:t xml:space="preserve"> gewonnen und über </w:t>
      </w:r>
      <w:r w:rsidRPr="00965513">
        <w:rPr>
          <w:rStyle w:val="CodeZchn"/>
        </w:rPr>
        <w:t>_</w:t>
      </w:r>
      <w:proofErr w:type="spellStart"/>
      <w:r w:rsidRPr="00965513">
        <w:rPr>
          <w:rStyle w:val="CodeZchn"/>
        </w:rPr>
        <w:t>mtr_emotionen</w:t>
      </w:r>
      <w:proofErr w:type="spellEnd"/>
      <w:r w:rsidRPr="00614440">
        <w:t xml:space="preserve"> kategorisiert werden. Auch damit folgt die Logik keinem rein psychometrischen Modell, sondern einer feldtheoretischen Verdichtung: Emotionen werden nicht parallel ausgewiesen, sondern direkt in die semantischen Raumachsen eingespeist.</w:t>
      </w:r>
    </w:p>
    <w:p w14:paraId="153DC431" w14:textId="77777777" w:rsidR="00614440" w:rsidRPr="00614440" w:rsidRDefault="00614440" w:rsidP="00965513">
      <w:pPr>
        <w:pStyle w:val="berschrift3"/>
      </w:pPr>
      <w:r w:rsidRPr="00614440">
        <w:t>6.x.3 Emotionen als dimensionsmodulierende Operatoren</w:t>
      </w:r>
    </w:p>
    <w:p w14:paraId="7D9C37B5" w14:textId="77777777" w:rsidR="00614440" w:rsidRPr="00614440" w:rsidRDefault="00614440" w:rsidP="00614440">
      <w:r w:rsidRPr="00614440">
        <w:t xml:space="preserve">Von besonderer methodischer Bedeutung ist die Behandlung der Emotionen. Das Aggregationsskript lädt Emotionen nicht nur aus dem CSV-Feld </w:t>
      </w:r>
      <w:proofErr w:type="spellStart"/>
      <w:r w:rsidRPr="00965513">
        <w:rPr>
          <w:rStyle w:val="CodeZchn"/>
        </w:rPr>
        <w:t>emotions</w:t>
      </w:r>
      <w:proofErr w:type="spellEnd"/>
      <w:r w:rsidRPr="00614440">
        <w:t xml:space="preserve">, sondern kombiniert diese mit der separaten Tabelle </w:t>
      </w:r>
      <w:proofErr w:type="spellStart"/>
      <w:r w:rsidRPr="00965513">
        <w:rPr>
          <w:rStyle w:val="CodeZchn"/>
        </w:rPr>
        <w:t>mtr_emotions</w:t>
      </w:r>
      <w:proofErr w:type="spellEnd"/>
      <w:r w:rsidRPr="00614440">
        <w:t xml:space="preserve">. Anschließend werden die Emotionsbezeichnungen über </w:t>
      </w:r>
      <w:r w:rsidRPr="00965513">
        <w:rPr>
          <w:rStyle w:val="CodeZchn"/>
        </w:rPr>
        <w:t>_</w:t>
      </w:r>
      <w:proofErr w:type="spellStart"/>
      <w:r w:rsidRPr="00965513">
        <w:rPr>
          <w:rStyle w:val="CodeZchn"/>
        </w:rPr>
        <w:t>mtr_emotionen</w:t>
      </w:r>
      <w:proofErr w:type="spellEnd"/>
      <w:r w:rsidRPr="00614440">
        <w:t xml:space="preserve"> semantisch typisiert. In der Systembeschreibung wird </w:t>
      </w:r>
      <w:r w:rsidRPr="00965513">
        <w:rPr>
          <w:rStyle w:val="CodeZchn"/>
        </w:rPr>
        <w:t>_</w:t>
      </w:r>
      <w:proofErr w:type="spellStart"/>
      <w:r w:rsidRPr="00965513">
        <w:rPr>
          <w:rStyle w:val="CodeZchn"/>
        </w:rPr>
        <w:t>mtr_emotionen</w:t>
      </w:r>
      <w:proofErr w:type="spellEnd"/>
      <w:r w:rsidRPr="00614440">
        <w:t xml:space="preserve"> als Referenztabelle der semantischen Typen und </w:t>
      </w:r>
      <w:proofErr w:type="spellStart"/>
      <w:r w:rsidRPr="00965513">
        <w:rPr>
          <w:rStyle w:val="CodeZchn"/>
        </w:rPr>
        <w:t>mtr_emotions</w:t>
      </w:r>
      <w:proofErr w:type="spellEnd"/>
      <w:r w:rsidRPr="00614440">
        <w:t xml:space="preserve"> als höher aufgelöste emotionale Prozessspur ausgewiesen. </w:t>
      </w:r>
    </w:p>
    <w:p w14:paraId="6D120586" w14:textId="77777777" w:rsidR="00614440" w:rsidRPr="00614440" w:rsidRDefault="00614440" w:rsidP="00614440">
      <w:r w:rsidRPr="00614440">
        <w:t xml:space="preserve">Damit entsteht eine doppelte Operation. Erstens werden Emotionen als zusätzliche Datenquelle in die semantische Dichte einbezogen. Zweitens werden sie </w:t>
      </w:r>
      <w:r w:rsidRPr="00614440">
        <w:rPr>
          <w:b/>
          <w:bCs/>
        </w:rPr>
        <w:t>nicht als freie qualitative Kommentare</w:t>
      </w:r>
      <w:r w:rsidRPr="00614440">
        <w:t>, sondern als gewichtete kategoriale Impulse verarbeitet. Für die Aggregation bedeutet dies:</w:t>
      </w:r>
    </w:p>
    <w:p w14:paraId="676ADFBC" w14:textId="552E11D6" w:rsidR="00614440" w:rsidRPr="00614440" w:rsidRDefault="00965513" w:rsidP="00614440">
      <m:oMathPara>
        <m:oMath>
          <m:sSup>
            <m:sSupPr>
              <m:ctrlPr>
                <w:rPr>
                  <w:rFonts w:ascii="Cambria Math" w:hAnsi="Cambria Math"/>
                  <w:i/>
                </w:rPr>
              </m:ctrlPr>
            </m:sSupPr>
            <m:e>
              <m:r>
                <w:rPr>
                  <w:rFonts w:ascii="Cambria Math" w:hAnsi="Cambria Math"/>
                </w:rPr>
                <m:t>x</m:t>
              </m:r>
            </m:e>
            <m:sup>
              <m:r>
                <w:rPr>
                  <w:rFonts w:ascii="Cambria Math" w:hAnsi="Cambria Math"/>
                </w:rPr>
                <m:t>(r)</m:t>
              </m:r>
            </m:sup>
          </m:sSup>
          <m:r>
            <w:rPr>
              <w:rFonts w:ascii="Cambria Math" w:hAnsi="Cambria Math"/>
            </w:rPr>
            <m:t>=mean</m:t>
          </m:r>
          <m: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cs="Cambria Math"/>
            </w:rPr>
            <m:t>∪</m:t>
          </m:r>
          <m:sSub>
            <m:sSubPr>
              <m:ctrlPr>
                <w:rPr>
                  <w:rFonts w:ascii="Cambria Math" w:hAnsi="Cambria Math"/>
                  <w:i/>
                </w:rPr>
              </m:ctrlPr>
            </m:sSubPr>
            <m:e>
              <m:r>
                <w:rPr>
                  <w:rFonts w:ascii="Cambria Math" w:hAnsi="Cambria Math"/>
                </w:rPr>
                <m:t>E</m:t>
              </m:r>
              <m:ctrlPr>
                <w:rPr>
                  <w:rFonts w:ascii="Cambria Math" w:hAnsi="Cambria Math" w:cs="Cambria Math"/>
                  <w:i/>
                </w:rPr>
              </m:ctrlPr>
            </m:e>
            <m:sub>
              <m:r>
                <w:rPr>
                  <w:rFonts w:ascii="Cambria Math" w:hAnsi="Cambria Math"/>
                </w:rPr>
                <m:t>x</m:t>
              </m:r>
            </m:sub>
          </m:sSub>
          <m:r>
            <w:rPr>
              <w:rFonts w:ascii="Cambria Math" w:hAnsi="Cambria Math"/>
            </w:rPr>
            <m:t>),</m:t>
          </m:r>
          <m:sSup>
            <m:sSupPr>
              <m:ctrlPr>
                <w:rPr>
                  <w:rFonts w:ascii="Cambria Math" w:hAnsi="Cambria Math"/>
                  <w:i/>
                </w:rPr>
              </m:ctrlPr>
            </m:sSupPr>
            <m:e>
              <m:r>
                <w:rPr>
                  <w:rFonts w:ascii="Cambria Math" w:hAnsi="Cambria Math"/>
                </w:rPr>
                <m:t>y</m:t>
              </m:r>
            </m:e>
            <m:sup>
              <m:d>
                <m:dPr>
                  <m:ctrlPr>
                    <w:rPr>
                      <w:rFonts w:ascii="Cambria Math" w:hAnsi="Cambria Math"/>
                      <w:i/>
                    </w:rPr>
                  </m:ctrlPr>
                </m:dPr>
                <m:e>
                  <m:r>
                    <w:rPr>
                      <w:rFonts w:ascii="Cambria Math" w:hAnsi="Cambria Math"/>
                    </w:rPr>
                    <m:t>r</m:t>
                  </m:r>
                </m:e>
              </m:d>
            </m:sup>
          </m:sSup>
          <m:r>
            <w:rPr>
              <w:rFonts w:ascii="Cambria Math" w:hAnsi="Cambria Math"/>
            </w:rPr>
            <m:t>=mean</m:t>
          </m:r>
          <m:r>
            <w:rPr>
              <w:rFonts w:ascii="Cambria Math" w:hAnsi="Cambria Math" w:cs="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m:t>
              </m:r>
            </m:sub>
          </m:sSub>
          <m:r>
            <w:rPr>
              <w:rFonts w:ascii="Cambria Math" w:hAnsi="Cambria Math" w:cs="Cambria Math"/>
            </w:rPr>
            <m:t>∪</m:t>
          </m:r>
          <m:sSub>
            <m:sSubPr>
              <m:ctrlPr>
                <w:rPr>
                  <w:rFonts w:ascii="Cambria Math" w:hAnsi="Cambria Math"/>
                  <w:i/>
                </w:rPr>
              </m:ctrlPr>
            </m:sSubPr>
            <m:e>
              <m:r>
                <w:rPr>
                  <w:rFonts w:ascii="Cambria Math" w:hAnsi="Cambria Math"/>
                </w:rPr>
                <m:t>E</m:t>
              </m:r>
              <m:ctrlPr>
                <w:rPr>
                  <w:rFonts w:ascii="Cambria Math" w:hAnsi="Cambria Math" w:cs="Cambria Math"/>
                  <w:i/>
                </w:rPr>
              </m:ctrlPr>
            </m:e>
            <m:sub>
              <m:r>
                <w:rPr>
                  <w:rFonts w:ascii="Cambria Math" w:hAnsi="Cambria Math"/>
                </w:rPr>
                <m:t>y</m:t>
              </m:r>
            </m:sub>
          </m:sSub>
          <m:r>
            <w:rPr>
              <w:rFonts w:ascii="Cambria Math" w:hAnsi="Cambria Math"/>
            </w:rPr>
            <m:t>),</m:t>
          </m:r>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r</m:t>
                  </m:r>
                </m:e>
              </m:d>
            </m:sup>
          </m:sSup>
          <m:r>
            <w:rPr>
              <w:rFonts w:ascii="Cambria Math" w:hAnsi="Cambria Math"/>
            </w:rPr>
            <m:t>=mea</m:t>
          </m:r>
          <m:func>
            <m:funcPr>
              <m:ctrlPr>
                <w:rPr>
                  <w:rFonts w:ascii="Cambria Math" w:hAnsi="Cambria Math" w:cs="Cambria Math"/>
                  <w:i/>
                </w:rPr>
              </m:ctrlPr>
            </m:funcPr>
            <m:fName>
              <m:r>
                <w:rPr>
                  <w:rFonts w:ascii="Cambria Math" w:hAnsi="Cambria Math"/>
                </w:rPr>
                <m:t>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r</m:t>
                      </m:r>
                    </m:sub>
                  </m:sSub>
                  <m:r>
                    <w:rPr>
                      <w:rFonts w:ascii="Cambria Math" w:hAnsi="Cambria Math" w:cs="Cambria Math"/>
                    </w:rPr>
                    <m:t>∪</m:t>
                  </m:r>
                  <m:sSub>
                    <m:sSubPr>
                      <m:ctrlPr>
                        <w:rPr>
                          <w:rFonts w:ascii="Cambria Math" w:hAnsi="Cambria Math"/>
                          <w:i/>
                        </w:rPr>
                      </m:ctrlPr>
                    </m:sSubPr>
                    <m:e>
                      <m:r>
                        <w:rPr>
                          <w:rFonts w:ascii="Cambria Math" w:hAnsi="Cambria Math"/>
                        </w:rPr>
                        <m:t>E</m:t>
                      </m:r>
                      <m:ctrlPr>
                        <w:rPr>
                          <w:rFonts w:ascii="Cambria Math" w:hAnsi="Cambria Math" w:cs="Cambria Math"/>
                          <w:i/>
                        </w:rPr>
                      </m:ctrlPr>
                    </m:e>
                    <m:sub>
                      <m:r>
                        <w:rPr>
                          <w:rFonts w:ascii="Cambria Math" w:hAnsi="Cambria Math"/>
                        </w:rPr>
                        <m:t>z</m:t>
                      </m:r>
                    </m:sub>
                  </m:sSub>
                </m:e>
              </m:d>
            </m:e>
          </m:func>
          <m:r>
            <w:rPr>
              <w:rFonts w:ascii="Cambria Math" w:hAnsi="Cambria Math"/>
            </w:rPr>
            <m:t xml:space="preserve">, </m:t>
          </m:r>
        </m:oMath>
      </m:oMathPara>
    </w:p>
    <w:p w14:paraId="0A162B75" w14:textId="177B254F" w:rsidR="00614440" w:rsidRPr="00614440" w:rsidRDefault="00614440" w:rsidP="00614440">
      <w:r w:rsidRPr="00614440">
        <w:t xml:space="preserve">wobei </w:t>
      </w:r>
      <w:proofErr w:type="spellStart"/>
      <w:proofErr w:type="gramStart"/>
      <w:r w:rsidRPr="00614440">
        <w:t>E</w:t>
      </w:r>
      <w:r w:rsidRPr="00965513">
        <w:rPr>
          <w:vertAlign w:val="subscript"/>
        </w:rPr>
        <w:t>x</w:t>
      </w:r>
      <w:r w:rsidRPr="00614440">
        <w:t>,E</w:t>
      </w:r>
      <w:r w:rsidRPr="00965513">
        <w:rPr>
          <w:vertAlign w:val="subscript"/>
        </w:rPr>
        <w:t>y</w:t>
      </w:r>
      <w:proofErr w:type="gramEnd"/>
      <w:r w:rsidRPr="00614440">
        <w:t>,E</w:t>
      </w:r>
      <w:r w:rsidRPr="00965513">
        <w:rPr>
          <w:vertAlign w:val="subscript"/>
        </w:rPr>
        <w:t>z</w:t>
      </w:r>
      <w:proofErr w:type="spellEnd"/>
      <w:r w:rsidR="00965513" w:rsidRPr="00614440">
        <w:t xml:space="preserve"> </w:t>
      </w:r>
      <w:r w:rsidRPr="00614440">
        <w:t xml:space="preserve">​ die den drei Dimensionen zugewiesenen Emotionsanteile bezeichnen. Methodisch folgt daraus ein zentraler Rückschluss: Im bestehenden System fungieren Emotionen </w:t>
      </w:r>
      <w:r w:rsidRPr="00614440">
        <w:rPr>
          <w:b/>
          <w:bCs/>
        </w:rPr>
        <w:t>nicht als vierte unabhängige Dimension</w:t>
      </w:r>
      <w:r w:rsidRPr="00614440">
        <w:t xml:space="preserve">, sondern als </w:t>
      </w:r>
      <w:r w:rsidRPr="00614440">
        <w:rPr>
          <w:b/>
          <w:bCs/>
        </w:rPr>
        <w:t>Modulationsoperatoren</w:t>
      </w:r>
      <w:r w:rsidRPr="00614440">
        <w:t xml:space="preserve"> der drei Hauptachsen. Sie verändern die Lage im FRZK-Raum, ohne einen eigenen Raum aufzuspannen.</w:t>
      </w:r>
    </w:p>
    <w:p w14:paraId="0F8DDA29" w14:textId="77777777" w:rsidR="00614440" w:rsidRPr="00614440" w:rsidRDefault="00614440" w:rsidP="00614440">
      <w:r w:rsidRPr="00614440">
        <w:t>Das ist theoretisch hoch konsistent. Das System modelliert Emotion nicht als Zusatzinformation neben Kognition, Sozialität und Affektivität, sondern als Kraft, die die semantische Lage der Lernenden innerhalb des Feldes verschiebt. Dadurch wird die emotionale Beteiligung in die Raumlogik integriert, anstatt sie von ihr abzuspalten.</w:t>
      </w:r>
    </w:p>
    <w:p w14:paraId="4FF70247" w14:textId="51FF7B68" w:rsidR="00614440" w:rsidRPr="00C64E39" w:rsidRDefault="00614440" w:rsidP="00C64E39">
      <w:pPr>
        <w:pStyle w:val="berschrift3"/>
      </w:pPr>
      <w:r w:rsidRPr="00C64E39">
        <w:t xml:space="preserve">6.x.4 Bestimmung von </w:t>
      </w:r>
      <w:proofErr w:type="spellStart"/>
      <w:r w:rsidRPr="00C64E39">
        <w:t>h</w:t>
      </w:r>
      <w:r w:rsidRPr="00C64E39">
        <w:rPr>
          <w:vertAlign w:val="subscript"/>
        </w:rPr>
        <w:t>bedeutung</w:t>
      </w:r>
      <w:proofErr w:type="spellEnd"/>
      <w:r w:rsidR="00C64E39" w:rsidRPr="00C64E39">
        <w:t xml:space="preserve"> </w:t>
      </w:r>
      <w:r w:rsidRPr="00C64E39">
        <w:t xml:space="preserve">​, </w:t>
      </w:r>
      <w:proofErr w:type="spellStart"/>
      <w:r w:rsidRPr="00C64E39">
        <w:t>dh</w:t>
      </w:r>
      <w:proofErr w:type="spellEnd"/>
      <w:r w:rsidR="00C64E39" w:rsidRPr="00C64E39">
        <w:t>/</w:t>
      </w:r>
      <w:proofErr w:type="spellStart"/>
      <w:r w:rsidRPr="00C64E39">
        <w:t>dt</w:t>
      </w:r>
      <w:proofErr w:type="spellEnd"/>
      <w:r w:rsidR="00C64E39" w:rsidRPr="00C64E39">
        <w:t xml:space="preserve"> </w:t>
      </w:r>
      <w:r w:rsidRPr="00C64E39">
        <w:t>​, Stabilität und Clustern</w:t>
      </w:r>
    </w:p>
    <w:p w14:paraId="521F3E26" w14:textId="77777777" w:rsidR="00614440" w:rsidRPr="00614440" w:rsidRDefault="00614440" w:rsidP="00614440">
      <w:r w:rsidRPr="00614440">
        <w:t>Aus den drei Raumkoordinaten berechnet das Skript eine vierte Größe, die semantische Dichte bzw. Bedeutungsdichte:</w:t>
      </w:r>
    </w:p>
    <w:p w14:paraId="13A02846" w14:textId="2FCF111B" w:rsidR="00614440" w:rsidRPr="00614440" w:rsidRDefault="00C64E39" w:rsidP="00614440">
      <m:oMathPara>
        <m:oMath>
          <m:r>
            <w:rPr>
              <w:rFonts w:ascii="Cambria Math" w:hAnsi="Cambria Math"/>
            </w:rPr>
            <m:t>h(r)=mean</m:t>
          </m:r>
          <m:r>
            <w:rPr>
              <w:rFonts w:ascii="Cambria Math" w:hAnsi="Cambria Math" w:cs="Cambria Math"/>
            </w:rPr>
            <m:t>⁡</m:t>
          </m:r>
          <m:r>
            <w:rPr>
              <w:rFonts w:ascii="Cambria Math" w:hAnsi="Cambria Math"/>
            </w:rPr>
            <m:t>(Xr</m:t>
          </m:r>
          <m:r>
            <w:rPr>
              <w:rFonts w:ascii="Cambria Math" w:hAnsi="Cambria Math" w:cs="Cambria Math"/>
            </w:rPr>
            <m:t>∪</m:t>
          </m:r>
          <m:r>
            <w:rPr>
              <w:rFonts w:ascii="Cambria Math" w:hAnsi="Cambria Math"/>
            </w:rPr>
            <m:t>Yr</m:t>
          </m:r>
          <m:r>
            <w:rPr>
              <w:rFonts w:ascii="Cambria Math" w:hAnsi="Cambria Math" w:cs="Cambria Math"/>
            </w:rPr>
            <m:t>∪</m:t>
          </m:r>
          <m:r>
            <w:rPr>
              <w:rFonts w:ascii="Cambria Math" w:hAnsi="Cambria Math"/>
            </w:rPr>
            <m:t>Zr</m:t>
          </m:r>
          <m:r>
            <w:rPr>
              <w:rFonts w:ascii="Cambria Math" w:hAnsi="Cambria Math" w:cs="Cambria Math"/>
            </w:rPr>
            <m:t>∪</m:t>
          </m:r>
          <m:r>
            <w:rPr>
              <w:rFonts w:ascii="Cambria Math" w:hAnsi="Cambria Math"/>
            </w:rPr>
            <m:t>Ex</m:t>
          </m:r>
          <m:r>
            <w:rPr>
              <w:rFonts w:ascii="Cambria Math" w:hAnsi="Cambria Math" w:cs="Cambria Math"/>
            </w:rPr>
            <m:t>∪</m:t>
          </m:r>
          <m:r>
            <w:rPr>
              <w:rFonts w:ascii="Cambria Math" w:hAnsi="Cambria Math"/>
            </w:rPr>
            <m:t>Ey</m:t>
          </m:r>
          <m:r>
            <w:rPr>
              <w:rFonts w:ascii="Cambria Math" w:hAnsi="Cambria Math" w:cs="Cambria Math"/>
            </w:rPr>
            <m:t>∪</m:t>
          </m:r>
          <m:r>
            <w:rPr>
              <w:rFonts w:ascii="Cambria Math" w:hAnsi="Cambria Math"/>
            </w:rPr>
            <m:t xml:space="preserve">Ez). </m:t>
          </m:r>
        </m:oMath>
      </m:oMathPara>
    </w:p>
    <w:p w14:paraId="0235D190" w14:textId="0A935A0A" w:rsidR="00614440" w:rsidRPr="00614440" w:rsidRDefault="00614440" w:rsidP="00614440">
      <w:r w:rsidRPr="00614440">
        <w:t xml:space="preserve">Im Unterschied zur späteren 7D-Spiegelung wird h hier also </w:t>
      </w:r>
      <w:r w:rsidRPr="00614440">
        <w:rPr>
          <w:b/>
          <w:bCs/>
        </w:rPr>
        <w:t>nicht als Norm eines Vektors</w:t>
      </w:r>
      <w:r w:rsidRPr="00614440">
        <w:t xml:space="preserve">, sondern als </w:t>
      </w:r>
      <w:r w:rsidRPr="00614440">
        <w:rPr>
          <w:b/>
          <w:bCs/>
        </w:rPr>
        <w:t>gemitteltes Gesamtfeldmaß</w:t>
      </w:r>
      <w:r w:rsidRPr="00614440">
        <w:t xml:space="preserve"> bestimmt. Das ist kein Mangel, sondern Ausdruck einer anderen theoretischen Entscheidung: Während die 7D-Tabelle Intensität als Länge eines Zustandsvektors modelliert, versteht die bestehende 3D-Pipeline semantische Dichte als </w:t>
      </w:r>
      <w:r w:rsidRPr="00614440">
        <w:rPr>
          <w:b/>
          <w:bCs/>
        </w:rPr>
        <w:t>durchschnittliche semantische Aufladung des Feldes</w:t>
      </w:r>
      <w:r w:rsidRPr="00614440">
        <w:t>.</w:t>
      </w:r>
    </w:p>
    <w:p w14:paraId="65B52367" w14:textId="77777777" w:rsidR="00614440" w:rsidRPr="00614440" w:rsidRDefault="00614440" w:rsidP="00614440">
      <w:r w:rsidRPr="00614440">
        <w:t>Daran schließen unmittelbar dynamische Ableitungen an. Für jeden Teilnehmer wird die Änderungsrate</w:t>
      </w:r>
    </w:p>
    <w:p w14:paraId="711C190F" w14:textId="742AC536" w:rsidR="00614440" w:rsidRPr="00614440" w:rsidRDefault="00C64E39" w:rsidP="00614440">
      <m:oMathPara>
        <m:oMath>
          <m:f>
            <m:fPr>
              <m:ctrlPr>
                <w:rPr>
                  <w:rFonts w:ascii="Cambria Math" w:hAnsi="Cambria Math"/>
                  <w:i/>
                </w:rPr>
              </m:ctrlPr>
            </m:fPr>
            <m:num>
              <m:r>
                <w:rPr>
                  <w:rFonts w:ascii="Cambria Math" w:hAnsi="Cambria Math"/>
                </w:rPr>
                <m:t>dh</m:t>
              </m:r>
            </m:num>
            <m:den>
              <m:r>
                <w:rPr>
                  <w:rFonts w:ascii="Cambria Math" w:hAnsi="Cambria Math"/>
                </w:rPr>
                <m:t>dt</m:t>
              </m:r>
            </m:den>
          </m:f>
          <m:r>
            <w:rPr>
              <w:rFonts w:ascii="Cambria Math" w:hAnsi="Cambria Math"/>
            </w:rPr>
            <m:t>≈ht-</m:t>
          </m:r>
          <m:sSub>
            <m:sSubPr>
              <m:ctrlPr>
                <w:rPr>
                  <w:rFonts w:ascii="Cambria Math" w:hAnsi="Cambria Math"/>
                  <w:i/>
                </w:rPr>
              </m:ctrlPr>
            </m:sSubPr>
            <m:e>
              <m:r>
                <w:rPr>
                  <w:rFonts w:ascii="Cambria Math" w:hAnsi="Cambria Math"/>
                </w:rPr>
                <m:t>h</m:t>
              </m:r>
            </m:e>
            <m:sub>
              <m:r>
                <w:rPr>
                  <w:rFonts w:ascii="Cambria Math" w:hAnsi="Cambria Math"/>
                </w:rPr>
                <m:t>t</m:t>
              </m:r>
              <m:r>
                <w:rPr>
                  <w:rFonts w:ascii="Cambria Math" w:hAnsi="Cambria Math"/>
                </w:rPr>
                <m:t>-1​</m:t>
              </m:r>
            </m:sub>
          </m:sSub>
          <m:r>
            <w:rPr>
              <w:rFonts w:ascii="Cambria Math" w:hAnsi="Cambria Math"/>
            </w:rPr>
            <m:t xml:space="preserve"> </m:t>
          </m:r>
        </m:oMath>
      </m:oMathPara>
    </w:p>
    <w:p w14:paraId="5DFA41D8" w14:textId="77777777" w:rsidR="00614440" w:rsidRPr="00614440" w:rsidRDefault="00614440" w:rsidP="00614440">
      <w:r w:rsidRPr="00614440">
        <w:lastRenderedPageBreak/>
        <w:t xml:space="preserve">als Differenz zweier aufeinanderfolgender Messzeitpunkte berechnet und in </w:t>
      </w:r>
      <w:proofErr w:type="spellStart"/>
      <w:r w:rsidRPr="00C64E39">
        <w:rPr>
          <w:rStyle w:val="CodeZchn"/>
        </w:rPr>
        <w:t>frzk_semantische_dichte</w:t>
      </w:r>
      <w:proofErr w:type="spellEnd"/>
      <w:r w:rsidRPr="00614440">
        <w:t xml:space="preserve"> abgelegt. Die Tabelle </w:t>
      </w:r>
      <w:proofErr w:type="spellStart"/>
      <w:r w:rsidRPr="00C64E39">
        <w:rPr>
          <w:rStyle w:val="CodeZchn"/>
        </w:rPr>
        <w:t>frzk_transitions</w:t>
      </w:r>
      <w:proofErr w:type="spellEnd"/>
      <w:r w:rsidRPr="00614440">
        <w:t xml:space="preserve"> rekonstruiert daraus zeitliche Übergänge zwischen Zuständen und klassifiziert sie als kontinuierlich, sprunghaft oder bruchartig. Kapitel 5 beschreibt diese Ebene ausdrücklich als Analyse funktionaler Übergänge und Stabilitätszonen.</w:t>
      </w:r>
    </w:p>
    <w:p w14:paraId="64BCDCCC" w14:textId="77777777" w:rsidR="00614440" w:rsidRDefault="00614440" w:rsidP="00614440">
      <w:r w:rsidRPr="00614440">
        <w:t>Zusätzlich bestimmt das Skript einen Stabilitätswert auf Basis der Varianz der drei Raumachsen:</w:t>
      </w:r>
    </w:p>
    <w:p w14:paraId="5380B380" w14:textId="3D248292" w:rsidR="00C64E39" w:rsidRPr="00614440" w:rsidRDefault="00C64E39" w:rsidP="00614440">
      <m:oMathPara>
        <m:oMath>
          <m:r>
            <w:rPr>
              <w:rFonts w:ascii="Cambria Math" w:hAnsi="Cambria Math"/>
            </w:rPr>
            <m:t>Var</m:t>
          </m:r>
          <m:d>
            <m:dPr>
              <m:ctrlPr>
                <w:rPr>
                  <w:rFonts w:ascii="Cambria Math" w:hAnsi="Cambria Math"/>
                  <w:i/>
                </w:rPr>
              </m:ctrlPr>
            </m:dPr>
            <m:e>
              <m:r>
                <w:rPr>
                  <w:rFonts w:ascii="Cambria Math" w:hAnsi="Cambria Math"/>
                </w:rPr>
                <m:t>x,y,z</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r>
                <w:rPr>
                  <w:rFonts w:ascii="Cambria Math" w:hAnsi="Cambria Math"/>
                </w:rPr>
                <m:t>u-</m:t>
              </m:r>
              <m:acc>
                <m:accPr>
                  <m:chr m:val="̅"/>
                  <m:ctrlPr>
                    <w:rPr>
                      <w:rFonts w:ascii="Cambria Math" w:hAnsi="Cambria Math"/>
                      <w:i/>
                    </w:rPr>
                  </m:ctrlPr>
                </m:accPr>
                <m:e>
                  <m:r>
                    <w:rPr>
                      <w:rFonts w:ascii="Cambria Math" w:hAnsi="Cambria Math"/>
                    </w:rPr>
                    <m:t>u</m:t>
                  </m:r>
                </m:e>
              </m:acc>
            </m:e>
          </m:nary>
          <m:r>
            <w:rPr>
              <w:rFonts w:ascii="Cambria Math" w:hAnsi="Cambria Math"/>
            </w:rPr>
            <m:t xml:space="preserve">;Stabilität </m:t>
          </m:r>
          <m:r>
            <w:rPr>
              <w:rFonts w:ascii="Cambria Math" w:hAnsi="Cambria Math"/>
            </w:rPr>
            <m:t>1</m:t>
          </m:r>
          <m:r>
            <m:rPr>
              <m:sty m:val="bi"/>
            </m:rPr>
            <w:rPr>
              <w:rFonts w:ascii="Cambria Math" w:hAnsi="Cambria Math"/>
            </w:rPr>
            <m:t>-</m:t>
          </m:r>
          <m:r>
            <w:rPr>
              <w:rFonts w:ascii="Cambria Math" w:hAnsi="Cambria Math"/>
            </w:rPr>
            <m:t>Var</m:t>
          </m:r>
          <m:r>
            <m:rPr>
              <m:sty m:val="bi"/>
            </m:rPr>
            <w:rPr>
              <w:rFonts w:ascii="Cambria Math" w:hAnsi="Cambria Math"/>
            </w:rPr>
            <m:t>(</m:t>
          </m:r>
          <m:r>
            <w:rPr>
              <w:rFonts w:ascii="Cambria Math" w:hAnsi="Cambria Math"/>
            </w:rPr>
            <m:t>x</m:t>
          </m:r>
          <m:r>
            <m:rPr>
              <m:sty m:val="bi"/>
            </m:rPr>
            <w:rPr>
              <w:rFonts w:ascii="Cambria Math" w:hAnsi="Cambria Math"/>
            </w:rPr>
            <m:t>,</m:t>
          </m:r>
          <m:r>
            <w:rPr>
              <w:rFonts w:ascii="Cambria Math" w:hAnsi="Cambria Math"/>
            </w:rPr>
            <m:t>y</m:t>
          </m:r>
          <m:r>
            <m:rPr>
              <m:sty m:val="bi"/>
            </m:rPr>
            <w:rPr>
              <w:rFonts w:ascii="Cambria Math" w:hAnsi="Cambria Math"/>
            </w:rPr>
            <m:t>,</m:t>
          </m:r>
          <m:r>
            <w:rPr>
              <w:rFonts w:ascii="Cambria Math" w:hAnsi="Cambria Math"/>
            </w:rPr>
            <m:t>z</m:t>
          </m:r>
          <m:r>
            <w:rPr>
              <w:rFonts w:ascii="Cambria Math" w:hAnsi="Cambria Math"/>
            </w:rPr>
            <m:t>)</m:t>
          </m:r>
        </m:oMath>
      </m:oMathPara>
    </w:p>
    <w:p w14:paraId="1C05B7F8" w14:textId="77777777" w:rsidR="00614440" w:rsidRPr="00614440" w:rsidRDefault="00614440" w:rsidP="00614440">
      <w:r w:rsidRPr="00614440">
        <w:t xml:space="preserve">Auch diese Wahl ist theoretisch sprechend: Stabilität wird nicht extern gemessen, sondern als </w:t>
      </w:r>
      <w:r w:rsidRPr="00614440">
        <w:rPr>
          <w:b/>
          <w:bCs/>
        </w:rPr>
        <w:t>innere Balance des Feldes</w:t>
      </w:r>
      <w:r w:rsidRPr="00614440">
        <w:t xml:space="preserve"> rekonstruiert. Ein Zustand gilt als stabil, wenn sich die drei Dimensionen in einem relativ kohärenten Verhältnis befinden; starke Asymmetrien senken die Stabilität. Darauf aufbauend werden diskrete Clusterzonen und qualitative Übergangsmarker wie „homöostatisch“, „adaptiv“, „koordinativ“, „transformativ“, „</w:t>
      </w:r>
      <w:proofErr w:type="spellStart"/>
      <w:r w:rsidRPr="00614440">
        <w:t>perturbativ</w:t>
      </w:r>
      <w:proofErr w:type="spellEnd"/>
      <w:r w:rsidRPr="00614440">
        <w:t>“ oder „</w:t>
      </w:r>
      <w:proofErr w:type="spellStart"/>
      <w:r w:rsidRPr="00614440">
        <w:t>kollapsiv</w:t>
      </w:r>
      <w:proofErr w:type="spellEnd"/>
      <w:r w:rsidRPr="00614440">
        <w:t xml:space="preserve">“ gebildet. Diese Marker sind keine bloßen Labels, sondern übersetzen die numerischen Ableitungen in </w:t>
      </w:r>
      <w:r w:rsidRPr="00614440">
        <w:rPr>
          <w:b/>
          <w:bCs/>
        </w:rPr>
        <w:t>FRZK-konforme Dynamiktypen</w:t>
      </w:r>
      <w:r w:rsidRPr="00614440">
        <w:t>.</w:t>
      </w:r>
    </w:p>
    <w:p w14:paraId="226F726C" w14:textId="77777777" w:rsidR="00614440" w:rsidRPr="00614440" w:rsidRDefault="00614440" w:rsidP="00614440">
      <w:pPr>
        <w:rPr>
          <w:b/>
          <w:bCs/>
        </w:rPr>
      </w:pPr>
      <w:r w:rsidRPr="00614440">
        <w:rPr>
          <w:b/>
          <w:bCs/>
        </w:rPr>
        <w:t>6.x.5 Sekundärtabellen als zweite Ordnung der Auswertung</w:t>
      </w:r>
    </w:p>
    <w:p w14:paraId="28855E18" w14:textId="77777777" w:rsidR="00614440" w:rsidRPr="00614440" w:rsidRDefault="00614440" w:rsidP="00614440">
      <w:r w:rsidRPr="00614440">
        <w:t xml:space="preserve">Die eigentliche analytische Reichweite des bestehenden Systems zeigt sich erst in den nachgelagerten Tabellen. </w:t>
      </w:r>
      <w:proofErr w:type="spellStart"/>
      <w:r w:rsidRPr="00C64E39">
        <w:rPr>
          <w:rStyle w:val="CodeZchn"/>
        </w:rPr>
        <w:t>frzk_interdependenz</w:t>
      </w:r>
      <w:proofErr w:type="spellEnd"/>
      <w:r w:rsidRPr="00614440">
        <w:t xml:space="preserve"> berechnet Kopplungs- und Kohärenzmaße zwischen den drei Achsen, </w:t>
      </w:r>
      <w:proofErr w:type="spellStart"/>
      <w:r w:rsidRPr="00C64E39">
        <w:rPr>
          <w:rStyle w:val="CodeZchn"/>
        </w:rPr>
        <w:t>frzk_loops</w:t>
      </w:r>
      <w:proofErr w:type="spellEnd"/>
      <w:r w:rsidRPr="00614440">
        <w:t xml:space="preserve"> extrahiert Rückkopplungsschleifen, </w:t>
      </w:r>
      <w:proofErr w:type="spellStart"/>
      <w:r w:rsidRPr="00C64E39">
        <w:rPr>
          <w:rStyle w:val="CodeZchn"/>
        </w:rPr>
        <w:t>frzk_operatoren</w:t>
      </w:r>
      <w:proofErr w:type="spellEnd"/>
      <w:r w:rsidRPr="00614440">
        <w:t xml:space="preserve"> übersetzt die </w:t>
      </w:r>
      <w:proofErr w:type="spellStart"/>
      <w:r w:rsidRPr="00614440">
        <w:t>Feldlage</w:t>
      </w:r>
      <w:proofErr w:type="spellEnd"/>
      <w:r w:rsidRPr="00614440">
        <w:t xml:space="preserve"> in σ-, M-, R- und E-Operatorwerte, </w:t>
      </w:r>
      <w:proofErr w:type="spellStart"/>
      <w:r w:rsidRPr="00C64E39">
        <w:rPr>
          <w:rStyle w:val="CodeZchn"/>
        </w:rPr>
        <w:t>frzk_reflexion</w:t>
      </w:r>
      <w:proofErr w:type="spellEnd"/>
      <w:r w:rsidRPr="00614440">
        <w:t xml:space="preserve"> modelliert Meta-Kohärenz und Selbstbezug, und </w:t>
      </w:r>
      <w:proofErr w:type="spellStart"/>
      <w:r w:rsidRPr="00C64E39">
        <w:rPr>
          <w:rStyle w:val="CodeZchn"/>
        </w:rPr>
        <w:t>frzk_transitions</w:t>
      </w:r>
      <w:proofErr w:type="spellEnd"/>
      <w:r w:rsidRPr="00614440">
        <w:t xml:space="preserve"> beschreibt die Dynamik der Zustandsübergänge. Kapitel 6 ordnet genau diese Tabellen den praktischen Instrumenten des FRZK zu: semantische Dichte als Raummaß, Interdependenz als Orientierungsmaß, Operatoren zur Quantifizierung von Semantisierung, Meta-Reflexion, Resonanz und Emergenz, </w:t>
      </w:r>
      <w:proofErr w:type="spellStart"/>
      <w:r w:rsidRPr="00614440">
        <w:t>Transitions</w:t>
      </w:r>
      <w:proofErr w:type="spellEnd"/>
      <w:r w:rsidRPr="00614440">
        <w:t xml:space="preserve"> als Dokumentation von Bedeutungswechseln und Loops als Erfassung zyklischer Lernverläufe.</w:t>
      </w:r>
    </w:p>
    <w:p w14:paraId="1F7795CA" w14:textId="77777777" w:rsidR="00614440" w:rsidRPr="00614440" w:rsidRDefault="00614440" w:rsidP="00614440">
      <w:r w:rsidRPr="00614440">
        <w:t xml:space="preserve">Aus methodischer Sicht bedeutet dies: Die bestehende Aggregationslogik endet nicht bei der Erzeugung eines 3D-Punktes, sondern entfaltet sich in eine </w:t>
      </w:r>
      <w:r w:rsidRPr="00614440">
        <w:rPr>
          <w:b/>
          <w:bCs/>
        </w:rPr>
        <w:t>mehrschichtige Analysearchitektur zweiter Ordnung</w:t>
      </w:r>
      <w:r w:rsidRPr="00614440">
        <w:t xml:space="preserve">. Der Teilnehmerdatensatz wird zunächst zu einem Feldpunkt, dann zu einem zeitlichen Verlauf, dann zu einem Operatorprofil und schließlich zu einem Reflexions- und Kopplungsmuster. Das Skript implementiert damit eine empirische Version jener rekursiven Logik, die in Kapitel 5 als funktionale Validierung beschrieben wird: Nicht einzelne Messwerte sind entscheidend, sondern die stabile Reproduktion funktionaler Übergänge im System. </w:t>
      </w:r>
    </w:p>
    <w:p w14:paraId="49BA1C68" w14:textId="77777777" w:rsidR="00614440" w:rsidRPr="00614440" w:rsidRDefault="00614440" w:rsidP="00614440">
      <w:pPr>
        <w:rPr>
          <w:b/>
          <w:bCs/>
        </w:rPr>
      </w:pPr>
      <w:r w:rsidRPr="00614440">
        <w:rPr>
          <w:b/>
          <w:bCs/>
        </w:rPr>
        <w:t>6.x.6 Gruppenaggregation als emergente Makroebene</w:t>
      </w:r>
    </w:p>
    <w:p w14:paraId="03E09A33" w14:textId="7D79796F" w:rsidR="00614440" w:rsidRPr="00614440" w:rsidRDefault="00614440" w:rsidP="00614440">
      <w:r w:rsidRPr="00614440">
        <w:t xml:space="preserve">Das zweite Skript, </w:t>
      </w:r>
      <w:proofErr w:type="spellStart"/>
      <w:r w:rsidRPr="00C64E39">
        <w:rPr>
          <w:rStyle w:val="CodeZchn"/>
        </w:rPr>
        <w:t>fill_frzk_group_semantische_dichte.php</w:t>
      </w:r>
      <w:proofErr w:type="spellEnd"/>
      <w:r w:rsidRPr="00614440">
        <w:t xml:space="preserve">, hebt diese Logik auf Gruppenebene an. Ausgangspunkt ist nicht mehr der Einzelrückmeldewert, sondern die bereits berechnete Tabelle </w:t>
      </w:r>
      <w:proofErr w:type="spellStart"/>
      <w:r w:rsidRPr="00C64E39">
        <w:rPr>
          <w:rStyle w:val="CodeZchn"/>
        </w:rPr>
        <w:t>frzk_semantische_dichte</w:t>
      </w:r>
      <w:proofErr w:type="spellEnd"/>
      <w:r w:rsidRPr="00614440">
        <w:t xml:space="preserve">. Für jede Unterrichtseinheit und Gruppe wird ein neuer Datensatz in </w:t>
      </w:r>
      <w:proofErr w:type="spellStart"/>
      <w:r w:rsidRPr="00C64E39">
        <w:rPr>
          <w:rStyle w:val="CodeZchn"/>
        </w:rPr>
        <w:t>frzk_group_semantische_dichte</w:t>
      </w:r>
      <w:proofErr w:type="spellEnd"/>
      <w:r w:rsidRPr="00614440">
        <w:t xml:space="preserve"> angelegt. Die Tabellenstruktur zeigt, dass hier erneut </w:t>
      </w:r>
      <w:proofErr w:type="spellStart"/>
      <w:proofErr w:type="gramStart"/>
      <w:r w:rsidRPr="00614440">
        <w:t>x</w:t>
      </w:r>
      <w:r w:rsidRPr="00C64E39">
        <w:rPr>
          <w:vertAlign w:val="subscript"/>
        </w:rPr>
        <w:t>kognition</w:t>
      </w:r>
      <w:r w:rsidRPr="00614440">
        <w:t>,y</w:t>
      </w:r>
      <w:r w:rsidRPr="00C64E39">
        <w:rPr>
          <w:vertAlign w:val="subscript"/>
        </w:rPr>
        <w:t>sozial</w:t>
      </w:r>
      <w:proofErr w:type="gramEnd"/>
      <w:r w:rsidRPr="00614440">
        <w:t>,z</w:t>
      </w:r>
      <w:r w:rsidRPr="00C64E39">
        <w:rPr>
          <w:vertAlign w:val="subscript"/>
        </w:rPr>
        <w:t>affektiv</w:t>
      </w:r>
      <w:r w:rsidRPr="00614440">
        <w:t>,h</w:t>
      </w:r>
      <w:r w:rsidRPr="00C64E39">
        <w:rPr>
          <w:vertAlign w:val="subscript"/>
        </w:rPr>
        <w:t>bedeutung</w:t>
      </w:r>
      <w:r w:rsidRPr="00614440">
        <w:t>,dhdt</w:t>
      </w:r>
      <w:proofErr w:type="spellEnd"/>
      <w:r w:rsidRPr="00614440">
        <w:t xml:space="preserve">​, </w:t>
      </w:r>
      <w:proofErr w:type="spellStart"/>
      <w:r w:rsidRPr="00614440">
        <w:t>cluster_id</w:t>
      </w:r>
      <w:proofErr w:type="spellEnd"/>
      <w:r w:rsidRPr="00614440">
        <w:t xml:space="preserve">, </w:t>
      </w:r>
      <w:proofErr w:type="spellStart"/>
      <w:r w:rsidRPr="00614440">
        <w:t>stabilitaet_score</w:t>
      </w:r>
      <w:proofErr w:type="spellEnd"/>
      <w:r w:rsidRPr="00614440">
        <w:t xml:space="preserve">, </w:t>
      </w:r>
      <w:proofErr w:type="spellStart"/>
      <w:r w:rsidRPr="00614440">
        <w:t>transitions_marker</w:t>
      </w:r>
      <w:proofErr w:type="spellEnd"/>
      <w:r w:rsidRPr="00614440">
        <w:t xml:space="preserve"> und ein Emotionsfeld geführt werden.</w:t>
      </w:r>
    </w:p>
    <w:p w14:paraId="5A8856E4" w14:textId="77777777" w:rsidR="00614440" w:rsidRPr="00614440" w:rsidRDefault="00614440" w:rsidP="00614440">
      <w:r w:rsidRPr="00614440">
        <w:t>Formal gilt auf Gruppenebene:</w:t>
      </w:r>
    </w:p>
    <w:p w14:paraId="3B7A43CB" w14:textId="2B7457C3" w:rsidR="00614440" w:rsidRPr="00614440" w:rsidRDefault="00C64E39" w:rsidP="00614440">
      <m:oMathPara>
        <m:oMath>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(t)</m:t>
              </m:r>
            </m:e>
          </m:nary>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(t)</m:t>
              </m:r>
            </m:e>
          </m:nary>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G</m:t>
              </m:r>
            </m:sub>
          </m:sSub>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(t)</m:t>
              </m:r>
            </m:e>
          </m:nary>
          <m:r>
            <w:rPr>
              <w:rFonts w:ascii="Cambria Math" w:hAnsi="Cambria Math"/>
            </w:rPr>
            <m:t xml:space="preserve">, </m:t>
          </m:r>
        </m:oMath>
      </m:oMathPara>
    </w:p>
    <w:p w14:paraId="5C8789DA" w14:textId="77777777" w:rsidR="00614440" w:rsidRPr="00614440" w:rsidRDefault="00614440" w:rsidP="00614440">
      <w:r w:rsidRPr="00614440">
        <w:t>und daraus</w:t>
      </w:r>
    </w:p>
    <w:p w14:paraId="24021A22" w14:textId="7BB5BC25" w:rsidR="007E2F38" w:rsidRDefault="007E2F38" w:rsidP="00614440">
      <m:oMathPara>
        <m:oMath>
          <m:r>
            <w:rPr>
              <w:rFonts w:ascii="Cambria Math" w:hAnsi="Cambria Math"/>
            </w:rPr>
            <m:t>hG(t)=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(t)+</m:t>
              </m:r>
              <m:sSub>
                <m:sSubPr>
                  <m:ctrlPr>
                    <w:rPr>
                      <w:rFonts w:ascii="Cambria Math" w:hAnsi="Cambria Math"/>
                      <w:i/>
                    </w:rPr>
                  </m:ctrlPr>
                </m:sSubPr>
                <m:e>
                  <m:r>
                    <w:rPr>
                      <w:rFonts w:ascii="Cambria Math" w:hAnsi="Cambria Math"/>
                    </w:rPr>
                    <m:t>z</m:t>
                  </m:r>
                </m:e>
                <m:sub>
                  <m:r>
                    <w:rPr>
                      <w:rFonts w:ascii="Cambria Math" w:hAnsi="Cambria Math"/>
                    </w:rPr>
                    <m:t>G</m:t>
                  </m:r>
                </m:sub>
              </m:sSub>
              <m:r>
                <w:rPr>
                  <w:rFonts w:ascii="Cambria Math" w:hAnsi="Cambria Math"/>
                </w:rPr>
                <m:t>(t)</m:t>
              </m:r>
            </m:num>
            <m:den>
              <m:r>
                <w:rPr>
                  <w:rFonts w:ascii="Cambria Math" w:hAnsi="Cambria Math"/>
                </w:rPr>
                <m:t>3</m:t>
              </m:r>
            </m:den>
          </m:f>
          <m:r>
            <w:rPr>
              <w:rFonts w:ascii="Cambria Math" w:hAnsi="Cambria Math"/>
            </w:rPr>
            <m:t>.</m:t>
          </m:r>
        </m:oMath>
      </m:oMathPara>
    </w:p>
    <w:p w14:paraId="2C0FD3FC" w14:textId="77777777" w:rsidR="00614440" w:rsidRPr="00614440" w:rsidRDefault="00614440" w:rsidP="00614440">
      <w:r w:rsidRPr="00614440">
        <w:t xml:space="preserve">Die Gruppe wird also als </w:t>
      </w:r>
      <w:r w:rsidRPr="00614440">
        <w:rPr>
          <w:b/>
          <w:bCs/>
        </w:rPr>
        <w:t>emergenter Feldzustand</w:t>
      </w:r>
      <w:r w:rsidRPr="00614440">
        <w:t xml:space="preserve"> modelliert, nicht als bloße Sammlung von Individuen. Alle weiteren Größen — Änderungsrate, Stabilität, Cluster und Marker — werden rekursiv auf dieser Makroebene neu berechnet. Anschließend entstehen auch hier zweite Ordnungen der Auswertung: </w:t>
      </w:r>
      <w:proofErr w:type="spellStart"/>
      <w:r w:rsidRPr="007E2F38">
        <w:rPr>
          <w:rStyle w:val="CodeZchn"/>
        </w:rPr>
        <w:t>frzk_group_transitions</w:t>
      </w:r>
      <w:proofErr w:type="spellEnd"/>
      <w:r w:rsidRPr="007E2F38">
        <w:rPr>
          <w:rStyle w:val="CodeZchn"/>
        </w:rPr>
        <w:t xml:space="preserve">, </w:t>
      </w:r>
      <w:proofErr w:type="spellStart"/>
      <w:r w:rsidRPr="007E2F38">
        <w:rPr>
          <w:rStyle w:val="CodeZchn"/>
        </w:rPr>
        <w:t>frzk_group_reflexion</w:t>
      </w:r>
      <w:proofErr w:type="spellEnd"/>
      <w:r w:rsidRPr="007E2F38">
        <w:rPr>
          <w:rStyle w:val="CodeZchn"/>
        </w:rPr>
        <w:t xml:space="preserve">, </w:t>
      </w:r>
      <w:proofErr w:type="spellStart"/>
      <w:r w:rsidRPr="007E2F38">
        <w:rPr>
          <w:rStyle w:val="CodeZchn"/>
        </w:rPr>
        <w:t>frzk_group_loops</w:t>
      </w:r>
      <w:proofErr w:type="spellEnd"/>
      <w:r w:rsidRPr="007E2F38">
        <w:rPr>
          <w:rStyle w:val="CodeZchn"/>
        </w:rPr>
        <w:t xml:space="preserve">, </w:t>
      </w:r>
      <w:proofErr w:type="spellStart"/>
      <w:r w:rsidRPr="007E2F38">
        <w:rPr>
          <w:rStyle w:val="CodeZchn"/>
        </w:rPr>
        <w:t>frzk_group_interdependenz</w:t>
      </w:r>
      <w:proofErr w:type="spellEnd"/>
      <w:r w:rsidRPr="007E2F38">
        <w:rPr>
          <w:rStyle w:val="CodeZchn"/>
        </w:rPr>
        <w:t xml:space="preserve">, </w:t>
      </w:r>
      <w:proofErr w:type="spellStart"/>
      <w:r w:rsidRPr="007E2F38">
        <w:rPr>
          <w:rStyle w:val="CodeZchn"/>
        </w:rPr>
        <w:t>frzk_group_emotion</w:t>
      </w:r>
      <w:proofErr w:type="spellEnd"/>
      <w:r w:rsidRPr="007E2F38">
        <w:rPr>
          <w:rStyle w:val="CodeZchn"/>
        </w:rPr>
        <w:t xml:space="preserve">, </w:t>
      </w:r>
      <w:proofErr w:type="spellStart"/>
      <w:r w:rsidRPr="007E2F38">
        <w:rPr>
          <w:rStyle w:val="CodeZchn"/>
        </w:rPr>
        <w:t>frzk_group_operatoren</w:t>
      </w:r>
      <w:proofErr w:type="spellEnd"/>
      <w:r w:rsidRPr="00614440">
        <w:t xml:space="preserve"> und </w:t>
      </w:r>
      <w:proofErr w:type="spellStart"/>
      <w:r w:rsidRPr="007E2F38">
        <w:rPr>
          <w:rStyle w:val="CodeZchn"/>
        </w:rPr>
        <w:t>frzk_group_hubs</w:t>
      </w:r>
      <w:proofErr w:type="spellEnd"/>
      <w:r w:rsidRPr="00614440">
        <w:t>.</w:t>
      </w:r>
    </w:p>
    <w:p w14:paraId="764427D6" w14:textId="77777777" w:rsidR="00614440" w:rsidRPr="00614440" w:rsidRDefault="00614440" w:rsidP="00614440">
      <w:r w:rsidRPr="00614440">
        <w:t xml:space="preserve">Daraus folgt ein zentraler theoretischer Rückschluss: Die Gruppe ist im bestehenden System </w:t>
      </w:r>
      <w:r w:rsidRPr="00614440">
        <w:rPr>
          <w:b/>
          <w:bCs/>
        </w:rPr>
        <w:t>kein externer Kontext</w:t>
      </w:r>
      <w:r w:rsidRPr="00614440">
        <w:t xml:space="preserve">, sondern ein eigenständiger semantischer Akteur. Sie erhält dieselbe feldlogische Struktur wie der Einzelteilnehmer, jedoch auf emergenter Ebene. Genau darin liegt die eigentliche Stärke des Vorgehens: Das Modell bildet nicht nur individuelle Rückmeldungen ab, sondern erzeugt eine </w:t>
      </w:r>
      <w:r w:rsidRPr="00614440">
        <w:rPr>
          <w:b/>
          <w:bCs/>
        </w:rPr>
        <w:t>isomorphe Hierarchie von Mikrozustand und Makrozustand</w:t>
      </w:r>
      <w:r w:rsidRPr="00614440">
        <w:t>.</w:t>
      </w:r>
    </w:p>
    <w:p w14:paraId="2FB92CE9" w14:textId="77777777" w:rsidR="00614440" w:rsidRPr="00614440" w:rsidRDefault="00614440" w:rsidP="00614440">
      <w:pPr>
        <w:rPr>
          <w:b/>
          <w:bCs/>
        </w:rPr>
      </w:pPr>
      <w:r w:rsidRPr="00614440">
        <w:rPr>
          <w:b/>
          <w:bCs/>
        </w:rPr>
        <w:t>6.x.7 Methodische Rückschlüsse auf das bestehende Vorgehen</w:t>
      </w:r>
    </w:p>
    <w:p w14:paraId="6DFCBD56" w14:textId="77777777" w:rsidR="00614440" w:rsidRPr="00614440" w:rsidRDefault="00614440" w:rsidP="00614440">
      <w:r w:rsidRPr="00614440">
        <w:t>Aus der Analyse der beiden Skripte lassen sich fünf zentrale Rückschlüsse ziehen.</w:t>
      </w:r>
    </w:p>
    <w:p w14:paraId="13F86C27" w14:textId="77777777" w:rsidR="00614440" w:rsidRPr="00614440" w:rsidRDefault="00614440" w:rsidP="00614440">
      <w:r w:rsidRPr="00614440">
        <w:t xml:space="preserve">Erstens arbeitet das bestehende System mit einer </w:t>
      </w:r>
      <w:r w:rsidRPr="00614440">
        <w:rPr>
          <w:b/>
          <w:bCs/>
        </w:rPr>
        <w:t>bewussten Reduktion auf drei Primärdimensionen</w:t>
      </w:r>
      <w:r w:rsidRPr="00614440">
        <w:t xml:space="preserve">. Diese Reduktion ist kein Informationsverlust im trivialen Sinn, sondern eine theoretische Verdichtung: Das System priorisiert jene Achsen, auf denen sich Lernprozesse im FRZK als </w:t>
      </w:r>
      <w:proofErr w:type="spellStart"/>
      <w:r w:rsidRPr="00614440">
        <w:t>Raumfeld</w:t>
      </w:r>
      <w:proofErr w:type="spellEnd"/>
      <w:r w:rsidRPr="00614440">
        <w:t xml:space="preserve"> überhaupt darstellen lassen.</w:t>
      </w:r>
    </w:p>
    <w:p w14:paraId="3C59DAD3" w14:textId="77777777" w:rsidR="00614440" w:rsidRPr="00614440" w:rsidRDefault="00614440" w:rsidP="00614440">
      <w:r w:rsidRPr="00614440">
        <w:t xml:space="preserve">Zweitens ist die bestehende Aggregation </w:t>
      </w:r>
      <w:r w:rsidRPr="00614440">
        <w:rPr>
          <w:b/>
          <w:bCs/>
        </w:rPr>
        <w:t>stärker dynamisch als deskriptiv</w:t>
      </w:r>
      <w:r w:rsidRPr="00614440">
        <w:t>. Die zentrale Größe ist nicht der Skalenwert selbst, sondern seine Lage im Feld, seine Veränderung über die Zeit und seine Einbettung in Kopplungs-, Schleifen- und Operatorstrukturen.</w:t>
      </w:r>
    </w:p>
    <w:p w14:paraId="5E2CB581" w14:textId="77777777" w:rsidR="00614440" w:rsidRPr="00614440" w:rsidRDefault="00614440" w:rsidP="00614440">
      <w:r w:rsidRPr="00614440">
        <w:t xml:space="preserve">Drittens sind Emotionen im bestehenden Modell </w:t>
      </w:r>
      <w:r w:rsidRPr="00614440">
        <w:rPr>
          <w:b/>
          <w:bCs/>
        </w:rPr>
        <w:t>integrativ, nicht additiv</w:t>
      </w:r>
      <w:r w:rsidRPr="00614440">
        <w:t xml:space="preserve"> behandelt. Sie modulieren die Raumachsen, anstatt als unabhängiges Zusatzkonstrukt neben ihnen zu stehen.</w:t>
      </w:r>
    </w:p>
    <w:p w14:paraId="743C026E" w14:textId="77777777" w:rsidR="00614440" w:rsidRPr="00614440" w:rsidRDefault="00614440" w:rsidP="00614440">
      <w:r w:rsidRPr="00614440">
        <w:t xml:space="preserve">Viertens realisiert die Gruppenaggregation eine </w:t>
      </w:r>
      <w:r w:rsidRPr="00614440">
        <w:rPr>
          <w:b/>
          <w:bCs/>
        </w:rPr>
        <w:t xml:space="preserve">zweite </w:t>
      </w:r>
      <w:proofErr w:type="spellStart"/>
      <w:r w:rsidRPr="00614440">
        <w:rPr>
          <w:b/>
          <w:bCs/>
        </w:rPr>
        <w:t>Emergenzstufe</w:t>
      </w:r>
      <w:proofErr w:type="spellEnd"/>
      <w:r w:rsidRPr="00614440">
        <w:t>: Aus individuellen FRZK-Zuständen entsteht ein Gruppenfeld, das dieselben mathematischen und interpretativen Operationen erneut durchläuft.</w:t>
      </w:r>
    </w:p>
    <w:p w14:paraId="3D363DBB" w14:textId="77777777" w:rsidR="00614440" w:rsidRPr="00614440" w:rsidRDefault="00614440" w:rsidP="00614440">
      <w:r w:rsidRPr="00614440">
        <w:t xml:space="preserve">Fünftens zeigt das Vorgehen, dass die bestehende Pipeline bereits eine </w:t>
      </w:r>
      <w:r w:rsidRPr="00614440">
        <w:rPr>
          <w:b/>
          <w:bCs/>
        </w:rPr>
        <w:t>vollwertige empirische Operationalisierung des FRZK</w:t>
      </w:r>
      <w:r w:rsidRPr="00614440">
        <w:t xml:space="preserve"> ist. Kapitel 6 beschreibt </w:t>
      </w:r>
      <w:proofErr w:type="spellStart"/>
      <w:r w:rsidRPr="007E2F38">
        <w:rPr>
          <w:rStyle w:val="CodeZchn"/>
        </w:rPr>
        <w:t>frzk_semantische_dichte</w:t>
      </w:r>
      <w:proofErr w:type="spellEnd"/>
      <w:r w:rsidRPr="00614440">
        <w:t xml:space="preserve">, </w:t>
      </w:r>
      <w:proofErr w:type="spellStart"/>
      <w:r w:rsidRPr="007E2F38">
        <w:rPr>
          <w:rStyle w:val="CodeZchn"/>
        </w:rPr>
        <w:t>frzk_interdependenz</w:t>
      </w:r>
      <w:proofErr w:type="spellEnd"/>
      <w:r w:rsidRPr="007E2F38">
        <w:rPr>
          <w:rStyle w:val="CodeZchn"/>
        </w:rPr>
        <w:t xml:space="preserve">, </w:t>
      </w:r>
      <w:proofErr w:type="spellStart"/>
      <w:r w:rsidRPr="007E2F38">
        <w:rPr>
          <w:rStyle w:val="CodeZchn"/>
        </w:rPr>
        <w:t>frzk_operatoren</w:t>
      </w:r>
      <w:proofErr w:type="spellEnd"/>
      <w:r w:rsidRPr="007E2F38">
        <w:rPr>
          <w:rStyle w:val="CodeZchn"/>
        </w:rPr>
        <w:t xml:space="preserve">, </w:t>
      </w:r>
      <w:proofErr w:type="spellStart"/>
      <w:r w:rsidRPr="007E2F38">
        <w:rPr>
          <w:rStyle w:val="CodeZchn"/>
        </w:rPr>
        <w:t>frzk_transitions</w:t>
      </w:r>
      <w:proofErr w:type="spellEnd"/>
      <w:r w:rsidRPr="007E2F38">
        <w:rPr>
          <w:rStyle w:val="CodeZchn"/>
        </w:rPr>
        <w:t xml:space="preserve">, </w:t>
      </w:r>
      <w:proofErr w:type="spellStart"/>
      <w:r w:rsidRPr="007E2F38">
        <w:rPr>
          <w:rStyle w:val="CodeZchn"/>
        </w:rPr>
        <w:t>frzk_loops</w:t>
      </w:r>
      <w:proofErr w:type="spellEnd"/>
      <w:r w:rsidRPr="00614440">
        <w:t xml:space="preserve"> und </w:t>
      </w:r>
      <w:proofErr w:type="spellStart"/>
      <w:r w:rsidRPr="007E2F38">
        <w:rPr>
          <w:rStyle w:val="CodeZchn"/>
        </w:rPr>
        <w:t>frzk_reflexion</w:t>
      </w:r>
      <w:proofErr w:type="spellEnd"/>
      <w:r w:rsidRPr="00614440">
        <w:t xml:space="preserve"> genau als jene Landkarte, in der Lernende im epistemischen Raum verortet, Dichtezonen sichtbar, Übergänge markiert und emergente Strukturen beobachtbar werden.</w:t>
      </w:r>
    </w:p>
    <w:p w14:paraId="64EB0DDE" w14:textId="77777777" w:rsidR="00614440" w:rsidRPr="00614440" w:rsidRDefault="00614440" w:rsidP="00614440">
      <w:pPr>
        <w:rPr>
          <w:b/>
          <w:bCs/>
        </w:rPr>
      </w:pPr>
      <w:r w:rsidRPr="00614440">
        <w:rPr>
          <w:b/>
          <w:bCs/>
        </w:rPr>
        <w:t>6.x.8 Konsequenz für die neue 7D-Spiegelung</w:t>
      </w:r>
    </w:p>
    <w:p w14:paraId="287FDCCF" w14:textId="77777777" w:rsidR="00614440" w:rsidRPr="00614440" w:rsidRDefault="00614440" w:rsidP="00614440">
      <w:r w:rsidRPr="00614440">
        <w:t xml:space="preserve">Gerade weil die bestehende Pipeline bereits in sich kohärent ist, darf die neu geplante 7D-Tabelle aus </w:t>
      </w:r>
      <w:proofErr w:type="spellStart"/>
      <w:r w:rsidRPr="007E2F38">
        <w:rPr>
          <w:rStyle w:val="CodeZchn"/>
        </w:rPr>
        <w:t>mtr_rueckkopplung_teilnehmer</w:t>
      </w:r>
      <w:proofErr w:type="spellEnd"/>
      <w:r w:rsidRPr="00614440">
        <w:t xml:space="preserve"> nicht als Ersatz formuliert werden. Sie </w:t>
      </w:r>
      <w:r w:rsidRPr="00614440">
        <w:lastRenderedPageBreak/>
        <w:t xml:space="preserve">ist methodisch vielmehr als </w:t>
      </w:r>
      <w:r w:rsidRPr="00614440">
        <w:rPr>
          <w:b/>
          <w:bCs/>
        </w:rPr>
        <w:t>Parallelmodell mit höherer dimensionaler Auflösung</w:t>
      </w:r>
      <w:r w:rsidRPr="00614440">
        <w:t xml:space="preserve"> zu verstehen. Die bestehende 3D-/4D-Logik operationalisiert das FRZK als semantisches Feld von Kognition, Sozialität, Affektivität und Bedeutungsdichte; die neue 7D-Spiegelung operationalisiert dieselben Primärdaten als strukturhomologen Vektor zur Lehrkraftsemantik. Beide Systeme beantworten damit unterschiedliche Forschungsfragen.</w:t>
      </w:r>
    </w:p>
    <w:p w14:paraId="4C46BEE6" w14:textId="77777777" w:rsidR="00614440" w:rsidRPr="00614440" w:rsidRDefault="00614440" w:rsidP="00614440">
      <w:r w:rsidRPr="00614440">
        <w:t xml:space="preserve">Die bestehende Pipeline eignet sich vor allem für die Analyse von Feldstruktur, Dynamik, Rückkopplung und Emergenz. Die neue 7D-Tabelle eignet sich vor allem für die Vergleichbarkeit zwischen Teilnehmer- und Lehrkraftperspektive sowie für feinere dimensionsspezifische Profilanalysen. Methodisch sauber ist daher nur eine Lösung, in der beide Aggregationsformen </w:t>
      </w:r>
      <w:r w:rsidRPr="00614440">
        <w:rPr>
          <w:b/>
          <w:bCs/>
        </w:rPr>
        <w:t>nebeneinander bestehen</w:t>
      </w:r>
      <w:r w:rsidRPr="00614440">
        <w:t>: die bestehende 3D-/4D-FRZK-Pipeline als dynamisches Feldmodell und die neue 7D-Tabelle als strukturhomologe Spiegelung der Primärdaten.</w:t>
      </w:r>
    </w:p>
    <w:p w14:paraId="29103951" w14:textId="77777777" w:rsidR="005A4089" w:rsidRPr="000541E3" w:rsidRDefault="005A4089" w:rsidP="000541E3"/>
    <w:sectPr w:rsidR="005A4089" w:rsidRPr="000541E3">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4B6906" w14:textId="77777777" w:rsidR="00260CE0" w:rsidRDefault="00260CE0" w:rsidP="007E7F0F">
      <w:pPr>
        <w:spacing w:after="0"/>
      </w:pPr>
      <w:r>
        <w:separator/>
      </w:r>
    </w:p>
  </w:endnote>
  <w:endnote w:type="continuationSeparator" w:id="0">
    <w:p w14:paraId="4133D3F7" w14:textId="77777777" w:rsidR="00260CE0" w:rsidRDefault="00260CE0" w:rsidP="007E7F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BEBFB" w14:textId="77777777" w:rsidR="00260CE0" w:rsidRDefault="00260CE0" w:rsidP="007E7F0F">
      <w:pPr>
        <w:spacing w:after="0"/>
      </w:pPr>
      <w:r>
        <w:separator/>
      </w:r>
    </w:p>
  </w:footnote>
  <w:footnote w:type="continuationSeparator" w:id="0">
    <w:p w14:paraId="027F6954" w14:textId="77777777" w:rsidR="00260CE0" w:rsidRDefault="00260CE0" w:rsidP="007E7F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27EDAA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197ED6"/>
    <w:multiLevelType w:val="hybridMultilevel"/>
    <w:tmpl w:val="EE6C5B6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AA745C"/>
    <w:multiLevelType w:val="multilevel"/>
    <w:tmpl w:val="69F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3A516E"/>
    <w:multiLevelType w:val="multilevel"/>
    <w:tmpl w:val="4B8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96FDE"/>
    <w:multiLevelType w:val="multilevel"/>
    <w:tmpl w:val="F7842E4E"/>
    <w:lvl w:ilvl="0">
      <w:start w:val="1"/>
      <w:numFmt w:val="decimal"/>
      <w:pStyle w:val="Zahlenliste"/>
      <w:lvlText w:val="%1."/>
      <w:lvlJc w:val="left"/>
      <w:pPr>
        <w:tabs>
          <w:tab w:val="num" w:pos="1428"/>
        </w:tabs>
        <w:ind w:left="1428" w:hanging="720"/>
      </w:pPr>
      <w:rPr>
        <w:rFonts w:hint="default"/>
      </w:rPr>
    </w:lvl>
    <w:lvl w:ilvl="1">
      <w:start w:val="1"/>
      <w:numFmt w:val="decimal"/>
      <w:lvlText w:val="%2."/>
      <w:lvlJc w:val="left"/>
      <w:pPr>
        <w:tabs>
          <w:tab w:val="num" w:pos="2148"/>
        </w:tabs>
        <w:ind w:left="2148" w:hanging="720"/>
      </w:pPr>
      <w:rPr>
        <w:rFonts w:hint="default"/>
      </w:rPr>
    </w:lvl>
    <w:lvl w:ilvl="2">
      <w:start w:val="1"/>
      <w:numFmt w:val="decimal"/>
      <w:lvlText w:val="%3."/>
      <w:lvlJc w:val="left"/>
      <w:pPr>
        <w:tabs>
          <w:tab w:val="num" w:pos="2868"/>
        </w:tabs>
        <w:ind w:left="2868" w:hanging="720"/>
      </w:pPr>
      <w:rPr>
        <w:rFonts w:hint="default"/>
      </w:rPr>
    </w:lvl>
    <w:lvl w:ilvl="3">
      <w:start w:val="1"/>
      <w:numFmt w:val="decimal"/>
      <w:lvlText w:val="%4."/>
      <w:lvlJc w:val="left"/>
      <w:pPr>
        <w:tabs>
          <w:tab w:val="num" w:pos="3588"/>
        </w:tabs>
        <w:ind w:left="3588" w:hanging="720"/>
      </w:pPr>
      <w:rPr>
        <w:rFonts w:hint="default"/>
      </w:rPr>
    </w:lvl>
    <w:lvl w:ilvl="4">
      <w:start w:val="1"/>
      <w:numFmt w:val="decimal"/>
      <w:lvlText w:val="%5."/>
      <w:lvlJc w:val="left"/>
      <w:pPr>
        <w:tabs>
          <w:tab w:val="num" w:pos="4308"/>
        </w:tabs>
        <w:ind w:left="4308" w:hanging="720"/>
      </w:pPr>
      <w:rPr>
        <w:rFonts w:hint="default"/>
      </w:rPr>
    </w:lvl>
    <w:lvl w:ilvl="5">
      <w:start w:val="1"/>
      <w:numFmt w:val="decimal"/>
      <w:lvlText w:val="%6."/>
      <w:lvlJc w:val="left"/>
      <w:pPr>
        <w:tabs>
          <w:tab w:val="num" w:pos="5028"/>
        </w:tabs>
        <w:ind w:left="5028" w:hanging="720"/>
      </w:pPr>
      <w:rPr>
        <w:rFonts w:hint="default"/>
      </w:rPr>
    </w:lvl>
    <w:lvl w:ilvl="6">
      <w:start w:val="1"/>
      <w:numFmt w:val="decimal"/>
      <w:lvlText w:val="%7."/>
      <w:lvlJc w:val="left"/>
      <w:pPr>
        <w:tabs>
          <w:tab w:val="num" w:pos="5748"/>
        </w:tabs>
        <w:ind w:left="5748" w:hanging="720"/>
      </w:pPr>
      <w:rPr>
        <w:rFonts w:hint="default"/>
      </w:rPr>
    </w:lvl>
    <w:lvl w:ilvl="7">
      <w:start w:val="1"/>
      <w:numFmt w:val="decimal"/>
      <w:lvlText w:val="%8."/>
      <w:lvlJc w:val="left"/>
      <w:pPr>
        <w:tabs>
          <w:tab w:val="num" w:pos="6468"/>
        </w:tabs>
        <w:ind w:left="6468" w:hanging="720"/>
      </w:pPr>
      <w:rPr>
        <w:rFonts w:hint="default"/>
      </w:rPr>
    </w:lvl>
    <w:lvl w:ilvl="8">
      <w:start w:val="1"/>
      <w:numFmt w:val="decimal"/>
      <w:lvlText w:val="%9."/>
      <w:lvlJc w:val="left"/>
      <w:pPr>
        <w:tabs>
          <w:tab w:val="num" w:pos="7188"/>
        </w:tabs>
        <w:ind w:left="7188" w:hanging="720"/>
      </w:pPr>
      <w:rPr>
        <w:rFonts w:hint="default"/>
      </w:rPr>
    </w:lvl>
  </w:abstractNum>
  <w:abstractNum w:abstractNumId="6" w15:restartNumberingAfterBreak="0">
    <w:nsid w:val="0F875A43"/>
    <w:multiLevelType w:val="multilevel"/>
    <w:tmpl w:val="EC9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D241F"/>
    <w:multiLevelType w:val="multilevel"/>
    <w:tmpl w:val="E84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50FB7"/>
    <w:multiLevelType w:val="multilevel"/>
    <w:tmpl w:val="352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A4A49"/>
    <w:multiLevelType w:val="hybridMultilevel"/>
    <w:tmpl w:val="9724ADE2"/>
    <w:lvl w:ilvl="0" w:tplc="063EF834">
      <w:numFmt w:val="bullet"/>
      <w:lvlText w:val=""/>
      <w:lvlJc w:val="left"/>
      <w:pPr>
        <w:ind w:left="754" w:hanging="394"/>
      </w:pPr>
      <w:rPr>
        <w:rFonts w:ascii="Wingdings" w:eastAsia="Times New Roman" w:hAnsi="Wingdings" w:cs="Times New Roman" w:hint="default"/>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C1D489E"/>
    <w:multiLevelType w:val="multilevel"/>
    <w:tmpl w:val="40C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9249A7"/>
    <w:multiLevelType w:val="multilevel"/>
    <w:tmpl w:val="B4FE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991520"/>
    <w:multiLevelType w:val="multilevel"/>
    <w:tmpl w:val="525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86081F"/>
    <w:multiLevelType w:val="multilevel"/>
    <w:tmpl w:val="7F3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C201A"/>
    <w:multiLevelType w:val="multilevel"/>
    <w:tmpl w:val="7AD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2731F2"/>
    <w:multiLevelType w:val="multilevel"/>
    <w:tmpl w:val="A0E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684189">
    <w:abstractNumId w:val="3"/>
  </w:num>
  <w:num w:numId="2" w16cid:durableId="824273812">
    <w:abstractNumId w:val="5"/>
  </w:num>
  <w:num w:numId="3" w16cid:durableId="7055652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82380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3270223">
    <w:abstractNumId w:val="0"/>
  </w:num>
  <w:num w:numId="6" w16cid:durableId="185711790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03793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43533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77972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79762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58719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72195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6713595">
    <w:abstractNumId w:val="15"/>
  </w:num>
  <w:num w:numId="14" w16cid:durableId="1323196369">
    <w:abstractNumId w:val="11"/>
  </w:num>
  <w:num w:numId="15" w16cid:durableId="1155759885">
    <w:abstractNumId w:val="8"/>
  </w:num>
  <w:num w:numId="16" w16cid:durableId="2102484975">
    <w:abstractNumId w:val="4"/>
  </w:num>
  <w:num w:numId="17" w16cid:durableId="798230816">
    <w:abstractNumId w:val="7"/>
  </w:num>
  <w:num w:numId="18" w16cid:durableId="1399396594">
    <w:abstractNumId w:val="10"/>
  </w:num>
  <w:num w:numId="19" w16cid:durableId="744686741">
    <w:abstractNumId w:val="14"/>
  </w:num>
  <w:num w:numId="20" w16cid:durableId="10592095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3179233">
    <w:abstractNumId w:val="1"/>
  </w:num>
  <w:num w:numId="22" w16cid:durableId="3540410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48011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42893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74968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31242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9930621">
    <w:abstractNumId w:val="9"/>
  </w:num>
  <w:num w:numId="28" w16cid:durableId="1764452740">
    <w:abstractNumId w:val="12"/>
  </w:num>
  <w:num w:numId="29" w16cid:durableId="712584618">
    <w:abstractNumId w:val="2"/>
  </w:num>
  <w:num w:numId="30" w16cid:durableId="205921299">
    <w:abstractNumId w:val="13"/>
  </w:num>
  <w:num w:numId="31" w16cid:durableId="15919656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45389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4768973">
    <w:abstractNumId w:val="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440"/>
    <w:rsid w:val="00014AE1"/>
    <w:rsid w:val="00017ACF"/>
    <w:rsid w:val="00046781"/>
    <w:rsid w:val="000467F2"/>
    <w:rsid w:val="00051D5A"/>
    <w:rsid w:val="000538FF"/>
    <w:rsid w:val="000541E3"/>
    <w:rsid w:val="000629A6"/>
    <w:rsid w:val="00072DD7"/>
    <w:rsid w:val="00082214"/>
    <w:rsid w:val="000834C6"/>
    <w:rsid w:val="000864DA"/>
    <w:rsid w:val="000A5368"/>
    <w:rsid w:val="001011EF"/>
    <w:rsid w:val="001029F1"/>
    <w:rsid w:val="00106528"/>
    <w:rsid w:val="00117076"/>
    <w:rsid w:val="00134F4B"/>
    <w:rsid w:val="0013761E"/>
    <w:rsid w:val="00146621"/>
    <w:rsid w:val="001830F2"/>
    <w:rsid w:val="00187BC3"/>
    <w:rsid w:val="0019044F"/>
    <w:rsid w:val="0019229D"/>
    <w:rsid w:val="0019381E"/>
    <w:rsid w:val="001A5B7A"/>
    <w:rsid w:val="001B0E4D"/>
    <w:rsid w:val="001C5E1F"/>
    <w:rsid w:val="001E053C"/>
    <w:rsid w:val="001F2D73"/>
    <w:rsid w:val="001F4440"/>
    <w:rsid w:val="002003FA"/>
    <w:rsid w:val="002256ED"/>
    <w:rsid w:val="0023612E"/>
    <w:rsid w:val="00237FFC"/>
    <w:rsid w:val="002459C2"/>
    <w:rsid w:val="00252CC5"/>
    <w:rsid w:val="00260CE0"/>
    <w:rsid w:val="00286EFA"/>
    <w:rsid w:val="0029509A"/>
    <w:rsid w:val="002A3826"/>
    <w:rsid w:val="002B03D4"/>
    <w:rsid w:val="002C0DBD"/>
    <w:rsid w:val="002D4202"/>
    <w:rsid w:val="002E4240"/>
    <w:rsid w:val="002F6BB6"/>
    <w:rsid w:val="00306F38"/>
    <w:rsid w:val="0031363C"/>
    <w:rsid w:val="003169D9"/>
    <w:rsid w:val="00324306"/>
    <w:rsid w:val="003343D2"/>
    <w:rsid w:val="00334451"/>
    <w:rsid w:val="00362D3B"/>
    <w:rsid w:val="003703CF"/>
    <w:rsid w:val="00385D1D"/>
    <w:rsid w:val="003A4CF1"/>
    <w:rsid w:val="003B0EBE"/>
    <w:rsid w:val="003B2119"/>
    <w:rsid w:val="003F0CB8"/>
    <w:rsid w:val="003F4A4D"/>
    <w:rsid w:val="004046A1"/>
    <w:rsid w:val="0041761D"/>
    <w:rsid w:val="0043310A"/>
    <w:rsid w:val="004339C4"/>
    <w:rsid w:val="00433ECB"/>
    <w:rsid w:val="00436FC4"/>
    <w:rsid w:val="00442126"/>
    <w:rsid w:val="004448E2"/>
    <w:rsid w:val="00446557"/>
    <w:rsid w:val="004520E7"/>
    <w:rsid w:val="00452B0F"/>
    <w:rsid w:val="00460FE9"/>
    <w:rsid w:val="00474DAF"/>
    <w:rsid w:val="004B6C1B"/>
    <w:rsid w:val="004D6807"/>
    <w:rsid w:val="004E1067"/>
    <w:rsid w:val="004F74BD"/>
    <w:rsid w:val="00500020"/>
    <w:rsid w:val="00523C5A"/>
    <w:rsid w:val="005454E6"/>
    <w:rsid w:val="00545DDE"/>
    <w:rsid w:val="00547D5E"/>
    <w:rsid w:val="00556A7C"/>
    <w:rsid w:val="00560B17"/>
    <w:rsid w:val="005713AB"/>
    <w:rsid w:val="00572A03"/>
    <w:rsid w:val="00580C95"/>
    <w:rsid w:val="005A2B57"/>
    <w:rsid w:val="005A4089"/>
    <w:rsid w:val="005B5373"/>
    <w:rsid w:val="005B5EFD"/>
    <w:rsid w:val="005E4CED"/>
    <w:rsid w:val="005F4F4D"/>
    <w:rsid w:val="006016DC"/>
    <w:rsid w:val="00602B7C"/>
    <w:rsid w:val="00614440"/>
    <w:rsid w:val="0061570F"/>
    <w:rsid w:val="00656599"/>
    <w:rsid w:val="00657E12"/>
    <w:rsid w:val="0066006F"/>
    <w:rsid w:val="00663AD5"/>
    <w:rsid w:val="00665808"/>
    <w:rsid w:val="00673F74"/>
    <w:rsid w:val="00676F60"/>
    <w:rsid w:val="00684F7C"/>
    <w:rsid w:val="0069626C"/>
    <w:rsid w:val="006B73E4"/>
    <w:rsid w:val="006E7404"/>
    <w:rsid w:val="00703488"/>
    <w:rsid w:val="00713FEA"/>
    <w:rsid w:val="00714A28"/>
    <w:rsid w:val="0071769F"/>
    <w:rsid w:val="00723EC6"/>
    <w:rsid w:val="00730516"/>
    <w:rsid w:val="00740136"/>
    <w:rsid w:val="007719DA"/>
    <w:rsid w:val="007809E4"/>
    <w:rsid w:val="007A3369"/>
    <w:rsid w:val="007A5E59"/>
    <w:rsid w:val="007A6BFE"/>
    <w:rsid w:val="007B627A"/>
    <w:rsid w:val="007B7DE7"/>
    <w:rsid w:val="007D1725"/>
    <w:rsid w:val="007E2F38"/>
    <w:rsid w:val="007E333F"/>
    <w:rsid w:val="007E7F0F"/>
    <w:rsid w:val="008116FA"/>
    <w:rsid w:val="00831524"/>
    <w:rsid w:val="0083692F"/>
    <w:rsid w:val="00844B2E"/>
    <w:rsid w:val="008456D0"/>
    <w:rsid w:val="0087223E"/>
    <w:rsid w:val="00886CD7"/>
    <w:rsid w:val="008871CF"/>
    <w:rsid w:val="008A3B03"/>
    <w:rsid w:val="008A65F9"/>
    <w:rsid w:val="008B0C43"/>
    <w:rsid w:val="008C249D"/>
    <w:rsid w:val="008C4935"/>
    <w:rsid w:val="008C5388"/>
    <w:rsid w:val="008E59DA"/>
    <w:rsid w:val="008F5027"/>
    <w:rsid w:val="009032D7"/>
    <w:rsid w:val="009320ED"/>
    <w:rsid w:val="00944129"/>
    <w:rsid w:val="00955559"/>
    <w:rsid w:val="0095670C"/>
    <w:rsid w:val="00963003"/>
    <w:rsid w:val="00965513"/>
    <w:rsid w:val="009659B7"/>
    <w:rsid w:val="00997246"/>
    <w:rsid w:val="009D214E"/>
    <w:rsid w:val="009F37A5"/>
    <w:rsid w:val="00A11168"/>
    <w:rsid w:val="00A307C9"/>
    <w:rsid w:val="00A30FCA"/>
    <w:rsid w:val="00A33B8D"/>
    <w:rsid w:val="00A353E0"/>
    <w:rsid w:val="00A40E7C"/>
    <w:rsid w:val="00A536A9"/>
    <w:rsid w:val="00A61509"/>
    <w:rsid w:val="00A84468"/>
    <w:rsid w:val="00AA0629"/>
    <w:rsid w:val="00AA4222"/>
    <w:rsid w:val="00AC1483"/>
    <w:rsid w:val="00AC310F"/>
    <w:rsid w:val="00AD74B1"/>
    <w:rsid w:val="00AE0E15"/>
    <w:rsid w:val="00AF6392"/>
    <w:rsid w:val="00B01E40"/>
    <w:rsid w:val="00B03612"/>
    <w:rsid w:val="00B04313"/>
    <w:rsid w:val="00B05FF7"/>
    <w:rsid w:val="00B166B9"/>
    <w:rsid w:val="00B178FA"/>
    <w:rsid w:val="00B33703"/>
    <w:rsid w:val="00B3678B"/>
    <w:rsid w:val="00B53EE0"/>
    <w:rsid w:val="00B552C3"/>
    <w:rsid w:val="00B70BA3"/>
    <w:rsid w:val="00B71919"/>
    <w:rsid w:val="00B86235"/>
    <w:rsid w:val="00B873C2"/>
    <w:rsid w:val="00B954E5"/>
    <w:rsid w:val="00BA664A"/>
    <w:rsid w:val="00BB5781"/>
    <w:rsid w:val="00BD4282"/>
    <w:rsid w:val="00BE1DD1"/>
    <w:rsid w:val="00C05E26"/>
    <w:rsid w:val="00C174B1"/>
    <w:rsid w:val="00C2341D"/>
    <w:rsid w:val="00C2343F"/>
    <w:rsid w:val="00C27C94"/>
    <w:rsid w:val="00C64E39"/>
    <w:rsid w:val="00C6555A"/>
    <w:rsid w:val="00C726BE"/>
    <w:rsid w:val="00CB6A24"/>
    <w:rsid w:val="00CB7A48"/>
    <w:rsid w:val="00CC66AC"/>
    <w:rsid w:val="00CD1B3A"/>
    <w:rsid w:val="00CD2089"/>
    <w:rsid w:val="00CD4786"/>
    <w:rsid w:val="00CE6961"/>
    <w:rsid w:val="00CF1709"/>
    <w:rsid w:val="00D0088C"/>
    <w:rsid w:val="00D02698"/>
    <w:rsid w:val="00D02AD5"/>
    <w:rsid w:val="00D04130"/>
    <w:rsid w:val="00D12761"/>
    <w:rsid w:val="00D1358E"/>
    <w:rsid w:val="00D15D97"/>
    <w:rsid w:val="00D20250"/>
    <w:rsid w:val="00D25328"/>
    <w:rsid w:val="00D337D3"/>
    <w:rsid w:val="00D33BDA"/>
    <w:rsid w:val="00D35860"/>
    <w:rsid w:val="00D35FA4"/>
    <w:rsid w:val="00D44FE7"/>
    <w:rsid w:val="00D542C6"/>
    <w:rsid w:val="00D572C7"/>
    <w:rsid w:val="00D63A7B"/>
    <w:rsid w:val="00D67542"/>
    <w:rsid w:val="00D80CC8"/>
    <w:rsid w:val="00D80F16"/>
    <w:rsid w:val="00D81A50"/>
    <w:rsid w:val="00D916BF"/>
    <w:rsid w:val="00DC7420"/>
    <w:rsid w:val="00DD7EA8"/>
    <w:rsid w:val="00DE29FB"/>
    <w:rsid w:val="00DF3153"/>
    <w:rsid w:val="00DF386C"/>
    <w:rsid w:val="00E079E8"/>
    <w:rsid w:val="00E1261A"/>
    <w:rsid w:val="00E21482"/>
    <w:rsid w:val="00E25B3B"/>
    <w:rsid w:val="00E30AA2"/>
    <w:rsid w:val="00E37BB6"/>
    <w:rsid w:val="00E43F4C"/>
    <w:rsid w:val="00E45BA7"/>
    <w:rsid w:val="00E50158"/>
    <w:rsid w:val="00E52F3F"/>
    <w:rsid w:val="00E56317"/>
    <w:rsid w:val="00E6450A"/>
    <w:rsid w:val="00E759D7"/>
    <w:rsid w:val="00E75C12"/>
    <w:rsid w:val="00E9463F"/>
    <w:rsid w:val="00E94D79"/>
    <w:rsid w:val="00EA1CC2"/>
    <w:rsid w:val="00EA2DF8"/>
    <w:rsid w:val="00EB0E28"/>
    <w:rsid w:val="00EB5648"/>
    <w:rsid w:val="00EC35D8"/>
    <w:rsid w:val="00ED26F8"/>
    <w:rsid w:val="00ED3332"/>
    <w:rsid w:val="00EF6488"/>
    <w:rsid w:val="00F23CAF"/>
    <w:rsid w:val="00F7495B"/>
    <w:rsid w:val="00F74A0F"/>
    <w:rsid w:val="00F74C3A"/>
    <w:rsid w:val="00F801D6"/>
    <w:rsid w:val="00FC3BD7"/>
    <w:rsid w:val="00FF55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1F3F2"/>
  <w15:chartTrackingRefBased/>
  <w15:docId w15:val="{ADDE8CA7-21B8-4751-9192-22226930A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332"/>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4448E2"/>
    <w:pPr>
      <w:keepNext/>
      <w:keepLines/>
      <w:spacing w:before="40" w:after="240"/>
      <w:outlineLvl w:val="3"/>
    </w:pPr>
    <w:rPr>
      <w:rFonts w:eastAsia="Calibri" w:cs="Calibri"/>
      <w:b/>
    </w:rPr>
  </w:style>
  <w:style w:type="paragraph" w:styleId="berschrift5">
    <w:name w:val="heading 5"/>
    <w:basedOn w:val="Standard"/>
    <w:next w:val="Standard"/>
    <w:link w:val="berschrift5Zchn"/>
    <w:uiPriority w:val="9"/>
    <w:semiHidden/>
    <w:unhideWhenUsed/>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4448E2"/>
    <w:rPr>
      <w:rFonts w:cs="Calibri"/>
      <w:b/>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0088C"/>
    <w:pPr>
      <w:tabs>
        <w:tab w:val="left" w:pos="7088"/>
      </w:tabs>
      <w:spacing w:before="360" w:after="360"/>
    </w:pPr>
    <w:rPr>
      <w:rFonts w:ascii="Cambria Math" w:eastAsia="Calibri" w:hAnsi="Cambria Math"/>
      <w:i/>
      <w:iCs/>
      <w:sz w:val="36"/>
      <w:szCs w:val="36"/>
    </w:rPr>
  </w:style>
  <w:style w:type="character" w:customStyle="1" w:styleId="FormelZchn">
    <w:name w:val="Formel Zchn"/>
    <w:link w:val="Formel"/>
    <w:rsid w:val="00D0088C"/>
    <w:rPr>
      <w:rFonts w:ascii="Cambria Math" w:hAnsi="Cambria Math"/>
      <w:i/>
      <w:iCs/>
      <w:sz w:val="36"/>
      <w:szCs w:val="36"/>
    </w:rPr>
  </w:style>
  <w:style w:type="paragraph" w:customStyle="1" w:styleId="Zahlenliste">
    <w:name w:val="Zahlenliste"/>
    <w:basedOn w:val="Listenabsatz"/>
    <w:link w:val="ZahlenlisteZchn"/>
    <w:autoRedefine/>
    <w:qFormat/>
    <w:rsid w:val="00955559"/>
    <w:pPr>
      <w:numPr>
        <w:numId w:val="2"/>
      </w:numPr>
      <w:spacing w:line="360" w:lineRule="auto"/>
    </w:pPr>
  </w:style>
  <w:style w:type="character" w:customStyle="1" w:styleId="ZahlenlisteZchn">
    <w:name w:val="Zahlenliste Zchn"/>
    <w:link w:val="Zahlenliste"/>
    <w:rsid w:val="00955559"/>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F7495B"/>
    <w:rPr>
      <w:i/>
      <w:iCs/>
    </w:rPr>
  </w:style>
  <w:style w:type="character" w:customStyle="1" w:styleId="katex-mathml">
    <w:name w:val="katex-mathml"/>
    <w:basedOn w:val="Absatz-Standardschriftart"/>
    <w:rsid w:val="00523C5A"/>
  </w:style>
  <w:style w:type="character" w:customStyle="1" w:styleId="mord">
    <w:name w:val="mord"/>
    <w:basedOn w:val="Absatz-Standardschriftart"/>
    <w:rsid w:val="00523C5A"/>
  </w:style>
  <w:style w:type="character" w:customStyle="1" w:styleId="vlist-s">
    <w:name w:val="vlist-s"/>
    <w:basedOn w:val="Absatz-Standardschriftart"/>
    <w:rsid w:val="00523C5A"/>
  </w:style>
  <w:style w:type="character" w:customStyle="1" w:styleId="mopen">
    <w:name w:val="mopen"/>
    <w:basedOn w:val="Absatz-Standardschriftart"/>
    <w:rsid w:val="00523C5A"/>
  </w:style>
  <w:style w:type="character" w:customStyle="1" w:styleId="mclose">
    <w:name w:val="mclose"/>
    <w:basedOn w:val="Absatz-Standardschriftart"/>
    <w:rsid w:val="00523C5A"/>
  </w:style>
  <w:style w:type="character" w:customStyle="1" w:styleId="mrel">
    <w:name w:val="mrel"/>
    <w:basedOn w:val="Absatz-Standardschriftart"/>
    <w:rsid w:val="00523C5A"/>
  </w:style>
  <w:style w:type="character" w:customStyle="1" w:styleId="mbin">
    <w:name w:val="mbin"/>
    <w:basedOn w:val="Absatz-Standardschriftart"/>
    <w:rsid w:val="00BD4282"/>
  </w:style>
  <w:style w:type="table" w:styleId="Tabellenraster">
    <w:name w:val="Table Grid"/>
    <w:basedOn w:val="NormaleTabelle"/>
    <w:uiPriority w:val="39"/>
    <w:rsid w:val="00780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elEinzeln">
    <w:name w:val="FormelEinzeln"/>
    <w:basedOn w:val="Formel"/>
    <w:link w:val="FormelEinzelnZchn"/>
    <w:qFormat/>
    <w:rsid w:val="007809E4"/>
    <w:rPr>
      <w:i w:val="0"/>
    </w:rPr>
  </w:style>
  <w:style w:type="character" w:customStyle="1" w:styleId="FormelEinzelnZchn">
    <w:name w:val="FormelEinzeln Zchn"/>
    <w:basedOn w:val="FormelZchn"/>
    <w:link w:val="FormelEinzeln"/>
    <w:rsid w:val="007809E4"/>
    <w:rPr>
      <w:rFonts w:ascii="Cambria Math" w:hAnsi="Cambria Math"/>
      <w:i w:val="0"/>
      <w:iCs/>
      <w:sz w:val="36"/>
      <w:szCs w:val="36"/>
    </w:rPr>
  </w:style>
  <w:style w:type="paragraph" w:styleId="Funotentext">
    <w:name w:val="footnote text"/>
    <w:basedOn w:val="Standard"/>
    <w:link w:val="FunotentextZchn"/>
    <w:uiPriority w:val="99"/>
    <w:semiHidden/>
    <w:unhideWhenUsed/>
    <w:rsid w:val="007E7F0F"/>
    <w:pPr>
      <w:spacing w:after="0"/>
    </w:pPr>
    <w:rPr>
      <w:sz w:val="20"/>
      <w:szCs w:val="20"/>
    </w:rPr>
  </w:style>
  <w:style w:type="character" w:customStyle="1" w:styleId="FunotentextZchn">
    <w:name w:val="Fußnotentext Zchn"/>
    <w:basedOn w:val="Absatz-Standardschriftart"/>
    <w:link w:val="Funotentext"/>
    <w:uiPriority w:val="99"/>
    <w:semiHidden/>
    <w:rsid w:val="007E7F0F"/>
    <w:rPr>
      <w:rFonts w:eastAsia="Times New Roman"/>
    </w:rPr>
  </w:style>
  <w:style w:type="character" w:styleId="Funotenzeichen">
    <w:name w:val="footnote reference"/>
    <w:basedOn w:val="Absatz-Standardschriftart"/>
    <w:uiPriority w:val="99"/>
    <w:semiHidden/>
    <w:unhideWhenUsed/>
    <w:rsid w:val="007E7F0F"/>
    <w:rPr>
      <w:vertAlign w:val="superscript"/>
    </w:rPr>
  </w:style>
  <w:style w:type="character" w:customStyle="1" w:styleId="mpunct">
    <w:name w:val="mpunct"/>
    <w:basedOn w:val="Absatz-Standardschriftart"/>
    <w:rsid w:val="00362D3B"/>
  </w:style>
  <w:style w:type="character" w:customStyle="1" w:styleId="mspace">
    <w:name w:val="mspace"/>
    <w:basedOn w:val="Absatz-Standardschriftart"/>
    <w:rsid w:val="00FC3BD7"/>
  </w:style>
  <w:style w:type="paragraph" w:styleId="Aufzhlungszeichen">
    <w:name w:val="List Bullet"/>
    <w:basedOn w:val="Standard"/>
    <w:uiPriority w:val="99"/>
    <w:unhideWhenUsed/>
    <w:rsid w:val="00C2341D"/>
    <w:pPr>
      <w:numPr>
        <w:numId w:val="5"/>
      </w:numPr>
      <w:contextualSpacing/>
    </w:pPr>
  </w:style>
  <w:style w:type="character" w:customStyle="1" w:styleId="minner">
    <w:name w:val="minner"/>
    <w:basedOn w:val="Absatz-Standardschriftart"/>
    <w:rsid w:val="00DD7EA8"/>
  </w:style>
  <w:style w:type="character" w:customStyle="1" w:styleId="mop">
    <w:name w:val="mop"/>
    <w:basedOn w:val="Absatz-Standardschriftart"/>
    <w:rsid w:val="00B954E5"/>
  </w:style>
  <w:style w:type="paragraph" w:customStyle="1" w:styleId="FormelAllein">
    <w:name w:val="FormelAllein"/>
    <w:basedOn w:val="Standard"/>
    <w:link w:val="FormelAlleinZchn"/>
    <w:qFormat/>
    <w:rsid w:val="002459C2"/>
    <w:pPr>
      <w:spacing w:before="120"/>
      <w:jc w:val="center"/>
    </w:pPr>
    <w:rPr>
      <w:rFonts w:ascii="Cambria Math" w:hAnsi="Cambria Math"/>
      <w:i/>
    </w:rPr>
  </w:style>
  <w:style w:type="character" w:customStyle="1" w:styleId="FormelAlleinZchn">
    <w:name w:val="FormelAllein Zchn"/>
    <w:basedOn w:val="Absatz-Standardschriftart"/>
    <w:link w:val="FormelAllein"/>
    <w:rsid w:val="002459C2"/>
    <w:rPr>
      <w:rFonts w:ascii="Cambria Math" w:eastAsia="Times New Roman" w:hAnsi="Cambria Math"/>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760">
      <w:bodyDiv w:val="1"/>
      <w:marLeft w:val="0"/>
      <w:marRight w:val="0"/>
      <w:marTop w:val="0"/>
      <w:marBottom w:val="0"/>
      <w:divBdr>
        <w:top w:val="none" w:sz="0" w:space="0" w:color="auto"/>
        <w:left w:val="none" w:sz="0" w:space="0" w:color="auto"/>
        <w:bottom w:val="none" w:sz="0" w:space="0" w:color="auto"/>
        <w:right w:val="none" w:sz="0" w:space="0" w:color="auto"/>
      </w:divBdr>
      <w:divsChild>
        <w:div w:id="1150827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5859">
      <w:bodyDiv w:val="1"/>
      <w:marLeft w:val="0"/>
      <w:marRight w:val="0"/>
      <w:marTop w:val="0"/>
      <w:marBottom w:val="0"/>
      <w:divBdr>
        <w:top w:val="none" w:sz="0" w:space="0" w:color="auto"/>
        <w:left w:val="none" w:sz="0" w:space="0" w:color="auto"/>
        <w:bottom w:val="none" w:sz="0" w:space="0" w:color="auto"/>
        <w:right w:val="none" w:sz="0" w:space="0" w:color="auto"/>
      </w:divBdr>
      <w:divsChild>
        <w:div w:id="199625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82892">
      <w:bodyDiv w:val="1"/>
      <w:marLeft w:val="0"/>
      <w:marRight w:val="0"/>
      <w:marTop w:val="0"/>
      <w:marBottom w:val="0"/>
      <w:divBdr>
        <w:top w:val="none" w:sz="0" w:space="0" w:color="auto"/>
        <w:left w:val="none" w:sz="0" w:space="0" w:color="auto"/>
        <w:bottom w:val="none" w:sz="0" w:space="0" w:color="auto"/>
        <w:right w:val="none" w:sz="0" w:space="0" w:color="auto"/>
      </w:divBdr>
    </w:div>
    <w:div w:id="38436238">
      <w:bodyDiv w:val="1"/>
      <w:marLeft w:val="0"/>
      <w:marRight w:val="0"/>
      <w:marTop w:val="0"/>
      <w:marBottom w:val="0"/>
      <w:divBdr>
        <w:top w:val="none" w:sz="0" w:space="0" w:color="auto"/>
        <w:left w:val="none" w:sz="0" w:space="0" w:color="auto"/>
        <w:bottom w:val="none" w:sz="0" w:space="0" w:color="auto"/>
        <w:right w:val="none" w:sz="0" w:space="0" w:color="auto"/>
      </w:divBdr>
      <w:divsChild>
        <w:div w:id="801507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28322">
      <w:bodyDiv w:val="1"/>
      <w:marLeft w:val="0"/>
      <w:marRight w:val="0"/>
      <w:marTop w:val="0"/>
      <w:marBottom w:val="0"/>
      <w:divBdr>
        <w:top w:val="none" w:sz="0" w:space="0" w:color="auto"/>
        <w:left w:val="none" w:sz="0" w:space="0" w:color="auto"/>
        <w:bottom w:val="none" w:sz="0" w:space="0" w:color="auto"/>
        <w:right w:val="none" w:sz="0" w:space="0" w:color="auto"/>
      </w:divBdr>
      <w:divsChild>
        <w:div w:id="192179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51416">
      <w:bodyDiv w:val="1"/>
      <w:marLeft w:val="0"/>
      <w:marRight w:val="0"/>
      <w:marTop w:val="0"/>
      <w:marBottom w:val="0"/>
      <w:divBdr>
        <w:top w:val="none" w:sz="0" w:space="0" w:color="auto"/>
        <w:left w:val="none" w:sz="0" w:space="0" w:color="auto"/>
        <w:bottom w:val="none" w:sz="0" w:space="0" w:color="auto"/>
        <w:right w:val="none" w:sz="0" w:space="0" w:color="auto"/>
      </w:divBdr>
    </w:div>
    <w:div w:id="7952169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0824073">
      <w:bodyDiv w:val="1"/>
      <w:marLeft w:val="0"/>
      <w:marRight w:val="0"/>
      <w:marTop w:val="0"/>
      <w:marBottom w:val="0"/>
      <w:divBdr>
        <w:top w:val="none" w:sz="0" w:space="0" w:color="auto"/>
        <w:left w:val="none" w:sz="0" w:space="0" w:color="auto"/>
        <w:bottom w:val="none" w:sz="0" w:space="0" w:color="auto"/>
        <w:right w:val="none" w:sz="0" w:space="0" w:color="auto"/>
      </w:divBdr>
    </w:div>
    <w:div w:id="114296375">
      <w:bodyDiv w:val="1"/>
      <w:marLeft w:val="0"/>
      <w:marRight w:val="0"/>
      <w:marTop w:val="0"/>
      <w:marBottom w:val="0"/>
      <w:divBdr>
        <w:top w:val="none" w:sz="0" w:space="0" w:color="auto"/>
        <w:left w:val="none" w:sz="0" w:space="0" w:color="auto"/>
        <w:bottom w:val="none" w:sz="0" w:space="0" w:color="auto"/>
        <w:right w:val="none" w:sz="0" w:space="0" w:color="auto"/>
      </w:divBdr>
      <w:divsChild>
        <w:div w:id="909119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61925">
      <w:bodyDiv w:val="1"/>
      <w:marLeft w:val="0"/>
      <w:marRight w:val="0"/>
      <w:marTop w:val="0"/>
      <w:marBottom w:val="0"/>
      <w:divBdr>
        <w:top w:val="none" w:sz="0" w:space="0" w:color="auto"/>
        <w:left w:val="none" w:sz="0" w:space="0" w:color="auto"/>
        <w:bottom w:val="none" w:sz="0" w:space="0" w:color="auto"/>
        <w:right w:val="none" w:sz="0" w:space="0" w:color="auto"/>
      </w:divBdr>
    </w:div>
    <w:div w:id="132867453">
      <w:bodyDiv w:val="1"/>
      <w:marLeft w:val="0"/>
      <w:marRight w:val="0"/>
      <w:marTop w:val="0"/>
      <w:marBottom w:val="0"/>
      <w:divBdr>
        <w:top w:val="none" w:sz="0" w:space="0" w:color="auto"/>
        <w:left w:val="none" w:sz="0" w:space="0" w:color="auto"/>
        <w:bottom w:val="none" w:sz="0" w:space="0" w:color="auto"/>
        <w:right w:val="none" w:sz="0" w:space="0" w:color="auto"/>
      </w:divBdr>
    </w:div>
    <w:div w:id="135493489">
      <w:bodyDiv w:val="1"/>
      <w:marLeft w:val="0"/>
      <w:marRight w:val="0"/>
      <w:marTop w:val="0"/>
      <w:marBottom w:val="0"/>
      <w:divBdr>
        <w:top w:val="none" w:sz="0" w:space="0" w:color="auto"/>
        <w:left w:val="none" w:sz="0" w:space="0" w:color="auto"/>
        <w:bottom w:val="none" w:sz="0" w:space="0" w:color="auto"/>
        <w:right w:val="none" w:sz="0" w:space="0" w:color="auto"/>
      </w:divBdr>
    </w:div>
    <w:div w:id="142157854">
      <w:bodyDiv w:val="1"/>
      <w:marLeft w:val="0"/>
      <w:marRight w:val="0"/>
      <w:marTop w:val="0"/>
      <w:marBottom w:val="0"/>
      <w:divBdr>
        <w:top w:val="none" w:sz="0" w:space="0" w:color="auto"/>
        <w:left w:val="none" w:sz="0" w:space="0" w:color="auto"/>
        <w:bottom w:val="none" w:sz="0" w:space="0" w:color="auto"/>
        <w:right w:val="none" w:sz="0" w:space="0" w:color="auto"/>
      </w:divBdr>
    </w:div>
    <w:div w:id="155535899">
      <w:bodyDiv w:val="1"/>
      <w:marLeft w:val="0"/>
      <w:marRight w:val="0"/>
      <w:marTop w:val="0"/>
      <w:marBottom w:val="0"/>
      <w:divBdr>
        <w:top w:val="none" w:sz="0" w:space="0" w:color="auto"/>
        <w:left w:val="none" w:sz="0" w:space="0" w:color="auto"/>
        <w:bottom w:val="none" w:sz="0" w:space="0" w:color="auto"/>
        <w:right w:val="none" w:sz="0" w:space="0" w:color="auto"/>
      </w:divBdr>
      <w:divsChild>
        <w:div w:id="135345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19615">
      <w:bodyDiv w:val="1"/>
      <w:marLeft w:val="0"/>
      <w:marRight w:val="0"/>
      <w:marTop w:val="0"/>
      <w:marBottom w:val="0"/>
      <w:divBdr>
        <w:top w:val="none" w:sz="0" w:space="0" w:color="auto"/>
        <w:left w:val="none" w:sz="0" w:space="0" w:color="auto"/>
        <w:bottom w:val="none" w:sz="0" w:space="0" w:color="auto"/>
        <w:right w:val="none" w:sz="0" w:space="0" w:color="auto"/>
      </w:divBdr>
      <w:divsChild>
        <w:div w:id="46015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4546">
      <w:bodyDiv w:val="1"/>
      <w:marLeft w:val="0"/>
      <w:marRight w:val="0"/>
      <w:marTop w:val="0"/>
      <w:marBottom w:val="0"/>
      <w:divBdr>
        <w:top w:val="none" w:sz="0" w:space="0" w:color="auto"/>
        <w:left w:val="none" w:sz="0" w:space="0" w:color="auto"/>
        <w:bottom w:val="none" w:sz="0" w:space="0" w:color="auto"/>
        <w:right w:val="none" w:sz="0" w:space="0" w:color="auto"/>
      </w:divBdr>
      <w:divsChild>
        <w:div w:id="153685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48063">
      <w:bodyDiv w:val="1"/>
      <w:marLeft w:val="0"/>
      <w:marRight w:val="0"/>
      <w:marTop w:val="0"/>
      <w:marBottom w:val="0"/>
      <w:divBdr>
        <w:top w:val="none" w:sz="0" w:space="0" w:color="auto"/>
        <w:left w:val="none" w:sz="0" w:space="0" w:color="auto"/>
        <w:bottom w:val="none" w:sz="0" w:space="0" w:color="auto"/>
        <w:right w:val="none" w:sz="0" w:space="0" w:color="auto"/>
      </w:divBdr>
    </w:div>
    <w:div w:id="181087285">
      <w:bodyDiv w:val="1"/>
      <w:marLeft w:val="0"/>
      <w:marRight w:val="0"/>
      <w:marTop w:val="0"/>
      <w:marBottom w:val="0"/>
      <w:divBdr>
        <w:top w:val="none" w:sz="0" w:space="0" w:color="auto"/>
        <w:left w:val="none" w:sz="0" w:space="0" w:color="auto"/>
        <w:bottom w:val="none" w:sz="0" w:space="0" w:color="auto"/>
        <w:right w:val="none" w:sz="0" w:space="0" w:color="auto"/>
      </w:divBdr>
    </w:div>
    <w:div w:id="183640046">
      <w:bodyDiv w:val="1"/>
      <w:marLeft w:val="0"/>
      <w:marRight w:val="0"/>
      <w:marTop w:val="0"/>
      <w:marBottom w:val="0"/>
      <w:divBdr>
        <w:top w:val="none" w:sz="0" w:space="0" w:color="auto"/>
        <w:left w:val="none" w:sz="0" w:space="0" w:color="auto"/>
        <w:bottom w:val="none" w:sz="0" w:space="0" w:color="auto"/>
        <w:right w:val="none" w:sz="0" w:space="0" w:color="auto"/>
      </w:divBdr>
    </w:div>
    <w:div w:id="185601769">
      <w:bodyDiv w:val="1"/>
      <w:marLeft w:val="0"/>
      <w:marRight w:val="0"/>
      <w:marTop w:val="0"/>
      <w:marBottom w:val="0"/>
      <w:divBdr>
        <w:top w:val="none" w:sz="0" w:space="0" w:color="auto"/>
        <w:left w:val="none" w:sz="0" w:space="0" w:color="auto"/>
        <w:bottom w:val="none" w:sz="0" w:space="0" w:color="auto"/>
        <w:right w:val="none" w:sz="0" w:space="0" w:color="auto"/>
      </w:divBdr>
    </w:div>
    <w:div w:id="201017280">
      <w:bodyDiv w:val="1"/>
      <w:marLeft w:val="0"/>
      <w:marRight w:val="0"/>
      <w:marTop w:val="0"/>
      <w:marBottom w:val="0"/>
      <w:divBdr>
        <w:top w:val="none" w:sz="0" w:space="0" w:color="auto"/>
        <w:left w:val="none" w:sz="0" w:space="0" w:color="auto"/>
        <w:bottom w:val="none" w:sz="0" w:space="0" w:color="auto"/>
        <w:right w:val="none" w:sz="0" w:space="0" w:color="auto"/>
      </w:divBdr>
    </w:div>
    <w:div w:id="203448488">
      <w:bodyDiv w:val="1"/>
      <w:marLeft w:val="0"/>
      <w:marRight w:val="0"/>
      <w:marTop w:val="0"/>
      <w:marBottom w:val="0"/>
      <w:divBdr>
        <w:top w:val="none" w:sz="0" w:space="0" w:color="auto"/>
        <w:left w:val="none" w:sz="0" w:space="0" w:color="auto"/>
        <w:bottom w:val="none" w:sz="0" w:space="0" w:color="auto"/>
        <w:right w:val="none" w:sz="0" w:space="0" w:color="auto"/>
      </w:divBdr>
      <w:divsChild>
        <w:div w:id="177015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33213">
      <w:bodyDiv w:val="1"/>
      <w:marLeft w:val="0"/>
      <w:marRight w:val="0"/>
      <w:marTop w:val="0"/>
      <w:marBottom w:val="0"/>
      <w:divBdr>
        <w:top w:val="none" w:sz="0" w:space="0" w:color="auto"/>
        <w:left w:val="none" w:sz="0" w:space="0" w:color="auto"/>
        <w:bottom w:val="none" w:sz="0" w:space="0" w:color="auto"/>
        <w:right w:val="none" w:sz="0" w:space="0" w:color="auto"/>
      </w:divBdr>
    </w:div>
    <w:div w:id="217207744">
      <w:bodyDiv w:val="1"/>
      <w:marLeft w:val="0"/>
      <w:marRight w:val="0"/>
      <w:marTop w:val="0"/>
      <w:marBottom w:val="0"/>
      <w:divBdr>
        <w:top w:val="none" w:sz="0" w:space="0" w:color="auto"/>
        <w:left w:val="none" w:sz="0" w:space="0" w:color="auto"/>
        <w:bottom w:val="none" w:sz="0" w:space="0" w:color="auto"/>
        <w:right w:val="none" w:sz="0" w:space="0" w:color="auto"/>
      </w:divBdr>
    </w:div>
    <w:div w:id="225646712">
      <w:bodyDiv w:val="1"/>
      <w:marLeft w:val="0"/>
      <w:marRight w:val="0"/>
      <w:marTop w:val="0"/>
      <w:marBottom w:val="0"/>
      <w:divBdr>
        <w:top w:val="none" w:sz="0" w:space="0" w:color="auto"/>
        <w:left w:val="none" w:sz="0" w:space="0" w:color="auto"/>
        <w:bottom w:val="none" w:sz="0" w:space="0" w:color="auto"/>
        <w:right w:val="none" w:sz="0" w:space="0" w:color="auto"/>
      </w:divBdr>
    </w:div>
    <w:div w:id="228270901">
      <w:bodyDiv w:val="1"/>
      <w:marLeft w:val="0"/>
      <w:marRight w:val="0"/>
      <w:marTop w:val="0"/>
      <w:marBottom w:val="0"/>
      <w:divBdr>
        <w:top w:val="none" w:sz="0" w:space="0" w:color="auto"/>
        <w:left w:val="none" w:sz="0" w:space="0" w:color="auto"/>
        <w:bottom w:val="none" w:sz="0" w:space="0" w:color="auto"/>
        <w:right w:val="none" w:sz="0" w:space="0" w:color="auto"/>
      </w:divBdr>
      <w:divsChild>
        <w:div w:id="11039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130010">
      <w:bodyDiv w:val="1"/>
      <w:marLeft w:val="0"/>
      <w:marRight w:val="0"/>
      <w:marTop w:val="0"/>
      <w:marBottom w:val="0"/>
      <w:divBdr>
        <w:top w:val="none" w:sz="0" w:space="0" w:color="auto"/>
        <w:left w:val="none" w:sz="0" w:space="0" w:color="auto"/>
        <w:bottom w:val="none" w:sz="0" w:space="0" w:color="auto"/>
        <w:right w:val="none" w:sz="0" w:space="0" w:color="auto"/>
      </w:divBdr>
      <w:divsChild>
        <w:div w:id="170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43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4444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2796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87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88030">
      <w:bodyDiv w:val="1"/>
      <w:marLeft w:val="0"/>
      <w:marRight w:val="0"/>
      <w:marTop w:val="0"/>
      <w:marBottom w:val="0"/>
      <w:divBdr>
        <w:top w:val="none" w:sz="0" w:space="0" w:color="auto"/>
        <w:left w:val="none" w:sz="0" w:space="0" w:color="auto"/>
        <w:bottom w:val="none" w:sz="0" w:space="0" w:color="auto"/>
        <w:right w:val="none" w:sz="0" w:space="0" w:color="auto"/>
      </w:divBdr>
      <w:divsChild>
        <w:div w:id="1517190783">
          <w:marLeft w:val="0"/>
          <w:marRight w:val="0"/>
          <w:marTop w:val="0"/>
          <w:marBottom w:val="0"/>
          <w:divBdr>
            <w:top w:val="none" w:sz="0" w:space="0" w:color="auto"/>
            <w:left w:val="none" w:sz="0" w:space="0" w:color="auto"/>
            <w:bottom w:val="none" w:sz="0" w:space="0" w:color="auto"/>
            <w:right w:val="none" w:sz="0" w:space="0" w:color="auto"/>
          </w:divBdr>
          <w:divsChild>
            <w:div w:id="8351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061">
      <w:bodyDiv w:val="1"/>
      <w:marLeft w:val="0"/>
      <w:marRight w:val="0"/>
      <w:marTop w:val="0"/>
      <w:marBottom w:val="0"/>
      <w:divBdr>
        <w:top w:val="none" w:sz="0" w:space="0" w:color="auto"/>
        <w:left w:val="none" w:sz="0" w:space="0" w:color="auto"/>
        <w:bottom w:val="none" w:sz="0" w:space="0" w:color="auto"/>
        <w:right w:val="none" w:sz="0" w:space="0" w:color="auto"/>
      </w:divBdr>
    </w:div>
    <w:div w:id="244845932">
      <w:bodyDiv w:val="1"/>
      <w:marLeft w:val="0"/>
      <w:marRight w:val="0"/>
      <w:marTop w:val="0"/>
      <w:marBottom w:val="0"/>
      <w:divBdr>
        <w:top w:val="none" w:sz="0" w:space="0" w:color="auto"/>
        <w:left w:val="none" w:sz="0" w:space="0" w:color="auto"/>
        <w:bottom w:val="none" w:sz="0" w:space="0" w:color="auto"/>
        <w:right w:val="none" w:sz="0" w:space="0" w:color="auto"/>
      </w:divBdr>
    </w:div>
    <w:div w:id="250509104">
      <w:bodyDiv w:val="1"/>
      <w:marLeft w:val="0"/>
      <w:marRight w:val="0"/>
      <w:marTop w:val="0"/>
      <w:marBottom w:val="0"/>
      <w:divBdr>
        <w:top w:val="none" w:sz="0" w:space="0" w:color="auto"/>
        <w:left w:val="none" w:sz="0" w:space="0" w:color="auto"/>
        <w:bottom w:val="none" w:sz="0" w:space="0" w:color="auto"/>
        <w:right w:val="none" w:sz="0" w:space="0" w:color="auto"/>
      </w:divBdr>
    </w:div>
    <w:div w:id="252708961">
      <w:bodyDiv w:val="1"/>
      <w:marLeft w:val="0"/>
      <w:marRight w:val="0"/>
      <w:marTop w:val="0"/>
      <w:marBottom w:val="0"/>
      <w:divBdr>
        <w:top w:val="none" w:sz="0" w:space="0" w:color="auto"/>
        <w:left w:val="none" w:sz="0" w:space="0" w:color="auto"/>
        <w:bottom w:val="none" w:sz="0" w:space="0" w:color="auto"/>
        <w:right w:val="none" w:sz="0" w:space="0" w:color="auto"/>
      </w:divBdr>
      <w:divsChild>
        <w:div w:id="34016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444268">
      <w:bodyDiv w:val="1"/>
      <w:marLeft w:val="0"/>
      <w:marRight w:val="0"/>
      <w:marTop w:val="0"/>
      <w:marBottom w:val="0"/>
      <w:divBdr>
        <w:top w:val="none" w:sz="0" w:space="0" w:color="auto"/>
        <w:left w:val="none" w:sz="0" w:space="0" w:color="auto"/>
        <w:bottom w:val="none" w:sz="0" w:space="0" w:color="auto"/>
        <w:right w:val="none" w:sz="0" w:space="0" w:color="auto"/>
      </w:divBdr>
      <w:divsChild>
        <w:div w:id="56113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461208">
      <w:bodyDiv w:val="1"/>
      <w:marLeft w:val="0"/>
      <w:marRight w:val="0"/>
      <w:marTop w:val="0"/>
      <w:marBottom w:val="0"/>
      <w:divBdr>
        <w:top w:val="none" w:sz="0" w:space="0" w:color="auto"/>
        <w:left w:val="none" w:sz="0" w:space="0" w:color="auto"/>
        <w:bottom w:val="none" w:sz="0" w:space="0" w:color="auto"/>
        <w:right w:val="none" w:sz="0" w:space="0" w:color="auto"/>
      </w:divBdr>
    </w:div>
    <w:div w:id="265233801">
      <w:bodyDiv w:val="1"/>
      <w:marLeft w:val="0"/>
      <w:marRight w:val="0"/>
      <w:marTop w:val="0"/>
      <w:marBottom w:val="0"/>
      <w:divBdr>
        <w:top w:val="none" w:sz="0" w:space="0" w:color="auto"/>
        <w:left w:val="none" w:sz="0" w:space="0" w:color="auto"/>
        <w:bottom w:val="none" w:sz="0" w:space="0" w:color="auto"/>
        <w:right w:val="none" w:sz="0" w:space="0" w:color="auto"/>
      </w:divBdr>
    </w:div>
    <w:div w:id="283777410">
      <w:bodyDiv w:val="1"/>
      <w:marLeft w:val="0"/>
      <w:marRight w:val="0"/>
      <w:marTop w:val="0"/>
      <w:marBottom w:val="0"/>
      <w:divBdr>
        <w:top w:val="none" w:sz="0" w:space="0" w:color="auto"/>
        <w:left w:val="none" w:sz="0" w:space="0" w:color="auto"/>
        <w:bottom w:val="none" w:sz="0" w:space="0" w:color="auto"/>
        <w:right w:val="none" w:sz="0" w:space="0" w:color="auto"/>
      </w:divBdr>
      <w:divsChild>
        <w:div w:id="125161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25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2558594">
      <w:bodyDiv w:val="1"/>
      <w:marLeft w:val="0"/>
      <w:marRight w:val="0"/>
      <w:marTop w:val="0"/>
      <w:marBottom w:val="0"/>
      <w:divBdr>
        <w:top w:val="none" w:sz="0" w:space="0" w:color="auto"/>
        <w:left w:val="none" w:sz="0" w:space="0" w:color="auto"/>
        <w:bottom w:val="none" w:sz="0" w:space="0" w:color="auto"/>
        <w:right w:val="none" w:sz="0" w:space="0" w:color="auto"/>
      </w:divBdr>
    </w:div>
    <w:div w:id="301615065">
      <w:bodyDiv w:val="1"/>
      <w:marLeft w:val="0"/>
      <w:marRight w:val="0"/>
      <w:marTop w:val="0"/>
      <w:marBottom w:val="0"/>
      <w:divBdr>
        <w:top w:val="none" w:sz="0" w:space="0" w:color="auto"/>
        <w:left w:val="none" w:sz="0" w:space="0" w:color="auto"/>
        <w:bottom w:val="none" w:sz="0" w:space="0" w:color="auto"/>
        <w:right w:val="none" w:sz="0" w:space="0" w:color="auto"/>
      </w:divBdr>
    </w:div>
    <w:div w:id="304357575">
      <w:bodyDiv w:val="1"/>
      <w:marLeft w:val="0"/>
      <w:marRight w:val="0"/>
      <w:marTop w:val="0"/>
      <w:marBottom w:val="0"/>
      <w:divBdr>
        <w:top w:val="none" w:sz="0" w:space="0" w:color="auto"/>
        <w:left w:val="none" w:sz="0" w:space="0" w:color="auto"/>
        <w:bottom w:val="none" w:sz="0" w:space="0" w:color="auto"/>
        <w:right w:val="none" w:sz="0" w:space="0" w:color="auto"/>
      </w:divBdr>
      <w:divsChild>
        <w:div w:id="991714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744353">
      <w:bodyDiv w:val="1"/>
      <w:marLeft w:val="0"/>
      <w:marRight w:val="0"/>
      <w:marTop w:val="0"/>
      <w:marBottom w:val="0"/>
      <w:divBdr>
        <w:top w:val="none" w:sz="0" w:space="0" w:color="auto"/>
        <w:left w:val="none" w:sz="0" w:space="0" w:color="auto"/>
        <w:bottom w:val="none" w:sz="0" w:space="0" w:color="auto"/>
        <w:right w:val="none" w:sz="0" w:space="0" w:color="auto"/>
      </w:divBdr>
    </w:div>
    <w:div w:id="307982408">
      <w:bodyDiv w:val="1"/>
      <w:marLeft w:val="0"/>
      <w:marRight w:val="0"/>
      <w:marTop w:val="0"/>
      <w:marBottom w:val="0"/>
      <w:divBdr>
        <w:top w:val="none" w:sz="0" w:space="0" w:color="auto"/>
        <w:left w:val="none" w:sz="0" w:space="0" w:color="auto"/>
        <w:bottom w:val="none" w:sz="0" w:space="0" w:color="auto"/>
        <w:right w:val="none" w:sz="0" w:space="0" w:color="auto"/>
      </w:divBdr>
    </w:div>
    <w:div w:id="310715756">
      <w:bodyDiv w:val="1"/>
      <w:marLeft w:val="0"/>
      <w:marRight w:val="0"/>
      <w:marTop w:val="0"/>
      <w:marBottom w:val="0"/>
      <w:divBdr>
        <w:top w:val="none" w:sz="0" w:space="0" w:color="auto"/>
        <w:left w:val="none" w:sz="0" w:space="0" w:color="auto"/>
        <w:bottom w:val="none" w:sz="0" w:space="0" w:color="auto"/>
        <w:right w:val="none" w:sz="0" w:space="0" w:color="auto"/>
      </w:divBdr>
    </w:div>
    <w:div w:id="316349316">
      <w:bodyDiv w:val="1"/>
      <w:marLeft w:val="0"/>
      <w:marRight w:val="0"/>
      <w:marTop w:val="0"/>
      <w:marBottom w:val="0"/>
      <w:divBdr>
        <w:top w:val="none" w:sz="0" w:space="0" w:color="auto"/>
        <w:left w:val="none" w:sz="0" w:space="0" w:color="auto"/>
        <w:bottom w:val="none" w:sz="0" w:space="0" w:color="auto"/>
        <w:right w:val="none" w:sz="0" w:space="0" w:color="auto"/>
      </w:divBdr>
      <w:divsChild>
        <w:div w:id="182762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276333">
      <w:bodyDiv w:val="1"/>
      <w:marLeft w:val="0"/>
      <w:marRight w:val="0"/>
      <w:marTop w:val="0"/>
      <w:marBottom w:val="0"/>
      <w:divBdr>
        <w:top w:val="none" w:sz="0" w:space="0" w:color="auto"/>
        <w:left w:val="none" w:sz="0" w:space="0" w:color="auto"/>
        <w:bottom w:val="none" w:sz="0" w:space="0" w:color="auto"/>
        <w:right w:val="none" w:sz="0" w:space="0" w:color="auto"/>
      </w:divBdr>
      <w:divsChild>
        <w:div w:id="109867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990791">
      <w:bodyDiv w:val="1"/>
      <w:marLeft w:val="0"/>
      <w:marRight w:val="0"/>
      <w:marTop w:val="0"/>
      <w:marBottom w:val="0"/>
      <w:divBdr>
        <w:top w:val="none" w:sz="0" w:space="0" w:color="auto"/>
        <w:left w:val="none" w:sz="0" w:space="0" w:color="auto"/>
        <w:bottom w:val="none" w:sz="0" w:space="0" w:color="auto"/>
        <w:right w:val="none" w:sz="0" w:space="0" w:color="auto"/>
      </w:divBdr>
      <w:divsChild>
        <w:div w:id="126762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628965">
      <w:bodyDiv w:val="1"/>
      <w:marLeft w:val="0"/>
      <w:marRight w:val="0"/>
      <w:marTop w:val="0"/>
      <w:marBottom w:val="0"/>
      <w:divBdr>
        <w:top w:val="none" w:sz="0" w:space="0" w:color="auto"/>
        <w:left w:val="none" w:sz="0" w:space="0" w:color="auto"/>
        <w:bottom w:val="none" w:sz="0" w:space="0" w:color="auto"/>
        <w:right w:val="none" w:sz="0" w:space="0" w:color="auto"/>
      </w:divBdr>
      <w:divsChild>
        <w:div w:id="13768653">
          <w:marLeft w:val="0"/>
          <w:marRight w:val="0"/>
          <w:marTop w:val="0"/>
          <w:marBottom w:val="0"/>
          <w:divBdr>
            <w:top w:val="none" w:sz="0" w:space="0" w:color="auto"/>
            <w:left w:val="none" w:sz="0" w:space="0" w:color="auto"/>
            <w:bottom w:val="none" w:sz="0" w:space="0" w:color="auto"/>
            <w:right w:val="none" w:sz="0" w:space="0" w:color="auto"/>
          </w:divBdr>
          <w:divsChild>
            <w:div w:id="108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4356">
      <w:bodyDiv w:val="1"/>
      <w:marLeft w:val="0"/>
      <w:marRight w:val="0"/>
      <w:marTop w:val="0"/>
      <w:marBottom w:val="0"/>
      <w:divBdr>
        <w:top w:val="none" w:sz="0" w:space="0" w:color="auto"/>
        <w:left w:val="none" w:sz="0" w:space="0" w:color="auto"/>
        <w:bottom w:val="none" w:sz="0" w:space="0" w:color="auto"/>
        <w:right w:val="none" w:sz="0" w:space="0" w:color="auto"/>
      </w:divBdr>
    </w:div>
    <w:div w:id="342361686">
      <w:bodyDiv w:val="1"/>
      <w:marLeft w:val="0"/>
      <w:marRight w:val="0"/>
      <w:marTop w:val="0"/>
      <w:marBottom w:val="0"/>
      <w:divBdr>
        <w:top w:val="none" w:sz="0" w:space="0" w:color="auto"/>
        <w:left w:val="none" w:sz="0" w:space="0" w:color="auto"/>
        <w:bottom w:val="none" w:sz="0" w:space="0" w:color="auto"/>
        <w:right w:val="none" w:sz="0" w:space="0" w:color="auto"/>
      </w:divBdr>
    </w:div>
    <w:div w:id="348482422">
      <w:bodyDiv w:val="1"/>
      <w:marLeft w:val="0"/>
      <w:marRight w:val="0"/>
      <w:marTop w:val="0"/>
      <w:marBottom w:val="0"/>
      <w:divBdr>
        <w:top w:val="none" w:sz="0" w:space="0" w:color="auto"/>
        <w:left w:val="none" w:sz="0" w:space="0" w:color="auto"/>
        <w:bottom w:val="none" w:sz="0" w:space="0" w:color="auto"/>
        <w:right w:val="none" w:sz="0" w:space="0" w:color="auto"/>
      </w:divBdr>
    </w:div>
    <w:div w:id="349137689">
      <w:bodyDiv w:val="1"/>
      <w:marLeft w:val="0"/>
      <w:marRight w:val="0"/>
      <w:marTop w:val="0"/>
      <w:marBottom w:val="0"/>
      <w:divBdr>
        <w:top w:val="none" w:sz="0" w:space="0" w:color="auto"/>
        <w:left w:val="none" w:sz="0" w:space="0" w:color="auto"/>
        <w:bottom w:val="none" w:sz="0" w:space="0" w:color="auto"/>
        <w:right w:val="none" w:sz="0" w:space="0" w:color="auto"/>
      </w:divBdr>
    </w:div>
    <w:div w:id="352268150">
      <w:bodyDiv w:val="1"/>
      <w:marLeft w:val="0"/>
      <w:marRight w:val="0"/>
      <w:marTop w:val="0"/>
      <w:marBottom w:val="0"/>
      <w:divBdr>
        <w:top w:val="none" w:sz="0" w:space="0" w:color="auto"/>
        <w:left w:val="none" w:sz="0" w:space="0" w:color="auto"/>
        <w:bottom w:val="none" w:sz="0" w:space="0" w:color="auto"/>
        <w:right w:val="none" w:sz="0" w:space="0" w:color="auto"/>
      </w:divBdr>
    </w:div>
    <w:div w:id="359673644">
      <w:bodyDiv w:val="1"/>
      <w:marLeft w:val="0"/>
      <w:marRight w:val="0"/>
      <w:marTop w:val="0"/>
      <w:marBottom w:val="0"/>
      <w:divBdr>
        <w:top w:val="none" w:sz="0" w:space="0" w:color="auto"/>
        <w:left w:val="none" w:sz="0" w:space="0" w:color="auto"/>
        <w:bottom w:val="none" w:sz="0" w:space="0" w:color="auto"/>
        <w:right w:val="none" w:sz="0" w:space="0" w:color="auto"/>
      </w:divBdr>
      <w:divsChild>
        <w:div w:id="98713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947932">
      <w:bodyDiv w:val="1"/>
      <w:marLeft w:val="0"/>
      <w:marRight w:val="0"/>
      <w:marTop w:val="0"/>
      <w:marBottom w:val="0"/>
      <w:divBdr>
        <w:top w:val="none" w:sz="0" w:space="0" w:color="auto"/>
        <w:left w:val="none" w:sz="0" w:space="0" w:color="auto"/>
        <w:bottom w:val="none" w:sz="0" w:space="0" w:color="auto"/>
        <w:right w:val="none" w:sz="0" w:space="0" w:color="auto"/>
      </w:divBdr>
    </w:div>
    <w:div w:id="370690626">
      <w:bodyDiv w:val="1"/>
      <w:marLeft w:val="0"/>
      <w:marRight w:val="0"/>
      <w:marTop w:val="0"/>
      <w:marBottom w:val="0"/>
      <w:divBdr>
        <w:top w:val="none" w:sz="0" w:space="0" w:color="auto"/>
        <w:left w:val="none" w:sz="0" w:space="0" w:color="auto"/>
        <w:bottom w:val="none" w:sz="0" w:space="0" w:color="auto"/>
        <w:right w:val="none" w:sz="0" w:space="0" w:color="auto"/>
      </w:divBdr>
      <w:divsChild>
        <w:div w:id="94836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072824">
      <w:bodyDiv w:val="1"/>
      <w:marLeft w:val="0"/>
      <w:marRight w:val="0"/>
      <w:marTop w:val="0"/>
      <w:marBottom w:val="0"/>
      <w:divBdr>
        <w:top w:val="none" w:sz="0" w:space="0" w:color="auto"/>
        <w:left w:val="none" w:sz="0" w:space="0" w:color="auto"/>
        <w:bottom w:val="none" w:sz="0" w:space="0" w:color="auto"/>
        <w:right w:val="none" w:sz="0" w:space="0" w:color="auto"/>
      </w:divBdr>
    </w:div>
    <w:div w:id="384108078">
      <w:bodyDiv w:val="1"/>
      <w:marLeft w:val="0"/>
      <w:marRight w:val="0"/>
      <w:marTop w:val="0"/>
      <w:marBottom w:val="0"/>
      <w:divBdr>
        <w:top w:val="none" w:sz="0" w:space="0" w:color="auto"/>
        <w:left w:val="none" w:sz="0" w:space="0" w:color="auto"/>
        <w:bottom w:val="none" w:sz="0" w:space="0" w:color="auto"/>
        <w:right w:val="none" w:sz="0" w:space="0" w:color="auto"/>
      </w:divBdr>
    </w:div>
    <w:div w:id="398672501">
      <w:bodyDiv w:val="1"/>
      <w:marLeft w:val="0"/>
      <w:marRight w:val="0"/>
      <w:marTop w:val="0"/>
      <w:marBottom w:val="0"/>
      <w:divBdr>
        <w:top w:val="none" w:sz="0" w:space="0" w:color="auto"/>
        <w:left w:val="none" w:sz="0" w:space="0" w:color="auto"/>
        <w:bottom w:val="none" w:sz="0" w:space="0" w:color="auto"/>
        <w:right w:val="none" w:sz="0" w:space="0" w:color="auto"/>
      </w:divBdr>
      <w:divsChild>
        <w:div w:id="26878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658512">
      <w:bodyDiv w:val="1"/>
      <w:marLeft w:val="0"/>
      <w:marRight w:val="0"/>
      <w:marTop w:val="0"/>
      <w:marBottom w:val="0"/>
      <w:divBdr>
        <w:top w:val="none" w:sz="0" w:space="0" w:color="auto"/>
        <w:left w:val="none" w:sz="0" w:space="0" w:color="auto"/>
        <w:bottom w:val="none" w:sz="0" w:space="0" w:color="auto"/>
        <w:right w:val="none" w:sz="0" w:space="0" w:color="auto"/>
      </w:divBdr>
      <w:divsChild>
        <w:div w:id="141219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866634">
      <w:bodyDiv w:val="1"/>
      <w:marLeft w:val="0"/>
      <w:marRight w:val="0"/>
      <w:marTop w:val="0"/>
      <w:marBottom w:val="0"/>
      <w:divBdr>
        <w:top w:val="none" w:sz="0" w:space="0" w:color="auto"/>
        <w:left w:val="none" w:sz="0" w:space="0" w:color="auto"/>
        <w:bottom w:val="none" w:sz="0" w:space="0" w:color="auto"/>
        <w:right w:val="none" w:sz="0" w:space="0" w:color="auto"/>
      </w:divBdr>
    </w:div>
    <w:div w:id="418647910">
      <w:bodyDiv w:val="1"/>
      <w:marLeft w:val="0"/>
      <w:marRight w:val="0"/>
      <w:marTop w:val="0"/>
      <w:marBottom w:val="0"/>
      <w:divBdr>
        <w:top w:val="none" w:sz="0" w:space="0" w:color="auto"/>
        <w:left w:val="none" w:sz="0" w:space="0" w:color="auto"/>
        <w:bottom w:val="none" w:sz="0" w:space="0" w:color="auto"/>
        <w:right w:val="none" w:sz="0" w:space="0" w:color="auto"/>
      </w:divBdr>
      <w:divsChild>
        <w:div w:id="172413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sChild>
        <w:div w:id="79595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800982">
      <w:bodyDiv w:val="1"/>
      <w:marLeft w:val="0"/>
      <w:marRight w:val="0"/>
      <w:marTop w:val="0"/>
      <w:marBottom w:val="0"/>
      <w:divBdr>
        <w:top w:val="none" w:sz="0" w:space="0" w:color="auto"/>
        <w:left w:val="none" w:sz="0" w:space="0" w:color="auto"/>
        <w:bottom w:val="none" w:sz="0" w:space="0" w:color="auto"/>
        <w:right w:val="none" w:sz="0" w:space="0" w:color="auto"/>
      </w:divBdr>
      <w:divsChild>
        <w:div w:id="26180894">
          <w:marLeft w:val="0"/>
          <w:marRight w:val="0"/>
          <w:marTop w:val="0"/>
          <w:marBottom w:val="0"/>
          <w:divBdr>
            <w:top w:val="none" w:sz="0" w:space="0" w:color="auto"/>
            <w:left w:val="none" w:sz="0" w:space="0" w:color="auto"/>
            <w:bottom w:val="none" w:sz="0" w:space="0" w:color="auto"/>
            <w:right w:val="none" w:sz="0" w:space="0" w:color="auto"/>
          </w:divBdr>
          <w:divsChild>
            <w:div w:id="7521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958">
      <w:bodyDiv w:val="1"/>
      <w:marLeft w:val="0"/>
      <w:marRight w:val="0"/>
      <w:marTop w:val="0"/>
      <w:marBottom w:val="0"/>
      <w:divBdr>
        <w:top w:val="none" w:sz="0" w:space="0" w:color="auto"/>
        <w:left w:val="none" w:sz="0" w:space="0" w:color="auto"/>
        <w:bottom w:val="none" w:sz="0" w:space="0" w:color="auto"/>
        <w:right w:val="none" w:sz="0" w:space="0" w:color="auto"/>
      </w:divBdr>
      <w:divsChild>
        <w:div w:id="136447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284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3155">
      <w:bodyDiv w:val="1"/>
      <w:marLeft w:val="0"/>
      <w:marRight w:val="0"/>
      <w:marTop w:val="0"/>
      <w:marBottom w:val="0"/>
      <w:divBdr>
        <w:top w:val="none" w:sz="0" w:space="0" w:color="auto"/>
        <w:left w:val="none" w:sz="0" w:space="0" w:color="auto"/>
        <w:bottom w:val="none" w:sz="0" w:space="0" w:color="auto"/>
        <w:right w:val="none" w:sz="0" w:space="0" w:color="auto"/>
      </w:divBdr>
      <w:divsChild>
        <w:div w:id="150254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846310">
      <w:bodyDiv w:val="1"/>
      <w:marLeft w:val="0"/>
      <w:marRight w:val="0"/>
      <w:marTop w:val="0"/>
      <w:marBottom w:val="0"/>
      <w:divBdr>
        <w:top w:val="none" w:sz="0" w:space="0" w:color="auto"/>
        <w:left w:val="none" w:sz="0" w:space="0" w:color="auto"/>
        <w:bottom w:val="none" w:sz="0" w:space="0" w:color="auto"/>
        <w:right w:val="none" w:sz="0" w:space="0" w:color="auto"/>
      </w:divBdr>
      <w:divsChild>
        <w:div w:id="27448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15355">
      <w:bodyDiv w:val="1"/>
      <w:marLeft w:val="0"/>
      <w:marRight w:val="0"/>
      <w:marTop w:val="0"/>
      <w:marBottom w:val="0"/>
      <w:divBdr>
        <w:top w:val="none" w:sz="0" w:space="0" w:color="auto"/>
        <w:left w:val="none" w:sz="0" w:space="0" w:color="auto"/>
        <w:bottom w:val="none" w:sz="0" w:space="0" w:color="auto"/>
        <w:right w:val="none" w:sz="0" w:space="0" w:color="auto"/>
      </w:divBdr>
    </w:div>
    <w:div w:id="445388867">
      <w:bodyDiv w:val="1"/>
      <w:marLeft w:val="0"/>
      <w:marRight w:val="0"/>
      <w:marTop w:val="0"/>
      <w:marBottom w:val="0"/>
      <w:divBdr>
        <w:top w:val="none" w:sz="0" w:space="0" w:color="auto"/>
        <w:left w:val="none" w:sz="0" w:space="0" w:color="auto"/>
        <w:bottom w:val="none" w:sz="0" w:space="0" w:color="auto"/>
        <w:right w:val="none" w:sz="0" w:space="0" w:color="auto"/>
      </w:divBdr>
    </w:div>
    <w:div w:id="450326759">
      <w:bodyDiv w:val="1"/>
      <w:marLeft w:val="0"/>
      <w:marRight w:val="0"/>
      <w:marTop w:val="0"/>
      <w:marBottom w:val="0"/>
      <w:divBdr>
        <w:top w:val="none" w:sz="0" w:space="0" w:color="auto"/>
        <w:left w:val="none" w:sz="0" w:space="0" w:color="auto"/>
        <w:bottom w:val="none" w:sz="0" w:space="0" w:color="auto"/>
        <w:right w:val="none" w:sz="0" w:space="0" w:color="auto"/>
      </w:divBdr>
      <w:divsChild>
        <w:div w:id="1521428394">
          <w:marLeft w:val="0"/>
          <w:marRight w:val="0"/>
          <w:marTop w:val="0"/>
          <w:marBottom w:val="0"/>
          <w:divBdr>
            <w:top w:val="none" w:sz="0" w:space="0" w:color="auto"/>
            <w:left w:val="none" w:sz="0" w:space="0" w:color="auto"/>
            <w:bottom w:val="none" w:sz="0" w:space="0" w:color="auto"/>
            <w:right w:val="none" w:sz="0" w:space="0" w:color="auto"/>
          </w:divBdr>
          <w:divsChild>
            <w:div w:id="29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8759">
      <w:bodyDiv w:val="1"/>
      <w:marLeft w:val="0"/>
      <w:marRight w:val="0"/>
      <w:marTop w:val="0"/>
      <w:marBottom w:val="0"/>
      <w:divBdr>
        <w:top w:val="none" w:sz="0" w:space="0" w:color="auto"/>
        <w:left w:val="none" w:sz="0" w:space="0" w:color="auto"/>
        <w:bottom w:val="none" w:sz="0" w:space="0" w:color="auto"/>
        <w:right w:val="none" w:sz="0" w:space="0" w:color="auto"/>
      </w:divBdr>
    </w:div>
    <w:div w:id="460465065">
      <w:bodyDiv w:val="1"/>
      <w:marLeft w:val="0"/>
      <w:marRight w:val="0"/>
      <w:marTop w:val="0"/>
      <w:marBottom w:val="0"/>
      <w:divBdr>
        <w:top w:val="none" w:sz="0" w:space="0" w:color="auto"/>
        <w:left w:val="none" w:sz="0" w:space="0" w:color="auto"/>
        <w:bottom w:val="none" w:sz="0" w:space="0" w:color="auto"/>
        <w:right w:val="none" w:sz="0" w:space="0" w:color="auto"/>
      </w:divBdr>
    </w:div>
    <w:div w:id="461311919">
      <w:bodyDiv w:val="1"/>
      <w:marLeft w:val="0"/>
      <w:marRight w:val="0"/>
      <w:marTop w:val="0"/>
      <w:marBottom w:val="0"/>
      <w:divBdr>
        <w:top w:val="none" w:sz="0" w:space="0" w:color="auto"/>
        <w:left w:val="none" w:sz="0" w:space="0" w:color="auto"/>
        <w:bottom w:val="none" w:sz="0" w:space="0" w:color="auto"/>
        <w:right w:val="none" w:sz="0" w:space="0" w:color="auto"/>
      </w:divBdr>
    </w:div>
    <w:div w:id="466624261">
      <w:bodyDiv w:val="1"/>
      <w:marLeft w:val="0"/>
      <w:marRight w:val="0"/>
      <w:marTop w:val="0"/>
      <w:marBottom w:val="0"/>
      <w:divBdr>
        <w:top w:val="none" w:sz="0" w:space="0" w:color="auto"/>
        <w:left w:val="none" w:sz="0" w:space="0" w:color="auto"/>
        <w:bottom w:val="none" w:sz="0" w:space="0" w:color="auto"/>
        <w:right w:val="none" w:sz="0" w:space="0" w:color="auto"/>
      </w:divBdr>
    </w:div>
    <w:div w:id="467014114">
      <w:bodyDiv w:val="1"/>
      <w:marLeft w:val="0"/>
      <w:marRight w:val="0"/>
      <w:marTop w:val="0"/>
      <w:marBottom w:val="0"/>
      <w:divBdr>
        <w:top w:val="none" w:sz="0" w:space="0" w:color="auto"/>
        <w:left w:val="none" w:sz="0" w:space="0" w:color="auto"/>
        <w:bottom w:val="none" w:sz="0" w:space="0" w:color="auto"/>
        <w:right w:val="none" w:sz="0" w:space="0" w:color="auto"/>
      </w:divBdr>
    </w:div>
    <w:div w:id="467474668">
      <w:bodyDiv w:val="1"/>
      <w:marLeft w:val="0"/>
      <w:marRight w:val="0"/>
      <w:marTop w:val="0"/>
      <w:marBottom w:val="0"/>
      <w:divBdr>
        <w:top w:val="none" w:sz="0" w:space="0" w:color="auto"/>
        <w:left w:val="none" w:sz="0" w:space="0" w:color="auto"/>
        <w:bottom w:val="none" w:sz="0" w:space="0" w:color="auto"/>
        <w:right w:val="none" w:sz="0" w:space="0" w:color="auto"/>
      </w:divBdr>
    </w:div>
    <w:div w:id="472480790">
      <w:bodyDiv w:val="1"/>
      <w:marLeft w:val="0"/>
      <w:marRight w:val="0"/>
      <w:marTop w:val="0"/>
      <w:marBottom w:val="0"/>
      <w:divBdr>
        <w:top w:val="none" w:sz="0" w:space="0" w:color="auto"/>
        <w:left w:val="none" w:sz="0" w:space="0" w:color="auto"/>
        <w:bottom w:val="none" w:sz="0" w:space="0" w:color="auto"/>
        <w:right w:val="none" w:sz="0" w:space="0" w:color="auto"/>
      </w:divBdr>
    </w:div>
    <w:div w:id="480736390">
      <w:bodyDiv w:val="1"/>
      <w:marLeft w:val="0"/>
      <w:marRight w:val="0"/>
      <w:marTop w:val="0"/>
      <w:marBottom w:val="0"/>
      <w:divBdr>
        <w:top w:val="none" w:sz="0" w:space="0" w:color="auto"/>
        <w:left w:val="none" w:sz="0" w:space="0" w:color="auto"/>
        <w:bottom w:val="none" w:sz="0" w:space="0" w:color="auto"/>
        <w:right w:val="none" w:sz="0" w:space="0" w:color="auto"/>
      </w:divBdr>
      <w:divsChild>
        <w:div w:id="13422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7347">
      <w:bodyDiv w:val="1"/>
      <w:marLeft w:val="0"/>
      <w:marRight w:val="0"/>
      <w:marTop w:val="0"/>
      <w:marBottom w:val="0"/>
      <w:divBdr>
        <w:top w:val="none" w:sz="0" w:space="0" w:color="auto"/>
        <w:left w:val="none" w:sz="0" w:space="0" w:color="auto"/>
        <w:bottom w:val="none" w:sz="0" w:space="0" w:color="auto"/>
        <w:right w:val="none" w:sz="0" w:space="0" w:color="auto"/>
      </w:divBdr>
      <w:divsChild>
        <w:div w:id="1781072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357484">
      <w:bodyDiv w:val="1"/>
      <w:marLeft w:val="0"/>
      <w:marRight w:val="0"/>
      <w:marTop w:val="0"/>
      <w:marBottom w:val="0"/>
      <w:divBdr>
        <w:top w:val="none" w:sz="0" w:space="0" w:color="auto"/>
        <w:left w:val="none" w:sz="0" w:space="0" w:color="auto"/>
        <w:bottom w:val="none" w:sz="0" w:space="0" w:color="auto"/>
        <w:right w:val="none" w:sz="0" w:space="0" w:color="auto"/>
      </w:divBdr>
    </w:div>
    <w:div w:id="498010180">
      <w:bodyDiv w:val="1"/>
      <w:marLeft w:val="0"/>
      <w:marRight w:val="0"/>
      <w:marTop w:val="0"/>
      <w:marBottom w:val="0"/>
      <w:divBdr>
        <w:top w:val="none" w:sz="0" w:space="0" w:color="auto"/>
        <w:left w:val="none" w:sz="0" w:space="0" w:color="auto"/>
        <w:bottom w:val="none" w:sz="0" w:space="0" w:color="auto"/>
        <w:right w:val="none" w:sz="0" w:space="0" w:color="auto"/>
      </w:divBdr>
    </w:div>
    <w:div w:id="511382223">
      <w:bodyDiv w:val="1"/>
      <w:marLeft w:val="0"/>
      <w:marRight w:val="0"/>
      <w:marTop w:val="0"/>
      <w:marBottom w:val="0"/>
      <w:divBdr>
        <w:top w:val="none" w:sz="0" w:space="0" w:color="auto"/>
        <w:left w:val="none" w:sz="0" w:space="0" w:color="auto"/>
        <w:bottom w:val="none" w:sz="0" w:space="0" w:color="auto"/>
        <w:right w:val="none" w:sz="0" w:space="0" w:color="auto"/>
      </w:divBdr>
    </w:div>
    <w:div w:id="529418653">
      <w:bodyDiv w:val="1"/>
      <w:marLeft w:val="0"/>
      <w:marRight w:val="0"/>
      <w:marTop w:val="0"/>
      <w:marBottom w:val="0"/>
      <w:divBdr>
        <w:top w:val="none" w:sz="0" w:space="0" w:color="auto"/>
        <w:left w:val="none" w:sz="0" w:space="0" w:color="auto"/>
        <w:bottom w:val="none" w:sz="0" w:space="0" w:color="auto"/>
        <w:right w:val="none" w:sz="0" w:space="0" w:color="auto"/>
      </w:divBdr>
    </w:div>
    <w:div w:id="532773298">
      <w:bodyDiv w:val="1"/>
      <w:marLeft w:val="0"/>
      <w:marRight w:val="0"/>
      <w:marTop w:val="0"/>
      <w:marBottom w:val="0"/>
      <w:divBdr>
        <w:top w:val="none" w:sz="0" w:space="0" w:color="auto"/>
        <w:left w:val="none" w:sz="0" w:space="0" w:color="auto"/>
        <w:bottom w:val="none" w:sz="0" w:space="0" w:color="auto"/>
        <w:right w:val="none" w:sz="0" w:space="0" w:color="auto"/>
      </w:divBdr>
      <w:divsChild>
        <w:div w:id="1903369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158631">
      <w:bodyDiv w:val="1"/>
      <w:marLeft w:val="0"/>
      <w:marRight w:val="0"/>
      <w:marTop w:val="0"/>
      <w:marBottom w:val="0"/>
      <w:divBdr>
        <w:top w:val="none" w:sz="0" w:space="0" w:color="auto"/>
        <w:left w:val="none" w:sz="0" w:space="0" w:color="auto"/>
        <w:bottom w:val="none" w:sz="0" w:space="0" w:color="auto"/>
        <w:right w:val="none" w:sz="0" w:space="0" w:color="auto"/>
      </w:divBdr>
    </w:div>
    <w:div w:id="534779762">
      <w:bodyDiv w:val="1"/>
      <w:marLeft w:val="0"/>
      <w:marRight w:val="0"/>
      <w:marTop w:val="0"/>
      <w:marBottom w:val="0"/>
      <w:divBdr>
        <w:top w:val="none" w:sz="0" w:space="0" w:color="auto"/>
        <w:left w:val="none" w:sz="0" w:space="0" w:color="auto"/>
        <w:bottom w:val="none" w:sz="0" w:space="0" w:color="auto"/>
        <w:right w:val="none" w:sz="0" w:space="0" w:color="auto"/>
      </w:divBdr>
    </w:div>
    <w:div w:id="535655178">
      <w:bodyDiv w:val="1"/>
      <w:marLeft w:val="0"/>
      <w:marRight w:val="0"/>
      <w:marTop w:val="0"/>
      <w:marBottom w:val="0"/>
      <w:divBdr>
        <w:top w:val="none" w:sz="0" w:space="0" w:color="auto"/>
        <w:left w:val="none" w:sz="0" w:space="0" w:color="auto"/>
        <w:bottom w:val="none" w:sz="0" w:space="0" w:color="auto"/>
        <w:right w:val="none" w:sz="0" w:space="0" w:color="auto"/>
      </w:divBdr>
      <w:divsChild>
        <w:div w:id="1731616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431282">
      <w:bodyDiv w:val="1"/>
      <w:marLeft w:val="0"/>
      <w:marRight w:val="0"/>
      <w:marTop w:val="0"/>
      <w:marBottom w:val="0"/>
      <w:divBdr>
        <w:top w:val="none" w:sz="0" w:space="0" w:color="auto"/>
        <w:left w:val="none" w:sz="0" w:space="0" w:color="auto"/>
        <w:bottom w:val="none" w:sz="0" w:space="0" w:color="auto"/>
        <w:right w:val="none" w:sz="0" w:space="0" w:color="auto"/>
      </w:divBdr>
      <w:divsChild>
        <w:div w:id="126203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0179">
      <w:bodyDiv w:val="1"/>
      <w:marLeft w:val="0"/>
      <w:marRight w:val="0"/>
      <w:marTop w:val="0"/>
      <w:marBottom w:val="0"/>
      <w:divBdr>
        <w:top w:val="none" w:sz="0" w:space="0" w:color="auto"/>
        <w:left w:val="none" w:sz="0" w:space="0" w:color="auto"/>
        <w:bottom w:val="none" w:sz="0" w:space="0" w:color="auto"/>
        <w:right w:val="none" w:sz="0" w:space="0" w:color="auto"/>
      </w:divBdr>
    </w:div>
    <w:div w:id="552231082">
      <w:bodyDiv w:val="1"/>
      <w:marLeft w:val="0"/>
      <w:marRight w:val="0"/>
      <w:marTop w:val="0"/>
      <w:marBottom w:val="0"/>
      <w:divBdr>
        <w:top w:val="none" w:sz="0" w:space="0" w:color="auto"/>
        <w:left w:val="none" w:sz="0" w:space="0" w:color="auto"/>
        <w:bottom w:val="none" w:sz="0" w:space="0" w:color="auto"/>
        <w:right w:val="none" w:sz="0" w:space="0" w:color="auto"/>
      </w:divBdr>
      <w:divsChild>
        <w:div w:id="197567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46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6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5930">
      <w:bodyDiv w:val="1"/>
      <w:marLeft w:val="0"/>
      <w:marRight w:val="0"/>
      <w:marTop w:val="0"/>
      <w:marBottom w:val="0"/>
      <w:divBdr>
        <w:top w:val="none" w:sz="0" w:space="0" w:color="auto"/>
        <w:left w:val="none" w:sz="0" w:space="0" w:color="auto"/>
        <w:bottom w:val="none" w:sz="0" w:space="0" w:color="auto"/>
        <w:right w:val="none" w:sz="0" w:space="0" w:color="auto"/>
      </w:divBdr>
    </w:div>
    <w:div w:id="564533398">
      <w:bodyDiv w:val="1"/>
      <w:marLeft w:val="0"/>
      <w:marRight w:val="0"/>
      <w:marTop w:val="0"/>
      <w:marBottom w:val="0"/>
      <w:divBdr>
        <w:top w:val="none" w:sz="0" w:space="0" w:color="auto"/>
        <w:left w:val="none" w:sz="0" w:space="0" w:color="auto"/>
        <w:bottom w:val="none" w:sz="0" w:space="0" w:color="auto"/>
        <w:right w:val="none" w:sz="0" w:space="0" w:color="auto"/>
      </w:divBdr>
      <w:divsChild>
        <w:div w:id="4052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260137">
      <w:bodyDiv w:val="1"/>
      <w:marLeft w:val="0"/>
      <w:marRight w:val="0"/>
      <w:marTop w:val="0"/>
      <w:marBottom w:val="0"/>
      <w:divBdr>
        <w:top w:val="none" w:sz="0" w:space="0" w:color="auto"/>
        <w:left w:val="none" w:sz="0" w:space="0" w:color="auto"/>
        <w:bottom w:val="none" w:sz="0" w:space="0" w:color="auto"/>
        <w:right w:val="none" w:sz="0" w:space="0" w:color="auto"/>
      </w:divBdr>
    </w:div>
    <w:div w:id="569854896">
      <w:bodyDiv w:val="1"/>
      <w:marLeft w:val="0"/>
      <w:marRight w:val="0"/>
      <w:marTop w:val="0"/>
      <w:marBottom w:val="0"/>
      <w:divBdr>
        <w:top w:val="none" w:sz="0" w:space="0" w:color="auto"/>
        <w:left w:val="none" w:sz="0" w:space="0" w:color="auto"/>
        <w:bottom w:val="none" w:sz="0" w:space="0" w:color="auto"/>
        <w:right w:val="none" w:sz="0" w:space="0" w:color="auto"/>
      </w:divBdr>
    </w:div>
    <w:div w:id="574700904">
      <w:bodyDiv w:val="1"/>
      <w:marLeft w:val="0"/>
      <w:marRight w:val="0"/>
      <w:marTop w:val="0"/>
      <w:marBottom w:val="0"/>
      <w:divBdr>
        <w:top w:val="none" w:sz="0" w:space="0" w:color="auto"/>
        <w:left w:val="none" w:sz="0" w:space="0" w:color="auto"/>
        <w:bottom w:val="none" w:sz="0" w:space="0" w:color="auto"/>
        <w:right w:val="none" w:sz="0" w:space="0" w:color="auto"/>
      </w:divBdr>
    </w:div>
    <w:div w:id="574971478">
      <w:bodyDiv w:val="1"/>
      <w:marLeft w:val="0"/>
      <w:marRight w:val="0"/>
      <w:marTop w:val="0"/>
      <w:marBottom w:val="0"/>
      <w:divBdr>
        <w:top w:val="none" w:sz="0" w:space="0" w:color="auto"/>
        <w:left w:val="none" w:sz="0" w:space="0" w:color="auto"/>
        <w:bottom w:val="none" w:sz="0" w:space="0" w:color="auto"/>
        <w:right w:val="none" w:sz="0" w:space="0" w:color="auto"/>
      </w:divBdr>
    </w:div>
    <w:div w:id="576867290">
      <w:bodyDiv w:val="1"/>
      <w:marLeft w:val="0"/>
      <w:marRight w:val="0"/>
      <w:marTop w:val="0"/>
      <w:marBottom w:val="0"/>
      <w:divBdr>
        <w:top w:val="none" w:sz="0" w:space="0" w:color="auto"/>
        <w:left w:val="none" w:sz="0" w:space="0" w:color="auto"/>
        <w:bottom w:val="none" w:sz="0" w:space="0" w:color="auto"/>
        <w:right w:val="none" w:sz="0" w:space="0" w:color="auto"/>
      </w:divBdr>
    </w:div>
    <w:div w:id="615216302">
      <w:bodyDiv w:val="1"/>
      <w:marLeft w:val="0"/>
      <w:marRight w:val="0"/>
      <w:marTop w:val="0"/>
      <w:marBottom w:val="0"/>
      <w:divBdr>
        <w:top w:val="none" w:sz="0" w:space="0" w:color="auto"/>
        <w:left w:val="none" w:sz="0" w:space="0" w:color="auto"/>
        <w:bottom w:val="none" w:sz="0" w:space="0" w:color="auto"/>
        <w:right w:val="none" w:sz="0" w:space="0" w:color="auto"/>
      </w:divBdr>
      <w:divsChild>
        <w:div w:id="132350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1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0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902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677583">
      <w:bodyDiv w:val="1"/>
      <w:marLeft w:val="0"/>
      <w:marRight w:val="0"/>
      <w:marTop w:val="0"/>
      <w:marBottom w:val="0"/>
      <w:divBdr>
        <w:top w:val="none" w:sz="0" w:space="0" w:color="auto"/>
        <w:left w:val="none" w:sz="0" w:space="0" w:color="auto"/>
        <w:bottom w:val="none" w:sz="0" w:space="0" w:color="auto"/>
        <w:right w:val="none" w:sz="0" w:space="0" w:color="auto"/>
      </w:divBdr>
    </w:div>
    <w:div w:id="623660038">
      <w:bodyDiv w:val="1"/>
      <w:marLeft w:val="0"/>
      <w:marRight w:val="0"/>
      <w:marTop w:val="0"/>
      <w:marBottom w:val="0"/>
      <w:divBdr>
        <w:top w:val="none" w:sz="0" w:space="0" w:color="auto"/>
        <w:left w:val="none" w:sz="0" w:space="0" w:color="auto"/>
        <w:bottom w:val="none" w:sz="0" w:space="0" w:color="auto"/>
        <w:right w:val="none" w:sz="0" w:space="0" w:color="auto"/>
      </w:divBdr>
    </w:div>
    <w:div w:id="630013840">
      <w:bodyDiv w:val="1"/>
      <w:marLeft w:val="0"/>
      <w:marRight w:val="0"/>
      <w:marTop w:val="0"/>
      <w:marBottom w:val="0"/>
      <w:divBdr>
        <w:top w:val="none" w:sz="0" w:space="0" w:color="auto"/>
        <w:left w:val="none" w:sz="0" w:space="0" w:color="auto"/>
        <w:bottom w:val="none" w:sz="0" w:space="0" w:color="auto"/>
        <w:right w:val="none" w:sz="0" w:space="0" w:color="auto"/>
      </w:divBdr>
    </w:div>
    <w:div w:id="632370789">
      <w:bodyDiv w:val="1"/>
      <w:marLeft w:val="0"/>
      <w:marRight w:val="0"/>
      <w:marTop w:val="0"/>
      <w:marBottom w:val="0"/>
      <w:divBdr>
        <w:top w:val="none" w:sz="0" w:space="0" w:color="auto"/>
        <w:left w:val="none" w:sz="0" w:space="0" w:color="auto"/>
        <w:bottom w:val="none" w:sz="0" w:space="0" w:color="auto"/>
        <w:right w:val="none" w:sz="0" w:space="0" w:color="auto"/>
      </w:divBdr>
    </w:div>
    <w:div w:id="635526829">
      <w:bodyDiv w:val="1"/>
      <w:marLeft w:val="0"/>
      <w:marRight w:val="0"/>
      <w:marTop w:val="0"/>
      <w:marBottom w:val="0"/>
      <w:divBdr>
        <w:top w:val="none" w:sz="0" w:space="0" w:color="auto"/>
        <w:left w:val="none" w:sz="0" w:space="0" w:color="auto"/>
        <w:bottom w:val="none" w:sz="0" w:space="0" w:color="auto"/>
        <w:right w:val="none" w:sz="0" w:space="0" w:color="auto"/>
      </w:divBdr>
    </w:div>
    <w:div w:id="638658025">
      <w:bodyDiv w:val="1"/>
      <w:marLeft w:val="0"/>
      <w:marRight w:val="0"/>
      <w:marTop w:val="0"/>
      <w:marBottom w:val="0"/>
      <w:divBdr>
        <w:top w:val="none" w:sz="0" w:space="0" w:color="auto"/>
        <w:left w:val="none" w:sz="0" w:space="0" w:color="auto"/>
        <w:bottom w:val="none" w:sz="0" w:space="0" w:color="auto"/>
        <w:right w:val="none" w:sz="0" w:space="0" w:color="auto"/>
      </w:divBdr>
    </w:div>
    <w:div w:id="641665146">
      <w:bodyDiv w:val="1"/>
      <w:marLeft w:val="0"/>
      <w:marRight w:val="0"/>
      <w:marTop w:val="0"/>
      <w:marBottom w:val="0"/>
      <w:divBdr>
        <w:top w:val="none" w:sz="0" w:space="0" w:color="auto"/>
        <w:left w:val="none" w:sz="0" w:space="0" w:color="auto"/>
        <w:bottom w:val="none" w:sz="0" w:space="0" w:color="auto"/>
        <w:right w:val="none" w:sz="0" w:space="0" w:color="auto"/>
      </w:divBdr>
    </w:div>
    <w:div w:id="646666653">
      <w:bodyDiv w:val="1"/>
      <w:marLeft w:val="0"/>
      <w:marRight w:val="0"/>
      <w:marTop w:val="0"/>
      <w:marBottom w:val="0"/>
      <w:divBdr>
        <w:top w:val="none" w:sz="0" w:space="0" w:color="auto"/>
        <w:left w:val="none" w:sz="0" w:space="0" w:color="auto"/>
        <w:bottom w:val="none" w:sz="0" w:space="0" w:color="auto"/>
        <w:right w:val="none" w:sz="0" w:space="0" w:color="auto"/>
      </w:divBdr>
      <w:divsChild>
        <w:div w:id="136736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90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004328">
      <w:bodyDiv w:val="1"/>
      <w:marLeft w:val="0"/>
      <w:marRight w:val="0"/>
      <w:marTop w:val="0"/>
      <w:marBottom w:val="0"/>
      <w:divBdr>
        <w:top w:val="none" w:sz="0" w:space="0" w:color="auto"/>
        <w:left w:val="none" w:sz="0" w:space="0" w:color="auto"/>
        <w:bottom w:val="none" w:sz="0" w:space="0" w:color="auto"/>
        <w:right w:val="none" w:sz="0" w:space="0" w:color="auto"/>
      </w:divBdr>
    </w:div>
    <w:div w:id="667947685">
      <w:bodyDiv w:val="1"/>
      <w:marLeft w:val="0"/>
      <w:marRight w:val="0"/>
      <w:marTop w:val="0"/>
      <w:marBottom w:val="0"/>
      <w:divBdr>
        <w:top w:val="none" w:sz="0" w:space="0" w:color="auto"/>
        <w:left w:val="none" w:sz="0" w:space="0" w:color="auto"/>
        <w:bottom w:val="none" w:sz="0" w:space="0" w:color="auto"/>
        <w:right w:val="none" w:sz="0" w:space="0" w:color="auto"/>
      </w:divBdr>
    </w:div>
    <w:div w:id="677969995">
      <w:bodyDiv w:val="1"/>
      <w:marLeft w:val="0"/>
      <w:marRight w:val="0"/>
      <w:marTop w:val="0"/>
      <w:marBottom w:val="0"/>
      <w:divBdr>
        <w:top w:val="none" w:sz="0" w:space="0" w:color="auto"/>
        <w:left w:val="none" w:sz="0" w:space="0" w:color="auto"/>
        <w:bottom w:val="none" w:sz="0" w:space="0" w:color="auto"/>
        <w:right w:val="none" w:sz="0" w:space="0" w:color="auto"/>
      </w:divBdr>
    </w:div>
    <w:div w:id="682978379">
      <w:bodyDiv w:val="1"/>
      <w:marLeft w:val="0"/>
      <w:marRight w:val="0"/>
      <w:marTop w:val="0"/>
      <w:marBottom w:val="0"/>
      <w:divBdr>
        <w:top w:val="none" w:sz="0" w:space="0" w:color="auto"/>
        <w:left w:val="none" w:sz="0" w:space="0" w:color="auto"/>
        <w:bottom w:val="none" w:sz="0" w:space="0" w:color="auto"/>
        <w:right w:val="none" w:sz="0" w:space="0" w:color="auto"/>
      </w:divBdr>
    </w:div>
    <w:div w:id="683938243">
      <w:bodyDiv w:val="1"/>
      <w:marLeft w:val="0"/>
      <w:marRight w:val="0"/>
      <w:marTop w:val="0"/>
      <w:marBottom w:val="0"/>
      <w:divBdr>
        <w:top w:val="none" w:sz="0" w:space="0" w:color="auto"/>
        <w:left w:val="none" w:sz="0" w:space="0" w:color="auto"/>
        <w:bottom w:val="none" w:sz="0" w:space="0" w:color="auto"/>
        <w:right w:val="none" w:sz="0" w:space="0" w:color="auto"/>
      </w:divBdr>
      <w:divsChild>
        <w:div w:id="143066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4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7951">
      <w:bodyDiv w:val="1"/>
      <w:marLeft w:val="0"/>
      <w:marRight w:val="0"/>
      <w:marTop w:val="0"/>
      <w:marBottom w:val="0"/>
      <w:divBdr>
        <w:top w:val="none" w:sz="0" w:space="0" w:color="auto"/>
        <w:left w:val="none" w:sz="0" w:space="0" w:color="auto"/>
        <w:bottom w:val="none" w:sz="0" w:space="0" w:color="auto"/>
        <w:right w:val="none" w:sz="0" w:space="0" w:color="auto"/>
      </w:divBdr>
    </w:div>
    <w:div w:id="711000200">
      <w:bodyDiv w:val="1"/>
      <w:marLeft w:val="0"/>
      <w:marRight w:val="0"/>
      <w:marTop w:val="0"/>
      <w:marBottom w:val="0"/>
      <w:divBdr>
        <w:top w:val="none" w:sz="0" w:space="0" w:color="auto"/>
        <w:left w:val="none" w:sz="0" w:space="0" w:color="auto"/>
        <w:bottom w:val="none" w:sz="0" w:space="0" w:color="auto"/>
        <w:right w:val="none" w:sz="0" w:space="0" w:color="auto"/>
      </w:divBdr>
    </w:div>
    <w:div w:id="723674510">
      <w:bodyDiv w:val="1"/>
      <w:marLeft w:val="0"/>
      <w:marRight w:val="0"/>
      <w:marTop w:val="0"/>
      <w:marBottom w:val="0"/>
      <w:divBdr>
        <w:top w:val="none" w:sz="0" w:space="0" w:color="auto"/>
        <w:left w:val="none" w:sz="0" w:space="0" w:color="auto"/>
        <w:bottom w:val="none" w:sz="0" w:space="0" w:color="auto"/>
        <w:right w:val="none" w:sz="0" w:space="0" w:color="auto"/>
      </w:divBdr>
      <w:divsChild>
        <w:div w:id="1752924000">
          <w:marLeft w:val="0"/>
          <w:marRight w:val="0"/>
          <w:marTop w:val="0"/>
          <w:marBottom w:val="0"/>
          <w:divBdr>
            <w:top w:val="none" w:sz="0" w:space="0" w:color="auto"/>
            <w:left w:val="none" w:sz="0" w:space="0" w:color="auto"/>
            <w:bottom w:val="none" w:sz="0" w:space="0" w:color="auto"/>
            <w:right w:val="none" w:sz="0" w:space="0" w:color="auto"/>
          </w:divBdr>
          <w:divsChild>
            <w:div w:id="9654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2438">
      <w:bodyDiv w:val="1"/>
      <w:marLeft w:val="0"/>
      <w:marRight w:val="0"/>
      <w:marTop w:val="0"/>
      <w:marBottom w:val="0"/>
      <w:divBdr>
        <w:top w:val="none" w:sz="0" w:space="0" w:color="auto"/>
        <w:left w:val="none" w:sz="0" w:space="0" w:color="auto"/>
        <w:bottom w:val="none" w:sz="0" w:space="0" w:color="auto"/>
        <w:right w:val="none" w:sz="0" w:space="0" w:color="auto"/>
      </w:divBdr>
    </w:div>
    <w:div w:id="747579435">
      <w:bodyDiv w:val="1"/>
      <w:marLeft w:val="0"/>
      <w:marRight w:val="0"/>
      <w:marTop w:val="0"/>
      <w:marBottom w:val="0"/>
      <w:divBdr>
        <w:top w:val="none" w:sz="0" w:space="0" w:color="auto"/>
        <w:left w:val="none" w:sz="0" w:space="0" w:color="auto"/>
        <w:bottom w:val="none" w:sz="0" w:space="0" w:color="auto"/>
        <w:right w:val="none" w:sz="0" w:space="0" w:color="auto"/>
      </w:divBdr>
    </w:div>
    <w:div w:id="766078874">
      <w:bodyDiv w:val="1"/>
      <w:marLeft w:val="0"/>
      <w:marRight w:val="0"/>
      <w:marTop w:val="0"/>
      <w:marBottom w:val="0"/>
      <w:divBdr>
        <w:top w:val="none" w:sz="0" w:space="0" w:color="auto"/>
        <w:left w:val="none" w:sz="0" w:space="0" w:color="auto"/>
        <w:bottom w:val="none" w:sz="0" w:space="0" w:color="auto"/>
        <w:right w:val="none" w:sz="0" w:space="0" w:color="auto"/>
      </w:divBdr>
      <w:divsChild>
        <w:div w:id="14104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9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508184">
      <w:bodyDiv w:val="1"/>
      <w:marLeft w:val="0"/>
      <w:marRight w:val="0"/>
      <w:marTop w:val="0"/>
      <w:marBottom w:val="0"/>
      <w:divBdr>
        <w:top w:val="none" w:sz="0" w:space="0" w:color="auto"/>
        <w:left w:val="none" w:sz="0" w:space="0" w:color="auto"/>
        <w:bottom w:val="none" w:sz="0" w:space="0" w:color="auto"/>
        <w:right w:val="none" w:sz="0" w:space="0" w:color="auto"/>
      </w:divBdr>
    </w:div>
    <w:div w:id="767965528">
      <w:bodyDiv w:val="1"/>
      <w:marLeft w:val="0"/>
      <w:marRight w:val="0"/>
      <w:marTop w:val="0"/>
      <w:marBottom w:val="0"/>
      <w:divBdr>
        <w:top w:val="none" w:sz="0" w:space="0" w:color="auto"/>
        <w:left w:val="none" w:sz="0" w:space="0" w:color="auto"/>
        <w:bottom w:val="none" w:sz="0" w:space="0" w:color="auto"/>
        <w:right w:val="none" w:sz="0" w:space="0" w:color="auto"/>
      </w:divBdr>
      <w:divsChild>
        <w:div w:id="103350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282815">
      <w:bodyDiv w:val="1"/>
      <w:marLeft w:val="0"/>
      <w:marRight w:val="0"/>
      <w:marTop w:val="0"/>
      <w:marBottom w:val="0"/>
      <w:divBdr>
        <w:top w:val="none" w:sz="0" w:space="0" w:color="auto"/>
        <w:left w:val="none" w:sz="0" w:space="0" w:color="auto"/>
        <w:bottom w:val="none" w:sz="0" w:space="0" w:color="auto"/>
        <w:right w:val="none" w:sz="0" w:space="0" w:color="auto"/>
      </w:divBdr>
    </w:div>
    <w:div w:id="773744084">
      <w:bodyDiv w:val="1"/>
      <w:marLeft w:val="0"/>
      <w:marRight w:val="0"/>
      <w:marTop w:val="0"/>
      <w:marBottom w:val="0"/>
      <w:divBdr>
        <w:top w:val="none" w:sz="0" w:space="0" w:color="auto"/>
        <w:left w:val="none" w:sz="0" w:space="0" w:color="auto"/>
        <w:bottom w:val="none" w:sz="0" w:space="0" w:color="auto"/>
        <w:right w:val="none" w:sz="0" w:space="0" w:color="auto"/>
      </w:divBdr>
      <w:divsChild>
        <w:div w:id="118621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582085">
      <w:bodyDiv w:val="1"/>
      <w:marLeft w:val="0"/>
      <w:marRight w:val="0"/>
      <w:marTop w:val="0"/>
      <w:marBottom w:val="0"/>
      <w:divBdr>
        <w:top w:val="none" w:sz="0" w:space="0" w:color="auto"/>
        <w:left w:val="none" w:sz="0" w:space="0" w:color="auto"/>
        <w:bottom w:val="none" w:sz="0" w:space="0" w:color="auto"/>
        <w:right w:val="none" w:sz="0" w:space="0" w:color="auto"/>
      </w:divBdr>
      <w:divsChild>
        <w:div w:id="2105032276">
          <w:marLeft w:val="0"/>
          <w:marRight w:val="0"/>
          <w:marTop w:val="0"/>
          <w:marBottom w:val="0"/>
          <w:divBdr>
            <w:top w:val="none" w:sz="0" w:space="0" w:color="auto"/>
            <w:left w:val="none" w:sz="0" w:space="0" w:color="auto"/>
            <w:bottom w:val="none" w:sz="0" w:space="0" w:color="auto"/>
            <w:right w:val="none" w:sz="0" w:space="0" w:color="auto"/>
          </w:divBdr>
          <w:divsChild>
            <w:div w:id="15383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3241">
      <w:bodyDiv w:val="1"/>
      <w:marLeft w:val="0"/>
      <w:marRight w:val="0"/>
      <w:marTop w:val="0"/>
      <w:marBottom w:val="0"/>
      <w:divBdr>
        <w:top w:val="none" w:sz="0" w:space="0" w:color="auto"/>
        <w:left w:val="none" w:sz="0" w:space="0" w:color="auto"/>
        <w:bottom w:val="none" w:sz="0" w:space="0" w:color="auto"/>
        <w:right w:val="none" w:sz="0" w:space="0" w:color="auto"/>
      </w:divBdr>
    </w:div>
    <w:div w:id="802235264">
      <w:bodyDiv w:val="1"/>
      <w:marLeft w:val="0"/>
      <w:marRight w:val="0"/>
      <w:marTop w:val="0"/>
      <w:marBottom w:val="0"/>
      <w:divBdr>
        <w:top w:val="none" w:sz="0" w:space="0" w:color="auto"/>
        <w:left w:val="none" w:sz="0" w:space="0" w:color="auto"/>
        <w:bottom w:val="none" w:sz="0" w:space="0" w:color="auto"/>
        <w:right w:val="none" w:sz="0" w:space="0" w:color="auto"/>
      </w:divBdr>
    </w:div>
    <w:div w:id="816189978">
      <w:bodyDiv w:val="1"/>
      <w:marLeft w:val="0"/>
      <w:marRight w:val="0"/>
      <w:marTop w:val="0"/>
      <w:marBottom w:val="0"/>
      <w:divBdr>
        <w:top w:val="none" w:sz="0" w:space="0" w:color="auto"/>
        <w:left w:val="none" w:sz="0" w:space="0" w:color="auto"/>
        <w:bottom w:val="none" w:sz="0" w:space="0" w:color="auto"/>
        <w:right w:val="none" w:sz="0" w:space="0" w:color="auto"/>
      </w:divBdr>
    </w:div>
    <w:div w:id="821308775">
      <w:bodyDiv w:val="1"/>
      <w:marLeft w:val="0"/>
      <w:marRight w:val="0"/>
      <w:marTop w:val="0"/>
      <w:marBottom w:val="0"/>
      <w:divBdr>
        <w:top w:val="none" w:sz="0" w:space="0" w:color="auto"/>
        <w:left w:val="none" w:sz="0" w:space="0" w:color="auto"/>
        <w:bottom w:val="none" w:sz="0" w:space="0" w:color="auto"/>
        <w:right w:val="none" w:sz="0" w:space="0" w:color="auto"/>
      </w:divBdr>
    </w:div>
    <w:div w:id="823084316">
      <w:bodyDiv w:val="1"/>
      <w:marLeft w:val="0"/>
      <w:marRight w:val="0"/>
      <w:marTop w:val="0"/>
      <w:marBottom w:val="0"/>
      <w:divBdr>
        <w:top w:val="none" w:sz="0" w:space="0" w:color="auto"/>
        <w:left w:val="none" w:sz="0" w:space="0" w:color="auto"/>
        <w:bottom w:val="none" w:sz="0" w:space="0" w:color="auto"/>
        <w:right w:val="none" w:sz="0" w:space="0" w:color="auto"/>
      </w:divBdr>
      <w:divsChild>
        <w:div w:id="202273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811665">
      <w:bodyDiv w:val="1"/>
      <w:marLeft w:val="0"/>
      <w:marRight w:val="0"/>
      <w:marTop w:val="0"/>
      <w:marBottom w:val="0"/>
      <w:divBdr>
        <w:top w:val="none" w:sz="0" w:space="0" w:color="auto"/>
        <w:left w:val="none" w:sz="0" w:space="0" w:color="auto"/>
        <w:bottom w:val="none" w:sz="0" w:space="0" w:color="auto"/>
        <w:right w:val="none" w:sz="0" w:space="0" w:color="auto"/>
      </w:divBdr>
    </w:div>
    <w:div w:id="829445695">
      <w:bodyDiv w:val="1"/>
      <w:marLeft w:val="0"/>
      <w:marRight w:val="0"/>
      <w:marTop w:val="0"/>
      <w:marBottom w:val="0"/>
      <w:divBdr>
        <w:top w:val="none" w:sz="0" w:space="0" w:color="auto"/>
        <w:left w:val="none" w:sz="0" w:space="0" w:color="auto"/>
        <w:bottom w:val="none" w:sz="0" w:space="0" w:color="auto"/>
        <w:right w:val="none" w:sz="0" w:space="0" w:color="auto"/>
      </w:divBdr>
      <w:divsChild>
        <w:div w:id="137639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899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74853481">
      <w:bodyDiv w:val="1"/>
      <w:marLeft w:val="0"/>
      <w:marRight w:val="0"/>
      <w:marTop w:val="0"/>
      <w:marBottom w:val="0"/>
      <w:divBdr>
        <w:top w:val="none" w:sz="0" w:space="0" w:color="auto"/>
        <w:left w:val="none" w:sz="0" w:space="0" w:color="auto"/>
        <w:bottom w:val="none" w:sz="0" w:space="0" w:color="auto"/>
        <w:right w:val="none" w:sz="0" w:space="0" w:color="auto"/>
      </w:divBdr>
    </w:div>
    <w:div w:id="884105140">
      <w:bodyDiv w:val="1"/>
      <w:marLeft w:val="0"/>
      <w:marRight w:val="0"/>
      <w:marTop w:val="0"/>
      <w:marBottom w:val="0"/>
      <w:divBdr>
        <w:top w:val="none" w:sz="0" w:space="0" w:color="auto"/>
        <w:left w:val="none" w:sz="0" w:space="0" w:color="auto"/>
        <w:bottom w:val="none" w:sz="0" w:space="0" w:color="auto"/>
        <w:right w:val="none" w:sz="0" w:space="0" w:color="auto"/>
      </w:divBdr>
    </w:div>
    <w:div w:id="889414402">
      <w:bodyDiv w:val="1"/>
      <w:marLeft w:val="0"/>
      <w:marRight w:val="0"/>
      <w:marTop w:val="0"/>
      <w:marBottom w:val="0"/>
      <w:divBdr>
        <w:top w:val="none" w:sz="0" w:space="0" w:color="auto"/>
        <w:left w:val="none" w:sz="0" w:space="0" w:color="auto"/>
        <w:bottom w:val="none" w:sz="0" w:space="0" w:color="auto"/>
        <w:right w:val="none" w:sz="0" w:space="0" w:color="auto"/>
      </w:divBdr>
      <w:divsChild>
        <w:div w:id="62188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0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0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11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838604">
      <w:bodyDiv w:val="1"/>
      <w:marLeft w:val="0"/>
      <w:marRight w:val="0"/>
      <w:marTop w:val="0"/>
      <w:marBottom w:val="0"/>
      <w:divBdr>
        <w:top w:val="none" w:sz="0" w:space="0" w:color="auto"/>
        <w:left w:val="none" w:sz="0" w:space="0" w:color="auto"/>
        <w:bottom w:val="none" w:sz="0" w:space="0" w:color="auto"/>
        <w:right w:val="none" w:sz="0" w:space="0" w:color="auto"/>
      </w:divBdr>
    </w:div>
    <w:div w:id="917637706">
      <w:bodyDiv w:val="1"/>
      <w:marLeft w:val="0"/>
      <w:marRight w:val="0"/>
      <w:marTop w:val="0"/>
      <w:marBottom w:val="0"/>
      <w:divBdr>
        <w:top w:val="none" w:sz="0" w:space="0" w:color="auto"/>
        <w:left w:val="none" w:sz="0" w:space="0" w:color="auto"/>
        <w:bottom w:val="none" w:sz="0" w:space="0" w:color="auto"/>
        <w:right w:val="none" w:sz="0" w:space="0" w:color="auto"/>
      </w:divBdr>
    </w:div>
    <w:div w:id="920725179">
      <w:bodyDiv w:val="1"/>
      <w:marLeft w:val="0"/>
      <w:marRight w:val="0"/>
      <w:marTop w:val="0"/>
      <w:marBottom w:val="0"/>
      <w:divBdr>
        <w:top w:val="none" w:sz="0" w:space="0" w:color="auto"/>
        <w:left w:val="none" w:sz="0" w:space="0" w:color="auto"/>
        <w:bottom w:val="none" w:sz="0" w:space="0" w:color="auto"/>
        <w:right w:val="none" w:sz="0" w:space="0" w:color="auto"/>
      </w:divBdr>
      <w:divsChild>
        <w:div w:id="1667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148368">
      <w:bodyDiv w:val="1"/>
      <w:marLeft w:val="0"/>
      <w:marRight w:val="0"/>
      <w:marTop w:val="0"/>
      <w:marBottom w:val="0"/>
      <w:divBdr>
        <w:top w:val="none" w:sz="0" w:space="0" w:color="auto"/>
        <w:left w:val="none" w:sz="0" w:space="0" w:color="auto"/>
        <w:bottom w:val="none" w:sz="0" w:space="0" w:color="auto"/>
        <w:right w:val="none" w:sz="0" w:space="0" w:color="auto"/>
      </w:divBdr>
    </w:div>
    <w:div w:id="941769087">
      <w:bodyDiv w:val="1"/>
      <w:marLeft w:val="0"/>
      <w:marRight w:val="0"/>
      <w:marTop w:val="0"/>
      <w:marBottom w:val="0"/>
      <w:divBdr>
        <w:top w:val="none" w:sz="0" w:space="0" w:color="auto"/>
        <w:left w:val="none" w:sz="0" w:space="0" w:color="auto"/>
        <w:bottom w:val="none" w:sz="0" w:space="0" w:color="auto"/>
        <w:right w:val="none" w:sz="0" w:space="0" w:color="auto"/>
      </w:divBdr>
      <w:divsChild>
        <w:div w:id="153665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831795">
      <w:bodyDiv w:val="1"/>
      <w:marLeft w:val="0"/>
      <w:marRight w:val="0"/>
      <w:marTop w:val="0"/>
      <w:marBottom w:val="0"/>
      <w:divBdr>
        <w:top w:val="none" w:sz="0" w:space="0" w:color="auto"/>
        <w:left w:val="none" w:sz="0" w:space="0" w:color="auto"/>
        <w:bottom w:val="none" w:sz="0" w:space="0" w:color="auto"/>
        <w:right w:val="none" w:sz="0" w:space="0" w:color="auto"/>
      </w:divBdr>
    </w:div>
    <w:div w:id="965893728">
      <w:bodyDiv w:val="1"/>
      <w:marLeft w:val="0"/>
      <w:marRight w:val="0"/>
      <w:marTop w:val="0"/>
      <w:marBottom w:val="0"/>
      <w:divBdr>
        <w:top w:val="none" w:sz="0" w:space="0" w:color="auto"/>
        <w:left w:val="none" w:sz="0" w:space="0" w:color="auto"/>
        <w:bottom w:val="none" w:sz="0" w:space="0" w:color="auto"/>
        <w:right w:val="none" w:sz="0" w:space="0" w:color="auto"/>
      </w:divBdr>
      <w:divsChild>
        <w:div w:id="206938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4313">
      <w:bodyDiv w:val="1"/>
      <w:marLeft w:val="0"/>
      <w:marRight w:val="0"/>
      <w:marTop w:val="0"/>
      <w:marBottom w:val="0"/>
      <w:divBdr>
        <w:top w:val="none" w:sz="0" w:space="0" w:color="auto"/>
        <w:left w:val="none" w:sz="0" w:space="0" w:color="auto"/>
        <w:bottom w:val="none" w:sz="0" w:space="0" w:color="auto"/>
        <w:right w:val="none" w:sz="0" w:space="0" w:color="auto"/>
      </w:divBdr>
    </w:div>
    <w:div w:id="983630311">
      <w:bodyDiv w:val="1"/>
      <w:marLeft w:val="0"/>
      <w:marRight w:val="0"/>
      <w:marTop w:val="0"/>
      <w:marBottom w:val="0"/>
      <w:divBdr>
        <w:top w:val="none" w:sz="0" w:space="0" w:color="auto"/>
        <w:left w:val="none" w:sz="0" w:space="0" w:color="auto"/>
        <w:bottom w:val="none" w:sz="0" w:space="0" w:color="auto"/>
        <w:right w:val="none" w:sz="0" w:space="0" w:color="auto"/>
      </w:divBdr>
    </w:div>
    <w:div w:id="995651262">
      <w:bodyDiv w:val="1"/>
      <w:marLeft w:val="0"/>
      <w:marRight w:val="0"/>
      <w:marTop w:val="0"/>
      <w:marBottom w:val="0"/>
      <w:divBdr>
        <w:top w:val="none" w:sz="0" w:space="0" w:color="auto"/>
        <w:left w:val="none" w:sz="0" w:space="0" w:color="auto"/>
        <w:bottom w:val="none" w:sz="0" w:space="0" w:color="auto"/>
        <w:right w:val="none" w:sz="0" w:space="0" w:color="auto"/>
      </w:divBdr>
    </w:div>
    <w:div w:id="1002246555">
      <w:bodyDiv w:val="1"/>
      <w:marLeft w:val="0"/>
      <w:marRight w:val="0"/>
      <w:marTop w:val="0"/>
      <w:marBottom w:val="0"/>
      <w:divBdr>
        <w:top w:val="none" w:sz="0" w:space="0" w:color="auto"/>
        <w:left w:val="none" w:sz="0" w:space="0" w:color="auto"/>
        <w:bottom w:val="none" w:sz="0" w:space="0" w:color="auto"/>
        <w:right w:val="none" w:sz="0" w:space="0" w:color="auto"/>
      </w:divBdr>
      <w:divsChild>
        <w:div w:id="2007587948">
          <w:marLeft w:val="0"/>
          <w:marRight w:val="0"/>
          <w:marTop w:val="0"/>
          <w:marBottom w:val="0"/>
          <w:divBdr>
            <w:top w:val="none" w:sz="0" w:space="0" w:color="auto"/>
            <w:left w:val="none" w:sz="0" w:space="0" w:color="auto"/>
            <w:bottom w:val="none" w:sz="0" w:space="0" w:color="auto"/>
            <w:right w:val="none" w:sz="0" w:space="0" w:color="auto"/>
          </w:divBdr>
          <w:divsChild>
            <w:div w:id="17723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8007">
      <w:bodyDiv w:val="1"/>
      <w:marLeft w:val="0"/>
      <w:marRight w:val="0"/>
      <w:marTop w:val="0"/>
      <w:marBottom w:val="0"/>
      <w:divBdr>
        <w:top w:val="none" w:sz="0" w:space="0" w:color="auto"/>
        <w:left w:val="none" w:sz="0" w:space="0" w:color="auto"/>
        <w:bottom w:val="none" w:sz="0" w:space="0" w:color="auto"/>
        <w:right w:val="none" w:sz="0" w:space="0" w:color="auto"/>
      </w:divBdr>
    </w:div>
    <w:div w:id="1023943520">
      <w:bodyDiv w:val="1"/>
      <w:marLeft w:val="0"/>
      <w:marRight w:val="0"/>
      <w:marTop w:val="0"/>
      <w:marBottom w:val="0"/>
      <w:divBdr>
        <w:top w:val="none" w:sz="0" w:space="0" w:color="auto"/>
        <w:left w:val="none" w:sz="0" w:space="0" w:color="auto"/>
        <w:bottom w:val="none" w:sz="0" w:space="0" w:color="auto"/>
        <w:right w:val="none" w:sz="0" w:space="0" w:color="auto"/>
      </w:divBdr>
    </w:div>
    <w:div w:id="1036930898">
      <w:bodyDiv w:val="1"/>
      <w:marLeft w:val="0"/>
      <w:marRight w:val="0"/>
      <w:marTop w:val="0"/>
      <w:marBottom w:val="0"/>
      <w:divBdr>
        <w:top w:val="none" w:sz="0" w:space="0" w:color="auto"/>
        <w:left w:val="none" w:sz="0" w:space="0" w:color="auto"/>
        <w:bottom w:val="none" w:sz="0" w:space="0" w:color="auto"/>
        <w:right w:val="none" w:sz="0" w:space="0" w:color="auto"/>
      </w:divBdr>
    </w:div>
    <w:div w:id="1050613077">
      <w:bodyDiv w:val="1"/>
      <w:marLeft w:val="0"/>
      <w:marRight w:val="0"/>
      <w:marTop w:val="0"/>
      <w:marBottom w:val="0"/>
      <w:divBdr>
        <w:top w:val="none" w:sz="0" w:space="0" w:color="auto"/>
        <w:left w:val="none" w:sz="0" w:space="0" w:color="auto"/>
        <w:bottom w:val="none" w:sz="0" w:space="0" w:color="auto"/>
        <w:right w:val="none" w:sz="0" w:space="0" w:color="auto"/>
      </w:divBdr>
    </w:div>
    <w:div w:id="1052845175">
      <w:bodyDiv w:val="1"/>
      <w:marLeft w:val="0"/>
      <w:marRight w:val="0"/>
      <w:marTop w:val="0"/>
      <w:marBottom w:val="0"/>
      <w:divBdr>
        <w:top w:val="none" w:sz="0" w:space="0" w:color="auto"/>
        <w:left w:val="none" w:sz="0" w:space="0" w:color="auto"/>
        <w:bottom w:val="none" w:sz="0" w:space="0" w:color="auto"/>
        <w:right w:val="none" w:sz="0" w:space="0" w:color="auto"/>
      </w:divBdr>
    </w:div>
    <w:div w:id="1052845266">
      <w:bodyDiv w:val="1"/>
      <w:marLeft w:val="0"/>
      <w:marRight w:val="0"/>
      <w:marTop w:val="0"/>
      <w:marBottom w:val="0"/>
      <w:divBdr>
        <w:top w:val="none" w:sz="0" w:space="0" w:color="auto"/>
        <w:left w:val="none" w:sz="0" w:space="0" w:color="auto"/>
        <w:bottom w:val="none" w:sz="0" w:space="0" w:color="auto"/>
        <w:right w:val="none" w:sz="0" w:space="0" w:color="auto"/>
      </w:divBdr>
    </w:div>
    <w:div w:id="1054039827">
      <w:bodyDiv w:val="1"/>
      <w:marLeft w:val="0"/>
      <w:marRight w:val="0"/>
      <w:marTop w:val="0"/>
      <w:marBottom w:val="0"/>
      <w:divBdr>
        <w:top w:val="none" w:sz="0" w:space="0" w:color="auto"/>
        <w:left w:val="none" w:sz="0" w:space="0" w:color="auto"/>
        <w:bottom w:val="none" w:sz="0" w:space="0" w:color="auto"/>
        <w:right w:val="none" w:sz="0" w:space="0" w:color="auto"/>
      </w:divBdr>
      <w:divsChild>
        <w:div w:id="59967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683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565063">
      <w:bodyDiv w:val="1"/>
      <w:marLeft w:val="0"/>
      <w:marRight w:val="0"/>
      <w:marTop w:val="0"/>
      <w:marBottom w:val="0"/>
      <w:divBdr>
        <w:top w:val="none" w:sz="0" w:space="0" w:color="auto"/>
        <w:left w:val="none" w:sz="0" w:space="0" w:color="auto"/>
        <w:bottom w:val="none" w:sz="0" w:space="0" w:color="auto"/>
        <w:right w:val="none" w:sz="0" w:space="0" w:color="auto"/>
      </w:divBdr>
    </w:div>
    <w:div w:id="1067219310">
      <w:bodyDiv w:val="1"/>
      <w:marLeft w:val="0"/>
      <w:marRight w:val="0"/>
      <w:marTop w:val="0"/>
      <w:marBottom w:val="0"/>
      <w:divBdr>
        <w:top w:val="none" w:sz="0" w:space="0" w:color="auto"/>
        <w:left w:val="none" w:sz="0" w:space="0" w:color="auto"/>
        <w:bottom w:val="none" w:sz="0" w:space="0" w:color="auto"/>
        <w:right w:val="none" w:sz="0" w:space="0" w:color="auto"/>
      </w:divBdr>
    </w:div>
    <w:div w:id="1071583996">
      <w:bodyDiv w:val="1"/>
      <w:marLeft w:val="0"/>
      <w:marRight w:val="0"/>
      <w:marTop w:val="0"/>
      <w:marBottom w:val="0"/>
      <w:divBdr>
        <w:top w:val="none" w:sz="0" w:space="0" w:color="auto"/>
        <w:left w:val="none" w:sz="0" w:space="0" w:color="auto"/>
        <w:bottom w:val="none" w:sz="0" w:space="0" w:color="auto"/>
        <w:right w:val="none" w:sz="0" w:space="0" w:color="auto"/>
      </w:divBdr>
      <w:divsChild>
        <w:div w:id="693075818">
          <w:marLeft w:val="0"/>
          <w:marRight w:val="0"/>
          <w:marTop w:val="0"/>
          <w:marBottom w:val="0"/>
          <w:divBdr>
            <w:top w:val="none" w:sz="0" w:space="0" w:color="auto"/>
            <w:left w:val="none" w:sz="0" w:space="0" w:color="auto"/>
            <w:bottom w:val="none" w:sz="0" w:space="0" w:color="auto"/>
            <w:right w:val="none" w:sz="0" w:space="0" w:color="auto"/>
          </w:divBdr>
          <w:divsChild>
            <w:div w:id="5975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3602">
      <w:bodyDiv w:val="1"/>
      <w:marLeft w:val="0"/>
      <w:marRight w:val="0"/>
      <w:marTop w:val="0"/>
      <w:marBottom w:val="0"/>
      <w:divBdr>
        <w:top w:val="none" w:sz="0" w:space="0" w:color="auto"/>
        <w:left w:val="none" w:sz="0" w:space="0" w:color="auto"/>
        <w:bottom w:val="none" w:sz="0" w:space="0" w:color="auto"/>
        <w:right w:val="none" w:sz="0" w:space="0" w:color="auto"/>
      </w:divBdr>
    </w:div>
    <w:div w:id="1134565874">
      <w:bodyDiv w:val="1"/>
      <w:marLeft w:val="0"/>
      <w:marRight w:val="0"/>
      <w:marTop w:val="0"/>
      <w:marBottom w:val="0"/>
      <w:divBdr>
        <w:top w:val="none" w:sz="0" w:space="0" w:color="auto"/>
        <w:left w:val="none" w:sz="0" w:space="0" w:color="auto"/>
        <w:bottom w:val="none" w:sz="0" w:space="0" w:color="auto"/>
        <w:right w:val="none" w:sz="0" w:space="0" w:color="auto"/>
      </w:divBdr>
    </w:div>
    <w:div w:id="1136026543">
      <w:bodyDiv w:val="1"/>
      <w:marLeft w:val="0"/>
      <w:marRight w:val="0"/>
      <w:marTop w:val="0"/>
      <w:marBottom w:val="0"/>
      <w:divBdr>
        <w:top w:val="none" w:sz="0" w:space="0" w:color="auto"/>
        <w:left w:val="none" w:sz="0" w:space="0" w:color="auto"/>
        <w:bottom w:val="none" w:sz="0" w:space="0" w:color="auto"/>
        <w:right w:val="none" w:sz="0" w:space="0" w:color="auto"/>
      </w:divBdr>
    </w:div>
    <w:div w:id="1136987913">
      <w:bodyDiv w:val="1"/>
      <w:marLeft w:val="0"/>
      <w:marRight w:val="0"/>
      <w:marTop w:val="0"/>
      <w:marBottom w:val="0"/>
      <w:divBdr>
        <w:top w:val="none" w:sz="0" w:space="0" w:color="auto"/>
        <w:left w:val="none" w:sz="0" w:space="0" w:color="auto"/>
        <w:bottom w:val="none" w:sz="0" w:space="0" w:color="auto"/>
        <w:right w:val="none" w:sz="0" w:space="0" w:color="auto"/>
      </w:divBdr>
    </w:div>
    <w:div w:id="1137605596">
      <w:bodyDiv w:val="1"/>
      <w:marLeft w:val="0"/>
      <w:marRight w:val="0"/>
      <w:marTop w:val="0"/>
      <w:marBottom w:val="0"/>
      <w:divBdr>
        <w:top w:val="none" w:sz="0" w:space="0" w:color="auto"/>
        <w:left w:val="none" w:sz="0" w:space="0" w:color="auto"/>
        <w:bottom w:val="none" w:sz="0" w:space="0" w:color="auto"/>
        <w:right w:val="none" w:sz="0" w:space="0" w:color="auto"/>
      </w:divBdr>
    </w:div>
    <w:div w:id="1147092360">
      <w:bodyDiv w:val="1"/>
      <w:marLeft w:val="0"/>
      <w:marRight w:val="0"/>
      <w:marTop w:val="0"/>
      <w:marBottom w:val="0"/>
      <w:divBdr>
        <w:top w:val="none" w:sz="0" w:space="0" w:color="auto"/>
        <w:left w:val="none" w:sz="0" w:space="0" w:color="auto"/>
        <w:bottom w:val="none" w:sz="0" w:space="0" w:color="auto"/>
        <w:right w:val="none" w:sz="0" w:space="0" w:color="auto"/>
      </w:divBdr>
      <w:divsChild>
        <w:div w:id="128110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518505">
      <w:bodyDiv w:val="1"/>
      <w:marLeft w:val="0"/>
      <w:marRight w:val="0"/>
      <w:marTop w:val="0"/>
      <w:marBottom w:val="0"/>
      <w:divBdr>
        <w:top w:val="none" w:sz="0" w:space="0" w:color="auto"/>
        <w:left w:val="none" w:sz="0" w:space="0" w:color="auto"/>
        <w:bottom w:val="none" w:sz="0" w:space="0" w:color="auto"/>
        <w:right w:val="none" w:sz="0" w:space="0" w:color="auto"/>
      </w:divBdr>
    </w:div>
    <w:div w:id="1160578292">
      <w:bodyDiv w:val="1"/>
      <w:marLeft w:val="0"/>
      <w:marRight w:val="0"/>
      <w:marTop w:val="0"/>
      <w:marBottom w:val="0"/>
      <w:divBdr>
        <w:top w:val="none" w:sz="0" w:space="0" w:color="auto"/>
        <w:left w:val="none" w:sz="0" w:space="0" w:color="auto"/>
        <w:bottom w:val="none" w:sz="0" w:space="0" w:color="auto"/>
        <w:right w:val="none" w:sz="0" w:space="0" w:color="auto"/>
      </w:divBdr>
    </w:div>
    <w:div w:id="1164590035">
      <w:bodyDiv w:val="1"/>
      <w:marLeft w:val="0"/>
      <w:marRight w:val="0"/>
      <w:marTop w:val="0"/>
      <w:marBottom w:val="0"/>
      <w:divBdr>
        <w:top w:val="none" w:sz="0" w:space="0" w:color="auto"/>
        <w:left w:val="none" w:sz="0" w:space="0" w:color="auto"/>
        <w:bottom w:val="none" w:sz="0" w:space="0" w:color="auto"/>
        <w:right w:val="none" w:sz="0" w:space="0" w:color="auto"/>
      </w:divBdr>
      <w:divsChild>
        <w:div w:id="165440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0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69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1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867199">
      <w:bodyDiv w:val="1"/>
      <w:marLeft w:val="0"/>
      <w:marRight w:val="0"/>
      <w:marTop w:val="0"/>
      <w:marBottom w:val="0"/>
      <w:divBdr>
        <w:top w:val="none" w:sz="0" w:space="0" w:color="auto"/>
        <w:left w:val="none" w:sz="0" w:space="0" w:color="auto"/>
        <w:bottom w:val="none" w:sz="0" w:space="0" w:color="auto"/>
        <w:right w:val="none" w:sz="0" w:space="0" w:color="auto"/>
      </w:divBdr>
      <w:divsChild>
        <w:div w:id="1392461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767703">
      <w:bodyDiv w:val="1"/>
      <w:marLeft w:val="0"/>
      <w:marRight w:val="0"/>
      <w:marTop w:val="0"/>
      <w:marBottom w:val="0"/>
      <w:divBdr>
        <w:top w:val="none" w:sz="0" w:space="0" w:color="auto"/>
        <w:left w:val="none" w:sz="0" w:space="0" w:color="auto"/>
        <w:bottom w:val="none" w:sz="0" w:space="0" w:color="auto"/>
        <w:right w:val="none" w:sz="0" w:space="0" w:color="auto"/>
      </w:divBdr>
      <w:divsChild>
        <w:div w:id="836461313">
          <w:marLeft w:val="0"/>
          <w:marRight w:val="0"/>
          <w:marTop w:val="0"/>
          <w:marBottom w:val="0"/>
          <w:divBdr>
            <w:top w:val="none" w:sz="0" w:space="0" w:color="auto"/>
            <w:left w:val="none" w:sz="0" w:space="0" w:color="auto"/>
            <w:bottom w:val="none" w:sz="0" w:space="0" w:color="auto"/>
            <w:right w:val="none" w:sz="0" w:space="0" w:color="auto"/>
          </w:divBdr>
          <w:divsChild>
            <w:div w:id="14075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69856">
      <w:bodyDiv w:val="1"/>
      <w:marLeft w:val="0"/>
      <w:marRight w:val="0"/>
      <w:marTop w:val="0"/>
      <w:marBottom w:val="0"/>
      <w:divBdr>
        <w:top w:val="none" w:sz="0" w:space="0" w:color="auto"/>
        <w:left w:val="none" w:sz="0" w:space="0" w:color="auto"/>
        <w:bottom w:val="none" w:sz="0" w:space="0" w:color="auto"/>
        <w:right w:val="none" w:sz="0" w:space="0" w:color="auto"/>
      </w:divBdr>
    </w:div>
    <w:div w:id="1186290802">
      <w:bodyDiv w:val="1"/>
      <w:marLeft w:val="0"/>
      <w:marRight w:val="0"/>
      <w:marTop w:val="0"/>
      <w:marBottom w:val="0"/>
      <w:divBdr>
        <w:top w:val="none" w:sz="0" w:space="0" w:color="auto"/>
        <w:left w:val="none" w:sz="0" w:space="0" w:color="auto"/>
        <w:bottom w:val="none" w:sz="0" w:space="0" w:color="auto"/>
        <w:right w:val="none" w:sz="0" w:space="0" w:color="auto"/>
      </w:divBdr>
      <w:divsChild>
        <w:div w:id="46807399">
          <w:marLeft w:val="0"/>
          <w:marRight w:val="0"/>
          <w:marTop w:val="0"/>
          <w:marBottom w:val="0"/>
          <w:divBdr>
            <w:top w:val="none" w:sz="0" w:space="0" w:color="auto"/>
            <w:left w:val="none" w:sz="0" w:space="0" w:color="auto"/>
            <w:bottom w:val="none" w:sz="0" w:space="0" w:color="auto"/>
            <w:right w:val="none" w:sz="0" w:space="0" w:color="auto"/>
          </w:divBdr>
          <w:divsChild>
            <w:div w:id="13561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5768">
      <w:bodyDiv w:val="1"/>
      <w:marLeft w:val="0"/>
      <w:marRight w:val="0"/>
      <w:marTop w:val="0"/>
      <w:marBottom w:val="0"/>
      <w:divBdr>
        <w:top w:val="none" w:sz="0" w:space="0" w:color="auto"/>
        <w:left w:val="none" w:sz="0" w:space="0" w:color="auto"/>
        <w:bottom w:val="none" w:sz="0" w:space="0" w:color="auto"/>
        <w:right w:val="none" w:sz="0" w:space="0" w:color="auto"/>
      </w:divBdr>
    </w:div>
    <w:div w:id="1205487418">
      <w:bodyDiv w:val="1"/>
      <w:marLeft w:val="0"/>
      <w:marRight w:val="0"/>
      <w:marTop w:val="0"/>
      <w:marBottom w:val="0"/>
      <w:divBdr>
        <w:top w:val="none" w:sz="0" w:space="0" w:color="auto"/>
        <w:left w:val="none" w:sz="0" w:space="0" w:color="auto"/>
        <w:bottom w:val="none" w:sz="0" w:space="0" w:color="auto"/>
        <w:right w:val="none" w:sz="0" w:space="0" w:color="auto"/>
      </w:divBdr>
      <w:divsChild>
        <w:div w:id="161115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972761">
      <w:bodyDiv w:val="1"/>
      <w:marLeft w:val="0"/>
      <w:marRight w:val="0"/>
      <w:marTop w:val="0"/>
      <w:marBottom w:val="0"/>
      <w:divBdr>
        <w:top w:val="none" w:sz="0" w:space="0" w:color="auto"/>
        <w:left w:val="none" w:sz="0" w:space="0" w:color="auto"/>
        <w:bottom w:val="none" w:sz="0" w:space="0" w:color="auto"/>
        <w:right w:val="none" w:sz="0" w:space="0" w:color="auto"/>
      </w:divBdr>
    </w:div>
    <w:div w:id="1225214948">
      <w:bodyDiv w:val="1"/>
      <w:marLeft w:val="0"/>
      <w:marRight w:val="0"/>
      <w:marTop w:val="0"/>
      <w:marBottom w:val="0"/>
      <w:divBdr>
        <w:top w:val="none" w:sz="0" w:space="0" w:color="auto"/>
        <w:left w:val="none" w:sz="0" w:space="0" w:color="auto"/>
        <w:bottom w:val="none" w:sz="0" w:space="0" w:color="auto"/>
        <w:right w:val="none" w:sz="0" w:space="0" w:color="auto"/>
      </w:divBdr>
    </w:div>
    <w:div w:id="1250239207">
      <w:bodyDiv w:val="1"/>
      <w:marLeft w:val="0"/>
      <w:marRight w:val="0"/>
      <w:marTop w:val="0"/>
      <w:marBottom w:val="0"/>
      <w:divBdr>
        <w:top w:val="none" w:sz="0" w:space="0" w:color="auto"/>
        <w:left w:val="none" w:sz="0" w:space="0" w:color="auto"/>
        <w:bottom w:val="none" w:sz="0" w:space="0" w:color="auto"/>
        <w:right w:val="none" w:sz="0" w:space="0" w:color="auto"/>
      </w:divBdr>
      <w:divsChild>
        <w:div w:id="2160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741633">
      <w:bodyDiv w:val="1"/>
      <w:marLeft w:val="0"/>
      <w:marRight w:val="0"/>
      <w:marTop w:val="0"/>
      <w:marBottom w:val="0"/>
      <w:divBdr>
        <w:top w:val="none" w:sz="0" w:space="0" w:color="auto"/>
        <w:left w:val="none" w:sz="0" w:space="0" w:color="auto"/>
        <w:bottom w:val="none" w:sz="0" w:space="0" w:color="auto"/>
        <w:right w:val="none" w:sz="0" w:space="0" w:color="auto"/>
      </w:divBdr>
    </w:div>
    <w:div w:id="1261455262">
      <w:bodyDiv w:val="1"/>
      <w:marLeft w:val="0"/>
      <w:marRight w:val="0"/>
      <w:marTop w:val="0"/>
      <w:marBottom w:val="0"/>
      <w:divBdr>
        <w:top w:val="none" w:sz="0" w:space="0" w:color="auto"/>
        <w:left w:val="none" w:sz="0" w:space="0" w:color="auto"/>
        <w:bottom w:val="none" w:sz="0" w:space="0" w:color="auto"/>
        <w:right w:val="none" w:sz="0" w:space="0" w:color="auto"/>
      </w:divBdr>
    </w:div>
    <w:div w:id="1264728372">
      <w:bodyDiv w:val="1"/>
      <w:marLeft w:val="0"/>
      <w:marRight w:val="0"/>
      <w:marTop w:val="0"/>
      <w:marBottom w:val="0"/>
      <w:divBdr>
        <w:top w:val="none" w:sz="0" w:space="0" w:color="auto"/>
        <w:left w:val="none" w:sz="0" w:space="0" w:color="auto"/>
        <w:bottom w:val="none" w:sz="0" w:space="0" w:color="auto"/>
        <w:right w:val="none" w:sz="0" w:space="0" w:color="auto"/>
      </w:divBdr>
    </w:div>
    <w:div w:id="1281180569">
      <w:bodyDiv w:val="1"/>
      <w:marLeft w:val="0"/>
      <w:marRight w:val="0"/>
      <w:marTop w:val="0"/>
      <w:marBottom w:val="0"/>
      <w:divBdr>
        <w:top w:val="none" w:sz="0" w:space="0" w:color="auto"/>
        <w:left w:val="none" w:sz="0" w:space="0" w:color="auto"/>
        <w:bottom w:val="none" w:sz="0" w:space="0" w:color="auto"/>
        <w:right w:val="none" w:sz="0" w:space="0" w:color="auto"/>
      </w:divBdr>
      <w:divsChild>
        <w:div w:id="1611205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251763">
      <w:bodyDiv w:val="1"/>
      <w:marLeft w:val="0"/>
      <w:marRight w:val="0"/>
      <w:marTop w:val="0"/>
      <w:marBottom w:val="0"/>
      <w:divBdr>
        <w:top w:val="none" w:sz="0" w:space="0" w:color="auto"/>
        <w:left w:val="none" w:sz="0" w:space="0" w:color="auto"/>
        <w:bottom w:val="none" w:sz="0" w:space="0" w:color="auto"/>
        <w:right w:val="none" w:sz="0" w:space="0" w:color="auto"/>
      </w:divBdr>
    </w:div>
    <w:div w:id="1302272017">
      <w:bodyDiv w:val="1"/>
      <w:marLeft w:val="0"/>
      <w:marRight w:val="0"/>
      <w:marTop w:val="0"/>
      <w:marBottom w:val="0"/>
      <w:divBdr>
        <w:top w:val="none" w:sz="0" w:space="0" w:color="auto"/>
        <w:left w:val="none" w:sz="0" w:space="0" w:color="auto"/>
        <w:bottom w:val="none" w:sz="0" w:space="0" w:color="auto"/>
        <w:right w:val="none" w:sz="0" w:space="0" w:color="auto"/>
      </w:divBdr>
      <w:divsChild>
        <w:div w:id="201275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31730">
      <w:bodyDiv w:val="1"/>
      <w:marLeft w:val="0"/>
      <w:marRight w:val="0"/>
      <w:marTop w:val="0"/>
      <w:marBottom w:val="0"/>
      <w:divBdr>
        <w:top w:val="none" w:sz="0" w:space="0" w:color="auto"/>
        <w:left w:val="none" w:sz="0" w:space="0" w:color="auto"/>
        <w:bottom w:val="none" w:sz="0" w:space="0" w:color="auto"/>
        <w:right w:val="none" w:sz="0" w:space="0" w:color="auto"/>
      </w:divBdr>
      <w:divsChild>
        <w:div w:id="588272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083924">
      <w:bodyDiv w:val="1"/>
      <w:marLeft w:val="0"/>
      <w:marRight w:val="0"/>
      <w:marTop w:val="0"/>
      <w:marBottom w:val="0"/>
      <w:divBdr>
        <w:top w:val="none" w:sz="0" w:space="0" w:color="auto"/>
        <w:left w:val="none" w:sz="0" w:space="0" w:color="auto"/>
        <w:bottom w:val="none" w:sz="0" w:space="0" w:color="auto"/>
        <w:right w:val="none" w:sz="0" w:space="0" w:color="auto"/>
      </w:divBdr>
    </w:div>
    <w:div w:id="1325203976">
      <w:bodyDiv w:val="1"/>
      <w:marLeft w:val="0"/>
      <w:marRight w:val="0"/>
      <w:marTop w:val="0"/>
      <w:marBottom w:val="0"/>
      <w:divBdr>
        <w:top w:val="none" w:sz="0" w:space="0" w:color="auto"/>
        <w:left w:val="none" w:sz="0" w:space="0" w:color="auto"/>
        <w:bottom w:val="none" w:sz="0" w:space="0" w:color="auto"/>
        <w:right w:val="none" w:sz="0" w:space="0" w:color="auto"/>
      </w:divBdr>
    </w:div>
    <w:div w:id="1334455629">
      <w:bodyDiv w:val="1"/>
      <w:marLeft w:val="0"/>
      <w:marRight w:val="0"/>
      <w:marTop w:val="0"/>
      <w:marBottom w:val="0"/>
      <w:divBdr>
        <w:top w:val="none" w:sz="0" w:space="0" w:color="auto"/>
        <w:left w:val="none" w:sz="0" w:space="0" w:color="auto"/>
        <w:bottom w:val="none" w:sz="0" w:space="0" w:color="auto"/>
        <w:right w:val="none" w:sz="0" w:space="0" w:color="auto"/>
      </w:divBdr>
      <w:divsChild>
        <w:div w:id="168069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888866">
      <w:bodyDiv w:val="1"/>
      <w:marLeft w:val="0"/>
      <w:marRight w:val="0"/>
      <w:marTop w:val="0"/>
      <w:marBottom w:val="0"/>
      <w:divBdr>
        <w:top w:val="none" w:sz="0" w:space="0" w:color="auto"/>
        <w:left w:val="none" w:sz="0" w:space="0" w:color="auto"/>
        <w:bottom w:val="none" w:sz="0" w:space="0" w:color="auto"/>
        <w:right w:val="none" w:sz="0" w:space="0" w:color="auto"/>
      </w:divBdr>
    </w:div>
    <w:div w:id="1341926374">
      <w:bodyDiv w:val="1"/>
      <w:marLeft w:val="0"/>
      <w:marRight w:val="0"/>
      <w:marTop w:val="0"/>
      <w:marBottom w:val="0"/>
      <w:divBdr>
        <w:top w:val="none" w:sz="0" w:space="0" w:color="auto"/>
        <w:left w:val="none" w:sz="0" w:space="0" w:color="auto"/>
        <w:bottom w:val="none" w:sz="0" w:space="0" w:color="auto"/>
        <w:right w:val="none" w:sz="0" w:space="0" w:color="auto"/>
      </w:divBdr>
    </w:div>
    <w:div w:id="1343361405">
      <w:bodyDiv w:val="1"/>
      <w:marLeft w:val="0"/>
      <w:marRight w:val="0"/>
      <w:marTop w:val="0"/>
      <w:marBottom w:val="0"/>
      <w:divBdr>
        <w:top w:val="none" w:sz="0" w:space="0" w:color="auto"/>
        <w:left w:val="none" w:sz="0" w:space="0" w:color="auto"/>
        <w:bottom w:val="none" w:sz="0" w:space="0" w:color="auto"/>
        <w:right w:val="none" w:sz="0" w:space="0" w:color="auto"/>
      </w:divBdr>
    </w:div>
    <w:div w:id="1389065542">
      <w:bodyDiv w:val="1"/>
      <w:marLeft w:val="0"/>
      <w:marRight w:val="0"/>
      <w:marTop w:val="0"/>
      <w:marBottom w:val="0"/>
      <w:divBdr>
        <w:top w:val="none" w:sz="0" w:space="0" w:color="auto"/>
        <w:left w:val="none" w:sz="0" w:space="0" w:color="auto"/>
        <w:bottom w:val="none" w:sz="0" w:space="0" w:color="auto"/>
        <w:right w:val="none" w:sz="0" w:space="0" w:color="auto"/>
      </w:divBdr>
      <w:divsChild>
        <w:div w:id="115861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006482">
      <w:bodyDiv w:val="1"/>
      <w:marLeft w:val="0"/>
      <w:marRight w:val="0"/>
      <w:marTop w:val="0"/>
      <w:marBottom w:val="0"/>
      <w:divBdr>
        <w:top w:val="none" w:sz="0" w:space="0" w:color="auto"/>
        <w:left w:val="none" w:sz="0" w:space="0" w:color="auto"/>
        <w:bottom w:val="none" w:sz="0" w:space="0" w:color="auto"/>
        <w:right w:val="none" w:sz="0" w:space="0" w:color="auto"/>
      </w:divBdr>
      <w:divsChild>
        <w:div w:id="30365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6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691002">
      <w:bodyDiv w:val="1"/>
      <w:marLeft w:val="0"/>
      <w:marRight w:val="0"/>
      <w:marTop w:val="0"/>
      <w:marBottom w:val="0"/>
      <w:divBdr>
        <w:top w:val="none" w:sz="0" w:space="0" w:color="auto"/>
        <w:left w:val="none" w:sz="0" w:space="0" w:color="auto"/>
        <w:bottom w:val="none" w:sz="0" w:space="0" w:color="auto"/>
        <w:right w:val="none" w:sz="0" w:space="0" w:color="auto"/>
      </w:divBdr>
    </w:div>
    <w:div w:id="1422599781">
      <w:bodyDiv w:val="1"/>
      <w:marLeft w:val="0"/>
      <w:marRight w:val="0"/>
      <w:marTop w:val="0"/>
      <w:marBottom w:val="0"/>
      <w:divBdr>
        <w:top w:val="none" w:sz="0" w:space="0" w:color="auto"/>
        <w:left w:val="none" w:sz="0" w:space="0" w:color="auto"/>
        <w:bottom w:val="none" w:sz="0" w:space="0" w:color="auto"/>
        <w:right w:val="none" w:sz="0" w:space="0" w:color="auto"/>
      </w:divBdr>
    </w:div>
    <w:div w:id="1428228188">
      <w:bodyDiv w:val="1"/>
      <w:marLeft w:val="0"/>
      <w:marRight w:val="0"/>
      <w:marTop w:val="0"/>
      <w:marBottom w:val="0"/>
      <w:divBdr>
        <w:top w:val="none" w:sz="0" w:space="0" w:color="auto"/>
        <w:left w:val="none" w:sz="0" w:space="0" w:color="auto"/>
        <w:bottom w:val="none" w:sz="0" w:space="0" w:color="auto"/>
        <w:right w:val="none" w:sz="0" w:space="0" w:color="auto"/>
      </w:divBdr>
    </w:div>
    <w:div w:id="1428959422">
      <w:bodyDiv w:val="1"/>
      <w:marLeft w:val="0"/>
      <w:marRight w:val="0"/>
      <w:marTop w:val="0"/>
      <w:marBottom w:val="0"/>
      <w:divBdr>
        <w:top w:val="none" w:sz="0" w:space="0" w:color="auto"/>
        <w:left w:val="none" w:sz="0" w:space="0" w:color="auto"/>
        <w:bottom w:val="none" w:sz="0" w:space="0" w:color="auto"/>
        <w:right w:val="none" w:sz="0" w:space="0" w:color="auto"/>
      </w:divBdr>
    </w:div>
    <w:div w:id="1446995381">
      <w:bodyDiv w:val="1"/>
      <w:marLeft w:val="0"/>
      <w:marRight w:val="0"/>
      <w:marTop w:val="0"/>
      <w:marBottom w:val="0"/>
      <w:divBdr>
        <w:top w:val="none" w:sz="0" w:space="0" w:color="auto"/>
        <w:left w:val="none" w:sz="0" w:space="0" w:color="auto"/>
        <w:bottom w:val="none" w:sz="0" w:space="0" w:color="auto"/>
        <w:right w:val="none" w:sz="0" w:space="0" w:color="auto"/>
      </w:divBdr>
      <w:divsChild>
        <w:div w:id="2057777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331259">
      <w:bodyDiv w:val="1"/>
      <w:marLeft w:val="0"/>
      <w:marRight w:val="0"/>
      <w:marTop w:val="0"/>
      <w:marBottom w:val="0"/>
      <w:divBdr>
        <w:top w:val="none" w:sz="0" w:space="0" w:color="auto"/>
        <w:left w:val="none" w:sz="0" w:space="0" w:color="auto"/>
        <w:bottom w:val="none" w:sz="0" w:space="0" w:color="auto"/>
        <w:right w:val="none" w:sz="0" w:space="0" w:color="auto"/>
      </w:divBdr>
      <w:divsChild>
        <w:div w:id="1841967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6604">
      <w:bodyDiv w:val="1"/>
      <w:marLeft w:val="0"/>
      <w:marRight w:val="0"/>
      <w:marTop w:val="0"/>
      <w:marBottom w:val="0"/>
      <w:divBdr>
        <w:top w:val="none" w:sz="0" w:space="0" w:color="auto"/>
        <w:left w:val="none" w:sz="0" w:space="0" w:color="auto"/>
        <w:bottom w:val="none" w:sz="0" w:space="0" w:color="auto"/>
        <w:right w:val="none" w:sz="0" w:space="0" w:color="auto"/>
      </w:divBdr>
    </w:div>
    <w:div w:id="1465193436">
      <w:bodyDiv w:val="1"/>
      <w:marLeft w:val="0"/>
      <w:marRight w:val="0"/>
      <w:marTop w:val="0"/>
      <w:marBottom w:val="0"/>
      <w:divBdr>
        <w:top w:val="none" w:sz="0" w:space="0" w:color="auto"/>
        <w:left w:val="none" w:sz="0" w:space="0" w:color="auto"/>
        <w:bottom w:val="none" w:sz="0" w:space="0" w:color="auto"/>
        <w:right w:val="none" w:sz="0" w:space="0" w:color="auto"/>
      </w:divBdr>
      <w:divsChild>
        <w:div w:id="324936548">
          <w:marLeft w:val="0"/>
          <w:marRight w:val="0"/>
          <w:marTop w:val="0"/>
          <w:marBottom w:val="0"/>
          <w:divBdr>
            <w:top w:val="none" w:sz="0" w:space="0" w:color="auto"/>
            <w:left w:val="none" w:sz="0" w:space="0" w:color="auto"/>
            <w:bottom w:val="none" w:sz="0" w:space="0" w:color="auto"/>
            <w:right w:val="none" w:sz="0" w:space="0" w:color="auto"/>
          </w:divBdr>
          <w:divsChild>
            <w:div w:id="2055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047">
      <w:bodyDiv w:val="1"/>
      <w:marLeft w:val="0"/>
      <w:marRight w:val="0"/>
      <w:marTop w:val="0"/>
      <w:marBottom w:val="0"/>
      <w:divBdr>
        <w:top w:val="none" w:sz="0" w:space="0" w:color="auto"/>
        <w:left w:val="none" w:sz="0" w:space="0" w:color="auto"/>
        <w:bottom w:val="none" w:sz="0" w:space="0" w:color="auto"/>
        <w:right w:val="none" w:sz="0" w:space="0" w:color="auto"/>
      </w:divBdr>
      <w:divsChild>
        <w:div w:id="142530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0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1060">
      <w:bodyDiv w:val="1"/>
      <w:marLeft w:val="0"/>
      <w:marRight w:val="0"/>
      <w:marTop w:val="0"/>
      <w:marBottom w:val="0"/>
      <w:divBdr>
        <w:top w:val="none" w:sz="0" w:space="0" w:color="auto"/>
        <w:left w:val="none" w:sz="0" w:space="0" w:color="auto"/>
        <w:bottom w:val="none" w:sz="0" w:space="0" w:color="auto"/>
        <w:right w:val="none" w:sz="0" w:space="0" w:color="auto"/>
      </w:divBdr>
    </w:div>
    <w:div w:id="1479298923">
      <w:bodyDiv w:val="1"/>
      <w:marLeft w:val="0"/>
      <w:marRight w:val="0"/>
      <w:marTop w:val="0"/>
      <w:marBottom w:val="0"/>
      <w:divBdr>
        <w:top w:val="none" w:sz="0" w:space="0" w:color="auto"/>
        <w:left w:val="none" w:sz="0" w:space="0" w:color="auto"/>
        <w:bottom w:val="none" w:sz="0" w:space="0" w:color="auto"/>
        <w:right w:val="none" w:sz="0" w:space="0" w:color="auto"/>
      </w:divBdr>
    </w:div>
    <w:div w:id="1504975806">
      <w:bodyDiv w:val="1"/>
      <w:marLeft w:val="0"/>
      <w:marRight w:val="0"/>
      <w:marTop w:val="0"/>
      <w:marBottom w:val="0"/>
      <w:divBdr>
        <w:top w:val="none" w:sz="0" w:space="0" w:color="auto"/>
        <w:left w:val="none" w:sz="0" w:space="0" w:color="auto"/>
        <w:bottom w:val="none" w:sz="0" w:space="0" w:color="auto"/>
        <w:right w:val="none" w:sz="0" w:space="0" w:color="auto"/>
      </w:divBdr>
    </w:div>
    <w:div w:id="1533106654">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1">
          <w:marLeft w:val="0"/>
          <w:marRight w:val="0"/>
          <w:marTop w:val="0"/>
          <w:marBottom w:val="0"/>
          <w:divBdr>
            <w:top w:val="none" w:sz="0" w:space="0" w:color="auto"/>
            <w:left w:val="none" w:sz="0" w:space="0" w:color="auto"/>
            <w:bottom w:val="none" w:sz="0" w:space="0" w:color="auto"/>
            <w:right w:val="none" w:sz="0" w:space="0" w:color="auto"/>
          </w:divBdr>
          <w:divsChild>
            <w:div w:id="9691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2733">
      <w:bodyDiv w:val="1"/>
      <w:marLeft w:val="0"/>
      <w:marRight w:val="0"/>
      <w:marTop w:val="0"/>
      <w:marBottom w:val="0"/>
      <w:divBdr>
        <w:top w:val="none" w:sz="0" w:space="0" w:color="auto"/>
        <w:left w:val="none" w:sz="0" w:space="0" w:color="auto"/>
        <w:bottom w:val="none" w:sz="0" w:space="0" w:color="auto"/>
        <w:right w:val="none" w:sz="0" w:space="0" w:color="auto"/>
      </w:divBdr>
    </w:div>
    <w:div w:id="1584334956">
      <w:bodyDiv w:val="1"/>
      <w:marLeft w:val="0"/>
      <w:marRight w:val="0"/>
      <w:marTop w:val="0"/>
      <w:marBottom w:val="0"/>
      <w:divBdr>
        <w:top w:val="none" w:sz="0" w:space="0" w:color="auto"/>
        <w:left w:val="none" w:sz="0" w:space="0" w:color="auto"/>
        <w:bottom w:val="none" w:sz="0" w:space="0" w:color="auto"/>
        <w:right w:val="none" w:sz="0" w:space="0" w:color="auto"/>
      </w:divBdr>
    </w:div>
    <w:div w:id="1595016067">
      <w:bodyDiv w:val="1"/>
      <w:marLeft w:val="0"/>
      <w:marRight w:val="0"/>
      <w:marTop w:val="0"/>
      <w:marBottom w:val="0"/>
      <w:divBdr>
        <w:top w:val="none" w:sz="0" w:space="0" w:color="auto"/>
        <w:left w:val="none" w:sz="0" w:space="0" w:color="auto"/>
        <w:bottom w:val="none" w:sz="0" w:space="0" w:color="auto"/>
        <w:right w:val="none" w:sz="0" w:space="0" w:color="auto"/>
      </w:divBdr>
      <w:divsChild>
        <w:div w:id="6619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435642">
      <w:bodyDiv w:val="1"/>
      <w:marLeft w:val="0"/>
      <w:marRight w:val="0"/>
      <w:marTop w:val="0"/>
      <w:marBottom w:val="0"/>
      <w:divBdr>
        <w:top w:val="none" w:sz="0" w:space="0" w:color="auto"/>
        <w:left w:val="none" w:sz="0" w:space="0" w:color="auto"/>
        <w:bottom w:val="none" w:sz="0" w:space="0" w:color="auto"/>
        <w:right w:val="none" w:sz="0" w:space="0" w:color="auto"/>
      </w:divBdr>
    </w:div>
    <w:div w:id="1615553292">
      <w:bodyDiv w:val="1"/>
      <w:marLeft w:val="0"/>
      <w:marRight w:val="0"/>
      <w:marTop w:val="0"/>
      <w:marBottom w:val="0"/>
      <w:divBdr>
        <w:top w:val="none" w:sz="0" w:space="0" w:color="auto"/>
        <w:left w:val="none" w:sz="0" w:space="0" w:color="auto"/>
        <w:bottom w:val="none" w:sz="0" w:space="0" w:color="auto"/>
        <w:right w:val="none" w:sz="0" w:space="0" w:color="auto"/>
      </w:divBdr>
    </w:div>
    <w:div w:id="1629774462">
      <w:bodyDiv w:val="1"/>
      <w:marLeft w:val="0"/>
      <w:marRight w:val="0"/>
      <w:marTop w:val="0"/>
      <w:marBottom w:val="0"/>
      <w:divBdr>
        <w:top w:val="none" w:sz="0" w:space="0" w:color="auto"/>
        <w:left w:val="none" w:sz="0" w:space="0" w:color="auto"/>
        <w:bottom w:val="none" w:sz="0" w:space="0" w:color="auto"/>
        <w:right w:val="none" w:sz="0" w:space="0" w:color="auto"/>
      </w:divBdr>
    </w:div>
    <w:div w:id="1652173696">
      <w:bodyDiv w:val="1"/>
      <w:marLeft w:val="0"/>
      <w:marRight w:val="0"/>
      <w:marTop w:val="0"/>
      <w:marBottom w:val="0"/>
      <w:divBdr>
        <w:top w:val="none" w:sz="0" w:space="0" w:color="auto"/>
        <w:left w:val="none" w:sz="0" w:space="0" w:color="auto"/>
        <w:bottom w:val="none" w:sz="0" w:space="0" w:color="auto"/>
        <w:right w:val="none" w:sz="0" w:space="0" w:color="auto"/>
      </w:divBdr>
      <w:divsChild>
        <w:div w:id="39073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059788">
      <w:bodyDiv w:val="1"/>
      <w:marLeft w:val="0"/>
      <w:marRight w:val="0"/>
      <w:marTop w:val="0"/>
      <w:marBottom w:val="0"/>
      <w:divBdr>
        <w:top w:val="none" w:sz="0" w:space="0" w:color="auto"/>
        <w:left w:val="none" w:sz="0" w:space="0" w:color="auto"/>
        <w:bottom w:val="none" w:sz="0" w:space="0" w:color="auto"/>
        <w:right w:val="none" w:sz="0" w:space="0" w:color="auto"/>
      </w:divBdr>
    </w:div>
    <w:div w:id="1657220273">
      <w:bodyDiv w:val="1"/>
      <w:marLeft w:val="0"/>
      <w:marRight w:val="0"/>
      <w:marTop w:val="0"/>
      <w:marBottom w:val="0"/>
      <w:divBdr>
        <w:top w:val="none" w:sz="0" w:space="0" w:color="auto"/>
        <w:left w:val="none" w:sz="0" w:space="0" w:color="auto"/>
        <w:bottom w:val="none" w:sz="0" w:space="0" w:color="auto"/>
        <w:right w:val="none" w:sz="0" w:space="0" w:color="auto"/>
      </w:divBdr>
    </w:div>
    <w:div w:id="16652058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7971">
      <w:bodyDiv w:val="1"/>
      <w:marLeft w:val="0"/>
      <w:marRight w:val="0"/>
      <w:marTop w:val="0"/>
      <w:marBottom w:val="0"/>
      <w:divBdr>
        <w:top w:val="none" w:sz="0" w:space="0" w:color="auto"/>
        <w:left w:val="none" w:sz="0" w:space="0" w:color="auto"/>
        <w:bottom w:val="none" w:sz="0" w:space="0" w:color="auto"/>
        <w:right w:val="none" w:sz="0" w:space="0" w:color="auto"/>
      </w:divBdr>
    </w:div>
    <w:div w:id="1675260659">
      <w:bodyDiv w:val="1"/>
      <w:marLeft w:val="0"/>
      <w:marRight w:val="0"/>
      <w:marTop w:val="0"/>
      <w:marBottom w:val="0"/>
      <w:divBdr>
        <w:top w:val="none" w:sz="0" w:space="0" w:color="auto"/>
        <w:left w:val="none" w:sz="0" w:space="0" w:color="auto"/>
        <w:bottom w:val="none" w:sz="0" w:space="0" w:color="auto"/>
        <w:right w:val="none" w:sz="0" w:space="0" w:color="auto"/>
      </w:divBdr>
      <w:divsChild>
        <w:div w:id="203410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375260">
      <w:bodyDiv w:val="1"/>
      <w:marLeft w:val="0"/>
      <w:marRight w:val="0"/>
      <w:marTop w:val="0"/>
      <w:marBottom w:val="0"/>
      <w:divBdr>
        <w:top w:val="none" w:sz="0" w:space="0" w:color="auto"/>
        <w:left w:val="none" w:sz="0" w:space="0" w:color="auto"/>
        <w:bottom w:val="none" w:sz="0" w:space="0" w:color="auto"/>
        <w:right w:val="none" w:sz="0" w:space="0" w:color="auto"/>
      </w:divBdr>
    </w:div>
    <w:div w:id="1697389937">
      <w:bodyDiv w:val="1"/>
      <w:marLeft w:val="0"/>
      <w:marRight w:val="0"/>
      <w:marTop w:val="0"/>
      <w:marBottom w:val="0"/>
      <w:divBdr>
        <w:top w:val="none" w:sz="0" w:space="0" w:color="auto"/>
        <w:left w:val="none" w:sz="0" w:space="0" w:color="auto"/>
        <w:bottom w:val="none" w:sz="0" w:space="0" w:color="auto"/>
        <w:right w:val="none" w:sz="0" w:space="0" w:color="auto"/>
      </w:divBdr>
    </w:div>
    <w:div w:id="1714498702">
      <w:bodyDiv w:val="1"/>
      <w:marLeft w:val="0"/>
      <w:marRight w:val="0"/>
      <w:marTop w:val="0"/>
      <w:marBottom w:val="0"/>
      <w:divBdr>
        <w:top w:val="none" w:sz="0" w:space="0" w:color="auto"/>
        <w:left w:val="none" w:sz="0" w:space="0" w:color="auto"/>
        <w:bottom w:val="none" w:sz="0" w:space="0" w:color="auto"/>
        <w:right w:val="none" w:sz="0" w:space="0" w:color="auto"/>
      </w:divBdr>
      <w:divsChild>
        <w:div w:id="163147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781257">
      <w:bodyDiv w:val="1"/>
      <w:marLeft w:val="0"/>
      <w:marRight w:val="0"/>
      <w:marTop w:val="0"/>
      <w:marBottom w:val="0"/>
      <w:divBdr>
        <w:top w:val="none" w:sz="0" w:space="0" w:color="auto"/>
        <w:left w:val="none" w:sz="0" w:space="0" w:color="auto"/>
        <w:bottom w:val="none" w:sz="0" w:space="0" w:color="auto"/>
        <w:right w:val="none" w:sz="0" w:space="0" w:color="auto"/>
      </w:divBdr>
    </w:div>
    <w:div w:id="1720739127">
      <w:bodyDiv w:val="1"/>
      <w:marLeft w:val="0"/>
      <w:marRight w:val="0"/>
      <w:marTop w:val="0"/>
      <w:marBottom w:val="0"/>
      <w:divBdr>
        <w:top w:val="none" w:sz="0" w:space="0" w:color="auto"/>
        <w:left w:val="none" w:sz="0" w:space="0" w:color="auto"/>
        <w:bottom w:val="none" w:sz="0" w:space="0" w:color="auto"/>
        <w:right w:val="none" w:sz="0" w:space="0" w:color="auto"/>
      </w:divBdr>
    </w:div>
    <w:div w:id="1729181338">
      <w:bodyDiv w:val="1"/>
      <w:marLeft w:val="0"/>
      <w:marRight w:val="0"/>
      <w:marTop w:val="0"/>
      <w:marBottom w:val="0"/>
      <w:divBdr>
        <w:top w:val="none" w:sz="0" w:space="0" w:color="auto"/>
        <w:left w:val="none" w:sz="0" w:space="0" w:color="auto"/>
        <w:bottom w:val="none" w:sz="0" w:space="0" w:color="auto"/>
        <w:right w:val="none" w:sz="0" w:space="0" w:color="auto"/>
      </w:divBdr>
    </w:div>
    <w:div w:id="1732576250">
      <w:bodyDiv w:val="1"/>
      <w:marLeft w:val="0"/>
      <w:marRight w:val="0"/>
      <w:marTop w:val="0"/>
      <w:marBottom w:val="0"/>
      <w:divBdr>
        <w:top w:val="none" w:sz="0" w:space="0" w:color="auto"/>
        <w:left w:val="none" w:sz="0" w:space="0" w:color="auto"/>
        <w:bottom w:val="none" w:sz="0" w:space="0" w:color="auto"/>
        <w:right w:val="none" w:sz="0" w:space="0" w:color="auto"/>
      </w:divBdr>
    </w:div>
    <w:div w:id="1758594557">
      <w:bodyDiv w:val="1"/>
      <w:marLeft w:val="0"/>
      <w:marRight w:val="0"/>
      <w:marTop w:val="0"/>
      <w:marBottom w:val="0"/>
      <w:divBdr>
        <w:top w:val="none" w:sz="0" w:space="0" w:color="auto"/>
        <w:left w:val="none" w:sz="0" w:space="0" w:color="auto"/>
        <w:bottom w:val="none" w:sz="0" w:space="0" w:color="auto"/>
        <w:right w:val="none" w:sz="0" w:space="0" w:color="auto"/>
      </w:divBdr>
      <w:divsChild>
        <w:div w:id="1084451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676973">
      <w:bodyDiv w:val="1"/>
      <w:marLeft w:val="0"/>
      <w:marRight w:val="0"/>
      <w:marTop w:val="0"/>
      <w:marBottom w:val="0"/>
      <w:divBdr>
        <w:top w:val="none" w:sz="0" w:space="0" w:color="auto"/>
        <w:left w:val="none" w:sz="0" w:space="0" w:color="auto"/>
        <w:bottom w:val="none" w:sz="0" w:space="0" w:color="auto"/>
        <w:right w:val="none" w:sz="0" w:space="0" w:color="auto"/>
      </w:divBdr>
    </w:div>
    <w:div w:id="1787961428">
      <w:bodyDiv w:val="1"/>
      <w:marLeft w:val="0"/>
      <w:marRight w:val="0"/>
      <w:marTop w:val="0"/>
      <w:marBottom w:val="0"/>
      <w:divBdr>
        <w:top w:val="none" w:sz="0" w:space="0" w:color="auto"/>
        <w:left w:val="none" w:sz="0" w:space="0" w:color="auto"/>
        <w:bottom w:val="none" w:sz="0" w:space="0" w:color="auto"/>
        <w:right w:val="none" w:sz="0" w:space="0" w:color="auto"/>
      </w:divBdr>
    </w:div>
    <w:div w:id="1790128791">
      <w:bodyDiv w:val="1"/>
      <w:marLeft w:val="0"/>
      <w:marRight w:val="0"/>
      <w:marTop w:val="0"/>
      <w:marBottom w:val="0"/>
      <w:divBdr>
        <w:top w:val="none" w:sz="0" w:space="0" w:color="auto"/>
        <w:left w:val="none" w:sz="0" w:space="0" w:color="auto"/>
        <w:bottom w:val="none" w:sz="0" w:space="0" w:color="auto"/>
        <w:right w:val="none" w:sz="0" w:space="0" w:color="auto"/>
      </w:divBdr>
      <w:divsChild>
        <w:div w:id="130647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3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44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85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896695">
      <w:bodyDiv w:val="1"/>
      <w:marLeft w:val="0"/>
      <w:marRight w:val="0"/>
      <w:marTop w:val="0"/>
      <w:marBottom w:val="0"/>
      <w:divBdr>
        <w:top w:val="none" w:sz="0" w:space="0" w:color="auto"/>
        <w:left w:val="none" w:sz="0" w:space="0" w:color="auto"/>
        <w:bottom w:val="none" w:sz="0" w:space="0" w:color="auto"/>
        <w:right w:val="none" w:sz="0" w:space="0" w:color="auto"/>
      </w:divBdr>
    </w:div>
    <w:div w:id="1807968390">
      <w:bodyDiv w:val="1"/>
      <w:marLeft w:val="0"/>
      <w:marRight w:val="0"/>
      <w:marTop w:val="0"/>
      <w:marBottom w:val="0"/>
      <w:divBdr>
        <w:top w:val="none" w:sz="0" w:space="0" w:color="auto"/>
        <w:left w:val="none" w:sz="0" w:space="0" w:color="auto"/>
        <w:bottom w:val="none" w:sz="0" w:space="0" w:color="auto"/>
        <w:right w:val="none" w:sz="0" w:space="0" w:color="auto"/>
      </w:divBdr>
    </w:div>
    <w:div w:id="1829713356">
      <w:bodyDiv w:val="1"/>
      <w:marLeft w:val="0"/>
      <w:marRight w:val="0"/>
      <w:marTop w:val="0"/>
      <w:marBottom w:val="0"/>
      <w:divBdr>
        <w:top w:val="none" w:sz="0" w:space="0" w:color="auto"/>
        <w:left w:val="none" w:sz="0" w:space="0" w:color="auto"/>
        <w:bottom w:val="none" w:sz="0" w:space="0" w:color="auto"/>
        <w:right w:val="none" w:sz="0" w:space="0" w:color="auto"/>
      </w:divBdr>
      <w:divsChild>
        <w:div w:id="103246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343965">
      <w:bodyDiv w:val="1"/>
      <w:marLeft w:val="0"/>
      <w:marRight w:val="0"/>
      <w:marTop w:val="0"/>
      <w:marBottom w:val="0"/>
      <w:divBdr>
        <w:top w:val="none" w:sz="0" w:space="0" w:color="auto"/>
        <w:left w:val="none" w:sz="0" w:space="0" w:color="auto"/>
        <w:bottom w:val="none" w:sz="0" w:space="0" w:color="auto"/>
        <w:right w:val="none" w:sz="0" w:space="0" w:color="auto"/>
      </w:divBdr>
    </w:div>
    <w:div w:id="1847204853">
      <w:bodyDiv w:val="1"/>
      <w:marLeft w:val="0"/>
      <w:marRight w:val="0"/>
      <w:marTop w:val="0"/>
      <w:marBottom w:val="0"/>
      <w:divBdr>
        <w:top w:val="none" w:sz="0" w:space="0" w:color="auto"/>
        <w:left w:val="none" w:sz="0" w:space="0" w:color="auto"/>
        <w:bottom w:val="none" w:sz="0" w:space="0" w:color="auto"/>
        <w:right w:val="none" w:sz="0" w:space="0" w:color="auto"/>
      </w:divBdr>
      <w:divsChild>
        <w:div w:id="138486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410333">
      <w:bodyDiv w:val="1"/>
      <w:marLeft w:val="0"/>
      <w:marRight w:val="0"/>
      <w:marTop w:val="0"/>
      <w:marBottom w:val="0"/>
      <w:divBdr>
        <w:top w:val="none" w:sz="0" w:space="0" w:color="auto"/>
        <w:left w:val="none" w:sz="0" w:space="0" w:color="auto"/>
        <w:bottom w:val="none" w:sz="0" w:space="0" w:color="auto"/>
        <w:right w:val="none" w:sz="0" w:space="0" w:color="auto"/>
      </w:divBdr>
    </w:div>
    <w:div w:id="1881435507">
      <w:bodyDiv w:val="1"/>
      <w:marLeft w:val="0"/>
      <w:marRight w:val="0"/>
      <w:marTop w:val="0"/>
      <w:marBottom w:val="0"/>
      <w:divBdr>
        <w:top w:val="none" w:sz="0" w:space="0" w:color="auto"/>
        <w:left w:val="none" w:sz="0" w:space="0" w:color="auto"/>
        <w:bottom w:val="none" w:sz="0" w:space="0" w:color="auto"/>
        <w:right w:val="none" w:sz="0" w:space="0" w:color="auto"/>
      </w:divBdr>
    </w:div>
    <w:div w:id="1886024266">
      <w:bodyDiv w:val="1"/>
      <w:marLeft w:val="0"/>
      <w:marRight w:val="0"/>
      <w:marTop w:val="0"/>
      <w:marBottom w:val="0"/>
      <w:divBdr>
        <w:top w:val="none" w:sz="0" w:space="0" w:color="auto"/>
        <w:left w:val="none" w:sz="0" w:space="0" w:color="auto"/>
        <w:bottom w:val="none" w:sz="0" w:space="0" w:color="auto"/>
        <w:right w:val="none" w:sz="0" w:space="0" w:color="auto"/>
      </w:divBdr>
      <w:divsChild>
        <w:div w:id="1006711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2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32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443775">
      <w:bodyDiv w:val="1"/>
      <w:marLeft w:val="0"/>
      <w:marRight w:val="0"/>
      <w:marTop w:val="0"/>
      <w:marBottom w:val="0"/>
      <w:divBdr>
        <w:top w:val="none" w:sz="0" w:space="0" w:color="auto"/>
        <w:left w:val="none" w:sz="0" w:space="0" w:color="auto"/>
        <w:bottom w:val="none" w:sz="0" w:space="0" w:color="auto"/>
        <w:right w:val="none" w:sz="0" w:space="0" w:color="auto"/>
      </w:divBdr>
    </w:div>
    <w:div w:id="1888833903">
      <w:bodyDiv w:val="1"/>
      <w:marLeft w:val="0"/>
      <w:marRight w:val="0"/>
      <w:marTop w:val="0"/>
      <w:marBottom w:val="0"/>
      <w:divBdr>
        <w:top w:val="none" w:sz="0" w:space="0" w:color="auto"/>
        <w:left w:val="none" w:sz="0" w:space="0" w:color="auto"/>
        <w:bottom w:val="none" w:sz="0" w:space="0" w:color="auto"/>
        <w:right w:val="none" w:sz="0" w:space="0" w:color="auto"/>
      </w:divBdr>
    </w:div>
    <w:div w:id="1895505837">
      <w:bodyDiv w:val="1"/>
      <w:marLeft w:val="0"/>
      <w:marRight w:val="0"/>
      <w:marTop w:val="0"/>
      <w:marBottom w:val="0"/>
      <w:divBdr>
        <w:top w:val="none" w:sz="0" w:space="0" w:color="auto"/>
        <w:left w:val="none" w:sz="0" w:space="0" w:color="auto"/>
        <w:bottom w:val="none" w:sz="0" w:space="0" w:color="auto"/>
        <w:right w:val="none" w:sz="0" w:space="0" w:color="auto"/>
      </w:divBdr>
      <w:divsChild>
        <w:div w:id="17977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585412">
      <w:bodyDiv w:val="1"/>
      <w:marLeft w:val="0"/>
      <w:marRight w:val="0"/>
      <w:marTop w:val="0"/>
      <w:marBottom w:val="0"/>
      <w:divBdr>
        <w:top w:val="none" w:sz="0" w:space="0" w:color="auto"/>
        <w:left w:val="none" w:sz="0" w:space="0" w:color="auto"/>
        <w:bottom w:val="none" w:sz="0" w:space="0" w:color="auto"/>
        <w:right w:val="none" w:sz="0" w:space="0" w:color="auto"/>
      </w:divBdr>
      <w:divsChild>
        <w:div w:id="97571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087108">
      <w:bodyDiv w:val="1"/>
      <w:marLeft w:val="0"/>
      <w:marRight w:val="0"/>
      <w:marTop w:val="0"/>
      <w:marBottom w:val="0"/>
      <w:divBdr>
        <w:top w:val="none" w:sz="0" w:space="0" w:color="auto"/>
        <w:left w:val="none" w:sz="0" w:space="0" w:color="auto"/>
        <w:bottom w:val="none" w:sz="0" w:space="0" w:color="auto"/>
        <w:right w:val="none" w:sz="0" w:space="0" w:color="auto"/>
      </w:divBdr>
    </w:div>
    <w:div w:id="1904486367">
      <w:bodyDiv w:val="1"/>
      <w:marLeft w:val="0"/>
      <w:marRight w:val="0"/>
      <w:marTop w:val="0"/>
      <w:marBottom w:val="0"/>
      <w:divBdr>
        <w:top w:val="none" w:sz="0" w:space="0" w:color="auto"/>
        <w:left w:val="none" w:sz="0" w:space="0" w:color="auto"/>
        <w:bottom w:val="none" w:sz="0" w:space="0" w:color="auto"/>
        <w:right w:val="none" w:sz="0" w:space="0" w:color="auto"/>
      </w:divBdr>
    </w:div>
    <w:div w:id="1911230220">
      <w:bodyDiv w:val="1"/>
      <w:marLeft w:val="0"/>
      <w:marRight w:val="0"/>
      <w:marTop w:val="0"/>
      <w:marBottom w:val="0"/>
      <w:divBdr>
        <w:top w:val="none" w:sz="0" w:space="0" w:color="auto"/>
        <w:left w:val="none" w:sz="0" w:space="0" w:color="auto"/>
        <w:bottom w:val="none" w:sz="0" w:space="0" w:color="auto"/>
        <w:right w:val="none" w:sz="0" w:space="0" w:color="auto"/>
      </w:divBdr>
    </w:div>
    <w:div w:id="1920405804">
      <w:bodyDiv w:val="1"/>
      <w:marLeft w:val="0"/>
      <w:marRight w:val="0"/>
      <w:marTop w:val="0"/>
      <w:marBottom w:val="0"/>
      <w:divBdr>
        <w:top w:val="none" w:sz="0" w:space="0" w:color="auto"/>
        <w:left w:val="none" w:sz="0" w:space="0" w:color="auto"/>
        <w:bottom w:val="none" w:sz="0" w:space="0" w:color="auto"/>
        <w:right w:val="none" w:sz="0" w:space="0" w:color="auto"/>
      </w:divBdr>
      <w:divsChild>
        <w:div w:id="121388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836235">
      <w:bodyDiv w:val="1"/>
      <w:marLeft w:val="0"/>
      <w:marRight w:val="0"/>
      <w:marTop w:val="0"/>
      <w:marBottom w:val="0"/>
      <w:divBdr>
        <w:top w:val="none" w:sz="0" w:space="0" w:color="auto"/>
        <w:left w:val="none" w:sz="0" w:space="0" w:color="auto"/>
        <w:bottom w:val="none" w:sz="0" w:space="0" w:color="auto"/>
        <w:right w:val="none" w:sz="0" w:space="0" w:color="auto"/>
      </w:divBdr>
    </w:div>
    <w:div w:id="1930112167">
      <w:bodyDiv w:val="1"/>
      <w:marLeft w:val="0"/>
      <w:marRight w:val="0"/>
      <w:marTop w:val="0"/>
      <w:marBottom w:val="0"/>
      <w:divBdr>
        <w:top w:val="none" w:sz="0" w:space="0" w:color="auto"/>
        <w:left w:val="none" w:sz="0" w:space="0" w:color="auto"/>
        <w:bottom w:val="none" w:sz="0" w:space="0" w:color="auto"/>
        <w:right w:val="none" w:sz="0" w:space="0" w:color="auto"/>
      </w:divBdr>
    </w:div>
    <w:div w:id="1939823712">
      <w:bodyDiv w:val="1"/>
      <w:marLeft w:val="0"/>
      <w:marRight w:val="0"/>
      <w:marTop w:val="0"/>
      <w:marBottom w:val="0"/>
      <w:divBdr>
        <w:top w:val="none" w:sz="0" w:space="0" w:color="auto"/>
        <w:left w:val="none" w:sz="0" w:space="0" w:color="auto"/>
        <w:bottom w:val="none" w:sz="0" w:space="0" w:color="auto"/>
        <w:right w:val="none" w:sz="0" w:space="0" w:color="auto"/>
      </w:divBdr>
    </w:div>
    <w:div w:id="1962030242">
      <w:bodyDiv w:val="1"/>
      <w:marLeft w:val="0"/>
      <w:marRight w:val="0"/>
      <w:marTop w:val="0"/>
      <w:marBottom w:val="0"/>
      <w:divBdr>
        <w:top w:val="none" w:sz="0" w:space="0" w:color="auto"/>
        <w:left w:val="none" w:sz="0" w:space="0" w:color="auto"/>
        <w:bottom w:val="none" w:sz="0" w:space="0" w:color="auto"/>
        <w:right w:val="none" w:sz="0" w:space="0" w:color="auto"/>
      </w:divBdr>
    </w:div>
    <w:div w:id="1962881857">
      <w:bodyDiv w:val="1"/>
      <w:marLeft w:val="0"/>
      <w:marRight w:val="0"/>
      <w:marTop w:val="0"/>
      <w:marBottom w:val="0"/>
      <w:divBdr>
        <w:top w:val="none" w:sz="0" w:space="0" w:color="auto"/>
        <w:left w:val="none" w:sz="0" w:space="0" w:color="auto"/>
        <w:bottom w:val="none" w:sz="0" w:space="0" w:color="auto"/>
        <w:right w:val="none" w:sz="0" w:space="0" w:color="auto"/>
      </w:divBdr>
      <w:divsChild>
        <w:div w:id="85643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318714">
      <w:bodyDiv w:val="1"/>
      <w:marLeft w:val="0"/>
      <w:marRight w:val="0"/>
      <w:marTop w:val="0"/>
      <w:marBottom w:val="0"/>
      <w:divBdr>
        <w:top w:val="none" w:sz="0" w:space="0" w:color="auto"/>
        <w:left w:val="none" w:sz="0" w:space="0" w:color="auto"/>
        <w:bottom w:val="none" w:sz="0" w:space="0" w:color="auto"/>
        <w:right w:val="none" w:sz="0" w:space="0" w:color="auto"/>
      </w:divBdr>
      <w:divsChild>
        <w:div w:id="12454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6999">
      <w:bodyDiv w:val="1"/>
      <w:marLeft w:val="0"/>
      <w:marRight w:val="0"/>
      <w:marTop w:val="0"/>
      <w:marBottom w:val="0"/>
      <w:divBdr>
        <w:top w:val="none" w:sz="0" w:space="0" w:color="auto"/>
        <w:left w:val="none" w:sz="0" w:space="0" w:color="auto"/>
        <w:bottom w:val="none" w:sz="0" w:space="0" w:color="auto"/>
        <w:right w:val="none" w:sz="0" w:space="0" w:color="auto"/>
      </w:divBdr>
      <w:divsChild>
        <w:div w:id="91848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866866">
      <w:bodyDiv w:val="1"/>
      <w:marLeft w:val="0"/>
      <w:marRight w:val="0"/>
      <w:marTop w:val="0"/>
      <w:marBottom w:val="0"/>
      <w:divBdr>
        <w:top w:val="none" w:sz="0" w:space="0" w:color="auto"/>
        <w:left w:val="none" w:sz="0" w:space="0" w:color="auto"/>
        <w:bottom w:val="none" w:sz="0" w:space="0" w:color="auto"/>
        <w:right w:val="none" w:sz="0" w:space="0" w:color="auto"/>
      </w:divBdr>
    </w:div>
    <w:div w:id="2024090744">
      <w:bodyDiv w:val="1"/>
      <w:marLeft w:val="0"/>
      <w:marRight w:val="0"/>
      <w:marTop w:val="0"/>
      <w:marBottom w:val="0"/>
      <w:divBdr>
        <w:top w:val="none" w:sz="0" w:space="0" w:color="auto"/>
        <w:left w:val="none" w:sz="0" w:space="0" w:color="auto"/>
        <w:bottom w:val="none" w:sz="0" w:space="0" w:color="auto"/>
        <w:right w:val="none" w:sz="0" w:space="0" w:color="auto"/>
      </w:divBdr>
    </w:div>
    <w:div w:id="2034114858">
      <w:bodyDiv w:val="1"/>
      <w:marLeft w:val="0"/>
      <w:marRight w:val="0"/>
      <w:marTop w:val="0"/>
      <w:marBottom w:val="0"/>
      <w:divBdr>
        <w:top w:val="none" w:sz="0" w:space="0" w:color="auto"/>
        <w:left w:val="none" w:sz="0" w:space="0" w:color="auto"/>
        <w:bottom w:val="none" w:sz="0" w:space="0" w:color="auto"/>
        <w:right w:val="none" w:sz="0" w:space="0" w:color="auto"/>
      </w:divBdr>
    </w:div>
    <w:div w:id="2044818138">
      <w:bodyDiv w:val="1"/>
      <w:marLeft w:val="0"/>
      <w:marRight w:val="0"/>
      <w:marTop w:val="0"/>
      <w:marBottom w:val="0"/>
      <w:divBdr>
        <w:top w:val="none" w:sz="0" w:space="0" w:color="auto"/>
        <w:left w:val="none" w:sz="0" w:space="0" w:color="auto"/>
        <w:bottom w:val="none" w:sz="0" w:space="0" w:color="auto"/>
        <w:right w:val="none" w:sz="0" w:space="0" w:color="auto"/>
      </w:divBdr>
    </w:div>
    <w:div w:id="2045985931">
      <w:bodyDiv w:val="1"/>
      <w:marLeft w:val="0"/>
      <w:marRight w:val="0"/>
      <w:marTop w:val="0"/>
      <w:marBottom w:val="0"/>
      <w:divBdr>
        <w:top w:val="none" w:sz="0" w:space="0" w:color="auto"/>
        <w:left w:val="none" w:sz="0" w:space="0" w:color="auto"/>
        <w:bottom w:val="none" w:sz="0" w:space="0" w:color="auto"/>
        <w:right w:val="none" w:sz="0" w:space="0" w:color="auto"/>
      </w:divBdr>
    </w:div>
    <w:div w:id="2049255145">
      <w:bodyDiv w:val="1"/>
      <w:marLeft w:val="0"/>
      <w:marRight w:val="0"/>
      <w:marTop w:val="0"/>
      <w:marBottom w:val="0"/>
      <w:divBdr>
        <w:top w:val="none" w:sz="0" w:space="0" w:color="auto"/>
        <w:left w:val="none" w:sz="0" w:space="0" w:color="auto"/>
        <w:bottom w:val="none" w:sz="0" w:space="0" w:color="auto"/>
        <w:right w:val="none" w:sz="0" w:space="0" w:color="auto"/>
      </w:divBdr>
    </w:div>
    <w:div w:id="2061779573">
      <w:bodyDiv w:val="1"/>
      <w:marLeft w:val="0"/>
      <w:marRight w:val="0"/>
      <w:marTop w:val="0"/>
      <w:marBottom w:val="0"/>
      <w:divBdr>
        <w:top w:val="none" w:sz="0" w:space="0" w:color="auto"/>
        <w:left w:val="none" w:sz="0" w:space="0" w:color="auto"/>
        <w:bottom w:val="none" w:sz="0" w:space="0" w:color="auto"/>
        <w:right w:val="none" w:sz="0" w:space="0" w:color="auto"/>
      </w:divBdr>
    </w:div>
    <w:div w:id="2070112264">
      <w:bodyDiv w:val="1"/>
      <w:marLeft w:val="0"/>
      <w:marRight w:val="0"/>
      <w:marTop w:val="0"/>
      <w:marBottom w:val="0"/>
      <w:divBdr>
        <w:top w:val="none" w:sz="0" w:space="0" w:color="auto"/>
        <w:left w:val="none" w:sz="0" w:space="0" w:color="auto"/>
        <w:bottom w:val="none" w:sz="0" w:space="0" w:color="auto"/>
        <w:right w:val="none" w:sz="0" w:space="0" w:color="auto"/>
      </w:divBdr>
      <w:divsChild>
        <w:div w:id="1914000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475806">
      <w:bodyDiv w:val="1"/>
      <w:marLeft w:val="0"/>
      <w:marRight w:val="0"/>
      <w:marTop w:val="0"/>
      <w:marBottom w:val="0"/>
      <w:divBdr>
        <w:top w:val="none" w:sz="0" w:space="0" w:color="auto"/>
        <w:left w:val="none" w:sz="0" w:space="0" w:color="auto"/>
        <w:bottom w:val="none" w:sz="0" w:space="0" w:color="auto"/>
        <w:right w:val="none" w:sz="0" w:space="0" w:color="auto"/>
      </w:divBdr>
      <w:divsChild>
        <w:div w:id="1877499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529375">
      <w:bodyDiv w:val="1"/>
      <w:marLeft w:val="0"/>
      <w:marRight w:val="0"/>
      <w:marTop w:val="0"/>
      <w:marBottom w:val="0"/>
      <w:divBdr>
        <w:top w:val="none" w:sz="0" w:space="0" w:color="auto"/>
        <w:left w:val="none" w:sz="0" w:space="0" w:color="auto"/>
        <w:bottom w:val="none" w:sz="0" w:space="0" w:color="auto"/>
        <w:right w:val="none" w:sz="0" w:space="0" w:color="auto"/>
      </w:divBdr>
    </w:div>
    <w:div w:id="2095010655">
      <w:bodyDiv w:val="1"/>
      <w:marLeft w:val="0"/>
      <w:marRight w:val="0"/>
      <w:marTop w:val="0"/>
      <w:marBottom w:val="0"/>
      <w:divBdr>
        <w:top w:val="none" w:sz="0" w:space="0" w:color="auto"/>
        <w:left w:val="none" w:sz="0" w:space="0" w:color="auto"/>
        <w:bottom w:val="none" w:sz="0" w:space="0" w:color="auto"/>
        <w:right w:val="none" w:sz="0" w:space="0" w:color="auto"/>
      </w:divBdr>
    </w:div>
    <w:div w:id="2097509550">
      <w:bodyDiv w:val="1"/>
      <w:marLeft w:val="0"/>
      <w:marRight w:val="0"/>
      <w:marTop w:val="0"/>
      <w:marBottom w:val="0"/>
      <w:divBdr>
        <w:top w:val="none" w:sz="0" w:space="0" w:color="auto"/>
        <w:left w:val="none" w:sz="0" w:space="0" w:color="auto"/>
        <w:bottom w:val="none" w:sz="0" w:space="0" w:color="auto"/>
        <w:right w:val="none" w:sz="0" w:space="0" w:color="auto"/>
      </w:divBdr>
    </w:div>
    <w:div w:id="2097751472">
      <w:bodyDiv w:val="1"/>
      <w:marLeft w:val="0"/>
      <w:marRight w:val="0"/>
      <w:marTop w:val="0"/>
      <w:marBottom w:val="0"/>
      <w:divBdr>
        <w:top w:val="none" w:sz="0" w:space="0" w:color="auto"/>
        <w:left w:val="none" w:sz="0" w:space="0" w:color="auto"/>
        <w:bottom w:val="none" w:sz="0" w:space="0" w:color="auto"/>
        <w:right w:val="none" w:sz="0" w:space="0" w:color="auto"/>
      </w:divBdr>
      <w:divsChild>
        <w:div w:id="56264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793880">
      <w:bodyDiv w:val="1"/>
      <w:marLeft w:val="0"/>
      <w:marRight w:val="0"/>
      <w:marTop w:val="0"/>
      <w:marBottom w:val="0"/>
      <w:divBdr>
        <w:top w:val="none" w:sz="0" w:space="0" w:color="auto"/>
        <w:left w:val="none" w:sz="0" w:space="0" w:color="auto"/>
        <w:bottom w:val="none" w:sz="0" w:space="0" w:color="auto"/>
        <w:right w:val="none" w:sz="0" w:space="0" w:color="auto"/>
      </w:divBdr>
      <w:divsChild>
        <w:div w:id="45765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067787">
      <w:bodyDiv w:val="1"/>
      <w:marLeft w:val="0"/>
      <w:marRight w:val="0"/>
      <w:marTop w:val="0"/>
      <w:marBottom w:val="0"/>
      <w:divBdr>
        <w:top w:val="none" w:sz="0" w:space="0" w:color="auto"/>
        <w:left w:val="none" w:sz="0" w:space="0" w:color="auto"/>
        <w:bottom w:val="none" w:sz="0" w:space="0" w:color="auto"/>
        <w:right w:val="none" w:sz="0" w:space="0" w:color="auto"/>
      </w:divBdr>
    </w:div>
    <w:div w:id="2107531775">
      <w:bodyDiv w:val="1"/>
      <w:marLeft w:val="0"/>
      <w:marRight w:val="0"/>
      <w:marTop w:val="0"/>
      <w:marBottom w:val="0"/>
      <w:divBdr>
        <w:top w:val="none" w:sz="0" w:space="0" w:color="auto"/>
        <w:left w:val="none" w:sz="0" w:space="0" w:color="auto"/>
        <w:bottom w:val="none" w:sz="0" w:space="0" w:color="auto"/>
        <w:right w:val="none" w:sz="0" w:space="0" w:color="auto"/>
      </w:divBdr>
    </w:div>
    <w:div w:id="2113473577">
      <w:bodyDiv w:val="1"/>
      <w:marLeft w:val="0"/>
      <w:marRight w:val="0"/>
      <w:marTop w:val="0"/>
      <w:marBottom w:val="0"/>
      <w:divBdr>
        <w:top w:val="none" w:sz="0" w:space="0" w:color="auto"/>
        <w:left w:val="none" w:sz="0" w:space="0" w:color="auto"/>
        <w:bottom w:val="none" w:sz="0" w:space="0" w:color="auto"/>
        <w:right w:val="none" w:sz="0" w:space="0" w:color="auto"/>
      </w:divBdr>
    </w:div>
    <w:div w:id="2123651645">
      <w:bodyDiv w:val="1"/>
      <w:marLeft w:val="0"/>
      <w:marRight w:val="0"/>
      <w:marTop w:val="0"/>
      <w:marBottom w:val="0"/>
      <w:divBdr>
        <w:top w:val="none" w:sz="0" w:space="0" w:color="auto"/>
        <w:left w:val="none" w:sz="0" w:space="0" w:color="auto"/>
        <w:bottom w:val="none" w:sz="0" w:space="0" w:color="auto"/>
        <w:right w:val="none" w:sz="0" w:space="0" w:color="auto"/>
      </w:divBdr>
    </w:div>
    <w:div w:id="2128742577">
      <w:bodyDiv w:val="1"/>
      <w:marLeft w:val="0"/>
      <w:marRight w:val="0"/>
      <w:marTop w:val="0"/>
      <w:marBottom w:val="0"/>
      <w:divBdr>
        <w:top w:val="none" w:sz="0" w:space="0" w:color="auto"/>
        <w:left w:val="none" w:sz="0" w:space="0" w:color="auto"/>
        <w:bottom w:val="none" w:sz="0" w:space="0" w:color="auto"/>
        <w:right w:val="none" w:sz="0" w:space="0" w:color="auto"/>
      </w:divBdr>
    </w:div>
    <w:div w:id="2129544182">
      <w:bodyDiv w:val="1"/>
      <w:marLeft w:val="0"/>
      <w:marRight w:val="0"/>
      <w:marTop w:val="0"/>
      <w:marBottom w:val="0"/>
      <w:divBdr>
        <w:top w:val="none" w:sz="0" w:space="0" w:color="auto"/>
        <w:left w:val="none" w:sz="0" w:space="0" w:color="auto"/>
        <w:bottom w:val="none" w:sz="0" w:space="0" w:color="auto"/>
        <w:right w:val="none" w:sz="0" w:space="0" w:color="auto"/>
      </w:divBdr>
      <w:divsChild>
        <w:div w:id="2035761827">
          <w:marLeft w:val="0"/>
          <w:marRight w:val="0"/>
          <w:marTop w:val="0"/>
          <w:marBottom w:val="0"/>
          <w:divBdr>
            <w:top w:val="none" w:sz="0" w:space="0" w:color="auto"/>
            <w:left w:val="none" w:sz="0" w:space="0" w:color="auto"/>
            <w:bottom w:val="none" w:sz="0" w:space="0" w:color="auto"/>
            <w:right w:val="none" w:sz="0" w:space="0" w:color="auto"/>
          </w:divBdr>
          <w:divsChild>
            <w:div w:id="3215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1616">
      <w:bodyDiv w:val="1"/>
      <w:marLeft w:val="0"/>
      <w:marRight w:val="0"/>
      <w:marTop w:val="0"/>
      <w:marBottom w:val="0"/>
      <w:divBdr>
        <w:top w:val="none" w:sz="0" w:space="0" w:color="auto"/>
        <w:left w:val="none" w:sz="0" w:space="0" w:color="auto"/>
        <w:bottom w:val="none" w:sz="0" w:space="0" w:color="auto"/>
        <w:right w:val="none" w:sz="0" w:space="0" w:color="auto"/>
      </w:divBdr>
    </w:div>
    <w:div w:id="2134981775">
      <w:bodyDiv w:val="1"/>
      <w:marLeft w:val="0"/>
      <w:marRight w:val="0"/>
      <w:marTop w:val="0"/>
      <w:marBottom w:val="0"/>
      <w:divBdr>
        <w:top w:val="none" w:sz="0" w:space="0" w:color="auto"/>
        <w:left w:val="none" w:sz="0" w:space="0" w:color="auto"/>
        <w:bottom w:val="none" w:sz="0" w:space="0" w:color="auto"/>
        <w:right w:val="none" w:sz="0" w:space="0" w:color="auto"/>
      </w:divBdr>
    </w:div>
    <w:div w:id="2144345797">
      <w:bodyDiv w:val="1"/>
      <w:marLeft w:val="0"/>
      <w:marRight w:val="0"/>
      <w:marTop w:val="0"/>
      <w:marBottom w:val="0"/>
      <w:divBdr>
        <w:top w:val="none" w:sz="0" w:space="0" w:color="auto"/>
        <w:left w:val="none" w:sz="0" w:space="0" w:color="auto"/>
        <w:bottom w:val="none" w:sz="0" w:space="0" w:color="auto"/>
        <w:right w:val="none" w:sz="0" w:space="0" w:color="auto"/>
      </w:divBdr>
      <w:divsChild>
        <w:div w:id="1607611802">
          <w:marLeft w:val="0"/>
          <w:marRight w:val="0"/>
          <w:marTop w:val="0"/>
          <w:marBottom w:val="0"/>
          <w:divBdr>
            <w:top w:val="none" w:sz="0" w:space="0" w:color="auto"/>
            <w:left w:val="none" w:sz="0" w:space="0" w:color="auto"/>
            <w:bottom w:val="none" w:sz="0" w:space="0" w:color="auto"/>
            <w:right w:val="none" w:sz="0" w:space="0" w:color="auto"/>
          </w:divBdr>
          <w:divsChild>
            <w:div w:id="7142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Doktorarbei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F02FE-D285-4B96-86E2-874AC853B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Doktorarbeit.dotx</Template>
  <TotalTime>0</TotalTime>
  <Pages>5</Pages>
  <Words>1775</Words>
  <Characters>11185</Characters>
  <Application>Microsoft Office Word</Application>
  <DocSecurity>0</DocSecurity>
  <Lines>93</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2026-03-29T16:29:00Z</dcterms:created>
  <dcterms:modified xsi:type="dcterms:W3CDTF">2026-03-30T06:26:00Z</dcterms:modified>
</cp:coreProperties>
</file>