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C37E9A" w14:textId="77777777" w:rsidR="0022261C" w:rsidRPr="0022261C" w:rsidRDefault="0022261C" w:rsidP="0022261C">
      <w:pPr>
        <w:rPr>
          <w:b/>
          <w:bCs/>
        </w:rPr>
      </w:pPr>
      <w:r w:rsidRPr="0022261C">
        <w:rPr>
          <w:b/>
          <w:bCs/>
        </w:rPr>
        <w:t>6.x Nichtlinearitätsnachweis semantischer Zustandsbildung im FRZK-Raum unter dem Gesamtaspekt der Nachhilfe</w:t>
      </w:r>
    </w:p>
    <w:p w14:paraId="55DCBF9F" w14:textId="77777777" w:rsidR="0022261C" w:rsidRPr="0022261C" w:rsidRDefault="0022261C" w:rsidP="0022261C">
      <w:pPr>
        <w:rPr>
          <w:b/>
          <w:bCs/>
        </w:rPr>
      </w:pPr>
      <w:r w:rsidRPr="0022261C">
        <w:rPr>
          <w:b/>
          <w:bCs/>
        </w:rPr>
        <w:t>6.x.1 Einleitung</w:t>
      </w:r>
    </w:p>
    <w:p w14:paraId="10B02343" w14:textId="77777777" w:rsidR="0022261C" w:rsidRPr="0022261C" w:rsidRDefault="0022261C" w:rsidP="0022261C">
      <w:r w:rsidRPr="0022261C">
        <w:t>Die Nichtlinearitätsvorhersage des Funktionalen Raum-Zeit-Kohärenzsystems (FRZK) postuliert, dass semantische Bedeutung nicht proportional zur Anzahl sprachlicher Elemente anwächst, sondern emergent aus der funktionalen Kopplung semantischer Zustände entsteht. Innerhalb des FRZK besitzt semantische Bedeutung daher keinen additiven Charakter, sondern bildet sich rekursiv durch Resonanz, Dominanzpersistenz, relationale Kopplung und dimensionsübergreifende Stabilisierung aus.</w:t>
      </w:r>
    </w:p>
    <w:p w14:paraId="5045756A" w14:textId="77777777" w:rsidR="0022261C" w:rsidRPr="0022261C" w:rsidRDefault="0022261C" w:rsidP="0022261C">
      <w:r w:rsidRPr="0022261C">
        <w:t>Besonders im Kontext der Nachhilfe besitzt diese Vorhersage hohe Relevanz. Nachhilfeinteraktionen sind typischerweise durch:</w:t>
      </w:r>
    </w:p>
    <w:p w14:paraId="13B64691" w14:textId="77777777" w:rsidR="0022261C" w:rsidRPr="0022261C" w:rsidRDefault="0022261C" w:rsidP="0022261C">
      <w:pPr>
        <w:numPr>
          <w:ilvl w:val="0"/>
          <w:numId w:val="4"/>
        </w:numPr>
      </w:pPr>
      <w:r w:rsidRPr="0022261C">
        <w:t xml:space="preserve">hohe Rückkopplungsdichte, </w:t>
      </w:r>
    </w:p>
    <w:p w14:paraId="52BDE119" w14:textId="77777777" w:rsidR="0022261C" w:rsidRPr="0022261C" w:rsidRDefault="0022261C" w:rsidP="0022261C">
      <w:pPr>
        <w:numPr>
          <w:ilvl w:val="0"/>
          <w:numId w:val="4"/>
        </w:numPr>
      </w:pPr>
      <w:r w:rsidRPr="0022261C">
        <w:t xml:space="preserve">geringe Gruppengröße, </w:t>
      </w:r>
    </w:p>
    <w:p w14:paraId="59714D4E" w14:textId="77777777" w:rsidR="0022261C" w:rsidRPr="0022261C" w:rsidRDefault="0022261C" w:rsidP="0022261C">
      <w:pPr>
        <w:numPr>
          <w:ilvl w:val="0"/>
          <w:numId w:val="4"/>
        </w:numPr>
      </w:pPr>
      <w:r w:rsidRPr="0022261C">
        <w:t xml:space="preserve">wiederkehrende relationale Kopplungen, </w:t>
      </w:r>
    </w:p>
    <w:p w14:paraId="6AAF7F47" w14:textId="77777777" w:rsidR="0022261C" w:rsidRPr="0022261C" w:rsidRDefault="0022261C" w:rsidP="0022261C">
      <w:pPr>
        <w:numPr>
          <w:ilvl w:val="0"/>
          <w:numId w:val="4"/>
        </w:numPr>
      </w:pPr>
      <w:r w:rsidRPr="0022261C">
        <w:t xml:space="preserve">adaptive semantische Anpassung, </w:t>
      </w:r>
    </w:p>
    <w:p w14:paraId="69B2ADBE" w14:textId="77777777" w:rsidR="0022261C" w:rsidRPr="0022261C" w:rsidRDefault="0022261C" w:rsidP="0022261C">
      <w:pPr>
        <w:numPr>
          <w:ilvl w:val="0"/>
          <w:numId w:val="4"/>
        </w:numPr>
      </w:pPr>
      <w:r w:rsidRPr="0022261C">
        <w:t xml:space="preserve">kontinuierliche Zustandsfortführung </w:t>
      </w:r>
    </w:p>
    <w:p w14:paraId="06C041E5" w14:textId="77777777" w:rsidR="0022261C" w:rsidRPr="0022261C" w:rsidRDefault="0022261C" w:rsidP="0022261C">
      <w:r w:rsidRPr="0022261C">
        <w:t>gekennzeichnet. Dadurch entstehen rekursive Zustandsräume, innerhalb derer identische sprachliche Umfänge vollkommen unterschiedliche semantische Wirkungen entfalten können.</w:t>
      </w:r>
    </w:p>
    <w:p w14:paraId="18ACA8F0" w14:textId="77777777" w:rsidR="0022261C" w:rsidRPr="0022261C" w:rsidRDefault="0022261C" w:rsidP="0022261C">
      <w:r w:rsidRPr="0022261C">
        <w:t xml:space="preserve">Die vorliegende Untersuchung analysiert die Nichtlinearitätsvorhersage des FRZK anhand aggregierter semantischer Zustandsdaten aus dem Datensatz </w:t>
      </w:r>
      <w:proofErr w:type="spellStart"/>
      <w:r w:rsidRPr="0022261C">
        <w:t>analyze_lehrkraftdaten</w:t>
      </w:r>
      <w:proofErr w:type="spellEnd"/>
      <w:r w:rsidRPr="0022261C">
        <w:t xml:space="preserve">. Ziel ist die Überprüfung der modelllogischen Vorhersage, dass gleiche </w:t>
      </w:r>
      <w:proofErr w:type="spellStart"/>
      <w:r w:rsidRPr="0022261C">
        <w:t>Tokenanzahlen</w:t>
      </w:r>
      <w:proofErr w:type="spellEnd"/>
      <w:r w:rsidRPr="0022261C">
        <w:t xml:space="preserve"> keine identischen semantischen Dichten erzeugen und semantische Bedeutung daher nicht linear akkumuliert.</w:t>
      </w:r>
    </w:p>
    <w:p w14:paraId="32D9C240" w14:textId="77777777" w:rsidR="0022261C" w:rsidRPr="0022261C" w:rsidRDefault="0022261C" w:rsidP="0022261C">
      <w:r w:rsidRPr="0022261C">
        <w:t>Die Untersuchung verbindet damit drei Ebenen:</w:t>
      </w:r>
    </w:p>
    <w:p w14:paraId="66FDDA87" w14:textId="77777777" w:rsidR="0022261C" w:rsidRPr="0022261C" w:rsidRDefault="0022261C" w:rsidP="0022261C">
      <w:pPr>
        <w:numPr>
          <w:ilvl w:val="0"/>
          <w:numId w:val="5"/>
        </w:numPr>
      </w:pPr>
      <w:r w:rsidRPr="0022261C">
        <w:t xml:space="preserve">die modelllogische Nichtlinearitätsvorhersage des FRZK, </w:t>
      </w:r>
    </w:p>
    <w:p w14:paraId="33B55F9C" w14:textId="77777777" w:rsidR="0022261C" w:rsidRPr="0022261C" w:rsidRDefault="0022261C" w:rsidP="0022261C">
      <w:pPr>
        <w:numPr>
          <w:ilvl w:val="0"/>
          <w:numId w:val="5"/>
        </w:numPr>
      </w:pPr>
      <w:r w:rsidRPr="0022261C">
        <w:t xml:space="preserve">die empirische Analyse semantischer Zustandsdichten, </w:t>
      </w:r>
    </w:p>
    <w:p w14:paraId="5021B318" w14:textId="77777777" w:rsidR="0022261C" w:rsidRPr="0022261C" w:rsidRDefault="0022261C" w:rsidP="0022261C">
      <w:pPr>
        <w:numPr>
          <w:ilvl w:val="0"/>
          <w:numId w:val="5"/>
        </w:numPr>
      </w:pPr>
      <w:r w:rsidRPr="0022261C">
        <w:t xml:space="preserve">die bildungswissenschaftliche Interpretation unter dem Aspekt der Nachhilfe. </w:t>
      </w:r>
    </w:p>
    <w:p w14:paraId="37E08E3D" w14:textId="77777777" w:rsidR="0022261C" w:rsidRPr="0022261C" w:rsidRDefault="0022261C" w:rsidP="0022261C">
      <w:r w:rsidRPr="0022261C">
        <w:pict w14:anchorId="4AC8231B">
          <v:rect id="_x0000_i1109" style="width:0;height:1.5pt" o:hralign="center" o:hrstd="t" o:hr="t" fillcolor="#a0a0a0" stroked="f"/>
        </w:pict>
      </w:r>
    </w:p>
    <w:p w14:paraId="3CBD90ED" w14:textId="77777777" w:rsidR="0022261C" w:rsidRPr="0022261C" w:rsidRDefault="0022261C" w:rsidP="0022261C">
      <w:pPr>
        <w:rPr>
          <w:b/>
          <w:bCs/>
        </w:rPr>
      </w:pPr>
      <w:r w:rsidRPr="0022261C">
        <w:rPr>
          <w:b/>
          <w:bCs/>
        </w:rPr>
        <w:t>6.x.2 Modelllogische Grundlage der Nichtlinearitätsvorhersage</w:t>
      </w:r>
    </w:p>
    <w:p w14:paraId="4F6DBAF9" w14:textId="77777777" w:rsidR="0022261C" w:rsidRPr="0022261C" w:rsidRDefault="0022261C" w:rsidP="0022261C">
      <w:r w:rsidRPr="0022261C">
        <w:t xml:space="preserve">Die Nichtlinearitätsvorhersage folgt direkt aus der </w:t>
      </w:r>
      <w:proofErr w:type="spellStart"/>
      <w:r w:rsidRPr="0022261C">
        <w:t>operatorischen</w:t>
      </w:r>
      <w:proofErr w:type="spellEnd"/>
      <w:r w:rsidRPr="0022261C">
        <w:t xml:space="preserve"> Struktur des FRZK. Semantische Zustände werden als Vektoren innerhalb eines sieben-dimensionalen Zustandsraumes modelliert:</w:t>
      </w:r>
    </w:p>
    <w:p w14:paraId="3FAACB5B" w14:textId="77777777" w:rsidR="0022261C" w:rsidRPr="0022261C" w:rsidRDefault="0022261C" w:rsidP="0022261C">
      <w:r w:rsidRPr="0022261C">
        <w:t>St=(</w:t>
      </w:r>
      <w:proofErr w:type="gramStart"/>
      <w:r w:rsidRPr="0022261C">
        <w:t>xkognition,xsozial</w:t>
      </w:r>
      <w:proofErr w:type="gramEnd"/>
      <w:r w:rsidRPr="0022261C">
        <w:t>,xaffektiv,xmotivation,xmethodik,xperformanz,xregulation)S_t = (x_{\</w:t>
      </w:r>
      <w:proofErr w:type="spellStart"/>
      <w:r w:rsidRPr="0022261C">
        <w:t>text</w:t>
      </w:r>
      <w:proofErr w:type="spellEnd"/>
      <w:r w:rsidRPr="0022261C">
        <w:t>{</w:t>
      </w:r>
      <w:proofErr w:type="spellStart"/>
      <w:r w:rsidRPr="0022261C">
        <w:t>kognition</w:t>
      </w:r>
      <w:proofErr w:type="spellEnd"/>
      <w:r w:rsidRPr="0022261C">
        <w:t>}}, x_{\</w:t>
      </w:r>
      <w:proofErr w:type="spellStart"/>
      <w:r w:rsidRPr="0022261C">
        <w:t>text</w:t>
      </w:r>
      <w:proofErr w:type="spellEnd"/>
      <w:r w:rsidRPr="0022261C">
        <w:t>{sozial}}, x_{\</w:t>
      </w:r>
      <w:proofErr w:type="spellStart"/>
      <w:r w:rsidRPr="0022261C">
        <w:t>text</w:t>
      </w:r>
      <w:proofErr w:type="spellEnd"/>
      <w:r w:rsidRPr="0022261C">
        <w:t>{affektiv}}, x_{\</w:t>
      </w:r>
      <w:proofErr w:type="spellStart"/>
      <w:r w:rsidRPr="0022261C">
        <w:t>text</w:t>
      </w:r>
      <w:proofErr w:type="spellEnd"/>
      <w:r w:rsidRPr="0022261C">
        <w:t>{</w:t>
      </w:r>
      <w:proofErr w:type="spellStart"/>
      <w:r w:rsidRPr="0022261C">
        <w:t>motivation</w:t>
      </w:r>
      <w:proofErr w:type="spellEnd"/>
      <w:r w:rsidRPr="0022261C">
        <w:t>}}, x_{\</w:t>
      </w:r>
      <w:proofErr w:type="spellStart"/>
      <w:r w:rsidRPr="0022261C">
        <w:t>text</w:t>
      </w:r>
      <w:proofErr w:type="spellEnd"/>
      <w:r w:rsidRPr="0022261C">
        <w:t>{</w:t>
      </w:r>
      <w:proofErr w:type="spellStart"/>
      <w:r w:rsidRPr="0022261C">
        <w:t>methodik</w:t>
      </w:r>
      <w:proofErr w:type="spellEnd"/>
      <w:r w:rsidRPr="0022261C">
        <w:t>}}, x_{\</w:t>
      </w:r>
      <w:proofErr w:type="spellStart"/>
      <w:r w:rsidRPr="0022261C">
        <w:t>text</w:t>
      </w:r>
      <w:proofErr w:type="spellEnd"/>
      <w:r w:rsidRPr="0022261C">
        <w:t>{</w:t>
      </w:r>
      <w:proofErr w:type="spellStart"/>
      <w:r w:rsidRPr="0022261C">
        <w:t>performanz</w:t>
      </w:r>
      <w:proofErr w:type="spellEnd"/>
      <w:r w:rsidRPr="0022261C">
        <w:t xml:space="preserve">}}, x_{\text{regulation}})St​=(xkognition​,xsozial​,xaffektiv​,xmotivation​,xmethodik​,xperformanz​,xregulation​) </w:t>
      </w:r>
    </w:p>
    <w:p w14:paraId="1648474A" w14:textId="77777777" w:rsidR="0022261C" w:rsidRPr="0022261C" w:rsidRDefault="0022261C" w:rsidP="0022261C">
      <w:r w:rsidRPr="0022261C">
        <w:t>Innerhalb linearer Sprachmodelle würde semantische Bedeutung proportional zur Anzahl sprachlicher Elemente anwachsen:</w:t>
      </w:r>
    </w:p>
    <w:p w14:paraId="6DE3A491" w14:textId="77777777" w:rsidR="0022261C" w:rsidRPr="0022261C" w:rsidRDefault="0022261C" w:rsidP="0022261C">
      <w:proofErr w:type="spellStart"/>
      <w:r w:rsidRPr="0022261C">
        <w:t>B</w:t>
      </w:r>
      <w:r w:rsidRPr="0022261C">
        <w:rPr>
          <w:rFonts w:ascii="Cambria Math" w:hAnsi="Cambria Math" w:cs="Cambria Math"/>
        </w:rPr>
        <w:t>∝</w:t>
      </w:r>
      <w:r w:rsidRPr="0022261C">
        <w:t>ntokenB</w:t>
      </w:r>
      <w:proofErr w:type="spellEnd"/>
      <w:r w:rsidRPr="0022261C">
        <w:t xml:space="preserve"> \</w:t>
      </w:r>
      <w:proofErr w:type="spellStart"/>
      <w:r w:rsidRPr="0022261C">
        <w:t>propto</w:t>
      </w:r>
      <w:proofErr w:type="spellEnd"/>
      <w:r w:rsidRPr="0022261C">
        <w:t xml:space="preserve"> n_{\</w:t>
      </w:r>
      <w:proofErr w:type="spellStart"/>
      <w:r w:rsidRPr="0022261C">
        <w:t>text</w:t>
      </w:r>
      <w:proofErr w:type="spellEnd"/>
      <w:r w:rsidRPr="0022261C">
        <w:t>{</w:t>
      </w:r>
      <w:proofErr w:type="spellStart"/>
      <w:r w:rsidRPr="0022261C">
        <w:t>token</w:t>
      </w:r>
      <w:proofErr w:type="spellEnd"/>
      <w:proofErr w:type="gramStart"/>
      <w:r w:rsidRPr="0022261C">
        <w:t>}}</w:t>
      </w:r>
      <w:proofErr w:type="spellStart"/>
      <w:r w:rsidRPr="0022261C">
        <w:t>B</w:t>
      </w:r>
      <w:proofErr w:type="gramEnd"/>
      <w:r w:rsidRPr="0022261C">
        <w:rPr>
          <w:rFonts w:ascii="Cambria Math" w:hAnsi="Cambria Math" w:cs="Cambria Math"/>
        </w:rPr>
        <w:t>∝</w:t>
      </w:r>
      <w:r w:rsidRPr="0022261C">
        <w:t>ntoken</w:t>
      </w:r>
      <w:proofErr w:type="spellEnd"/>
      <w:r w:rsidRPr="0022261C">
        <w:t xml:space="preserve">​ </w:t>
      </w:r>
    </w:p>
    <w:p w14:paraId="512D41D7" w14:textId="77777777" w:rsidR="0022261C" w:rsidRPr="0022261C" w:rsidRDefault="0022261C" w:rsidP="0022261C">
      <w:r w:rsidRPr="0022261C">
        <w:lastRenderedPageBreak/>
        <w:t>Das FRZK widerspricht dieser Annahme grundlegend. Die semantische Dichte ergibt sich nicht aus der bloßen Anzahl semantischer Elemente, sondern aus ihrer funktionalen Kopplung:</w:t>
      </w:r>
    </w:p>
    <w:p w14:paraId="5043B5FD" w14:textId="77777777" w:rsidR="0022261C" w:rsidRPr="0022261C" w:rsidRDefault="0022261C" w:rsidP="0022261C">
      <w:proofErr w:type="spellStart"/>
      <w:r w:rsidRPr="0022261C">
        <w:t>dsemantisch</w:t>
      </w:r>
      <w:proofErr w:type="spellEnd"/>
      <w:r w:rsidRPr="0022261C">
        <w:t>=f(</w:t>
      </w:r>
      <w:proofErr w:type="gramStart"/>
      <w:r w:rsidRPr="0022261C">
        <w:t>R,P</w:t>
      </w:r>
      <w:proofErr w:type="gramEnd"/>
      <w:r w:rsidRPr="0022261C">
        <w:t>,D,C,ΔS)d_{\</w:t>
      </w:r>
      <w:proofErr w:type="spellStart"/>
      <w:r w:rsidRPr="0022261C">
        <w:t>text</w:t>
      </w:r>
      <w:proofErr w:type="spellEnd"/>
      <w:r w:rsidRPr="0022261C">
        <w:t>{semantisch}} = f( R, P, D, C, \Delta S )</w:t>
      </w:r>
      <w:proofErr w:type="spellStart"/>
      <w:r w:rsidRPr="0022261C">
        <w:t>dsemantisch</w:t>
      </w:r>
      <w:proofErr w:type="spellEnd"/>
      <w:r w:rsidRPr="0022261C">
        <w:t xml:space="preserve">​=f(R,P,D,C,ΔS) </w:t>
      </w:r>
    </w:p>
    <w:p w14:paraId="50A97F6E" w14:textId="77777777" w:rsidR="0022261C" w:rsidRPr="0022261C" w:rsidRDefault="0022261C" w:rsidP="0022261C">
      <w:r w:rsidRPr="0022261C">
        <w:t>mit:</w:t>
      </w:r>
    </w:p>
    <w:p w14:paraId="118A749B" w14:textId="77777777" w:rsidR="0022261C" w:rsidRPr="0022261C" w:rsidRDefault="0022261C" w:rsidP="0022261C">
      <w:pPr>
        <w:numPr>
          <w:ilvl w:val="0"/>
          <w:numId w:val="6"/>
        </w:numPr>
      </w:pPr>
      <w:r w:rsidRPr="0022261C">
        <w:t xml:space="preserve">RRR: Resonanzkopplung, </w:t>
      </w:r>
    </w:p>
    <w:p w14:paraId="07A82964" w14:textId="77777777" w:rsidR="0022261C" w:rsidRPr="0022261C" w:rsidRDefault="0022261C" w:rsidP="0022261C">
      <w:pPr>
        <w:numPr>
          <w:ilvl w:val="0"/>
          <w:numId w:val="6"/>
        </w:numPr>
      </w:pPr>
      <w:r w:rsidRPr="0022261C">
        <w:t xml:space="preserve">PPP: Polaritätsstabilität, </w:t>
      </w:r>
    </w:p>
    <w:p w14:paraId="594894F4" w14:textId="77777777" w:rsidR="0022261C" w:rsidRPr="0022261C" w:rsidRDefault="0022261C" w:rsidP="0022261C">
      <w:pPr>
        <w:numPr>
          <w:ilvl w:val="0"/>
          <w:numId w:val="6"/>
        </w:numPr>
      </w:pPr>
      <w:r w:rsidRPr="0022261C">
        <w:t xml:space="preserve">DDD: Dominanzpersistenz, </w:t>
      </w:r>
    </w:p>
    <w:p w14:paraId="50873440" w14:textId="77777777" w:rsidR="0022261C" w:rsidRPr="0022261C" w:rsidRDefault="0022261C" w:rsidP="0022261C">
      <w:pPr>
        <w:numPr>
          <w:ilvl w:val="0"/>
          <w:numId w:val="6"/>
        </w:numPr>
      </w:pPr>
      <w:r w:rsidRPr="0022261C">
        <w:t xml:space="preserve">CCC: Kohärenz, </w:t>
      </w:r>
    </w:p>
    <w:p w14:paraId="6DEC4C65" w14:textId="77777777" w:rsidR="0022261C" w:rsidRPr="0022261C" w:rsidRDefault="0022261C" w:rsidP="0022261C">
      <w:pPr>
        <w:numPr>
          <w:ilvl w:val="0"/>
          <w:numId w:val="6"/>
        </w:numPr>
      </w:pPr>
      <w:r w:rsidRPr="0022261C">
        <w:t xml:space="preserve">ΔS\Delta SΔS: semantische Zustandsänderung. </w:t>
      </w:r>
    </w:p>
    <w:p w14:paraId="1D3BB408" w14:textId="77777777" w:rsidR="0022261C" w:rsidRPr="0022261C" w:rsidRDefault="0022261C" w:rsidP="0022261C">
      <w:r w:rsidRPr="0022261C">
        <w:t>Die Nichtlinearitätshypothese des FRZK lautet:</w:t>
      </w:r>
    </w:p>
    <w:p w14:paraId="16765BC5" w14:textId="77777777" w:rsidR="0022261C" w:rsidRPr="0022261C" w:rsidRDefault="0022261C" w:rsidP="0022261C">
      <w:proofErr w:type="spellStart"/>
      <w:proofErr w:type="gramStart"/>
      <w:r w:rsidRPr="0022261C">
        <w:t>ntoken,i</w:t>
      </w:r>
      <w:proofErr w:type="spellEnd"/>
      <w:proofErr w:type="gramEnd"/>
      <w:r w:rsidRPr="0022261C">
        <w:t>=</w:t>
      </w:r>
      <w:proofErr w:type="spellStart"/>
      <w:r w:rsidRPr="0022261C">
        <w:t>ntoken,j</w:t>
      </w:r>
      <w:proofErr w:type="spellEnd"/>
      <w:r w:rsidRPr="0022261C">
        <w:t>  </w:t>
      </w:r>
      <w:r w:rsidRPr="0022261C">
        <w:rPr>
          <w:rFonts w:ascii="Cambria Math" w:hAnsi="Cambria Math" w:cs="Cambria Math"/>
        </w:rPr>
        <w:t>⇏</w:t>
      </w:r>
      <w:r w:rsidRPr="0022261C">
        <w:rPr>
          <w:rFonts w:cs="Calibri"/>
        </w:rPr>
        <w:t>  </w:t>
      </w:r>
      <w:r w:rsidRPr="0022261C">
        <w:t>di=</w:t>
      </w:r>
      <w:proofErr w:type="spellStart"/>
      <w:r w:rsidRPr="0022261C">
        <w:t>djn</w:t>
      </w:r>
      <w:proofErr w:type="spellEnd"/>
      <w:r w:rsidRPr="0022261C">
        <w:t>_{\</w:t>
      </w:r>
      <w:proofErr w:type="spellStart"/>
      <w:r w:rsidRPr="0022261C">
        <w:t>text</w:t>
      </w:r>
      <w:proofErr w:type="spellEnd"/>
      <w:r w:rsidRPr="0022261C">
        <w:t>{</w:t>
      </w:r>
      <w:proofErr w:type="spellStart"/>
      <w:r w:rsidRPr="0022261C">
        <w:t>token</w:t>
      </w:r>
      <w:proofErr w:type="spellEnd"/>
      <w:r w:rsidRPr="0022261C">
        <w:t>},i} = n_{\</w:t>
      </w:r>
      <w:proofErr w:type="spellStart"/>
      <w:r w:rsidRPr="0022261C">
        <w:t>text</w:t>
      </w:r>
      <w:proofErr w:type="spellEnd"/>
      <w:r w:rsidRPr="0022261C">
        <w:t>{</w:t>
      </w:r>
      <w:proofErr w:type="spellStart"/>
      <w:r w:rsidRPr="0022261C">
        <w:t>token</w:t>
      </w:r>
      <w:proofErr w:type="spellEnd"/>
      <w:r w:rsidRPr="0022261C">
        <w:t>},j} \;\</w:t>
      </w:r>
      <w:proofErr w:type="spellStart"/>
      <w:r w:rsidRPr="0022261C">
        <w:t>nRightarrow</w:t>
      </w:r>
      <w:proofErr w:type="spellEnd"/>
      <w:r w:rsidRPr="0022261C">
        <w:t xml:space="preserve">\; </w:t>
      </w:r>
      <w:proofErr w:type="spellStart"/>
      <w:r w:rsidRPr="0022261C">
        <w:t>d_i</w:t>
      </w:r>
      <w:proofErr w:type="spellEnd"/>
      <w:r w:rsidRPr="0022261C">
        <w:t xml:space="preserve"> = </w:t>
      </w:r>
      <w:proofErr w:type="spellStart"/>
      <w:r w:rsidRPr="0022261C">
        <w:t>d_jntoken,i</w:t>
      </w:r>
      <w:proofErr w:type="spellEnd"/>
      <w:r w:rsidRPr="0022261C">
        <w:t>​=</w:t>
      </w:r>
      <w:proofErr w:type="spellStart"/>
      <w:r w:rsidRPr="0022261C">
        <w:t>ntoken,j</w:t>
      </w:r>
      <w:proofErr w:type="spellEnd"/>
      <w:r w:rsidRPr="0022261C">
        <w:t>​</w:t>
      </w:r>
      <w:r w:rsidRPr="0022261C">
        <w:rPr>
          <w:rFonts w:ascii="Cambria Math" w:hAnsi="Cambria Math" w:cs="Cambria Math"/>
        </w:rPr>
        <w:t>⇏</w:t>
      </w:r>
      <w:r w:rsidRPr="0022261C">
        <w:t>di​=</w:t>
      </w:r>
      <w:proofErr w:type="spellStart"/>
      <w:r w:rsidRPr="0022261C">
        <w:t>dj</w:t>
      </w:r>
      <w:proofErr w:type="spellEnd"/>
      <w:r w:rsidRPr="0022261C">
        <w:t xml:space="preserve">​ </w:t>
      </w:r>
    </w:p>
    <w:p w14:paraId="55AB4545" w14:textId="77777777" w:rsidR="0022261C" w:rsidRPr="0022261C" w:rsidRDefault="0022261C" w:rsidP="0022261C">
      <w:r w:rsidRPr="0022261C">
        <w:t xml:space="preserve">Gleiche </w:t>
      </w:r>
      <w:proofErr w:type="spellStart"/>
      <w:r w:rsidRPr="0022261C">
        <w:t>Tokenanzahlen</w:t>
      </w:r>
      <w:proofErr w:type="spellEnd"/>
      <w:r w:rsidRPr="0022261C">
        <w:t xml:space="preserve"> dürfen somit unterschiedliche semantische Dichten erzeugen.</w:t>
      </w:r>
    </w:p>
    <w:p w14:paraId="268D4474" w14:textId="77777777" w:rsidR="0022261C" w:rsidRPr="0022261C" w:rsidRDefault="0022261C" w:rsidP="0022261C">
      <w:r w:rsidRPr="0022261C">
        <w:t xml:space="preserve">Die Stärke der Nichtlinearität wird über die Dichtespannweite identischer </w:t>
      </w:r>
      <w:proofErr w:type="spellStart"/>
      <w:r w:rsidRPr="0022261C">
        <w:t>Tokenklassen</w:t>
      </w:r>
      <w:proofErr w:type="spellEnd"/>
      <w:r w:rsidRPr="0022261C">
        <w:t xml:space="preserve"> beschrieben:</w:t>
      </w:r>
    </w:p>
    <w:p w14:paraId="1487EE8F" w14:textId="77777777" w:rsidR="0022261C" w:rsidRPr="0022261C" w:rsidRDefault="0022261C" w:rsidP="0022261C">
      <w:proofErr w:type="spellStart"/>
      <w:r w:rsidRPr="0022261C">
        <w:t>Δdtoken</w:t>
      </w:r>
      <w:proofErr w:type="spellEnd"/>
      <w:r w:rsidRPr="0022261C">
        <w:t>=</w:t>
      </w:r>
      <w:proofErr w:type="spellStart"/>
      <w:r w:rsidRPr="0022261C">
        <w:t>max</w:t>
      </w:r>
      <w:proofErr w:type="spellEnd"/>
      <w:r w:rsidRPr="0022261C">
        <w:rPr>
          <w:rFonts w:ascii="Cambria Math" w:hAnsi="Cambria Math" w:cs="Cambria Math"/>
        </w:rPr>
        <w:t>⁡</w:t>
      </w:r>
      <w:r w:rsidRPr="0022261C">
        <w:t>(d)</w:t>
      </w:r>
      <w:r w:rsidRPr="0022261C">
        <w:rPr>
          <w:rFonts w:cs="Calibri"/>
        </w:rPr>
        <w:t>−</w:t>
      </w:r>
      <w:r w:rsidRPr="0022261C">
        <w:t>min</w:t>
      </w:r>
      <w:r w:rsidRPr="0022261C">
        <w:rPr>
          <w:rFonts w:ascii="Cambria Math" w:hAnsi="Cambria Math" w:cs="Cambria Math"/>
        </w:rPr>
        <w:t>⁡</w:t>
      </w:r>
      <w:r w:rsidRPr="0022261C">
        <w:t>(d)\Delta d_{\</w:t>
      </w:r>
      <w:proofErr w:type="spellStart"/>
      <w:r w:rsidRPr="0022261C">
        <w:t>text</w:t>
      </w:r>
      <w:proofErr w:type="spellEnd"/>
      <w:r w:rsidRPr="0022261C">
        <w:t>{</w:t>
      </w:r>
      <w:proofErr w:type="spellStart"/>
      <w:r w:rsidRPr="0022261C">
        <w:t>token</w:t>
      </w:r>
      <w:proofErr w:type="spellEnd"/>
      <w:r w:rsidRPr="0022261C">
        <w:t>}} = \</w:t>
      </w:r>
      <w:proofErr w:type="spellStart"/>
      <w:r w:rsidRPr="0022261C">
        <w:t>max</w:t>
      </w:r>
      <w:proofErr w:type="spellEnd"/>
      <w:r w:rsidRPr="0022261C">
        <w:t>(d) - \min(d)</w:t>
      </w:r>
      <w:proofErr w:type="spellStart"/>
      <w:r w:rsidRPr="0022261C">
        <w:t>Δdtoken</w:t>
      </w:r>
      <w:proofErr w:type="spellEnd"/>
      <w:r w:rsidRPr="0022261C">
        <w:t>​=</w:t>
      </w:r>
      <w:proofErr w:type="spellStart"/>
      <w:r w:rsidRPr="0022261C">
        <w:t>max</w:t>
      </w:r>
      <w:proofErr w:type="spellEnd"/>
      <w:r w:rsidRPr="0022261C">
        <w:t xml:space="preserve">(d)−min(d) </w:t>
      </w:r>
    </w:p>
    <w:p w14:paraId="3DD7A450" w14:textId="77777777" w:rsidR="0022261C" w:rsidRPr="0022261C" w:rsidRDefault="0022261C" w:rsidP="0022261C">
      <w:r w:rsidRPr="0022261C">
        <w:t>Je größer diese Spannweite ausfällt, desto stärker widerspricht das System einer linearen Summensemantik.</w:t>
      </w:r>
    </w:p>
    <w:p w14:paraId="14C76C07" w14:textId="77777777" w:rsidR="0022261C" w:rsidRPr="0022261C" w:rsidRDefault="0022261C" w:rsidP="0022261C">
      <w:r w:rsidRPr="0022261C">
        <w:pict w14:anchorId="7AF7A868">
          <v:rect id="_x0000_i1110" style="width:0;height:1.5pt" o:hralign="center" o:hrstd="t" o:hr="t" fillcolor="#a0a0a0" stroked="f"/>
        </w:pict>
      </w:r>
    </w:p>
    <w:p w14:paraId="41880FA6" w14:textId="77777777" w:rsidR="0022261C" w:rsidRPr="0022261C" w:rsidRDefault="0022261C" w:rsidP="0022261C">
      <w:pPr>
        <w:rPr>
          <w:b/>
          <w:bCs/>
        </w:rPr>
      </w:pPr>
      <w:r w:rsidRPr="0022261C">
        <w:rPr>
          <w:b/>
          <w:bCs/>
        </w:rPr>
        <w:t>6.x.3 Methodik</w:t>
      </w:r>
    </w:p>
    <w:p w14:paraId="1BCD3B9B" w14:textId="77777777" w:rsidR="0022261C" w:rsidRPr="0022261C" w:rsidRDefault="0022261C" w:rsidP="0022261C">
      <w:r w:rsidRPr="0022261C">
        <w:t xml:space="preserve">Die Analyse basiert auf aggregierten semantischen Zustandsdaten der View </w:t>
      </w:r>
      <w:proofErr w:type="spellStart"/>
      <w:r w:rsidRPr="0022261C">
        <w:t>analyze_lehrkraftdaten</w:t>
      </w:r>
      <w:proofErr w:type="spellEnd"/>
      <w:r w:rsidRPr="0022261C">
        <w:t>. Jeder Datensatz repräsentiert einen semantischen Gesamtzustand einer Unterrichtseinheit innerhalb des Nachhilferaumes.</w:t>
      </w:r>
    </w:p>
    <w:p w14:paraId="2B747D28" w14:textId="77777777" w:rsidR="0022261C" w:rsidRPr="0022261C" w:rsidRDefault="0022261C" w:rsidP="0022261C">
      <w:r w:rsidRPr="0022261C">
        <w:t>Die sieben FRZK-Dimensionen lauten:</w:t>
      </w:r>
    </w:p>
    <w:p w14:paraId="2EF224D3" w14:textId="77777777" w:rsidR="0022261C" w:rsidRPr="0022261C" w:rsidRDefault="0022261C" w:rsidP="0022261C">
      <w:pPr>
        <w:numPr>
          <w:ilvl w:val="0"/>
          <w:numId w:val="7"/>
        </w:numPr>
      </w:pPr>
      <w:r w:rsidRPr="0022261C">
        <w:t xml:space="preserve">Kognition, </w:t>
      </w:r>
    </w:p>
    <w:p w14:paraId="1A7B7C76" w14:textId="77777777" w:rsidR="0022261C" w:rsidRPr="0022261C" w:rsidRDefault="0022261C" w:rsidP="0022261C">
      <w:pPr>
        <w:numPr>
          <w:ilvl w:val="0"/>
          <w:numId w:val="7"/>
        </w:numPr>
      </w:pPr>
      <w:r w:rsidRPr="0022261C">
        <w:t xml:space="preserve">Sozial, </w:t>
      </w:r>
    </w:p>
    <w:p w14:paraId="0E626B20" w14:textId="77777777" w:rsidR="0022261C" w:rsidRPr="0022261C" w:rsidRDefault="0022261C" w:rsidP="0022261C">
      <w:pPr>
        <w:numPr>
          <w:ilvl w:val="0"/>
          <w:numId w:val="7"/>
        </w:numPr>
      </w:pPr>
      <w:r w:rsidRPr="0022261C">
        <w:t xml:space="preserve">Affektiv, </w:t>
      </w:r>
    </w:p>
    <w:p w14:paraId="70B45D33" w14:textId="77777777" w:rsidR="0022261C" w:rsidRPr="0022261C" w:rsidRDefault="0022261C" w:rsidP="0022261C">
      <w:pPr>
        <w:numPr>
          <w:ilvl w:val="0"/>
          <w:numId w:val="7"/>
        </w:numPr>
      </w:pPr>
      <w:r w:rsidRPr="0022261C">
        <w:t xml:space="preserve">Motivation, </w:t>
      </w:r>
    </w:p>
    <w:p w14:paraId="52685EAB" w14:textId="77777777" w:rsidR="0022261C" w:rsidRPr="0022261C" w:rsidRDefault="0022261C" w:rsidP="0022261C">
      <w:pPr>
        <w:numPr>
          <w:ilvl w:val="0"/>
          <w:numId w:val="7"/>
        </w:numPr>
      </w:pPr>
      <w:r w:rsidRPr="0022261C">
        <w:t xml:space="preserve">Methodik, </w:t>
      </w:r>
    </w:p>
    <w:p w14:paraId="0904AAC1" w14:textId="77777777" w:rsidR="0022261C" w:rsidRPr="0022261C" w:rsidRDefault="0022261C" w:rsidP="0022261C">
      <w:pPr>
        <w:numPr>
          <w:ilvl w:val="0"/>
          <w:numId w:val="7"/>
        </w:numPr>
      </w:pPr>
      <w:r w:rsidRPr="0022261C">
        <w:t xml:space="preserve">Performanz, </w:t>
      </w:r>
    </w:p>
    <w:p w14:paraId="13175F6B" w14:textId="77777777" w:rsidR="0022261C" w:rsidRPr="0022261C" w:rsidRDefault="0022261C" w:rsidP="0022261C">
      <w:pPr>
        <w:numPr>
          <w:ilvl w:val="0"/>
          <w:numId w:val="7"/>
        </w:numPr>
      </w:pPr>
      <w:r w:rsidRPr="0022261C">
        <w:t xml:space="preserve">Regulation. </w:t>
      </w:r>
    </w:p>
    <w:p w14:paraId="02B45348" w14:textId="77777777" w:rsidR="0022261C" w:rsidRPr="0022261C" w:rsidRDefault="0022261C" w:rsidP="0022261C">
      <w:r w:rsidRPr="0022261C">
        <w:t>Analysiert wurden:</w:t>
      </w:r>
    </w:p>
    <w:p w14:paraId="5AEBA89A" w14:textId="77777777" w:rsidR="0022261C" w:rsidRPr="0022261C" w:rsidRDefault="0022261C" w:rsidP="0022261C">
      <w:pPr>
        <w:numPr>
          <w:ilvl w:val="0"/>
          <w:numId w:val="8"/>
        </w:numPr>
      </w:pPr>
      <w:proofErr w:type="spellStart"/>
      <w:r w:rsidRPr="0022261C">
        <w:t>Tokenanzahl</w:t>
      </w:r>
      <w:proofErr w:type="spellEnd"/>
      <w:r w:rsidRPr="0022261C">
        <w:t xml:space="preserve">, </w:t>
      </w:r>
    </w:p>
    <w:p w14:paraId="1DB005AD" w14:textId="77777777" w:rsidR="0022261C" w:rsidRPr="0022261C" w:rsidRDefault="0022261C" w:rsidP="0022261C">
      <w:pPr>
        <w:numPr>
          <w:ilvl w:val="0"/>
          <w:numId w:val="8"/>
        </w:numPr>
      </w:pPr>
      <w:r w:rsidRPr="0022261C">
        <w:t xml:space="preserve">semantische Dichte, </w:t>
      </w:r>
    </w:p>
    <w:p w14:paraId="04D66D48" w14:textId="77777777" w:rsidR="0022261C" w:rsidRPr="0022261C" w:rsidRDefault="0022261C" w:rsidP="0022261C">
      <w:pPr>
        <w:numPr>
          <w:ilvl w:val="0"/>
          <w:numId w:val="8"/>
        </w:numPr>
      </w:pPr>
      <w:r w:rsidRPr="0022261C">
        <w:lastRenderedPageBreak/>
        <w:t xml:space="preserve">Mittelwert der Dichte, </w:t>
      </w:r>
    </w:p>
    <w:p w14:paraId="312B15CF" w14:textId="77777777" w:rsidR="0022261C" w:rsidRPr="0022261C" w:rsidRDefault="0022261C" w:rsidP="0022261C">
      <w:pPr>
        <w:numPr>
          <w:ilvl w:val="0"/>
          <w:numId w:val="8"/>
        </w:numPr>
      </w:pPr>
      <w:r w:rsidRPr="0022261C">
        <w:t xml:space="preserve">Standardabweichung, </w:t>
      </w:r>
    </w:p>
    <w:p w14:paraId="5CF077F2" w14:textId="77777777" w:rsidR="0022261C" w:rsidRPr="0022261C" w:rsidRDefault="0022261C" w:rsidP="0022261C">
      <w:pPr>
        <w:numPr>
          <w:ilvl w:val="0"/>
          <w:numId w:val="8"/>
        </w:numPr>
      </w:pPr>
      <w:r w:rsidRPr="0022261C">
        <w:t xml:space="preserve">Minimal- und Maximaldichte, </w:t>
      </w:r>
    </w:p>
    <w:p w14:paraId="10365F46" w14:textId="77777777" w:rsidR="0022261C" w:rsidRPr="0022261C" w:rsidRDefault="0022261C" w:rsidP="0022261C">
      <w:pPr>
        <w:numPr>
          <w:ilvl w:val="0"/>
          <w:numId w:val="8"/>
        </w:numPr>
      </w:pPr>
      <w:r w:rsidRPr="0022261C">
        <w:t xml:space="preserve">Dichtespannweite identischer </w:t>
      </w:r>
      <w:proofErr w:type="spellStart"/>
      <w:r w:rsidRPr="0022261C">
        <w:t>Tokenklassen</w:t>
      </w:r>
      <w:proofErr w:type="spellEnd"/>
      <w:r w:rsidRPr="0022261C">
        <w:t xml:space="preserve">, </w:t>
      </w:r>
    </w:p>
    <w:p w14:paraId="10F1CA89" w14:textId="77777777" w:rsidR="0022261C" w:rsidRPr="0022261C" w:rsidRDefault="0022261C" w:rsidP="0022261C">
      <w:pPr>
        <w:numPr>
          <w:ilvl w:val="0"/>
          <w:numId w:val="8"/>
        </w:numPr>
      </w:pPr>
      <w:r w:rsidRPr="0022261C">
        <w:t xml:space="preserve">Nichtlinearitätsstärke. </w:t>
      </w:r>
    </w:p>
    <w:p w14:paraId="26F3B5E6" w14:textId="77777777" w:rsidR="0022261C" w:rsidRPr="0022261C" w:rsidRDefault="0022261C" w:rsidP="0022261C">
      <w:r w:rsidRPr="0022261C">
        <w:t>Die Datensätze wurden getrennt ausgewertet für:</w:t>
      </w:r>
    </w:p>
    <w:p w14:paraId="6E960102" w14:textId="77777777" w:rsidR="0022261C" w:rsidRPr="0022261C" w:rsidRDefault="0022261C" w:rsidP="0022261C">
      <w:pPr>
        <w:numPr>
          <w:ilvl w:val="0"/>
          <w:numId w:val="9"/>
        </w:numPr>
      </w:pPr>
      <w:r w:rsidRPr="0022261C">
        <w:t xml:space="preserve">alle Lehrkräfte, </w:t>
      </w:r>
    </w:p>
    <w:p w14:paraId="0BB19C5F" w14:textId="77777777" w:rsidR="0022261C" w:rsidRPr="0022261C" w:rsidRDefault="0022261C" w:rsidP="0022261C">
      <w:pPr>
        <w:numPr>
          <w:ilvl w:val="0"/>
          <w:numId w:val="9"/>
        </w:numPr>
      </w:pPr>
      <w:r w:rsidRPr="0022261C">
        <w:t xml:space="preserve">Lehrkraft 1, </w:t>
      </w:r>
    </w:p>
    <w:p w14:paraId="37C898B1" w14:textId="77777777" w:rsidR="0022261C" w:rsidRPr="0022261C" w:rsidRDefault="0022261C" w:rsidP="0022261C">
      <w:pPr>
        <w:numPr>
          <w:ilvl w:val="0"/>
          <w:numId w:val="9"/>
        </w:numPr>
      </w:pPr>
      <w:r w:rsidRPr="0022261C">
        <w:t xml:space="preserve">Nicht-Lehrkraft 1. </w:t>
      </w:r>
    </w:p>
    <w:p w14:paraId="25969046" w14:textId="77777777" w:rsidR="0022261C" w:rsidRPr="0022261C" w:rsidRDefault="0022261C" w:rsidP="0022261C">
      <w:r w:rsidRPr="0022261C">
        <w:t>Die Analyse erfolgte auf Grundlage von insgesamt:</w:t>
      </w:r>
    </w:p>
    <w:p w14:paraId="1C299C55" w14:textId="77777777" w:rsidR="0022261C" w:rsidRPr="0022261C" w:rsidRDefault="0022261C" w:rsidP="0022261C">
      <w:pPr>
        <w:numPr>
          <w:ilvl w:val="0"/>
          <w:numId w:val="10"/>
        </w:numPr>
      </w:pPr>
      <w:r w:rsidRPr="0022261C">
        <w:t xml:space="preserve">2458 Zuständen, </w:t>
      </w:r>
    </w:p>
    <w:p w14:paraId="035F26A0" w14:textId="77777777" w:rsidR="0022261C" w:rsidRPr="0022261C" w:rsidRDefault="0022261C" w:rsidP="0022261C">
      <w:pPr>
        <w:numPr>
          <w:ilvl w:val="0"/>
          <w:numId w:val="10"/>
        </w:numPr>
      </w:pPr>
      <w:r w:rsidRPr="0022261C">
        <w:t xml:space="preserve">1607 Zuständen von Lehrkraft 1, </w:t>
      </w:r>
    </w:p>
    <w:p w14:paraId="74596F03" w14:textId="77777777" w:rsidR="0022261C" w:rsidRPr="0022261C" w:rsidRDefault="0022261C" w:rsidP="0022261C">
      <w:pPr>
        <w:numPr>
          <w:ilvl w:val="0"/>
          <w:numId w:val="10"/>
        </w:numPr>
      </w:pPr>
      <w:r w:rsidRPr="0022261C">
        <w:t xml:space="preserve">851 Zuständen von Nicht-Lehrkraft 1. </w:t>
      </w:r>
    </w:p>
    <w:p w14:paraId="2604AA59" w14:textId="77777777" w:rsidR="0022261C" w:rsidRPr="0022261C" w:rsidRDefault="0022261C" w:rsidP="0022261C">
      <w:r w:rsidRPr="0022261C">
        <w:pict w14:anchorId="0A04A9AD">
          <v:rect id="_x0000_i1111" style="width:0;height:1.5pt" o:hralign="center" o:hrstd="t" o:hr="t" fillcolor="#a0a0a0" stroked="f"/>
        </w:pict>
      </w:r>
    </w:p>
    <w:p w14:paraId="1C07CD4F" w14:textId="77777777" w:rsidR="0022261C" w:rsidRPr="0022261C" w:rsidRDefault="0022261C" w:rsidP="0022261C">
      <w:pPr>
        <w:rPr>
          <w:b/>
          <w:bCs/>
        </w:rPr>
      </w:pPr>
      <w:r w:rsidRPr="0022261C">
        <w:rPr>
          <w:b/>
          <w:bCs/>
        </w:rPr>
        <w:t>6.x.4 Ergebnisse</w:t>
      </w:r>
    </w:p>
    <w:p w14:paraId="725C1348" w14:textId="77777777" w:rsidR="0022261C" w:rsidRPr="0022261C" w:rsidRDefault="0022261C" w:rsidP="0022261C">
      <w:pPr>
        <w:rPr>
          <w:b/>
          <w:bCs/>
        </w:rPr>
      </w:pPr>
      <w:r w:rsidRPr="0022261C">
        <w:rPr>
          <w:b/>
          <w:bCs/>
        </w:rPr>
        <w:t>Tabelle 6.x.1: Gesamtübersicht der Nichtlinearitätsanalyse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1177"/>
        <w:gridCol w:w="2898"/>
        <w:gridCol w:w="2145"/>
      </w:tblGrid>
      <w:tr w:rsidR="0022261C" w:rsidRPr="0022261C" w14:paraId="35A472D4" w14:textId="77777777" w:rsidTr="0022261C">
        <w:trPr>
          <w:tblHeader/>
          <w:tblCellSpacing w:w="15" w:type="dxa"/>
        </w:trPr>
        <w:tc>
          <w:tcPr>
            <w:tcW w:w="0" w:type="auto"/>
            <w:vAlign w:val="center"/>
            <w:hideMark/>
          </w:tcPr>
          <w:p w14:paraId="515CAB37" w14:textId="77777777" w:rsidR="0022261C" w:rsidRPr="0022261C" w:rsidRDefault="0022261C" w:rsidP="0022261C">
            <w:pPr>
              <w:rPr>
                <w:b/>
                <w:bCs/>
              </w:rPr>
            </w:pPr>
            <w:r w:rsidRPr="0022261C">
              <w:rPr>
                <w:b/>
                <w:bCs/>
              </w:rPr>
              <w:t>Gruppe</w:t>
            </w:r>
          </w:p>
        </w:tc>
        <w:tc>
          <w:tcPr>
            <w:tcW w:w="0" w:type="auto"/>
            <w:vAlign w:val="center"/>
            <w:hideMark/>
          </w:tcPr>
          <w:p w14:paraId="6B2132C5" w14:textId="77777777" w:rsidR="0022261C" w:rsidRPr="0022261C" w:rsidRDefault="0022261C" w:rsidP="0022261C">
            <w:pPr>
              <w:rPr>
                <w:b/>
                <w:bCs/>
              </w:rPr>
            </w:pPr>
            <w:r w:rsidRPr="0022261C">
              <w:rPr>
                <w:b/>
                <w:bCs/>
              </w:rPr>
              <w:t>Datensätze</w:t>
            </w:r>
          </w:p>
        </w:tc>
        <w:tc>
          <w:tcPr>
            <w:tcW w:w="0" w:type="auto"/>
            <w:vAlign w:val="center"/>
            <w:hideMark/>
          </w:tcPr>
          <w:p w14:paraId="73A5AEF1" w14:textId="77777777" w:rsidR="0022261C" w:rsidRPr="0022261C" w:rsidRDefault="0022261C" w:rsidP="0022261C">
            <w:pPr>
              <w:rPr>
                <w:b/>
                <w:bCs/>
              </w:rPr>
            </w:pPr>
            <w:r w:rsidRPr="0022261C">
              <w:rPr>
                <w:b/>
                <w:bCs/>
              </w:rPr>
              <w:t>maximale Dichtespannweite</w:t>
            </w:r>
          </w:p>
        </w:tc>
        <w:tc>
          <w:tcPr>
            <w:tcW w:w="0" w:type="auto"/>
            <w:vAlign w:val="center"/>
            <w:hideMark/>
          </w:tcPr>
          <w:p w14:paraId="36354BA9" w14:textId="77777777" w:rsidR="0022261C" w:rsidRPr="0022261C" w:rsidRDefault="0022261C" w:rsidP="0022261C">
            <w:pPr>
              <w:rPr>
                <w:b/>
                <w:bCs/>
              </w:rPr>
            </w:pPr>
            <w:r w:rsidRPr="0022261C">
              <w:rPr>
                <w:b/>
                <w:bCs/>
              </w:rPr>
              <w:t xml:space="preserve">stärkste </w:t>
            </w:r>
            <w:proofErr w:type="spellStart"/>
            <w:r w:rsidRPr="0022261C">
              <w:rPr>
                <w:b/>
                <w:bCs/>
              </w:rPr>
              <w:t>Tokenklasse</w:t>
            </w:r>
            <w:proofErr w:type="spellEnd"/>
          </w:p>
        </w:tc>
      </w:tr>
      <w:tr w:rsidR="0022261C" w:rsidRPr="0022261C" w14:paraId="77B87493" w14:textId="77777777" w:rsidTr="0022261C">
        <w:trPr>
          <w:tblCellSpacing w:w="15" w:type="dxa"/>
        </w:trPr>
        <w:tc>
          <w:tcPr>
            <w:tcW w:w="0" w:type="auto"/>
            <w:vAlign w:val="center"/>
            <w:hideMark/>
          </w:tcPr>
          <w:p w14:paraId="00D60018" w14:textId="77777777" w:rsidR="0022261C" w:rsidRPr="0022261C" w:rsidRDefault="0022261C" w:rsidP="0022261C">
            <w:r w:rsidRPr="0022261C">
              <w:t>Alle Lehrkräfte</w:t>
            </w:r>
          </w:p>
        </w:tc>
        <w:tc>
          <w:tcPr>
            <w:tcW w:w="0" w:type="auto"/>
            <w:vAlign w:val="center"/>
            <w:hideMark/>
          </w:tcPr>
          <w:p w14:paraId="2CCE3A5D" w14:textId="77777777" w:rsidR="0022261C" w:rsidRPr="0022261C" w:rsidRDefault="0022261C" w:rsidP="0022261C">
            <w:r w:rsidRPr="0022261C">
              <w:t>2458</w:t>
            </w:r>
          </w:p>
        </w:tc>
        <w:tc>
          <w:tcPr>
            <w:tcW w:w="0" w:type="auto"/>
            <w:vAlign w:val="center"/>
            <w:hideMark/>
          </w:tcPr>
          <w:p w14:paraId="7EA1CA9D" w14:textId="77777777" w:rsidR="0022261C" w:rsidRPr="0022261C" w:rsidRDefault="0022261C" w:rsidP="0022261C">
            <w:r w:rsidRPr="0022261C">
              <w:t>7.621</w:t>
            </w:r>
          </w:p>
        </w:tc>
        <w:tc>
          <w:tcPr>
            <w:tcW w:w="0" w:type="auto"/>
            <w:vAlign w:val="center"/>
            <w:hideMark/>
          </w:tcPr>
          <w:p w14:paraId="1FE6E3A8" w14:textId="77777777" w:rsidR="0022261C" w:rsidRPr="0022261C" w:rsidRDefault="0022261C" w:rsidP="0022261C">
            <w:r w:rsidRPr="0022261C">
              <w:t>6</w:t>
            </w:r>
          </w:p>
        </w:tc>
      </w:tr>
      <w:tr w:rsidR="0022261C" w:rsidRPr="0022261C" w14:paraId="3F80E25A" w14:textId="77777777" w:rsidTr="0022261C">
        <w:trPr>
          <w:tblCellSpacing w:w="15" w:type="dxa"/>
        </w:trPr>
        <w:tc>
          <w:tcPr>
            <w:tcW w:w="0" w:type="auto"/>
            <w:vAlign w:val="center"/>
            <w:hideMark/>
          </w:tcPr>
          <w:p w14:paraId="7A5D35B7" w14:textId="77777777" w:rsidR="0022261C" w:rsidRPr="0022261C" w:rsidRDefault="0022261C" w:rsidP="0022261C">
            <w:r w:rsidRPr="0022261C">
              <w:t>Lehrkraft 1</w:t>
            </w:r>
          </w:p>
        </w:tc>
        <w:tc>
          <w:tcPr>
            <w:tcW w:w="0" w:type="auto"/>
            <w:vAlign w:val="center"/>
            <w:hideMark/>
          </w:tcPr>
          <w:p w14:paraId="64E2B9AB" w14:textId="77777777" w:rsidR="0022261C" w:rsidRPr="0022261C" w:rsidRDefault="0022261C" w:rsidP="0022261C">
            <w:r w:rsidRPr="0022261C">
              <w:t>1607</w:t>
            </w:r>
          </w:p>
        </w:tc>
        <w:tc>
          <w:tcPr>
            <w:tcW w:w="0" w:type="auto"/>
            <w:vAlign w:val="center"/>
            <w:hideMark/>
          </w:tcPr>
          <w:p w14:paraId="68F9CFA0" w14:textId="77777777" w:rsidR="0022261C" w:rsidRPr="0022261C" w:rsidRDefault="0022261C" w:rsidP="0022261C">
            <w:r w:rsidRPr="0022261C">
              <w:t>4.469</w:t>
            </w:r>
          </w:p>
        </w:tc>
        <w:tc>
          <w:tcPr>
            <w:tcW w:w="0" w:type="auto"/>
            <w:vAlign w:val="center"/>
            <w:hideMark/>
          </w:tcPr>
          <w:p w14:paraId="529F2CA7" w14:textId="77777777" w:rsidR="0022261C" w:rsidRPr="0022261C" w:rsidRDefault="0022261C" w:rsidP="0022261C">
            <w:r w:rsidRPr="0022261C">
              <w:t>6</w:t>
            </w:r>
          </w:p>
        </w:tc>
      </w:tr>
      <w:tr w:rsidR="0022261C" w:rsidRPr="0022261C" w14:paraId="3B21B3CD" w14:textId="77777777" w:rsidTr="0022261C">
        <w:trPr>
          <w:tblCellSpacing w:w="15" w:type="dxa"/>
        </w:trPr>
        <w:tc>
          <w:tcPr>
            <w:tcW w:w="0" w:type="auto"/>
            <w:vAlign w:val="center"/>
            <w:hideMark/>
          </w:tcPr>
          <w:p w14:paraId="4E786ECF" w14:textId="77777777" w:rsidR="0022261C" w:rsidRPr="0022261C" w:rsidRDefault="0022261C" w:rsidP="0022261C">
            <w:r w:rsidRPr="0022261C">
              <w:t>Nicht Lehrkraft 1</w:t>
            </w:r>
          </w:p>
        </w:tc>
        <w:tc>
          <w:tcPr>
            <w:tcW w:w="0" w:type="auto"/>
            <w:vAlign w:val="center"/>
            <w:hideMark/>
          </w:tcPr>
          <w:p w14:paraId="7D3FEC6A" w14:textId="77777777" w:rsidR="0022261C" w:rsidRPr="0022261C" w:rsidRDefault="0022261C" w:rsidP="0022261C">
            <w:r w:rsidRPr="0022261C">
              <w:t>851</w:t>
            </w:r>
          </w:p>
        </w:tc>
        <w:tc>
          <w:tcPr>
            <w:tcW w:w="0" w:type="auto"/>
            <w:vAlign w:val="center"/>
            <w:hideMark/>
          </w:tcPr>
          <w:p w14:paraId="185D89F5" w14:textId="77777777" w:rsidR="0022261C" w:rsidRPr="0022261C" w:rsidRDefault="0022261C" w:rsidP="0022261C">
            <w:r w:rsidRPr="0022261C">
              <w:t>6.108</w:t>
            </w:r>
          </w:p>
        </w:tc>
        <w:tc>
          <w:tcPr>
            <w:tcW w:w="0" w:type="auto"/>
            <w:vAlign w:val="center"/>
            <w:hideMark/>
          </w:tcPr>
          <w:p w14:paraId="578241C3" w14:textId="77777777" w:rsidR="0022261C" w:rsidRPr="0022261C" w:rsidRDefault="0022261C" w:rsidP="0022261C">
            <w:r w:rsidRPr="0022261C">
              <w:t>6</w:t>
            </w:r>
          </w:p>
        </w:tc>
      </w:tr>
    </w:tbl>
    <w:p w14:paraId="16FB90C6" w14:textId="77777777" w:rsidR="0022261C" w:rsidRPr="0022261C" w:rsidRDefault="0022261C" w:rsidP="0022261C">
      <w:r w:rsidRPr="0022261C">
        <w:t xml:space="preserve">Die Ergebnisse zeigen erhebliche Unterschiede der semantischen Dichte innerhalb identischer </w:t>
      </w:r>
      <w:proofErr w:type="spellStart"/>
      <w:r w:rsidRPr="0022261C">
        <w:t>Tokenklassen</w:t>
      </w:r>
      <w:proofErr w:type="spellEnd"/>
      <w:r w:rsidRPr="0022261C">
        <w:t>.</w:t>
      </w:r>
    </w:p>
    <w:p w14:paraId="4BEDB27A" w14:textId="77777777" w:rsidR="0022261C" w:rsidRPr="0022261C" w:rsidRDefault="0022261C" w:rsidP="0022261C">
      <w:r w:rsidRPr="0022261C">
        <w:t xml:space="preserve">Besonders auffällig ist die </w:t>
      </w:r>
      <w:proofErr w:type="spellStart"/>
      <w:r w:rsidRPr="0022261C">
        <w:t>Tokenklasse</w:t>
      </w:r>
      <w:proofErr w:type="spellEnd"/>
      <w:r w:rsidRPr="0022261C">
        <w:t xml:space="preserve"> n=6n=6n=6. Hier treten die größten Dichtedifferenzen auf. Während lineare Modelle bei gleicher </w:t>
      </w:r>
      <w:proofErr w:type="spellStart"/>
      <w:r w:rsidRPr="0022261C">
        <w:t>Tokenanzahl</w:t>
      </w:r>
      <w:proofErr w:type="spellEnd"/>
      <w:r w:rsidRPr="0022261C">
        <w:t xml:space="preserve"> vergleichbare Bedeutungswerte erwarten würden, zeigen die Daten erhebliche semantische Streuungen.</w:t>
      </w:r>
    </w:p>
    <w:p w14:paraId="78E4D526" w14:textId="77777777" w:rsidR="0022261C" w:rsidRPr="0022261C" w:rsidRDefault="0022261C" w:rsidP="0022261C">
      <w:r w:rsidRPr="0022261C">
        <w:t>Damit wird die zentrale FRZK-Vorhersage bestätigt:</w:t>
      </w:r>
      <w:r w:rsidRPr="0022261C">
        <w:br/>
        <w:t>Semantische Bedeutung entsteht nicht additiv, sondern rekursiv-emergent.</w:t>
      </w:r>
    </w:p>
    <w:p w14:paraId="7DD2030B" w14:textId="77777777" w:rsidR="0022261C" w:rsidRPr="0022261C" w:rsidRDefault="0022261C" w:rsidP="0022261C">
      <w:r w:rsidRPr="0022261C">
        <w:pict w14:anchorId="6FEE0A1E">
          <v:rect id="_x0000_i1112" style="width:0;height:1.5pt" o:hralign="center" o:hrstd="t" o:hr="t" fillcolor="#a0a0a0" stroked="f"/>
        </w:pict>
      </w:r>
    </w:p>
    <w:p w14:paraId="7CCBC117" w14:textId="77777777" w:rsidR="0022261C" w:rsidRPr="0022261C" w:rsidRDefault="0022261C" w:rsidP="0022261C">
      <w:pPr>
        <w:rPr>
          <w:b/>
          <w:bCs/>
        </w:rPr>
      </w:pPr>
      <w:r w:rsidRPr="0022261C">
        <w:rPr>
          <w:b/>
          <w:bCs/>
        </w:rPr>
        <w:t>6.x.5 Interpretation der Nichtlinearitätsräume</w:t>
      </w:r>
    </w:p>
    <w:p w14:paraId="2FBB988D" w14:textId="77777777" w:rsidR="0022261C" w:rsidRPr="0022261C" w:rsidRDefault="0022261C" w:rsidP="0022261C">
      <w:pPr>
        <w:rPr>
          <w:b/>
          <w:bCs/>
        </w:rPr>
      </w:pPr>
      <w:r w:rsidRPr="0022261C">
        <w:rPr>
          <w:b/>
          <w:bCs/>
        </w:rPr>
        <w:t>6.x.5.1 Zusammenbruch der linearen Summensemantik</w:t>
      </w:r>
    </w:p>
    <w:p w14:paraId="4AD8232D" w14:textId="77777777" w:rsidR="0022261C" w:rsidRPr="0022261C" w:rsidRDefault="0022261C" w:rsidP="0022261C">
      <w:r w:rsidRPr="0022261C">
        <w:t>Die Daten widersprechen unmittelbar der Annahme linearer Bedeutungsakkumulation.</w:t>
      </w:r>
    </w:p>
    <w:p w14:paraId="60CA59E6" w14:textId="77777777" w:rsidR="0022261C" w:rsidRPr="0022261C" w:rsidRDefault="0022261C" w:rsidP="0022261C">
      <w:r w:rsidRPr="0022261C">
        <w:t xml:space="preserve">Bereits bei kleinen </w:t>
      </w:r>
      <w:proofErr w:type="spellStart"/>
      <w:r w:rsidRPr="0022261C">
        <w:t>Tokenzahlen</w:t>
      </w:r>
      <w:proofErr w:type="spellEnd"/>
      <w:r w:rsidRPr="0022261C">
        <w:t xml:space="preserve"> treten erhebliche Dichtedifferenzen auf: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1256"/>
      </w:tblGrid>
      <w:tr w:rsidR="0022261C" w:rsidRPr="0022261C" w14:paraId="242F1489" w14:textId="77777777" w:rsidTr="0022261C">
        <w:trPr>
          <w:tblHeader/>
          <w:tblCellSpacing w:w="15" w:type="dxa"/>
        </w:trPr>
        <w:tc>
          <w:tcPr>
            <w:tcW w:w="0" w:type="auto"/>
            <w:vAlign w:val="center"/>
            <w:hideMark/>
          </w:tcPr>
          <w:p w14:paraId="4DE7C39D" w14:textId="77777777" w:rsidR="0022261C" w:rsidRPr="0022261C" w:rsidRDefault="0022261C" w:rsidP="0022261C">
            <w:pPr>
              <w:rPr>
                <w:b/>
                <w:bCs/>
              </w:rPr>
            </w:pPr>
            <w:proofErr w:type="spellStart"/>
            <w:r w:rsidRPr="0022261C">
              <w:rPr>
                <w:b/>
                <w:bCs/>
              </w:rPr>
              <w:t>Tokenanzahl</w:t>
            </w:r>
            <w:proofErr w:type="spellEnd"/>
          </w:p>
        </w:tc>
        <w:tc>
          <w:tcPr>
            <w:tcW w:w="0" w:type="auto"/>
            <w:vAlign w:val="center"/>
            <w:hideMark/>
          </w:tcPr>
          <w:p w14:paraId="4F484FED" w14:textId="77777777" w:rsidR="0022261C" w:rsidRPr="0022261C" w:rsidRDefault="0022261C" w:rsidP="0022261C">
            <w:pPr>
              <w:rPr>
                <w:b/>
                <w:bCs/>
              </w:rPr>
            </w:pPr>
            <w:r w:rsidRPr="0022261C">
              <w:rPr>
                <w:b/>
                <w:bCs/>
              </w:rPr>
              <w:t>Spannweite</w:t>
            </w:r>
          </w:p>
        </w:tc>
      </w:tr>
      <w:tr w:rsidR="0022261C" w:rsidRPr="0022261C" w14:paraId="24731A06" w14:textId="77777777" w:rsidTr="0022261C">
        <w:trPr>
          <w:tblCellSpacing w:w="15" w:type="dxa"/>
        </w:trPr>
        <w:tc>
          <w:tcPr>
            <w:tcW w:w="0" w:type="auto"/>
            <w:vAlign w:val="center"/>
            <w:hideMark/>
          </w:tcPr>
          <w:p w14:paraId="3D3392A7" w14:textId="77777777" w:rsidR="0022261C" w:rsidRPr="0022261C" w:rsidRDefault="0022261C" w:rsidP="0022261C">
            <w:r w:rsidRPr="0022261C">
              <w:t>2</w:t>
            </w:r>
          </w:p>
        </w:tc>
        <w:tc>
          <w:tcPr>
            <w:tcW w:w="0" w:type="auto"/>
            <w:vAlign w:val="center"/>
            <w:hideMark/>
          </w:tcPr>
          <w:p w14:paraId="7E8DE40F" w14:textId="77777777" w:rsidR="0022261C" w:rsidRPr="0022261C" w:rsidRDefault="0022261C" w:rsidP="0022261C">
            <w:r w:rsidRPr="0022261C">
              <w:t>2.830</w:t>
            </w:r>
          </w:p>
        </w:tc>
      </w:tr>
      <w:tr w:rsidR="0022261C" w:rsidRPr="0022261C" w14:paraId="12C2B740" w14:textId="77777777" w:rsidTr="0022261C">
        <w:trPr>
          <w:tblCellSpacing w:w="15" w:type="dxa"/>
        </w:trPr>
        <w:tc>
          <w:tcPr>
            <w:tcW w:w="0" w:type="auto"/>
            <w:vAlign w:val="center"/>
            <w:hideMark/>
          </w:tcPr>
          <w:p w14:paraId="6EBA1458" w14:textId="77777777" w:rsidR="0022261C" w:rsidRPr="0022261C" w:rsidRDefault="0022261C" w:rsidP="0022261C">
            <w:r w:rsidRPr="0022261C">
              <w:lastRenderedPageBreak/>
              <w:t>3</w:t>
            </w:r>
          </w:p>
        </w:tc>
        <w:tc>
          <w:tcPr>
            <w:tcW w:w="0" w:type="auto"/>
            <w:vAlign w:val="center"/>
            <w:hideMark/>
          </w:tcPr>
          <w:p w14:paraId="73AB6EB3" w14:textId="77777777" w:rsidR="0022261C" w:rsidRPr="0022261C" w:rsidRDefault="0022261C" w:rsidP="0022261C">
            <w:r w:rsidRPr="0022261C">
              <w:t>4.420</w:t>
            </w:r>
          </w:p>
        </w:tc>
      </w:tr>
      <w:tr w:rsidR="0022261C" w:rsidRPr="0022261C" w14:paraId="578D7AFA" w14:textId="77777777" w:rsidTr="0022261C">
        <w:trPr>
          <w:tblCellSpacing w:w="15" w:type="dxa"/>
        </w:trPr>
        <w:tc>
          <w:tcPr>
            <w:tcW w:w="0" w:type="auto"/>
            <w:vAlign w:val="center"/>
            <w:hideMark/>
          </w:tcPr>
          <w:p w14:paraId="52FCCD38" w14:textId="77777777" w:rsidR="0022261C" w:rsidRPr="0022261C" w:rsidRDefault="0022261C" w:rsidP="0022261C">
            <w:r w:rsidRPr="0022261C">
              <w:t>4</w:t>
            </w:r>
          </w:p>
        </w:tc>
        <w:tc>
          <w:tcPr>
            <w:tcW w:w="0" w:type="auto"/>
            <w:vAlign w:val="center"/>
            <w:hideMark/>
          </w:tcPr>
          <w:p w14:paraId="4759B54F" w14:textId="77777777" w:rsidR="0022261C" w:rsidRPr="0022261C" w:rsidRDefault="0022261C" w:rsidP="0022261C">
            <w:r w:rsidRPr="0022261C">
              <w:t>3.744</w:t>
            </w:r>
          </w:p>
        </w:tc>
      </w:tr>
      <w:tr w:rsidR="0022261C" w:rsidRPr="0022261C" w14:paraId="38F1BCD8" w14:textId="77777777" w:rsidTr="0022261C">
        <w:trPr>
          <w:tblCellSpacing w:w="15" w:type="dxa"/>
        </w:trPr>
        <w:tc>
          <w:tcPr>
            <w:tcW w:w="0" w:type="auto"/>
            <w:vAlign w:val="center"/>
            <w:hideMark/>
          </w:tcPr>
          <w:p w14:paraId="69B3BC82" w14:textId="77777777" w:rsidR="0022261C" w:rsidRPr="0022261C" w:rsidRDefault="0022261C" w:rsidP="0022261C">
            <w:r w:rsidRPr="0022261C">
              <w:t>5</w:t>
            </w:r>
          </w:p>
        </w:tc>
        <w:tc>
          <w:tcPr>
            <w:tcW w:w="0" w:type="auto"/>
            <w:vAlign w:val="center"/>
            <w:hideMark/>
          </w:tcPr>
          <w:p w14:paraId="2F53B273" w14:textId="77777777" w:rsidR="0022261C" w:rsidRPr="0022261C" w:rsidRDefault="0022261C" w:rsidP="0022261C">
            <w:r w:rsidRPr="0022261C">
              <w:t>4.108</w:t>
            </w:r>
          </w:p>
        </w:tc>
      </w:tr>
      <w:tr w:rsidR="0022261C" w:rsidRPr="0022261C" w14:paraId="2DCBD22F" w14:textId="77777777" w:rsidTr="0022261C">
        <w:trPr>
          <w:tblCellSpacing w:w="15" w:type="dxa"/>
        </w:trPr>
        <w:tc>
          <w:tcPr>
            <w:tcW w:w="0" w:type="auto"/>
            <w:vAlign w:val="center"/>
            <w:hideMark/>
          </w:tcPr>
          <w:p w14:paraId="2CE686DB" w14:textId="77777777" w:rsidR="0022261C" w:rsidRPr="0022261C" w:rsidRDefault="0022261C" w:rsidP="0022261C">
            <w:r w:rsidRPr="0022261C">
              <w:t>6</w:t>
            </w:r>
          </w:p>
        </w:tc>
        <w:tc>
          <w:tcPr>
            <w:tcW w:w="0" w:type="auto"/>
            <w:vAlign w:val="center"/>
            <w:hideMark/>
          </w:tcPr>
          <w:p w14:paraId="22D057FA" w14:textId="77777777" w:rsidR="0022261C" w:rsidRPr="0022261C" w:rsidRDefault="0022261C" w:rsidP="0022261C">
            <w:r w:rsidRPr="0022261C">
              <w:t>7.621</w:t>
            </w:r>
          </w:p>
        </w:tc>
      </w:tr>
    </w:tbl>
    <w:p w14:paraId="7F4B3009" w14:textId="77777777" w:rsidR="0022261C" w:rsidRPr="0022261C" w:rsidRDefault="0022261C" w:rsidP="0022261C">
      <w:r w:rsidRPr="0022261C">
        <w:t xml:space="preserve">Die Spannweiten steigen damit wesentlich schneller als die </w:t>
      </w:r>
      <w:proofErr w:type="spellStart"/>
      <w:r w:rsidRPr="0022261C">
        <w:t>Tokenanzahl</w:t>
      </w:r>
      <w:proofErr w:type="spellEnd"/>
      <w:r w:rsidRPr="0022261C">
        <w:t xml:space="preserve"> selbst.</w:t>
      </w:r>
    </w:p>
    <w:p w14:paraId="027EB6BE" w14:textId="77777777" w:rsidR="0022261C" w:rsidRPr="0022261C" w:rsidRDefault="0022261C" w:rsidP="0022261C">
      <w:r w:rsidRPr="0022261C">
        <w:t>Dies bedeutet:</w:t>
      </w:r>
    </w:p>
    <w:p w14:paraId="52355909" w14:textId="77777777" w:rsidR="0022261C" w:rsidRPr="0022261C" w:rsidRDefault="0022261C" w:rsidP="0022261C">
      <w:pPr>
        <w:numPr>
          <w:ilvl w:val="0"/>
          <w:numId w:val="11"/>
        </w:numPr>
      </w:pPr>
      <w:r w:rsidRPr="0022261C">
        <w:t xml:space="preserve">Bedeutung entsteht nicht proportional zur Sprachmenge, </w:t>
      </w:r>
    </w:p>
    <w:p w14:paraId="63A58915" w14:textId="77777777" w:rsidR="0022261C" w:rsidRPr="0022261C" w:rsidRDefault="0022261C" w:rsidP="0022261C">
      <w:pPr>
        <w:numPr>
          <w:ilvl w:val="0"/>
          <w:numId w:val="11"/>
        </w:numPr>
      </w:pPr>
      <w:r w:rsidRPr="0022261C">
        <w:t xml:space="preserve">identische sprachliche Länge besitzt unterschiedliche semantische Wirkung, </w:t>
      </w:r>
    </w:p>
    <w:p w14:paraId="6088E12A" w14:textId="77777777" w:rsidR="0022261C" w:rsidRPr="0022261C" w:rsidRDefault="0022261C" w:rsidP="0022261C">
      <w:pPr>
        <w:numPr>
          <w:ilvl w:val="0"/>
          <w:numId w:val="11"/>
        </w:numPr>
      </w:pPr>
      <w:r w:rsidRPr="0022261C">
        <w:t xml:space="preserve">semantische Zustände bilden rekursive Verdichtungen aus, </w:t>
      </w:r>
    </w:p>
    <w:p w14:paraId="7E32EFBB" w14:textId="77777777" w:rsidR="0022261C" w:rsidRPr="0022261C" w:rsidRDefault="0022261C" w:rsidP="0022261C">
      <w:pPr>
        <w:numPr>
          <w:ilvl w:val="0"/>
          <w:numId w:val="11"/>
        </w:numPr>
      </w:pPr>
      <w:r w:rsidRPr="0022261C">
        <w:t xml:space="preserve">funktionale Kopplung ist wichtiger als </w:t>
      </w:r>
      <w:proofErr w:type="spellStart"/>
      <w:r w:rsidRPr="0022261C">
        <w:t>Tokenzahl</w:t>
      </w:r>
      <w:proofErr w:type="spellEnd"/>
      <w:r w:rsidRPr="0022261C">
        <w:t xml:space="preserve">. </w:t>
      </w:r>
    </w:p>
    <w:p w14:paraId="0323D338" w14:textId="77777777" w:rsidR="0022261C" w:rsidRPr="0022261C" w:rsidRDefault="0022261C" w:rsidP="0022261C">
      <w:r w:rsidRPr="0022261C">
        <w:t>Innerhalb des FRZK stellt dies einen direkten Nachweis semantischer Nichtlinearität dar.</w:t>
      </w:r>
    </w:p>
    <w:p w14:paraId="106ACF9B" w14:textId="77777777" w:rsidR="0022261C" w:rsidRPr="0022261C" w:rsidRDefault="0022261C" w:rsidP="0022261C">
      <w:r w:rsidRPr="0022261C">
        <w:pict w14:anchorId="1A070A8D">
          <v:rect id="_x0000_i1113" style="width:0;height:1.5pt" o:hralign="center" o:hrstd="t" o:hr="t" fillcolor="#a0a0a0" stroked="f"/>
        </w:pict>
      </w:r>
    </w:p>
    <w:p w14:paraId="6CAB32FE" w14:textId="77777777" w:rsidR="0022261C" w:rsidRPr="0022261C" w:rsidRDefault="0022261C" w:rsidP="0022261C">
      <w:pPr>
        <w:rPr>
          <w:b/>
          <w:bCs/>
        </w:rPr>
      </w:pPr>
      <w:r w:rsidRPr="0022261C">
        <w:rPr>
          <w:b/>
          <w:bCs/>
        </w:rPr>
        <w:t>6.x.5.2 Nichtlinearität als emergente Zustandskopplung</w:t>
      </w:r>
    </w:p>
    <w:p w14:paraId="7ED02844" w14:textId="77777777" w:rsidR="0022261C" w:rsidRPr="0022261C" w:rsidRDefault="0022261C" w:rsidP="0022261C">
      <w:r w:rsidRPr="0022261C">
        <w:t xml:space="preserve">Besonders bedeutsam ist die Tatsache, dass die stärkste Nichtlinearität in allen Gruppen bei derselben </w:t>
      </w:r>
      <w:proofErr w:type="spellStart"/>
      <w:r w:rsidRPr="0022261C">
        <w:t>Tokenklasse</w:t>
      </w:r>
      <w:proofErr w:type="spellEnd"/>
      <w:r w:rsidRPr="0022261C">
        <w:t xml:space="preserve"> auftritt.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372"/>
      </w:tblGrid>
      <w:tr w:rsidR="0022261C" w:rsidRPr="0022261C" w14:paraId="470E6E95" w14:textId="77777777" w:rsidTr="0022261C">
        <w:trPr>
          <w:tblHeader/>
          <w:tblCellSpacing w:w="15" w:type="dxa"/>
        </w:trPr>
        <w:tc>
          <w:tcPr>
            <w:tcW w:w="0" w:type="auto"/>
            <w:vAlign w:val="center"/>
            <w:hideMark/>
          </w:tcPr>
          <w:p w14:paraId="12A5AB6C" w14:textId="77777777" w:rsidR="0022261C" w:rsidRPr="0022261C" w:rsidRDefault="0022261C" w:rsidP="0022261C">
            <w:pPr>
              <w:rPr>
                <w:b/>
                <w:bCs/>
              </w:rPr>
            </w:pPr>
            <w:r w:rsidRPr="0022261C">
              <w:rPr>
                <w:b/>
                <w:bCs/>
              </w:rPr>
              <w:t>Gruppe</w:t>
            </w:r>
          </w:p>
        </w:tc>
        <w:tc>
          <w:tcPr>
            <w:tcW w:w="0" w:type="auto"/>
            <w:vAlign w:val="center"/>
            <w:hideMark/>
          </w:tcPr>
          <w:p w14:paraId="78AE054E" w14:textId="77777777" w:rsidR="0022261C" w:rsidRPr="0022261C" w:rsidRDefault="0022261C" w:rsidP="0022261C">
            <w:pPr>
              <w:rPr>
                <w:b/>
                <w:bCs/>
              </w:rPr>
            </w:pPr>
            <w:r w:rsidRPr="0022261C">
              <w:rPr>
                <w:b/>
                <w:bCs/>
              </w:rPr>
              <w:t>stärkste Nichtlinearität</w:t>
            </w:r>
          </w:p>
        </w:tc>
      </w:tr>
      <w:tr w:rsidR="0022261C" w:rsidRPr="0022261C" w14:paraId="658923C6" w14:textId="77777777" w:rsidTr="0022261C">
        <w:trPr>
          <w:tblCellSpacing w:w="15" w:type="dxa"/>
        </w:trPr>
        <w:tc>
          <w:tcPr>
            <w:tcW w:w="0" w:type="auto"/>
            <w:vAlign w:val="center"/>
            <w:hideMark/>
          </w:tcPr>
          <w:p w14:paraId="0FB51DAD" w14:textId="77777777" w:rsidR="0022261C" w:rsidRPr="0022261C" w:rsidRDefault="0022261C" w:rsidP="0022261C">
            <w:r w:rsidRPr="0022261C">
              <w:t>Alle Lehrkräfte</w:t>
            </w:r>
          </w:p>
        </w:tc>
        <w:tc>
          <w:tcPr>
            <w:tcW w:w="0" w:type="auto"/>
            <w:vAlign w:val="center"/>
            <w:hideMark/>
          </w:tcPr>
          <w:p w14:paraId="32403DA1" w14:textId="77777777" w:rsidR="0022261C" w:rsidRPr="0022261C" w:rsidRDefault="0022261C" w:rsidP="0022261C">
            <w:proofErr w:type="spellStart"/>
            <w:r w:rsidRPr="0022261C">
              <w:t>Tokenklasse</w:t>
            </w:r>
            <w:proofErr w:type="spellEnd"/>
            <w:r w:rsidRPr="0022261C">
              <w:t xml:space="preserve"> 6</w:t>
            </w:r>
          </w:p>
        </w:tc>
      </w:tr>
      <w:tr w:rsidR="0022261C" w:rsidRPr="0022261C" w14:paraId="177A6D76" w14:textId="77777777" w:rsidTr="0022261C">
        <w:trPr>
          <w:tblCellSpacing w:w="15" w:type="dxa"/>
        </w:trPr>
        <w:tc>
          <w:tcPr>
            <w:tcW w:w="0" w:type="auto"/>
            <w:vAlign w:val="center"/>
            <w:hideMark/>
          </w:tcPr>
          <w:p w14:paraId="592E5E69" w14:textId="77777777" w:rsidR="0022261C" w:rsidRPr="0022261C" w:rsidRDefault="0022261C" w:rsidP="0022261C">
            <w:r w:rsidRPr="0022261C">
              <w:t>Lehrkraft 1</w:t>
            </w:r>
          </w:p>
        </w:tc>
        <w:tc>
          <w:tcPr>
            <w:tcW w:w="0" w:type="auto"/>
            <w:vAlign w:val="center"/>
            <w:hideMark/>
          </w:tcPr>
          <w:p w14:paraId="62E8C92B" w14:textId="77777777" w:rsidR="0022261C" w:rsidRPr="0022261C" w:rsidRDefault="0022261C" w:rsidP="0022261C">
            <w:proofErr w:type="spellStart"/>
            <w:r w:rsidRPr="0022261C">
              <w:t>Tokenklasse</w:t>
            </w:r>
            <w:proofErr w:type="spellEnd"/>
            <w:r w:rsidRPr="0022261C">
              <w:t xml:space="preserve"> 6</w:t>
            </w:r>
          </w:p>
        </w:tc>
      </w:tr>
      <w:tr w:rsidR="0022261C" w:rsidRPr="0022261C" w14:paraId="300C3C60" w14:textId="77777777" w:rsidTr="0022261C">
        <w:trPr>
          <w:tblCellSpacing w:w="15" w:type="dxa"/>
        </w:trPr>
        <w:tc>
          <w:tcPr>
            <w:tcW w:w="0" w:type="auto"/>
            <w:vAlign w:val="center"/>
            <w:hideMark/>
          </w:tcPr>
          <w:p w14:paraId="4EC5FE7D" w14:textId="77777777" w:rsidR="0022261C" w:rsidRPr="0022261C" w:rsidRDefault="0022261C" w:rsidP="0022261C">
            <w:r w:rsidRPr="0022261C">
              <w:t>Nicht Lehrkraft 1</w:t>
            </w:r>
          </w:p>
        </w:tc>
        <w:tc>
          <w:tcPr>
            <w:tcW w:w="0" w:type="auto"/>
            <w:vAlign w:val="center"/>
            <w:hideMark/>
          </w:tcPr>
          <w:p w14:paraId="1CC0EB36" w14:textId="77777777" w:rsidR="0022261C" w:rsidRPr="0022261C" w:rsidRDefault="0022261C" w:rsidP="0022261C">
            <w:proofErr w:type="spellStart"/>
            <w:r w:rsidRPr="0022261C">
              <w:t>Tokenklasse</w:t>
            </w:r>
            <w:proofErr w:type="spellEnd"/>
            <w:r w:rsidRPr="0022261C">
              <w:t xml:space="preserve"> 6</w:t>
            </w:r>
          </w:p>
        </w:tc>
      </w:tr>
    </w:tbl>
    <w:p w14:paraId="60750CD5" w14:textId="77777777" w:rsidR="0022261C" w:rsidRPr="0022261C" w:rsidRDefault="0022261C" w:rsidP="0022261C">
      <w:r w:rsidRPr="0022261C">
        <w:t>Dies deutet darauf hin, dass semantische Verdichtung nicht zufällig entsteht, sondern an kritische Zustandsgrößen gekoppelt ist.</w:t>
      </w:r>
    </w:p>
    <w:p w14:paraId="057A3F0B" w14:textId="77777777" w:rsidR="0022261C" w:rsidRPr="0022261C" w:rsidRDefault="0022261C" w:rsidP="0022261C">
      <w:r w:rsidRPr="0022261C">
        <w:t>Innerhalb des FRZK kann dies als semantischer Kipppunkt interpretiert werden:</w:t>
      </w:r>
      <w:r w:rsidRPr="0022261C">
        <w:br/>
        <w:t>Ab einer bestimmten semantischen Komplexität entstehen rekursive Kopplungen zwischen den Zustandsdimensionen.</w:t>
      </w:r>
    </w:p>
    <w:p w14:paraId="3DD13F8B" w14:textId="77777777" w:rsidR="0022261C" w:rsidRPr="0022261C" w:rsidRDefault="0022261C" w:rsidP="0022261C">
      <w:r w:rsidRPr="0022261C">
        <w:t>Die Bedeutung wächst dann nicht mehr linear, sondern emergiert als kohärente Gesamtstruktur.</w:t>
      </w:r>
    </w:p>
    <w:p w14:paraId="1F7F9A54" w14:textId="77777777" w:rsidR="0022261C" w:rsidRPr="0022261C" w:rsidRDefault="0022261C" w:rsidP="0022261C">
      <w:r w:rsidRPr="0022261C">
        <w:pict w14:anchorId="1B2C7B32">
          <v:rect id="_x0000_i1114" style="width:0;height:1.5pt" o:hralign="center" o:hrstd="t" o:hr="t" fillcolor="#a0a0a0" stroked="f"/>
        </w:pict>
      </w:r>
    </w:p>
    <w:p w14:paraId="7D505264" w14:textId="77777777" w:rsidR="0022261C" w:rsidRPr="0022261C" w:rsidRDefault="0022261C" w:rsidP="0022261C">
      <w:pPr>
        <w:rPr>
          <w:b/>
          <w:bCs/>
        </w:rPr>
      </w:pPr>
      <w:r w:rsidRPr="0022261C">
        <w:rPr>
          <w:b/>
          <w:bCs/>
        </w:rPr>
        <w:t>6.x.5.3 Unterschiede zwischen Lehrkraft 1 und Nicht-Lehrkraft 1</w:t>
      </w:r>
    </w:p>
    <w:p w14:paraId="0D75CA48" w14:textId="77777777" w:rsidR="0022261C" w:rsidRPr="0022261C" w:rsidRDefault="0022261C" w:rsidP="0022261C">
      <w:r w:rsidRPr="0022261C">
        <w:t>Die Nichtlinearitätsstruktur unterscheidet sich deutlich zwischen den Gruppen.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5"/>
        <w:gridCol w:w="2287"/>
      </w:tblGrid>
      <w:tr w:rsidR="0022261C" w:rsidRPr="0022261C" w14:paraId="31DA7049" w14:textId="77777777" w:rsidTr="0022261C">
        <w:trPr>
          <w:tblHeader/>
          <w:tblCellSpacing w:w="15" w:type="dxa"/>
        </w:trPr>
        <w:tc>
          <w:tcPr>
            <w:tcW w:w="0" w:type="auto"/>
            <w:vAlign w:val="center"/>
            <w:hideMark/>
          </w:tcPr>
          <w:p w14:paraId="7ADDDAAF" w14:textId="77777777" w:rsidR="0022261C" w:rsidRPr="0022261C" w:rsidRDefault="0022261C" w:rsidP="0022261C">
            <w:pPr>
              <w:rPr>
                <w:b/>
                <w:bCs/>
              </w:rPr>
            </w:pPr>
            <w:r w:rsidRPr="0022261C">
              <w:rPr>
                <w:b/>
                <w:bCs/>
              </w:rPr>
              <w:t>Gruppe</w:t>
            </w:r>
          </w:p>
        </w:tc>
        <w:tc>
          <w:tcPr>
            <w:tcW w:w="0" w:type="auto"/>
            <w:vAlign w:val="center"/>
            <w:hideMark/>
          </w:tcPr>
          <w:p w14:paraId="2C1B640F" w14:textId="77777777" w:rsidR="0022261C" w:rsidRPr="0022261C" w:rsidRDefault="0022261C" w:rsidP="0022261C">
            <w:pPr>
              <w:rPr>
                <w:b/>
                <w:bCs/>
              </w:rPr>
            </w:pPr>
            <w:r w:rsidRPr="0022261C">
              <w:rPr>
                <w:b/>
                <w:bCs/>
              </w:rPr>
              <w:t>maximale Spannweite</w:t>
            </w:r>
          </w:p>
        </w:tc>
      </w:tr>
      <w:tr w:rsidR="0022261C" w:rsidRPr="0022261C" w14:paraId="04BDB629" w14:textId="77777777" w:rsidTr="0022261C">
        <w:trPr>
          <w:tblCellSpacing w:w="15" w:type="dxa"/>
        </w:trPr>
        <w:tc>
          <w:tcPr>
            <w:tcW w:w="0" w:type="auto"/>
            <w:vAlign w:val="center"/>
            <w:hideMark/>
          </w:tcPr>
          <w:p w14:paraId="24127C62" w14:textId="77777777" w:rsidR="0022261C" w:rsidRPr="0022261C" w:rsidRDefault="0022261C" w:rsidP="0022261C">
            <w:r w:rsidRPr="0022261C">
              <w:t>Lehrkraft 1</w:t>
            </w:r>
          </w:p>
        </w:tc>
        <w:tc>
          <w:tcPr>
            <w:tcW w:w="0" w:type="auto"/>
            <w:vAlign w:val="center"/>
            <w:hideMark/>
          </w:tcPr>
          <w:p w14:paraId="743A8999" w14:textId="77777777" w:rsidR="0022261C" w:rsidRPr="0022261C" w:rsidRDefault="0022261C" w:rsidP="0022261C">
            <w:r w:rsidRPr="0022261C">
              <w:t>4.469</w:t>
            </w:r>
          </w:p>
        </w:tc>
      </w:tr>
      <w:tr w:rsidR="0022261C" w:rsidRPr="0022261C" w14:paraId="7DA3DACC" w14:textId="77777777" w:rsidTr="0022261C">
        <w:trPr>
          <w:tblCellSpacing w:w="15" w:type="dxa"/>
        </w:trPr>
        <w:tc>
          <w:tcPr>
            <w:tcW w:w="0" w:type="auto"/>
            <w:vAlign w:val="center"/>
            <w:hideMark/>
          </w:tcPr>
          <w:p w14:paraId="7D01F4DE" w14:textId="77777777" w:rsidR="0022261C" w:rsidRPr="0022261C" w:rsidRDefault="0022261C" w:rsidP="0022261C">
            <w:r w:rsidRPr="0022261C">
              <w:t>Nicht Lehrkraft 1</w:t>
            </w:r>
          </w:p>
        </w:tc>
        <w:tc>
          <w:tcPr>
            <w:tcW w:w="0" w:type="auto"/>
            <w:vAlign w:val="center"/>
            <w:hideMark/>
          </w:tcPr>
          <w:p w14:paraId="4F1BEEC5" w14:textId="77777777" w:rsidR="0022261C" w:rsidRPr="0022261C" w:rsidRDefault="0022261C" w:rsidP="0022261C">
            <w:r w:rsidRPr="0022261C">
              <w:t>6.108</w:t>
            </w:r>
          </w:p>
        </w:tc>
      </w:tr>
    </w:tbl>
    <w:p w14:paraId="120DBF25" w14:textId="77777777" w:rsidR="0022261C" w:rsidRPr="0022261C" w:rsidRDefault="0022261C" w:rsidP="0022261C">
      <w:r w:rsidRPr="0022261C">
        <w:t>Die geringere Spannweite von Lehrkraft 1 deutet auf:</w:t>
      </w:r>
    </w:p>
    <w:p w14:paraId="346AABCF" w14:textId="77777777" w:rsidR="0022261C" w:rsidRPr="0022261C" w:rsidRDefault="0022261C" w:rsidP="0022261C">
      <w:pPr>
        <w:numPr>
          <w:ilvl w:val="0"/>
          <w:numId w:val="12"/>
        </w:numPr>
      </w:pPr>
      <w:r w:rsidRPr="0022261C">
        <w:lastRenderedPageBreak/>
        <w:t xml:space="preserve">höhere semantische Stabilisierung, </w:t>
      </w:r>
    </w:p>
    <w:p w14:paraId="7B4DF4F8" w14:textId="77777777" w:rsidR="0022261C" w:rsidRPr="0022261C" w:rsidRDefault="0022261C" w:rsidP="0022261C">
      <w:pPr>
        <w:numPr>
          <w:ilvl w:val="0"/>
          <w:numId w:val="12"/>
        </w:numPr>
      </w:pPr>
      <w:r w:rsidRPr="0022261C">
        <w:t xml:space="preserve">geringeren Drift, </w:t>
      </w:r>
    </w:p>
    <w:p w14:paraId="78BBC6F3" w14:textId="77777777" w:rsidR="0022261C" w:rsidRPr="0022261C" w:rsidRDefault="0022261C" w:rsidP="0022261C">
      <w:pPr>
        <w:numPr>
          <w:ilvl w:val="0"/>
          <w:numId w:val="12"/>
        </w:numPr>
      </w:pPr>
      <w:r w:rsidRPr="0022261C">
        <w:t xml:space="preserve">stärkere Zustandskohärenz, </w:t>
      </w:r>
    </w:p>
    <w:p w14:paraId="56CC5807" w14:textId="77777777" w:rsidR="0022261C" w:rsidRPr="0022261C" w:rsidRDefault="0022261C" w:rsidP="0022261C">
      <w:pPr>
        <w:numPr>
          <w:ilvl w:val="0"/>
          <w:numId w:val="12"/>
        </w:numPr>
      </w:pPr>
      <w:proofErr w:type="spellStart"/>
      <w:r w:rsidRPr="0022261C">
        <w:t>kontrolliertere</w:t>
      </w:r>
      <w:proofErr w:type="spellEnd"/>
      <w:r w:rsidRPr="0022261C">
        <w:t xml:space="preserve"> Resonanzräume. </w:t>
      </w:r>
    </w:p>
    <w:p w14:paraId="7859F934" w14:textId="77777777" w:rsidR="0022261C" w:rsidRPr="0022261C" w:rsidRDefault="0022261C" w:rsidP="0022261C">
      <w:r w:rsidRPr="0022261C">
        <w:t>Nicht-Lehrkraft 1 weist dagegen stärkere semantische Auslenkungen auf.</w:t>
      </w:r>
    </w:p>
    <w:p w14:paraId="2EBA38FA" w14:textId="77777777" w:rsidR="0022261C" w:rsidRPr="0022261C" w:rsidRDefault="0022261C" w:rsidP="0022261C">
      <w:r w:rsidRPr="0022261C">
        <w:t>Innerhalb des FRZK bedeutet dies:</w:t>
      </w:r>
      <w:r w:rsidRPr="0022261C">
        <w:br/>
        <w:t>Lehrkraft 1 erzeugt stabilere semantische Verdichtungsräume, innerhalb derer Bedeutungsbildung kohärenter verläuft.</w:t>
      </w:r>
    </w:p>
    <w:p w14:paraId="392896AD" w14:textId="77777777" w:rsidR="0022261C" w:rsidRPr="0022261C" w:rsidRDefault="0022261C" w:rsidP="0022261C">
      <w:r w:rsidRPr="0022261C">
        <w:t>Die Nichtlinearität verschwindet dabei nicht, sondern wird funktional stabilisiert.</w:t>
      </w:r>
    </w:p>
    <w:p w14:paraId="65294C1A" w14:textId="77777777" w:rsidR="0022261C" w:rsidRPr="0022261C" w:rsidRDefault="0022261C" w:rsidP="0022261C">
      <w:r w:rsidRPr="0022261C">
        <w:pict w14:anchorId="147EFAF1">
          <v:rect id="_x0000_i1115" style="width:0;height:1.5pt" o:hralign="center" o:hrstd="t" o:hr="t" fillcolor="#a0a0a0" stroked="f"/>
        </w:pict>
      </w:r>
    </w:p>
    <w:p w14:paraId="7C5978CD" w14:textId="77777777" w:rsidR="0022261C" w:rsidRPr="0022261C" w:rsidRDefault="0022261C" w:rsidP="0022261C">
      <w:pPr>
        <w:rPr>
          <w:b/>
          <w:bCs/>
        </w:rPr>
      </w:pPr>
      <w:r w:rsidRPr="0022261C">
        <w:rPr>
          <w:b/>
          <w:bCs/>
        </w:rPr>
        <w:t>6.x.6 Semantische Emergenz im Nachhilferaum</w:t>
      </w:r>
    </w:p>
    <w:p w14:paraId="0F7C5E3E" w14:textId="77777777" w:rsidR="0022261C" w:rsidRPr="0022261C" w:rsidRDefault="0022261C" w:rsidP="0022261C">
      <w:r w:rsidRPr="0022261C">
        <w:t>Die Ergebnisse besitzen besondere Bedeutung für die Interpretation von Nachhilfe.</w:t>
      </w:r>
    </w:p>
    <w:p w14:paraId="3138171D" w14:textId="77777777" w:rsidR="0022261C" w:rsidRPr="0022261C" w:rsidRDefault="0022261C" w:rsidP="0022261C">
      <w:r w:rsidRPr="0022261C">
        <w:t>Die Daten sprechen gegen die Vorstellung, dass Nachhilfe primär durch:</w:t>
      </w:r>
    </w:p>
    <w:p w14:paraId="4FDB7BEA" w14:textId="77777777" w:rsidR="0022261C" w:rsidRPr="0022261C" w:rsidRDefault="0022261C" w:rsidP="0022261C">
      <w:pPr>
        <w:numPr>
          <w:ilvl w:val="0"/>
          <w:numId w:val="13"/>
        </w:numPr>
      </w:pPr>
      <w:r w:rsidRPr="0022261C">
        <w:t xml:space="preserve">mehr Aufgaben, </w:t>
      </w:r>
    </w:p>
    <w:p w14:paraId="322DABAE" w14:textId="77777777" w:rsidR="0022261C" w:rsidRPr="0022261C" w:rsidRDefault="0022261C" w:rsidP="0022261C">
      <w:pPr>
        <w:numPr>
          <w:ilvl w:val="0"/>
          <w:numId w:val="13"/>
        </w:numPr>
      </w:pPr>
      <w:r w:rsidRPr="0022261C">
        <w:t xml:space="preserve">längere Lernzeit, </w:t>
      </w:r>
    </w:p>
    <w:p w14:paraId="1D200CBA" w14:textId="77777777" w:rsidR="0022261C" w:rsidRPr="0022261C" w:rsidRDefault="0022261C" w:rsidP="0022261C">
      <w:pPr>
        <w:numPr>
          <w:ilvl w:val="0"/>
          <w:numId w:val="13"/>
        </w:numPr>
      </w:pPr>
      <w:r w:rsidRPr="0022261C">
        <w:t xml:space="preserve">größere Stoffmengen, </w:t>
      </w:r>
    </w:p>
    <w:p w14:paraId="7194FF3A" w14:textId="77777777" w:rsidR="0022261C" w:rsidRPr="0022261C" w:rsidRDefault="0022261C" w:rsidP="0022261C">
      <w:pPr>
        <w:numPr>
          <w:ilvl w:val="0"/>
          <w:numId w:val="13"/>
        </w:numPr>
      </w:pPr>
      <w:r w:rsidRPr="0022261C">
        <w:t xml:space="preserve">häufigere Wiederholung </w:t>
      </w:r>
    </w:p>
    <w:p w14:paraId="7C105518" w14:textId="77777777" w:rsidR="0022261C" w:rsidRPr="0022261C" w:rsidRDefault="0022261C" w:rsidP="0022261C">
      <w:r w:rsidRPr="0022261C">
        <w:t>wirkt.</w:t>
      </w:r>
    </w:p>
    <w:p w14:paraId="199D71D5" w14:textId="77777777" w:rsidR="0022261C" w:rsidRPr="0022261C" w:rsidRDefault="0022261C" w:rsidP="0022261C">
      <w:r w:rsidRPr="0022261C">
        <w:t>Die Wirkung entsteht vielmehr durch:</w:t>
      </w:r>
    </w:p>
    <w:p w14:paraId="4824B273" w14:textId="77777777" w:rsidR="0022261C" w:rsidRPr="0022261C" w:rsidRDefault="0022261C" w:rsidP="0022261C">
      <w:pPr>
        <w:numPr>
          <w:ilvl w:val="0"/>
          <w:numId w:val="14"/>
        </w:numPr>
      </w:pPr>
      <w:r w:rsidRPr="0022261C">
        <w:t xml:space="preserve">rekursive Zustandskopplung, </w:t>
      </w:r>
    </w:p>
    <w:p w14:paraId="42DEB6DA" w14:textId="77777777" w:rsidR="0022261C" w:rsidRPr="0022261C" w:rsidRDefault="0022261C" w:rsidP="0022261C">
      <w:pPr>
        <w:numPr>
          <w:ilvl w:val="0"/>
          <w:numId w:val="14"/>
        </w:numPr>
      </w:pPr>
      <w:r w:rsidRPr="0022261C">
        <w:t xml:space="preserve">semantische Resonanz, </w:t>
      </w:r>
    </w:p>
    <w:p w14:paraId="75199133" w14:textId="77777777" w:rsidR="0022261C" w:rsidRPr="0022261C" w:rsidRDefault="0022261C" w:rsidP="0022261C">
      <w:pPr>
        <w:numPr>
          <w:ilvl w:val="0"/>
          <w:numId w:val="14"/>
        </w:numPr>
      </w:pPr>
      <w:r w:rsidRPr="0022261C">
        <w:t xml:space="preserve">relationale Stabilisierung, </w:t>
      </w:r>
    </w:p>
    <w:p w14:paraId="70E440B8" w14:textId="77777777" w:rsidR="0022261C" w:rsidRPr="0022261C" w:rsidRDefault="0022261C" w:rsidP="0022261C">
      <w:pPr>
        <w:numPr>
          <w:ilvl w:val="0"/>
          <w:numId w:val="14"/>
        </w:numPr>
      </w:pPr>
      <w:r w:rsidRPr="0022261C">
        <w:t xml:space="preserve">funktionale Verdichtung. </w:t>
      </w:r>
    </w:p>
    <w:p w14:paraId="7F93C1F5" w14:textId="77777777" w:rsidR="0022261C" w:rsidRPr="0022261C" w:rsidRDefault="0022261C" w:rsidP="0022261C">
      <w:r w:rsidRPr="0022261C">
        <w:t>Nachhilfe erscheint damit als emergenter Kohärenzraum.</w:t>
      </w:r>
    </w:p>
    <w:p w14:paraId="6284E297" w14:textId="77777777" w:rsidR="0022261C" w:rsidRPr="0022261C" w:rsidRDefault="0022261C" w:rsidP="0022261C">
      <w:r w:rsidRPr="0022261C">
        <w:t>Die semantische Bedeutung einzelner Äußerungen hängt nicht primär von ihrer Länge ab, sondern von ihrer Einbettung in bestehende Resonanzstrukturen.</w:t>
      </w:r>
    </w:p>
    <w:p w14:paraId="1EF5AE2C" w14:textId="77777777" w:rsidR="0022261C" w:rsidRPr="0022261C" w:rsidRDefault="0022261C" w:rsidP="0022261C">
      <w:r w:rsidRPr="0022261C">
        <w:pict w14:anchorId="666DB7DB">
          <v:rect id="_x0000_i1116" style="width:0;height:1.5pt" o:hralign="center" o:hrstd="t" o:hr="t" fillcolor="#a0a0a0" stroked="f"/>
        </w:pict>
      </w:r>
    </w:p>
    <w:p w14:paraId="5227965D" w14:textId="77777777" w:rsidR="0022261C" w:rsidRPr="0022261C" w:rsidRDefault="0022261C" w:rsidP="0022261C">
      <w:pPr>
        <w:rPr>
          <w:b/>
          <w:bCs/>
        </w:rPr>
      </w:pPr>
      <w:r w:rsidRPr="0022261C">
        <w:rPr>
          <w:b/>
          <w:bCs/>
        </w:rPr>
        <w:t>6.x.7 Nichtlinearität als Kernoperator des FRZK</w:t>
      </w:r>
    </w:p>
    <w:p w14:paraId="53C05975" w14:textId="77777777" w:rsidR="0022261C" w:rsidRPr="0022261C" w:rsidRDefault="0022261C" w:rsidP="0022261C">
      <w:r w:rsidRPr="0022261C">
        <w:t>Die Ergebnisse legen nahe, Nichtlinearität als fundamentalen Operator des FRZK zu interpretieren.</w:t>
      </w:r>
    </w:p>
    <w:p w14:paraId="1534B805" w14:textId="77777777" w:rsidR="0022261C" w:rsidRPr="0022261C" w:rsidRDefault="0022261C" w:rsidP="0022261C">
      <w:r w:rsidRPr="0022261C">
        <w:t>Die Daten zeigen:</w:t>
      </w:r>
    </w:p>
    <w:p w14:paraId="22845B7B" w14:textId="77777777" w:rsidR="0022261C" w:rsidRPr="0022261C" w:rsidRDefault="0022261C" w:rsidP="0022261C">
      <w:pPr>
        <w:numPr>
          <w:ilvl w:val="0"/>
          <w:numId w:val="15"/>
        </w:numPr>
      </w:pPr>
      <w:r w:rsidRPr="0022261C">
        <w:t xml:space="preserve">gleiche Inputs erzeugen unterschiedliche semantische Zustände, </w:t>
      </w:r>
    </w:p>
    <w:p w14:paraId="4AB631FC" w14:textId="77777777" w:rsidR="0022261C" w:rsidRPr="0022261C" w:rsidRDefault="0022261C" w:rsidP="0022261C">
      <w:pPr>
        <w:numPr>
          <w:ilvl w:val="0"/>
          <w:numId w:val="15"/>
        </w:numPr>
      </w:pPr>
      <w:r w:rsidRPr="0022261C">
        <w:t xml:space="preserve">kleine Zustandsänderungen können große Dichteänderungen erzeugen, </w:t>
      </w:r>
    </w:p>
    <w:p w14:paraId="4AA86225" w14:textId="77777777" w:rsidR="0022261C" w:rsidRPr="0022261C" w:rsidRDefault="0022261C" w:rsidP="0022261C">
      <w:pPr>
        <w:numPr>
          <w:ilvl w:val="0"/>
          <w:numId w:val="15"/>
        </w:numPr>
      </w:pPr>
      <w:r w:rsidRPr="0022261C">
        <w:t xml:space="preserve">Resonanzräume besitzen kritische Stabilitätspunkte, </w:t>
      </w:r>
    </w:p>
    <w:p w14:paraId="38C9F7DD" w14:textId="77777777" w:rsidR="0022261C" w:rsidRPr="0022261C" w:rsidRDefault="0022261C" w:rsidP="0022261C">
      <w:pPr>
        <w:numPr>
          <w:ilvl w:val="0"/>
          <w:numId w:val="15"/>
        </w:numPr>
      </w:pPr>
      <w:r w:rsidRPr="0022261C">
        <w:t xml:space="preserve">semantische Emergenz entsteht rekursiv. </w:t>
      </w:r>
    </w:p>
    <w:p w14:paraId="3736ABA2" w14:textId="77777777" w:rsidR="0022261C" w:rsidRPr="0022261C" w:rsidRDefault="0022261C" w:rsidP="0022261C">
      <w:r w:rsidRPr="0022261C">
        <w:lastRenderedPageBreak/>
        <w:t>Damit nähert sich die Struktur des FRZK dynamischen Systemmodellen komplexer Selbstorganisation an.</w:t>
      </w:r>
    </w:p>
    <w:p w14:paraId="4763313B" w14:textId="77777777" w:rsidR="0022261C" w:rsidRPr="0022261C" w:rsidRDefault="0022261C" w:rsidP="0022261C">
      <w:r w:rsidRPr="0022261C">
        <w:t>Lernen erscheint innerhalb dieses Modells nicht als additive Informationsspeicherung, sondern als emergente Kohärenzbildung innerhalb nichtlinearer Zustandsräume.</w:t>
      </w:r>
    </w:p>
    <w:p w14:paraId="436473EF" w14:textId="77777777" w:rsidR="0022261C" w:rsidRPr="0022261C" w:rsidRDefault="0022261C" w:rsidP="0022261C">
      <w:r w:rsidRPr="0022261C">
        <w:pict w14:anchorId="1A333144">
          <v:rect id="_x0000_i1117" style="width:0;height:1.5pt" o:hralign="center" o:hrstd="t" o:hr="t" fillcolor="#a0a0a0" stroked="f"/>
        </w:pict>
      </w:r>
    </w:p>
    <w:p w14:paraId="7FC066F2" w14:textId="77777777" w:rsidR="0022261C" w:rsidRPr="0022261C" w:rsidRDefault="0022261C" w:rsidP="0022261C">
      <w:pPr>
        <w:rPr>
          <w:b/>
          <w:bCs/>
        </w:rPr>
      </w:pPr>
      <w:r w:rsidRPr="0022261C">
        <w:rPr>
          <w:b/>
          <w:bCs/>
        </w:rPr>
        <w:t>6.x.8 Einordnung in die Bildungsforschung</w:t>
      </w:r>
    </w:p>
    <w:p w14:paraId="133A4AED" w14:textId="77777777" w:rsidR="0022261C" w:rsidRPr="0022261C" w:rsidRDefault="0022261C" w:rsidP="0022261C">
      <w:r w:rsidRPr="0022261C">
        <w:t>Die Ergebnisse stimmen bemerkenswert mit aktuellen Ansätzen der Bildungs- und Komplexitätsforschung überein.</w:t>
      </w:r>
    </w:p>
    <w:p w14:paraId="3E592710" w14:textId="77777777" w:rsidR="0022261C" w:rsidRPr="0022261C" w:rsidRDefault="0022261C" w:rsidP="0022261C">
      <w:r w:rsidRPr="0022261C">
        <w:t xml:space="preserve">Karl </w:t>
      </w:r>
      <w:proofErr w:type="spellStart"/>
      <w:r w:rsidRPr="0022261C">
        <w:t>Maton</w:t>
      </w:r>
      <w:proofErr w:type="spellEnd"/>
      <w:r w:rsidRPr="0022261C">
        <w:t xml:space="preserve"> beschreibt semantische Dichte innerhalb der Legitimation Code Theory nicht als lineare Sprachmenge, sondern als Verdichtung relationaler Bedeutungsstrukturen [1]. Lernen entsteht demnach durch „</w:t>
      </w:r>
      <w:proofErr w:type="spellStart"/>
      <w:r w:rsidRPr="0022261C">
        <w:t>semantic</w:t>
      </w:r>
      <w:proofErr w:type="spellEnd"/>
      <w:r w:rsidRPr="0022261C">
        <w:t xml:space="preserve"> </w:t>
      </w:r>
      <w:proofErr w:type="spellStart"/>
      <w:r w:rsidRPr="0022261C">
        <w:t>waves</w:t>
      </w:r>
      <w:proofErr w:type="spellEnd"/>
      <w:r w:rsidRPr="0022261C">
        <w:t>“, also dynamische Verdichtungs- und Entfaltungsprozesse semantischer Komplexität.</w:t>
      </w:r>
    </w:p>
    <w:p w14:paraId="7D3C56CB" w14:textId="77777777" w:rsidR="0022261C" w:rsidRPr="0022261C" w:rsidRDefault="0022261C" w:rsidP="0022261C">
      <w:r w:rsidRPr="0022261C">
        <w:t>Auch dynamische Systemtheorien des Lernens beschreiben Lernen als emergente Selbstorganisation rekursiver Zustandsräume [2]. Bedeutungen entstehen dabei nicht additiv, sondern durch nichtlineare Interaktion multipler Komponenten.</w:t>
      </w:r>
    </w:p>
    <w:p w14:paraId="0EDA9C9D" w14:textId="77777777" w:rsidR="0022261C" w:rsidRPr="0022261C" w:rsidRDefault="0022261C" w:rsidP="0022261C">
      <w:r w:rsidRPr="0022261C">
        <w:t>Komplexitätstheoretische Ansätze der Lernforschung betonen ebenfalls:</w:t>
      </w:r>
    </w:p>
    <w:p w14:paraId="73B6F80B" w14:textId="77777777" w:rsidR="0022261C" w:rsidRPr="0022261C" w:rsidRDefault="0022261C" w:rsidP="0022261C">
      <w:pPr>
        <w:numPr>
          <w:ilvl w:val="0"/>
          <w:numId w:val="16"/>
        </w:numPr>
      </w:pPr>
      <w:r w:rsidRPr="0022261C">
        <w:t xml:space="preserve">hohe Kontextabhängigkeit, </w:t>
      </w:r>
    </w:p>
    <w:p w14:paraId="4D56A300" w14:textId="77777777" w:rsidR="0022261C" w:rsidRPr="0022261C" w:rsidRDefault="0022261C" w:rsidP="0022261C">
      <w:pPr>
        <w:numPr>
          <w:ilvl w:val="0"/>
          <w:numId w:val="16"/>
        </w:numPr>
      </w:pPr>
      <w:r w:rsidRPr="0022261C">
        <w:t xml:space="preserve">rekursive Kopplung, </w:t>
      </w:r>
    </w:p>
    <w:p w14:paraId="0FB80B26" w14:textId="77777777" w:rsidR="0022261C" w:rsidRPr="0022261C" w:rsidRDefault="0022261C" w:rsidP="0022261C">
      <w:pPr>
        <w:numPr>
          <w:ilvl w:val="0"/>
          <w:numId w:val="16"/>
        </w:numPr>
      </w:pPr>
      <w:r w:rsidRPr="0022261C">
        <w:t xml:space="preserve">Emergenz, </w:t>
      </w:r>
    </w:p>
    <w:p w14:paraId="2290639C" w14:textId="77777777" w:rsidR="0022261C" w:rsidRPr="0022261C" w:rsidRDefault="0022261C" w:rsidP="0022261C">
      <w:pPr>
        <w:numPr>
          <w:ilvl w:val="0"/>
          <w:numId w:val="16"/>
        </w:numPr>
      </w:pPr>
      <w:r w:rsidRPr="0022261C">
        <w:t xml:space="preserve">kritische Zustandsübergänge, </w:t>
      </w:r>
    </w:p>
    <w:p w14:paraId="184A10FF" w14:textId="77777777" w:rsidR="0022261C" w:rsidRPr="0022261C" w:rsidRDefault="0022261C" w:rsidP="0022261C">
      <w:pPr>
        <w:numPr>
          <w:ilvl w:val="0"/>
          <w:numId w:val="16"/>
        </w:numPr>
      </w:pPr>
      <w:r w:rsidRPr="0022261C">
        <w:t xml:space="preserve">nichtlineare Entwicklungspfade [3]. </w:t>
      </w:r>
    </w:p>
    <w:p w14:paraId="6C7AB863" w14:textId="77777777" w:rsidR="0022261C" w:rsidRPr="0022261C" w:rsidRDefault="0022261C" w:rsidP="0022261C">
      <w:r w:rsidRPr="0022261C">
        <w:t>Die vorliegenden FRZK-Analysen erweitern diese Ansätze um eine konkrete semantische Operationalisierung innerhalb realer Nachhilfedaten.</w:t>
      </w:r>
    </w:p>
    <w:p w14:paraId="3B009F2F" w14:textId="77777777" w:rsidR="0022261C" w:rsidRPr="0022261C" w:rsidRDefault="0022261C" w:rsidP="0022261C">
      <w:r w:rsidRPr="0022261C">
        <w:pict w14:anchorId="38F5B5FA">
          <v:rect id="_x0000_i1118" style="width:0;height:1.5pt" o:hralign="center" o:hrstd="t" o:hr="t" fillcolor="#a0a0a0" stroked="f"/>
        </w:pict>
      </w:r>
    </w:p>
    <w:p w14:paraId="21E7933C" w14:textId="77777777" w:rsidR="0022261C" w:rsidRPr="0022261C" w:rsidRDefault="0022261C" w:rsidP="0022261C">
      <w:pPr>
        <w:rPr>
          <w:b/>
          <w:bCs/>
        </w:rPr>
      </w:pPr>
      <w:r w:rsidRPr="0022261C">
        <w:rPr>
          <w:b/>
          <w:bCs/>
        </w:rPr>
        <w:t>6.x.9 Bestätigte Vorhersagen des FRZK</w:t>
      </w:r>
    </w:p>
    <w:p w14:paraId="4C083160" w14:textId="77777777" w:rsidR="0022261C" w:rsidRPr="0022261C" w:rsidRDefault="0022261C" w:rsidP="0022261C">
      <w:pPr>
        <w:rPr>
          <w:b/>
          <w:bCs/>
        </w:rPr>
      </w:pPr>
      <w:r w:rsidRPr="0022261C">
        <w:rPr>
          <w:b/>
          <w:bCs/>
        </w:rPr>
        <w:t>Tabelle 6.x.2: Empirisch bestätigte Vorhersagen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8"/>
        <w:gridCol w:w="3062"/>
        <w:gridCol w:w="2393"/>
        <w:gridCol w:w="939"/>
      </w:tblGrid>
      <w:tr w:rsidR="0022261C" w:rsidRPr="0022261C" w14:paraId="36136378" w14:textId="77777777" w:rsidTr="0022261C">
        <w:trPr>
          <w:tblHeader/>
          <w:tblCellSpacing w:w="15" w:type="dxa"/>
        </w:trPr>
        <w:tc>
          <w:tcPr>
            <w:tcW w:w="0" w:type="auto"/>
            <w:vAlign w:val="center"/>
            <w:hideMark/>
          </w:tcPr>
          <w:p w14:paraId="715AFBC6" w14:textId="77777777" w:rsidR="0022261C" w:rsidRPr="0022261C" w:rsidRDefault="0022261C" w:rsidP="0022261C">
            <w:pPr>
              <w:rPr>
                <w:b/>
                <w:bCs/>
              </w:rPr>
            </w:pPr>
            <w:r w:rsidRPr="0022261C">
              <w:rPr>
                <w:b/>
                <w:bCs/>
              </w:rPr>
              <w:t>FRZK-Vorhersage</w:t>
            </w:r>
          </w:p>
        </w:tc>
        <w:tc>
          <w:tcPr>
            <w:tcW w:w="0" w:type="auto"/>
            <w:vAlign w:val="center"/>
            <w:hideMark/>
          </w:tcPr>
          <w:p w14:paraId="4A79DB35" w14:textId="77777777" w:rsidR="0022261C" w:rsidRPr="0022261C" w:rsidRDefault="0022261C" w:rsidP="0022261C">
            <w:pPr>
              <w:rPr>
                <w:b/>
                <w:bCs/>
              </w:rPr>
            </w:pPr>
            <w:r w:rsidRPr="0022261C">
              <w:rPr>
                <w:b/>
                <w:bCs/>
              </w:rPr>
              <w:t>Erwartung</w:t>
            </w:r>
          </w:p>
        </w:tc>
        <w:tc>
          <w:tcPr>
            <w:tcW w:w="0" w:type="auto"/>
            <w:vAlign w:val="center"/>
            <w:hideMark/>
          </w:tcPr>
          <w:p w14:paraId="3FDB58E5" w14:textId="77777777" w:rsidR="0022261C" w:rsidRPr="0022261C" w:rsidRDefault="0022261C" w:rsidP="0022261C">
            <w:pPr>
              <w:rPr>
                <w:b/>
                <w:bCs/>
              </w:rPr>
            </w:pPr>
            <w:r w:rsidRPr="0022261C">
              <w:rPr>
                <w:b/>
                <w:bCs/>
              </w:rPr>
              <w:t>Ergebnis</w:t>
            </w:r>
          </w:p>
        </w:tc>
        <w:tc>
          <w:tcPr>
            <w:tcW w:w="0" w:type="auto"/>
            <w:vAlign w:val="center"/>
            <w:hideMark/>
          </w:tcPr>
          <w:p w14:paraId="5CEE1E75" w14:textId="77777777" w:rsidR="0022261C" w:rsidRPr="0022261C" w:rsidRDefault="0022261C" w:rsidP="0022261C">
            <w:pPr>
              <w:rPr>
                <w:b/>
                <w:bCs/>
              </w:rPr>
            </w:pPr>
            <w:r w:rsidRPr="0022261C">
              <w:rPr>
                <w:b/>
                <w:bCs/>
              </w:rPr>
              <w:t>Status</w:t>
            </w:r>
          </w:p>
        </w:tc>
      </w:tr>
      <w:tr w:rsidR="0022261C" w:rsidRPr="0022261C" w14:paraId="7AC12A9A" w14:textId="77777777" w:rsidTr="0022261C">
        <w:trPr>
          <w:tblCellSpacing w:w="15" w:type="dxa"/>
        </w:trPr>
        <w:tc>
          <w:tcPr>
            <w:tcW w:w="0" w:type="auto"/>
            <w:vAlign w:val="center"/>
            <w:hideMark/>
          </w:tcPr>
          <w:p w14:paraId="20DBBAD4" w14:textId="77777777" w:rsidR="0022261C" w:rsidRPr="0022261C" w:rsidRDefault="0022261C" w:rsidP="0022261C">
            <w:r w:rsidRPr="0022261C">
              <w:t>Nichtlinearität semantischer Bedeutung</w:t>
            </w:r>
          </w:p>
        </w:tc>
        <w:tc>
          <w:tcPr>
            <w:tcW w:w="0" w:type="auto"/>
            <w:vAlign w:val="center"/>
            <w:hideMark/>
          </w:tcPr>
          <w:p w14:paraId="289B0E64" w14:textId="77777777" w:rsidR="0022261C" w:rsidRPr="0022261C" w:rsidRDefault="0022261C" w:rsidP="0022261C">
            <w:r w:rsidRPr="0022261C">
              <w:t xml:space="preserve">gleiche </w:t>
            </w:r>
            <w:proofErr w:type="spellStart"/>
            <w:r w:rsidRPr="0022261C">
              <w:t>Tokenzahl</w:t>
            </w:r>
            <w:proofErr w:type="spellEnd"/>
            <w:r w:rsidRPr="0022261C">
              <w:t xml:space="preserve"> erzeugt unterschiedliche Dichten</w:t>
            </w:r>
          </w:p>
        </w:tc>
        <w:tc>
          <w:tcPr>
            <w:tcW w:w="0" w:type="auto"/>
            <w:vAlign w:val="center"/>
            <w:hideMark/>
          </w:tcPr>
          <w:p w14:paraId="5F83CEB8" w14:textId="77777777" w:rsidR="0022261C" w:rsidRPr="0022261C" w:rsidRDefault="0022261C" w:rsidP="0022261C">
            <w:r w:rsidRPr="0022261C">
              <w:t xml:space="preserve">hohe Spannweiten identischer </w:t>
            </w:r>
            <w:proofErr w:type="spellStart"/>
            <w:r w:rsidRPr="0022261C">
              <w:t>Tokenklassen</w:t>
            </w:r>
            <w:proofErr w:type="spellEnd"/>
          </w:p>
        </w:tc>
        <w:tc>
          <w:tcPr>
            <w:tcW w:w="0" w:type="auto"/>
            <w:vAlign w:val="center"/>
            <w:hideMark/>
          </w:tcPr>
          <w:p w14:paraId="5E9E521E" w14:textId="77777777" w:rsidR="0022261C" w:rsidRPr="0022261C" w:rsidRDefault="0022261C" w:rsidP="0022261C">
            <w:r w:rsidRPr="0022261C">
              <w:t>bestätigt</w:t>
            </w:r>
          </w:p>
        </w:tc>
      </w:tr>
      <w:tr w:rsidR="0022261C" w:rsidRPr="0022261C" w14:paraId="265FAB6F" w14:textId="77777777" w:rsidTr="0022261C">
        <w:trPr>
          <w:tblCellSpacing w:w="15" w:type="dxa"/>
        </w:trPr>
        <w:tc>
          <w:tcPr>
            <w:tcW w:w="0" w:type="auto"/>
            <w:vAlign w:val="center"/>
            <w:hideMark/>
          </w:tcPr>
          <w:p w14:paraId="5F8C50C0" w14:textId="77777777" w:rsidR="0022261C" w:rsidRPr="0022261C" w:rsidRDefault="0022261C" w:rsidP="0022261C">
            <w:r w:rsidRPr="0022261C">
              <w:t>Emergenz semantischer Verdichtung</w:t>
            </w:r>
          </w:p>
        </w:tc>
        <w:tc>
          <w:tcPr>
            <w:tcW w:w="0" w:type="auto"/>
            <w:vAlign w:val="center"/>
            <w:hideMark/>
          </w:tcPr>
          <w:p w14:paraId="2502CADD" w14:textId="77777777" w:rsidR="0022261C" w:rsidRPr="0022261C" w:rsidRDefault="0022261C" w:rsidP="0022261C">
            <w:r w:rsidRPr="0022261C">
              <w:t>kleine Zustandsänderungen erzeugen große Dichteänderungen</w:t>
            </w:r>
          </w:p>
        </w:tc>
        <w:tc>
          <w:tcPr>
            <w:tcW w:w="0" w:type="auto"/>
            <w:vAlign w:val="center"/>
            <w:hideMark/>
          </w:tcPr>
          <w:p w14:paraId="772D5673" w14:textId="77777777" w:rsidR="0022261C" w:rsidRPr="0022261C" w:rsidRDefault="0022261C" w:rsidP="0022261C">
            <w:r w:rsidRPr="0022261C">
              <w:t>starke Dichtestreuung</w:t>
            </w:r>
          </w:p>
        </w:tc>
        <w:tc>
          <w:tcPr>
            <w:tcW w:w="0" w:type="auto"/>
            <w:vAlign w:val="center"/>
            <w:hideMark/>
          </w:tcPr>
          <w:p w14:paraId="215A75A3" w14:textId="77777777" w:rsidR="0022261C" w:rsidRPr="0022261C" w:rsidRDefault="0022261C" w:rsidP="0022261C">
            <w:r w:rsidRPr="0022261C">
              <w:t>bestätigt</w:t>
            </w:r>
          </w:p>
        </w:tc>
      </w:tr>
      <w:tr w:rsidR="0022261C" w:rsidRPr="0022261C" w14:paraId="39DE9BB5" w14:textId="77777777" w:rsidTr="0022261C">
        <w:trPr>
          <w:tblCellSpacing w:w="15" w:type="dxa"/>
        </w:trPr>
        <w:tc>
          <w:tcPr>
            <w:tcW w:w="0" w:type="auto"/>
            <w:vAlign w:val="center"/>
            <w:hideMark/>
          </w:tcPr>
          <w:p w14:paraId="3F408429" w14:textId="77777777" w:rsidR="0022261C" w:rsidRPr="0022261C" w:rsidRDefault="0022261C" w:rsidP="0022261C">
            <w:r w:rsidRPr="0022261C">
              <w:t>Rekursive Zustandskopplung</w:t>
            </w:r>
          </w:p>
        </w:tc>
        <w:tc>
          <w:tcPr>
            <w:tcW w:w="0" w:type="auto"/>
            <w:vAlign w:val="center"/>
            <w:hideMark/>
          </w:tcPr>
          <w:p w14:paraId="291AF3A2" w14:textId="77777777" w:rsidR="0022261C" w:rsidRPr="0022261C" w:rsidRDefault="0022261C" w:rsidP="0022261C">
            <w:r w:rsidRPr="0022261C">
              <w:t>Bedeutung entsteht relational</w:t>
            </w:r>
          </w:p>
        </w:tc>
        <w:tc>
          <w:tcPr>
            <w:tcW w:w="0" w:type="auto"/>
            <w:vAlign w:val="center"/>
            <w:hideMark/>
          </w:tcPr>
          <w:p w14:paraId="0A01666C" w14:textId="77777777" w:rsidR="0022261C" w:rsidRPr="0022261C" w:rsidRDefault="0022261C" w:rsidP="0022261C">
            <w:r w:rsidRPr="0022261C">
              <w:t xml:space="preserve">hohe semantische Variabilität gleicher </w:t>
            </w:r>
            <w:proofErr w:type="spellStart"/>
            <w:r w:rsidRPr="0022261C">
              <w:t>Tokenklassen</w:t>
            </w:r>
            <w:proofErr w:type="spellEnd"/>
          </w:p>
        </w:tc>
        <w:tc>
          <w:tcPr>
            <w:tcW w:w="0" w:type="auto"/>
            <w:vAlign w:val="center"/>
            <w:hideMark/>
          </w:tcPr>
          <w:p w14:paraId="72C2E52B" w14:textId="77777777" w:rsidR="0022261C" w:rsidRPr="0022261C" w:rsidRDefault="0022261C" w:rsidP="0022261C">
            <w:r w:rsidRPr="0022261C">
              <w:t>bestätigt</w:t>
            </w:r>
          </w:p>
        </w:tc>
      </w:tr>
      <w:tr w:rsidR="0022261C" w:rsidRPr="0022261C" w14:paraId="5082D23B" w14:textId="77777777" w:rsidTr="0022261C">
        <w:trPr>
          <w:tblCellSpacing w:w="15" w:type="dxa"/>
        </w:trPr>
        <w:tc>
          <w:tcPr>
            <w:tcW w:w="0" w:type="auto"/>
            <w:vAlign w:val="center"/>
            <w:hideMark/>
          </w:tcPr>
          <w:p w14:paraId="2C08369D" w14:textId="77777777" w:rsidR="0022261C" w:rsidRPr="0022261C" w:rsidRDefault="0022261C" w:rsidP="0022261C">
            <w:r w:rsidRPr="0022261C">
              <w:t>Semantische Kipppunkte</w:t>
            </w:r>
          </w:p>
        </w:tc>
        <w:tc>
          <w:tcPr>
            <w:tcW w:w="0" w:type="auto"/>
            <w:vAlign w:val="center"/>
            <w:hideMark/>
          </w:tcPr>
          <w:p w14:paraId="5223DFEE" w14:textId="77777777" w:rsidR="0022261C" w:rsidRPr="0022261C" w:rsidRDefault="0022261C" w:rsidP="0022261C">
            <w:r w:rsidRPr="0022261C">
              <w:t>kritische Zustandsgrößen erzeugen Instabilitäten</w:t>
            </w:r>
          </w:p>
        </w:tc>
        <w:tc>
          <w:tcPr>
            <w:tcW w:w="0" w:type="auto"/>
            <w:vAlign w:val="center"/>
            <w:hideMark/>
          </w:tcPr>
          <w:p w14:paraId="45527E75" w14:textId="77777777" w:rsidR="0022261C" w:rsidRPr="0022261C" w:rsidRDefault="0022261C" w:rsidP="0022261C">
            <w:r w:rsidRPr="0022261C">
              <w:t xml:space="preserve">stärkste Nichtlinearität bei </w:t>
            </w:r>
            <w:proofErr w:type="spellStart"/>
            <w:r w:rsidRPr="0022261C">
              <w:t>Tokenklasse</w:t>
            </w:r>
            <w:proofErr w:type="spellEnd"/>
            <w:r w:rsidRPr="0022261C">
              <w:t xml:space="preserve"> 6</w:t>
            </w:r>
          </w:p>
        </w:tc>
        <w:tc>
          <w:tcPr>
            <w:tcW w:w="0" w:type="auto"/>
            <w:vAlign w:val="center"/>
            <w:hideMark/>
          </w:tcPr>
          <w:p w14:paraId="08CA35E9" w14:textId="77777777" w:rsidR="0022261C" w:rsidRPr="0022261C" w:rsidRDefault="0022261C" w:rsidP="0022261C">
            <w:r w:rsidRPr="0022261C">
              <w:t>bestätigt</w:t>
            </w:r>
          </w:p>
        </w:tc>
      </w:tr>
      <w:tr w:rsidR="0022261C" w:rsidRPr="0022261C" w14:paraId="63BC54CB" w14:textId="77777777" w:rsidTr="0022261C">
        <w:trPr>
          <w:tblCellSpacing w:w="15" w:type="dxa"/>
        </w:trPr>
        <w:tc>
          <w:tcPr>
            <w:tcW w:w="0" w:type="auto"/>
            <w:vAlign w:val="center"/>
            <w:hideMark/>
          </w:tcPr>
          <w:p w14:paraId="45C8102D" w14:textId="77777777" w:rsidR="0022261C" w:rsidRPr="0022261C" w:rsidRDefault="0022261C" w:rsidP="0022261C">
            <w:r w:rsidRPr="0022261C">
              <w:lastRenderedPageBreak/>
              <w:t>Kohärenzstabilisierung</w:t>
            </w:r>
          </w:p>
        </w:tc>
        <w:tc>
          <w:tcPr>
            <w:tcW w:w="0" w:type="auto"/>
            <w:vAlign w:val="center"/>
            <w:hideMark/>
          </w:tcPr>
          <w:p w14:paraId="27217A05" w14:textId="77777777" w:rsidR="0022261C" w:rsidRPr="0022261C" w:rsidRDefault="0022261C" w:rsidP="0022261C">
            <w:r w:rsidRPr="0022261C">
              <w:t>stabile Resonanzräume reduzieren Drift</w:t>
            </w:r>
          </w:p>
        </w:tc>
        <w:tc>
          <w:tcPr>
            <w:tcW w:w="0" w:type="auto"/>
            <w:vAlign w:val="center"/>
            <w:hideMark/>
          </w:tcPr>
          <w:p w14:paraId="4A52EC54" w14:textId="77777777" w:rsidR="0022261C" w:rsidRPr="0022261C" w:rsidRDefault="0022261C" w:rsidP="0022261C">
            <w:r w:rsidRPr="0022261C">
              <w:t>geringere Spannweiten bei Lehrkraft 1</w:t>
            </w:r>
          </w:p>
        </w:tc>
        <w:tc>
          <w:tcPr>
            <w:tcW w:w="0" w:type="auto"/>
            <w:vAlign w:val="center"/>
            <w:hideMark/>
          </w:tcPr>
          <w:p w14:paraId="6A413C89" w14:textId="77777777" w:rsidR="0022261C" w:rsidRPr="0022261C" w:rsidRDefault="0022261C" w:rsidP="0022261C">
            <w:r w:rsidRPr="0022261C">
              <w:t>bestätigt</w:t>
            </w:r>
          </w:p>
        </w:tc>
      </w:tr>
    </w:tbl>
    <w:p w14:paraId="4B0DE7B5" w14:textId="77777777" w:rsidR="0022261C" w:rsidRPr="0022261C" w:rsidRDefault="0022261C" w:rsidP="0022261C">
      <w:r w:rsidRPr="0022261C">
        <w:pict w14:anchorId="4552FB1B">
          <v:rect id="_x0000_i1119" style="width:0;height:1.5pt" o:hralign="center" o:hrstd="t" o:hr="t" fillcolor="#a0a0a0" stroked="f"/>
        </w:pict>
      </w:r>
    </w:p>
    <w:p w14:paraId="6F7EDD2C" w14:textId="77777777" w:rsidR="0022261C" w:rsidRPr="0022261C" w:rsidRDefault="0022261C" w:rsidP="0022261C">
      <w:pPr>
        <w:rPr>
          <w:b/>
          <w:bCs/>
        </w:rPr>
      </w:pPr>
      <w:r w:rsidRPr="0022261C">
        <w:rPr>
          <w:b/>
          <w:bCs/>
        </w:rPr>
        <w:t>6.x.10 Abbildungen</w:t>
      </w:r>
    </w:p>
    <w:p w14:paraId="70F7D9B1" w14:textId="77777777" w:rsidR="0022261C" w:rsidRPr="0022261C" w:rsidRDefault="0022261C" w:rsidP="0022261C">
      <w:pPr>
        <w:rPr>
          <w:b/>
          <w:bCs/>
        </w:rPr>
      </w:pPr>
      <w:r w:rsidRPr="0022261C">
        <w:rPr>
          <w:b/>
          <w:bCs/>
        </w:rPr>
        <w:t>Abbildung 6.x.1: Mittelwert und Streuung semantischer Dichten (alle_lehrkraefte_01_mittelwert_streuung.png)</w:t>
      </w:r>
    </w:p>
    <w:p w14:paraId="6F674D1D" w14:textId="77777777" w:rsidR="0022261C" w:rsidRPr="0022261C" w:rsidRDefault="0022261C" w:rsidP="0022261C">
      <w:r w:rsidRPr="0022261C">
        <w:t xml:space="preserve">Die Abbildung zeigt die mittlere semantische Dichte in Abhängigkeit von der </w:t>
      </w:r>
      <w:proofErr w:type="spellStart"/>
      <w:r w:rsidRPr="0022261C">
        <w:t>Tokenanzahl</w:t>
      </w:r>
      <w:proofErr w:type="spellEnd"/>
      <w:r w:rsidRPr="0022261C">
        <w:t xml:space="preserve"> einschließlich der Standardabweichung.</w:t>
      </w:r>
    </w:p>
    <w:p w14:paraId="69064E70" w14:textId="77777777" w:rsidR="0022261C" w:rsidRPr="0022261C" w:rsidRDefault="0022261C" w:rsidP="0022261C">
      <w:r w:rsidRPr="0022261C">
        <w:t xml:space="preserve">Es zeigt sich ein grundsätzlich steigender Verlauf der mittleren Dichte. Gleichzeitig nehmen die Streuungen innerhalb identischer </w:t>
      </w:r>
      <w:proofErr w:type="spellStart"/>
      <w:r w:rsidRPr="0022261C">
        <w:t>Tokenklassen</w:t>
      </w:r>
      <w:proofErr w:type="spellEnd"/>
      <w:r w:rsidRPr="0022261C">
        <w:t xml:space="preserve"> erheblich zu.</w:t>
      </w:r>
    </w:p>
    <w:p w14:paraId="31FC1719" w14:textId="77777777" w:rsidR="0022261C" w:rsidRPr="0022261C" w:rsidRDefault="0022261C" w:rsidP="0022261C">
      <w:r w:rsidRPr="0022261C">
        <w:t xml:space="preserve">Besonders die </w:t>
      </w:r>
      <w:proofErr w:type="spellStart"/>
      <w:r w:rsidRPr="0022261C">
        <w:t>Tokenklasse</w:t>
      </w:r>
      <w:proofErr w:type="spellEnd"/>
      <w:r w:rsidRPr="0022261C">
        <w:t xml:space="preserve"> 6 weist extreme semantische Variabilität auf.</w:t>
      </w:r>
    </w:p>
    <w:p w14:paraId="2F0EEFF4" w14:textId="77777777" w:rsidR="0022261C" w:rsidRPr="0022261C" w:rsidRDefault="0022261C" w:rsidP="0022261C">
      <w:r w:rsidRPr="0022261C">
        <w:t>Die Grafik visualisiert damit direkt die zentrale FRZK-Vorhersage semantischer Nichtlinearität.</w:t>
      </w:r>
    </w:p>
    <w:p w14:paraId="6B181D42" w14:textId="77777777" w:rsidR="0022261C" w:rsidRPr="0022261C" w:rsidRDefault="0022261C" w:rsidP="0022261C">
      <w:r w:rsidRPr="0022261C">
        <w:t>[Abbildung: alle_lehrkraefte_01_mittelwert_streuung.png]</w:t>
      </w:r>
    </w:p>
    <w:p w14:paraId="172760F8" w14:textId="77777777" w:rsidR="0022261C" w:rsidRPr="0022261C" w:rsidRDefault="0022261C" w:rsidP="0022261C">
      <w:r w:rsidRPr="0022261C">
        <w:t xml:space="preserve">Abbildungsbeschreibung: Fehlerbalkendiagramm der mittleren semantischen Dichte mit Standardabweichung je </w:t>
      </w:r>
      <w:proofErr w:type="spellStart"/>
      <w:r w:rsidRPr="0022261C">
        <w:t>Tokenklasse</w:t>
      </w:r>
      <w:proofErr w:type="spellEnd"/>
      <w:r w:rsidRPr="0022261C">
        <w:t xml:space="preserve">. Die starke Streuung identischer </w:t>
      </w:r>
      <w:proofErr w:type="spellStart"/>
      <w:r w:rsidRPr="0022261C">
        <w:t>Tokenanzahlen</w:t>
      </w:r>
      <w:proofErr w:type="spellEnd"/>
      <w:r w:rsidRPr="0022261C">
        <w:t xml:space="preserve"> verdeutlicht die Nichtlinearität semantischer Bedeutungsbildung.</w:t>
      </w:r>
    </w:p>
    <w:p w14:paraId="5CBFC476" w14:textId="77777777" w:rsidR="0022261C" w:rsidRPr="0022261C" w:rsidRDefault="0022261C" w:rsidP="0022261C">
      <w:r w:rsidRPr="0022261C">
        <w:pict w14:anchorId="1B7818FF">
          <v:rect id="_x0000_i1120" style="width:0;height:1.5pt" o:hralign="center" o:hrstd="t" o:hr="t" fillcolor="#a0a0a0" stroked="f"/>
        </w:pict>
      </w:r>
    </w:p>
    <w:p w14:paraId="43E0CFD0" w14:textId="77777777" w:rsidR="0022261C" w:rsidRPr="0022261C" w:rsidRDefault="0022261C" w:rsidP="0022261C">
      <w:pPr>
        <w:rPr>
          <w:b/>
          <w:bCs/>
        </w:rPr>
      </w:pPr>
      <w:r w:rsidRPr="0022261C">
        <w:rPr>
          <w:b/>
          <w:bCs/>
        </w:rPr>
        <w:t xml:space="preserve">Abbildung 6.x.2: Rohwertstreuung identischer </w:t>
      </w:r>
      <w:proofErr w:type="spellStart"/>
      <w:r w:rsidRPr="0022261C">
        <w:rPr>
          <w:b/>
          <w:bCs/>
        </w:rPr>
        <w:t>Tokenklassen</w:t>
      </w:r>
      <w:proofErr w:type="spellEnd"/>
      <w:r w:rsidRPr="0022261C">
        <w:rPr>
          <w:b/>
          <w:bCs/>
        </w:rPr>
        <w:t xml:space="preserve"> (alle_lehrkraefte_02_rohwertstreuung.png)</w:t>
      </w:r>
    </w:p>
    <w:p w14:paraId="22913C73" w14:textId="77777777" w:rsidR="0022261C" w:rsidRPr="0022261C" w:rsidRDefault="0022261C" w:rsidP="0022261C">
      <w:r w:rsidRPr="0022261C">
        <w:t xml:space="preserve">Die Scatterplot-Darstellung zeigt sämtliche semantischen Dichten in Abhängigkeit von der </w:t>
      </w:r>
      <w:proofErr w:type="spellStart"/>
      <w:r w:rsidRPr="0022261C">
        <w:t>Tokenanzahl</w:t>
      </w:r>
      <w:proofErr w:type="spellEnd"/>
      <w:r w:rsidRPr="0022261C">
        <w:t>.</w:t>
      </w:r>
    </w:p>
    <w:p w14:paraId="38C8D21B" w14:textId="77777777" w:rsidR="0022261C" w:rsidRPr="0022261C" w:rsidRDefault="0022261C" w:rsidP="0022261C">
      <w:r w:rsidRPr="0022261C">
        <w:t xml:space="preserve">Besonders auffällig ist die starke vertikale Streuung innerhalb identischer </w:t>
      </w:r>
      <w:proofErr w:type="spellStart"/>
      <w:r w:rsidRPr="0022261C">
        <w:t>Tokenklassen</w:t>
      </w:r>
      <w:proofErr w:type="spellEnd"/>
      <w:r w:rsidRPr="0022261C">
        <w:t>.</w:t>
      </w:r>
    </w:p>
    <w:p w14:paraId="0B3136D8" w14:textId="77777777" w:rsidR="0022261C" w:rsidRPr="0022261C" w:rsidRDefault="0022261C" w:rsidP="0022261C">
      <w:r w:rsidRPr="0022261C">
        <w:t>Dies bedeutet:</w:t>
      </w:r>
    </w:p>
    <w:p w14:paraId="7A11B88F" w14:textId="77777777" w:rsidR="0022261C" w:rsidRPr="0022261C" w:rsidRDefault="0022261C" w:rsidP="0022261C">
      <w:pPr>
        <w:numPr>
          <w:ilvl w:val="0"/>
          <w:numId w:val="17"/>
        </w:numPr>
      </w:pPr>
      <w:r w:rsidRPr="0022261C">
        <w:t xml:space="preserve">gleiche sprachliche Länge erzeugt unterschiedliche semantische Wirkung, </w:t>
      </w:r>
    </w:p>
    <w:p w14:paraId="14E239B7" w14:textId="77777777" w:rsidR="0022261C" w:rsidRPr="0022261C" w:rsidRDefault="0022261C" w:rsidP="0022261C">
      <w:pPr>
        <w:numPr>
          <w:ilvl w:val="0"/>
          <w:numId w:val="17"/>
        </w:numPr>
      </w:pPr>
      <w:r w:rsidRPr="0022261C">
        <w:t xml:space="preserve">semantische Zustände entstehen rekursiv, </w:t>
      </w:r>
    </w:p>
    <w:p w14:paraId="45CCED62" w14:textId="77777777" w:rsidR="0022261C" w:rsidRPr="0022261C" w:rsidRDefault="0022261C" w:rsidP="0022261C">
      <w:pPr>
        <w:numPr>
          <w:ilvl w:val="0"/>
          <w:numId w:val="17"/>
        </w:numPr>
      </w:pPr>
      <w:r w:rsidRPr="0022261C">
        <w:t xml:space="preserve">Bedeutungsbildung besitzt emergenten Charakter. </w:t>
      </w:r>
    </w:p>
    <w:p w14:paraId="61BBA284" w14:textId="77777777" w:rsidR="0022261C" w:rsidRPr="0022261C" w:rsidRDefault="0022261C" w:rsidP="0022261C">
      <w:r w:rsidRPr="0022261C">
        <w:t>Die Grafik stellt damit den direkten empirischen Nichtlinearitätsnachweis des FRZK dar.</w:t>
      </w:r>
    </w:p>
    <w:p w14:paraId="76567A97" w14:textId="77777777" w:rsidR="0022261C" w:rsidRPr="0022261C" w:rsidRDefault="0022261C" w:rsidP="0022261C">
      <w:r w:rsidRPr="0022261C">
        <w:t>[Abbildung: alle_lehrkraefte_02_rohwertstreuung.png]</w:t>
      </w:r>
    </w:p>
    <w:p w14:paraId="6EA9EE7C" w14:textId="77777777" w:rsidR="0022261C" w:rsidRPr="0022261C" w:rsidRDefault="0022261C" w:rsidP="0022261C">
      <w:r w:rsidRPr="0022261C">
        <w:t xml:space="preserve">Abbildungsbeschreibung: Scatterplot aller semantischen Zustände. Die vertikale Streuung identischer </w:t>
      </w:r>
      <w:proofErr w:type="spellStart"/>
      <w:r w:rsidRPr="0022261C">
        <w:t>Tokenklassen</w:t>
      </w:r>
      <w:proofErr w:type="spellEnd"/>
      <w:r w:rsidRPr="0022261C">
        <w:t xml:space="preserve"> visualisiert die nichtlineare Struktur semantischer Verdichtung.</w:t>
      </w:r>
    </w:p>
    <w:p w14:paraId="082F002A" w14:textId="77777777" w:rsidR="0022261C" w:rsidRPr="0022261C" w:rsidRDefault="0022261C" w:rsidP="0022261C">
      <w:r w:rsidRPr="0022261C">
        <w:pict w14:anchorId="6963AE79">
          <v:rect id="_x0000_i1121" style="width:0;height:1.5pt" o:hralign="center" o:hrstd="t" o:hr="t" fillcolor="#a0a0a0" stroked="f"/>
        </w:pict>
      </w:r>
    </w:p>
    <w:p w14:paraId="0E25FB24" w14:textId="77777777" w:rsidR="0022261C" w:rsidRPr="0022261C" w:rsidRDefault="0022261C" w:rsidP="0022261C">
      <w:pPr>
        <w:rPr>
          <w:b/>
          <w:bCs/>
        </w:rPr>
      </w:pPr>
      <w:r w:rsidRPr="0022261C">
        <w:rPr>
          <w:b/>
          <w:bCs/>
        </w:rPr>
        <w:t xml:space="preserve">Abbildung 6.x.3: Spannweite semantischer Dichten identischer </w:t>
      </w:r>
      <w:proofErr w:type="spellStart"/>
      <w:r w:rsidRPr="0022261C">
        <w:rPr>
          <w:b/>
          <w:bCs/>
        </w:rPr>
        <w:t>Tokenklassen</w:t>
      </w:r>
      <w:proofErr w:type="spellEnd"/>
      <w:r w:rsidRPr="0022261C">
        <w:rPr>
          <w:b/>
          <w:bCs/>
        </w:rPr>
        <w:t xml:space="preserve"> (alle_lehrkraefte_03_min_max_spannweite.png)</w:t>
      </w:r>
    </w:p>
    <w:p w14:paraId="62204A2D" w14:textId="77777777" w:rsidR="0022261C" w:rsidRPr="0022261C" w:rsidRDefault="0022261C" w:rsidP="0022261C">
      <w:r w:rsidRPr="0022261C">
        <w:t xml:space="preserve">Die Abbildung zeigt die Minimal- und Maximalwerte semantischer Dichte je </w:t>
      </w:r>
      <w:proofErr w:type="spellStart"/>
      <w:r w:rsidRPr="0022261C">
        <w:t>Tokenklasse</w:t>
      </w:r>
      <w:proofErr w:type="spellEnd"/>
      <w:r w:rsidRPr="0022261C">
        <w:t>.</w:t>
      </w:r>
    </w:p>
    <w:p w14:paraId="0BCA7FBC" w14:textId="77777777" w:rsidR="0022261C" w:rsidRPr="0022261C" w:rsidRDefault="0022261C" w:rsidP="0022261C">
      <w:r w:rsidRPr="0022261C">
        <w:t xml:space="preserve">Die enormen Spannweiten verdeutlichen, dass semantische Bedeutung nicht durch </w:t>
      </w:r>
      <w:proofErr w:type="spellStart"/>
      <w:r w:rsidRPr="0022261C">
        <w:t>Tokenanzahl</w:t>
      </w:r>
      <w:proofErr w:type="spellEnd"/>
      <w:r w:rsidRPr="0022261C">
        <w:t xml:space="preserve"> determiniert wird.</w:t>
      </w:r>
    </w:p>
    <w:p w14:paraId="72930B89" w14:textId="77777777" w:rsidR="0022261C" w:rsidRPr="0022261C" w:rsidRDefault="0022261C" w:rsidP="0022261C">
      <w:r w:rsidRPr="0022261C">
        <w:lastRenderedPageBreak/>
        <w:t xml:space="preserve">Besonders die </w:t>
      </w:r>
      <w:proofErr w:type="spellStart"/>
      <w:r w:rsidRPr="0022261C">
        <w:t>Tokenklasse</w:t>
      </w:r>
      <w:proofErr w:type="spellEnd"/>
      <w:r w:rsidRPr="0022261C">
        <w:t xml:space="preserve"> 6 weist einen extremen Dichtebereich auf.</w:t>
      </w:r>
    </w:p>
    <w:p w14:paraId="0E2E8879" w14:textId="77777777" w:rsidR="0022261C" w:rsidRPr="0022261C" w:rsidRDefault="0022261C" w:rsidP="0022261C">
      <w:r w:rsidRPr="0022261C">
        <w:t>Die Grafik visualisiert damit die Existenz semantischer Kipppunkte innerhalb rekursiver Zustandsräume.</w:t>
      </w:r>
    </w:p>
    <w:p w14:paraId="2A364D9E" w14:textId="77777777" w:rsidR="0022261C" w:rsidRPr="0022261C" w:rsidRDefault="0022261C" w:rsidP="0022261C">
      <w:r w:rsidRPr="0022261C">
        <w:t>[Abbildung: alle_lehrkraefte_03_min_max_spannweite.png]</w:t>
      </w:r>
    </w:p>
    <w:p w14:paraId="004C8111" w14:textId="77777777" w:rsidR="0022261C" w:rsidRPr="0022261C" w:rsidRDefault="0022261C" w:rsidP="0022261C">
      <w:r w:rsidRPr="0022261C">
        <w:t xml:space="preserve">Abbildungsbeschreibung: Min-Max-Diagramm semantischer Dichten je </w:t>
      </w:r>
      <w:proofErr w:type="spellStart"/>
      <w:r w:rsidRPr="0022261C">
        <w:t>Tokenklasse</w:t>
      </w:r>
      <w:proofErr w:type="spellEnd"/>
      <w:r w:rsidRPr="0022261C">
        <w:t>. Die erheblichen Spannweiten belegen die emergente Nichtlinearität semantischer Bedeutungsbildung.</w:t>
      </w:r>
    </w:p>
    <w:p w14:paraId="1200146A" w14:textId="77777777" w:rsidR="0022261C" w:rsidRPr="0022261C" w:rsidRDefault="0022261C" w:rsidP="0022261C">
      <w:r w:rsidRPr="0022261C">
        <w:pict w14:anchorId="30294EDF">
          <v:rect id="_x0000_i1122" style="width:0;height:1.5pt" o:hralign="center" o:hrstd="t" o:hr="t" fillcolor="#a0a0a0" stroked="f"/>
        </w:pict>
      </w:r>
    </w:p>
    <w:p w14:paraId="281BD292" w14:textId="77777777" w:rsidR="0022261C" w:rsidRPr="0022261C" w:rsidRDefault="0022261C" w:rsidP="0022261C">
      <w:pPr>
        <w:rPr>
          <w:b/>
          <w:bCs/>
        </w:rPr>
      </w:pPr>
      <w:r w:rsidRPr="0022261C">
        <w:rPr>
          <w:b/>
          <w:bCs/>
        </w:rPr>
        <w:t>6.x.11 Gesamtschlussfolgerung</w:t>
      </w:r>
    </w:p>
    <w:p w14:paraId="4E69E564" w14:textId="77777777" w:rsidR="0022261C" w:rsidRPr="0022261C" w:rsidRDefault="0022261C" w:rsidP="0022261C">
      <w:r w:rsidRPr="0022261C">
        <w:t xml:space="preserve">Die Nichtlinearitätsvorhersage des FRZK wird durch die vorliegenden Daten deutlich gestützt. Gleiche </w:t>
      </w:r>
      <w:proofErr w:type="spellStart"/>
      <w:r w:rsidRPr="0022261C">
        <w:t>Tokenanzahlen</w:t>
      </w:r>
      <w:proofErr w:type="spellEnd"/>
      <w:r w:rsidRPr="0022261C">
        <w:t xml:space="preserve"> erzeugen erhebliche Unterschiede semantischer Dichte. Semantische Bedeutung akkumuliert damit nicht linear, sondern emergiert aus rekursiver Zustandskopplung.</w:t>
      </w:r>
    </w:p>
    <w:p w14:paraId="4F91FBC7" w14:textId="77777777" w:rsidR="0022261C" w:rsidRPr="0022261C" w:rsidRDefault="0022261C" w:rsidP="0022261C">
      <w:r w:rsidRPr="0022261C">
        <w:t xml:space="preserve">Besonders auffällig ist die Existenz kritischer </w:t>
      </w:r>
      <w:proofErr w:type="spellStart"/>
      <w:r w:rsidRPr="0022261C">
        <w:t>Tokenklassen</w:t>
      </w:r>
      <w:proofErr w:type="spellEnd"/>
      <w:r w:rsidRPr="0022261C">
        <w:t xml:space="preserve"> mit extremen Dichtespannweiten. Gleichzeitig zeigt Lehrkraft 1 geringere semantische Auslenkungen und höhere Kohärenzstabilisierung.</w:t>
      </w:r>
    </w:p>
    <w:p w14:paraId="2E74E1F4" w14:textId="77777777" w:rsidR="0022261C" w:rsidRPr="0022261C" w:rsidRDefault="0022261C" w:rsidP="0022261C">
      <w:r w:rsidRPr="0022261C">
        <w:t>Die Ergebnisse sprechen daher gegen additive Modelle sprachlicher Bedeutungsbildung und stützen stattdessen die FRZK-Annahme emergenter semantischer Resonanzräume.</w:t>
      </w:r>
    </w:p>
    <w:p w14:paraId="550D0D41" w14:textId="77777777" w:rsidR="0022261C" w:rsidRPr="0022261C" w:rsidRDefault="0022261C" w:rsidP="0022261C">
      <w:r w:rsidRPr="0022261C">
        <w:t>Innerhalb des FRZK erscheint Lernen damit primär als rekursive Kohärenzbildung innerhalb nichtlinearer Zustandsräume und nicht als lineare Akkumulation isolierter Informationseinheiten.</w:t>
      </w:r>
    </w:p>
    <w:p w14:paraId="70C2589E" w14:textId="77777777" w:rsidR="0022261C" w:rsidRPr="0022261C" w:rsidRDefault="0022261C" w:rsidP="0022261C">
      <w:pPr>
        <w:rPr>
          <w:b/>
          <w:bCs/>
        </w:rPr>
      </w:pPr>
      <w:r w:rsidRPr="0022261C">
        <w:rPr>
          <w:b/>
          <w:bCs/>
        </w:rPr>
        <w:t>Quellenverzeichnis</w:t>
      </w:r>
    </w:p>
    <w:p w14:paraId="6ACE95B7" w14:textId="77777777" w:rsidR="0022261C" w:rsidRPr="0022261C" w:rsidRDefault="0022261C" w:rsidP="0022261C">
      <w:r w:rsidRPr="0022261C">
        <w:t xml:space="preserve">[1] </w:t>
      </w:r>
      <w:proofErr w:type="spellStart"/>
      <w:r w:rsidRPr="0022261C">
        <w:t>Maton</w:t>
      </w:r>
      <w:proofErr w:type="spellEnd"/>
      <w:r w:rsidRPr="0022261C">
        <w:t xml:space="preserve">, Karl: Making </w:t>
      </w:r>
      <w:proofErr w:type="spellStart"/>
      <w:r w:rsidRPr="0022261C">
        <w:t>semantic</w:t>
      </w:r>
      <w:proofErr w:type="spellEnd"/>
      <w:r w:rsidRPr="0022261C">
        <w:t xml:space="preserve"> </w:t>
      </w:r>
      <w:proofErr w:type="spellStart"/>
      <w:r w:rsidRPr="0022261C">
        <w:t>waves</w:t>
      </w:r>
      <w:proofErr w:type="spellEnd"/>
      <w:r w:rsidRPr="0022261C">
        <w:t xml:space="preserve">: A </w:t>
      </w:r>
      <w:proofErr w:type="spellStart"/>
      <w:r w:rsidRPr="0022261C">
        <w:t>key</w:t>
      </w:r>
      <w:proofErr w:type="spellEnd"/>
      <w:r w:rsidRPr="0022261C">
        <w:t xml:space="preserve"> </w:t>
      </w:r>
      <w:proofErr w:type="spellStart"/>
      <w:r w:rsidRPr="0022261C">
        <w:t>to</w:t>
      </w:r>
      <w:proofErr w:type="spellEnd"/>
      <w:r w:rsidRPr="0022261C">
        <w:t xml:space="preserve"> </w:t>
      </w:r>
      <w:proofErr w:type="spellStart"/>
      <w:r w:rsidRPr="0022261C">
        <w:t>cumulative</w:t>
      </w:r>
      <w:proofErr w:type="spellEnd"/>
      <w:r w:rsidRPr="0022261C">
        <w:t xml:space="preserve"> </w:t>
      </w:r>
      <w:proofErr w:type="spellStart"/>
      <w:r w:rsidRPr="0022261C">
        <w:t>knowledge</w:t>
      </w:r>
      <w:proofErr w:type="spellEnd"/>
      <w:r w:rsidRPr="0022261C">
        <w:t xml:space="preserve">-building. In: </w:t>
      </w:r>
      <w:proofErr w:type="spellStart"/>
      <w:r w:rsidRPr="0022261C">
        <w:t>Linguistics</w:t>
      </w:r>
      <w:proofErr w:type="spellEnd"/>
      <w:r w:rsidRPr="0022261C">
        <w:t xml:space="preserve"> and Education 24(1), 2013, S. 8–22.</w:t>
      </w:r>
    </w:p>
    <w:p w14:paraId="1252721D" w14:textId="77777777" w:rsidR="0022261C" w:rsidRPr="0022261C" w:rsidRDefault="0022261C" w:rsidP="0022261C">
      <w:r w:rsidRPr="0022261C">
        <w:t xml:space="preserve">[2] Thelen, Esther; Smith, Linda B.: A Dynamic Systems Approach </w:t>
      </w:r>
      <w:proofErr w:type="spellStart"/>
      <w:r w:rsidRPr="0022261C">
        <w:t>to</w:t>
      </w:r>
      <w:proofErr w:type="spellEnd"/>
      <w:r w:rsidRPr="0022261C">
        <w:t xml:space="preserve"> </w:t>
      </w:r>
      <w:proofErr w:type="spellStart"/>
      <w:r w:rsidRPr="0022261C">
        <w:t>the</w:t>
      </w:r>
      <w:proofErr w:type="spellEnd"/>
      <w:r w:rsidRPr="0022261C">
        <w:t xml:space="preserve"> Development </w:t>
      </w:r>
      <w:proofErr w:type="spellStart"/>
      <w:r w:rsidRPr="0022261C">
        <w:t>of</w:t>
      </w:r>
      <w:proofErr w:type="spellEnd"/>
      <w:r w:rsidRPr="0022261C">
        <w:t xml:space="preserve"> </w:t>
      </w:r>
      <w:proofErr w:type="spellStart"/>
      <w:r w:rsidRPr="0022261C">
        <w:t>Cognition</w:t>
      </w:r>
      <w:proofErr w:type="spellEnd"/>
      <w:r w:rsidRPr="0022261C">
        <w:t xml:space="preserve"> and Action. Cambridge: MIT Press, 1994.</w:t>
      </w:r>
    </w:p>
    <w:p w14:paraId="7FF073E9" w14:textId="77777777" w:rsidR="0022261C" w:rsidRPr="0022261C" w:rsidRDefault="0022261C" w:rsidP="0022261C">
      <w:r w:rsidRPr="0022261C">
        <w:t xml:space="preserve">[3] Larsen-Freeman, Diane; Cameron, Lynne: </w:t>
      </w:r>
      <w:proofErr w:type="spellStart"/>
      <w:r w:rsidRPr="0022261C">
        <w:t>Complex</w:t>
      </w:r>
      <w:proofErr w:type="spellEnd"/>
      <w:r w:rsidRPr="0022261C">
        <w:t xml:space="preserve"> Systems and Applied </w:t>
      </w:r>
      <w:proofErr w:type="spellStart"/>
      <w:r w:rsidRPr="0022261C">
        <w:t>Linguistics</w:t>
      </w:r>
      <w:proofErr w:type="spellEnd"/>
      <w:r w:rsidRPr="0022261C">
        <w:t>. Oxford: Oxford University Press, 2008.</w:t>
      </w:r>
    </w:p>
    <w:p w14:paraId="0BAF6311"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37EF3"/>
    <w:multiLevelType w:val="multilevel"/>
    <w:tmpl w:val="1F7A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C71BE"/>
    <w:multiLevelType w:val="multilevel"/>
    <w:tmpl w:val="CCA8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6E5107A"/>
    <w:multiLevelType w:val="multilevel"/>
    <w:tmpl w:val="AA90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32503B"/>
    <w:multiLevelType w:val="multilevel"/>
    <w:tmpl w:val="7738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C0E4D"/>
    <w:multiLevelType w:val="multilevel"/>
    <w:tmpl w:val="969C6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190B5F"/>
    <w:multiLevelType w:val="multilevel"/>
    <w:tmpl w:val="E3B2A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2478A"/>
    <w:multiLevelType w:val="multilevel"/>
    <w:tmpl w:val="93A8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400818"/>
    <w:multiLevelType w:val="multilevel"/>
    <w:tmpl w:val="752A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9442A"/>
    <w:multiLevelType w:val="multilevel"/>
    <w:tmpl w:val="62E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491F74"/>
    <w:multiLevelType w:val="multilevel"/>
    <w:tmpl w:val="D5B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C70FA"/>
    <w:multiLevelType w:val="multilevel"/>
    <w:tmpl w:val="01D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423943"/>
    <w:multiLevelType w:val="multilevel"/>
    <w:tmpl w:val="F90A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B2B90"/>
    <w:multiLevelType w:val="multilevel"/>
    <w:tmpl w:val="D1206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4BE7E6B"/>
    <w:multiLevelType w:val="multilevel"/>
    <w:tmpl w:val="48FC7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06735">
    <w:abstractNumId w:val="2"/>
  </w:num>
  <w:num w:numId="2" w16cid:durableId="1104887448">
    <w:abstractNumId w:val="3"/>
  </w:num>
  <w:num w:numId="3" w16cid:durableId="139615233">
    <w:abstractNumId w:val="10"/>
  </w:num>
  <w:num w:numId="4" w16cid:durableId="802583193">
    <w:abstractNumId w:val="4"/>
  </w:num>
  <w:num w:numId="5" w16cid:durableId="2073654373">
    <w:abstractNumId w:val="6"/>
  </w:num>
  <w:num w:numId="6" w16cid:durableId="1971936004">
    <w:abstractNumId w:val="1"/>
  </w:num>
  <w:num w:numId="7" w16cid:durableId="48462326">
    <w:abstractNumId w:val="16"/>
  </w:num>
  <w:num w:numId="8" w16cid:durableId="888952813">
    <w:abstractNumId w:val="9"/>
  </w:num>
  <w:num w:numId="9" w16cid:durableId="702556970">
    <w:abstractNumId w:val="15"/>
  </w:num>
  <w:num w:numId="10" w16cid:durableId="175048548">
    <w:abstractNumId w:val="7"/>
  </w:num>
  <w:num w:numId="11" w16cid:durableId="2061400931">
    <w:abstractNumId w:val="12"/>
  </w:num>
  <w:num w:numId="12" w16cid:durableId="1091046066">
    <w:abstractNumId w:val="8"/>
  </w:num>
  <w:num w:numId="13" w16cid:durableId="1869950204">
    <w:abstractNumId w:val="14"/>
  </w:num>
  <w:num w:numId="14" w16cid:durableId="2119830785">
    <w:abstractNumId w:val="13"/>
  </w:num>
  <w:num w:numId="15" w16cid:durableId="432437619">
    <w:abstractNumId w:val="5"/>
  </w:num>
  <w:num w:numId="16" w16cid:durableId="486017445">
    <w:abstractNumId w:val="0"/>
  </w:num>
  <w:num w:numId="17" w16cid:durableId="29646459">
    <w:abstractNumId w:val="1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61C"/>
    <w:rsid w:val="00003048"/>
    <w:rsid w:val="000467F2"/>
    <w:rsid w:val="00082214"/>
    <w:rsid w:val="00103784"/>
    <w:rsid w:val="00106528"/>
    <w:rsid w:val="001830F2"/>
    <w:rsid w:val="0019229D"/>
    <w:rsid w:val="0022261C"/>
    <w:rsid w:val="002B03D4"/>
    <w:rsid w:val="002D20FA"/>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A4222"/>
    <w:rsid w:val="00AF6392"/>
    <w:rsid w:val="00B04313"/>
    <w:rsid w:val="00B53EE0"/>
    <w:rsid w:val="00B873C2"/>
    <w:rsid w:val="00BA664A"/>
    <w:rsid w:val="00C2343F"/>
    <w:rsid w:val="00C6537C"/>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D5F4E"/>
  <w15:chartTrackingRefBased/>
  <w15:docId w15:val="{B5668068-13FC-4D94-A689-48CBE2917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cs="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2D20FA"/>
    <w:rPr>
      <w:rFonts w:ascii="Courier New" w:eastAsia="Times New Roman" w:hAnsi="Courier New"/>
      <w:szCs w:val="24"/>
    </w:rPr>
  </w:style>
  <w:style w:type="character" w:customStyle="1" w:styleId="SQLTabellennamenZchn">
    <w:name w:val="SQLTabellennamen Zchn"/>
    <w:link w:val="SQLTabellennamen"/>
    <w:rsid w:val="002D20FA"/>
    <w:rPr>
      <w:rFonts w:ascii="Courier New" w:eastAsia="Times New Roman" w:hAnsi="Courier New"/>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377655580">
      <w:bodyDiv w:val="1"/>
      <w:marLeft w:val="0"/>
      <w:marRight w:val="0"/>
      <w:marTop w:val="0"/>
      <w:marBottom w:val="0"/>
      <w:divBdr>
        <w:top w:val="none" w:sz="0" w:space="0" w:color="auto"/>
        <w:left w:val="none" w:sz="0" w:space="0" w:color="auto"/>
        <w:bottom w:val="none" w:sz="0" w:space="0" w:color="auto"/>
        <w:right w:val="none" w:sz="0" w:space="0" w:color="auto"/>
      </w:divBdr>
      <w:divsChild>
        <w:div w:id="685667325">
          <w:marLeft w:val="0"/>
          <w:marRight w:val="0"/>
          <w:marTop w:val="0"/>
          <w:marBottom w:val="0"/>
          <w:divBdr>
            <w:top w:val="none" w:sz="0" w:space="0" w:color="auto"/>
            <w:left w:val="none" w:sz="0" w:space="0" w:color="auto"/>
            <w:bottom w:val="none" w:sz="0" w:space="0" w:color="auto"/>
            <w:right w:val="none" w:sz="0" w:space="0" w:color="auto"/>
          </w:divBdr>
          <w:divsChild>
            <w:div w:id="395279103">
              <w:marLeft w:val="0"/>
              <w:marRight w:val="0"/>
              <w:marTop w:val="0"/>
              <w:marBottom w:val="0"/>
              <w:divBdr>
                <w:top w:val="none" w:sz="0" w:space="0" w:color="auto"/>
                <w:left w:val="none" w:sz="0" w:space="0" w:color="auto"/>
                <w:bottom w:val="none" w:sz="0" w:space="0" w:color="auto"/>
                <w:right w:val="none" w:sz="0" w:space="0" w:color="auto"/>
              </w:divBdr>
            </w:div>
          </w:divsChild>
        </w:div>
        <w:div w:id="1472792729">
          <w:marLeft w:val="0"/>
          <w:marRight w:val="0"/>
          <w:marTop w:val="0"/>
          <w:marBottom w:val="0"/>
          <w:divBdr>
            <w:top w:val="none" w:sz="0" w:space="0" w:color="auto"/>
            <w:left w:val="none" w:sz="0" w:space="0" w:color="auto"/>
            <w:bottom w:val="none" w:sz="0" w:space="0" w:color="auto"/>
            <w:right w:val="none" w:sz="0" w:space="0" w:color="auto"/>
          </w:divBdr>
          <w:divsChild>
            <w:div w:id="142934402">
              <w:marLeft w:val="0"/>
              <w:marRight w:val="0"/>
              <w:marTop w:val="0"/>
              <w:marBottom w:val="0"/>
              <w:divBdr>
                <w:top w:val="none" w:sz="0" w:space="0" w:color="auto"/>
                <w:left w:val="none" w:sz="0" w:space="0" w:color="auto"/>
                <w:bottom w:val="none" w:sz="0" w:space="0" w:color="auto"/>
                <w:right w:val="none" w:sz="0" w:space="0" w:color="auto"/>
              </w:divBdr>
            </w:div>
          </w:divsChild>
        </w:div>
        <w:div w:id="1008024531">
          <w:marLeft w:val="0"/>
          <w:marRight w:val="0"/>
          <w:marTop w:val="0"/>
          <w:marBottom w:val="0"/>
          <w:divBdr>
            <w:top w:val="none" w:sz="0" w:space="0" w:color="auto"/>
            <w:left w:val="none" w:sz="0" w:space="0" w:color="auto"/>
            <w:bottom w:val="none" w:sz="0" w:space="0" w:color="auto"/>
            <w:right w:val="none" w:sz="0" w:space="0" w:color="auto"/>
          </w:divBdr>
          <w:divsChild>
            <w:div w:id="528110206">
              <w:marLeft w:val="0"/>
              <w:marRight w:val="0"/>
              <w:marTop w:val="0"/>
              <w:marBottom w:val="0"/>
              <w:divBdr>
                <w:top w:val="none" w:sz="0" w:space="0" w:color="auto"/>
                <w:left w:val="none" w:sz="0" w:space="0" w:color="auto"/>
                <w:bottom w:val="none" w:sz="0" w:space="0" w:color="auto"/>
                <w:right w:val="none" w:sz="0" w:space="0" w:color="auto"/>
              </w:divBdr>
            </w:div>
          </w:divsChild>
        </w:div>
        <w:div w:id="175703632">
          <w:marLeft w:val="0"/>
          <w:marRight w:val="0"/>
          <w:marTop w:val="0"/>
          <w:marBottom w:val="0"/>
          <w:divBdr>
            <w:top w:val="none" w:sz="0" w:space="0" w:color="auto"/>
            <w:left w:val="none" w:sz="0" w:space="0" w:color="auto"/>
            <w:bottom w:val="none" w:sz="0" w:space="0" w:color="auto"/>
            <w:right w:val="none" w:sz="0" w:space="0" w:color="auto"/>
          </w:divBdr>
          <w:divsChild>
            <w:div w:id="981422343">
              <w:marLeft w:val="0"/>
              <w:marRight w:val="0"/>
              <w:marTop w:val="0"/>
              <w:marBottom w:val="0"/>
              <w:divBdr>
                <w:top w:val="none" w:sz="0" w:space="0" w:color="auto"/>
                <w:left w:val="none" w:sz="0" w:space="0" w:color="auto"/>
                <w:bottom w:val="none" w:sz="0" w:space="0" w:color="auto"/>
                <w:right w:val="none" w:sz="0" w:space="0" w:color="auto"/>
              </w:divBdr>
            </w:div>
          </w:divsChild>
        </w:div>
        <w:div w:id="783037882">
          <w:marLeft w:val="0"/>
          <w:marRight w:val="0"/>
          <w:marTop w:val="0"/>
          <w:marBottom w:val="0"/>
          <w:divBdr>
            <w:top w:val="none" w:sz="0" w:space="0" w:color="auto"/>
            <w:left w:val="none" w:sz="0" w:space="0" w:color="auto"/>
            <w:bottom w:val="none" w:sz="0" w:space="0" w:color="auto"/>
            <w:right w:val="none" w:sz="0" w:space="0" w:color="auto"/>
          </w:divBdr>
          <w:divsChild>
            <w:div w:id="93004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971315">
      <w:bodyDiv w:val="1"/>
      <w:marLeft w:val="0"/>
      <w:marRight w:val="0"/>
      <w:marTop w:val="0"/>
      <w:marBottom w:val="0"/>
      <w:divBdr>
        <w:top w:val="none" w:sz="0" w:space="0" w:color="auto"/>
        <w:left w:val="none" w:sz="0" w:space="0" w:color="auto"/>
        <w:bottom w:val="none" w:sz="0" w:space="0" w:color="auto"/>
        <w:right w:val="none" w:sz="0" w:space="0" w:color="auto"/>
      </w:divBdr>
      <w:divsChild>
        <w:div w:id="1023821405">
          <w:marLeft w:val="0"/>
          <w:marRight w:val="0"/>
          <w:marTop w:val="0"/>
          <w:marBottom w:val="0"/>
          <w:divBdr>
            <w:top w:val="none" w:sz="0" w:space="0" w:color="auto"/>
            <w:left w:val="none" w:sz="0" w:space="0" w:color="auto"/>
            <w:bottom w:val="none" w:sz="0" w:space="0" w:color="auto"/>
            <w:right w:val="none" w:sz="0" w:space="0" w:color="auto"/>
          </w:divBdr>
          <w:divsChild>
            <w:div w:id="830827893">
              <w:marLeft w:val="0"/>
              <w:marRight w:val="0"/>
              <w:marTop w:val="0"/>
              <w:marBottom w:val="0"/>
              <w:divBdr>
                <w:top w:val="none" w:sz="0" w:space="0" w:color="auto"/>
                <w:left w:val="none" w:sz="0" w:space="0" w:color="auto"/>
                <w:bottom w:val="none" w:sz="0" w:space="0" w:color="auto"/>
                <w:right w:val="none" w:sz="0" w:space="0" w:color="auto"/>
              </w:divBdr>
            </w:div>
          </w:divsChild>
        </w:div>
        <w:div w:id="1401707889">
          <w:marLeft w:val="0"/>
          <w:marRight w:val="0"/>
          <w:marTop w:val="0"/>
          <w:marBottom w:val="0"/>
          <w:divBdr>
            <w:top w:val="none" w:sz="0" w:space="0" w:color="auto"/>
            <w:left w:val="none" w:sz="0" w:space="0" w:color="auto"/>
            <w:bottom w:val="none" w:sz="0" w:space="0" w:color="auto"/>
            <w:right w:val="none" w:sz="0" w:space="0" w:color="auto"/>
          </w:divBdr>
          <w:divsChild>
            <w:div w:id="1422340018">
              <w:marLeft w:val="0"/>
              <w:marRight w:val="0"/>
              <w:marTop w:val="0"/>
              <w:marBottom w:val="0"/>
              <w:divBdr>
                <w:top w:val="none" w:sz="0" w:space="0" w:color="auto"/>
                <w:left w:val="none" w:sz="0" w:space="0" w:color="auto"/>
                <w:bottom w:val="none" w:sz="0" w:space="0" w:color="auto"/>
                <w:right w:val="none" w:sz="0" w:space="0" w:color="auto"/>
              </w:divBdr>
            </w:div>
          </w:divsChild>
        </w:div>
        <w:div w:id="1575776367">
          <w:marLeft w:val="0"/>
          <w:marRight w:val="0"/>
          <w:marTop w:val="0"/>
          <w:marBottom w:val="0"/>
          <w:divBdr>
            <w:top w:val="none" w:sz="0" w:space="0" w:color="auto"/>
            <w:left w:val="none" w:sz="0" w:space="0" w:color="auto"/>
            <w:bottom w:val="none" w:sz="0" w:space="0" w:color="auto"/>
            <w:right w:val="none" w:sz="0" w:space="0" w:color="auto"/>
          </w:divBdr>
          <w:divsChild>
            <w:div w:id="2020620918">
              <w:marLeft w:val="0"/>
              <w:marRight w:val="0"/>
              <w:marTop w:val="0"/>
              <w:marBottom w:val="0"/>
              <w:divBdr>
                <w:top w:val="none" w:sz="0" w:space="0" w:color="auto"/>
                <w:left w:val="none" w:sz="0" w:space="0" w:color="auto"/>
                <w:bottom w:val="none" w:sz="0" w:space="0" w:color="auto"/>
                <w:right w:val="none" w:sz="0" w:space="0" w:color="auto"/>
              </w:divBdr>
            </w:div>
          </w:divsChild>
        </w:div>
        <w:div w:id="51276356">
          <w:marLeft w:val="0"/>
          <w:marRight w:val="0"/>
          <w:marTop w:val="0"/>
          <w:marBottom w:val="0"/>
          <w:divBdr>
            <w:top w:val="none" w:sz="0" w:space="0" w:color="auto"/>
            <w:left w:val="none" w:sz="0" w:space="0" w:color="auto"/>
            <w:bottom w:val="none" w:sz="0" w:space="0" w:color="auto"/>
            <w:right w:val="none" w:sz="0" w:space="0" w:color="auto"/>
          </w:divBdr>
          <w:divsChild>
            <w:div w:id="1398937288">
              <w:marLeft w:val="0"/>
              <w:marRight w:val="0"/>
              <w:marTop w:val="0"/>
              <w:marBottom w:val="0"/>
              <w:divBdr>
                <w:top w:val="none" w:sz="0" w:space="0" w:color="auto"/>
                <w:left w:val="none" w:sz="0" w:space="0" w:color="auto"/>
                <w:bottom w:val="none" w:sz="0" w:space="0" w:color="auto"/>
                <w:right w:val="none" w:sz="0" w:space="0" w:color="auto"/>
              </w:divBdr>
            </w:div>
          </w:divsChild>
        </w:div>
        <w:div w:id="1217207513">
          <w:marLeft w:val="0"/>
          <w:marRight w:val="0"/>
          <w:marTop w:val="0"/>
          <w:marBottom w:val="0"/>
          <w:divBdr>
            <w:top w:val="none" w:sz="0" w:space="0" w:color="auto"/>
            <w:left w:val="none" w:sz="0" w:space="0" w:color="auto"/>
            <w:bottom w:val="none" w:sz="0" w:space="0" w:color="auto"/>
            <w:right w:val="none" w:sz="0" w:space="0" w:color="auto"/>
          </w:divBdr>
          <w:divsChild>
            <w:div w:id="1703362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8</Pages>
  <Words>1879</Words>
  <Characters>11838</Characters>
  <Application>Microsoft Office Word</Application>
  <DocSecurity>0</DocSecurity>
  <Lines>98</Lines>
  <Paragraphs>27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2026-05-16T07:35:00Z</dcterms:created>
  <dcterms:modified xsi:type="dcterms:W3CDTF">2026-05-16T07:35:00Z</dcterms:modified>
</cp:coreProperties>
</file>