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0A2C9" w14:textId="77777777" w:rsidR="003A657F" w:rsidRPr="003A657F" w:rsidRDefault="003A657F" w:rsidP="003A657F">
      <w:pPr>
        <w:rPr>
          <w:b/>
          <w:bCs/>
        </w:rPr>
      </w:pPr>
      <w:r w:rsidRPr="003A657F">
        <w:rPr>
          <w:b/>
          <w:bCs/>
        </w:rPr>
        <w:t>6.x.18 Zeitliche Unterrichtsphasen-Erkennung im FRZK-Raum unter dem Gesamtaspekt der Nachhilfe</w:t>
      </w:r>
    </w:p>
    <w:p w14:paraId="7EA1EE0E" w14:textId="77777777" w:rsidR="003A657F" w:rsidRPr="003A657F" w:rsidRDefault="003A657F" w:rsidP="003A657F">
      <w:pPr>
        <w:rPr>
          <w:b/>
          <w:bCs/>
        </w:rPr>
      </w:pPr>
      <w:r w:rsidRPr="003A657F">
        <w:rPr>
          <w:b/>
          <w:bCs/>
        </w:rPr>
        <w:t>6.x.18.1 Einleitung</w:t>
      </w:r>
    </w:p>
    <w:p w14:paraId="253684A7" w14:textId="77777777" w:rsidR="003A657F" w:rsidRPr="003A657F" w:rsidRDefault="003A657F" w:rsidP="003A657F">
      <w:r w:rsidRPr="003A657F">
        <w:t>Das Funktionale Raum-Zeit-Kohärenzsystem (FRZK) beschreibt Unterricht nicht als statische Abfolge isolierter Lernhandlungen, sondern als dynamische Sequenz semantischer Zustandsübergänge innerhalb eines relationalen Kohärenzraumes. Unterricht erscheint innerhalb dieses Modells als rekursive Trajektorie funktionaler Zustände, die sich durch Stabilisierung, Drift, Resonanz, Rekonstruktion und Emergenz organisieren. Besonders im Kontext der Nachhilfe besitzt diese Perspektive hohe Relevanz, da Nachhilfe typischerweise durch wiederkehrende Interaktionen, geringe Gruppengrößen, hohe diagnostische Dichte und stabile relationale Kopplungen charakterisiert ist.</w:t>
      </w:r>
    </w:p>
    <w:p w14:paraId="378BADFF" w14:textId="77777777" w:rsidR="003A657F" w:rsidRPr="003A657F" w:rsidRDefault="003A657F" w:rsidP="003A657F">
      <w:r w:rsidRPr="003A657F">
        <w:t xml:space="preserve">Die vorliegende Untersuchung analysiert erstmals die zeitliche Unterrichtsphasen-Erkennung innerhalb des FRZK-Modells auf Grundlage semantischer Zustandsfolgen aus der View </w:t>
      </w:r>
      <w:proofErr w:type="spellStart"/>
      <w:r w:rsidRPr="003A657F">
        <w:t>analyze_lehrkraftdaten</w:t>
      </w:r>
      <w:proofErr w:type="spellEnd"/>
      <w:r w:rsidRPr="003A657F">
        <w:t>. Ziel der Analyse ist die Überprüfung der modelllogischen Vorhersage, dass innerhalb rekursiver Nachhilfeprozesse typische semantische Unterrichtsphasen emergieren und als kohärente Zustandscluster identifizierbar werden.</w:t>
      </w:r>
    </w:p>
    <w:p w14:paraId="049ED360" w14:textId="77777777" w:rsidR="003A657F" w:rsidRPr="003A657F" w:rsidRDefault="003A657F" w:rsidP="003A657F">
      <w:r w:rsidRPr="003A657F">
        <w:t>Die Untersuchung verbindet dabei drei Ebenen:</w:t>
      </w:r>
    </w:p>
    <w:p w14:paraId="5C1FC524" w14:textId="77777777" w:rsidR="003A657F" w:rsidRPr="003A657F" w:rsidRDefault="003A657F" w:rsidP="003A657F">
      <w:pPr>
        <w:numPr>
          <w:ilvl w:val="0"/>
          <w:numId w:val="4"/>
        </w:numPr>
      </w:pPr>
      <w:r w:rsidRPr="003A657F">
        <w:t>die modelllogische Vorhersage des FRZK bezüglich rekursiver Zustandsdynamiken,</w:t>
      </w:r>
    </w:p>
    <w:p w14:paraId="49DAE9EB" w14:textId="77777777" w:rsidR="003A657F" w:rsidRPr="003A657F" w:rsidRDefault="003A657F" w:rsidP="003A657F">
      <w:pPr>
        <w:numPr>
          <w:ilvl w:val="0"/>
          <w:numId w:val="4"/>
        </w:numPr>
      </w:pPr>
      <w:r w:rsidRPr="003A657F">
        <w:t>die empirische Rekonstruktion zeitlicher Unterrichtsphasen,</w:t>
      </w:r>
    </w:p>
    <w:p w14:paraId="6E4CAF2A" w14:textId="77777777" w:rsidR="003A657F" w:rsidRPr="003A657F" w:rsidRDefault="003A657F" w:rsidP="003A657F">
      <w:pPr>
        <w:numPr>
          <w:ilvl w:val="0"/>
          <w:numId w:val="4"/>
        </w:numPr>
      </w:pPr>
      <w:r w:rsidRPr="003A657F">
        <w:t>die bildungswissenschaftliche Interpretation der Nachhilfe als dynamischer Resonanzraum.</w:t>
      </w:r>
    </w:p>
    <w:p w14:paraId="0EE8D373" w14:textId="77777777" w:rsidR="003A657F" w:rsidRPr="003A657F" w:rsidRDefault="003A657F" w:rsidP="003A657F">
      <w:r w:rsidRPr="003A657F">
        <w:t xml:space="preserve">Im Gegensatz zu klassischen Unterrichtsmodellen, die Phasen häufig über organisatorische oder curriculare Kriterien definieren, rekonstruiert das </w:t>
      </w:r>
      <w:proofErr w:type="gramStart"/>
      <w:r w:rsidRPr="003A657F">
        <w:t>FRZK Unterrichtsphasen</w:t>
      </w:r>
      <w:proofErr w:type="gramEnd"/>
      <w:r w:rsidRPr="003A657F">
        <w:t xml:space="preserve"> direkt aus semantischen Zustandsverläufen. Unterrichtsphasen erscheinen damit nicht als didaktisch vorab definierte Segmente, sondern als emergente Zustandsordnungen innerhalb eines semantischen Feldes.</w:t>
      </w:r>
    </w:p>
    <w:p w14:paraId="1504998E" w14:textId="77777777" w:rsidR="003A657F" w:rsidRPr="003A657F" w:rsidRDefault="003A657F" w:rsidP="003A657F">
      <w:r w:rsidRPr="003A657F">
        <w:t>Die zentrale Forschungsfrage lautet:</w:t>
      </w:r>
    </w:p>
    <w:p w14:paraId="6C838798" w14:textId="77777777" w:rsidR="003A657F" w:rsidRPr="003A657F" w:rsidRDefault="003A657F" w:rsidP="003A657F">
      <w:r w:rsidRPr="003A657F">
        <w:t>Existieren innerhalb rekursiver Nachhilfeprozesse stabile semantische Unterrichtsphasen, die sich aus Drift, Kohärenz, Zustandsdichte und Dominanzwechseln rekonstruieren lassen?</w:t>
      </w:r>
    </w:p>
    <w:p w14:paraId="0CF5B61A" w14:textId="77777777" w:rsidR="003A657F" w:rsidRPr="003A657F" w:rsidRDefault="003A657F" w:rsidP="003A657F">
      <w:r w:rsidRPr="003A657F">
        <w:t>Die Analyse besitzt besondere Bedeutung, da sie eine direkte Verbindung zwischen semantischer Dynamik, Resonanzbildung und zeitlicher Unterrichtsorganisation herstellt. Damit wird Nachhilfe nicht nur als didaktische Unterstützungsform, sondern als zeitlich strukturierter Kohärenzprozess interpretierbar.</w:t>
      </w:r>
    </w:p>
    <w:p w14:paraId="4957BBDE" w14:textId="77777777" w:rsidR="003A657F" w:rsidRPr="003A657F" w:rsidRDefault="003A657F" w:rsidP="003A657F">
      <w:r w:rsidRPr="003A657F">
        <w:pict w14:anchorId="74E137F7">
          <v:rect id="_x0000_i1127" style="width:0;height:1.5pt" o:hralign="center" o:hrstd="t" o:hr="t" fillcolor="#a0a0a0" stroked="f"/>
        </w:pict>
      </w:r>
    </w:p>
    <w:p w14:paraId="45CF04DF" w14:textId="77777777" w:rsidR="003A657F" w:rsidRPr="003A657F" w:rsidRDefault="003A657F" w:rsidP="003A657F">
      <w:pPr>
        <w:rPr>
          <w:b/>
          <w:bCs/>
        </w:rPr>
      </w:pPr>
      <w:r w:rsidRPr="003A657F">
        <w:rPr>
          <w:b/>
          <w:bCs/>
        </w:rPr>
        <w:t>6.x.18.2 Modelllogische Grundlage der Unterrichtsphasen-Erkennung</w:t>
      </w:r>
    </w:p>
    <w:p w14:paraId="31FAB4F5" w14:textId="77777777" w:rsidR="003A657F" w:rsidRPr="003A657F" w:rsidRDefault="003A657F" w:rsidP="003A657F">
      <w:r w:rsidRPr="003A657F">
        <w:t>Die zeitliche Unterrichtsphasen-Erkennung folgt unmittelbar aus der rekursiven Struktur des FRZK.</w:t>
      </w:r>
    </w:p>
    <w:p w14:paraId="79FCDB97" w14:textId="77777777" w:rsidR="003A657F" w:rsidRPr="003A657F" w:rsidRDefault="003A657F" w:rsidP="003A657F">
      <w:r w:rsidRPr="003A657F">
        <w:t>Semantische Zustände werden als Zustandsvektoren modelliert:</w:t>
      </w:r>
    </w:p>
    <w:p w14:paraId="74811FB8" w14:textId="77777777" w:rsidR="003A657F" w:rsidRPr="003A657F" w:rsidRDefault="003A657F" w:rsidP="003A657F">
      <w:r w:rsidRPr="003A657F">
        <w:t>[</w:t>
      </w:r>
      <w:r w:rsidRPr="003A657F">
        <w:br/>
      </w:r>
      <w:proofErr w:type="spellStart"/>
      <w:r w:rsidRPr="003A657F">
        <w:t>S_t</w:t>
      </w:r>
      <w:proofErr w:type="spellEnd"/>
      <w:r w:rsidRPr="003A657F">
        <w:t xml:space="preserve"> = (x_{kognition</w:t>
      </w:r>
      <w:proofErr w:type="gramStart"/>
      <w:r w:rsidRPr="003A657F">
        <w:t>},x</w:t>
      </w:r>
      <w:proofErr w:type="gramEnd"/>
      <w:r w:rsidRPr="003A657F">
        <w:t>_{sozial},x_{affektiv},x_{motivation},x_{methodik},x_{performanz},x_{regulati</w:t>
      </w:r>
      <w:r w:rsidRPr="003A657F">
        <w:lastRenderedPageBreak/>
        <w:t>on})</w:t>
      </w:r>
      <w:r w:rsidRPr="003A657F">
        <w:br/>
        <w:t>]</w:t>
      </w:r>
    </w:p>
    <w:p w14:paraId="18AADD64" w14:textId="77777777" w:rsidR="003A657F" w:rsidRPr="003A657F" w:rsidRDefault="003A657F" w:rsidP="003A657F">
      <w:r w:rsidRPr="003A657F">
        <w:t>Zwischen zwei Zuständen entsteht eine semantische Drift:</w:t>
      </w:r>
    </w:p>
    <w:p w14:paraId="6DFC0F6E" w14:textId="77777777" w:rsidR="003A657F" w:rsidRPr="003A657F" w:rsidRDefault="003A657F" w:rsidP="003A657F">
      <w:r w:rsidRPr="003A657F">
        <w:t>[</w:t>
      </w:r>
      <w:r w:rsidRPr="003A657F">
        <w:br/>
        <w:t xml:space="preserve">\Delta </w:t>
      </w:r>
      <w:proofErr w:type="spellStart"/>
      <w:r w:rsidRPr="003A657F">
        <w:t>S_t</w:t>
      </w:r>
      <w:proofErr w:type="spellEnd"/>
      <w:r w:rsidRPr="003A657F">
        <w:t xml:space="preserve"> = ||S_{t+1} - </w:t>
      </w:r>
      <w:proofErr w:type="spellStart"/>
      <w:r w:rsidRPr="003A657F">
        <w:t>S_t</w:t>
      </w:r>
      <w:proofErr w:type="spellEnd"/>
      <w:r w:rsidRPr="003A657F">
        <w:t>||</w:t>
      </w:r>
      <w:r w:rsidRPr="003A657F">
        <w:br/>
        <w:t>]</w:t>
      </w:r>
    </w:p>
    <w:p w14:paraId="79E8E173" w14:textId="77777777" w:rsidR="003A657F" w:rsidRPr="003A657F" w:rsidRDefault="003A657F" w:rsidP="003A657F">
      <w:r w:rsidRPr="003A657F">
        <w:t>Hohe Driftwerte markieren starke Zustandsveränderungen.</w:t>
      </w:r>
      <w:r w:rsidRPr="003A657F">
        <w:br/>
        <w:t>Niedrige Driftwerte deuten auf semantische Stabilisierung hin.</w:t>
      </w:r>
    </w:p>
    <w:p w14:paraId="761DE798" w14:textId="77777777" w:rsidR="003A657F" w:rsidRPr="003A657F" w:rsidRDefault="003A657F" w:rsidP="003A657F">
      <w:r w:rsidRPr="003A657F">
        <w:t>Zusätzlich wird die semantische Kohärenz über eine Rolling-</w:t>
      </w:r>
      <w:proofErr w:type="spellStart"/>
      <w:r w:rsidRPr="003A657F">
        <w:t>Cohesion</w:t>
      </w:r>
      <w:proofErr w:type="spellEnd"/>
      <w:r w:rsidRPr="003A657F">
        <w:t>-Funktion modelliert:</w:t>
      </w:r>
    </w:p>
    <w:p w14:paraId="744AA4EE" w14:textId="77777777" w:rsidR="003A657F" w:rsidRPr="003A657F" w:rsidRDefault="003A657F" w:rsidP="003A657F">
      <w:r w:rsidRPr="003A657F">
        <w:t>[</w:t>
      </w:r>
      <w:r w:rsidRPr="003A657F">
        <w:br/>
      </w:r>
      <w:proofErr w:type="spellStart"/>
      <w:r w:rsidRPr="003A657F">
        <w:t>C_t</w:t>
      </w:r>
      <w:proofErr w:type="spellEnd"/>
      <w:r w:rsidRPr="003A657F">
        <w:t xml:space="preserve"> = \</w:t>
      </w:r>
      <w:proofErr w:type="spellStart"/>
      <w:r w:rsidRPr="003A657F">
        <w:t>frac</w:t>
      </w:r>
      <w:proofErr w:type="spellEnd"/>
      <w:r w:rsidRPr="003A657F">
        <w:t>{1}{</w:t>
      </w:r>
      <w:proofErr w:type="gramStart"/>
      <w:r w:rsidRPr="003A657F">
        <w:t>n}\</w:t>
      </w:r>
      <w:proofErr w:type="spellStart"/>
      <w:proofErr w:type="gramEnd"/>
      <w:r w:rsidRPr="003A657F">
        <w:t>sum</w:t>
      </w:r>
      <w:proofErr w:type="spellEnd"/>
      <w:r w:rsidRPr="003A657F">
        <w:t>_{i=1}^{n} R_{cos}(</w:t>
      </w:r>
      <w:proofErr w:type="spellStart"/>
      <w:r w:rsidRPr="003A657F">
        <w:t>S_i,S</w:t>
      </w:r>
      <w:proofErr w:type="spellEnd"/>
      <w:r w:rsidRPr="003A657F">
        <w:t>_{i+1})</w:t>
      </w:r>
      <w:r w:rsidRPr="003A657F">
        <w:br/>
        <w:t>]</w:t>
      </w:r>
    </w:p>
    <w:p w14:paraId="6EA64242" w14:textId="77777777" w:rsidR="003A657F" w:rsidRPr="003A657F" w:rsidRDefault="003A657F" w:rsidP="003A657F">
      <w:r w:rsidRPr="003A657F">
        <w:t>mit:</w:t>
      </w:r>
    </w:p>
    <w:p w14:paraId="7B48CB4B" w14:textId="77777777" w:rsidR="003A657F" w:rsidRPr="003A657F" w:rsidRDefault="003A657F" w:rsidP="003A657F">
      <w:pPr>
        <w:numPr>
          <w:ilvl w:val="0"/>
          <w:numId w:val="5"/>
        </w:numPr>
      </w:pPr>
      <w:r w:rsidRPr="003A657F">
        <w:t xml:space="preserve">(R_{cos}): </w:t>
      </w:r>
      <w:proofErr w:type="spellStart"/>
      <w:r w:rsidRPr="003A657F">
        <w:t>Cosine</w:t>
      </w:r>
      <w:proofErr w:type="spellEnd"/>
      <w:r w:rsidRPr="003A657F">
        <w:t>-Resonanz,</w:t>
      </w:r>
    </w:p>
    <w:p w14:paraId="32ABFD0D" w14:textId="77777777" w:rsidR="003A657F" w:rsidRPr="003A657F" w:rsidRDefault="003A657F" w:rsidP="003A657F">
      <w:pPr>
        <w:numPr>
          <w:ilvl w:val="0"/>
          <w:numId w:val="5"/>
        </w:numPr>
      </w:pPr>
      <w:r w:rsidRPr="003A657F">
        <w:t>(n): Fenstergröße.</w:t>
      </w:r>
    </w:p>
    <w:p w14:paraId="0B17987E" w14:textId="77777777" w:rsidR="003A657F" w:rsidRPr="003A657F" w:rsidRDefault="003A657F" w:rsidP="003A657F">
      <w:r w:rsidRPr="003A657F">
        <w:t>Hohe Kohärenzwerte markieren stabile Resonanzräume.</w:t>
      </w:r>
      <w:r w:rsidRPr="003A657F">
        <w:br/>
        <w:t>Niedrige Kohärenzwerte weisen auf Destabilisierung oder Reorganisation hin.</w:t>
      </w:r>
    </w:p>
    <w:p w14:paraId="2341D92A" w14:textId="77777777" w:rsidR="003A657F" w:rsidRPr="003A657F" w:rsidRDefault="003A657F" w:rsidP="003A657F">
      <w:r w:rsidRPr="003A657F">
        <w:t>Die zentrale modelllogische Annahme lautet:</w:t>
      </w:r>
    </w:p>
    <w:p w14:paraId="3034ED5C" w14:textId="77777777" w:rsidR="003A657F" w:rsidRPr="003A657F" w:rsidRDefault="003A657F" w:rsidP="003A657F">
      <w:r w:rsidRPr="003A657F">
        <w:t>[</w:t>
      </w:r>
      <w:r w:rsidRPr="003A657F">
        <w:br/>
        <w:t xml:space="preserve">(\Delta </w:t>
      </w:r>
      <w:proofErr w:type="spellStart"/>
      <w:r w:rsidRPr="003A657F">
        <w:t>S_t</w:t>
      </w:r>
      <w:proofErr w:type="spellEnd"/>
      <w:r w:rsidRPr="003A657F">
        <w:t xml:space="preserve"> \</w:t>
      </w:r>
      <w:proofErr w:type="spellStart"/>
      <w:r w:rsidRPr="003A657F">
        <w:t>uparrow</w:t>
      </w:r>
      <w:proofErr w:type="spellEnd"/>
      <w:r w:rsidRPr="003A657F">
        <w:t>) \</w:t>
      </w:r>
      <w:proofErr w:type="spellStart"/>
      <w:r w:rsidRPr="003A657F">
        <w:t>land</w:t>
      </w:r>
      <w:proofErr w:type="spellEnd"/>
      <w:r w:rsidRPr="003A657F">
        <w:t xml:space="preserve"> (</w:t>
      </w:r>
      <w:proofErr w:type="spellStart"/>
      <w:r w:rsidRPr="003A657F">
        <w:t>C_t</w:t>
      </w:r>
      <w:proofErr w:type="spellEnd"/>
      <w:r w:rsidRPr="003A657F">
        <w:t xml:space="preserve"> \</w:t>
      </w:r>
      <w:proofErr w:type="spellStart"/>
      <w:r w:rsidRPr="003A657F">
        <w:t>downarrow</w:t>
      </w:r>
      <w:proofErr w:type="spellEnd"/>
      <w:r w:rsidRPr="003A657F">
        <w:t>) \</w:t>
      </w:r>
      <w:proofErr w:type="spellStart"/>
      <w:r w:rsidRPr="003A657F">
        <w:t>Rightarrow</w:t>
      </w:r>
      <w:proofErr w:type="spellEnd"/>
      <w:r w:rsidRPr="003A657F">
        <w:t xml:space="preserve"> P(Phasenwechsel) \</w:t>
      </w:r>
      <w:proofErr w:type="spellStart"/>
      <w:r w:rsidRPr="003A657F">
        <w:t>uparrow</w:t>
      </w:r>
      <w:proofErr w:type="spellEnd"/>
      <w:r w:rsidRPr="003A657F">
        <w:br/>
        <w:t>]</w:t>
      </w:r>
    </w:p>
    <w:p w14:paraId="7982B8BC" w14:textId="77777777" w:rsidR="003A657F" w:rsidRPr="003A657F" w:rsidRDefault="003A657F" w:rsidP="003A657F">
      <w:r w:rsidRPr="003A657F">
        <w:t>Das FRZK postuliert damit, dass Unterrichtsphasen emergent aus der Wechselwirkung von:</w:t>
      </w:r>
    </w:p>
    <w:p w14:paraId="26F60E18" w14:textId="77777777" w:rsidR="003A657F" w:rsidRPr="003A657F" w:rsidRDefault="003A657F" w:rsidP="003A657F">
      <w:pPr>
        <w:numPr>
          <w:ilvl w:val="0"/>
          <w:numId w:val="6"/>
        </w:numPr>
      </w:pPr>
      <w:r w:rsidRPr="003A657F">
        <w:t>Drift,</w:t>
      </w:r>
    </w:p>
    <w:p w14:paraId="488763B1" w14:textId="77777777" w:rsidR="003A657F" w:rsidRPr="003A657F" w:rsidRDefault="003A657F" w:rsidP="003A657F">
      <w:pPr>
        <w:numPr>
          <w:ilvl w:val="0"/>
          <w:numId w:val="6"/>
        </w:numPr>
      </w:pPr>
      <w:r w:rsidRPr="003A657F">
        <w:t>semantischer Dichte,</w:t>
      </w:r>
    </w:p>
    <w:p w14:paraId="0D086741" w14:textId="77777777" w:rsidR="003A657F" w:rsidRPr="003A657F" w:rsidRDefault="003A657F" w:rsidP="003A657F">
      <w:pPr>
        <w:numPr>
          <w:ilvl w:val="0"/>
          <w:numId w:val="6"/>
        </w:numPr>
      </w:pPr>
      <w:r w:rsidRPr="003A657F">
        <w:t>Dominanzpersistenz,</w:t>
      </w:r>
    </w:p>
    <w:p w14:paraId="166DD5F3" w14:textId="77777777" w:rsidR="003A657F" w:rsidRPr="003A657F" w:rsidRDefault="003A657F" w:rsidP="003A657F">
      <w:pPr>
        <w:numPr>
          <w:ilvl w:val="0"/>
          <w:numId w:val="6"/>
        </w:numPr>
      </w:pPr>
      <w:r w:rsidRPr="003A657F">
        <w:t>Polaritätsstabilität,</w:t>
      </w:r>
    </w:p>
    <w:p w14:paraId="0EB57AA3" w14:textId="77777777" w:rsidR="003A657F" w:rsidRPr="003A657F" w:rsidRDefault="003A657F" w:rsidP="003A657F">
      <w:pPr>
        <w:numPr>
          <w:ilvl w:val="0"/>
          <w:numId w:val="6"/>
        </w:numPr>
      </w:pPr>
      <w:r w:rsidRPr="003A657F">
        <w:t>Kohärenzbildung</w:t>
      </w:r>
    </w:p>
    <w:p w14:paraId="632E6AE5" w14:textId="77777777" w:rsidR="003A657F" w:rsidRPr="003A657F" w:rsidRDefault="003A657F" w:rsidP="003A657F">
      <w:r w:rsidRPr="003A657F">
        <w:t>entstehen.</w:t>
      </w:r>
    </w:p>
    <w:p w14:paraId="06C7CF6D" w14:textId="77777777" w:rsidR="003A657F" w:rsidRPr="003A657F" w:rsidRDefault="003A657F" w:rsidP="003A657F">
      <w:r w:rsidRPr="003A657F">
        <w:t>Die semantischen Unterrichtsphasen werden im Rahmen der vorliegenden Analyse wie folgt modelliert: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6243"/>
      </w:tblGrid>
      <w:tr w:rsidR="003A657F" w:rsidRPr="003A657F" w14:paraId="5EADA9D3" w14:textId="77777777" w:rsidTr="003A657F">
        <w:trPr>
          <w:tblHeader/>
          <w:tblCellSpacing w:w="15" w:type="dxa"/>
        </w:trPr>
        <w:tc>
          <w:tcPr>
            <w:tcW w:w="0" w:type="auto"/>
            <w:vAlign w:val="center"/>
            <w:hideMark/>
          </w:tcPr>
          <w:p w14:paraId="3A6D4238" w14:textId="77777777" w:rsidR="003A657F" w:rsidRPr="003A657F" w:rsidRDefault="003A657F" w:rsidP="003A657F">
            <w:pPr>
              <w:rPr>
                <w:b/>
                <w:bCs/>
              </w:rPr>
            </w:pPr>
            <w:r w:rsidRPr="003A657F">
              <w:rPr>
                <w:b/>
                <w:bCs/>
              </w:rPr>
              <w:t>Phase</w:t>
            </w:r>
          </w:p>
        </w:tc>
        <w:tc>
          <w:tcPr>
            <w:tcW w:w="0" w:type="auto"/>
            <w:vAlign w:val="center"/>
            <w:hideMark/>
          </w:tcPr>
          <w:p w14:paraId="0C922BF9" w14:textId="77777777" w:rsidR="003A657F" w:rsidRPr="003A657F" w:rsidRDefault="003A657F" w:rsidP="003A657F">
            <w:pPr>
              <w:rPr>
                <w:b/>
                <w:bCs/>
              </w:rPr>
            </w:pPr>
            <w:r w:rsidRPr="003A657F">
              <w:rPr>
                <w:b/>
                <w:bCs/>
              </w:rPr>
              <w:t>Funktionale Beschreibung</w:t>
            </w:r>
          </w:p>
        </w:tc>
      </w:tr>
      <w:tr w:rsidR="003A657F" w:rsidRPr="003A657F" w14:paraId="0545F4ED" w14:textId="77777777" w:rsidTr="003A657F">
        <w:trPr>
          <w:tblCellSpacing w:w="15" w:type="dxa"/>
        </w:trPr>
        <w:tc>
          <w:tcPr>
            <w:tcW w:w="0" w:type="auto"/>
            <w:vAlign w:val="center"/>
            <w:hideMark/>
          </w:tcPr>
          <w:p w14:paraId="4758F099" w14:textId="77777777" w:rsidR="003A657F" w:rsidRPr="003A657F" w:rsidRDefault="003A657F" w:rsidP="003A657F">
            <w:r w:rsidRPr="003A657F">
              <w:t>Einstieg</w:t>
            </w:r>
          </w:p>
        </w:tc>
        <w:tc>
          <w:tcPr>
            <w:tcW w:w="0" w:type="auto"/>
            <w:vAlign w:val="center"/>
            <w:hideMark/>
          </w:tcPr>
          <w:p w14:paraId="3A12FB78" w14:textId="77777777" w:rsidR="003A657F" w:rsidRPr="003A657F" w:rsidRDefault="003A657F" w:rsidP="003A657F">
            <w:r w:rsidRPr="003A657F">
              <w:t>Initiale semantische Orientierung ohne stabilisierte Vorstruktur</w:t>
            </w:r>
          </w:p>
        </w:tc>
      </w:tr>
      <w:tr w:rsidR="003A657F" w:rsidRPr="003A657F" w14:paraId="54CA2FCB" w14:textId="77777777" w:rsidTr="003A657F">
        <w:trPr>
          <w:tblCellSpacing w:w="15" w:type="dxa"/>
        </w:trPr>
        <w:tc>
          <w:tcPr>
            <w:tcW w:w="0" w:type="auto"/>
            <w:vAlign w:val="center"/>
            <w:hideMark/>
          </w:tcPr>
          <w:p w14:paraId="67D1E2C4" w14:textId="77777777" w:rsidR="003A657F" w:rsidRPr="003A657F" w:rsidRDefault="003A657F" w:rsidP="003A657F">
            <w:r w:rsidRPr="003A657F">
              <w:t>Aktivierung</w:t>
            </w:r>
          </w:p>
        </w:tc>
        <w:tc>
          <w:tcPr>
            <w:tcW w:w="0" w:type="auto"/>
            <w:vAlign w:val="center"/>
            <w:hideMark/>
          </w:tcPr>
          <w:p w14:paraId="79F55BA8" w14:textId="77777777" w:rsidR="003A657F" w:rsidRPr="003A657F" w:rsidRDefault="003A657F" w:rsidP="003A657F">
            <w:r w:rsidRPr="003A657F">
              <w:t>Erhöhte semantische Öffnung und funktionale Dynamisierung</w:t>
            </w:r>
          </w:p>
        </w:tc>
      </w:tr>
      <w:tr w:rsidR="003A657F" w:rsidRPr="003A657F" w14:paraId="3D6DB101" w14:textId="77777777" w:rsidTr="003A657F">
        <w:trPr>
          <w:tblCellSpacing w:w="15" w:type="dxa"/>
        </w:trPr>
        <w:tc>
          <w:tcPr>
            <w:tcW w:w="0" w:type="auto"/>
            <w:vAlign w:val="center"/>
            <w:hideMark/>
          </w:tcPr>
          <w:p w14:paraId="6B987102" w14:textId="77777777" w:rsidR="003A657F" w:rsidRPr="003A657F" w:rsidRDefault="003A657F" w:rsidP="003A657F">
            <w:r w:rsidRPr="003A657F">
              <w:t>Destabilisierung</w:t>
            </w:r>
          </w:p>
        </w:tc>
        <w:tc>
          <w:tcPr>
            <w:tcW w:w="0" w:type="auto"/>
            <w:vAlign w:val="center"/>
            <w:hideMark/>
          </w:tcPr>
          <w:p w14:paraId="52345A01" w14:textId="77777777" w:rsidR="003A657F" w:rsidRPr="003A657F" w:rsidRDefault="003A657F" w:rsidP="003A657F">
            <w:r w:rsidRPr="003A657F">
              <w:t>Driftanstieg, Dominanzwechsel oder Kohärenzabfall</w:t>
            </w:r>
          </w:p>
        </w:tc>
      </w:tr>
      <w:tr w:rsidR="003A657F" w:rsidRPr="003A657F" w14:paraId="58A1535F" w14:textId="77777777" w:rsidTr="003A657F">
        <w:trPr>
          <w:tblCellSpacing w:w="15" w:type="dxa"/>
        </w:trPr>
        <w:tc>
          <w:tcPr>
            <w:tcW w:w="0" w:type="auto"/>
            <w:vAlign w:val="center"/>
            <w:hideMark/>
          </w:tcPr>
          <w:p w14:paraId="342C48A2" w14:textId="77777777" w:rsidR="003A657F" w:rsidRPr="003A657F" w:rsidRDefault="003A657F" w:rsidP="003A657F">
            <w:r w:rsidRPr="003A657F">
              <w:t>Rekonstruktion</w:t>
            </w:r>
          </w:p>
        </w:tc>
        <w:tc>
          <w:tcPr>
            <w:tcW w:w="0" w:type="auto"/>
            <w:vAlign w:val="center"/>
            <w:hideMark/>
          </w:tcPr>
          <w:p w14:paraId="21EB3D74" w14:textId="77777777" w:rsidR="003A657F" w:rsidRPr="003A657F" w:rsidRDefault="003A657F" w:rsidP="003A657F">
            <w:r w:rsidRPr="003A657F">
              <w:t>Reorganisation semantischer Struktur nach Destabilisierung</w:t>
            </w:r>
          </w:p>
        </w:tc>
      </w:tr>
      <w:tr w:rsidR="003A657F" w:rsidRPr="003A657F" w14:paraId="200BACDB" w14:textId="77777777" w:rsidTr="003A657F">
        <w:trPr>
          <w:tblCellSpacing w:w="15" w:type="dxa"/>
        </w:trPr>
        <w:tc>
          <w:tcPr>
            <w:tcW w:w="0" w:type="auto"/>
            <w:vAlign w:val="center"/>
            <w:hideMark/>
          </w:tcPr>
          <w:p w14:paraId="4008413F" w14:textId="77777777" w:rsidR="003A657F" w:rsidRPr="003A657F" w:rsidRDefault="003A657F" w:rsidP="003A657F">
            <w:r w:rsidRPr="003A657F">
              <w:t>Konsolidierung</w:t>
            </w:r>
          </w:p>
        </w:tc>
        <w:tc>
          <w:tcPr>
            <w:tcW w:w="0" w:type="auto"/>
            <w:vAlign w:val="center"/>
            <w:hideMark/>
          </w:tcPr>
          <w:p w14:paraId="17BBF0A5" w14:textId="77777777" w:rsidR="003A657F" w:rsidRPr="003A657F" w:rsidRDefault="003A657F" w:rsidP="003A657F">
            <w:r w:rsidRPr="003A657F">
              <w:t>Hohe Kohärenz bei reduzierter Drift</w:t>
            </w:r>
          </w:p>
        </w:tc>
      </w:tr>
      <w:tr w:rsidR="003A657F" w:rsidRPr="003A657F" w14:paraId="73FC7088" w14:textId="77777777" w:rsidTr="003A657F">
        <w:trPr>
          <w:tblCellSpacing w:w="15" w:type="dxa"/>
        </w:trPr>
        <w:tc>
          <w:tcPr>
            <w:tcW w:w="0" w:type="auto"/>
            <w:vAlign w:val="center"/>
            <w:hideMark/>
          </w:tcPr>
          <w:p w14:paraId="7AF308E6" w14:textId="77777777" w:rsidR="003A657F" w:rsidRPr="003A657F" w:rsidRDefault="003A657F" w:rsidP="003A657F">
            <w:r w:rsidRPr="003A657F">
              <w:lastRenderedPageBreak/>
              <w:t>Ermüdung</w:t>
            </w:r>
          </w:p>
        </w:tc>
        <w:tc>
          <w:tcPr>
            <w:tcW w:w="0" w:type="auto"/>
            <w:vAlign w:val="center"/>
            <w:hideMark/>
          </w:tcPr>
          <w:p w14:paraId="58A95A5C" w14:textId="77777777" w:rsidR="003A657F" w:rsidRPr="003A657F" w:rsidRDefault="003A657F" w:rsidP="003A657F">
            <w:r w:rsidRPr="003A657F">
              <w:t>Affektiv-motivationale Abschwächung des Resonanzraumes</w:t>
            </w:r>
          </w:p>
        </w:tc>
      </w:tr>
      <w:tr w:rsidR="003A657F" w:rsidRPr="003A657F" w14:paraId="57780775" w14:textId="77777777" w:rsidTr="003A657F">
        <w:trPr>
          <w:tblCellSpacing w:w="15" w:type="dxa"/>
        </w:trPr>
        <w:tc>
          <w:tcPr>
            <w:tcW w:w="0" w:type="auto"/>
            <w:vAlign w:val="center"/>
            <w:hideMark/>
          </w:tcPr>
          <w:p w14:paraId="36760DF0" w14:textId="77777777" w:rsidR="003A657F" w:rsidRPr="003A657F" w:rsidRDefault="003A657F" w:rsidP="003A657F">
            <w:r w:rsidRPr="003A657F">
              <w:t>Abschlussstabilisierung</w:t>
            </w:r>
          </w:p>
        </w:tc>
        <w:tc>
          <w:tcPr>
            <w:tcW w:w="0" w:type="auto"/>
            <w:vAlign w:val="center"/>
            <w:hideMark/>
          </w:tcPr>
          <w:p w14:paraId="6A0185D4" w14:textId="77777777" w:rsidR="003A657F" w:rsidRPr="003A657F" w:rsidRDefault="003A657F" w:rsidP="003A657F">
            <w:r w:rsidRPr="003A657F">
              <w:t xml:space="preserve">Finale semantische Stabilisierung vor </w:t>
            </w:r>
            <w:proofErr w:type="spellStart"/>
            <w:r w:rsidRPr="003A657F">
              <w:t>Trajektorienende</w:t>
            </w:r>
            <w:proofErr w:type="spellEnd"/>
          </w:p>
        </w:tc>
      </w:tr>
    </w:tbl>
    <w:p w14:paraId="32C2ED7E" w14:textId="77777777" w:rsidR="003A657F" w:rsidRPr="003A657F" w:rsidRDefault="003A657F" w:rsidP="003A657F">
      <w:r w:rsidRPr="003A657F">
        <w:t>Die Unterrichtsphase erscheint damit nicht als organisatorische Einheit, sondern als dynamischer Attraktor innerhalb eines semantischen Zustandsraumes.</w:t>
      </w:r>
    </w:p>
    <w:p w14:paraId="7B1DDA61" w14:textId="77777777" w:rsidR="003A657F" w:rsidRPr="003A657F" w:rsidRDefault="003A657F" w:rsidP="003A657F">
      <w:r w:rsidRPr="003A657F">
        <w:pict w14:anchorId="7F2D0021">
          <v:rect id="_x0000_i1128" style="width:0;height:1.5pt" o:hralign="center" o:hrstd="t" o:hr="t" fillcolor="#a0a0a0" stroked="f"/>
        </w:pict>
      </w:r>
    </w:p>
    <w:p w14:paraId="434FB2C0" w14:textId="77777777" w:rsidR="003A657F" w:rsidRPr="003A657F" w:rsidRDefault="003A657F" w:rsidP="003A657F">
      <w:pPr>
        <w:rPr>
          <w:b/>
          <w:bCs/>
        </w:rPr>
      </w:pPr>
      <w:r w:rsidRPr="003A657F">
        <w:rPr>
          <w:b/>
          <w:bCs/>
        </w:rPr>
        <w:t>6.x.18.3 Methodik</w:t>
      </w:r>
    </w:p>
    <w:p w14:paraId="63893ECC" w14:textId="77777777" w:rsidR="003A657F" w:rsidRPr="003A657F" w:rsidRDefault="003A657F" w:rsidP="003A657F">
      <w:r w:rsidRPr="003A657F">
        <w:t xml:space="preserve">Die Analyse basiert auf den aggregierten semantischen Zustandsdaten der View </w:t>
      </w:r>
      <w:proofErr w:type="spellStart"/>
      <w:r w:rsidRPr="003A657F">
        <w:t>analyze_lehrkraftdaten</w:t>
      </w:r>
      <w:proofErr w:type="spellEnd"/>
      <w:r w:rsidRPr="003A657F">
        <w:t>. Jeder Datensatz repräsentiert einen semantischen Zustand innerhalb einer Unterrichtsinteraktion.</w:t>
      </w:r>
    </w:p>
    <w:p w14:paraId="233B0A27" w14:textId="77777777" w:rsidR="003A657F" w:rsidRPr="003A657F" w:rsidRDefault="003A657F" w:rsidP="003A657F">
      <w:r w:rsidRPr="003A657F">
        <w:t>Die sieben FRZK-Dimensionen lauten:</w:t>
      </w:r>
    </w:p>
    <w:p w14:paraId="2B013F2E" w14:textId="77777777" w:rsidR="003A657F" w:rsidRPr="003A657F" w:rsidRDefault="003A657F" w:rsidP="003A657F">
      <w:pPr>
        <w:numPr>
          <w:ilvl w:val="0"/>
          <w:numId w:val="7"/>
        </w:numPr>
      </w:pPr>
      <w:r w:rsidRPr="003A657F">
        <w:t>Kognition,</w:t>
      </w:r>
    </w:p>
    <w:p w14:paraId="69E18659" w14:textId="77777777" w:rsidR="003A657F" w:rsidRPr="003A657F" w:rsidRDefault="003A657F" w:rsidP="003A657F">
      <w:pPr>
        <w:numPr>
          <w:ilvl w:val="0"/>
          <w:numId w:val="7"/>
        </w:numPr>
      </w:pPr>
      <w:r w:rsidRPr="003A657F">
        <w:t>Sozial,</w:t>
      </w:r>
    </w:p>
    <w:p w14:paraId="0BEBFED8" w14:textId="77777777" w:rsidR="003A657F" w:rsidRPr="003A657F" w:rsidRDefault="003A657F" w:rsidP="003A657F">
      <w:pPr>
        <w:numPr>
          <w:ilvl w:val="0"/>
          <w:numId w:val="7"/>
        </w:numPr>
      </w:pPr>
      <w:r w:rsidRPr="003A657F">
        <w:t>Affektiv,</w:t>
      </w:r>
    </w:p>
    <w:p w14:paraId="779C5744" w14:textId="77777777" w:rsidR="003A657F" w:rsidRPr="003A657F" w:rsidRDefault="003A657F" w:rsidP="003A657F">
      <w:pPr>
        <w:numPr>
          <w:ilvl w:val="0"/>
          <w:numId w:val="7"/>
        </w:numPr>
      </w:pPr>
      <w:r w:rsidRPr="003A657F">
        <w:t>Motivation,</w:t>
      </w:r>
    </w:p>
    <w:p w14:paraId="43CCD1C0" w14:textId="77777777" w:rsidR="003A657F" w:rsidRPr="003A657F" w:rsidRDefault="003A657F" w:rsidP="003A657F">
      <w:pPr>
        <w:numPr>
          <w:ilvl w:val="0"/>
          <w:numId w:val="7"/>
        </w:numPr>
      </w:pPr>
      <w:r w:rsidRPr="003A657F">
        <w:t>Methodik,</w:t>
      </w:r>
    </w:p>
    <w:p w14:paraId="23978AF1" w14:textId="77777777" w:rsidR="003A657F" w:rsidRPr="003A657F" w:rsidRDefault="003A657F" w:rsidP="003A657F">
      <w:pPr>
        <w:numPr>
          <w:ilvl w:val="0"/>
          <w:numId w:val="7"/>
        </w:numPr>
      </w:pPr>
      <w:r w:rsidRPr="003A657F">
        <w:t>Performanz,</w:t>
      </w:r>
    </w:p>
    <w:p w14:paraId="07BA1160" w14:textId="77777777" w:rsidR="003A657F" w:rsidRPr="003A657F" w:rsidRDefault="003A657F" w:rsidP="003A657F">
      <w:pPr>
        <w:numPr>
          <w:ilvl w:val="0"/>
          <w:numId w:val="7"/>
        </w:numPr>
      </w:pPr>
      <w:r w:rsidRPr="003A657F">
        <w:t>Regulation.</w:t>
      </w:r>
    </w:p>
    <w:p w14:paraId="083950D7" w14:textId="77777777" w:rsidR="003A657F" w:rsidRPr="003A657F" w:rsidRDefault="003A657F" w:rsidP="003A657F">
      <w:r w:rsidRPr="003A657F">
        <w:t>Für die Analyse wurden folgende Verfahren kombiniert:</w:t>
      </w:r>
    </w:p>
    <w:p w14:paraId="19DF0E17" w14:textId="77777777" w:rsidR="003A657F" w:rsidRPr="003A657F" w:rsidRDefault="003A657F" w:rsidP="003A657F">
      <w:pPr>
        <w:numPr>
          <w:ilvl w:val="0"/>
          <w:numId w:val="8"/>
        </w:numPr>
      </w:pPr>
      <w:r w:rsidRPr="003A657F">
        <w:t xml:space="preserve">Rolling </w:t>
      </w:r>
      <w:proofErr w:type="spellStart"/>
      <w:r w:rsidRPr="003A657F">
        <w:t>Cohesion</w:t>
      </w:r>
      <w:proofErr w:type="spellEnd"/>
      <w:r w:rsidRPr="003A657F">
        <w:t>,</w:t>
      </w:r>
    </w:p>
    <w:p w14:paraId="1D2C54DC" w14:textId="77777777" w:rsidR="003A657F" w:rsidRPr="003A657F" w:rsidRDefault="003A657F" w:rsidP="003A657F">
      <w:pPr>
        <w:numPr>
          <w:ilvl w:val="0"/>
          <w:numId w:val="8"/>
        </w:numPr>
      </w:pPr>
      <w:r w:rsidRPr="003A657F">
        <w:t>Driftfensteranalyse,</w:t>
      </w:r>
    </w:p>
    <w:p w14:paraId="48C040DB" w14:textId="77777777" w:rsidR="003A657F" w:rsidRPr="003A657F" w:rsidRDefault="003A657F" w:rsidP="003A657F">
      <w:pPr>
        <w:numPr>
          <w:ilvl w:val="0"/>
          <w:numId w:val="8"/>
        </w:numPr>
      </w:pPr>
      <w:proofErr w:type="spellStart"/>
      <w:r w:rsidRPr="003A657F">
        <w:t>Changepoint</w:t>
      </w:r>
      <w:proofErr w:type="spellEnd"/>
      <w:r w:rsidRPr="003A657F">
        <w:t xml:space="preserve"> </w:t>
      </w:r>
      <w:proofErr w:type="spellStart"/>
      <w:r w:rsidRPr="003A657F">
        <w:t>Detection</w:t>
      </w:r>
      <w:proofErr w:type="spellEnd"/>
      <w:r w:rsidRPr="003A657F">
        <w:t>,</w:t>
      </w:r>
    </w:p>
    <w:p w14:paraId="1284EF99" w14:textId="77777777" w:rsidR="003A657F" w:rsidRPr="003A657F" w:rsidRDefault="003A657F" w:rsidP="003A657F">
      <w:pPr>
        <w:numPr>
          <w:ilvl w:val="0"/>
          <w:numId w:val="8"/>
        </w:numPr>
      </w:pPr>
      <w:r w:rsidRPr="003A657F">
        <w:t>semantische Zustandsklassifikation,</w:t>
      </w:r>
    </w:p>
    <w:p w14:paraId="10E8727D" w14:textId="77777777" w:rsidR="003A657F" w:rsidRPr="003A657F" w:rsidRDefault="003A657F" w:rsidP="003A657F">
      <w:pPr>
        <w:numPr>
          <w:ilvl w:val="0"/>
          <w:numId w:val="8"/>
        </w:numPr>
      </w:pPr>
      <w:r w:rsidRPr="003A657F">
        <w:t>Dominanzanalyse,</w:t>
      </w:r>
    </w:p>
    <w:p w14:paraId="407CD7D6" w14:textId="77777777" w:rsidR="003A657F" w:rsidRPr="003A657F" w:rsidRDefault="003A657F" w:rsidP="003A657F">
      <w:pPr>
        <w:numPr>
          <w:ilvl w:val="0"/>
          <w:numId w:val="8"/>
        </w:numPr>
      </w:pPr>
      <w:r w:rsidRPr="003A657F">
        <w:t>zeitliche Phasenrekonstruktion.</w:t>
      </w:r>
    </w:p>
    <w:p w14:paraId="10710FF3" w14:textId="77777777" w:rsidR="003A657F" w:rsidRPr="003A657F" w:rsidRDefault="003A657F" w:rsidP="003A657F">
      <w:r w:rsidRPr="003A657F">
        <w:t>Die Datensätze wurden getrennt analysiert für:</w:t>
      </w:r>
    </w:p>
    <w:p w14:paraId="5C7DA3A2" w14:textId="77777777" w:rsidR="003A657F" w:rsidRPr="003A657F" w:rsidRDefault="003A657F" w:rsidP="003A657F">
      <w:pPr>
        <w:numPr>
          <w:ilvl w:val="0"/>
          <w:numId w:val="9"/>
        </w:numPr>
      </w:pPr>
      <w:r w:rsidRPr="003A657F">
        <w:t>alle Lehrkräfte,</w:t>
      </w:r>
    </w:p>
    <w:p w14:paraId="5AFB6D32" w14:textId="77777777" w:rsidR="003A657F" w:rsidRPr="003A657F" w:rsidRDefault="003A657F" w:rsidP="003A657F">
      <w:pPr>
        <w:numPr>
          <w:ilvl w:val="0"/>
          <w:numId w:val="9"/>
        </w:numPr>
      </w:pPr>
      <w:r w:rsidRPr="003A657F">
        <w:t>Lehrkraft 1,</w:t>
      </w:r>
    </w:p>
    <w:p w14:paraId="7A98EDDA" w14:textId="77777777" w:rsidR="003A657F" w:rsidRPr="003A657F" w:rsidRDefault="003A657F" w:rsidP="003A657F">
      <w:pPr>
        <w:numPr>
          <w:ilvl w:val="0"/>
          <w:numId w:val="9"/>
        </w:numPr>
      </w:pPr>
      <w:r w:rsidRPr="003A657F">
        <w:t>alle Lehrkräfte außer Lehrkraft 1.</w:t>
      </w:r>
    </w:p>
    <w:p w14:paraId="57E9CA77" w14:textId="77777777" w:rsidR="003A657F" w:rsidRPr="003A657F" w:rsidRDefault="003A657F" w:rsidP="003A657F">
      <w:r w:rsidRPr="003A657F">
        <w:t>Die semantischen Unterrichtsphasen wurden nicht manuell annotiert, sondern direkt aus den Zustandsdynamiken des FRZK rekonstruiert.</w:t>
      </w:r>
    </w:p>
    <w:p w14:paraId="3F092440" w14:textId="77777777" w:rsidR="003A657F" w:rsidRPr="003A657F" w:rsidRDefault="003A657F" w:rsidP="003A657F">
      <w:r w:rsidRPr="003A657F">
        <w:t>Damit handelt es sich nicht um organisatorische Unterrichtsphasen, sondern um semantische Phasenräume aus Lehrkraftsicht.</w:t>
      </w:r>
    </w:p>
    <w:p w14:paraId="5CC0901A" w14:textId="77777777" w:rsidR="003A657F" w:rsidRPr="003A657F" w:rsidRDefault="003A657F" w:rsidP="003A657F">
      <w:r w:rsidRPr="003A657F">
        <w:t>Die Gesamtauswertung umfasst:</w:t>
      </w:r>
    </w:p>
    <w:p w14:paraId="62652204" w14:textId="77777777" w:rsidR="003A657F" w:rsidRPr="003A657F" w:rsidRDefault="003A657F" w:rsidP="003A657F">
      <w:pPr>
        <w:numPr>
          <w:ilvl w:val="0"/>
          <w:numId w:val="10"/>
        </w:numPr>
      </w:pPr>
      <w:r w:rsidRPr="003A657F">
        <w:t>3108 Zustandsdatensätze,</w:t>
      </w:r>
    </w:p>
    <w:p w14:paraId="5CD6D4DC" w14:textId="77777777" w:rsidR="003A657F" w:rsidRPr="003A657F" w:rsidRDefault="003A657F" w:rsidP="003A657F">
      <w:pPr>
        <w:numPr>
          <w:ilvl w:val="0"/>
          <w:numId w:val="10"/>
        </w:numPr>
      </w:pPr>
      <w:r w:rsidRPr="003A657F">
        <w:lastRenderedPageBreak/>
        <w:t>einen Zeitraum von Dezember 2023 bis Januar 2026,</w:t>
      </w:r>
    </w:p>
    <w:p w14:paraId="38B0DADB" w14:textId="77777777" w:rsidR="003A657F" w:rsidRPr="003A657F" w:rsidRDefault="003A657F" w:rsidP="003A657F">
      <w:pPr>
        <w:numPr>
          <w:ilvl w:val="0"/>
          <w:numId w:val="10"/>
        </w:numPr>
      </w:pPr>
      <w:r w:rsidRPr="003A657F">
        <w:t>rekursive Nachhilfeinteraktionen über mehrere Unterrichtszyklen.</w:t>
      </w:r>
    </w:p>
    <w:p w14:paraId="73C8E2B7" w14:textId="77777777" w:rsidR="003A657F" w:rsidRPr="003A657F" w:rsidRDefault="003A657F" w:rsidP="003A657F">
      <w:r w:rsidRPr="003A657F">
        <w:pict w14:anchorId="7C6AE680">
          <v:rect id="_x0000_i1129" style="width:0;height:1.5pt" o:hralign="center" o:hrstd="t" o:hr="t" fillcolor="#a0a0a0" stroked="f"/>
        </w:pict>
      </w:r>
    </w:p>
    <w:p w14:paraId="7CAE7A8B" w14:textId="77777777" w:rsidR="003A657F" w:rsidRPr="003A657F" w:rsidRDefault="003A657F" w:rsidP="003A657F">
      <w:pPr>
        <w:rPr>
          <w:b/>
          <w:bCs/>
        </w:rPr>
      </w:pPr>
      <w:r w:rsidRPr="003A657F">
        <w:rPr>
          <w:b/>
          <w:bCs/>
        </w:rPr>
        <w:t>6.x.18.4 Ergebnisse</w:t>
      </w:r>
    </w:p>
    <w:p w14:paraId="4CA00E45" w14:textId="77777777" w:rsidR="003A657F" w:rsidRPr="003A657F" w:rsidRDefault="003A657F" w:rsidP="003A657F">
      <w:pPr>
        <w:rPr>
          <w:b/>
          <w:bCs/>
        </w:rPr>
      </w:pPr>
      <w:r w:rsidRPr="003A657F">
        <w:rPr>
          <w:b/>
          <w:bCs/>
        </w:rPr>
        <w:t>Tabelle 6.x.18.1: Gesamtübersicht der Unterrichtsphasen-Erkennung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177"/>
        <w:gridCol w:w="2312"/>
        <w:gridCol w:w="1207"/>
        <w:gridCol w:w="1450"/>
        <w:gridCol w:w="1438"/>
      </w:tblGrid>
      <w:tr w:rsidR="003A657F" w:rsidRPr="003A657F" w14:paraId="552FF63E" w14:textId="77777777" w:rsidTr="003A657F">
        <w:trPr>
          <w:tblHeader/>
          <w:tblCellSpacing w:w="15" w:type="dxa"/>
        </w:trPr>
        <w:tc>
          <w:tcPr>
            <w:tcW w:w="0" w:type="auto"/>
            <w:vAlign w:val="center"/>
            <w:hideMark/>
          </w:tcPr>
          <w:p w14:paraId="33505CEF" w14:textId="77777777" w:rsidR="003A657F" w:rsidRPr="003A657F" w:rsidRDefault="003A657F" w:rsidP="003A657F">
            <w:pPr>
              <w:rPr>
                <w:b/>
                <w:bCs/>
              </w:rPr>
            </w:pPr>
            <w:r w:rsidRPr="003A657F">
              <w:rPr>
                <w:b/>
                <w:bCs/>
              </w:rPr>
              <w:t>Gruppe</w:t>
            </w:r>
          </w:p>
        </w:tc>
        <w:tc>
          <w:tcPr>
            <w:tcW w:w="0" w:type="auto"/>
            <w:vAlign w:val="center"/>
            <w:hideMark/>
          </w:tcPr>
          <w:p w14:paraId="2D0A1DEF" w14:textId="77777777" w:rsidR="003A657F" w:rsidRPr="003A657F" w:rsidRDefault="003A657F" w:rsidP="003A657F">
            <w:pPr>
              <w:rPr>
                <w:b/>
                <w:bCs/>
              </w:rPr>
            </w:pPr>
            <w:r w:rsidRPr="003A657F">
              <w:rPr>
                <w:b/>
                <w:bCs/>
              </w:rPr>
              <w:t>Datensätze</w:t>
            </w:r>
          </w:p>
        </w:tc>
        <w:tc>
          <w:tcPr>
            <w:tcW w:w="0" w:type="auto"/>
            <w:vAlign w:val="center"/>
            <w:hideMark/>
          </w:tcPr>
          <w:p w14:paraId="782B1CE2" w14:textId="77777777" w:rsidR="003A657F" w:rsidRPr="003A657F" w:rsidRDefault="003A657F" w:rsidP="003A657F">
            <w:pPr>
              <w:rPr>
                <w:b/>
                <w:bCs/>
              </w:rPr>
            </w:pPr>
            <w:r w:rsidRPr="003A657F">
              <w:rPr>
                <w:b/>
                <w:bCs/>
              </w:rPr>
              <w:t>Mittlere semantische Dichte</w:t>
            </w:r>
          </w:p>
        </w:tc>
        <w:tc>
          <w:tcPr>
            <w:tcW w:w="0" w:type="auto"/>
            <w:vAlign w:val="center"/>
            <w:hideMark/>
          </w:tcPr>
          <w:p w14:paraId="28FFF9BF" w14:textId="77777777" w:rsidR="003A657F" w:rsidRPr="003A657F" w:rsidRDefault="003A657F" w:rsidP="003A657F">
            <w:pPr>
              <w:rPr>
                <w:b/>
                <w:bCs/>
              </w:rPr>
            </w:pPr>
            <w:r w:rsidRPr="003A657F">
              <w:rPr>
                <w:b/>
                <w:bCs/>
              </w:rPr>
              <w:t>Mittlere Drift</w:t>
            </w:r>
          </w:p>
        </w:tc>
        <w:tc>
          <w:tcPr>
            <w:tcW w:w="0" w:type="auto"/>
            <w:vAlign w:val="center"/>
            <w:hideMark/>
          </w:tcPr>
          <w:p w14:paraId="7F1CE0BC" w14:textId="77777777" w:rsidR="003A657F" w:rsidRPr="003A657F" w:rsidRDefault="003A657F" w:rsidP="003A657F">
            <w:pPr>
              <w:rPr>
                <w:b/>
                <w:bCs/>
              </w:rPr>
            </w:pPr>
            <w:r w:rsidRPr="003A657F">
              <w:rPr>
                <w:b/>
                <w:bCs/>
              </w:rPr>
              <w:t xml:space="preserve">Rolling </w:t>
            </w:r>
            <w:proofErr w:type="spellStart"/>
            <w:r w:rsidRPr="003A657F">
              <w:rPr>
                <w:b/>
                <w:bCs/>
              </w:rPr>
              <w:t>Cohesion</w:t>
            </w:r>
            <w:proofErr w:type="spellEnd"/>
          </w:p>
        </w:tc>
        <w:tc>
          <w:tcPr>
            <w:tcW w:w="0" w:type="auto"/>
            <w:vAlign w:val="center"/>
            <w:hideMark/>
          </w:tcPr>
          <w:p w14:paraId="11E69006" w14:textId="77777777" w:rsidR="003A657F" w:rsidRPr="003A657F" w:rsidRDefault="003A657F" w:rsidP="003A657F">
            <w:pPr>
              <w:rPr>
                <w:b/>
                <w:bCs/>
              </w:rPr>
            </w:pPr>
            <w:proofErr w:type="spellStart"/>
            <w:r w:rsidRPr="003A657F">
              <w:rPr>
                <w:b/>
                <w:bCs/>
              </w:rPr>
              <w:t>Changepoints</w:t>
            </w:r>
            <w:proofErr w:type="spellEnd"/>
          </w:p>
        </w:tc>
      </w:tr>
      <w:tr w:rsidR="003A657F" w:rsidRPr="003A657F" w14:paraId="1E42AB45" w14:textId="77777777" w:rsidTr="003A657F">
        <w:trPr>
          <w:tblCellSpacing w:w="15" w:type="dxa"/>
        </w:trPr>
        <w:tc>
          <w:tcPr>
            <w:tcW w:w="0" w:type="auto"/>
            <w:vAlign w:val="center"/>
            <w:hideMark/>
          </w:tcPr>
          <w:p w14:paraId="2C068DFA" w14:textId="77777777" w:rsidR="003A657F" w:rsidRPr="003A657F" w:rsidRDefault="003A657F" w:rsidP="003A657F">
            <w:r w:rsidRPr="003A657F">
              <w:t>Alle Lehrkräfte</w:t>
            </w:r>
          </w:p>
        </w:tc>
        <w:tc>
          <w:tcPr>
            <w:tcW w:w="0" w:type="auto"/>
            <w:vAlign w:val="center"/>
            <w:hideMark/>
          </w:tcPr>
          <w:p w14:paraId="1281876A" w14:textId="77777777" w:rsidR="003A657F" w:rsidRPr="003A657F" w:rsidRDefault="003A657F" w:rsidP="003A657F">
            <w:r w:rsidRPr="003A657F">
              <w:t>3108</w:t>
            </w:r>
          </w:p>
        </w:tc>
        <w:tc>
          <w:tcPr>
            <w:tcW w:w="0" w:type="auto"/>
            <w:vAlign w:val="center"/>
            <w:hideMark/>
          </w:tcPr>
          <w:p w14:paraId="0E34ADF3" w14:textId="77777777" w:rsidR="003A657F" w:rsidRPr="003A657F" w:rsidRDefault="003A657F" w:rsidP="003A657F">
            <w:r w:rsidRPr="003A657F">
              <w:t>3.3757</w:t>
            </w:r>
          </w:p>
        </w:tc>
        <w:tc>
          <w:tcPr>
            <w:tcW w:w="0" w:type="auto"/>
            <w:vAlign w:val="center"/>
            <w:hideMark/>
          </w:tcPr>
          <w:p w14:paraId="1601FED9" w14:textId="77777777" w:rsidR="003A657F" w:rsidRPr="003A657F" w:rsidRDefault="003A657F" w:rsidP="003A657F">
            <w:r w:rsidRPr="003A657F">
              <w:t>0.4064</w:t>
            </w:r>
          </w:p>
        </w:tc>
        <w:tc>
          <w:tcPr>
            <w:tcW w:w="0" w:type="auto"/>
            <w:vAlign w:val="center"/>
            <w:hideMark/>
          </w:tcPr>
          <w:p w14:paraId="659A8DD1" w14:textId="77777777" w:rsidR="003A657F" w:rsidRPr="003A657F" w:rsidRDefault="003A657F" w:rsidP="003A657F">
            <w:r w:rsidRPr="003A657F">
              <w:t>0.8492</w:t>
            </w:r>
          </w:p>
        </w:tc>
        <w:tc>
          <w:tcPr>
            <w:tcW w:w="0" w:type="auto"/>
            <w:vAlign w:val="center"/>
            <w:hideMark/>
          </w:tcPr>
          <w:p w14:paraId="753F7399" w14:textId="77777777" w:rsidR="003A657F" w:rsidRPr="003A657F" w:rsidRDefault="003A657F" w:rsidP="003A657F">
            <w:r w:rsidRPr="003A657F">
              <w:t>1127</w:t>
            </w:r>
          </w:p>
        </w:tc>
      </w:tr>
      <w:tr w:rsidR="003A657F" w:rsidRPr="003A657F" w14:paraId="547A3E9A" w14:textId="77777777" w:rsidTr="003A657F">
        <w:trPr>
          <w:tblCellSpacing w:w="15" w:type="dxa"/>
        </w:trPr>
        <w:tc>
          <w:tcPr>
            <w:tcW w:w="0" w:type="auto"/>
            <w:vAlign w:val="center"/>
            <w:hideMark/>
          </w:tcPr>
          <w:p w14:paraId="7EB1451D" w14:textId="77777777" w:rsidR="003A657F" w:rsidRPr="003A657F" w:rsidRDefault="003A657F" w:rsidP="003A657F">
            <w:r w:rsidRPr="003A657F">
              <w:t>Lehrkraft 1</w:t>
            </w:r>
          </w:p>
        </w:tc>
        <w:tc>
          <w:tcPr>
            <w:tcW w:w="0" w:type="auto"/>
            <w:vAlign w:val="center"/>
            <w:hideMark/>
          </w:tcPr>
          <w:p w14:paraId="71B55B93" w14:textId="77777777" w:rsidR="003A657F" w:rsidRPr="003A657F" w:rsidRDefault="003A657F" w:rsidP="003A657F">
            <w:r w:rsidRPr="003A657F">
              <w:t>1948</w:t>
            </w:r>
          </w:p>
        </w:tc>
        <w:tc>
          <w:tcPr>
            <w:tcW w:w="0" w:type="auto"/>
            <w:vAlign w:val="center"/>
            <w:hideMark/>
          </w:tcPr>
          <w:p w14:paraId="558701EC" w14:textId="77777777" w:rsidR="003A657F" w:rsidRPr="003A657F" w:rsidRDefault="003A657F" w:rsidP="003A657F">
            <w:r w:rsidRPr="003A657F">
              <w:t>3.4048</w:t>
            </w:r>
          </w:p>
        </w:tc>
        <w:tc>
          <w:tcPr>
            <w:tcW w:w="0" w:type="auto"/>
            <w:vAlign w:val="center"/>
            <w:hideMark/>
          </w:tcPr>
          <w:p w14:paraId="3761ADC0" w14:textId="77777777" w:rsidR="003A657F" w:rsidRPr="003A657F" w:rsidRDefault="003A657F" w:rsidP="003A657F">
            <w:r w:rsidRPr="003A657F">
              <w:t>0.4066</w:t>
            </w:r>
          </w:p>
        </w:tc>
        <w:tc>
          <w:tcPr>
            <w:tcW w:w="0" w:type="auto"/>
            <w:vAlign w:val="center"/>
            <w:hideMark/>
          </w:tcPr>
          <w:p w14:paraId="3953719F" w14:textId="77777777" w:rsidR="003A657F" w:rsidRPr="003A657F" w:rsidRDefault="003A657F" w:rsidP="003A657F">
            <w:r w:rsidRPr="003A657F">
              <w:t>0.8479</w:t>
            </w:r>
          </w:p>
        </w:tc>
        <w:tc>
          <w:tcPr>
            <w:tcW w:w="0" w:type="auto"/>
            <w:vAlign w:val="center"/>
            <w:hideMark/>
          </w:tcPr>
          <w:p w14:paraId="513AB68E" w14:textId="77777777" w:rsidR="003A657F" w:rsidRPr="003A657F" w:rsidRDefault="003A657F" w:rsidP="003A657F">
            <w:r w:rsidRPr="003A657F">
              <w:t>698</w:t>
            </w:r>
          </w:p>
        </w:tc>
      </w:tr>
      <w:tr w:rsidR="003A657F" w:rsidRPr="003A657F" w14:paraId="009F44EF" w14:textId="77777777" w:rsidTr="003A657F">
        <w:trPr>
          <w:tblCellSpacing w:w="15" w:type="dxa"/>
        </w:trPr>
        <w:tc>
          <w:tcPr>
            <w:tcW w:w="0" w:type="auto"/>
            <w:vAlign w:val="center"/>
            <w:hideMark/>
          </w:tcPr>
          <w:p w14:paraId="70C06BB0" w14:textId="77777777" w:rsidR="003A657F" w:rsidRPr="003A657F" w:rsidRDefault="003A657F" w:rsidP="003A657F">
            <w:r w:rsidRPr="003A657F">
              <w:t>Nicht Lehrkraft 1</w:t>
            </w:r>
          </w:p>
        </w:tc>
        <w:tc>
          <w:tcPr>
            <w:tcW w:w="0" w:type="auto"/>
            <w:vAlign w:val="center"/>
            <w:hideMark/>
          </w:tcPr>
          <w:p w14:paraId="20F045A9" w14:textId="77777777" w:rsidR="003A657F" w:rsidRPr="003A657F" w:rsidRDefault="003A657F" w:rsidP="003A657F">
            <w:r w:rsidRPr="003A657F">
              <w:t>1160</w:t>
            </w:r>
          </w:p>
        </w:tc>
        <w:tc>
          <w:tcPr>
            <w:tcW w:w="0" w:type="auto"/>
            <w:vAlign w:val="center"/>
            <w:hideMark/>
          </w:tcPr>
          <w:p w14:paraId="3CAD2EA6" w14:textId="77777777" w:rsidR="003A657F" w:rsidRPr="003A657F" w:rsidRDefault="003A657F" w:rsidP="003A657F">
            <w:r w:rsidRPr="003A657F">
              <w:t>3.3267</w:t>
            </w:r>
          </w:p>
        </w:tc>
        <w:tc>
          <w:tcPr>
            <w:tcW w:w="0" w:type="auto"/>
            <w:vAlign w:val="center"/>
            <w:hideMark/>
          </w:tcPr>
          <w:p w14:paraId="5AE3705E" w14:textId="77777777" w:rsidR="003A657F" w:rsidRPr="003A657F" w:rsidRDefault="003A657F" w:rsidP="003A657F">
            <w:r w:rsidRPr="003A657F">
              <w:t>0.4061</w:t>
            </w:r>
          </w:p>
        </w:tc>
        <w:tc>
          <w:tcPr>
            <w:tcW w:w="0" w:type="auto"/>
            <w:vAlign w:val="center"/>
            <w:hideMark/>
          </w:tcPr>
          <w:p w14:paraId="625AACB9" w14:textId="77777777" w:rsidR="003A657F" w:rsidRPr="003A657F" w:rsidRDefault="003A657F" w:rsidP="003A657F">
            <w:r w:rsidRPr="003A657F">
              <w:t>0.8515</w:t>
            </w:r>
          </w:p>
        </w:tc>
        <w:tc>
          <w:tcPr>
            <w:tcW w:w="0" w:type="auto"/>
            <w:vAlign w:val="center"/>
            <w:hideMark/>
          </w:tcPr>
          <w:p w14:paraId="4BA12899" w14:textId="77777777" w:rsidR="003A657F" w:rsidRPr="003A657F" w:rsidRDefault="003A657F" w:rsidP="003A657F">
            <w:r w:rsidRPr="003A657F">
              <w:t>432</w:t>
            </w:r>
          </w:p>
        </w:tc>
      </w:tr>
    </w:tbl>
    <w:p w14:paraId="79244602" w14:textId="77777777" w:rsidR="003A657F" w:rsidRPr="003A657F" w:rsidRDefault="003A657F" w:rsidP="003A657F">
      <w:r w:rsidRPr="003A657F">
        <w:t xml:space="preserve">Die Ergebnisse zeigen eine außergewöhnlich hohe semantische Kohärenz über alle Nachhilfegruppen hinweg. Die Rolling </w:t>
      </w:r>
      <w:proofErr w:type="spellStart"/>
      <w:r w:rsidRPr="003A657F">
        <w:t>Cohesion</w:t>
      </w:r>
      <w:proofErr w:type="spellEnd"/>
      <w:r w:rsidRPr="003A657F">
        <w:t xml:space="preserve"> liegt in allen Gruppen oberhalb von 0.84 und weist damit auf stabile rekursive Zustandsräume hin.</w:t>
      </w:r>
    </w:p>
    <w:p w14:paraId="7F9EBBFA" w14:textId="77777777" w:rsidR="003A657F" w:rsidRPr="003A657F" w:rsidRDefault="003A657F" w:rsidP="003A657F">
      <w:r w:rsidRPr="003A657F">
        <w:t xml:space="preserve">Gleichzeitig treten zahlreiche </w:t>
      </w:r>
      <w:proofErr w:type="spellStart"/>
      <w:r w:rsidRPr="003A657F">
        <w:t>Changepoints</w:t>
      </w:r>
      <w:proofErr w:type="spellEnd"/>
      <w:r w:rsidRPr="003A657F">
        <w:t xml:space="preserve"> auf. Dies zeigt, dass Nachhilfe nicht statisch organisiert ist, sondern kontinuierlich zwischen Stabilisierung und Reorganisation oszilliert.</w:t>
      </w:r>
    </w:p>
    <w:p w14:paraId="079E57F1" w14:textId="77777777" w:rsidR="003A657F" w:rsidRPr="003A657F" w:rsidRDefault="003A657F" w:rsidP="003A657F">
      <w:r w:rsidRPr="003A657F">
        <w:t>Besonders auffällig ist die erhöhte semantische Dichte bei Lehrkraft 1. Trotz nahezu identischer Driftwerte entsteht dort eine dichtere semantische Struktur.</w:t>
      </w:r>
    </w:p>
    <w:p w14:paraId="60A05E3D" w14:textId="77777777" w:rsidR="003A657F" w:rsidRPr="003A657F" w:rsidRDefault="003A657F" w:rsidP="003A657F">
      <w:r w:rsidRPr="003A657F">
        <w:pict w14:anchorId="2C19A7B9">
          <v:rect id="_x0000_i1130" style="width:0;height:1.5pt" o:hralign="center" o:hrstd="t" o:hr="t" fillcolor="#a0a0a0" stroked="f"/>
        </w:pict>
      </w:r>
    </w:p>
    <w:p w14:paraId="034C3204" w14:textId="77777777" w:rsidR="003A657F" w:rsidRPr="003A657F" w:rsidRDefault="003A657F" w:rsidP="003A657F">
      <w:pPr>
        <w:rPr>
          <w:b/>
          <w:bCs/>
        </w:rPr>
      </w:pPr>
      <w:r w:rsidRPr="003A657F">
        <w:rPr>
          <w:b/>
          <w:bCs/>
        </w:rPr>
        <w:t>6.x.18.5 Phasenverteilung im Nachhilferaum</w:t>
      </w:r>
    </w:p>
    <w:p w14:paraId="1D276D7E" w14:textId="77777777" w:rsidR="003A657F" w:rsidRPr="003A657F" w:rsidRDefault="003A657F" w:rsidP="003A657F">
      <w:pPr>
        <w:rPr>
          <w:b/>
          <w:bCs/>
        </w:rPr>
      </w:pPr>
      <w:r w:rsidRPr="003A657F">
        <w:rPr>
          <w:b/>
          <w:bCs/>
        </w:rPr>
        <w:t>Tabelle 6.x.18.2: Verteilung der semantischen Unterrichtsphasen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534"/>
        <w:gridCol w:w="1151"/>
        <w:gridCol w:w="1750"/>
      </w:tblGrid>
      <w:tr w:rsidR="003A657F" w:rsidRPr="003A657F" w14:paraId="6C31F73F" w14:textId="77777777" w:rsidTr="003A657F">
        <w:trPr>
          <w:tblHeader/>
          <w:tblCellSpacing w:w="15" w:type="dxa"/>
        </w:trPr>
        <w:tc>
          <w:tcPr>
            <w:tcW w:w="0" w:type="auto"/>
            <w:vAlign w:val="center"/>
            <w:hideMark/>
          </w:tcPr>
          <w:p w14:paraId="0CA02A6F" w14:textId="77777777" w:rsidR="003A657F" w:rsidRPr="003A657F" w:rsidRDefault="003A657F" w:rsidP="003A657F">
            <w:pPr>
              <w:rPr>
                <w:b/>
                <w:bCs/>
              </w:rPr>
            </w:pPr>
            <w:r w:rsidRPr="003A657F">
              <w:rPr>
                <w:b/>
                <w:bCs/>
              </w:rPr>
              <w:t>Phase</w:t>
            </w:r>
          </w:p>
        </w:tc>
        <w:tc>
          <w:tcPr>
            <w:tcW w:w="0" w:type="auto"/>
            <w:vAlign w:val="center"/>
            <w:hideMark/>
          </w:tcPr>
          <w:p w14:paraId="77889C84" w14:textId="77777777" w:rsidR="003A657F" w:rsidRPr="003A657F" w:rsidRDefault="003A657F" w:rsidP="003A657F">
            <w:pPr>
              <w:rPr>
                <w:b/>
                <w:bCs/>
              </w:rPr>
            </w:pPr>
            <w:r w:rsidRPr="003A657F">
              <w:rPr>
                <w:b/>
                <w:bCs/>
              </w:rPr>
              <w:t>Alle Lehrkräfte</w:t>
            </w:r>
          </w:p>
        </w:tc>
        <w:tc>
          <w:tcPr>
            <w:tcW w:w="0" w:type="auto"/>
            <w:vAlign w:val="center"/>
            <w:hideMark/>
          </w:tcPr>
          <w:p w14:paraId="4EE97CFF" w14:textId="77777777" w:rsidR="003A657F" w:rsidRPr="003A657F" w:rsidRDefault="003A657F" w:rsidP="003A657F">
            <w:pPr>
              <w:rPr>
                <w:b/>
                <w:bCs/>
              </w:rPr>
            </w:pPr>
            <w:r w:rsidRPr="003A657F">
              <w:rPr>
                <w:b/>
                <w:bCs/>
              </w:rPr>
              <w:t>Lehrkraft 1</w:t>
            </w:r>
          </w:p>
        </w:tc>
        <w:tc>
          <w:tcPr>
            <w:tcW w:w="0" w:type="auto"/>
            <w:vAlign w:val="center"/>
            <w:hideMark/>
          </w:tcPr>
          <w:p w14:paraId="6E6D2504" w14:textId="77777777" w:rsidR="003A657F" w:rsidRPr="003A657F" w:rsidRDefault="003A657F" w:rsidP="003A657F">
            <w:pPr>
              <w:rPr>
                <w:b/>
                <w:bCs/>
              </w:rPr>
            </w:pPr>
            <w:r w:rsidRPr="003A657F">
              <w:rPr>
                <w:b/>
                <w:bCs/>
              </w:rPr>
              <w:t>Nicht Lehrkraft 1</w:t>
            </w:r>
          </w:p>
        </w:tc>
      </w:tr>
      <w:tr w:rsidR="003A657F" w:rsidRPr="003A657F" w14:paraId="7189D1F8" w14:textId="77777777" w:rsidTr="003A657F">
        <w:trPr>
          <w:tblCellSpacing w:w="15" w:type="dxa"/>
        </w:trPr>
        <w:tc>
          <w:tcPr>
            <w:tcW w:w="0" w:type="auto"/>
            <w:vAlign w:val="center"/>
            <w:hideMark/>
          </w:tcPr>
          <w:p w14:paraId="53E72233" w14:textId="77777777" w:rsidR="003A657F" w:rsidRPr="003A657F" w:rsidRDefault="003A657F" w:rsidP="003A657F">
            <w:r w:rsidRPr="003A657F">
              <w:t>Einstieg</w:t>
            </w:r>
          </w:p>
        </w:tc>
        <w:tc>
          <w:tcPr>
            <w:tcW w:w="0" w:type="auto"/>
            <w:vAlign w:val="center"/>
            <w:hideMark/>
          </w:tcPr>
          <w:p w14:paraId="6517D12C" w14:textId="77777777" w:rsidR="003A657F" w:rsidRPr="003A657F" w:rsidRDefault="003A657F" w:rsidP="003A657F">
            <w:r w:rsidRPr="003A657F">
              <w:t>163</w:t>
            </w:r>
          </w:p>
        </w:tc>
        <w:tc>
          <w:tcPr>
            <w:tcW w:w="0" w:type="auto"/>
            <w:vAlign w:val="center"/>
            <w:hideMark/>
          </w:tcPr>
          <w:p w14:paraId="5DC06C3C" w14:textId="77777777" w:rsidR="003A657F" w:rsidRPr="003A657F" w:rsidRDefault="003A657F" w:rsidP="003A657F">
            <w:r w:rsidRPr="003A657F">
              <w:t>55</w:t>
            </w:r>
          </w:p>
        </w:tc>
        <w:tc>
          <w:tcPr>
            <w:tcW w:w="0" w:type="auto"/>
            <w:vAlign w:val="center"/>
            <w:hideMark/>
          </w:tcPr>
          <w:p w14:paraId="3A051F2D" w14:textId="77777777" w:rsidR="003A657F" w:rsidRPr="003A657F" w:rsidRDefault="003A657F" w:rsidP="003A657F">
            <w:r w:rsidRPr="003A657F">
              <w:t>108</w:t>
            </w:r>
          </w:p>
        </w:tc>
      </w:tr>
      <w:tr w:rsidR="003A657F" w:rsidRPr="003A657F" w14:paraId="1BBD4B28" w14:textId="77777777" w:rsidTr="003A657F">
        <w:trPr>
          <w:tblCellSpacing w:w="15" w:type="dxa"/>
        </w:trPr>
        <w:tc>
          <w:tcPr>
            <w:tcW w:w="0" w:type="auto"/>
            <w:vAlign w:val="center"/>
            <w:hideMark/>
          </w:tcPr>
          <w:p w14:paraId="4F490204" w14:textId="77777777" w:rsidR="003A657F" w:rsidRPr="003A657F" w:rsidRDefault="003A657F" w:rsidP="003A657F">
            <w:r w:rsidRPr="003A657F">
              <w:t>Aktivierung</w:t>
            </w:r>
          </w:p>
        </w:tc>
        <w:tc>
          <w:tcPr>
            <w:tcW w:w="0" w:type="auto"/>
            <w:vAlign w:val="center"/>
            <w:hideMark/>
          </w:tcPr>
          <w:p w14:paraId="3EDF3516" w14:textId="77777777" w:rsidR="003A657F" w:rsidRPr="003A657F" w:rsidRDefault="003A657F" w:rsidP="003A657F">
            <w:r w:rsidRPr="003A657F">
              <w:t>1068</w:t>
            </w:r>
          </w:p>
        </w:tc>
        <w:tc>
          <w:tcPr>
            <w:tcW w:w="0" w:type="auto"/>
            <w:vAlign w:val="center"/>
            <w:hideMark/>
          </w:tcPr>
          <w:p w14:paraId="14045A79" w14:textId="77777777" w:rsidR="003A657F" w:rsidRPr="003A657F" w:rsidRDefault="003A657F" w:rsidP="003A657F">
            <w:r w:rsidRPr="003A657F">
              <w:t>669</w:t>
            </w:r>
          </w:p>
        </w:tc>
        <w:tc>
          <w:tcPr>
            <w:tcW w:w="0" w:type="auto"/>
            <w:vAlign w:val="center"/>
            <w:hideMark/>
          </w:tcPr>
          <w:p w14:paraId="060F8065" w14:textId="77777777" w:rsidR="003A657F" w:rsidRPr="003A657F" w:rsidRDefault="003A657F" w:rsidP="003A657F">
            <w:r w:rsidRPr="003A657F">
              <w:t>399</w:t>
            </w:r>
          </w:p>
        </w:tc>
      </w:tr>
      <w:tr w:rsidR="003A657F" w:rsidRPr="003A657F" w14:paraId="006DE392" w14:textId="77777777" w:rsidTr="003A657F">
        <w:trPr>
          <w:tblCellSpacing w:w="15" w:type="dxa"/>
        </w:trPr>
        <w:tc>
          <w:tcPr>
            <w:tcW w:w="0" w:type="auto"/>
            <w:vAlign w:val="center"/>
            <w:hideMark/>
          </w:tcPr>
          <w:p w14:paraId="47F8F44E" w14:textId="77777777" w:rsidR="003A657F" w:rsidRPr="003A657F" w:rsidRDefault="003A657F" w:rsidP="003A657F">
            <w:r w:rsidRPr="003A657F">
              <w:t>Destabilisierung</w:t>
            </w:r>
          </w:p>
        </w:tc>
        <w:tc>
          <w:tcPr>
            <w:tcW w:w="0" w:type="auto"/>
            <w:vAlign w:val="center"/>
            <w:hideMark/>
          </w:tcPr>
          <w:p w14:paraId="34C125B6" w14:textId="77777777" w:rsidR="003A657F" w:rsidRPr="003A657F" w:rsidRDefault="003A657F" w:rsidP="003A657F">
            <w:r w:rsidRPr="003A657F">
              <w:t>841</w:t>
            </w:r>
          </w:p>
        </w:tc>
        <w:tc>
          <w:tcPr>
            <w:tcW w:w="0" w:type="auto"/>
            <w:vAlign w:val="center"/>
            <w:hideMark/>
          </w:tcPr>
          <w:p w14:paraId="70D074A1" w14:textId="77777777" w:rsidR="003A657F" w:rsidRPr="003A657F" w:rsidRDefault="003A657F" w:rsidP="003A657F">
            <w:r w:rsidRPr="003A657F">
              <w:t>521</w:t>
            </w:r>
          </w:p>
        </w:tc>
        <w:tc>
          <w:tcPr>
            <w:tcW w:w="0" w:type="auto"/>
            <w:vAlign w:val="center"/>
            <w:hideMark/>
          </w:tcPr>
          <w:p w14:paraId="08174991" w14:textId="77777777" w:rsidR="003A657F" w:rsidRPr="003A657F" w:rsidRDefault="003A657F" w:rsidP="003A657F">
            <w:r w:rsidRPr="003A657F">
              <w:t>320</w:t>
            </w:r>
          </w:p>
        </w:tc>
      </w:tr>
      <w:tr w:rsidR="003A657F" w:rsidRPr="003A657F" w14:paraId="795C45B8" w14:textId="77777777" w:rsidTr="003A657F">
        <w:trPr>
          <w:tblCellSpacing w:w="15" w:type="dxa"/>
        </w:trPr>
        <w:tc>
          <w:tcPr>
            <w:tcW w:w="0" w:type="auto"/>
            <w:vAlign w:val="center"/>
            <w:hideMark/>
          </w:tcPr>
          <w:p w14:paraId="12C00BBE" w14:textId="77777777" w:rsidR="003A657F" w:rsidRPr="003A657F" w:rsidRDefault="003A657F" w:rsidP="003A657F">
            <w:r w:rsidRPr="003A657F">
              <w:t>Rekonstruktion</w:t>
            </w:r>
          </w:p>
        </w:tc>
        <w:tc>
          <w:tcPr>
            <w:tcW w:w="0" w:type="auto"/>
            <w:vAlign w:val="center"/>
            <w:hideMark/>
          </w:tcPr>
          <w:p w14:paraId="6C8F383C" w14:textId="77777777" w:rsidR="003A657F" w:rsidRPr="003A657F" w:rsidRDefault="003A657F" w:rsidP="003A657F">
            <w:r w:rsidRPr="003A657F">
              <w:t>180</w:t>
            </w:r>
          </w:p>
        </w:tc>
        <w:tc>
          <w:tcPr>
            <w:tcW w:w="0" w:type="auto"/>
            <w:vAlign w:val="center"/>
            <w:hideMark/>
          </w:tcPr>
          <w:p w14:paraId="4D6D54B0" w14:textId="77777777" w:rsidR="003A657F" w:rsidRPr="003A657F" w:rsidRDefault="003A657F" w:rsidP="003A657F">
            <w:r w:rsidRPr="003A657F">
              <w:t>129</w:t>
            </w:r>
          </w:p>
        </w:tc>
        <w:tc>
          <w:tcPr>
            <w:tcW w:w="0" w:type="auto"/>
            <w:vAlign w:val="center"/>
            <w:hideMark/>
          </w:tcPr>
          <w:p w14:paraId="7656C1F8" w14:textId="77777777" w:rsidR="003A657F" w:rsidRPr="003A657F" w:rsidRDefault="003A657F" w:rsidP="003A657F">
            <w:r w:rsidRPr="003A657F">
              <w:t>51</w:t>
            </w:r>
          </w:p>
        </w:tc>
      </w:tr>
      <w:tr w:rsidR="003A657F" w:rsidRPr="003A657F" w14:paraId="5DF84845" w14:textId="77777777" w:rsidTr="003A657F">
        <w:trPr>
          <w:tblCellSpacing w:w="15" w:type="dxa"/>
        </w:trPr>
        <w:tc>
          <w:tcPr>
            <w:tcW w:w="0" w:type="auto"/>
            <w:vAlign w:val="center"/>
            <w:hideMark/>
          </w:tcPr>
          <w:p w14:paraId="63EBA325" w14:textId="77777777" w:rsidR="003A657F" w:rsidRPr="003A657F" w:rsidRDefault="003A657F" w:rsidP="003A657F">
            <w:r w:rsidRPr="003A657F">
              <w:t>Konsolidierung</w:t>
            </w:r>
          </w:p>
        </w:tc>
        <w:tc>
          <w:tcPr>
            <w:tcW w:w="0" w:type="auto"/>
            <w:vAlign w:val="center"/>
            <w:hideMark/>
          </w:tcPr>
          <w:p w14:paraId="61DEB3A8" w14:textId="77777777" w:rsidR="003A657F" w:rsidRPr="003A657F" w:rsidRDefault="003A657F" w:rsidP="003A657F">
            <w:r w:rsidRPr="003A657F">
              <w:t>745</w:t>
            </w:r>
          </w:p>
        </w:tc>
        <w:tc>
          <w:tcPr>
            <w:tcW w:w="0" w:type="auto"/>
            <w:vAlign w:val="center"/>
            <w:hideMark/>
          </w:tcPr>
          <w:p w14:paraId="379F1F7B" w14:textId="77777777" w:rsidR="003A657F" w:rsidRPr="003A657F" w:rsidRDefault="003A657F" w:rsidP="003A657F">
            <w:r w:rsidRPr="003A657F">
              <w:t>515</w:t>
            </w:r>
          </w:p>
        </w:tc>
        <w:tc>
          <w:tcPr>
            <w:tcW w:w="0" w:type="auto"/>
            <w:vAlign w:val="center"/>
            <w:hideMark/>
          </w:tcPr>
          <w:p w14:paraId="6E87774A" w14:textId="77777777" w:rsidR="003A657F" w:rsidRPr="003A657F" w:rsidRDefault="003A657F" w:rsidP="003A657F">
            <w:r w:rsidRPr="003A657F">
              <w:t>230</w:t>
            </w:r>
          </w:p>
        </w:tc>
      </w:tr>
      <w:tr w:rsidR="003A657F" w:rsidRPr="003A657F" w14:paraId="0D27DEA2" w14:textId="77777777" w:rsidTr="003A657F">
        <w:trPr>
          <w:tblCellSpacing w:w="15" w:type="dxa"/>
        </w:trPr>
        <w:tc>
          <w:tcPr>
            <w:tcW w:w="0" w:type="auto"/>
            <w:vAlign w:val="center"/>
            <w:hideMark/>
          </w:tcPr>
          <w:p w14:paraId="18F9589C" w14:textId="77777777" w:rsidR="003A657F" w:rsidRPr="003A657F" w:rsidRDefault="003A657F" w:rsidP="003A657F">
            <w:r w:rsidRPr="003A657F">
              <w:t>Ermüdung</w:t>
            </w:r>
          </w:p>
        </w:tc>
        <w:tc>
          <w:tcPr>
            <w:tcW w:w="0" w:type="auto"/>
            <w:vAlign w:val="center"/>
            <w:hideMark/>
          </w:tcPr>
          <w:p w14:paraId="30C90E79" w14:textId="77777777" w:rsidR="003A657F" w:rsidRPr="003A657F" w:rsidRDefault="003A657F" w:rsidP="003A657F">
            <w:r w:rsidRPr="003A657F">
              <w:t>58</w:t>
            </w:r>
          </w:p>
        </w:tc>
        <w:tc>
          <w:tcPr>
            <w:tcW w:w="0" w:type="auto"/>
            <w:vAlign w:val="center"/>
            <w:hideMark/>
          </w:tcPr>
          <w:p w14:paraId="2C3CFB78" w14:textId="77777777" w:rsidR="003A657F" w:rsidRPr="003A657F" w:rsidRDefault="003A657F" w:rsidP="003A657F">
            <w:r w:rsidRPr="003A657F">
              <w:t>38</w:t>
            </w:r>
          </w:p>
        </w:tc>
        <w:tc>
          <w:tcPr>
            <w:tcW w:w="0" w:type="auto"/>
            <w:vAlign w:val="center"/>
            <w:hideMark/>
          </w:tcPr>
          <w:p w14:paraId="3A87F752" w14:textId="77777777" w:rsidR="003A657F" w:rsidRPr="003A657F" w:rsidRDefault="003A657F" w:rsidP="003A657F">
            <w:r w:rsidRPr="003A657F">
              <w:t>20</w:t>
            </w:r>
          </w:p>
        </w:tc>
      </w:tr>
      <w:tr w:rsidR="003A657F" w:rsidRPr="003A657F" w14:paraId="05314C0F" w14:textId="77777777" w:rsidTr="003A657F">
        <w:trPr>
          <w:tblCellSpacing w:w="15" w:type="dxa"/>
        </w:trPr>
        <w:tc>
          <w:tcPr>
            <w:tcW w:w="0" w:type="auto"/>
            <w:vAlign w:val="center"/>
            <w:hideMark/>
          </w:tcPr>
          <w:p w14:paraId="4D949829" w14:textId="77777777" w:rsidR="003A657F" w:rsidRPr="003A657F" w:rsidRDefault="003A657F" w:rsidP="003A657F">
            <w:r w:rsidRPr="003A657F">
              <w:t>Abschlussstabilisierung</w:t>
            </w:r>
          </w:p>
        </w:tc>
        <w:tc>
          <w:tcPr>
            <w:tcW w:w="0" w:type="auto"/>
            <w:vAlign w:val="center"/>
            <w:hideMark/>
          </w:tcPr>
          <w:p w14:paraId="589E3648" w14:textId="77777777" w:rsidR="003A657F" w:rsidRPr="003A657F" w:rsidRDefault="003A657F" w:rsidP="003A657F">
            <w:r w:rsidRPr="003A657F">
              <w:t>53</w:t>
            </w:r>
          </w:p>
        </w:tc>
        <w:tc>
          <w:tcPr>
            <w:tcW w:w="0" w:type="auto"/>
            <w:vAlign w:val="center"/>
            <w:hideMark/>
          </w:tcPr>
          <w:p w14:paraId="48955CBF" w14:textId="77777777" w:rsidR="003A657F" w:rsidRPr="003A657F" w:rsidRDefault="003A657F" w:rsidP="003A657F">
            <w:r w:rsidRPr="003A657F">
              <w:t>21</w:t>
            </w:r>
          </w:p>
        </w:tc>
        <w:tc>
          <w:tcPr>
            <w:tcW w:w="0" w:type="auto"/>
            <w:vAlign w:val="center"/>
            <w:hideMark/>
          </w:tcPr>
          <w:p w14:paraId="2513D724" w14:textId="77777777" w:rsidR="003A657F" w:rsidRPr="003A657F" w:rsidRDefault="003A657F" w:rsidP="003A657F">
            <w:r w:rsidRPr="003A657F">
              <w:t>32</w:t>
            </w:r>
          </w:p>
        </w:tc>
      </w:tr>
    </w:tbl>
    <w:p w14:paraId="4F3F95F8" w14:textId="77777777" w:rsidR="003A657F" w:rsidRPr="003A657F" w:rsidRDefault="003A657F" w:rsidP="003A657F">
      <w:r w:rsidRPr="003A657F">
        <w:t>Die Phasenverteilung zeigt eine hochdynamische Struktur rekursiver Nachhilfeprozesse.</w:t>
      </w:r>
    </w:p>
    <w:p w14:paraId="55691F9D" w14:textId="77777777" w:rsidR="003A657F" w:rsidRPr="003A657F" w:rsidRDefault="003A657F" w:rsidP="003A657F">
      <w:r w:rsidRPr="003A657F">
        <w:t>Besonders dominant erscheinen:</w:t>
      </w:r>
    </w:p>
    <w:p w14:paraId="3CEE9FAE" w14:textId="77777777" w:rsidR="003A657F" w:rsidRPr="003A657F" w:rsidRDefault="003A657F" w:rsidP="003A657F">
      <w:pPr>
        <w:numPr>
          <w:ilvl w:val="0"/>
          <w:numId w:val="11"/>
        </w:numPr>
      </w:pPr>
      <w:r w:rsidRPr="003A657F">
        <w:t>Aktivierungsphasen,</w:t>
      </w:r>
    </w:p>
    <w:p w14:paraId="2970A14A" w14:textId="77777777" w:rsidR="003A657F" w:rsidRPr="003A657F" w:rsidRDefault="003A657F" w:rsidP="003A657F">
      <w:pPr>
        <w:numPr>
          <w:ilvl w:val="0"/>
          <w:numId w:val="11"/>
        </w:numPr>
      </w:pPr>
      <w:r w:rsidRPr="003A657F">
        <w:t>Destabilisierungsphasen,</w:t>
      </w:r>
    </w:p>
    <w:p w14:paraId="60E86DDF" w14:textId="77777777" w:rsidR="003A657F" w:rsidRPr="003A657F" w:rsidRDefault="003A657F" w:rsidP="003A657F">
      <w:pPr>
        <w:numPr>
          <w:ilvl w:val="0"/>
          <w:numId w:val="11"/>
        </w:numPr>
      </w:pPr>
      <w:r w:rsidRPr="003A657F">
        <w:t>Konsolidierungsphasen.</w:t>
      </w:r>
    </w:p>
    <w:p w14:paraId="4FCBE39F" w14:textId="77777777" w:rsidR="003A657F" w:rsidRPr="003A657F" w:rsidRDefault="003A657F" w:rsidP="003A657F">
      <w:r w:rsidRPr="003A657F">
        <w:lastRenderedPageBreak/>
        <w:t>Dies deutet darauf hin, dass erfolgreiche Nachhilfe nicht primär durch lineare Stoffvermittlung funktioniert, sondern durch zyklische Wechsel zwischen:</w:t>
      </w:r>
    </w:p>
    <w:p w14:paraId="5BE81BE8" w14:textId="77777777" w:rsidR="003A657F" w:rsidRPr="003A657F" w:rsidRDefault="003A657F" w:rsidP="003A657F">
      <w:pPr>
        <w:numPr>
          <w:ilvl w:val="0"/>
          <w:numId w:val="12"/>
        </w:numPr>
      </w:pPr>
      <w:r w:rsidRPr="003A657F">
        <w:t>semantischer Öffnung,</w:t>
      </w:r>
    </w:p>
    <w:p w14:paraId="7283889E" w14:textId="77777777" w:rsidR="003A657F" w:rsidRPr="003A657F" w:rsidRDefault="003A657F" w:rsidP="003A657F">
      <w:pPr>
        <w:numPr>
          <w:ilvl w:val="0"/>
          <w:numId w:val="12"/>
        </w:numPr>
      </w:pPr>
      <w:r w:rsidRPr="003A657F">
        <w:t>Irritation,</w:t>
      </w:r>
    </w:p>
    <w:p w14:paraId="3B1D0079" w14:textId="77777777" w:rsidR="003A657F" w:rsidRPr="003A657F" w:rsidRDefault="003A657F" w:rsidP="003A657F">
      <w:pPr>
        <w:numPr>
          <w:ilvl w:val="0"/>
          <w:numId w:val="12"/>
        </w:numPr>
      </w:pPr>
      <w:r w:rsidRPr="003A657F">
        <w:t>Reorganisation,</w:t>
      </w:r>
    </w:p>
    <w:p w14:paraId="62A7EB29" w14:textId="77777777" w:rsidR="003A657F" w:rsidRPr="003A657F" w:rsidRDefault="003A657F" w:rsidP="003A657F">
      <w:pPr>
        <w:numPr>
          <w:ilvl w:val="0"/>
          <w:numId w:val="12"/>
        </w:numPr>
      </w:pPr>
      <w:r w:rsidRPr="003A657F">
        <w:t>Stabilisierung.</w:t>
      </w:r>
    </w:p>
    <w:p w14:paraId="5EF56F7D" w14:textId="77777777" w:rsidR="003A657F" w:rsidRPr="003A657F" w:rsidRDefault="003A657F" w:rsidP="003A657F">
      <w:r w:rsidRPr="003A657F">
        <w:t>Die vergleichsweise hohe Anzahl an Destabilisierungsphasen besitzt dabei besondere Bedeutung. Innerhalb klassischer Unterrichtslogiken würde Destabilisierung häufig als Störung interpretiert.</w:t>
      </w:r>
    </w:p>
    <w:p w14:paraId="08C30852" w14:textId="77777777" w:rsidR="003A657F" w:rsidRPr="003A657F" w:rsidRDefault="003A657F" w:rsidP="003A657F">
      <w:r w:rsidRPr="003A657F">
        <w:t>Innerhalb des FRZK erscheint Destabilisierung dagegen als notwendiger Übergangszustand für Rekonstruktion und Kohärenzbildung.</w:t>
      </w:r>
    </w:p>
    <w:p w14:paraId="3D22F992" w14:textId="77777777" w:rsidR="003A657F" w:rsidRPr="003A657F" w:rsidRDefault="003A657F" w:rsidP="003A657F">
      <w:r w:rsidRPr="003A657F">
        <w:t>Nachhilfe erzeugt demnach keinen statischen Stabilitätsraum, sondern einen kontrollierten Resonanzraum dynamischer Reorganisation.</w:t>
      </w:r>
    </w:p>
    <w:p w14:paraId="01CD3055" w14:textId="77777777" w:rsidR="003A657F" w:rsidRPr="003A657F" w:rsidRDefault="003A657F" w:rsidP="003A657F">
      <w:r w:rsidRPr="003A657F">
        <w:pict w14:anchorId="6F443B59">
          <v:rect id="_x0000_i1131" style="width:0;height:1.5pt" o:hralign="center" o:hrstd="t" o:hr="t" fillcolor="#a0a0a0" stroked="f"/>
        </w:pict>
      </w:r>
    </w:p>
    <w:p w14:paraId="37C3DBA3" w14:textId="77777777" w:rsidR="003A657F" w:rsidRPr="003A657F" w:rsidRDefault="003A657F" w:rsidP="003A657F">
      <w:pPr>
        <w:rPr>
          <w:b/>
          <w:bCs/>
        </w:rPr>
      </w:pPr>
      <w:r w:rsidRPr="003A657F">
        <w:rPr>
          <w:b/>
          <w:bCs/>
        </w:rPr>
        <w:t>6.x.18.6 Aktivierungsphasen als Kernstruktur der Nachhilfe</w:t>
      </w:r>
    </w:p>
    <w:p w14:paraId="6FCDBCE1" w14:textId="77777777" w:rsidR="003A657F" w:rsidRPr="003A657F" w:rsidRDefault="003A657F" w:rsidP="003A657F">
      <w:r w:rsidRPr="003A657F">
        <w:t>Die Aktivierungsphase bildet die häufigste Zustandsform innerhalb aller 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045"/>
      </w:tblGrid>
      <w:tr w:rsidR="003A657F" w:rsidRPr="003A657F" w14:paraId="5441F20C" w14:textId="77777777" w:rsidTr="003A657F">
        <w:trPr>
          <w:tblHeader/>
          <w:tblCellSpacing w:w="15" w:type="dxa"/>
        </w:trPr>
        <w:tc>
          <w:tcPr>
            <w:tcW w:w="0" w:type="auto"/>
            <w:vAlign w:val="center"/>
            <w:hideMark/>
          </w:tcPr>
          <w:p w14:paraId="42D3EB37" w14:textId="77777777" w:rsidR="003A657F" w:rsidRPr="003A657F" w:rsidRDefault="003A657F" w:rsidP="003A657F">
            <w:pPr>
              <w:rPr>
                <w:b/>
                <w:bCs/>
              </w:rPr>
            </w:pPr>
            <w:r w:rsidRPr="003A657F">
              <w:rPr>
                <w:b/>
                <w:bCs/>
              </w:rPr>
              <w:t>Gruppe</w:t>
            </w:r>
          </w:p>
        </w:tc>
        <w:tc>
          <w:tcPr>
            <w:tcW w:w="0" w:type="auto"/>
            <w:vAlign w:val="center"/>
            <w:hideMark/>
          </w:tcPr>
          <w:p w14:paraId="56F370F9" w14:textId="77777777" w:rsidR="003A657F" w:rsidRPr="003A657F" w:rsidRDefault="003A657F" w:rsidP="003A657F">
            <w:pPr>
              <w:rPr>
                <w:b/>
                <w:bCs/>
              </w:rPr>
            </w:pPr>
            <w:r w:rsidRPr="003A657F">
              <w:rPr>
                <w:b/>
                <w:bCs/>
              </w:rPr>
              <w:t>Aktivierungsphasen</w:t>
            </w:r>
          </w:p>
        </w:tc>
      </w:tr>
      <w:tr w:rsidR="003A657F" w:rsidRPr="003A657F" w14:paraId="00252F5E" w14:textId="77777777" w:rsidTr="003A657F">
        <w:trPr>
          <w:tblCellSpacing w:w="15" w:type="dxa"/>
        </w:trPr>
        <w:tc>
          <w:tcPr>
            <w:tcW w:w="0" w:type="auto"/>
            <w:vAlign w:val="center"/>
            <w:hideMark/>
          </w:tcPr>
          <w:p w14:paraId="00EF9E4A" w14:textId="77777777" w:rsidR="003A657F" w:rsidRPr="003A657F" w:rsidRDefault="003A657F" w:rsidP="003A657F">
            <w:r w:rsidRPr="003A657F">
              <w:t>Alle Lehrkräfte</w:t>
            </w:r>
          </w:p>
        </w:tc>
        <w:tc>
          <w:tcPr>
            <w:tcW w:w="0" w:type="auto"/>
            <w:vAlign w:val="center"/>
            <w:hideMark/>
          </w:tcPr>
          <w:p w14:paraId="03982DE4" w14:textId="77777777" w:rsidR="003A657F" w:rsidRPr="003A657F" w:rsidRDefault="003A657F" w:rsidP="003A657F">
            <w:r w:rsidRPr="003A657F">
              <w:t>1068</w:t>
            </w:r>
          </w:p>
        </w:tc>
      </w:tr>
      <w:tr w:rsidR="003A657F" w:rsidRPr="003A657F" w14:paraId="6221309E" w14:textId="77777777" w:rsidTr="003A657F">
        <w:trPr>
          <w:tblCellSpacing w:w="15" w:type="dxa"/>
        </w:trPr>
        <w:tc>
          <w:tcPr>
            <w:tcW w:w="0" w:type="auto"/>
            <w:vAlign w:val="center"/>
            <w:hideMark/>
          </w:tcPr>
          <w:p w14:paraId="2D96D637" w14:textId="77777777" w:rsidR="003A657F" w:rsidRPr="003A657F" w:rsidRDefault="003A657F" w:rsidP="003A657F">
            <w:r w:rsidRPr="003A657F">
              <w:t>Lehrkraft 1</w:t>
            </w:r>
          </w:p>
        </w:tc>
        <w:tc>
          <w:tcPr>
            <w:tcW w:w="0" w:type="auto"/>
            <w:vAlign w:val="center"/>
            <w:hideMark/>
          </w:tcPr>
          <w:p w14:paraId="0EA4C4DE" w14:textId="77777777" w:rsidR="003A657F" w:rsidRPr="003A657F" w:rsidRDefault="003A657F" w:rsidP="003A657F">
            <w:r w:rsidRPr="003A657F">
              <w:t>669</w:t>
            </w:r>
          </w:p>
        </w:tc>
      </w:tr>
      <w:tr w:rsidR="003A657F" w:rsidRPr="003A657F" w14:paraId="4F8EE464" w14:textId="77777777" w:rsidTr="003A657F">
        <w:trPr>
          <w:tblCellSpacing w:w="15" w:type="dxa"/>
        </w:trPr>
        <w:tc>
          <w:tcPr>
            <w:tcW w:w="0" w:type="auto"/>
            <w:vAlign w:val="center"/>
            <w:hideMark/>
          </w:tcPr>
          <w:p w14:paraId="2E53118A" w14:textId="77777777" w:rsidR="003A657F" w:rsidRPr="003A657F" w:rsidRDefault="003A657F" w:rsidP="003A657F">
            <w:r w:rsidRPr="003A657F">
              <w:t>Nicht Lehrkraft 1</w:t>
            </w:r>
          </w:p>
        </w:tc>
        <w:tc>
          <w:tcPr>
            <w:tcW w:w="0" w:type="auto"/>
            <w:vAlign w:val="center"/>
            <w:hideMark/>
          </w:tcPr>
          <w:p w14:paraId="43D4A370" w14:textId="77777777" w:rsidR="003A657F" w:rsidRPr="003A657F" w:rsidRDefault="003A657F" w:rsidP="003A657F">
            <w:r w:rsidRPr="003A657F">
              <w:t>399</w:t>
            </w:r>
          </w:p>
        </w:tc>
      </w:tr>
    </w:tbl>
    <w:p w14:paraId="37DCAEF7" w14:textId="77777777" w:rsidR="003A657F" w:rsidRPr="003A657F" w:rsidRDefault="003A657F" w:rsidP="003A657F">
      <w:r w:rsidRPr="003A657F">
        <w:t>Aktivierung beschreibt innerhalb des FRZK keine bloße Aufmerksamkeitserhöhung, sondern einen semantischen Öffnungszustand.</w:t>
      </w:r>
    </w:p>
    <w:p w14:paraId="2830FD05" w14:textId="77777777" w:rsidR="003A657F" w:rsidRPr="003A657F" w:rsidRDefault="003A657F" w:rsidP="003A657F">
      <w:r w:rsidRPr="003A657F">
        <w:t>Charakteristisch sind:</w:t>
      </w:r>
    </w:p>
    <w:p w14:paraId="7A6760A2" w14:textId="77777777" w:rsidR="003A657F" w:rsidRPr="003A657F" w:rsidRDefault="003A657F" w:rsidP="003A657F">
      <w:pPr>
        <w:numPr>
          <w:ilvl w:val="0"/>
          <w:numId w:val="13"/>
        </w:numPr>
      </w:pPr>
      <w:r w:rsidRPr="003A657F">
        <w:t>moderate Drift,</w:t>
      </w:r>
    </w:p>
    <w:p w14:paraId="6AF3336A" w14:textId="77777777" w:rsidR="003A657F" w:rsidRPr="003A657F" w:rsidRDefault="003A657F" w:rsidP="003A657F">
      <w:pPr>
        <w:numPr>
          <w:ilvl w:val="0"/>
          <w:numId w:val="13"/>
        </w:numPr>
      </w:pPr>
      <w:r w:rsidRPr="003A657F">
        <w:t>erhöhte kognitive Dynamik,</w:t>
      </w:r>
    </w:p>
    <w:p w14:paraId="0F08606C" w14:textId="77777777" w:rsidR="003A657F" w:rsidRPr="003A657F" w:rsidRDefault="003A657F" w:rsidP="003A657F">
      <w:pPr>
        <w:numPr>
          <w:ilvl w:val="0"/>
          <w:numId w:val="13"/>
        </w:numPr>
      </w:pPr>
      <w:r w:rsidRPr="003A657F">
        <w:t>stabile Kohärenz,</w:t>
      </w:r>
    </w:p>
    <w:p w14:paraId="4F67CCE6" w14:textId="77777777" w:rsidR="003A657F" w:rsidRPr="003A657F" w:rsidRDefault="003A657F" w:rsidP="003A657F">
      <w:pPr>
        <w:numPr>
          <w:ilvl w:val="0"/>
          <w:numId w:val="13"/>
        </w:numPr>
      </w:pPr>
      <w:r w:rsidRPr="003A657F">
        <w:t>hohe funktionale Beweglichkeit.</w:t>
      </w:r>
    </w:p>
    <w:p w14:paraId="5C2C8033" w14:textId="77777777" w:rsidR="003A657F" w:rsidRPr="003A657F" w:rsidRDefault="003A657F" w:rsidP="003A657F">
      <w:r w:rsidRPr="003A657F">
        <w:t>Didaktisch ist dies hochrelevant.</w:t>
      </w:r>
    </w:p>
    <w:p w14:paraId="323F0CE7" w14:textId="77777777" w:rsidR="003A657F" w:rsidRPr="003A657F" w:rsidRDefault="003A657F" w:rsidP="003A657F">
      <w:r w:rsidRPr="003A657F">
        <w:t>Nachhilfe scheint ihre besondere Wirkung nicht primär durch Stabilität zu entfalten, sondern durch kontrollierte Aktivierung semantischer Räume.</w:t>
      </w:r>
    </w:p>
    <w:p w14:paraId="37DED4BB" w14:textId="77777777" w:rsidR="003A657F" w:rsidRPr="003A657F" w:rsidRDefault="003A657F" w:rsidP="003A657F">
      <w:r w:rsidRPr="003A657F">
        <w:t>Der Nachhilferaum bleibt dabei hochgradig responsiv.</w:t>
      </w:r>
    </w:p>
    <w:p w14:paraId="7A93E977" w14:textId="77777777" w:rsidR="003A657F" w:rsidRPr="003A657F" w:rsidRDefault="003A657F" w:rsidP="003A657F">
      <w:r w:rsidRPr="003A657F">
        <w:t>Im Unterschied zum Klassenunterricht entstehen deutlich weniger organisatorische Unterbrechungen und semantische Fragmentierungen. Dadurch können Aktivierungsräume länger erhalten bleiben.</w:t>
      </w:r>
    </w:p>
    <w:p w14:paraId="17706AC7" w14:textId="77777777" w:rsidR="003A657F" w:rsidRPr="003A657F" w:rsidRDefault="003A657F" w:rsidP="003A657F">
      <w:r w:rsidRPr="003A657F">
        <w:t>Innerhalb des FRZK entspricht dies einem rekursiv stabilisierten Resonanzfeld.</w:t>
      </w:r>
    </w:p>
    <w:p w14:paraId="4EBD012D" w14:textId="77777777" w:rsidR="003A657F" w:rsidRPr="003A657F" w:rsidRDefault="003A657F" w:rsidP="003A657F">
      <w:r w:rsidRPr="003A657F">
        <w:pict w14:anchorId="27A5A8B0">
          <v:rect id="_x0000_i1132" style="width:0;height:1.5pt" o:hralign="center" o:hrstd="t" o:hr="t" fillcolor="#a0a0a0" stroked="f"/>
        </w:pict>
      </w:r>
    </w:p>
    <w:p w14:paraId="43E2ED9E" w14:textId="77777777" w:rsidR="003A657F" w:rsidRPr="003A657F" w:rsidRDefault="003A657F" w:rsidP="003A657F">
      <w:pPr>
        <w:rPr>
          <w:b/>
          <w:bCs/>
        </w:rPr>
      </w:pPr>
      <w:r w:rsidRPr="003A657F">
        <w:rPr>
          <w:b/>
          <w:bCs/>
        </w:rPr>
        <w:lastRenderedPageBreak/>
        <w:t>6.x.18.7 Destabilisierung als funktionaler Reorganisationsmechanismus</w:t>
      </w:r>
    </w:p>
    <w:p w14:paraId="73C2B12B" w14:textId="77777777" w:rsidR="003A657F" w:rsidRPr="003A657F" w:rsidRDefault="003A657F" w:rsidP="003A657F">
      <w:r w:rsidRPr="003A657F">
        <w:t>Die Analyse zeigt eine hohe Anzahl semantischer Destabilisierungsphasen.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500"/>
      </w:tblGrid>
      <w:tr w:rsidR="003A657F" w:rsidRPr="003A657F" w14:paraId="7DCFD29D" w14:textId="77777777" w:rsidTr="003A657F">
        <w:trPr>
          <w:tblHeader/>
          <w:tblCellSpacing w:w="15" w:type="dxa"/>
        </w:trPr>
        <w:tc>
          <w:tcPr>
            <w:tcW w:w="0" w:type="auto"/>
            <w:vAlign w:val="center"/>
            <w:hideMark/>
          </w:tcPr>
          <w:p w14:paraId="0F13B89C" w14:textId="77777777" w:rsidR="003A657F" w:rsidRPr="003A657F" w:rsidRDefault="003A657F" w:rsidP="003A657F">
            <w:pPr>
              <w:rPr>
                <w:b/>
                <w:bCs/>
              </w:rPr>
            </w:pPr>
            <w:r w:rsidRPr="003A657F">
              <w:rPr>
                <w:b/>
                <w:bCs/>
              </w:rPr>
              <w:t>Gruppe</w:t>
            </w:r>
          </w:p>
        </w:tc>
        <w:tc>
          <w:tcPr>
            <w:tcW w:w="0" w:type="auto"/>
            <w:vAlign w:val="center"/>
            <w:hideMark/>
          </w:tcPr>
          <w:p w14:paraId="029DE110" w14:textId="77777777" w:rsidR="003A657F" w:rsidRPr="003A657F" w:rsidRDefault="003A657F" w:rsidP="003A657F">
            <w:pPr>
              <w:rPr>
                <w:b/>
                <w:bCs/>
              </w:rPr>
            </w:pPr>
            <w:r w:rsidRPr="003A657F">
              <w:rPr>
                <w:b/>
                <w:bCs/>
              </w:rPr>
              <w:t>Destabilisierungsphasen</w:t>
            </w:r>
          </w:p>
        </w:tc>
      </w:tr>
      <w:tr w:rsidR="003A657F" w:rsidRPr="003A657F" w14:paraId="237B5969" w14:textId="77777777" w:rsidTr="003A657F">
        <w:trPr>
          <w:tblCellSpacing w:w="15" w:type="dxa"/>
        </w:trPr>
        <w:tc>
          <w:tcPr>
            <w:tcW w:w="0" w:type="auto"/>
            <w:vAlign w:val="center"/>
            <w:hideMark/>
          </w:tcPr>
          <w:p w14:paraId="28CFCCE5" w14:textId="77777777" w:rsidR="003A657F" w:rsidRPr="003A657F" w:rsidRDefault="003A657F" w:rsidP="003A657F">
            <w:r w:rsidRPr="003A657F">
              <w:t>Alle Lehrkräfte</w:t>
            </w:r>
          </w:p>
        </w:tc>
        <w:tc>
          <w:tcPr>
            <w:tcW w:w="0" w:type="auto"/>
            <w:vAlign w:val="center"/>
            <w:hideMark/>
          </w:tcPr>
          <w:p w14:paraId="46F44156" w14:textId="77777777" w:rsidR="003A657F" w:rsidRPr="003A657F" w:rsidRDefault="003A657F" w:rsidP="003A657F">
            <w:r w:rsidRPr="003A657F">
              <w:t>841</w:t>
            </w:r>
          </w:p>
        </w:tc>
      </w:tr>
      <w:tr w:rsidR="003A657F" w:rsidRPr="003A657F" w14:paraId="03969430" w14:textId="77777777" w:rsidTr="003A657F">
        <w:trPr>
          <w:tblCellSpacing w:w="15" w:type="dxa"/>
        </w:trPr>
        <w:tc>
          <w:tcPr>
            <w:tcW w:w="0" w:type="auto"/>
            <w:vAlign w:val="center"/>
            <w:hideMark/>
          </w:tcPr>
          <w:p w14:paraId="4E21CA77" w14:textId="77777777" w:rsidR="003A657F" w:rsidRPr="003A657F" w:rsidRDefault="003A657F" w:rsidP="003A657F">
            <w:r w:rsidRPr="003A657F">
              <w:t>Lehrkraft 1</w:t>
            </w:r>
          </w:p>
        </w:tc>
        <w:tc>
          <w:tcPr>
            <w:tcW w:w="0" w:type="auto"/>
            <w:vAlign w:val="center"/>
            <w:hideMark/>
          </w:tcPr>
          <w:p w14:paraId="01610F5A" w14:textId="77777777" w:rsidR="003A657F" w:rsidRPr="003A657F" w:rsidRDefault="003A657F" w:rsidP="003A657F">
            <w:r w:rsidRPr="003A657F">
              <w:t>521</w:t>
            </w:r>
          </w:p>
        </w:tc>
      </w:tr>
      <w:tr w:rsidR="003A657F" w:rsidRPr="003A657F" w14:paraId="12F73117" w14:textId="77777777" w:rsidTr="003A657F">
        <w:trPr>
          <w:tblCellSpacing w:w="15" w:type="dxa"/>
        </w:trPr>
        <w:tc>
          <w:tcPr>
            <w:tcW w:w="0" w:type="auto"/>
            <w:vAlign w:val="center"/>
            <w:hideMark/>
          </w:tcPr>
          <w:p w14:paraId="42BFBA86" w14:textId="77777777" w:rsidR="003A657F" w:rsidRPr="003A657F" w:rsidRDefault="003A657F" w:rsidP="003A657F">
            <w:r w:rsidRPr="003A657F">
              <w:t>Nicht Lehrkraft 1</w:t>
            </w:r>
          </w:p>
        </w:tc>
        <w:tc>
          <w:tcPr>
            <w:tcW w:w="0" w:type="auto"/>
            <w:vAlign w:val="center"/>
            <w:hideMark/>
          </w:tcPr>
          <w:p w14:paraId="506377C9" w14:textId="77777777" w:rsidR="003A657F" w:rsidRPr="003A657F" w:rsidRDefault="003A657F" w:rsidP="003A657F">
            <w:r w:rsidRPr="003A657F">
              <w:t>320</w:t>
            </w:r>
          </w:p>
        </w:tc>
      </w:tr>
    </w:tbl>
    <w:p w14:paraId="3022F561" w14:textId="77777777" w:rsidR="003A657F" w:rsidRPr="003A657F" w:rsidRDefault="003A657F" w:rsidP="003A657F">
      <w:r w:rsidRPr="003A657F">
        <w:t>Destabilisierung wird innerhalb des FRZK nicht als Fehlzustand interpretiert.</w:t>
      </w:r>
    </w:p>
    <w:p w14:paraId="482C62A7" w14:textId="77777777" w:rsidR="003A657F" w:rsidRPr="003A657F" w:rsidRDefault="003A657F" w:rsidP="003A657F">
      <w:r w:rsidRPr="003A657F">
        <w:t>Vielmehr markieren Destabilisierungsphasen:</w:t>
      </w:r>
    </w:p>
    <w:p w14:paraId="69D18764" w14:textId="77777777" w:rsidR="003A657F" w:rsidRPr="003A657F" w:rsidRDefault="003A657F" w:rsidP="003A657F">
      <w:pPr>
        <w:numPr>
          <w:ilvl w:val="0"/>
          <w:numId w:val="14"/>
        </w:numPr>
      </w:pPr>
      <w:r w:rsidRPr="003A657F">
        <w:t>semantische Irritation,</w:t>
      </w:r>
    </w:p>
    <w:p w14:paraId="264408A8" w14:textId="77777777" w:rsidR="003A657F" w:rsidRPr="003A657F" w:rsidRDefault="003A657F" w:rsidP="003A657F">
      <w:pPr>
        <w:numPr>
          <w:ilvl w:val="0"/>
          <w:numId w:val="14"/>
        </w:numPr>
      </w:pPr>
      <w:r w:rsidRPr="003A657F">
        <w:t>Dominanzwechsel,</w:t>
      </w:r>
    </w:p>
    <w:p w14:paraId="1B0CDC24" w14:textId="77777777" w:rsidR="003A657F" w:rsidRPr="003A657F" w:rsidRDefault="003A657F" w:rsidP="003A657F">
      <w:pPr>
        <w:numPr>
          <w:ilvl w:val="0"/>
          <w:numId w:val="14"/>
        </w:numPr>
      </w:pPr>
      <w:r w:rsidRPr="003A657F">
        <w:t>erhöhte Drift,</w:t>
      </w:r>
    </w:p>
    <w:p w14:paraId="57661304" w14:textId="77777777" w:rsidR="003A657F" w:rsidRPr="003A657F" w:rsidRDefault="003A657F" w:rsidP="003A657F">
      <w:pPr>
        <w:numPr>
          <w:ilvl w:val="0"/>
          <w:numId w:val="14"/>
        </w:numPr>
      </w:pPr>
      <w:r w:rsidRPr="003A657F">
        <w:t>Kohärenzabfall,</w:t>
      </w:r>
    </w:p>
    <w:p w14:paraId="01F4544D" w14:textId="77777777" w:rsidR="003A657F" w:rsidRPr="003A657F" w:rsidRDefault="003A657F" w:rsidP="003A657F">
      <w:pPr>
        <w:numPr>
          <w:ilvl w:val="0"/>
          <w:numId w:val="14"/>
        </w:numPr>
      </w:pPr>
      <w:r w:rsidRPr="003A657F">
        <w:t>Zustandsreorganisation.</w:t>
      </w:r>
    </w:p>
    <w:p w14:paraId="1552CB44" w14:textId="77777777" w:rsidR="003A657F" w:rsidRPr="003A657F" w:rsidRDefault="003A657F" w:rsidP="003A657F">
      <w:r w:rsidRPr="003A657F">
        <w:t>Gerade im Nachhilferaum besitzen solche Zustände hohe Bedeutung.</w:t>
      </w:r>
    </w:p>
    <w:p w14:paraId="244CB983" w14:textId="77777777" w:rsidR="003A657F" w:rsidRPr="003A657F" w:rsidRDefault="003A657F" w:rsidP="003A657F">
      <w:r w:rsidRPr="003A657F">
        <w:t>Nachhilfe arbeitet häufig direkt an:</w:t>
      </w:r>
    </w:p>
    <w:p w14:paraId="2E759DD9" w14:textId="77777777" w:rsidR="003A657F" w:rsidRPr="003A657F" w:rsidRDefault="003A657F" w:rsidP="003A657F">
      <w:pPr>
        <w:numPr>
          <w:ilvl w:val="0"/>
          <w:numId w:val="15"/>
        </w:numPr>
      </w:pPr>
      <w:r w:rsidRPr="003A657F">
        <w:t>Fehlkonzepten,</w:t>
      </w:r>
    </w:p>
    <w:p w14:paraId="71355DB4" w14:textId="77777777" w:rsidR="003A657F" w:rsidRPr="003A657F" w:rsidRDefault="003A657F" w:rsidP="003A657F">
      <w:pPr>
        <w:numPr>
          <w:ilvl w:val="0"/>
          <w:numId w:val="15"/>
        </w:numPr>
      </w:pPr>
      <w:r w:rsidRPr="003A657F">
        <w:t>Verständnisgrenzen,</w:t>
      </w:r>
    </w:p>
    <w:p w14:paraId="2758B45C" w14:textId="77777777" w:rsidR="003A657F" w:rsidRPr="003A657F" w:rsidRDefault="003A657F" w:rsidP="003A657F">
      <w:pPr>
        <w:numPr>
          <w:ilvl w:val="0"/>
          <w:numId w:val="15"/>
        </w:numPr>
      </w:pPr>
      <w:r w:rsidRPr="003A657F">
        <w:t>Überforderung,</w:t>
      </w:r>
    </w:p>
    <w:p w14:paraId="110BEB8A" w14:textId="77777777" w:rsidR="003A657F" w:rsidRPr="003A657F" w:rsidRDefault="003A657F" w:rsidP="003A657F">
      <w:pPr>
        <w:numPr>
          <w:ilvl w:val="0"/>
          <w:numId w:val="15"/>
        </w:numPr>
      </w:pPr>
      <w:r w:rsidRPr="003A657F">
        <w:t>Rekonstruktionsprozessen.</w:t>
      </w:r>
    </w:p>
    <w:p w14:paraId="1157D6DE" w14:textId="77777777" w:rsidR="003A657F" w:rsidRPr="003A657F" w:rsidRDefault="003A657F" w:rsidP="003A657F">
      <w:r w:rsidRPr="003A657F">
        <w:t>Die erhöhte Destabilisierungsrate deutet deshalb nicht auf Unterrichtsprobleme hin, sondern auf intensive semantische Arbeit innerhalb individueller Lernzonen.</w:t>
      </w:r>
    </w:p>
    <w:p w14:paraId="71DAABEE" w14:textId="77777777" w:rsidR="003A657F" w:rsidRPr="003A657F" w:rsidRDefault="003A657F" w:rsidP="003A657F">
      <w:r w:rsidRPr="003A657F">
        <w:t>Besonders relevant ist die direkte Kopplung zwischen Destabilisierung und anschließender Rekonstruktion.</w:t>
      </w:r>
    </w:p>
    <w:p w14:paraId="6D02CCE2" w14:textId="77777777" w:rsidR="003A657F" w:rsidRPr="003A657F" w:rsidRDefault="003A657F" w:rsidP="003A657F">
      <w:r w:rsidRPr="003A657F">
        <w:t>Dies bestätigt die zentrale FRZK-Vorhersage, dass semantische Kohärenz nicht trotz, sondern gerade durch kontrollierte Destabilisierung entsteht.</w:t>
      </w:r>
    </w:p>
    <w:p w14:paraId="1F7AEB05" w14:textId="77777777" w:rsidR="003A657F" w:rsidRPr="003A657F" w:rsidRDefault="003A657F" w:rsidP="003A657F">
      <w:r w:rsidRPr="003A657F">
        <w:pict w14:anchorId="19453C62">
          <v:rect id="_x0000_i1133" style="width:0;height:1.5pt" o:hralign="center" o:hrstd="t" o:hr="t" fillcolor="#a0a0a0" stroked="f"/>
        </w:pict>
      </w:r>
    </w:p>
    <w:p w14:paraId="4996EE77" w14:textId="77777777" w:rsidR="003A657F" w:rsidRPr="003A657F" w:rsidRDefault="003A657F" w:rsidP="003A657F">
      <w:pPr>
        <w:rPr>
          <w:b/>
          <w:bCs/>
        </w:rPr>
      </w:pPr>
      <w:r w:rsidRPr="003A657F">
        <w:rPr>
          <w:b/>
          <w:bCs/>
        </w:rPr>
        <w:t>6.x.18.8 Rekonstruktionsphasen und semantische Neuordnung</w:t>
      </w:r>
    </w:p>
    <w:p w14:paraId="3E47284B" w14:textId="77777777" w:rsidR="003A657F" w:rsidRPr="003A657F" w:rsidRDefault="003A657F" w:rsidP="003A657F">
      <w:r w:rsidRPr="003A657F">
        <w:t>Die Rekonstruktionsphase besitzt innerhalb der Daten eine geringere absolute Häufigkeit, weist jedoch hohe theoretische Bedeutung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430"/>
      </w:tblGrid>
      <w:tr w:rsidR="003A657F" w:rsidRPr="003A657F" w14:paraId="162E7DAC" w14:textId="77777777" w:rsidTr="003A657F">
        <w:trPr>
          <w:tblHeader/>
          <w:tblCellSpacing w:w="15" w:type="dxa"/>
        </w:trPr>
        <w:tc>
          <w:tcPr>
            <w:tcW w:w="0" w:type="auto"/>
            <w:vAlign w:val="center"/>
            <w:hideMark/>
          </w:tcPr>
          <w:p w14:paraId="4AE18FA6" w14:textId="77777777" w:rsidR="003A657F" w:rsidRPr="003A657F" w:rsidRDefault="003A657F" w:rsidP="003A657F">
            <w:pPr>
              <w:rPr>
                <w:b/>
                <w:bCs/>
              </w:rPr>
            </w:pPr>
            <w:r w:rsidRPr="003A657F">
              <w:rPr>
                <w:b/>
                <w:bCs/>
              </w:rPr>
              <w:t>Gruppe</w:t>
            </w:r>
          </w:p>
        </w:tc>
        <w:tc>
          <w:tcPr>
            <w:tcW w:w="0" w:type="auto"/>
            <w:vAlign w:val="center"/>
            <w:hideMark/>
          </w:tcPr>
          <w:p w14:paraId="4A50BB4E" w14:textId="77777777" w:rsidR="003A657F" w:rsidRPr="003A657F" w:rsidRDefault="003A657F" w:rsidP="003A657F">
            <w:pPr>
              <w:rPr>
                <w:b/>
                <w:bCs/>
              </w:rPr>
            </w:pPr>
            <w:r w:rsidRPr="003A657F">
              <w:rPr>
                <w:b/>
                <w:bCs/>
              </w:rPr>
              <w:t>Rekonstruktionsphasen</w:t>
            </w:r>
          </w:p>
        </w:tc>
      </w:tr>
      <w:tr w:rsidR="003A657F" w:rsidRPr="003A657F" w14:paraId="55BA8DA5" w14:textId="77777777" w:rsidTr="003A657F">
        <w:trPr>
          <w:tblCellSpacing w:w="15" w:type="dxa"/>
        </w:trPr>
        <w:tc>
          <w:tcPr>
            <w:tcW w:w="0" w:type="auto"/>
            <w:vAlign w:val="center"/>
            <w:hideMark/>
          </w:tcPr>
          <w:p w14:paraId="1097FD43" w14:textId="77777777" w:rsidR="003A657F" w:rsidRPr="003A657F" w:rsidRDefault="003A657F" w:rsidP="003A657F">
            <w:r w:rsidRPr="003A657F">
              <w:t>Alle Lehrkräfte</w:t>
            </w:r>
          </w:p>
        </w:tc>
        <w:tc>
          <w:tcPr>
            <w:tcW w:w="0" w:type="auto"/>
            <w:vAlign w:val="center"/>
            <w:hideMark/>
          </w:tcPr>
          <w:p w14:paraId="31DBBBA6" w14:textId="77777777" w:rsidR="003A657F" w:rsidRPr="003A657F" w:rsidRDefault="003A657F" w:rsidP="003A657F">
            <w:r w:rsidRPr="003A657F">
              <w:t>180</w:t>
            </w:r>
          </w:p>
        </w:tc>
      </w:tr>
      <w:tr w:rsidR="003A657F" w:rsidRPr="003A657F" w14:paraId="420F770F" w14:textId="77777777" w:rsidTr="003A657F">
        <w:trPr>
          <w:tblCellSpacing w:w="15" w:type="dxa"/>
        </w:trPr>
        <w:tc>
          <w:tcPr>
            <w:tcW w:w="0" w:type="auto"/>
            <w:vAlign w:val="center"/>
            <w:hideMark/>
          </w:tcPr>
          <w:p w14:paraId="70D8D193" w14:textId="77777777" w:rsidR="003A657F" w:rsidRPr="003A657F" w:rsidRDefault="003A657F" w:rsidP="003A657F">
            <w:r w:rsidRPr="003A657F">
              <w:t>Lehrkraft 1</w:t>
            </w:r>
          </w:p>
        </w:tc>
        <w:tc>
          <w:tcPr>
            <w:tcW w:w="0" w:type="auto"/>
            <w:vAlign w:val="center"/>
            <w:hideMark/>
          </w:tcPr>
          <w:p w14:paraId="48ECDE0D" w14:textId="77777777" w:rsidR="003A657F" w:rsidRPr="003A657F" w:rsidRDefault="003A657F" w:rsidP="003A657F">
            <w:r w:rsidRPr="003A657F">
              <w:t>129</w:t>
            </w:r>
          </w:p>
        </w:tc>
      </w:tr>
      <w:tr w:rsidR="003A657F" w:rsidRPr="003A657F" w14:paraId="248DC495" w14:textId="77777777" w:rsidTr="003A657F">
        <w:trPr>
          <w:tblCellSpacing w:w="15" w:type="dxa"/>
        </w:trPr>
        <w:tc>
          <w:tcPr>
            <w:tcW w:w="0" w:type="auto"/>
            <w:vAlign w:val="center"/>
            <w:hideMark/>
          </w:tcPr>
          <w:p w14:paraId="66574839" w14:textId="77777777" w:rsidR="003A657F" w:rsidRPr="003A657F" w:rsidRDefault="003A657F" w:rsidP="003A657F">
            <w:r w:rsidRPr="003A657F">
              <w:t>Nicht Lehrkraft 1</w:t>
            </w:r>
          </w:p>
        </w:tc>
        <w:tc>
          <w:tcPr>
            <w:tcW w:w="0" w:type="auto"/>
            <w:vAlign w:val="center"/>
            <w:hideMark/>
          </w:tcPr>
          <w:p w14:paraId="3D7AA160" w14:textId="77777777" w:rsidR="003A657F" w:rsidRPr="003A657F" w:rsidRDefault="003A657F" w:rsidP="003A657F">
            <w:r w:rsidRPr="003A657F">
              <w:t>51</w:t>
            </w:r>
          </w:p>
        </w:tc>
      </w:tr>
    </w:tbl>
    <w:p w14:paraId="6DBB4066" w14:textId="77777777" w:rsidR="003A657F" w:rsidRPr="003A657F" w:rsidRDefault="003A657F" w:rsidP="003A657F">
      <w:r w:rsidRPr="003A657F">
        <w:t>Rekonstruktion beschreibt die Phase, in der sich das semantische System nach einer Destabilisierung neu organisiert.</w:t>
      </w:r>
    </w:p>
    <w:p w14:paraId="43A272B4" w14:textId="77777777" w:rsidR="003A657F" w:rsidRPr="003A657F" w:rsidRDefault="003A657F" w:rsidP="003A657F">
      <w:r w:rsidRPr="003A657F">
        <w:lastRenderedPageBreak/>
        <w:t>Charakteristisch sind:</w:t>
      </w:r>
    </w:p>
    <w:p w14:paraId="4A1741BA" w14:textId="77777777" w:rsidR="003A657F" w:rsidRPr="003A657F" w:rsidRDefault="003A657F" w:rsidP="003A657F">
      <w:pPr>
        <w:numPr>
          <w:ilvl w:val="0"/>
          <w:numId w:val="16"/>
        </w:numPr>
      </w:pPr>
      <w:r w:rsidRPr="003A657F">
        <w:t>weiterhin erhöhte Drift,</w:t>
      </w:r>
    </w:p>
    <w:p w14:paraId="79414A58" w14:textId="77777777" w:rsidR="003A657F" w:rsidRPr="003A657F" w:rsidRDefault="003A657F" w:rsidP="003A657F">
      <w:pPr>
        <w:numPr>
          <w:ilvl w:val="0"/>
          <w:numId w:val="16"/>
        </w:numPr>
      </w:pPr>
      <w:r w:rsidRPr="003A657F">
        <w:t>gleichzeitiger Wiederanstieg der semantischen Dichte,</w:t>
      </w:r>
    </w:p>
    <w:p w14:paraId="58CE00A3" w14:textId="77777777" w:rsidR="003A657F" w:rsidRPr="003A657F" w:rsidRDefault="003A657F" w:rsidP="003A657F">
      <w:pPr>
        <w:numPr>
          <w:ilvl w:val="0"/>
          <w:numId w:val="16"/>
        </w:numPr>
      </w:pPr>
      <w:r w:rsidRPr="003A657F">
        <w:t>zunehmende Kohärenz,</w:t>
      </w:r>
    </w:p>
    <w:p w14:paraId="71FB51FE" w14:textId="77777777" w:rsidR="003A657F" w:rsidRPr="003A657F" w:rsidRDefault="003A657F" w:rsidP="003A657F">
      <w:pPr>
        <w:numPr>
          <w:ilvl w:val="0"/>
          <w:numId w:val="16"/>
        </w:numPr>
      </w:pPr>
      <w:r w:rsidRPr="003A657F">
        <w:t>Neubildung dominanter Richtungen.</w:t>
      </w:r>
    </w:p>
    <w:p w14:paraId="518562E0" w14:textId="77777777" w:rsidR="003A657F" w:rsidRPr="003A657F" w:rsidRDefault="003A657F" w:rsidP="003A657F">
      <w:r w:rsidRPr="003A657F">
        <w:t>Auffällig ist die deutlich höhere Anzahl von Rekonstruktionsphasen bei Lehrkraft 1.</w:t>
      </w:r>
    </w:p>
    <w:p w14:paraId="052F10E8" w14:textId="77777777" w:rsidR="003A657F" w:rsidRPr="003A657F" w:rsidRDefault="003A657F" w:rsidP="003A657F">
      <w:r w:rsidRPr="003A657F">
        <w:t>Dies deutet darauf hin, dass dort Destabilisierung häufiger erfolgreich in neue Kohärenz überführt wird.</w:t>
      </w:r>
    </w:p>
    <w:p w14:paraId="79A84C79" w14:textId="77777777" w:rsidR="003A657F" w:rsidRPr="003A657F" w:rsidRDefault="003A657F" w:rsidP="003A657F">
      <w:r w:rsidRPr="003A657F">
        <w:t>Didaktisch entspricht dies einer besonders relevanten Form adaptiver Nachhilfe:</w:t>
      </w:r>
    </w:p>
    <w:p w14:paraId="488AC700" w14:textId="77777777" w:rsidR="003A657F" w:rsidRPr="003A657F" w:rsidRDefault="003A657F" w:rsidP="003A657F">
      <w:r w:rsidRPr="003A657F">
        <w:t>Nicht die Vermeidung von Irritation erzeugt Lernfortschritt, sondern die erfolgreiche semantische Reorganisation nach Irritation.</w:t>
      </w:r>
    </w:p>
    <w:p w14:paraId="0F012D62" w14:textId="77777777" w:rsidR="003A657F" w:rsidRPr="003A657F" w:rsidRDefault="003A657F" w:rsidP="003A657F">
      <w:r w:rsidRPr="003A657F">
        <w:t>Die Daten sprechen damit gegen rein reproduktive Nachhilfemodelle und stärker für rekonstruktive Lernprozesse.</w:t>
      </w:r>
    </w:p>
    <w:p w14:paraId="3B36CF09" w14:textId="77777777" w:rsidR="003A657F" w:rsidRPr="003A657F" w:rsidRDefault="003A657F" w:rsidP="003A657F">
      <w:r w:rsidRPr="003A657F">
        <w:pict w14:anchorId="102A4A48">
          <v:rect id="_x0000_i1134" style="width:0;height:1.5pt" o:hralign="center" o:hrstd="t" o:hr="t" fillcolor="#a0a0a0" stroked="f"/>
        </w:pict>
      </w:r>
    </w:p>
    <w:p w14:paraId="40B15C38" w14:textId="77777777" w:rsidR="003A657F" w:rsidRPr="003A657F" w:rsidRDefault="003A657F" w:rsidP="003A657F">
      <w:pPr>
        <w:rPr>
          <w:b/>
          <w:bCs/>
        </w:rPr>
      </w:pPr>
      <w:r w:rsidRPr="003A657F">
        <w:rPr>
          <w:b/>
          <w:bCs/>
        </w:rPr>
        <w:t>6.x.18.9 Konsolidierung und stabile Resonanzräume</w:t>
      </w:r>
    </w:p>
    <w:p w14:paraId="6F2BA2EA" w14:textId="77777777" w:rsidR="003A657F" w:rsidRPr="003A657F" w:rsidRDefault="003A657F" w:rsidP="003A657F">
      <w:r w:rsidRPr="003A657F">
        <w:t>Die Konsolidierungsphase stellt die zweitgrößte stabile Zustandsklasse 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390"/>
      </w:tblGrid>
      <w:tr w:rsidR="003A657F" w:rsidRPr="003A657F" w14:paraId="57D1C2CB" w14:textId="77777777" w:rsidTr="003A657F">
        <w:trPr>
          <w:tblHeader/>
          <w:tblCellSpacing w:w="15" w:type="dxa"/>
        </w:trPr>
        <w:tc>
          <w:tcPr>
            <w:tcW w:w="0" w:type="auto"/>
            <w:vAlign w:val="center"/>
            <w:hideMark/>
          </w:tcPr>
          <w:p w14:paraId="7815CB4A" w14:textId="77777777" w:rsidR="003A657F" w:rsidRPr="003A657F" w:rsidRDefault="003A657F" w:rsidP="003A657F">
            <w:pPr>
              <w:rPr>
                <w:b/>
                <w:bCs/>
              </w:rPr>
            </w:pPr>
            <w:r w:rsidRPr="003A657F">
              <w:rPr>
                <w:b/>
                <w:bCs/>
              </w:rPr>
              <w:t>Gruppe</w:t>
            </w:r>
          </w:p>
        </w:tc>
        <w:tc>
          <w:tcPr>
            <w:tcW w:w="0" w:type="auto"/>
            <w:vAlign w:val="center"/>
            <w:hideMark/>
          </w:tcPr>
          <w:p w14:paraId="7724BF74" w14:textId="77777777" w:rsidR="003A657F" w:rsidRPr="003A657F" w:rsidRDefault="003A657F" w:rsidP="003A657F">
            <w:pPr>
              <w:rPr>
                <w:b/>
                <w:bCs/>
              </w:rPr>
            </w:pPr>
            <w:r w:rsidRPr="003A657F">
              <w:rPr>
                <w:b/>
                <w:bCs/>
              </w:rPr>
              <w:t>Konsolidierungsphasen</w:t>
            </w:r>
          </w:p>
        </w:tc>
      </w:tr>
      <w:tr w:rsidR="003A657F" w:rsidRPr="003A657F" w14:paraId="351E9951" w14:textId="77777777" w:rsidTr="003A657F">
        <w:trPr>
          <w:tblCellSpacing w:w="15" w:type="dxa"/>
        </w:trPr>
        <w:tc>
          <w:tcPr>
            <w:tcW w:w="0" w:type="auto"/>
            <w:vAlign w:val="center"/>
            <w:hideMark/>
          </w:tcPr>
          <w:p w14:paraId="252AD71D" w14:textId="77777777" w:rsidR="003A657F" w:rsidRPr="003A657F" w:rsidRDefault="003A657F" w:rsidP="003A657F">
            <w:r w:rsidRPr="003A657F">
              <w:t>Alle Lehrkräfte</w:t>
            </w:r>
          </w:p>
        </w:tc>
        <w:tc>
          <w:tcPr>
            <w:tcW w:w="0" w:type="auto"/>
            <w:vAlign w:val="center"/>
            <w:hideMark/>
          </w:tcPr>
          <w:p w14:paraId="778B468D" w14:textId="77777777" w:rsidR="003A657F" w:rsidRPr="003A657F" w:rsidRDefault="003A657F" w:rsidP="003A657F">
            <w:r w:rsidRPr="003A657F">
              <w:t>745</w:t>
            </w:r>
          </w:p>
        </w:tc>
      </w:tr>
      <w:tr w:rsidR="003A657F" w:rsidRPr="003A657F" w14:paraId="3449F589" w14:textId="77777777" w:rsidTr="003A657F">
        <w:trPr>
          <w:tblCellSpacing w:w="15" w:type="dxa"/>
        </w:trPr>
        <w:tc>
          <w:tcPr>
            <w:tcW w:w="0" w:type="auto"/>
            <w:vAlign w:val="center"/>
            <w:hideMark/>
          </w:tcPr>
          <w:p w14:paraId="71EC8945" w14:textId="77777777" w:rsidR="003A657F" w:rsidRPr="003A657F" w:rsidRDefault="003A657F" w:rsidP="003A657F">
            <w:r w:rsidRPr="003A657F">
              <w:t>Lehrkraft 1</w:t>
            </w:r>
          </w:p>
        </w:tc>
        <w:tc>
          <w:tcPr>
            <w:tcW w:w="0" w:type="auto"/>
            <w:vAlign w:val="center"/>
            <w:hideMark/>
          </w:tcPr>
          <w:p w14:paraId="1A5B1BE6" w14:textId="77777777" w:rsidR="003A657F" w:rsidRPr="003A657F" w:rsidRDefault="003A657F" w:rsidP="003A657F">
            <w:r w:rsidRPr="003A657F">
              <w:t>515</w:t>
            </w:r>
          </w:p>
        </w:tc>
      </w:tr>
      <w:tr w:rsidR="003A657F" w:rsidRPr="003A657F" w14:paraId="55AA9197" w14:textId="77777777" w:rsidTr="003A657F">
        <w:trPr>
          <w:tblCellSpacing w:w="15" w:type="dxa"/>
        </w:trPr>
        <w:tc>
          <w:tcPr>
            <w:tcW w:w="0" w:type="auto"/>
            <w:vAlign w:val="center"/>
            <w:hideMark/>
          </w:tcPr>
          <w:p w14:paraId="145D5E57" w14:textId="77777777" w:rsidR="003A657F" w:rsidRPr="003A657F" w:rsidRDefault="003A657F" w:rsidP="003A657F">
            <w:r w:rsidRPr="003A657F">
              <w:t>Nicht Lehrkraft 1</w:t>
            </w:r>
          </w:p>
        </w:tc>
        <w:tc>
          <w:tcPr>
            <w:tcW w:w="0" w:type="auto"/>
            <w:vAlign w:val="center"/>
            <w:hideMark/>
          </w:tcPr>
          <w:p w14:paraId="5CF8F3B7" w14:textId="77777777" w:rsidR="003A657F" w:rsidRPr="003A657F" w:rsidRDefault="003A657F" w:rsidP="003A657F">
            <w:r w:rsidRPr="003A657F">
              <w:t>230</w:t>
            </w:r>
          </w:p>
        </w:tc>
      </w:tr>
    </w:tbl>
    <w:p w14:paraId="0BA02D18" w14:textId="77777777" w:rsidR="003A657F" w:rsidRPr="003A657F" w:rsidRDefault="003A657F" w:rsidP="003A657F">
      <w:r w:rsidRPr="003A657F">
        <w:t>Konsolidierung ist gekennzeichnet durch:</w:t>
      </w:r>
    </w:p>
    <w:p w14:paraId="1AEEA007" w14:textId="77777777" w:rsidR="003A657F" w:rsidRPr="003A657F" w:rsidRDefault="003A657F" w:rsidP="003A657F">
      <w:pPr>
        <w:numPr>
          <w:ilvl w:val="0"/>
          <w:numId w:val="17"/>
        </w:numPr>
      </w:pPr>
      <w:r w:rsidRPr="003A657F">
        <w:t>geringe Drift,</w:t>
      </w:r>
    </w:p>
    <w:p w14:paraId="4F7DE9C2" w14:textId="77777777" w:rsidR="003A657F" w:rsidRPr="003A657F" w:rsidRDefault="003A657F" w:rsidP="003A657F">
      <w:pPr>
        <w:numPr>
          <w:ilvl w:val="0"/>
          <w:numId w:val="17"/>
        </w:numPr>
      </w:pPr>
      <w:r w:rsidRPr="003A657F">
        <w:t>hohe Kohärenz,</w:t>
      </w:r>
    </w:p>
    <w:p w14:paraId="2C7DA0AD" w14:textId="77777777" w:rsidR="003A657F" w:rsidRPr="003A657F" w:rsidRDefault="003A657F" w:rsidP="003A657F">
      <w:pPr>
        <w:numPr>
          <w:ilvl w:val="0"/>
          <w:numId w:val="17"/>
        </w:numPr>
      </w:pPr>
      <w:r w:rsidRPr="003A657F">
        <w:t>stabile Dominanzräume,</w:t>
      </w:r>
    </w:p>
    <w:p w14:paraId="6A89E795" w14:textId="77777777" w:rsidR="003A657F" w:rsidRPr="003A657F" w:rsidRDefault="003A657F" w:rsidP="003A657F">
      <w:pPr>
        <w:numPr>
          <w:ilvl w:val="0"/>
          <w:numId w:val="17"/>
        </w:numPr>
      </w:pPr>
      <w:r w:rsidRPr="003A657F">
        <w:t>funktionale Resonanzpersistenz.</w:t>
      </w:r>
    </w:p>
    <w:p w14:paraId="47863E0F" w14:textId="77777777" w:rsidR="003A657F" w:rsidRPr="003A657F" w:rsidRDefault="003A657F" w:rsidP="003A657F">
      <w:r w:rsidRPr="003A657F">
        <w:t>Innerhalb des FRZK entstehen Konsolidierungsräume nicht durch Stillstand, sondern durch rekursive Stabilisierung semantischer Orientierung.</w:t>
      </w:r>
    </w:p>
    <w:p w14:paraId="040793C1" w14:textId="77777777" w:rsidR="003A657F" w:rsidRPr="003A657F" w:rsidRDefault="003A657F" w:rsidP="003A657F">
      <w:r w:rsidRPr="003A657F">
        <w:t>Gerade im Nachhilferaum erscheint dies zentral.</w:t>
      </w:r>
    </w:p>
    <w:p w14:paraId="31BBFF79" w14:textId="77777777" w:rsidR="003A657F" w:rsidRPr="003A657F" w:rsidRDefault="003A657F" w:rsidP="003A657F">
      <w:r w:rsidRPr="003A657F">
        <w:t>Die wiederkehrende Interaktion zwischen denselben Akteuren ermöglicht:</w:t>
      </w:r>
    </w:p>
    <w:p w14:paraId="14448CD1" w14:textId="77777777" w:rsidR="003A657F" w:rsidRPr="003A657F" w:rsidRDefault="003A657F" w:rsidP="003A657F">
      <w:pPr>
        <w:numPr>
          <w:ilvl w:val="0"/>
          <w:numId w:val="18"/>
        </w:numPr>
      </w:pPr>
      <w:r w:rsidRPr="003A657F">
        <w:t>hohe diagnostische Kontinuität,</w:t>
      </w:r>
    </w:p>
    <w:p w14:paraId="24DAE8D2" w14:textId="77777777" w:rsidR="003A657F" w:rsidRPr="003A657F" w:rsidRDefault="003A657F" w:rsidP="003A657F">
      <w:pPr>
        <w:numPr>
          <w:ilvl w:val="0"/>
          <w:numId w:val="18"/>
        </w:numPr>
      </w:pPr>
      <w:r w:rsidRPr="003A657F">
        <w:t>reduzierte soziale Störung,</w:t>
      </w:r>
    </w:p>
    <w:p w14:paraId="7D229148" w14:textId="77777777" w:rsidR="003A657F" w:rsidRPr="003A657F" w:rsidRDefault="003A657F" w:rsidP="003A657F">
      <w:pPr>
        <w:numPr>
          <w:ilvl w:val="0"/>
          <w:numId w:val="18"/>
        </w:numPr>
      </w:pPr>
      <w:r w:rsidRPr="003A657F">
        <w:t>stabile semantische Bezugssysteme,</w:t>
      </w:r>
    </w:p>
    <w:p w14:paraId="322C84EC" w14:textId="77777777" w:rsidR="003A657F" w:rsidRPr="003A657F" w:rsidRDefault="003A657F" w:rsidP="003A657F">
      <w:pPr>
        <w:numPr>
          <w:ilvl w:val="0"/>
          <w:numId w:val="18"/>
        </w:numPr>
      </w:pPr>
      <w:r w:rsidRPr="003A657F">
        <w:t>rekursive Rückkopplung.</w:t>
      </w:r>
    </w:p>
    <w:p w14:paraId="70F41EAF" w14:textId="77777777" w:rsidR="003A657F" w:rsidRPr="003A657F" w:rsidRDefault="003A657F" w:rsidP="003A657F">
      <w:r w:rsidRPr="003A657F">
        <w:t>Dadurch entstehen deutlich stabilere Kohärenzräume als innerhalb stark fragmentierter Unterrichtssettings.</w:t>
      </w:r>
    </w:p>
    <w:p w14:paraId="604A0E51" w14:textId="77777777" w:rsidR="003A657F" w:rsidRPr="003A657F" w:rsidRDefault="003A657F" w:rsidP="003A657F">
      <w:r w:rsidRPr="003A657F">
        <w:lastRenderedPageBreak/>
        <w:t>Die erhöhte Konsolidierungsrate bei Lehrkraft 1 deutet auf besonders stabile Resonanzstrukturen hin.</w:t>
      </w:r>
    </w:p>
    <w:p w14:paraId="14142540" w14:textId="77777777" w:rsidR="003A657F" w:rsidRPr="003A657F" w:rsidRDefault="003A657F" w:rsidP="003A657F">
      <w:r w:rsidRPr="003A657F">
        <w:pict w14:anchorId="417054FE">
          <v:rect id="_x0000_i1135" style="width:0;height:1.5pt" o:hralign="center" o:hrstd="t" o:hr="t" fillcolor="#a0a0a0" stroked="f"/>
        </w:pict>
      </w:r>
    </w:p>
    <w:p w14:paraId="63E5CA56" w14:textId="77777777" w:rsidR="003A657F" w:rsidRPr="003A657F" w:rsidRDefault="003A657F" w:rsidP="003A657F">
      <w:pPr>
        <w:rPr>
          <w:b/>
          <w:bCs/>
        </w:rPr>
      </w:pPr>
      <w:r w:rsidRPr="003A657F">
        <w:rPr>
          <w:b/>
          <w:bCs/>
        </w:rPr>
        <w:t>6.x.18.10 Ermüdung und Abschlussstabilisierung</w:t>
      </w:r>
    </w:p>
    <w:p w14:paraId="01902707" w14:textId="77777777" w:rsidR="003A657F" w:rsidRPr="003A657F" w:rsidRDefault="003A657F" w:rsidP="003A657F">
      <w:r w:rsidRPr="003A657F">
        <w:t>Die Phasen Ermüdung und Abschlussstabilisierung treten deutlich seltener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534"/>
        <w:gridCol w:w="1151"/>
        <w:gridCol w:w="1750"/>
      </w:tblGrid>
      <w:tr w:rsidR="003A657F" w:rsidRPr="003A657F" w14:paraId="3570E9D0" w14:textId="77777777" w:rsidTr="003A657F">
        <w:trPr>
          <w:tblHeader/>
          <w:tblCellSpacing w:w="15" w:type="dxa"/>
        </w:trPr>
        <w:tc>
          <w:tcPr>
            <w:tcW w:w="0" w:type="auto"/>
            <w:vAlign w:val="center"/>
            <w:hideMark/>
          </w:tcPr>
          <w:p w14:paraId="1235EC98" w14:textId="77777777" w:rsidR="003A657F" w:rsidRPr="003A657F" w:rsidRDefault="003A657F" w:rsidP="003A657F">
            <w:pPr>
              <w:rPr>
                <w:b/>
                <w:bCs/>
              </w:rPr>
            </w:pPr>
            <w:r w:rsidRPr="003A657F">
              <w:rPr>
                <w:b/>
                <w:bCs/>
              </w:rPr>
              <w:t>Phase</w:t>
            </w:r>
          </w:p>
        </w:tc>
        <w:tc>
          <w:tcPr>
            <w:tcW w:w="0" w:type="auto"/>
            <w:vAlign w:val="center"/>
            <w:hideMark/>
          </w:tcPr>
          <w:p w14:paraId="39C24DC6" w14:textId="77777777" w:rsidR="003A657F" w:rsidRPr="003A657F" w:rsidRDefault="003A657F" w:rsidP="003A657F">
            <w:pPr>
              <w:rPr>
                <w:b/>
                <w:bCs/>
              </w:rPr>
            </w:pPr>
            <w:r w:rsidRPr="003A657F">
              <w:rPr>
                <w:b/>
                <w:bCs/>
              </w:rPr>
              <w:t>Alle Lehrkräfte</w:t>
            </w:r>
          </w:p>
        </w:tc>
        <w:tc>
          <w:tcPr>
            <w:tcW w:w="0" w:type="auto"/>
            <w:vAlign w:val="center"/>
            <w:hideMark/>
          </w:tcPr>
          <w:p w14:paraId="6E2E8001" w14:textId="77777777" w:rsidR="003A657F" w:rsidRPr="003A657F" w:rsidRDefault="003A657F" w:rsidP="003A657F">
            <w:pPr>
              <w:rPr>
                <w:b/>
                <w:bCs/>
              </w:rPr>
            </w:pPr>
            <w:r w:rsidRPr="003A657F">
              <w:rPr>
                <w:b/>
                <w:bCs/>
              </w:rPr>
              <w:t>Lehrkraft 1</w:t>
            </w:r>
          </w:p>
        </w:tc>
        <w:tc>
          <w:tcPr>
            <w:tcW w:w="0" w:type="auto"/>
            <w:vAlign w:val="center"/>
            <w:hideMark/>
          </w:tcPr>
          <w:p w14:paraId="08F18B12" w14:textId="77777777" w:rsidR="003A657F" w:rsidRPr="003A657F" w:rsidRDefault="003A657F" w:rsidP="003A657F">
            <w:pPr>
              <w:rPr>
                <w:b/>
                <w:bCs/>
              </w:rPr>
            </w:pPr>
            <w:r w:rsidRPr="003A657F">
              <w:rPr>
                <w:b/>
                <w:bCs/>
              </w:rPr>
              <w:t>Nicht Lehrkraft 1</w:t>
            </w:r>
          </w:p>
        </w:tc>
      </w:tr>
      <w:tr w:rsidR="003A657F" w:rsidRPr="003A657F" w14:paraId="0557A3B9" w14:textId="77777777" w:rsidTr="003A657F">
        <w:trPr>
          <w:tblCellSpacing w:w="15" w:type="dxa"/>
        </w:trPr>
        <w:tc>
          <w:tcPr>
            <w:tcW w:w="0" w:type="auto"/>
            <w:vAlign w:val="center"/>
            <w:hideMark/>
          </w:tcPr>
          <w:p w14:paraId="47C693D9" w14:textId="77777777" w:rsidR="003A657F" w:rsidRPr="003A657F" w:rsidRDefault="003A657F" w:rsidP="003A657F">
            <w:r w:rsidRPr="003A657F">
              <w:t>Ermüdung</w:t>
            </w:r>
          </w:p>
        </w:tc>
        <w:tc>
          <w:tcPr>
            <w:tcW w:w="0" w:type="auto"/>
            <w:vAlign w:val="center"/>
            <w:hideMark/>
          </w:tcPr>
          <w:p w14:paraId="2822CA05" w14:textId="77777777" w:rsidR="003A657F" w:rsidRPr="003A657F" w:rsidRDefault="003A657F" w:rsidP="003A657F">
            <w:r w:rsidRPr="003A657F">
              <w:t>58</w:t>
            </w:r>
          </w:p>
        </w:tc>
        <w:tc>
          <w:tcPr>
            <w:tcW w:w="0" w:type="auto"/>
            <w:vAlign w:val="center"/>
            <w:hideMark/>
          </w:tcPr>
          <w:p w14:paraId="59ACE1A7" w14:textId="77777777" w:rsidR="003A657F" w:rsidRPr="003A657F" w:rsidRDefault="003A657F" w:rsidP="003A657F">
            <w:r w:rsidRPr="003A657F">
              <w:t>38</w:t>
            </w:r>
          </w:p>
        </w:tc>
        <w:tc>
          <w:tcPr>
            <w:tcW w:w="0" w:type="auto"/>
            <w:vAlign w:val="center"/>
            <w:hideMark/>
          </w:tcPr>
          <w:p w14:paraId="5859BA94" w14:textId="77777777" w:rsidR="003A657F" w:rsidRPr="003A657F" w:rsidRDefault="003A657F" w:rsidP="003A657F">
            <w:r w:rsidRPr="003A657F">
              <w:t>20</w:t>
            </w:r>
          </w:p>
        </w:tc>
      </w:tr>
      <w:tr w:rsidR="003A657F" w:rsidRPr="003A657F" w14:paraId="148D25D2" w14:textId="77777777" w:rsidTr="003A657F">
        <w:trPr>
          <w:tblCellSpacing w:w="15" w:type="dxa"/>
        </w:trPr>
        <w:tc>
          <w:tcPr>
            <w:tcW w:w="0" w:type="auto"/>
            <w:vAlign w:val="center"/>
            <w:hideMark/>
          </w:tcPr>
          <w:p w14:paraId="0E30AF86" w14:textId="77777777" w:rsidR="003A657F" w:rsidRPr="003A657F" w:rsidRDefault="003A657F" w:rsidP="003A657F">
            <w:r w:rsidRPr="003A657F">
              <w:t>Abschlussstabilisierung</w:t>
            </w:r>
          </w:p>
        </w:tc>
        <w:tc>
          <w:tcPr>
            <w:tcW w:w="0" w:type="auto"/>
            <w:vAlign w:val="center"/>
            <w:hideMark/>
          </w:tcPr>
          <w:p w14:paraId="7CCA6DCF" w14:textId="77777777" w:rsidR="003A657F" w:rsidRPr="003A657F" w:rsidRDefault="003A657F" w:rsidP="003A657F">
            <w:r w:rsidRPr="003A657F">
              <w:t>53</w:t>
            </w:r>
          </w:p>
        </w:tc>
        <w:tc>
          <w:tcPr>
            <w:tcW w:w="0" w:type="auto"/>
            <w:vAlign w:val="center"/>
            <w:hideMark/>
          </w:tcPr>
          <w:p w14:paraId="7CE39EFF" w14:textId="77777777" w:rsidR="003A657F" w:rsidRPr="003A657F" w:rsidRDefault="003A657F" w:rsidP="003A657F">
            <w:r w:rsidRPr="003A657F">
              <w:t>21</w:t>
            </w:r>
          </w:p>
        </w:tc>
        <w:tc>
          <w:tcPr>
            <w:tcW w:w="0" w:type="auto"/>
            <w:vAlign w:val="center"/>
            <w:hideMark/>
          </w:tcPr>
          <w:p w14:paraId="4357A621" w14:textId="77777777" w:rsidR="003A657F" w:rsidRPr="003A657F" w:rsidRDefault="003A657F" w:rsidP="003A657F">
            <w:r w:rsidRPr="003A657F">
              <w:t>32</w:t>
            </w:r>
          </w:p>
        </w:tc>
      </w:tr>
    </w:tbl>
    <w:p w14:paraId="05F09700" w14:textId="77777777" w:rsidR="003A657F" w:rsidRPr="003A657F" w:rsidRDefault="003A657F" w:rsidP="003A657F">
      <w:r w:rsidRPr="003A657F">
        <w:t>Ermüdung beschreibt affektiv-motivationale Abschwächung innerhalb des semantischen Resonanzraumes.</w:t>
      </w:r>
    </w:p>
    <w:p w14:paraId="79DD86D4" w14:textId="77777777" w:rsidR="003A657F" w:rsidRPr="003A657F" w:rsidRDefault="003A657F" w:rsidP="003A657F">
      <w:r w:rsidRPr="003A657F">
        <w:t>Interessanterweise bleibt diese Phase insgesamt selten.</w:t>
      </w:r>
    </w:p>
    <w:p w14:paraId="428A7D2F" w14:textId="77777777" w:rsidR="003A657F" w:rsidRPr="003A657F" w:rsidRDefault="003A657F" w:rsidP="003A657F">
      <w:r w:rsidRPr="003A657F">
        <w:t>Dies deutet darauf hin, dass Nachhilfe trotz hoher semantischer Intensität vergleichsweise stabile motivationale Räume erzeugt.</w:t>
      </w:r>
    </w:p>
    <w:p w14:paraId="55F14BD0" w14:textId="77777777" w:rsidR="003A657F" w:rsidRPr="003A657F" w:rsidRDefault="003A657F" w:rsidP="003A657F">
      <w:r w:rsidRPr="003A657F">
        <w:t xml:space="preserve">Die Abschlussstabilisierung markiert dagegen die finale </w:t>
      </w:r>
      <w:proofErr w:type="spellStart"/>
      <w:r w:rsidRPr="003A657F">
        <w:t>Rekohärenz</w:t>
      </w:r>
      <w:proofErr w:type="spellEnd"/>
      <w:r w:rsidRPr="003A657F">
        <w:t xml:space="preserve"> eines Unterrichtszyklus.</w:t>
      </w:r>
    </w:p>
    <w:p w14:paraId="24F65F4E" w14:textId="77777777" w:rsidR="003A657F" w:rsidRPr="003A657F" w:rsidRDefault="003A657F" w:rsidP="003A657F">
      <w:r w:rsidRPr="003A657F">
        <w:t>Didaktisch ist dies besonders relevant:</w:t>
      </w:r>
    </w:p>
    <w:p w14:paraId="1AB2E6AA" w14:textId="77777777" w:rsidR="003A657F" w:rsidRPr="003A657F" w:rsidRDefault="003A657F" w:rsidP="003A657F">
      <w:r w:rsidRPr="003A657F">
        <w:t xml:space="preserve">Nachhilfe endet offenbar häufig nicht in offenen Destabilisierungen, sondern in semantischer </w:t>
      </w:r>
      <w:proofErr w:type="spellStart"/>
      <w:r w:rsidRPr="003A657F">
        <w:t>Restabilisierung</w:t>
      </w:r>
      <w:proofErr w:type="spellEnd"/>
      <w:r w:rsidRPr="003A657F">
        <w:t>.</w:t>
      </w:r>
    </w:p>
    <w:p w14:paraId="5C47CB7E" w14:textId="77777777" w:rsidR="003A657F" w:rsidRPr="003A657F" w:rsidRDefault="003A657F" w:rsidP="003A657F">
      <w:r w:rsidRPr="003A657F">
        <w:t>Die Lerntrajektorie wird funktional geschlossen.</w:t>
      </w:r>
    </w:p>
    <w:p w14:paraId="49568268" w14:textId="77777777" w:rsidR="003A657F" w:rsidRPr="003A657F" w:rsidRDefault="003A657F" w:rsidP="003A657F">
      <w:r w:rsidRPr="003A657F">
        <w:t>Dies spricht für eine hohe relationale Verantwortung innerhalb rekursiver Nachhilfeinteraktionen.</w:t>
      </w:r>
    </w:p>
    <w:p w14:paraId="16D59D43" w14:textId="77777777" w:rsidR="003A657F" w:rsidRPr="003A657F" w:rsidRDefault="003A657F" w:rsidP="003A657F">
      <w:r w:rsidRPr="003A657F">
        <w:pict w14:anchorId="0D796DE4">
          <v:rect id="_x0000_i1136" style="width:0;height:1.5pt" o:hralign="center" o:hrstd="t" o:hr="t" fillcolor="#a0a0a0" stroked="f"/>
        </w:pict>
      </w:r>
    </w:p>
    <w:p w14:paraId="1BFEBFC6" w14:textId="77777777" w:rsidR="003A657F" w:rsidRPr="003A657F" w:rsidRDefault="003A657F" w:rsidP="003A657F">
      <w:pPr>
        <w:rPr>
          <w:b/>
          <w:bCs/>
        </w:rPr>
      </w:pPr>
      <w:r w:rsidRPr="003A657F">
        <w:rPr>
          <w:b/>
          <w:bCs/>
        </w:rPr>
        <w:t>6.x.18.11 Dominante Dimensionen der Unterrichtsphasen</w:t>
      </w:r>
    </w:p>
    <w:p w14:paraId="170FDDC2" w14:textId="77777777" w:rsidR="003A657F" w:rsidRPr="003A657F" w:rsidRDefault="003A657F" w:rsidP="003A657F">
      <w:pPr>
        <w:rPr>
          <w:b/>
          <w:bCs/>
        </w:rPr>
      </w:pPr>
      <w:r w:rsidRPr="003A657F">
        <w:rPr>
          <w:b/>
          <w:bCs/>
        </w:rPr>
        <w:t>Tabelle 6.x.18.3: Dominante semantische Dimensionen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534"/>
        <w:gridCol w:w="1151"/>
        <w:gridCol w:w="1750"/>
      </w:tblGrid>
      <w:tr w:rsidR="003A657F" w:rsidRPr="003A657F" w14:paraId="0E34B424" w14:textId="77777777" w:rsidTr="003A657F">
        <w:trPr>
          <w:tblHeader/>
          <w:tblCellSpacing w:w="15" w:type="dxa"/>
        </w:trPr>
        <w:tc>
          <w:tcPr>
            <w:tcW w:w="0" w:type="auto"/>
            <w:vAlign w:val="center"/>
            <w:hideMark/>
          </w:tcPr>
          <w:p w14:paraId="56BB1240" w14:textId="77777777" w:rsidR="003A657F" w:rsidRPr="003A657F" w:rsidRDefault="003A657F" w:rsidP="003A657F">
            <w:pPr>
              <w:rPr>
                <w:b/>
                <w:bCs/>
              </w:rPr>
            </w:pPr>
            <w:r w:rsidRPr="003A657F">
              <w:rPr>
                <w:b/>
                <w:bCs/>
              </w:rPr>
              <w:t>Dimension</w:t>
            </w:r>
          </w:p>
        </w:tc>
        <w:tc>
          <w:tcPr>
            <w:tcW w:w="0" w:type="auto"/>
            <w:vAlign w:val="center"/>
            <w:hideMark/>
          </w:tcPr>
          <w:p w14:paraId="61B7F29F" w14:textId="77777777" w:rsidR="003A657F" w:rsidRPr="003A657F" w:rsidRDefault="003A657F" w:rsidP="003A657F">
            <w:pPr>
              <w:rPr>
                <w:b/>
                <w:bCs/>
              </w:rPr>
            </w:pPr>
            <w:r w:rsidRPr="003A657F">
              <w:rPr>
                <w:b/>
                <w:bCs/>
              </w:rPr>
              <w:t>Alle Lehrkräfte</w:t>
            </w:r>
          </w:p>
        </w:tc>
        <w:tc>
          <w:tcPr>
            <w:tcW w:w="0" w:type="auto"/>
            <w:vAlign w:val="center"/>
            <w:hideMark/>
          </w:tcPr>
          <w:p w14:paraId="68E3A1A4" w14:textId="77777777" w:rsidR="003A657F" w:rsidRPr="003A657F" w:rsidRDefault="003A657F" w:rsidP="003A657F">
            <w:pPr>
              <w:rPr>
                <w:b/>
                <w:bCs/>
              </w:rPr>
            </w:pPr>
            <w:r w:rsidRPr="003A657F">
              <w:rPr>
                <w:b/>
                <w:bCs/>
              </w:rPr>
              <w:t>Lehrkraft 1</w:t>
            </w:r>
          </w:p>
        </w:tc>
        <w:tc>
          <w:tcPr>
            <w:tcW w:w="0" w:type="auto"/>
            <w:vAlign w:val="center"/>
            <w:hideMark/>
          </w:tcPr>
          <w:p w14:paraId="7FBCEF49" w14:textId="77777777" w:rsidR="003A657F" w:rsidRPr="003A657F" w:rsidRDefault="003A657F" w:rsidP="003A657F">
            <w:pPr>
              <w:rPr>
                <w:b/>
                <w:bCs/>
              </w:rPr>
            </w:pPr>
            <w:r w:rsidRPr="003A657F">
              <w:rPr>
                <w:b/>
                <w:bCs/>
              </w:rPr>
              <w:t>Nicht Lehrkraft 1</w:t>
            </w:r>
          </w:p>
        </w:tc>
      </w:tr>
      <w:tr w:rsidR="003A657F" w:rsidRPr="003A657F" w14:paraId="783C5DF9" w14:textId="77777777" w:rsidTr="003A657F">
        <w:trPr>
          <w:tblCellSpacing w:w="15" w:type="dxa"/>
        </w:trPr>
        <w:tc>
          <w:tcPr>
            <w:tcW w:w="0" w:type="auto"/>
            <w:vAlign w:val="center"/>
            <w:hideMark/>
          </w:tcPr>
          <w:p w14:paraId="16EF7CDB" w14:textId="77777777" w:rsidR="003A657F" w:rsidRPr="003A657F" w:rsidRDefault="003A657F" w:rsidP="003A657F">
            <w:r w:rsidRPr="003A657F">
              <w:t>Kognition</w:t>
            </w:r>
          </w:p>
        </w:tc>
        <w:tc>
          <w:tcPr>
            <w:tcW w:w="0" w:type="auto"/>
            <w:vAlign w:val="center"/>
            <w:hideMark/>
          </w:tcPr>
          <w:p w14:paraId="7C95A4BD" w14:textId="77777777" w:rsidR="003A657F" w:rsidRPr="003A657F" w:rsidRDefault="003A657F" w:rsidP="003A657F">
            <w:r w:rsidRPr="003A657F">
              <w:t>1488</w:t>
            </w:r>
          </w:p>
        </w:tc>
        <w:tc>
          <w:tcPr>
            <w:tcW w:w="0" w:type="auto"/>
            <w:vAlign w:val="center"/>
            <w:hideMark/>
          </w:tcPr>
          <w:p w14:paraId="13DDD5EF" w14:textId="77777777" w:rsidR="003A657F" w:rsidRPr="003A657F" w:rsidRDefault="003A657F" w:rsidP="003A657F">
            <w:r w:rsidRPr="003A657F">
              <w:t>979</w:t>
            </w:r>
          </w:p>
        </w:tc>
        <w:tc>
          <w:tcPr>
            <w:tcW w:w="0" w:type="auto"/>
            <w:vAlign w:val="center"/>
            <w:hideMark/>
          </w:tcPr>
          <w:p w14:paraId="4064DB43" w14:textId="77777777" w:rsidR="003A657F" w:rsidRPr="003A657F" w:rsidRDefault="003A657F" w:rsidP="003A657F">
            <w:r w:rsidRPr="003A657F">
              <w:t>509</w:t>
            </w:r>
          </w:p>
        </w:tc>
      </w:tr>
      <w:tr w:rsidR="003A657F" w:rsidRPr="003A657F" w14:paraId="036CB846" w14:textId="77777777" w:rsidTr="003A657F">
        <w:trPr>
          <w:tblCellSpacing w:w="15" w:type="dxa"/>
        </w:trPr>
        <w:tc>
          <w:tcPr>
            <w:tcW w:w="0" w:type="auto"/>
            <w:vAlign w:val="center"/>
            <w:hideMark/>
          </w:tcPr>
          <w:p w14:paraId="3EEE01FB" w14:textId="77777777" w:rsidR="003A657F" w:rsidRPr="003A657F" w:rsidRDefault="003A657F" w:rsidP="003A657F">
            <w:r w:rsidRPr="003A657F">
              <w:t>Performanz</w:t>
            </w:r>
          </w:p>
        </w:tc>
        <w:tc>
          <w:tcPr>
            <w:tcW w:w="0" w:type="auto"/>
            <w:vAlign w:val="center"/>
            <w:hideMark/>
          </w:tcPr>
          <w:p w14:paraId="4BCEE302" w14:textId="77777777" w:rsidR="003A657F" w:rsidRPr="003A657F" w:rsidRDefault="003A657F" w:rsidP="003A657F">
            <w:r w:rsidRPr="003A657F">
              <w:t>819</w:t>
            </w:r>
          </w:p>
        </w:tc>
        <w:tc>
          <w:tcPr>
            <w:tcW w:w="0" w:type="auto"/>
            <w:vAlign w:val="center"/>
            <w:hideMark/>
          </w:tcPr>
          <w:p w14:paraId="5AE7A1FC" w14:textId="77777777" w:rsidR="003A657F" w:rsidRPr="003A657F" w:rsidRDefault="003A657F" w:rsidP="003A657F">
            <w:r w:rsidRPr="003A657F">
              <w:t>473</w:t>
            </w:r>
          </w:p>
        </w:tc>
        <w:tc>
          <w:tcPr>
            <w:tcW w:w="0" w:type="auto"/>
            <w:vAlign w:val="center"/>
            <w:hideMark/>
          </w:tcPr>
          <w:p w14:paraId="033E2DB9" w14:textId="77777777" w:rsidR="003A657F" w:rsidRPr="003A657F" w:rsidRDefault="003A657F" w:rsidP="003A657F">
            <w:r w:rsidRPr="003A657F">
              <w:t>346</w:t>
            </w:r>
          </w:p>
        </w:tc>
      </w:tr>
      <w:tr w:rsidR="003A657F" w:rsidRPr="003A657F" w14:paraId="7FB35A2A" w14:textId="77777777" w:rsidTr="003A657F">
        <w:trPr>
          <w:tblCellSpacing w:w="15" w:type="dxa"/>
        </w:trPr>
        <w:tc>
          <w:tcPr>
            <w:tcW w:w="0" w:type="auto"/>
            <w:vAlign w:val="center"/>
            <w:hideMark/>
          </w:tcPr>
          <w:p w14:paraId="7CE61365" w14:textId="77777777" w:rsidR="003A657F" w:rsidRPr="003A657F" w:rsidRDefault="003A657F" w:rsidP="003A657F">
            <w:r w:rsidRPr="003A657F">
              <w:t>Regulation</w:t>
            </w:r>
          </w:p>
        </w:tc>
        <w:tc>
          <w:tcPr>
            <w:tcW w:w="0" w:type="auto"/>
            <w:vAlign w:val="center"/>
            <w:hideMark/>
          </w:tcPr>
          <w:p w14:paraId="218302D8" w14:textId="77777777" w:rsidR="003A657F" w:rsidRPr="003A657F" w:rsidRDefault="003A657F" w:rsidP="003A657F">
            <w:r w:rsidRPr="003A657F">
              <w:t>419</w:t>
            </w:r>
          </w:p>
        </w:tc>
        <w:tc>
          <w:tcPr>
            <w:tcW w:w="0" w:type="auto"/>
            <w:vAlign w:val="center"/>
            <w:hideMark/>
          </w:tcPr>
          <w:p w14:paraId="3A10D815" w14:textId="77777777" w:rsidR="003A657F" w:rsidRPr="003A657F" w:rsidRDefault="003A657F" w:rsidP="003A657F">
            <w:r w:rsidRPr="003A657F">
              <w:t>243</w:t>
            </w:r>
          </w:p>
        </w:tc>
        <w:tc>
          <w:tcPr>
            <w:tcW w:w="0" w:type="auto"/>
            <w:vAlign w:val="center"/>
            <w:hideMark/>
          </w:tcPr>
          <w:p w14:paraId="333E7FA3" w14:textId="77777777" w:rsidR="003A657F" w:rsidRPr="003A657F" w:rsidRDefault="003A657F" w:rsidP="003A657F">
            <w:r w:rsidRPr="003A657F">
              <w:t>176</w:t>
            </w:r>
          </w:p>
        </w:tc>
      </w:tr>
      <w:tr w:rsidR="003A657F" w:rsidRPr="003A657F" w14:paraId="0DC4A436" w14:textId="77777777" w:rsidTr="003A657F">
        <w:trPr>
          <w:tblCellSpacing w:w="15" w:type="dxa"/>
        </w:trPr>
        <w:tc>
          <w:tcPr>
            <w:tcW w:w="0" w:type="auto"/>
            <w:vAlign w:val="center"/>
            <w:hideMark/>
          </w:tcPr>
          <w:p w14:paraId="1E97082D" w14:textId="77777777" w:rsidR="003A657F" w:rsidRPr="003A657F" w:rsidRDefault="003A657F" w:rsidP="003A657F">
            <w:r w:rsidRPr="003A657F">
              <w:t>Motivation</w:t>
            </w:r>
          </w:p>
        </w:tc>
        <w:tc>
          <w:tcPr>
            <w:tcW w:w="0" w:type="auto"/>
            <w:vAlign w:val="center"/>
            <w:hideMark/>
          </w:tcPr>
          <w:p w14:paraId="23217733" w14:textId="77777777" w:rsidR="003A657F" w:rsidRPr="003A657F" w:rsidRDefault="003A657F" w:rsidP="003A657F">
            <w:r w:rsidRPr="003A657F">
              <w:t>268</w:t>
            </w:r>
          </w:p>
        </w:tc>
        <w:tc>
          <w:tcPr>
            <w:tcW w:w="0" w:type="auto"/>
            <w:vAlign w:val="center"/>
            <w:hideMark/>
          </w:tcPr>
          <w:p w14:paraId="55E692A1" w14:textId="77777777" w:rsidR="003A657F" w:rsidRPr="003A657F" w:rsidRDefault="003A657F" w:rsidP="003A657F">
            <w:r w:rsidRPr="003A657F">
              <w:t>175</w:t>
            </w:r>
          </w:p>
        </w:tc>
        <w:tc>
          <w:tcPr>
            <w:tcW w:w="0" w:type="auto"/>
            <w:vAlign w:val="center"/>
            <w:hideMark/>
          </w:tcPr>
          <w:p w14:paraId="0993FFAF" w14:textId="77777777" w:rsidR="003A657F" w:rsidRPr="003A657F" w:rsidRDefault="003A657F" w:rsidP="003A657F">
            <w:r w:rsidRPr="003A657F">
              <w:t>93</w:t>
            </w:r>
          </w:p>
        </w:tc>
      </w:tr>
      <w:tr w:rsidR="003A657F" w:rsidRPr="003A657F" w14:paraId="3F692ADF" w14:textId="77777777" w:rsidTr="003A657F">
        <w:trPr>
          <w:tblCellSpacing w:w="15" w:type="dxa"/>
        </w:trPr>
        <w:tc>
          <w:tcPr>
            <w:tcW w:w="0" w:type="auto"/>
            <w:vAlign w:val="center"/>
            <w:hideMark/>
          </w:tcPr>
          <w:p w14:paraId="4BDC519B" w14:textId="77777777" w:rsidR="003A657F" w:rsidRPr="003A657F" w:rsidRDefault="003A657F" w:rsidP="003A657F">
            <w:r w:rsidRPr="003A657F">
              <w:t>Methodik</w:t>
            </w:r>
          </w:p>
        </w:tc>
        <w:tc>
          <w:tcPr>
            <w:tcW w:w="0" w:type="auto"/>
            <w:vAlign w:val="center"/>
            <w:hideMark/>
          </w:tcPr>
          <w:p w14:paraId="5E3384AB" w14:textId="77777777" w:rsidR="003A657F" w:rsidRPr="003A657F" w:rsidRDefault="003A657F" w:rsidP="003A657F">
            <w:r w:rsidRPr="003A657F">
              <w:t>91</w:t>
            </w:r>
          </w:p>
        </w:tc>
        <w:tc>
          <w:tcPr>
            <w:tcW w:w="0" w:type="auto"/>
            <w:vAlign w:val="center"/>
            <w:hideMark/>
          </w:tcPr>
          <w:p w14:paraId="79757A65" w14:textId="77777777" w:rsidR="003A657F" w:rsidRPr="003A657F" w:rsidRDefault="003A657F" w:rsidP="003A657F">
            <w:r w:rsidRPr="003A657F">
              <w:t>66</w:t>
            </w:r>
          </w:p>
        </w:tc>
        <w:tc>
          <w:tcPr>
            <w:tcW w:w="0" w:type="auto"/>
            <w:vAlign w:val="center"/>
            <w:hideMark/>
          </w:tcPr>
          <w:p w14:paraId="2AE57293" w14:textId="77777777" w:rsidR="003A657F" w:rsidRPr="003A657F" w:rsidRDefault="003A657F" w:rsidP="003A657F">
            <w:r w:rsidRPr="003A657F">
              <w:t>25</w:t>
            </w:r>
          </w:p>
        </w:tc>
      </w:tr>
      <w:tr w:rsidR="003A657F" w:rsidRPr="003A657F" w14:paraId="1AAB3DD3" w14:textId="77777777" w:rsidTr="003A657F">
        <w:trPr>
          <w:tblCellSpacing w:w="15" w:type="dxa"/>
        </w:trPr>
        <w:tc>
          <w:tcPr>
            <w:tcW w:w="0" w:type="auto"/>
            <w:vAlign w:val="center"/>
            <w:hideMark/>
          </w:tcPr>
          <w:p w14:paraId="409E9310" w14:textId="77777777" w:rsidR="003A657F" w:rsidRPr="003A657F" w:rsidRDefault="003A657F" w:rsidP="003A657F">
            <w:r w:rsidRPr="003A657F">
              <w:t>Sozial</w:t>
            </w:r>
          </w:p>
        </w:tc>
        <w:tc>
          <w:tcPr>
            <w:tcW w:w="0" w:type="auto"/>
            <w:vAlign w:val="center"/>
            <w:hideMark/>
          </w:tcPr>
          <w:p w14:paraId="1E7CB5CA" w14:textId="77777777" w:rsidR="003A657F" w:rsidRPr="003A657F" w:rsidRDefault="003A657F" w:rsidP="003A657F">
            <w:r w:rsidRPr="003A657F">
              <w:t>12</w:t>
            </w:r>
          </w:p>
        </w:tc>
        <w:tc>
          <w:tcPr>
            <w:tcW w:w="0" w:type="auto"/>
            <w:vAlign w:val="center"/>
            <w:hideMark/>
          </w:tcPr>
          <w:p w14:paraId="3156CC38" w14:textId="77777777" w:rsidR="003A657F" w:rsidRPr="003A657F" w:rsidRDefault="003A657F" w:rsidP="003A657F">
            <w:r w:rsidRPr="003A657F">
              <w:t>3</w:t>
            </w:r>
          </w:p>
        </w:tc>
        <w:tc>
          <w:tcPr>
            <w:tcW w:w="0" w:type="auto"/>
            <w:vAlign w:val="center"/>
            <w:hideMark/>
          </w:tcPr>
          <w:p w14:paraId="69E53EE8" w14:textId="77777777" w:rsidR="003A657F" w:rsidRPr="003A657F" w:rsidRDefault="003A657F" w:rsidP="003A657F">
            <w:r w:rsidRPr="003A657F">
              <w:t>9</w:t>
            </w:r>
          </w:p>
        </w:tc>
      </w:tr>
    </w:tbl>
    <w:p w14:paraId="366F7E93" w14:textId="77777777" w:rsidR="003A657F" w:rsidRPr="003A657F" w:rsidRDefault="003A657F" w:rsidP="003A657F">
      <w:r w:rsidRPr="003A657F">
        <w:t>Die Dominanzverteilung zeigt eine deutliche Schwerpunktbildung in den Dimensionen:</w:t>
      </w:r>
    </w:p>
    <w:p w14:paraId="6E57ACB5" w14:textId="77777777" w:rsidR="003A657F" w:rsidRPr="003A657F" w:rsidRDefault="003A657F" w:rsidP="003A657F">
      <w:pPr>
        <w:numPr>
          <w:ilvl w:val="0"/>
          <w:numId w:val="19"/>
        </w:numPr>
      </w:pPr>
      <w:r w:rsidRPr="003A657F">
        <w:t>Kognition,</w:t>
      </w:r>
    </w:p>
    <w:p w14:paraId="34899DC1" w14:textId="77777777" w:rsidR="003A657F" w:rsidRPr="003A657F" w:rsidRDefault="003A657F" w:rsidP="003A657F">
      <w:pPr>
        <w:numPr>
          <w:ilvl w:val="0"/>
          <w:numId w:val="19"/>
        </w:numPr>
      </w:pPr>
      <w:r w:rsidRPr="003A657F">
        <w:t>Performanz,</w:t>
      </w:r>
    </w:p>
    <w:p w14:paraId="1E75D4A6" w14:textId="77777777" w:rsidR="003A657F" w:rsidRPr="003A657F" w:rsidRDefault="003A657F" w:rsidP="003A657F">
      <w:pPr>
        <w:numPr>
          <w:ilvl w:val="0"/>
          <w:numId w:val="19"/>
        </w:numPr>
      </w:pPr>
      <w:r w:rsidRPr="003A657F">
        <w:t>Regulation.</w:t>
      </w:r>
    </w:p>
    <w:p w14:paraId="296BAE7C" w14:textId="77777777" w:rsidR="003A657F" w:rsidRPr="003A657F" w:rsidRDefault="003A657F" w:rsidP="003A657F">
      <w:r w:rsidRPr="003A657F">
        <w:lastRenderedPageBreak/>
        <w:t>Dies ist unter Nachhilfebedingungen erwartbar.</w:t>
      </w:r>
    </w:p>
    <w:p w14:paraId="23119E25" w14:textId="77777777" w:rsidR="003A657F" w:rsidRPr="003A657F" w:rsidRDefault="003A657F" w:rsidP="003A657F">
      <w:r w:rsidRPr="003A657F">
        <w:t>Nachhilfe arbeitet primär an:</w:t>
      </w:r>
    </w:p>
    <w:p w14:paraId="75ECB5C6" w14:textId="77777777" w:rsidR="003A657F" w:rsidRPr="003A657F" w:rsidRDefault="003A657F" w:rsidP="003A657F">
      <w:pPr>
        <w:numPr>
          <w:ilvl w:val="0"/>
          <w:numId w:val="20"/>
        </w:numPr>
      </w:pPr>
      <w:r w:rsidRPr="003A657F">
        <w:t>Problemlösung,</w:t>
      </w:r>
    </w:p>
    <w:p w14:paraId="15065FF3" w14:textId="77777777" w:rsidR="003A657F" w:rsidRPr="003A657F" w:rsidRDefault="003A657F" w:rsidP="003A657F">
      <w:pPr>
        <w:numPr>
          <w:ilvl w:val="0"/>
          <w:numId w:val="20"/>
        </w:numPr>
      </w:pPr>
      <w:r w:rsidRPr="003A657F">
        <w:t>Leistungsverbesserung,</w:t>
      </w:r>
    </w:p>
    <w:p w14:paraId="309B99DC" w14:textId="77777777" w:rsidR="003A657F" w:rsidRPr="003A657F" w:rsidRDefault="003A657F" w:rsidP="003A657F">
      <w:pPr>
        <w:numPr>
          <w:ilvl w:val="0"/>
          <w:numId w:val="20"/>
        </w:numPr>
      </w:pPr>
      <w:r w:rsidRPr="003A657F">
        <w:t>Selbstregulation,</w:t>
      </w:r>
    </w:p>
    <w:p w14:paraId="5C6A69AF" w14:textId="77777777" w:rsidR="003A657F" w:rsidRPr="003A657F" w:rsidRDefault="003A657F" w:rsidP="003A657F">
      <w:pPr>
        <w:numPr>
          <w:ilvl w:val="0"/>
          <w:numId w:val="20"/>
        </w:numPr>
      </w:pPr>
      <w:r w:rsidRPr="003A657F">
        <w:t>Rekonstruktion individueller Wissensstrukturen.</w:t>
      </w:r>
    </w:p>
    <w:p w14:paraId="79653377" w14:textId="77777777" w:rsidR="003A657F" w:rsidRPr="003A657F" w:rsidRDefault="003A657F" w:rsidP="003A657F">
      <w:r w:rsidRPr="003A657F">
        <w:t>Besonders relevant ist jedoch die starke Regulationsdimension.</w:t>
      </w:r>
    </w:p>
    <w:p w14:paraId="3A7454B7" w14:textId="77777777" w:rsidR="003A657F" w:rsidRPr="003A657F" w:rsidRDefault="003A657F" w:rsidP="003A657F">
      <w:r w:rsidRPr="003A657F">
        <w:t>Die Daten zeigen damit, dass erfolgreiche Nachhilfe nicht allein auf Wissensvermittlung basiert, sondern zusätzlich auf:</w:t>
      </w:r>
    </w:p>
    <w:p w14:paraId="1BE2CD52" w14:textId="77777777" w:rsidR="003A657F" w:rsidRPr="003A657F" w:rsidRDefault="003A657F" w:rsidP="003A657F">
      <w:pPr>
        <w:numPr>
          <w:ilvl w:val="0"/>
          <w:numId w:val="21"/>
        </w:numPr>
      </w:pPr>
      <w:r w:rsidRPr="003A657F">
        <w:t>Selbststeuerung,</w:t>
      </w:r>
    </w:p>
    <w:p w14:paraId="66EB7849" w14:textId="77777777" w:rsidR="003A657F" w:rsidRPr="003A657F" w:rsidRDefault="003A657F" w:rsidP="003A657F">
      <w:pPr>
        <w:numPr>
          <w:ilvl w:val="0"/>
          <w:numId w:val="21"/>
        </w:numPr>
      </w:pPr>
      <w:r w:rsidRPr="003A657F">
        <w:t>Aufmerksamkeitskontrolle,</w:t>
      </w:r>
    </w:p>
    <w:p w14:paraId="72727CE1" w14:textId="77777777" w:rsidR="003A657F" w:rsidRPr="003A657F" w:rsidRDefault="003A657F" w:rsidP="003A657F">
      <w:pPr>
        <w:numPr>
          <w:ilvl w:val="0"/>
          <w:numId w:val="21"/>
        </w:numPr>
      </w:pPr>
      <w:r w:rsidRPr="003A657F">
        <w:t>Strategiebildung,</w:t>
      </w:r>
    </w:p>
    <w:p w14:paraId="2D2DC750" w14:textId="77777777" w:rsidR="003A657F" w:rsidRPr="003A657F" w:rsidRDefault="003A657F" w:rsidP="003A657F">
      <w:pPr>
        <w:numPr>
          <w:ilvl w:val="0"/>
          <w:numId w:val="21"/>
        </w:numPr>
      </w:pPr>
      <w:r w:rsidRPr="003A657F">
        <w:t>funktionaler Lernorganisation.</w:t>
      </w:r>
    </w:p>
    <w:p w14:paraId="50442067" w14:textId="77777777" w:rsidR="003A657F" w:rsidRPr="003A657F" w:rsidRDefault="003A657F" w:rsidP="003A657F">
      <w:r w:rsidRPr="003A657F">
        <w:t>Die soziale Dimension bleibt dagegen deutlich geringer ausgeprägt.</w:t>
      </w:r>
    </w:p>
    <w:p w14:paraId="609BEF2D" w14:textId="77777777" w:rsidR="003A657F" w:rsidRPr="003A657F" w:rsidRDefault="003A657F" w:rsidP="003A657F">
      <w:r w:rsidRPr="003A657F">
        <w:t>Dies unterscheidet Nachhilfe fundamental vom Klassenunterricht, in dem soziale Dynamiken wesentlich stärker dominieren.</w:t>
      </w:r>
    </w:p>
    <w:p w14:paraId="5933706E" w14:textId="77777777" w:rsidR="003A657F" w:rsidRPr="003A657F" w:rsidRDefault="003A657F" w:rsidP="003A657F">
      <w:r w:rsidRPr="003A657F">
        <w:pict w14:anchorId="06798099">
          <v:rect id="_x0000_i1137" style="width:0;height:1.5pt" o:hralign="center" o:hrstd="t" o:hr="t" fillcolor="#a0a0a0" stroked="f"/>
        </w:pict>
      </w:r>
    </w:p>
    <w:p w14:paraId="256D190F" w14:textId="77777777" w:rsidR="003A657F" w:rsidRPr="003A657F" w:rsidRDefault="003A657F" w:rsidP="003A657F">
      <w:pPr>
        <w:rPr>
          <w:b/>
          <w:bCs/>
        </w:rPr>
      </w:pPr>
      <w:r w:rsidRPr="003A657F">
        <w:rPr>
          <w:b/>
          <w:bCs/>
        </w:rPr>
        <w:t xml:space="preserve">6.x.18.12 </w:t>
      </w:r>
      <w:proofErr w:type="spellStart"/>
      <w:r w:rsidRPr="003A657F">
        <w:rPr>
          <w:b/>
          <w:bCs/>
        </w:rPr>
        <w:t>Changepoints</w:t>
      </w:r>
      <w:proofErr w:type="spellEnd"/>
      <w:r w:rsidRPr="003A657F">
        <w:rPr>
          <w:b/>
          <w:bCs/>
        </w:rPr>
        <w:t xml:space="preserve"> als Marker semantischer Übergänge</w:t>
      </w:r>
    </w:p>
    <w:p w14:paraId="656719E8" w14:textId="77777777" w:rsidR="003A657F" w:rsidRPr="003A657F" w:rsidRDefault="003A657F" w:rsidP="003A657F">
      <w:r w:rsidRPr="003A657F">
        <w:t xml:space="preserve">Die Analyse identifiziert eine große Anzahl semantischer </w:t>
      </w:r>
      <w:proofErr w:type="spellStart"/>
      <w:r w:rsidRPr="003A657F">
        <w:t>Changepoints</w:t>
      </w:r>
      <w:proofErr w:type="spellEnd"/>
      <w:r w:rsidRPr="003A657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438"/>
      </w:tblGrid>
      <w:tr w:rsidR="003A657F" w:rsidRPr="003A657F" w14:paraId="0B43BBE6" w14:textId="77777777" w:rsidTr="003A657F">
        <w:trPr>
          <w:tblHeader/>
          <w:tblCellSpacing w:w="15" w:type="dxa"/>
        </w:trPr>
        <w:tc>
          <w:tcPr>
            <w:tcW w:w="0" w:type="auto"/>
            <w:vAlign w:val="center"/>
            <w:hideMark/>
          </w:tcPr>
          <w:p w14:paraId="3F59C1BB" w14:textId="77777777" w:rsidR="003A657F" w:rsidRPr="003A657F" w:rsidRDefault="003A657F" w:rsidP="003A657F">
            <w:pPr>
              <w:rPr>
                <w:b/>
                <w:bCs/>
              </w:rPr>
            </w:pPr>
            <w:r w:rsidRPr="003A657F">
              <w:rPr>
                <w:b/>
                <w:bCs/>
              </w:rPr>
              <w:t>Gruppe</w:t>
            </w:r>
          </w:p>
        </w:tc>
        <w:tc>
          <w:tcPr>
            <w:tcW w:w="0" w:type="auto"/>
            <w:vAlign w:val="center"/>
            <w:hideMark/>
          </w:tcPr>
          <w:p w14:paraId="716A04B6" w14:textId="77777777" w:rsidR="003A657F" w:rsidRPr="003A657F" w:rsidRDefault="003A657F" w:rsidP="003A657F">
            <w:pPr>
              <w:rPr>
                <w:b/>
                <w:bCs/>
              </w:rPr>
            </w:pPr>
            <w:proofErr w:type="spellStart"/>
            <w:r w:rsidRPr="003A657F">
              <w:rPr>
                <w:b/>
                <w:bCs/>
              </w:rPr>
              <w:t>Changepoints</w:t>
            </w:r>
            <w:proofErr w:type="spellEnd"/>
          </w:p>
        </w:tc>
      </w:tr>
      <w:tr w:rsidR="003A657F" w:rsidRPr="003A657F" w14:paraId="26E88376" w14:textId="77777777" w:rsidTr="003A657F">
        <w:trPr>
          <w:tblCellSpacing w:w="15" w:type="dxa"/>
        </w:trPr>
        <w:tc>
          <w:tcPr>
            <w:tcW w:w="0" w:type="auto"/>
            <w:vAlign w:val="center"/>
            <w:hideMark/>
          </w:tcPr>
          <w:p w14:paraId="408C0ABF" w14:textId="77777777" w:rsidR="003A657F" w:rsidRPr="003A657F" w:rsidRDefault="003A657F" w:rsidP="003A657F">
            <w:r w:rsidRPr="003A657F">
              <w:t>Alle Lehrkräfte</w:t>
            </w:r>
          </w:p>
        </w:tc>
        <w:tc>
          <w:tcPr>
            <w:tcW w:w="0" w:type="auto"/>
            <w:vAlign w:val="center"/>
            <w:hideMark/>
          </w:tcPr>
          <w:p w14:paraId="578510F6" w14:textId="77777777" w:rsidR="003A657F" w:rsidRPr="003A657F" w:rsidRDefault="003A657F" w:rsidP="003A657F">
            <w:r w:rsidRPr="003A657F">
              <w:t>1127</w:t>
            </w:r>
          </w:p>
        </w:tc>
      </w:tr>
      <w:tr w:rsidR="003A657F" w:rsidRPr="003A657F" w14:paraId="0A209D80" w14:textId="77777777" w:rsidTr="003A657F">
        <w:trPr>
          <w:tblCellSpacing w:w="15" w:type="dxa"/>
        </w:trPr>
        <w:tc>
          <w:tcPr>
            <w:tcW w:w="0" w:type="auto"/>
            <w:vAlign w:val="center"/>
            <w:hideMark/>
          </w:tcPr>
          <w:p w14:paraId="41081464" w14:textId="77777777" w:rsidR="003A657F" w:rsidRPr="003A657F" w:rsidRDefault="003A657F" w:rsidP="003A657F">
            <w:r w:rsidRPr="003A657F">
              <w:t>Lehrkraft 1</w:t>
            </w:r>
          </w:p>
        </w:tc>
        <w:tc>
          <w:tcPr>
            <w:tcW w:w="0" w:type="auto"/>
            <w:vAlign w:val="center"/>
            <w:hideMark/>
          </w:tcPr>
          <w:p w14:paraId="6E0327F4" w14:textId="77777777" w:rsidR="003A657F" w:rsidRPr="003A657F" w:rsidRDefault="003A657F" w:rsidP="003A657F">
            <w:r w:rsidRPr="003A657F">
              <w:t>698</w:t>
            </w:r>
          </w:p>
        </w:tc>
      </w:tr>
      <w:tr w:rsidR="003A657F" w:rsidRPr="003A657F" w14:paraId="336B987B" w14:textId="77777777" w:rsidTr="003A657F">
        <w:trPr>
          <w:tblCellSpacing w:w="15" w:type="dxa"/>
        </w:trPr>
        <w:tc>
          <w:tcPr>
            <w:tcW w:w="0" w:type="auto"/>
            <w:vAlign w:val="center"/>
            <w:hideMark/>
          </w:tcPr>
          <w:p w14:paraId="2046F3AB" w14:textId="77777777" w:rsidR="003A657F" w:rsidRPr="003A657F" w:rsidRDefault="003A657F" w:rsidP="003A657F">
            <w:r w:rsidRPr="003A657F">
              <w:t>Nicht Lehrkraft 1</w:t>
            </w:r>
          </w:p>
        </w:tc>
        <w:tc>
          <w:tcPr>
            <w:tcW w:w="0" w:type="auto"/>
            <w:vAlign w:val="center"/>
            <w:hideMark/>
          </w:tcPr>
          <w:p w14:paraId="5CFEBB7D" w14:textId="77777777" w:rsidR="003A657F" w:rsidRPr="003A657F" w:rsidRDefault="003A657F" w:rsidP="003A657F">
            <w:r w:rsidRPr="003A657F">
              <w:t>432</w:t>
            </w:r>
          </w:p>
        </w:tc>
      </w:tr>
    </w:tbl>
    <w:p w14:paraId="41C57A01" w14:textId="77777777" w:rsidR="003A657F" w:rsidRPr="003A657F" w:rsidRDefault="003A657F" w:rsidP="003A657F">
      <w:proofErr w:type="spellStart"/>
      <w:r w:rsidRPr="003A657F">
        <w:t>Changepoints</w:t>
      </w:r>
      <w:proofErr w:type="spellEnd"/>
      <w:r w:rsidRPr="003A657F">
        <w:t xml:space="preserve"> markieren:</w:t>
      </w:r>
    </w:p>
    <w:p w14:paraId="4FE6519A" w14:textId="77777777" w:rsidR="003A657F" w:rsidRPr="003A657F" w:rsidRDefault="003A657F" w:rsidP="003A657F">
      <w:pPr>
        <w:numPr>
          <w:ilvl w:val="0"/>
          <w:numId w:val="22"/>
        </w:numPr>
      </w:pPr>
      <w:r w:rsidRPr="003A657F">
        <w:t>Dominanzwechsel,</w:t>
      </w:r>
    </w:p>
    <w:p w14:paraId="51D56799" w14:textId="77777777" w:rsidR="003A657F" w:rsidRPr="003A657F" w:rsidRDefault="003A657F" w:rsidP="003A657F">
      <w:pPr>
        <w:numPr>
          <w:ilvl w:val="0"/>
          <w:numId w:val="22"/>
        </w:numPr>
      </w:pPr>
      <w:r w:rsidRPr="003A657F">
        <w:t>Polaritätsumbrüche,</w:t>
      </w:r>
    </w:p>
    <w:p w14:paraId="02F42C95" w14:textId="77777777" w:rsidR="003A657F" w:rsidRPr="003A657F" w:rsidRDefault="003A657F" w:rsidP="003A657F">
      <w:pPr>
        <w:numPr>
          <w:ilvl w:val="0"/>
          <w:numId w:val="22"/>
        </w:numPr>
      </w:pPr>
      <w:r w:rsidRPr="003A657F">
        <w:t>Driftanstiege,</w:t>
      </w:r>
    </w:p>
    <w:p w14:paraId="6C5EF4FE" w14:textId="77777777" w:rsidR="003A657F" w:rsidRPr="003A657F" w:rsidRDefault="003A657F" w:rsidP="003A657F">
      <w:pPr>
        <w:numPr>
          <w:ilvl w:val="0"/>
          <w:numId w:val="22"/>
        </w:numPr>
      </w:pPr>
      <w:r w:rsidRPr="003A657F">
        <w:t>Kohärenzverschiebungen.</w:t>
      </w:r>
    </w:p>
    <w:p w14:paraId="11E99C34" w14:textId="77777777" w:rsidR="003A657F" w:rsidRPr="003A657F" w:rsidRDefault="003A657F" w:rsidP="003A657F">
      <w:r w:rsidRPr="003A657F">
        <w:t xml:space="preserve">Innerhalb des FRZK stellen </w:t>
      </w:r>
      <w:proofErr w:type="spellStart"/>
      <w:r w:rsidRPr="003A657F">
        <w:t>Changepoints</w:t>
      </w:r>
      <w:proofErr w:type="spellEnd"/>
      <w:r w:rsidRPr="003A657F">
        <w:t xml:space="preserve"> keine zufälligen Brüche dar.</w:t>
      </w:r>
    </w:p>
    <w:p w14:paraId="4A1A3EE5" w14:textId="77777777" w:rsidR="003A657F" w:rsidRPr="003A657F" w:rsidRDefault="003A657F" w:rsidP="003A657F">
      <w:r w:rsidRPr="003A657F">
        <w:t>Sie markieren vielmehr Übergänge zwischen unterschiedlichen Resonanzzuständen.</w:t>
      </w:r>
    </w:p>
    <w:p w14:paraId="6BEBC662" w14:textId="77777777" w:rsidR="003A657F" w:rsidRPr="003A657F" w:rsidRDefault="003A657F" w:rsidP="003A657F">
      <w:r w:rsidRPr="003A657F">
        <w:t xml:space="preserve">Die hohe Anzahl von </w:t>
      </w:r>
      <w:proofErr w:type="spellStart"/>
      <w:r w:rsidRPr="003A657F">
        <w:t>Changepoints</w:t>
      </w:r>
      <w:proofErr w:type="spellEnd"/>
      <w:r w:rsidRPr="003A657F">
        <w:t xml:space="preserve"> zeigt, dass Nachhilfe hochgradig adaptiv organisiert ist.</w:t>
      </w:r>
    </w:p>
    <w:p w14:paraId="4F268CB8" w14:textId="77777777" w:rsidR="003A657F" w:rsidRPr="003A657F" w:rsidRDefault="003A657F" w:rsidP="003A657F">
      <w:r w:rsidRPr="003A657F">
        <w:t>Der Unterricht bleibt permanent responsiv gegenüber:</w:t>
      </w:r>
    </w:p>
    <w:p w14:paraId="14F15712" w14:textId="77777777" w:rsidR="003A657F" w:rsidRPr="003A657F" w:rsidRDefault="003A657F" w:rsidP="003A657F">
      <w:pPr>
        <w:numPr>
          <w:ilvl w:val="0"/>
          <w:numId w:val="23"/>
        </w:numPr>
      </w:pPr>
      <w:r w:rsidRPr="003A657F">
        <w:t>Verständnisproblemen,</w:t>
      </w:r>
    </w:p>
    <w:p w14:paraId="09A61A6B" w14:textId="77777777" w:rsidR="003A657F" w:rsidRPr="003A657F" w:rsidRDefault="003A657F" w:rsidP="003A657F">
      <w:pPr>
        <w:numPr>
          <w:ilvl w:val="0"/>
          <w:numId w:val="23"/>
        </w:numPr>
      </w:pPr>
      <w:r w:rsidRPr="003A657F">
        <w:t>motivationalen Veränderungen,</w:t>
      </w:r>
    </w:p>
    <w:p w14:paraId="44503C49" w14:textId="77777777" w:rsidR="003A657F" w:rsidRPr="003A657F" w:rsidRDefault="003A657F" w:rsidP="003A657F">
      <w:pPr>
        <w:numPr>
          <w:ilvl w:val="0"/>
          <w:numId w:val="23"/>
        </w:numPr>
      </w:pPr>
      <w:r w:rsidRPr="003A657F">
        <w:lastRenderedPageBreak/>
        <w:t>kognitiven Rekonstruktionsprozessen,</w:t>
      </w:r>
    </w:p>
    <w:p w14:paraId="552585F3" w14:textId="77777777" w:rsidR="003A657F" w:rsidRPr="003A657F" w:rsidRDefault="003A657F" w:rsidP="003A657F">
      <w:pPr>
        <w:numPr>
          <w:ilvl w:val="0"/>
          <w:numId w:val="23"/>
        </w:numPr>
      </w:pPr>
      <w:r w:rsidRPr="003A657F">
        <w:t>regulatorischen Anforderungen.</w:t>
      </w:r>
    </w:p>
    <w:p w14:paraId="1B90956B" w14:textId="77777777" w:rsidR="003A657F" w:rsidRPr="003A657F" w:rsidRDefault="003A657F" w:rsidP="003A657F">
      <w:r w:rsidRPr="003A657F">
        <w:t>Nachhilfe erscheint damit nicht als statische Wiederholungsschleife, sondern als dynamischer semantischer Anpassungsprozess.</w:t>
      </w:r>
    </w:p>
    <w:p w14:paraId="14C0F10E" w14:textId="77777777" w:rsidR="003A657F" w:rsidRPr="003A657F" w:rsidRDefault="003A657F" w:rsidP="003A657F">
      <w:r w:rsidRPr="003A657F">
        <w:pict w14:anchorId="7E472CF8">
          <v:rect id="_x0000_i1138" style="width:0;height:1.5pt" o:hralign="center" o:hrstd="t" o:hr="t" fillcolor="#a0a0a0" stroked="f"/>
        </w:pict>
      </w:r>
    </w:p>
    <w:p w14:paraId="48EC6EFE" w14:textId="77777777" w:rsidR="003A657F" w:rsidRPr="003A657F" w:rsidRDefault="003A657F" w:rsidP="003A657F">
      <w:pPr>
        <w:rPr>
          <w:b/>
          <w:bCs/>
        </w:rPr>
      </w:pPr>
      <w:r w:rsidRPr="003A657F">
        <w:rPr>
          <w:b/>
          <w:bCs/>
        </w:rPr>
        <w:t>6.x.18.13 Nachhilfe als zeitlich organisierter Resonanzraum</w:t>
      </w:r>
    </w:p>
    <w:p w14:paraId="316AD600" w14:textId="77777777" w:rsidR="003A657F" w:rsidRPr="003A657F" w:rsidRDefault="003A657F" w:rsidP="003A657F">
      <w:r w:rsidRPr="003A657F">
        <w:t>Die Ergebnisse legen nahe, Nachhilfe innerhalb des FRZK als zeitlich organisierten Resonanzoperator zu modellieren.</w:t>
      </w:r>
    </w:p>
    <w:p w14:paraId="6AA07BAA" w14:textId="77777777" w:rsidR="003A657F" w:rsidRPr="003A657F" w:rsidRDefault="003A657F" w:rsidP="003A657F">
      <w:r w:rsidRPr="003A657F">
        <w:t>Die Wirkung der Nachhilfe entsteht demnach nicht primär durch:</w:t>
      </w:r>
    </w:p>
    <w:p w14:paraId="29B51568" w14:textId="77777777" w:rsidR="003A657F" w:rsidRPr="003A657F" w:rsidRDefault="003A657F" w:rsidP="003A657F">
      <w:pPr>
        <w:numPr>
          <w:ilvl w:val="0"/>
          <w:numId w:val="24"/>
        </w:numPr>
      </w:pPr>
      <w:r w:rsidRPr="003A657F">
        <w:t>zusätzliche Übungszeit,</w:t>
      </w:r>
    </w:p>
    <w:p w14:paraId="2302F8CC" w14:textId="77777777" w:rsidR="003A657F" w:rsidRPr="003A657F" w:rsidRDefault="003A657F" w:rsidP="003A657F">
      <w:pPr>
        <w:numPr>
          <w:ilvl w:val="0"/>
          <w:numId w:val="24"/>
        </w:numPr>
      </w:pPr>
      <w:r w:rsidRPr="003A657F">
        <w:t>höhere Stoffmenge,</w:t>
      </w:r>
    </w:p>
    <w:p w14:paraId="440F5E8F" w14:textId="77777777" w:rsidR="003A657F" w:rsidRPr="003A657F" w:rsidRDefault="003A657F" w:rsidP="003A657F">
      <w:pPr>
        <w:numPr>
          <w:ilvl w:val="0"/>
          <w:numId w:val="24"/>
        </w:numPr>
      </w:pPr>
      <w:r w:rsidRPr="003A657F">
        <w:t>stärkere Wiederholung,</w:t>
      </w:r>
    </w:p>
    <w:p w14:paraId="1CAB737C" w14:textId="77777777" w:rsidR="003A657F" w:rsidRPr="003A657F" w:rsidRDefault="003A657F" w:rsidP="003A657F">
      <w:pPr>
        <w:numPr>
          <w:ilvl w:val="0"/>
          <w:numId w:val="24"/>
        </w:numPr>
      </w:pPr>
      <w:r w:rsidRPr="003A657F">
        <w:t>lineare Wissensakkumulation,</w:t>
      </w:r>
    </w:p>
    <w:p w14:paraId="787A2639" w14:textId="77777777" w:rsidR="003A657F" w:rsidRPr="003A657F" w:rsidRDefault="003A657F" w:rsidP="003A657F">
      <w:r w:rsidRPr="003A657F">
        <w:t>sondern durch die rekursive Organisation semantischer Zustandsräume.</w:t>
      </w:r>
    </w:p>
    <w:p w14:paraId="0119522C" w14:textId="77777777" w:rsidR="003A657F" w:rsidRPr="003A657F" w:rsidRDefault="003A657F" w:rsidP="003A657F">
      <w:r w:rsidRPr="003A657F">
        <w:t>Nachhilfe erzeugt:</w:t>
      </w:r>
    </w:p>
    <w:p w14:paraId="43720008" w14:textId="77777777" w:rsidR="003A657F" w:rsidRPr="003A657F" w:rsidRDefault="003A657F" w:rsidP="003A657F">
      <w:pPr>
        <w:numPr>
          <w:ilvl w:val="0"/>
          <w:numId w:val="25"/>
        </w:numPr>
      </w:pPr>
      <w:r w:rsidRPr="003A657F">
        <w:t>Aktivierungsräume,</w:t>
      </w:r>
    </w:p>
    <w:p w14:paraId="07780688" w14:textId="77777777" w:rsidR="003A657F" w:rsidRPr="003A657F" w:rsidRDefault="003A657F" w:rsidP="003A657F">
      <w:pPr>
        <w:numPr>
          <w:ilvl w:val="0"/>
          <w:numId w:val="25"/>
        </w:numPr>
      </w:pPr>
      <w:r w:rsidRPr="003A657F">
        <w:t>kontrollierte Destabilisierung,</w:t>
      </w:r>
    </w:p>
    <w:p w14:paraId="229F4342" w14:textId="77777777" w:rsidR="003A657F" w:rsidRPr="003A657F" w:rsidRDefault="003A657F" w:rsidP="003A657F">
      <w:pPr>
        <w:numPr>
          <w:ilvl w:val="0"/>
          <w:numId w:val="25"/>
        </w:numPr>
      </w:pPr>
      <w:r w:rsidRPr="003A657F">
        <w:t>Rekonstruktionsphasen,</w:t>
      </w:r>
    </w:p>
    <w:p w14:paraId="52E40920" w14:textId="77777777" w:rsidR="003A657F" w:rsidRPr="003A657F" w:rsidRDefault="003A657F" w:rsidP="003A657F">
      <w:pPr>
        <w:numPr>
          <w:ilvl w:val="0"/>
          <w:numId w:val="25"/>
        </w:numPr>
      </w:pPr>
      <w:r w:rsidRPr="003A657F">
        <w:t>Konsolidierungsräume,</w:t>
      </w:r>
    </w:p>
    <w:p w14:paraId="113EFBC7" w14:textId="77777777" w:rsidR="003A657F" w:rsidRPr="003A657F" w:rsidRDefault="003A657F" w:rsidP="003A657F">
      <w:pPr>
        <w:numPr>
          <w:ilvl w:val="0"/>
          <w:numId w:val="25"/>
        </w:numPr>
      </w:pPr>
      <w:r w:rsidRPr="003A657F">
        <w:t>finale Stabilisierung.</w:t>
      </w:r>
    </w:p>
    <w:p w14:paraId="384DAB07" w14:textId="77777777" w:rsidR="003A657F" w:rsidRPr="003A657F" w:rsidRDefault="003A657F" w:rsidP="003A657F">
      <w:r w:rsidRPr="003A657F">
        <w:t>Der Unterricht erscheint damit als semantische Trajektorie innerhalb eines dynamischen Kohärenzfeldes.</w:t>
      </w:r>
    </w:p>
    <w:p w14:paraId="16A70C0E" w14:textId="77777777" w:rsidR="003A657F" w:rsidRPr="003A657F" w:rsidRDefault="003A657F" w:rsidP="003A657F">
      <w:r w:rsidRPr="003A657F">
        <w:t>Besonders relevant ist dabei die hohe Balance zwischen:</w:t>
      </w:r>
    </w:p>
    <w:p w14:paraId="218626C4" w14:textId="77777777" w:rsidR="003A657F" w:rsidRPr="003A657F" w:rsidRDefault="003A657F" w:rsidP="003A657F">
      <w:pPr>
        <w:numPr>
          <w:ilvl w:val="0"/>
          <w:numId w:val="26"/>
        </w:numPr>
      </w:pPr>
      <w:r w:rsidRPr="003A657F">
        <w:t>Drift,</w:t>
      </w:r>
    </w:p>
    <w:p w14:paraId="3289F117" w14:textId="77777777" w:rsidR="003A657F" w:rsidRPr="003A657F" w:rsidRDefault="003A657F" w:rsidP="003A657F">
      <w:pPr>
        <w:numPr>
          <w:ilvl w:val="0"/>
          <w:numId w:val="26"/>
        </w:numPr>
      </w:pPr>
      <w:r w:rsidRPr="003A657F">
        <w:t>Kohärenz,</w:t>
      </w:r>
    </w:p>
    <w:p w14:paraId="70F2C88F" w14:textId="77777777" w:rsidR="003A657F" w:rsidRPr="003A657F" w:rsidRDefault="003A657F" w:rsidP="003A657F">
      <w:pPr>
        <w:numPr>
          <w:ilvl w:val="0"/>
          <w:numId w:val="26"/>
        </w:numPr>
      </w:pPr>
      <w:r w:rsidRPr="003A657F">
        <w:t>Destabilisierung,</w:t>
      </w:r>
    </w:p>
    <w:p w14:paraId="2D05018C" w14:textId="77777777" w:rsidR="003A657F" w:rsidRPr="003A657F" w:rsidRDefault="003A657F" w:rsidP="003A657F">
      <w:pPr>
        <w:numPr>
          <w:ilvl w:val="0"/>
          <w:numId w:val="26"/>
        </w:numPr>
      </w:pPr>
      <w:r w:rsidRPr="003A657F">
        <w:t>Rekonstruktion.</w:t>
      </w:r>
    </w:p>
    <w:p w14:paraId="34192B68" w14:textId="77777777" w:rsidR="003A657F" w:rsidRPr="003A657F" w:rsidRDefault="003A657F" w:rsidP="003A657F">
      <w:r w:rsidRPr="003A657F">
        <w:t>Gerade diese Balance scheint die besondere Wirksamkeit rekursiver Nachhilfeprozesse zu erklären.</w:t>
      </w:r>
    </w:p>
    <w:p w14:paraId="44A2FC90" w14:textId="77777777" w:rsidR="003A657F" w:rsidRPr="003A657F" w:rsidRDefault="003A657F" w:rsidP="003A657F">
      <w:r w:rsidRPr="003A657F">
        <w:pict w14:anchorId="0B951990">
          <v:rect id="_x0000_i1139" style="width:0;height:1.5pt" o:hralign="center" o:hrstd="t" o:hr="t" fillcolor="#a0a0a0" stroked="f"/>
        </w:pict>
      </w:r>
    </w:p>
    <w:p w14:paraId="3BBFFA9A" w14:textId="77777777" w:rsidR="003A657F" w:rsidRPr="003A657F" w:rsidRDefault="003A657F" w:rsidP="003A657F">
      <w:pPr>
        <w:rPr>
          <w:b/>
          <w:bCs/>
        </w:rPr>
      </w:pPr>
      <w:r w:rsidRPr="003A657F">
        <w:rPr>
          <w:b/>
          <w:bCs/>
        </w:rPr>
        <w:t>6.x.18.14 Einordnung in die Bildungsforschung</w:t>
      </w:r>
    </w:p>
    <w:p w14:paraId="4EFDBB10" w14:textId="77777777" w:rsidR="003A657F" w:rsidRPr="003A657F" w:rsidRDefault="003A657F" w:rsidP="003A657F">
      <w:r w:rsidRPr="003A657F">
        <w:t xml:space="preserve">Die vorliegende Untersuchung steht im Kontext aktueller bildungswissenschaftlicher Ansätze, die Unterricht zunehmend als dynamisches Interaktionssystem interpretieren. Während klassische Unterrichtsforschung Unterricht häufig über statische Variablenmodelle beschreibt, gehen neuere systemische und prozessbasierte Ansätze davon aus, dass Lernen primär als emergente Zustandsdynamik verstanden werden muss (Helmke, Unterrichtsqualität und Lehrerprofessionalität, </w:t>
      </w:r>
      <w:proofErr w:type="gramStart"/>
      <w:r w:rsidRPr="003A657F">
        <w:t>2009)[</w:t>
      </w:r>
      <w:proofErr w:type="gramEnd"/>
      <w:r w:rsidRPr="003A657F">
        <w:t>1].</w:t>
      </w:r>
    </w:p>
    <w:p w14:paraId="76FE3BD6" w14:textId="77777777" w:rsidR="003A657F" w:rsidRPr="003A657F" w:rsidRDefault="003A657F" w:rsidP="003A657F">
      <w:r w:rsidRPr="003A657F">
        <w:lastRenderedPageBreak/>
        <w:t>Die Ergebnisse der vorliegenden Analyse weisen deutliche Parallelen zu konstruktivistischen und systemtheoretischen Lernmodellen auf. Wissen erscheint nicht als lineare Informationsakkumulation, sondern als rekursive Reorganisation semantischer Strukturen. Besonders die hohe Anzahl von Destabilisierungs- und Rekonstruktionsphasen verweist auf die Bedeutung kognitiver Konflikte und adaptiver Neuordnung innerhalb erfolgreicher Lernprozesse.</w:t>
      </w:r>
    </w:p>
    <w:p w14:paraId="124A7795" w14:textId="77777777" w:rsidR="003A657F" w:rsidRPr="003A657F" w:rsidRDefault="003A657F" w:rsidP="003A657F">
      <w:r w:rsidRPr="003A657F">
        <w:t xml:space="preserve">Piaget beschreibt Lernen bereits als Gleichgewichtsdynamik zwischen Assimilation und Akkommodation (Piaget, The </w:t>
      </w:r>
      <w:proofErr w:type="spellStart"/>
      <w:r w:rsidRPr="003A657F">
        <w:t>Equilibration</w:t>
      </w:r>
      <w:proofErr w:type="spellEnd"/>
      <w:r w:rsidRPr="003A657F">
        <w:t xml:space="preserve"> </w:t>
      </w:r>
      <w:proofErr w:type="spellStart"/>
      <w:r w:rsidRPr="003A657F">
        <w:t>of</w:t>
      </w:r>
      <w:proofErr w:type="spellEnd"/>
      <w:r w:rsidRPr="003A657F">
        <w:t xml:space="preserve"> </w:t>
      </w:r>
      <w:proofErr w:type="spellStart"/>
      <w:r w:rsidRPr="003A657F">
        <w:t>Cognitive</w:t>
      </w:r>
      <w:proofErr w:type="spellEnd"/>
      <w:r w:rsidRPr="003A657F">
        <w:t xml:space="preserve"> </w:t>
      </w:r>
      <w:proofErr w:type="spellStart"/>
      <w:r w:rsidRPr="003A657F">
        <w:t>Structures</w:t>
      </w:r>
      <w:proofErr w:type="spellEnd"/>
      <w:r w:rsidRPr="003A657F">
        <w:t xml:space="preserve">, </w:t>
      </w:r>
      <w:proofErr w:type="gramStart"/>
      <w:r w:rsidRPr="003A657F">
        <w:t>1977)[</w:t>
      </w:r>
      <w:proofErr w:type="gramEnd"/>
      <w:r w:rsidRPr="003A657F">
        <w:t>2]. Genau diese Dynamik erscheint innerhalb der FRZK-Analyse als Wechselspiel zwischen Destabilisierung und Rekonstruktion.</w:t>
      </w:r>
    </w:p>
    <w:p w14:paraId="4DDA45E7" w14:textId="77777777" w:rsidR="003A657F" w:rsidRPr="003A657F" w:rsidRDefault="003A657F" w:rsidP="003A657F">
      <w:r w:rsidRPr="003A657F">
        <w:t xml:space="preserve">Auch </w:t>
      </w:r>
      <w:proofErr w:type="spellStart"/>
      <w:r w:rsidRPr="003A657F">
        <w:t>Vygotskys</w:t>
      </w:r>
      <w:proofErr w:type="spellEnd"/>
      <w:r w:rsidRPr="003A657F">
        <w:t xml:space="preserve"> Konzept der Zone proximaler Entwicklung weist hohe Anschlussfähigkeit auf. Nachhilfe arbeitet typischerweise genau innerhalb jener semantischen Übergangsräume, in denen Lernende zwischen Stabilität und Überforderung oszillieren (</w:t>
      </w:r>
      <w:proofErr w:type="spellStart"/>
      <w:r w:rsidRPr="003A657F">
        <w:t>Vygotsky</w:t>
      </w:r>
      <w:proofErr w:type="spellEnd"/>
      <w:r w:rsidRPr="003A657F">
        <w:t xml:space="preserve">, </w:t>
      </w:r>
      <w:proofErr w:type="spellStart"/>
      <w:r w:rsidRPr="003A657F">
        <w:t>Mind</w:t>
      </w:r>
      <w:proofErr w:type="spellEnd"/>
      <w:r w:rsidRPr="003A657F">
        <w:t xml:space="preserve"> in Society, </w:t>
      </w:r>
      <w:proofErr w:type="gramStart"/>
      <w:r w:rsidRPr="003A657F">
        <w:t>1978)[</w:t>
      </w:r>
      <w:proofErr w:type="gramEnd"/>
      <w:r w:rsidRPr="003A657F">
        <w:t xml:space="preserve">3]. Die hohe Anzahl semantischer </w:t>
      </w:r>
      <w:proofErr w:type="spellStart"/>
      <w:r w:rsidRPr="003A657F">
        <w:t>Changepoints</w:t>
      </w:r>
      <w:proofErr w:type="spellEnd"/>
      <w:r w:rsidRPr="003A657F">
        <w:t xml:space="preserve"> kann damit als empirischer Marker solcher Übergangszonen interpretiert werden.</w:t>
      </w:r>
    </w:p>
    <w:p w14:paraId="49B8804A" w14:textId="77777777" w:rsidR="003A657F" w:rsidRPr="003A657F" w:rsidRDefault="003A657F" w:rsidP="003A657F">
      <w:r w:rsidRPr="003A657F">
        <w:t xml:space="preserve">Die starke Regulationsdimension verweist zusätzlich auf Theorien selbstregulierten Lernens nach Zimmerman und Bandura. Lernen erscheint hier nicht primär als Wissensaufnahme, sondern als dynamischer Selbststeuerungsprozess (Zimmerman, </w:t>
      </w:r>
      <w:proofErr w:type="spellStart"/>
      <w:r w:rsidRPr="003A657F">
        <w:t>Attaining</w:t>
      </w:r>
      <w:proofErr w:type="spellEnd"/>
      <w:r w:rsidRPr="003A657F">
        <w:t xml:space="preserve"> Self-Regulation, </w:t>
      </w:r>
      <w:proofErr w:type="gramStart"/>
      <w:r w:rsidRPr="003A657F">
        <w:t>2000)[</w:t>
      </w:r>
      <w:proofErr w:type="gramEnd"/>
      <w:r w:rsidRPr="003A657F">
        <w:t xml:space="preserve">4]; (Bandura, </w:t>
      </w:r>
      <w:proofErr w:type="spellStart"/>
      <w:r w:rsidRPr="003A657F">
        <w:t>Social</w:t>
      </w:r>
      <w:proofErr w:type="spellEnd"/>
      <w:r w:rsidRPr="003A657F">
        <w:t xml:space="preserve"> </w:t>
      </w:r>
      <w:proofErr w:type="spellStart"/>
      <w:r w:rsidRPr="003A657F">
        <w:t>Cognitive</w:t>
      </w:r>
      <w:proofErr w:type="spellEnd"/>
      <w:r w:rsidRPr="003A657F">
        <w:t xml:space="preserve"> Theory </w:t>
      </w:r>
      <w:proofErr w:type="spellStart"/>
      <w:r w:rsidRPr="003A657F">
        <w:t>of</w:t>
      </w:r>
      <w:proofErr w:type="spellEnd"/>
      <w:r w:rsidRPr="003A657F">
        <w:t xml:space="preserve"> Self-Regulation, 1991)[5].</w:t>
      </w:r>
    </w:p>
    <w:p w14:paraId="461E7AC3" w14:textId="77777777" w:rsidR="003A657F" w:rsidRPr="003A657F" w:rsidRDefault="003A657F" w:rsidP="003A657F">
      <w:r w:rsidRPr="003A657F">
        <w:t xml:space="preserve">Besondere Nähe besteht darüber hinaus zu resonanzpädagogischen Ansätzen. Rosa beschreibt Bildung als gelingende Weltbeziehung innerhalb resonanter Interaktionsräume (Rosa, Resonanz, </w:t>
      </w:r>
      <w:proofErr w:type="gramStart"/>
      <w:r w:rsidRPr="003A657F">
        <w:t>2016)[</w:t>
      </w:r>
      <w:proofErr w:type="gramEnd"/>
      <w:r w:rsidRPr="003A657F">
        <w:t>6]. Genau diese Resonanzdynamik wird im FRZK mathematisch operationalisiert.</w:t>
      </w:r>
    </w:p>
    <w:p w14:paraId="1A58698D" w14:textId="77777777" w:rsidR="003A657F" w:rsidRPr="003A657F" w:rsidRDefault="003A657F" w:rsidP="003A657F">
      <w:r w:rsidRPr="003A657F">
        <w:t>Die semantischen Unterrichtsphasen erscheinen dabei als emergente Resonanzzustände innerhalb rekursiver Interaktionen.</w:t>
      </w:r>
    </w:p>
    <w:p w14:paraId="4CD6107A" w14:textId="77777777" w:rsidR="003A657F" w:rsidRPr="003A657F" w:rsidRDefault="003A657F" w:rsidP="003A657F">
      <w:r w:rsidRPr="003A657F">
        <w:t xml:space="preserve">Die Untersuchung weist zudem deutliche Parallelen zu aktuellen Entwicklungen der Learning Analytics und Educational Data Science auf. Dort werden Lernprozesse zunehmend über zeitliche Zustandsmodelle und dynamische Mustererkennung analysiert (Siemens &amp; Baker, Learning Analytics and Educational Data Mining, </w:t>
      </w:r>
      <w:proofErr w:type="gramStart"/>
      <w:r w:rsidRPr="003A657F">
        <w:t>2012)[</w:t>
      </w:r>
      <w:proofErr w:type="gramEnd"/>
      <w:r w:rsidRPr="003A657F">
        <w:t>7].</w:t>
      </w:r>
    </w:p>
    <w:p w14:paraId="4B42F262" w14:textId="77777777" w:rsidR="003A657F" w:rsidRPr="003A657F" w:rsidRDefault="003A657F" w:rsidP="003A657F">
      <w:r w:rsidRPr="003A657F">
        <w:t>Das FRZK erweitert diese Ansätze jedoch um eine explizit semantische und relationale Modelllogik.</w:t>
      </w:r>
    </w:p>
    <w:p w14:paraId="6259802D" w14:textId="77777777" w:rsidR="003A657F" w:rsidRPr="003A657F" w:rsidRDefault="003A657F" w:rsidP="003A657F">
      <w:r w:rsidRPr="003A657F">
        <w:t>Unterricht wird nicht nur quantitativ verfolgt, sondern als funktionaler Kohärenzraum analysiert.</w:t>
      </w:r>
    </w:p>
    <w:p w14:paraId="1E9731BD" w14:textId="77777777" w:rsidR="003A657F" w:rsidRPr="003A657F" w:rsidRDefault="003A657F" w:rsidP="003A657F">
      <w:r w:rsidRPr="003A657F">
        <w:pict w14:anchorId="72025957">
          <v:rect id="_x0000_i1140" style="width:0;height:1.5pt" o:hralign="center" o:hrstd="t" o:hr="t" fillcolor="#a0a0a0" stroked="f"/>
        </w:pict>
      </w:r>
    </w:p>
    <w:p w14:paraId="295BEF03" w14:textId="77777777" w:rsidR="003A657F" w:rsidRPr="003A657F" w:rsidRDefault="003A657F" w:rsidP="003A657F">
      <w:pPr>
        <w:rPr>
          <w:b/>
          <w:bCs/>
        </w:rPr>
      </w:pPr>
      <w:r w:rsidRPr="003A657F">
        <w:rPr>
          <w:b/>
          <w:bCs/>
        </w:rPr>
        <w:t>6.x.18.15 Bestätigte Vorhersagen des FRZK</w:t>
      </w:r>
    </w:p>
    <w:p w14:paraId="46ED0747" w14:textId="77777777" w:rsidR="003A657F" w:rsidRPr="003A657F" w:rsidRDefault="003A657F" w:rsidP="003A657F">
      <w:pPr>
        <w:rPr>
          <w:b/>
          <w:bCs/>
        </w:rPr>
      </w:pPr>
      <w:r w:rsidRPr="003A657F">
        <w:rPr>
          <w:b/>
          <w:bCs/>
        </w:rPr>
        <w:t>Tabelle 6.x.18.4: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2324"/>
        <w:gridCol w:w="2557"/>
        <w:gridCol w:w="939"/>
      </w:tblGrid>
      <w:tr w:rsidR="003A657F" w:rsidRPr="003A657F" w14:paraId="40AD501F" w14:textId="77777777" w:rsidTr="003A657F">
        <w:trPr>
          <w:tblHeader/>
          <w:tblCellSpacing w:w="15" w:type="dxa"/>
        </w:trPr>
        <w:tc>
          <w:tcPr>
            <w:tcW w:w="0" w:type="auto"/>
            <w:vAlign w:val="center"/>
            <w:hideMark/>
          </w:tcPr>
          <w:p w14:paraId="0E3D09AF" w14:textId="77777777" w:rsidR="003A657F" w:rsidRPr="003A657F" w:rsidRDefault="003A657F" w:rsidP="003A657F">
            <w:pPr>
              <w:rPr>
                <w:b/>
                <w:bCs/>
              </w:rPr>
            </w:pPr>
            <w:r w:rsidRPr="003A657F">
              <w:rPr>
                <w:b/>
                <w:bCs/>
              </w:rPr>
              <w:t>FRZK-Vorhersage</w:t>
            </w:r>
          </w:p>
        </w:tc>
        <w:tc>
          <w:tcPr>
            <w:tcW w:w="0" w:type="auto"/>
            <w:vAlign w:val="center"/>
            <w:hideMark/>
          </w:tcPr>
          <w:p w14:paraId="56A93EB6" w14:textId="77777777" w:rsidR="003A657F" w:rsidRPr="003A657F" w:rsidRDefault="003A657F" w:rsidP="003A657F">
            <w:pPr>
              <w:rPr>
                <w:b/>
                <w:bCs/>
              </w:rPr>
            </w:pPr>
            <w:r w:rsidRPr="003A657F">
              <w:rPr>
                <w:b/>
                <w:bCs/>
              </w:rPr>
              <w:t>Erwartung</w:t>
            </w:r>
          </w:p>
        </w:tc>
        <w:tc>
          <w:tcPr>
            <w:tcW w:w="0" w:type="auto"/>
            <w:vAlign w:val="center"/>
            <w:hideMark/>
          </w:tcPr>
          <w:p w14:paraId="35D7B88A" w14:textId="77777777" w:rsidR="003A657F" w:rsidRPr="003A657F" w:rsidRDefault="003A657F" w:rsidP="003A657F">
            <w:pPr>
              <w:rPr>
                <w:b/>
                <w:bCs/>
              </w:rPr>
            </w:pPr>
            <w:r w:rsidRPr="003A657F">
              <w:rPr>
                <w:b/>
                <w:bCs/>
              </w:rPr>
              <w:t>Ergebnis</w:t>
            </w:r>
          </w:p>
        </w:tc>
        <w:tc>
          <w:tcPr>
            <w:tcW w:w="0" w:type="auto"/>
            <w:vAlign w:val="center"/>
            <w:hideMark/>
          </w:tcPr>
          <w:p w14:paraId="2FCF599B" w14:textId="77777777" w:rsidR="003A657F" w:rsidRPr="003A657F" w:rsidRDefault="003A657F" w:rsidP="003A657F">
            <w:pPr>
              <w:rPr>
                <w:b/>
                <w:bCs/>
              </w:rPr>
            </w:pPr>
            <w:r w:rsidRPr="003A657F">
              <w:rPr>
                <w:b/>
                <w:bCs/>
              </w:rPr>
              <w:t>Status</w:t>
            </w:r>
          </w:p>
        </w:tc>
      </w:tr>
      <w:tr w:rsidR="003A657F" w:rsidRPr="003A657F" w14:paraId="3F8CAA2D" w14:textId="77777777" w:rsidTr="003A657F">
        <w:trPr>
          <w:tblCellSpacing w:w="15" w:type="dxa"/>
        </w:trPr>
        <w:tc>
          <w:tcPr>
            <w:tcW w:w="0" w:type="auto"/>
            <w:vAlign w:val="center"/>
            <w:hideMark/>
          </w:tcPr>
          <w:p w14:paraId="53E793AC" w14:textId="77777777" w:rsidR="003A657F" w:rsidRPr="003A657F" w:rsidRDefault="003A657F" w:rsidP="003A657F">
            <w:r w:rsidRPr="003A657F">
              <w:t>Emergenz semantischer Unterrichtsphasen</w:t>
            </w:r>
          </w:p>
        </w:tc>
        <w:tc>
          <w:tcPr>
            <w:tcW w:w="0" w:type="auto"/>
            <w:vAlign w:val="center"/>
            <w:hideMark/>
          </w:tcPr>
          <w:p w14:paraId="7619023A" w14:textId="77777777" w:rsidR="003A657F" w:rsidRPr="003A657F" w:rsidRDefault="003A657F" w:rsidP="003A657F">
            <w:r w:rsidRPr="003A657F">
              <w:t>stabile Zustandscluster entstehen</w:t>
            </w:r>
          </w:p>
        </w:tc>
        <w:tc>
          <w:tcPr>
            <w:tcW w:w="0" w:type="auto"/>
            <w:vAlign w:val="center"/>
            <w:hideMark/>
          </w:tcPr>
          <w:p w14:paraId="3877559F" w14:textId="77777777" w:rsidR="003A657F" w:rsidRPr="003A657F" w:rsidRDefault="003A657F" w:rsidP="003A657F">
            <w:r w:rsidRPr="003A657F">
              <w:t>klar identifizierbare Phasen</w:t>
            </w:r>
          </w:p>
        </w:tc>
        <w:tc>
          <w:tcPr>
            <w:tcW w:w="0" w:type="auto"/>
            <w:vAlign w:val="center"/>
            <w:hideMark/>
          </w:tcPr>
          <w:p w14:paraId="551C73A0" w14:textId="77777777" w:rsidR="003A657F" w:rsidRPr="003A657F" w:rsidRDefault="003A657F" w:rsidP="003A657F">
            <w:r w:rsidRPr="003A657F">
              <w:t>bestätigt</w:t>
            </w:r>
          </w:p>
        </w:tc>
      </w:tr>
      <w:tr w:rsidR="003A657F" w:rsidRPr="003A657F" w14:paraId="6850BD8C" w14:textId="77777777" w:rsidTr="003A657F">
        <w:trPr>
          <w:tblCellSpacing w:w="15" w:type="dxa"/>
        </w:trPr>
        <w:tc>
          <w:tcPr>
            <w:tcW w:w="0" w:type="auto"/>
            <w:vAlign w:val="center"/>
            <w:hideMark/>
          </w:tcPr>
          <w:p w14:paraId="12694D27" w14:textId="77777777" w:rsidR="003A657F" w:rsidRPr="003A657F" w:rsidRDefault="003A657F" w:rsidP="003A657F">
            <w:r w:rsidRPr="003A657F">
              <w:t>Rekursive Aktivierungsräume</w:t>
            </w:r>
          </w:p>
        </w:tc>
        <w:tc>
          <w:tcPr>
            <w:tcW w:w="0" w:type="auto"/>
            <w:vAlign w:val="center"/>
            <w:hideMark/>
          </w:tcPr>
          <w:p w14:paraId="6CC18B9C" w14:textId="77777777" w:rsidR="003A657F" w:rsidRPr="003A657F" w:rsidRDefault="003A657F" w:rsidP="003A657F">
            <w:r w:rsidRPr="003A657F">
              <w:t xml:space="preserve">Unterricht erzeugt dynamische </w:t>
            </w:r>
            <w:r w:rsidRPr="003A657F">
              <w:lastRenderedPageBreak/>
              <w:t>Öffnungszustände</w:t>
            </w:r>
          </w:p>
        </w:tc>
        <w:tc>
          <w:tcPr>
            <w:tcW w:w="0" w:type="auto"/>
            <w:vAlign w:val="center"/>
            <w:hideMark/>
          </w:tcPr>
          <w:p w14:paraId="5815D396" w14:textId="77777777" w:rsidR="003A657F" w:rsidRPr="003A657F" w:rsidRDefault="003A657F" w:rsidP="003A657F">
            <w:r w:rsidRPr="003A657F">
              <w:lastRenderedPageBreak/>
              <w:t>Aktivierung häufigste Phase</w:t>
            </w:r>
          </w:p>
        </w:tc>
        <w:tc>
          <w:tcPr>
            <w:tcW w:w="0" w:type="auto"/>
            <w:vAlign w:val="center"/>
            <w:hideMark/>
          </w:tcPr>
          <w:p w14:paraId="5862FB54" w14:textId="77777777" w:rsidR="003A657F" w:rsidRPr="003A657F" w:rsidRDefault="003A657F" w:rsidP="003A657F">
            <w:r w:rsidRPr="003A657F">
              <w:t>bestätigt</w:t>
            </w:r>
          </w:p>
        </w:tc>
      </w:tr>
      <w:tr w:rsidR="003A657F" w:rsidRPr="003A657F" w14:paraId="08DBA38D" w14:textId="77777777" w:rsidTr="003A657F">
        <w:trPr>
          <w:tblCellSpacing w:w="15" w:type="dxa"/>
        </w:trPr>
        <w:tc>
          <w:tcPr>
            <w:tcW w:w="0" w:type="auto"/>
            <w:vAlign w:val="center"/>
            <w:hideMark/>
          </w:tcPr>
          <w:p w14:paraId="7C84A39C" w14:textId="77777777" w:rsidR="003A657F" w:rsidRPr="003A657F" w:rsidRDefault="003A657F" w:rsidP="003A657F">
            <w:r w:rsidRPr="003A657F">
              <w:t>Destabilisierung als Reorganisationsmechanismus</w:t>
            </w:r>
          </w:p>
        </w:tc>
        <w:tc>
          <w:tcPr>
            <w:tcW w:w="0" w:type="auto"/>
            <w:vAlign w:val="center"/>
            <w:hideMark/>
          </w:tcPr>
          <w:p w14:paraId="07858C44" w14:textId="77777777" w:rsidR="003A657F" w:rsidRPr="003A657F" w:rsidRDefault="003A657F" w:rsidP="003A657F">
            <w:r w:rsidRPr="003A657F">
              <w:t>Drift und Kohärenzwechsel erzeugen Umbauprozesse</w:t>
            </w:r>
          </w:p>
        </w:tc>
        <w:tc>
          <w:tcPr>
            <w:tcW w:w="0" w:type="auto"/>
            <w:vAlign w:val="center"/>
            <w:hideMark/>
          </w:tcPr>
          <w:p w14:paraId="2962B218" w14:textId="77777777" w:rsidR="003A657F" w:rsidRPr="003A657F" w:rsidRDefault="003A657F" w:rsidP="003A657F">
            <w:r w:rsidRPr="003A657F">
              <w:t>hohe Destabilisierungsrate</w:t>
            </w:r>
          </w:p>
        </w:tc>
        <w:tc>
          <w:tcPr>
            <w:tcW w:w="0" w:type="auto"/>
            <w:vAlign w:val="center"/>
            <w:hideMark/>
          </w:tcPr>
          <w:p w14:paraId="4A570EB2" w14:textId="77777777" w:rsidR="003A657F" w:rsidRPr="003A657F" w:rsidRDefault="003A657F" w:rsidP="003A657F">
            <w:r w:rsidRPr="003A657F">
              <w:t>bestätigt</w:t>
            </w:r>
          </w:p>
        </w:tc>
      </w:tr>
      <w:tr w:rsidR="003A657F" w:rsidRPr="003A657F" w14:paraId="7C1B8F86" w14:textId="77777777" w:rsidTr="003A657F">
        <w:trPr>
          <w:tblCellSpacing w:w="15" w:type="dxa"/>
        </w:trPr>
        <w:tc>
          <w:tcPr>
            <w:tcW w:w="0" w:type="auto"/>
            <w:vAlign w:val="center"/>
            <w:hideMark/>
          </w:tcPr>
          <w:p w14:paraId="6D1E0660" w14:textId="77777777" w:rsidR="003A657F" w:rsidRPr="003A657F" w:rsidRDefault="003A657F" w:rsidP="003A657F">
            <w:r w:rsidRPr="003A657F">
              <w:t>Rekonstruktive Kohärenzbildung</w:t>
            </w:r>
          </w:p>
        </w:tc>
        <w:tc>
          <w:tcPr>
            <w:tcW w:w="0" w:type="auto"/>
            <w:vAlign w:val="center"/>
            <w:hideMark/>
          </w:tcPr>
          <w:p w14:paraId="33E78CE2" w14:textId="77777777" w:rsidR="003A657F" w:rsidRPr="003A657F" w:rsidRDefault="003A657F" w:rsidP="003A657F">
            <w:r w:rsidRPr="003A657F">
              <w:t>neue Stabilität entsteht nach Drift</w:t>
            </w:r>
          </w:p>
        </w:tc>
        <w:tc>
          <w:tcPr>
            <w:tcW w:w="0" w:type="auto"/>
            <w:vAlign w:val="center"/>
            <w:hideMark/>
          </w:tcPr>
          <w:p w14:paraId="55148541" w14:textId="77777777" w:rsidR="003A657F" w:rsidRPr="003A657F" w:rsidRDefault="003A657F" w:rsidP="003A657F">
            <w:r w:rsidRPr="003A657F">
              <w:t>Rekonstruktionsphasen identifizierbar</w:t>
            </w:r>
          </w:p>
        </w:tc>
        <w:tc>
          <w:tcPr>
            <w:tcW w:w="0" w:type="auto"/>
            <w:vAlign w:val="center"/>
            <w:hideMark/>
          </w:tcPr>
          <w:p w14:paraId="0F48EF93" w14:textId="77777777" w:rsidR="003A657F" w:rsidRPr="003A657F" w:rsidRDefault="003A657F" w:rsidP="003A657F">
            <w:r w:rsidRPr="003A657F">
              <w:t>bestätigt</w:t>
            </w:r>
          </w:p>
        </w:tc>
      </w:tr>
      <w:tr w:rsidR="003A657F" w:rsidRPr="003A657F" w14:paraId="47C74A3F" w14:textId="77777777" w:rsidTr="003A657F">
        <w:trPr>
          <w:tblCellSpacing w:w="15" w:type="dxa"/>
        </w:trPr>
        <w:tc>
          <w:tcPr>
            <w:tcW w:w="0" w:type="auto"/>
            <w:vAlign w:val="center"/>
            <w:hideMark/>
          </w:tcPr>
          <w:p w14:paraId="485DFF91" w14:textId="77777777" w:rsidR="003A657F" w:rsidRPr="003A657F" w:rsidRDefault="003A657F" w:rsidP="003A657F">
            <w:r w:rsidRPr="003A657F">
              <w:t>Konsolidierung stabiler Resonanzräume</w:t>
            </w:r>
          </w:p>
        </w:tc>
        <w:tc>
          <w:tcPr>
            <w:tcW w:w="0" w:type="auto"/>
            <w:vAlign w:val="center"/>
            <w:hideMark/>
          </w:tcPr>
          <w:p w14:paraId="59222921" w14:textId="77777777" w:rsidR="003A657F" w:rsidRPr="003A657F" w:rsidRDefault="003A657F" w:rsidP="003A657F">
            <w:r w:rsidRPr="003A657F">
              <w:t>Kohärenz stabilisiert Zustände</w:t>
            </w:r>
          </w:p>
        </w:tc>
        <w:tc>
          <w:tcPr>
            <w:tcW w:w="0" w:type="auto"/>
            <w:vAlign w:val="center"/>
            <w:hideMark/>
          </w:tcPr>
          <w:p w14:paraId="0E90AD75" w14:textId="77777777" w:rsidR="003A657F" w:rsidRPr="003A657F" w:rsidRDefault="003A657F" w:rsidP="003A657F">
            <w:r w:rsidRPr="003A657F">
              <w:t xml:space="preserve">hohe Rolling </w:t>
            </w:r>
            <w:proofErr w:type="spellStart"/>
            <w:r w:rsidRPr="003A657F">
              <w:t>Cohesion</w:t>
            </w:r>
            <w:proofErr w:type="spellEnd"/>
          </w:p>
        </w:tc>
        <w:tc>
          <w:tcPr>
            <w:tcW w:w="0" w:type="auto"/>
            <w:vAlign w:val="center"/>
            <w:hideMark/>
          </w:tcPr>
          <w:p w14:paraId="5F5B2C81" w14:textId="77777777" w:rsidR="003A657F" w:rsidRPr="003A657F" w:rsidRDefault="003A657F" w:rsidP="003A657F">
            <w:r w:rsidRPr="003A657F">
              <w:t>bestätigt</w:t>
            </w:r>
          </w:p>
        </w:tc>
      </w:tr>
      <w:tr w:rsidR="003A657F" w:rsidRPr="003A657F" w14:paraId="5EA19520" w14:textId="77777777" w:rsidTr="003A657F">
        <w:trPr>
          <w:tblCellSpacing w:w="15" w:type="dxa"/>
        </w:trPr>
        <w:tc>
          <w:tcPr>
            <w:tcW w:w="0" w:type="auto"/>
            <w:vAlign w:val="center"/>
            <w:hideMark/>
          </w:tcPr>
          <w:p w14:paraId="4378369E" w14:textId="77777777" w:rsidR="003A657F" w:rsidRPr="003A657F" w:rsidRDefault="003A657F" w:rsidP="003A657F">
            <w:r w:rsidRPr="003A657F">
              <w:t>Nachhilfe als Resonanzoperator</w:t>
            </w:r>
          </w:p>
        </w:tc>
        <w:tc>
          <w:tcPr>
            <w:tcW w:w="0" w:type="auto"/>
            <w:vAlign w:val="center"/>
            <w:hideMark/>
          </w:tcPr>
          <w:p w14:paraId="75D41C2B" w14:textId="77777777" w:rsidR="003A657F" w:rsidRPr="003A657F" w:rsidRDefault="003A657F" w:rsidP="003A657F">
            <w:r w:rsidRPr="003A657F">
              <w:t>rekursive Kopplung stabilisiert Lernprozesse</w:t>
            </w:r>
          </w:p>
        </w:tc>
        <w:tc>
          <w:tcPr>
            <w:tcW w:w="0" w:type="auto"/>
            <w:vAlign w:val="center"/>
            <w:hideMark/>
          </w:tcPr>
          <w:p w14:paraId="6549967A" w14:textId="77777777" w:rsidR="003A657F" w:rsidRPr="003A657F" w:rsidRDefault="003A657F" w:rsidP="003A657F">
            <w:r w:rsidRPr="003A657F">
              <w:t>stabile semantische Trajektorien</w:t>
            </w:r>
          </w:p>
        </w:tc>
        <w:tc>
          <w:tcPr>
            <w:tcW w:w="0" w:type="auto"/>
            <w:vAlign w:val="center"/>
            <w:hideMark/>
          </w:tcPr>
          <w:p w14:paraId="531EC612" w14:textId="77777777" w:rsidR="003A657F" w:rsidRPr="003A657F" w:rsidRDefault="003A657F" w:rsidP="003A657F">
            <w:r w:rsidRPr="003A657F">
              <w:t>bestätigt</w:t>
            </w:r>
          </w:p>
        </w:tc>
      </w:tr>
      <w:tr w:rsidR="003A657F" w:rsidRPr="003A657F" w14:paraId="30CF9E30" w14:textId="77777777" w:rsidTr="003A657F">
        <w:trPr>
          <w:tblCellSpacing w:w="15" w:type="dxa"/>
        </w:trPr>
        <w:tc>
          <w:tcPr>
            <w:tcW w:w="0" w:type="auto"/>
            <w:vAlign w:val="center"/>
            <w:hideMark/>
          </w:tcPr>
          <w:p w14:paraId="77E2DEBD" w14:textId="77777777" w:rsidR="003A657F" w:rsidRPr="003A657F" w:rsidRDefault="003A657F" w:rsidP="003A657F">
            <w:r w:rsidRPr="003A657F">
              <w:t>Dynamische Unterrichtsorganisation</w:t>
            </w:r>
          </w:p>
        </w:tc>
        <w:tc>
          <w:tcPr>
            <w:tcW w:w="0" w:type="auto"/>
            <w:vAlign w:val="center"/>
            <w:hideMark/>
          </w:tcPr>
          <w:p w14:paraId="5587EB00" w14:textId="77777777" w:rsidR="003A657F" w:rsidRPr="003A657F" w:rsidRDefault="003A657F" w:rsidP="003A657F">
            <w:r w:rsidRPr="003A657F">
              <w:t>Unterricht oszilliert zwischen Stabilisierung und Drift</w:t>
            </w:r>
          </w:p>
        </w:tc>
        <w:tc>
          <w:tcPr>
            <w:tcW w:w="0" w:type="auto"/>
            <w:vAlign w:val="center"/>
            <w:hideMark/>
          </w:tcPr>
          <w:p w14:paraId="5A4F4008" w14:textId="77777777" w:rsidR="003A657F" w:rsidRPr="003A657F" w:rsidRDefault="003A657F" w:rsidP="003A657F">
            <w:r w:rsidRPr="003A657F">
              <w:t xml:space="preserve">hohe </w:t>
            </w:r>
            <w:proofErr w:type="spellStart"/>
            <w:r w:rsidRPr="003A657F">
              <w:t>Changepoint</w:t>
            </w:r>
            <w:proofErr w:type="spellEnd"/>
            <w:r w:rsidRPr="003A657F">
              <w:t>-Dichte</w:t>
            </w:r>
          </w:p>
        </w:tc>
        <w:tc>
          <w:tcPr>
            <w:tcW w:w="0" w:type="auto"/>
            <w:vAlign w:val="center"/>
            <w:hideMark/>
          </w:tcPr>
          <w:p w14:paraId="2D58555D" w14:textId="77777777" w:rsidR="003A657F" w:rsidRPr="003A657F" w:rsidRDefault="003A657F" w:rsidP="003A657F">
            <w:r w:rsidRPr="003A657F">
              <w:t>bestätigt</w:t>
            </w:r>
          </w:p>
        </w:tc>
      </w:tr>
    </w:tbl>
    <w:p w14:paraId="27F46344" w14:textId="77777777" w:rsidR="003A657F" w:rsidRPr="003A657F" w:rsidRDefault="003A657F" w:rsidP="003A657F">
      <w:r w:rsidRPr="003A657F">
        <w:pict w14:anchorId="5F2A4901">
          <v:rect id="_x0000_i1141" style="width:0;height:1.5pt" o:hralign="center" o:hrstd="t" o:hr="t" fillcolor="#a0a0a0" stroked="f"/>
        </w:pict>
      </w:r>
    </w:p>
    <w:p w14:paraId="6590FAA6" w14:textId="77777777" w:rsidR="003A657F" w:rsidRPr="003A657F" w:rsidRDefault="003A657F" w:rsidP="003A657F">
      <w:pPr>
        <w:rPr>
          <w:b/>
          <w:bCs/>
        </w:rPr>
      </w:pPr>
      <w:r w:rsidRPr="003A657F">
        <w:rPr>
          <w:b/>
          <w:bCs/>
        </w:rPr>
        <w:t>6.x.18.16 Abbildungen</w:t>
      </w:r>
    </w:p>
    <w:p w14:paraId="05EC8F12" w14:textId="77777777" w:rsidR="003A657F" w:rsidRPr="003A657F" w:rsidRDefault="003A657F" w:rsidP="003A657F">
      <w:pPr>
        <w:rPr>
          <w:b/>
          <w:bCs/>
        </w:rPr>
      </w:pPr>
      <w:r w:rsidRPr="003A657F">
        <w:rPr>
          <w:b/>
          <w:bCs/>
        </w:rPr>
        <w:t>Abbildung 6.x.18.1: Phasenverteilung im semantischen Unterrichtsraum (01_phasenverteilung.png)</w:t>
      </w:r>
    </w:p>
    <w:p w14:paraId="5F395411" w14:textId="77777777" w:rsidR="003A657F" w:rsidRPr="003A657F" w:rsidRDefault="003A657F" w:rsidP="003A657F">
      <w:r w:rsidRPr="003A657F">
        <w:t>Die Balkendiagramme zeigen die Verteilung der rekonstruierten semantischen Unterrichtsphasen innerhalb der drei Vergleichsgruppen.</w:t>
      </w:r>
    </w:p>
    <w:p w14:paraId="355B08A9" w14:textId="77777777" w:rsidR="003A657F" w:rsidRPr="003A657F" w:rsidRDefault="003A657F" w:rsidP="003A657F">
      <w:r w:rsidRPr="003A657F">
        <w:t>Besonders dominant erscheinen Aktivierungs-, Destabilisierungs- und Konsolidierungsphasen.</w:t>
      </w:r>
    </w:p>
    <w:p w14:paraId="0068183C" w14:textId="77777777" w:rsidR="003A657F" w:rsidRPr="003A657F" w:rsidRDefault="003A657F" w:rsidP="003A657F">
      <w:r w:rsidRPr="003A657F">
        <w:t>Die Grafik verdeutlicht, dass Nachhilfe keine lineare Vermittlungsstruktur besitzt, sondern aus rekursiven Wechseln zwischen Öffnung, Irritation und Stabilisierung besteht.</w:t>
      </w:r>
    </w:p>
    <w:p w14:paraId="34766B4C" w14:textId="77777777" w:rsidR="003A657F" w:rsidRPr="003A657F" w:rsidRDefault="003A657F" w:rsidP="003A657F">
      <w:r w:rsidRPr="003A657F">
        <w:t>Die erhöhte Anzahl an Rekonstruktions- und Konsolidierungsphasen bei Lehrkraft 1 weist auf besonders stabile adaptive Resonanzräume hin.</w:t>
      </w:r>
    </w:p>
    <w:p w14:paraId="3DFF109D" w14:textId="77777777" w:rsidR="003A657F" w:rsidRPr="003A657F" w:rsidRDefault="003A657F" w:rsidP="003A657F">
      <w:r w:rsidRPr="003A657F">
        <w:t>Abbildungsbeschreibung:</w:t>
      </w:r>
      <w:r w:rsidRPr="003A657F">
        <w:br/>
        <w:t>Balkendiagramme der semantischen Unterrichtsphasen innerhalb der drei Vergleichsgruppen. Sichtbar wird die zyklische Struktur rekursiver Nachhilfeprozesse zwischen Aktivierung, Destabilisierung, Rekonstruktion und Konsolidierung.</w:t>
      </w:r>
    </w:p>
    <w:p w14:paraId="7D2D1C44" w14:textId="77777777" w:rsidR="003A657F" w:rsidRPr="003A657F" w:rsidRDefault="003A657F" w:rsidP="003A657F">
      <w:pPr>
        <w:rPr>
          <w:b/>
          <w:bCs/>
        </w:rPr>
      </w:pPr>
      <w:r w:rsidRPr="003A657F">
        <w:rPr>
          <w:b/>
          <w:bCs/>
        </w:rPr>
        <w:t xml:space="preserve">Abbildung 6.x.18.2: Zeitverlauf von semantischer Dichte, Drift und Rolling </w:t>
      </w:r>
      <w:proofErr w:type="spellStart"/>
      <w:r w:rsidRPr="003A657F">
        <w:rPr>
          <w:b/>
          <w:bCs/>
        </w:rPr>
        <w:t>Cohesion</w:t>
      </w:r>
      <w:proofErr w:type="spellEnd"/>
      <w:r w:rsidRPr="003A657F">
        <w:rPr>
          <w:b/>
          <w:bCs/>
        </w:rPr>
        <w:t xml:space="preserve"> (02_zeitverlauf_dichte_drift_cohesion.png)</w:t>
      </w:r>
    </w:p>
    <w:p w14:paraId="46A2569D" w14:textId="77777777" w:rsidR="003A657F" w:rsidRPr="003A657F" w:rsidRDefault="003A657F" w:rsidP="003A657F">
      <w:r w:rsidRPr="003A657F">
        <w:t>Die Abbildung visualisiert den zeitlichen Verlauf zentraler FRZK-Zustandsparameter.</w:t>
      </w:r>
    </w:p>
    <w:p w14:paraId="5CE18CE4" w14:textId="77777777" w:rsidR="003A657F" w:rsidRPr="003A657F" w:rsidRDefault="003A657F" w:rsidP="003A657F">
      <w:r w:rsidRPr="003A657F">
        <w:t>Besonders sichtbar wird die permanente Oszillation zwischen:</w:t>
      </w:r>
    </w:p>
    <w:p w14:paraId="53E6E816" w14:textId="77777777" w:rsidR="003A657F" w:rsidRPr="003A657F" w:rsidRDefault="003A657F" w:rsidP="003A657F">
      <w:pPr>
        <w:numPr>
          <w:ilvl w:val="0"/>
          <w:numId w:val="27"/>
        </w:numPr>
      </w:pPr>
      <w:r w:rsidRPr="003A657F">
        <w:t>Drift,</w:t>
      </w:r>
    </w:p>
    <w:p w14:paraId="5C6264FD" w14:textId="77777777" w:rsidR="003A657F" w:rsidRPr="003A657F" w:rsidRDefault="003A657F" w:rsidP="003A657F">
      <w:pPr>
        <w:numPr>
          <w:ilvl w:val="0"/>
          <w:numId w:val="27"/>
        </w:numPr>
      </w:pPr>
      <w:r w:rsidRPr="003A657F">
        <w:t>Kohärenz,</w:t>
      </w:r>
    </w:p>
    <w:p w14:paraId="45C92550" w14:textId="77777777" w:rsidR="003A657F" w:rsidRPr="003A657F" w:rsidRDefault="003A657F" w:rsidP="003A657F">
      <w:pPr>
        <w:numPr>
          <w:ilvl w:val="0"/>
          <w:numId w:val="27"/>
        </w:numPr>
      </w:pPr>
      <w:r w:rsidRPr="003A657F">
        <w:t>semantischer Verdichtung.</w:t>
      </w:r>
    </w:p>
    <w:p w14:paraId="50A93B03" w14:textId="77777777" w:rsidR="003A657F" w:rsidRPr="003A657F" w:rsidRDefault="003A657F" w:rsidP="003A657F">
      <w:r w:rsidRPr="003A657F">
        <w:lastRenderedPageBreak/>
        <w:t>Die Zeitreihen zeigen, dass stabile Kohärenzräume regelmäßig durch Phasen erhöhter Drift unterbrochen werden.</w:t>
      </w:r>
    </w:p>
    <w:p w14:paraId="0749D0D6" w14:textId="77777777" w:rsidR="003A657F" w:rsidRPr="003A657F" w:rsidRDefault="003A657F" w:rsidP="003A657F">
      <w:r w:rsidRPr="003A657F">
        <w:t>Gerade diese Wechsel erzeugen die dynamische Rekonstruktion des Resonanzraumes.</w:t>
      </w:r>
    </w:p>
    <w:p w14:paraId="35DD670D" w14:textId="77777777" w:rsidR="003A657F" w:rsidRPr="003A657F" w:rsidRDefault="003A657F" w:rsidP="003A657F">
      <w:r w:rsidRPr="003A657F">
        <w:t>Die Grafik stellt damit die zeitliche Binnenstruktur semantischer Nachhilfeprozesse dar.</w:t>
      </w:r>
    </w:p>
    <w:p w14:paraId="09C7383D" w14:textId="77777777" w:rsidR="003A657F" w:rsidRPr="003A657F" w:rsidRDefault="003A657F" w:rsidP="003A657F">
      <w:r w:rsidRPr="003A657F">
        <w:t>Abbildungsbeschreibung:</w:t>
      </w:r>
      <w:r w:rsidRPr="003A657F">
        <w:br/>
        <w:t xml:space="preserve">Zeitreihenplot der semantischen Dichte, Drift und Rolling </w:t>
      </w:r>
      <w:proofErr w:type="spellStart"/>
      <w:r w:rsidRPr="003A657F">
        <w:t>Cohesion</w:t>
      </w:r>
      <w:proofErr w:type="spellEnd"/>
      <w:r w:rsidRPr="003A657F">
        <w:t xml:space="preserve"> innerhalb der rekursiven Unterrichtsverläufe. Sichtbar werden zyklische Dynamiken semantischer Reorganisation.</w:t>
      </w:r>
    </w:p>
    <w:p w14:paraId="3AC53FD2" w14:textId="77777777" w:rsidR="003A657F" w:rsidRPr="003A657F" w:rsidRDefault="003A657F" w:rsidP="003A657F">
      <w:pPr>
        <w:rPr>
          <w:b/>
          <w:bCs/>
        </w:rPr>
      </w:pPr>
      <w:r w:rsidRPr="003A657F">
        <w:rPr>
          <w:b/>
          <w:bCs/>
        </w:rPr>
        <w:t xml:space="preserve">Abbildung 6.x.18.3: Semantische </w:t>
      </w:r>
      <w:proofErr w:type="spellStart"/>
      <w:r w:rsidRPr="003A657F">
        <w:rPr>
          <w:b/>
          <w:bCs/>
        </w:rPr>
        <w:t>Changepoints</w:t>
      </w:r>
      <w:proofErr w:type="spellEnd"/>
      <w:r w:rsidRPr="003A657F">
        <w:rPr>
          <w:b/>
          <w:bCs/>
        </w:rPr>
        <w:t xml:space="preserve"> innerhalb der Unterrichtstrajektorien (03_changepoints.png)</w:t>
      </w:r>
    </w:p>
    <w:p w14:paraId="3C2E35F4" w14:textId="77777777" w:rsidR="003A657F" w:rsidRPr="003A657F" w:rsidRDefault="003A657F" w:rsidP="003A657F">
      <w:r w:rsidRPr="003A657F">
        <w:t xml:space="preserve">Die Abbildung zeigt die identifizierten semantischen </w:t>
      </w:r>
      <w:proofErr w:type="spellStart"/>
      <w:r w:rsidRPr="003A657F">
        <w:t>Changepoints</w:t>
      </w:r>
      <w:proofErr w:type="spellEnd"/>
      <w:r w:rsidRPr="003A657F">
        <w:t xml:space="preserve"> innerhalb der Zustandsverläufe.</w:t>
      </w:r>
    </w:p>
    <w:p w14:paraId="53D8A33D" w14:textId="77777777" w:rsidR="003A657F" w:rsidRPr="003A657F" w:rsidRDefault="003A657F" w:rsidP="003A657F">
      <w:r w:rsidRPr="003A657F">
        <w:t>Die hohe Anzahl semantischer Übergänge verdeutlicht die adaptive Dynamik der Nachhilfe.</w:t>
      </w:r>
    </w:p>
    <w:p w14:paraId="38FB2D95" w14:textId="77777777" w:rsidR="003A657F" w:rsidRPr="003A657F" w:rsidRDefault="003A657F" w:rsidP="003A657F">
      <w:r w:rsidRPr="003A657F">
        <w:t>Unterricht erscheint dabei nicht als kontinuierlicher Stabilitätsraum, sondern als Sequenz rekursiver Reorganisationsprozesse.</w:t>
      </w:r>
    </w:p>
    <w:p w14:paraId="17107F7A" w14:textId="77777777" w:rsidR="003A657F" w:rsidRPr="003A657F" w:rsidRDefault="003A657F" w:rsidP="003A657F">
      <w:r w:rsidRPr="003A657F">
        <w:t xml:space="preserve">Besonders relevant ist, dass </w:t>
      </w:r>
      <w:proofErr w:type="spellStart"/>
      <w:r w:rsidRPr="003A657F">
        <w:t>Changepoints</w:t>
      </w:r>
      <w:proofErr w:type="spellEnd"/>
      <w:r w:rsidRPr="003A657F">
        <w:t xml:space="preserve"> häufig mit erhöhten Driftwerten und Dominanzwechseln zusammenfallen.</w:t>
      </w:r>
    </w:p>
    <w:p w14:paraId="6EF736B2" w14:textId="77777777" w:rsidR="003A657F" w:rsidRPr="003A657F" w:rsidRDefault="003A657F" w:rsidP="003A657F">
      <w:r w:rsidRPr="003A657F">
        <w:t>Damit werden die semantischen Übergänge empirisch sichtbar.</w:t>
      </w:r>
    </w:p>
    <w:p w14:paraId="1CFA4087" w14:textId="77777777" w:rsidR="003A657F" w:rsidRPr="003A657F" w:rsidRDefault="003A657F" w:rsidP="003A657F">
      <w:r w:rsidRPr="003A657F">
        <w:t>Abbildungsbeschreibung:</w:t>
      </w:r>
      <w:r w:rsidRPr="003A657F">
        <w:br/>
        <w:t xml:space="preserve">Visualisierung identifizierter semantischer </w:t>
      </w:r>
      <w:proofErr w:type="spellStart"/>
      <w:r w:rsidRPr="003A657F">
        <w:t>Changepoints</w:t>
      </w:r>
      <w:proofErr w:type="spellEnd"/>
      <w:r w:rsidRPr="003A657F">
        <w:t xml:space="preserve"> innerhalb rekursiver Unterrichtsverläufe. Die Darstellung verdeutlicht die dynamische Reorganisation semantischer Zustände.</w:t>
      </w:r>
    </w:p>
    <w:p w14:paraId="478A4A3E" w14:textId="77777777" w:rsidR="003A657F" w:rsidRPr="003A657F" w:rsidRDefault="003A657F" w:rsidP="003A657F">
      <w:pPr>
        <w:rPr>
          <w:b/>
          <w:bCs/>
        </w:rPr>
      </w:pPr>
      <w:r w:rsidRPr="003A657F">
        <w:rPr>
          <w:b/>
          <w:bCs/>
        </w:rPr>
        <w:t>Abbildung 6.x.18.4: Driftfenster semantischer Zustandsübergänge (04_driftfenster.png)</w:t>
      </w:r>
    </w:p>
    <w:p w14:paraId="1F4F0624" w14:textId="77777777" w:rsidR="003A657F" w:rsidRPr="003A657F" w:rsidRDefault="003A657F" w:rsidP="003A657F">
      <w:r w:rsidRPr="003A657F">
        <w:t>Die Driftfensteranalyse zeigt die Intensität semantischer Zustandsveränderungen über rekursive Unterrichtssequenzen.</w:t>
      </w:r>
    </w:p>
    <w:p w14:paraId="35AB4FD9" w14:textId="77777777" w:rsidR="003A657F" w:rsidRPr="003A657F" w:rsidRDefault="003A657F" w:rsidP="003A657F">
      <w:r w:rsidRPr="003A657F">
        <w:t>Hohe Driftbereiche markieren:</w:t>
      </w:r>
    </w:p>
    <w:p w14:paraId="0822F73A" w14:textId="77777777" w:rsidR="003A657F" w:rsidRPr="003A657F" w:rsidRDefault="003A657F" w:rsidP="003A657F">
      <w:pPr>
        <w:numPr>
          <w:ilvl w:val="0"/>
          <w:numId w:val="28"/>
        </w:numPr>
      </w:pPr>
      <w:r w:rsidRPr="003A657F">
        <w:t>Destabilisierung,</w:t>
      </w:r>
    </w:p>
    <w:p w14:paraId="407312CF" w14:textId="77777777" w:rsidR="003A657F" w:rsidRPr="003A657F" w:rsidRDefault="003A657F" w:rsidP="003A657F">
      <w:pPr>
        <w:numPr>
          <w:ilvl w:val="0"/>
          <w:numId w:val="28"/>
        </w:numPr>
      </w:pPr>
      <w:r w:rsidRPr="003A657F">
        <w:t>Rekonstruktion,</w:t>
      </w:r>
    </w:p>
    <w:p w14:paraId="19A56585" w14:textId="77777777" w:rsidR="003A657F" w:rsidRPr="003A657F" w:rsidRDefault="003A657F" w:rsidP="003A657F">
      <w:pPr>
        <w:numPr>
          <w:ilvl w:val="0"/>
          <w:numId w:val="28"/>
        </w:numPr>
      </w:pPr>
      <w:r w:rsidRPr="003A657F">
        <w:t>semantische Neuordnung.</w:t>
      </w:r>
    </w:p>
    <w:p w14:paraId="79345C61" w14:textId="77777777" w:rsidR="003A657F" w:rsidRPr="003A657F" w:rsidRDefault="003A657F" w:rsidP="003A657F">
      <w:r w:rsidRPr="003A657F">
        <w:t>Niedrige Driftbereiche repräsentieren dagegen:</w:t>
      </w:r>
    </w:p>
    <w:p w14:paraId="68C8F6DD" w14:textId="77777777" w:rsidR="003A657F" w:rsidRPr="003A657F" w:rsidRDefault="003A657F" w:rsidP="003A657F">
      <w:pPr>
        <w:numPr>
          <w:ilvl w:val="0"/>
          <w:numId w:val="29"/>
        </w:numPr>
      </w:pPr>
      <w:r w:rsidRPr="003A657F">
        <w:t>Konsolidierung,</w:t>
      </w:r>
    </w:p>
    <w:p w14:paraId="00B35F6B" w14:textId="77777777" w:rsidR="003A657F" w:rsidRPr="003A657F" w:rsidRDefault="003A657F" w:rsidP="003A657F">
      <w:pPr>
        <w:numPr>
          <w:ilvl w:val="0"/>
          <w:numId w:val="29"/>
        </w:numPr>
      </w:pPr>
      <w:r w:rsidRPr="003A657F">
        <w:t>stabile Resonanzräume,</w:t>
      </w:r>
    </w:p>
    <w:p w14:paraId="7C604B42" w14:textId="77777777" w:rsidR="003A657F" w:rsidRPr="003A657F" w:rsidRDefault="003A657F" w:rsidP="003A657F">
      <w:pPr>
        <w:numPr>
          <w:ilvl w:val="0"/>
          <w:numId w:val="29"/>
        </w:numPr>
      </w:pPr>
      <w:r w:rsidRPr="003A657F">
        <w:t>semantische Persistenz.</w:t>
      </w:r>
    </w:p>
    <w:p w14:paraId="15341672" w14:textId="77777777" w:rsidR="003A657F" w:rsidRPr="003A657F" w:rsidRDefault="003A657F" w:rsidP="003A657F">
      <w:r w:rsidRPr="003A657F">
        <w:t>Die Grafik verdeutlicht besonders klar die dynamische Struktur erfolgreicher Nachhilfeprozesse.</w:t>
      </w:r>
    </w:p>
    <w:p w14:paraId="0A4DCEFC" w14:textId="77777777" w:rsidR="003A657F" w:rsidRPr="003A657F" w:rsidRDefault="003A657F" w:rsidP="003A657F">
      <w:r w:rsidRPr="003A657F">
        <w:t>Abbildungsbeschreibung:</w:t>
      </w:r>
      <w:r w:rsidRPr="003A657F">
        <w:br/>
        <w:t>Visualisierung semantischer Driftfenster innerhalb rekursiver Unterrichtssequenzen. Hohe Driftwerte markieren Reorganisationsphasen, niedrige Driftwerte stabile Kohärenzzustände.</w:t>
      </w:r>
    </w:p>
    <w:p w14:paraId="660A5C88" w14:textId="77777777" w:rsidR="003A657F" w:rsidRPr="003A657F" w:rsidRDefault="003A657F" w:rsidP="003A657F">
      <w:pPr>
        <w:rPr>
          <w:b/>
          <w:bCs/>
        </w:rPr>
      </w:pPr>
      <w:r w:rsidRPr="003A657F">
        <w:rPr>
          <w:b/>
          <w:bCs/>
        </w:rPr>
        <w:t xml:space="preserve">Abbildung 6.x.18.5: </w:t>
      </w:r>
      <w:proofErr w:type="spellStart"/>
      <w:r w:rsidRPr="003A657F">
        <w:rPr>
          <w:b/>
          <w:bCs/>
        </w:rPr>
        <w:t>Heatmap</w:t>
      </w:r>
      <w:proofErr w:type="spellEnd"/>
      <w:r w:rsidRPr="003A657F">
        <w:rPr>
          <w:b/>
          <w:bCs/>
        </w:rPr>
        <w:t xml:space="preserve"> der dominanten Phasendimensionen (05_phase_dimension_heatmap.png)</w:t>
      </w:r>
    </w:p>
    <w:p w14:paraId="368CB615" w14:textId="77777777" w:rsidR="003A657F" w:rsidRPr="003A657F" w:rsidRDefault="003A657F" w:rsidP="003A657F">
      <w:r w:rsidRPr="003A657F">
        <w:lastRenderedPageBreak/>
        <w:t xml:space="preserve">Die </w:t>
      </w:r>
      <w:proofErr w:type="spellStart"/>
      <w:r w:rsidRPr="003A657F">
        <w:t>Heatmap</w:t>
      </w:r>
      <w:proofErr w:type="spellEnd"/>
      <w:r w:rsidRPr="003A657F">
        <w:t xml:space="preserve"> zeigt die Verteilung dominanter semantischer Dimensionen innerhalb der einzelnen Unterrichtsphasen.</w:t>
      </w:r>
    </w:p>
    <w:p w14:paraId="4F3213F4" w14:textId="77777777" w:rsidR="003A657F" w:rsidRPr="003A657F" w:rsidRDefault="003A657F" w:rsidP="003A657F">
      <w:r w:rsidRPr="003A657F">
        <w:t>Besonders dominant erscheinen:</w:t>
      </w:r>
    </w:p>
    <w:p w14:paraId="4F3446B0" w14:textId="77777777" w:rsidR="003A657F" w:rsidRPr="003A657F" w:rsidRDefault="003A657F" w:rsidP="003A657F">
      <w:pPr>
        <w:numPr>
          <w:ilvl w:val="0"/>
          <w:numId w:val="30"/>
        </w:numPr>
      </w:pPr>
      <w:r w:rsidRPr="003A657F">
        <w:t>Kognition,</w:t>
      </w:r>
    </w:p>
    <w:p w14:paraId="2388BFFB" w14:textId="77777777" w:rsidR="003A657F" w:rsidRPr="003A657F" w:rsidRDefault="003A657F" w:rsidP="003A657F">
      <w:pPr>
        <w:numPr>
          <w:ilvl w:val="0"/>
          <w:numId w:val="30"/>
        </w:numPr>
      </w:pPr>
      <w:r w:rsidRPr="003A657F">
        <w:t>Performanz,</w:t>
      </w:r>
    </w:p>
    <w:p w14:paraId="5039C531" w14:textId="77777777" w:rsidR="003A657F" w:rsidRPr="003A657F" w:rsidRDefault="003A657F" w:rsidP="003A657F">
      <w:pPr>
        <w:numPr>
          <w:ilvl w:val="0"/>
          <w:numId w:val="30"/>
        </w:numPr>
      </w:pPr>
      <w:r w:rsidRPr="003A657F">
        <w:t>Regulation.</w:t>
      </w:r>
    </w:p>
    <w:p w14:paraId="534ECDCE" w14:textId="77777777" w:rsidR="003A657F" w:rsidRPr="003A657F" w:rsidRDefault="003A657F" w:rsidP="003A657F">
      <w:r w:rsidRPr="003A657F">
        <w:t>Die Darstellung verdeutlicht, dass unterschiedliche Unterrichtsphasen unterschiedliche semantische Schwerpunktstrukturen erzeugen.</w:t>
      </w:r>
    </w:p>
    <w:p w14:paraId="113A2BFC" w14:textId="77777777" w:rsidR="003A657F" w:rsidRPr="003A657F" w:rsidRDefault="003A657F" w:rsidP="003A657F">
      <w:r w:rsidRPr="003A657F">
        <w:t>Aktivierungs- und Rekonstruktionsphasen zeigen stärkere kognitive Dynamik, während Konsolidierungsräume stärker regulatorisch stabilisiert erscheinen.</w:t>
      </w:r>
    </w:p>
    <w:p w14:paraId="7FB61558" w14:textId="77777777" w:rsidR="003A657F" w:rsidRPr="003A657F" w:rsidRDefault="003A657F" w:rsidP="003A657F">
      <w:r w:rsidRPr="003A657F">
        <w:t>Abbildungsbeschreibung:</w:t>
      </w:r>
      <w:r w:rsidRPr="003A657F">
        <w:br/>
      </w:r>
      <w:proofErr w:type="spellStart"/>
      <w:r w:rsidRPr="003A657F">
        <w:t>Heatmap</w:t>
      </w:r>
      <w:proofErr w:type="spellEnd"/>
      <w:r w:rsidRPr="003A657F">
        <w:t xml:space="preserve"> der dominanten semantischen Dimensionen innerhalb der rekonstruierten Unterrichtsphasen. Sichtbar werden phasenspezifische Schwerpunktbildungen semantischer Resonanzräume.</w:t>
      </w:r>
    </w:p>
    <w:p w14:paraId="075DD705" w14:textId="77777777" w:rsidR="003A657F" w:rsidRPr="003A657F" w:rsidRDefault="003A657F" w:rsidP="003A657F">
      <w:r w:rsidRPr="003A657F">
        <w:pict w14:anchorId="743F8281">
          <v:rect id="_x0000_i1142" style="width:0;height:1.5pt" o:hralign="center" o:hrstd="t" o:hr="t" fillcolor="#a0a0a0" stroked="f"/>
        </w:pict>
      </w:r>
    </w:p>
    <w:p w14:paraId="360E8CA5" w14:textId="77777777" w:rsidR="003A657F" w:rsidRPr="003A657F" w:rsidRDefault="003A657F" w:rsidP="003A657F">
      <w:pPr>
        <w:rPr>
          <w:b/>
          <w:bCs/>
        </w:rPr>
      </w:pPr>
      <w:r w:rsidRPr="003A657F">
        <w:rPr>
          <w:b/>
          <w:bCs/>
        </w:rPr>
        <w:t>6.x.18.17 Gesamtschlussfolgerung</w:t>
      </w:r>
    </w:p>
    <w:p w14:paraId="673667C3" w14:textId="77777777" w:rsidR="003A657F" w:rsidRPr="003A657F" w:rsidRDefault="003A657F" w:rsidP="003A657F">
      <w:r w:rsidRPr="003A657F">
        <w:t>Die Analyse der zeitlichen Unterrichtsphasen-Erkennung bestätigt die zentrale FRZK-Vorhersage, dass Unterricht innerhalb rekursiver Nachhilfeprozesse emergente semantische Phasenräume ausbildet.</w:t>
      </w:r>
    </w:p>
    <w:p w14:paraId="2D378B2B" w14:textId="77777777" w:rsidR="003A657F" w:rsidRPr="003A657F" w:rsidRDefault="003A657F" w:rsidP="003A657F">
      <w:r w:rsidRPr="003A657F">
        <w:t>Die Ergebnisse zeigen:</w:t>
      </w:r>
    </w:p>
    <w:p w14:paraId="46E2B69B" w14:textId="77777777" w:rsidR="003A657F" w:rsidRPr="003A657F" w:rsidRDefault="003A657F" w:rsidP="003A657F">
      <w:pPr>
        <w:numPr>
          <w:ilvl w:val="0"/>
          <w:numId w:val="31"/>
        </w:numPr>
      </w:pPr>
      <w:r w:rsidRPr="003A657F">
        <w:t>hohe semantische Kohärenz,</w:t>
      </w:r>
    </w:p>
    <w:p w14:paraId="028424D1" w14:textId="77777777" w:rsidR="003A657F" w:rsidRPr="003A657F" w:rsidRDefault="003A657F" w:rsidP="003A657F">
      <w:pPr>
        <w:numPr>
          <w:ilvl w:val="0"/>
          <w:numId w:val="31"/>
        </w:numPr>
      </w:pPr>
      <w:r w:rsidRPr="003A657F">
        <w:t>stabile Aktivierungsräume,</w:t>
      </w:r>
    </w:p>
    <w:p w14:paraId="22850480" w14:textId="77777777" w:rsidR="003A657F" w:rsidRPr="003A657F" w:rsidRDefault="003A657F" w:rsidP="003A657F">
      <w:pPr>
        <w:numPr>
          <w:ilvl w:val="0"/>
          <w:numId w:val="31"/>
        </w:numPr>
      </w:pPr>
      <w:r w:rsidRPr="003A657F">
        <w:t>kontrollierte Destabilisierung,</w:t>
      </w:r>
    </w:p>
    <w:p w14:paraId="640A5A2C" w14:textId="77777777" w:rsidR="003A657F" w:rsidRPr="003A657F" w:rsidRDefault="003A657F" w:rsidP="003A657F">
      <w:pPr>
        <w:numPr>
          <w:ilvl w:val="0"/>
          <w:numId w:val="31"/>
        </w:numPr>
      </w:pPr>
      <w:r w:rsidRPr="003A657F">
        <w:t>rekonstruktive Reorganisation,</w:t>
      </w:r>
    </w:p>
    <w:p w14:paraId="7C323940" w14:textId="77777777" w:rsidR="003A657F" w:rsidRPr="003A657F" w:rsidRDefault="003A657F" w:rsidP="003A657F">
      <w:pPr>
        <w:numPr>
          <w:ilvl w:val="0"/>
          <w:numId w:val="31"/>
        </w:numPr>
      </w:pPr>
      <w:r w:rsidRPr="003A657F">
        <w:t>konsolidierte Resonanzräume,</w:t>
      </w:r>
    </w:p>
    <w:p w14:paraId="2DCB4257" w14:textId="77777777" w:rsidR="003A657F" w:rsidRPr="003A657F" w:rsidRDefault="003A657F" w:rsidP="003A657F">
      <w:pPr>
        <w:numPr>
          <w:ilvl w:val="0"/>
          <w:numId w:val="31"/>
        </w:numPr>
      </w:pPr>
      <w:r w:rsidRPr="003A657F">
        <w:t xml:space="preserve">dynamische </w:t>
      </w:r>
      <w:proofErr w:type="spellStart"/>
      <w:r w:rsidRPr="003A657F">
        <w:t>Changepoint</w:t>
      </w:r>
      <w:proofErr w:type="spellEnd"/>
      <w:r w:rsidRPr="003A657F">
        <w:t>-Strukturen.</w:t>
      </w:r>
    </w:p>
    <w:p w14:paraId="69BCC145" w14:textId="77777777" w:rsidR="003A657F" w:rsidRPr="003A657F" w:rsidRDefault="003A657F" w:rsidP="003A657F">
      <w:r w:rsidRPr="003A657F">
        <w:t>Besonders relevant ist, dass erfolgreiche Nachhilfe nicht durch statische Stabilität charakterisiert ist, sondern durch die kontrollierte Balance zwischen Drift und Kohärenz.</w:t>
      </w:r>
    </w:p>
    <w:p w14:paraId="094F60B7" w14:textId="77777777" w:rsidR="003A657F" w:rsidRPr="003A657F" w:rsidRDefault="003A657F" w:rsidP="003A657F">
      <w:r w:rsidRPr="003A657F">
        <w:t>Nachhilfe erscheint damit nicht als lineare Stoffvermittlung, sondern als zeitlich organisierter Resonanzraum rekursiver Zustandsdynamiken.</w:t>
      </w:r>
    </w:p>
    <w:p w14:paraId="453E0E7E" w14:textId="77777777" w:rsidR="003A657F" w:rsidRPr="003A657F" w:rsidRDefault="003A657F" w:rsidP="003A657F">
      <w:r w:rsidRPr="003A657F">
        <w:t>Die Untersuchung liefert damit einen empirischen Hinweis darauf, dass Lernen innerhalb des FRZK primär als Kohärenzbildung dynamischer Zustandsräume verstanden werden kann.</w:t>
      </w:r>
    </w:p>
    <w:p w14:paraId="78BED295" w14:textId="77777777" w:rsidR="003A657F" w:rsidRPr="003A657F" w:rsidRDefault="003A657F" w:rsidP="003A657F">
      <w:r w:rsidRPr="003A657F">
        <w:t>Unterrichtsphasen erscheinen dabei nicht als organisatorische Segmente, sondern als emergente Attraktoren innerhalb semantischer Resonanzfelder.</w:t>
      </w:r>
    </w:p>
    <w:p w14:paraId="4BA1A406" w14:textId="77777777" w:rsidR="003A657F" w:rsidRPr="003A657F" w:rsidRDefault="003A657F" w:rsidP="003A657F">
      <w:r w:rsidRPr="003A657F">
        <w:pict w14:anchorId="437E7238">
          <v:rect id="_x0000_i1143" style="width:0;height:1.5pt" o:hralign="center" o:hrstd="t" o:hr="t" fillcolor="#a0a0a0" stroked="f"/>
        </w:pict>
      </w:r>
    </w:p>
    <w:p w14:paraId="131E6ACD" w14:textId="77777777" w:rsidR="003A657F" w:rsidRPr="003A657F" w:rsidRDefault="003A657F" w:rsidP="003A657F">
      <w:pPr>
        <w:rPr>
          <w:b/>
          <w:bCs/>
        </w:rPr>
      </w:pPr>
      <w:r w:rsidRPr="003A657F">
        <w:rPr>
          <w:b/>
          <w:bCs/>
        </w:rPr>
        <w:t>Literatur- und Quellenverzeichnis</w:t>
      </w:r>
    </w:p>
    <w:p w14:paraId="10F3EE2D" w14:textId="77777777" w:rsidR="003A657F" w:rsidRPr="003A657F" w:rsidRDefault="003A657F" w:rsidP="003A657F">
      <w:r w:rsidRPr="003A657F">
        <w:t>[1] Helmke, Andreas: Unterrichtsqualität und Lehrerprofessionalität. Seelze: Klett/Kallmeyer, 2009.</w:t>
      </w:r>
    </w:p>
    <w:p w14:paraId="7904F48F" w14:textId="77777777" w:rsidR="003A657F" w:rsidRPr="003A657F" w:rsidRDefault="003A657F" w:rsidP="003A657F">
      <w:r w:rsidRPr="003A657F">
        <w:lastRenderedPageBreak/>
        <w:t xml:space="preserve">[2] Piaget, Jean: The </w:t>
      </w:r>
      <w:proofErr w:type="spellStart"/>
      <w:r w:rsidRPr="003A657F">
        <w:t>Equilibration</w:t>
      </w:r>
      <w:proofErr w:type="spellEnd"/>
      <w:r w:rsidRPr="003A657F">
        <w:t xml:space="preserve"> </w:t>
      </w:r>
      <w:proofErr w:type="spellStart"/>
      <w:r w:rsidRPr="003A657F">
        <w:t>of</w:t>
      </w:r>
      <w:proofErr w:type="spellEnd"/>
      <w:r w:rsidRPr="003A657F">
        <w:t xml:space="preserve"> </w:t>
      </w:r>
      <w:proofErr w:type="spellStart"/>
      <w:r w:rsidRPr="003A657F">
        <w:t>Cognitive</w:t>
      </w:r>
      <w:proofErr w:type="spellEnd"/>
      <w:r w:rsidRPr="003A657F">
        <w:t xml:space="preserve"> </w:t>
      </w:r>
      <w:proofErr w:type="spellStart"/>
      <w:r w:rsidRPr="003A657F">
        <w:t>Structures</w:t>
      </w:r>
      <w:proofErr w:type="spellEnd"/>
      <w:r w:rsidRPr="003A657F">
        <w:t xml:space="preserve">. Chicago: University </w:t>
      </w:r>
      <w:proofErr w:type="spellStart"/>
      <w:r w:rsidRPr="003A657F">
        <w:t>of</w:t>
      </w:r>
      <w:proofErr w:type="spellEnd"/>
      <w:r w:rsidRPr="003A657F">
        <w:t xml:space="preserve"> Chicago Press, 1977.</w:t>
      </w:r>
    </w:p>
    <w:p w14:paraId="4E270557" w14:textId="77777777" w:rsidR="003A657F" w:rsidRPr="003A657F" w:rsidRDefault="003A657F" w:rsidP="003A657F">
      <w:r w:rsidRPr="003A657F">
        <w:t xml:space="preserve">[3] </w:t>
      </w:r>
      <w:proofErr w:type="spellStart"/>
      <w:r w:rsidRPr="003A657F">
        <w:t>Vygotsky</w:t>
      </w:r>
      <w:proofErr w:type="spellEnd"/>
      <w:r w:rsidRPr="003A657F">
        <w:t xml:space="preserve">, Lev S.: </w:t>
      </w:r>
      <w:proofErr w:type="spellStart"/>
      <w:r w:rsidRPr="003A657F">
        <w:t>Mind</w:t>
      </w:r>
      <w:proofErr w:type="spellEnd"/>
      <w:r w:rsidRPr="003A657F">
        <w:t xml:space="preserve"> in Society. Cambridge: Harvard University Press, 1978.</w:t>
      </w:r>
    </w:p>
    <w:p w14:paraId="4A04A9F4" w14:textId="77777777" w:rsidR="003A657F" w:rsidRPr="003A657F" w:rsidRDefault="003A657F" w:rsidP="003A657F">
      <w:r w:rsidRPr="003A657F">
        <w:t>[4] Zimmerman, Barry J.: „</w:t>
      </w:r>
      <w:proofErr w:type="spellStart"/>
      <w:r w:rsidRPr="003A657F">
        <w:t>Attaining</w:t>
      </w:r>
      <w:proofErr w:type="spellEnd"/>
      <w:r w:rsidRPr="003A657F">
        <w:t xml:space="preserve"> Self-Regulation“. In: Handbook </w:t>
      </w:r>
      <w:proofErr w:type="spellStart"/>
      <w:r w:rsidRPr="003A657F">
        <w:t>of</w:t>
      </w:r>
      <w:proofErr w:type="spellEnd"/>
      <w:r w:rsidRPr="003A657F">
        <w:t xml:space="preserve"> Self-Regulation. San Diego: Academic Press, 2000.</w:t>
      </w:r>
    </w:p>
    <w:p w14:paraId="2FF8DD31" w14:textId="77777777" w:rsidR="003A657F" w:rsidRPr="003A657F" w:rsidRDefault="003A657F" w:rsidP="003A657F">
      <w:r w:rsidRPr="003A657F">
        <w:t>[5] Bandura, Albert: „</w:t>
      </w:r>
      <w:proofErr w:type="spellStart"/>
      <w:r w:rsidRPr="003A657F">
        <w:t>Social</w:t>
      </w:r>
      <w:proofErr w:type="spellEnd"/>
      <w:r w:rsidRPr="003A657F">
        <w:t xml:space="preserve"> </w:t>
      </w:r>
      <w:proofErr w:type="spellStart"/>
      <w:r w:rsidRPr="003A657F">
        <w:t>Cognitive</w:t>
      </w:r>
      <w:proofErr w:type="spellEnd"/>
      <w:r w:rsidRPr="003A657F">
        <w:t xml:space="preserve"> Theory </w:t>
      </w:r>
      <w:proofErr w:type="spellStart"/>
      <w:r w:rsidRPr="003A657F">
        <w:t>of</w:t>
      </w:r>
      <w:proofErr w:type="spellEnd"/>
      <w:r w:rsidRPr="003A657F">
        <w:t xml:space="preserve"> Self-Regulation“. In: Organizational </w:t>
      </w:r>
      <w:proofErr w:type="spellStart"/>
      <w:r w:rsidRPr="003A657F">
        <w:t>Behavior</w:t>
      </w:r>
      <w:proofErr w:type="spellEnd"/>
      <w:r w:rsidRPr="003A657F">
        <w:t xml:space="preserve"> and Human </w:t>
      </w:r>
      <w:proofErr w:type="spellStart"/>
      <w:r w:rsidRPr="003A657F">
        <w:t>Decision</w:t>
      </w:r>
      <w:proofErr w:type="spellEnd"/>
      <w:r w:rsidRPr="003A657F">
        <w:t xml:space="preserve"> </w:t>
      </w:r>
      <w:proofErr w:type="spellStart"/>
      <w:r w:rsidRPr="003A657F">
        <w:t>Processes</w:t>
      </w:r>
      <w:proofErr w:type="spellEnd"/>
      <w:r w:rsidRPr="003A657F">
        <w:t>, 50 (1991), S. 248–287.</w:t>
      </w:r>
    </w:p>
    <w:p w14:paraId="794A7BB0" w14:textId="77777777" w:rsidR="003A657F" w:rsidRPr="003A657F" w:rsidRDefault="003A657F" w:rsidP="003A657F">
      <w:r w:rsidRPr="003A657F">
        <w:t>[6] Rosa, Hartmut: Resonanz. Eine Soziologie der Weltbeziehung. Berlin: Suhrkamp, 2016.</w:t>
      </w:r>
    </w:p>
    <w:p w14:paraId="3977F571" w14:textId="77777777" w:rsidR="003A657F" w:rsidRPr="003A657F" w:rsidRDefault="003A657F" w:rsidP="003A657F">
      <w:r w:rsidRPr="003A657F">
        <w:t xml:space="preserve">[7] Siemens, George; Baker, Ryan S. J. d.: „Learning Analytics and Educational Data Mining“. In: Proceedings </w:t>
      </w:r>
      <w:proofErr w:type="spellStart"/>
      <w:r w:rsidRPr="003A657F">
        <w:t>of</w:t>
      </w:r>
      <w:proofErr w:type="spellEnd"/>
      <w:r w:rsidRPr="003A657F">
        <w:t xml:space="preserve"> </w:t>
      </w:r>
      <w:proofErr w:type="spellStart"/>
      <w:r w:rsidRPr="003A657F">
        <w:t>the</w:t>
      </w:r>
      <w:proofErr w:type="spellEnd"/>
      <w:r w:rsidRPr="003A657F">
        <w:t xml:space="preserve"> 2nd International Conference on Learning Analytics and Knowledge, 2012, S. 252–254.</w:t>
      </w:r>
    </w:p>
    <w:p w14:paraId="4A0FB61C" w14:textId="77777777" w:rsidR="003A657F" w:rsidRPr="003A657F" w:rsidRDefault="003A657F" w:rsidP="003A657F">
      <w:r w:rsidRPr="003A657F">
        <w:t xml:space="preserve">[8] Hattie, John: Visible Learning: A Synthesis </w:t>
      </w:r>
      <w:proofErr w:type="spellStart"/>
      <w:r w:rsidRPr="003A657F">
        <w:t>of</w:t>
      </w:r>
      <w:proofErr w:type="spellEnd"/>
      <w:r w:rsidRPr="003A657F">
        <w:t xml:space="preserve"> Over 800 Meta-</w:t>
      </w:r>
      <w:proofErr w:type="spellStart"/>
      <w:r w:rsidRPr="003A657F">
        <w:t>Analyses</w:t>
      </w:r>
      <w:proofErr w:type="spellEnd"/>
      <w:r w:rsidRPr="003A657F">
        <w:t xml:space="preserve"> </w:t>
      </w:r>
      <w:proofErr w:type="spellStart"/>
      <w:r w:rsidRPr="003A657F">
        <w:t>Relating</w:t>
      </w:r>
      <w:proofErr w:type="spellEnd"/>
      <w:r w:rsidRPr="003A657F">
        <w:t xml:space="preserve"> </w:t>
      </w:r>
      <w:proofErr w:type="spellStart"/>
      <w:r w:rsidRPr="003A657F">
        <w:t>to</w:t>
      </w:r>
      <w:proofErr w:type="spellEnd"/>
      <w:r w:rsidRPr="003A657F">
        <w:t xml:space="preserve"> Achievement. London: Routledge, 2009.</w:t>
      </w:r>
    </w:p>
    <w:p w14:paraId="57CA23A4" w14:textId="77777777" w:rsidR="003A657F" w:rsidRPr="003A657F" w:rsidRDefault="003A657F" w:rsidP="003A657F">
      <w:r w:rsidRPr="003A657F">
        <w:t xml:space="preserve">[9] Deci, Edward L.; Ryan, Richard M.: </w:t>
      </w:r>
      <w:proofErr w:type="spellStart"/>
      <w:r w:rsidRPr="003A657F">
        <w:t>Intrinsic</w:t>
      </w:r>
      <w:proofErr w:type="spellEnd"/>
      <w:r w:rsidRPr="003A657F">
        <w:t xml:space="preserve"> Motivation and Self-Determination in Human </w:t>
      </w:r>
      <w:proofErr w:type="spellStart"/>
      <w:r w:rsidRPr="003A657F">
        <w:t>Behavior</w:t>
      </w:r>
      <w:proofErr w:type="spellEnd"/>
      <w:r w:rsidRPr="003A657F">
        <w:t>. New York: Plenum, 1985.</w:t>
      </w:r>
    </w:p>
    <w:p w14:paraId="00C631C2" w14:textId="77777777" w:rsidR="003A657F" w:rsidRPr="003A657F" w:rsidRDefault="003A657F" w:rsidP="003A657F">
      <w:r w:rsidRPr="003A657F">
        <w:t xml:space="preserve">[10] OECD: The Future </w:t>
      </w:r>
      <w:proofErr w:type="spellStart"/>
      <w:r w:rsidRPr="003A657F">
        <w:t>of</w:t>
      </w:r>
      <w:proofErr w:type="spellEnd"/>
      <w:r w:rsidRPr="003A657F">
        <w:t xml:space="preserve"> Education and Skills 2030. Paris: </w:t>
      </w:r>
      <w:proofErr w:type="gramStart"/>
      <w:r w:rsidRPr="003A657F">
        <w:t>OECD Publishing</w:t>
      </w:r>
      <w:proofErr w:type="gramEnd"/>
      <w:r w:rsidRPr="003A657F">
        <w:t>, 2018.</w:t>
      </w:r>
    </w:p>
    <w:p w14:paraId="4E6F9786" w14:textId="77777777" w:rsidR="003A657F" w:rsidRPr="003A657F" w:rsidRDefault="003A657F" w:rsidP="003A657F">
      <w:r w:rsidRPr="003A657F">
        <w:t xml:space="preserve">[11] Education Endowment </w:t>
      </w:r>
      <w:proofErr w:type="spellStart"/>
      <w:r w:rsidRPr="003A657F">
        <w:t>Foundation</w:t>
      </w:r>
      <w:proofErr w:type="spellEnd"/>
      <w:r w:rsidRPr="003A657F">
        <w:t xml:space="preserve">: </w:t>
      </w:r>
      <w:proofErr w:type="spellStart"/>
      <w:r w:rsidRPr="003A657F">
        <w:t>One</w:t>
      </w:r>
      <w:proofErr w:type="spellEnd"/>
      <w:r w:rsidRPr="003A657F">
        <w:t xml:space="preserve"> </w:t>
      </w:r>
      <w:proofErr w:type="spellStart"/>
      <w:r w:rsidRPr="003A657F">
        <w:t>to</w:t>
      </w:r>
      <w:proofErr w:type="spellEnd"/>
      <w:r w:rsidRPr="003A657F">
        <w:t xml:space="preserve"> </w:t>
      </w:r>
      <w:proofErr w:type="spellStart"/>
      <w:r w:rsidRPr="003A657F">
        <w:t>One</w:t>
      </w:r>
      <w:proofErr w:type="spellEnd"/>
      <w:r w:rsidRPr="003A657F">
        <w:t xml:space="preserve"> </w:t>
      </w:r>
      <w:proofErr w:type="spellStart"/>
      <w:r w:rsidRPr="003A657F">
        <w:t>Tuition</w:t>
      </w:r>
      <w:proofErr w:type="spellEnd"/>
      <w:r w:rsidRPr="003A657F">
        <w:t xml:space="preserve">. Online verfügbar unter: </w:t>
      </w:r>
      <w:hyperlink r:id="rId5" w:history="1">
        <w:r w:rsidRPr="003A657F">
          <w:rPr>
            <w:rStyle w:val="Hyperlink"/>
          </w:rPr>
          <w:t>https://educationendowmentfoundation.org.uk/education-evidence/teaching-learning-toolkit/one-to-one-tuition</w:t>
        </w:r>
      </w:hyperlink>
      <w:r w:rsidRPr="003A657F">
        <w:t xml:space="preserve"> (Zugriff: 22.05.2026).</w:t>
      </w:r>
    </w:p>
    <w:p w14:paraId="2A14C46D" w14:textId="77777777" w:rsidR="003A657F" w:rsidRPr="003A657F" w:rsidRDefault="003A657F" w:rsidP="003A657F">
      <w:r w:rsidRPr="003A657F">
        <w:t xml:space="preserve">[12] J-PAL North </w:t>
      </w:r>
      <w:proofErr w:type="spellStart"/>
      <w:r w:rsidRPr="003A657F">
        <w:t>America</w:t>
      </w:r>
      <w:proofErr w:type="spellEnd"/>
      <w:r w:rsidRPr="003A657F">
        <w:t xml:space="preserve">: </w:t>
      </w:r>
      <w:proofErr w:type="spellStart"/>
      <w:r w:rsidRPr="003A657F">
        <w:t>Tutoring</w:t>
      </w:r>
      <w:proofErr w:type="spellEnd"/>
      <w:r w:rsidRPr="003A657F">
        <w:t xml:space="preserve"> </w:t>
      </w:r>
      <w:proofErr w:type="spellStart"/>
      <w:r w:rsidRPr="003A657F">
        <w:t>programs</w:t>
      </w:r>
      <w:proofErr w:type="spellEnd"/>
      <w:r w:rsidRPr="003A657F">
        <w:t xml:space="preserve"> </w:t>
      </w:r>
      <w:proofErr w:type="spellStart"/>
      <w:r w:rsidRPr="003A657F">
        <w:t>lead</w:t>
      </w:r>
      <w:proofErr w:type="spellEnd"/>
      <w:r w:rsidRPr="003A657F">
        <w:t xml:space="preserve"> </w:t>
      </w:r>
      <w:proofErr w:type="spellStart"/>
      <w:r w:rsidRPr="003A657F">
        <w:t>to</w:t>
      </w:r>
      <w:proofErr w:type="spellEnd"/>
      <w:r w:rsidRPr="003A657F">
        <w:t xml:space="preserve"> </w:t>
      </w:r>
      <w:proofErr w:type="spellStart"/>
      <w:r w:rsidRPr="003A657F">
        <w:t>learning</w:t>
      </w:r>
      <w:proofErr w:type="spellEnd"/>
      <w:r w:rsidRPr="003A657F">
        <w:t xml:space="preserve"> </w:t>
      </w:r>
      <w:proofErr w:type="spellStart"/>
      <w:r w:rsidRPr="003A657F">
        <w:t>improvements</w:t>
      </w:r>
      <w:proofErr w:type="spellEnd"/>
      <w:r w:rsidRPr="003A657F">
        <w:t xml:space="preserve">. Online verfügbar unter: </w:t>
      </w:r>
      <w:hyperlink r:id="rId6" w:history="1">
        <w:r w:rsidRPr="003A657F">
          <w:rPr>
            <w:rStyle w:val="Hyperlink"/>
          </w:rPr>
          <w:t>https://www.povertyactionlab.org/evidence-effect/tutoring-programs-lead-to-learning-improvements</w:t>
        </w:r>
      </w:hyperlink>
      <w:r w:rsidRPr="003A657F">
        <w:t xml:space="preserve"> (Zugriff: 22.05.2026).</w:t>
      </w:r>
    </w:p>
    <w:p w14:paraId="79C0593E" w14:textId="77777777" w:rsidR="003A657F" w:rsidRPr="003A657F" w:rsidRDefault="003A657F" w:rsidP="003A657F">
      <w:r w:rsidRPr="003A657F">
        <w:t xml:space="preserve">[13] Prigogine, Ilya; Stengers, Isabelle: Order out </w:t>
      </w:r>
      <w:proofErr w:type="spellStart"/>
      <w:r w:rsidRPr="003A657F">
        <w:t>of</w:t>
      </w:r>
      <w:proofErr w:type="spellEnd"/>
      <w:r w:rsidRPr="003A657F">
        <w:t xml:space="preserve"> Chaos. New York: Bantam Books, 1984.</w:t>
      </w:r>
    </w:p>
    <w:p w14:paraId="632CA2F2" w14:textId="77777777" w:rsidR="003A657F" w:rsidRPr="003A657F" w:rsidRDefault="003A657F" w:rsidP="003A657F">
      <w:r w:rsidRPr="003A657F">
        <w:t>[14] Luhmann, Niklas: Soziale Systeme. Frankfurt am Main: Suhrkamp, 1984.</w:t>
      </w:r>
    </w:p>
    <w:p w14:paraId="3586B7B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D94C15"/>
    <w:multiLevelType w:val="multilevel"/>
    <w:tmpl w:val="0F5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0031"/>
    <w:multiLevelType w:val="multilevel"/>
    <w:tmpl w:val="26AA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7595"/>
    <w:multiLevelType w:val="multilevel"/>
    <w:tmpl w:val="6B7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23410A4"/>
    <w:multiLevelType w:val="multilevel"/>
    <w:tmpl w:val="44D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D1C85"/>
    <w:multiLevelType w:val="multilevel"/>
    <w:tmpl w:val="B56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B0AEC"/>
    <w:multiLevelType w:val="multilevel"/>
    <w:tmpl w:val="806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E1895"/>
    <w:multiLevelType w:val="multilevel"/>
    <w:tmpl w:val="7A8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491391"/>
    <w:multiLevelType w:val="multilevel"/>
    <w:tmpl w:val="D146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B244A"/>
    <w:multiLevelType w:val="multilevel"/>
    <w:tmpl w:val="D2DA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E3643"/>
    <w:multiLevelType w:val="multilevel"/>
    <w:tmpl w:val="EE1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B4724"/>
    <w:multiLevelType w:val="multilevel"/>
    <w:tmpl w:val="EBB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26AF2"/>
    <w:multiLevelType w:val="multilevel"/>
    <w:tmpl w:val="3BB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C05A4"/>
    <w:multiLevelType w:val="multilevel"/>
    <w:tmpl w:val="3FD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252DF"/>
    <w:multiLevelType w:val="multilevel"/>
    <w:tmpl w:val="F7A8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85D47"/>
    <w:multiLevelType w:val="multilevel"/>
    <w:tmpl w:val="6B1C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46CD4"/>
    <w:multiLevelType w:val="multilevel"/>
    <w:tmpl w:val="BE5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E3A86"/>
    <w:multiLevelType w:val="multilevel"/>
    <w:tmpl w:val="B5AC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416C4"/>
    <w:multiLevelType w:val="multilevel"/>
    <w:tmpl w:val="1BA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FA31D7"/>
    <w:multiLevelType w:val="multilevel"/>
    <w:tmpl w:val="77A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91E4F"/>
    <w:multiLevelType w:val="multilevel"/>
    <w:tmpl w:val="D56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07EB4"/>
    <w:multiLevelType w:val="multilevel"/>
    <w:tmpl w:val="04C2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573FED"/>
    <w:multiLevelType w:val="multilevel"/>
    <w:tmpl w:val="562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D2007"/>
    <w:multiLevelType w:val="multilevel"/>
    <w:tmpl w:val="CE1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72584"/>
    <w:multiLevelType w:val="multilevel"/>
    <w:tmpl w:val="CA2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F243D"/>
    <w:multiLevelType w:val="multilevel"/>
    <w:tmpl w:val="EB7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D67E0"/>
    <w:multiLevelType w:val="multilevel"/>
    <w:tmpl w:val="A0DE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B1189"/>
    <w:multiLevelType w:val="multilevel"/>
    <w:tmpl w:val="E45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64332"/>
    <w:multiLevelType w:val="multilevel"/>
    <w:tmpl w:val="3AC8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0"/>
  </w:num>
  <w:num w:numId="2" w16cid:durableId="455565854">
    <w:abstractNumId w:val="4"/>
  </w:num>
  <w:num w:numId="3" w16cid:durableId="1631091123">
    <w:abstractNumId w:val="9"/>
  </w:num>
  <w:num w:numId="4" w16cid:durableId="70348732">
    <w:abstractNumId w:val="23"/>
  </w:num>
  <w:num w:numId="5" w16cid:durableId="1290473967">
    <w:abstractNumId w:val="13"/>
  </w:num>
  <w:num w:numId="6" w16cid:durableId="503402542">
    <w:abstractNumId w:val="11"/>
  </w:num>
  <w:num w:numId="7" w16cid:durableId="898596584">
    <w:abstractNumId w:val="3"/>
  </w:num>
  <w:num w:numId="8" w16cid:durableId="1997027172">
    <w:abstractNumId w:val="18"/>
  </w:num>
  <w:num w:numId="9" w16cid:durableId="2108112622">
    <w:abstractNumId w:val="10"/>
  </w:num>
  <w:num w:numId="10" w16cid:durableId="1745567988">
    <w:abstractNumId w:val="25"/>
  </w:num>
  <w:num w:numId="11" w16cid:durableId="650645707">
    <w:abstractNumId w:val="14"/>
  </w:num>
  <w:num w:numId="12" w16cid:durableId="1299140596">
    <w:abstractNumId w:val="28"/>
  </w:num>
  <w:num w:numId="13" w16cid:durableId="2001687994">
    <w:abstractNumId w:val="7"/>
  </w:num>
  <w:num w:numId="14" w16cid:durableId="267279337">
    <w:abstractNumId w:val="21"/>
  </w:num>
  <w:num w:numId="15" w16cid:durableId="2088261882">
    <w:abstractNumId w:val="16"/>
  </w:num>
  <w:num w:numId="16" w16cid:durableId="2106421140">
    <w:abstractNumId w:val="6"/>
  </w:num>
  <w:num w:numId="17" w16cid:durableId="1405565287">
    <w:abstractNumId w:val="2"/>
  </w:num>
  <w:num w:numId="18" w16cid:durableId="931084328">
    <w:abstractNumId w:val="20"/>
  </w:num>
  <w:num w:numId="19" w16cid:durableId="1790080843">
    <w:abstractNumId w:val="1"/>
  </w:num>
  <w:num w:numId="20" w16cid:durableId="668363257">
    <w:abstractNumId w:val="17"/>
  </w:num>
  <w:num w:numId="21" w16cid:durableId="1246652363">
    <w:abstractNumId w:val="19"/>
  </w:num>
  <w:num w:numId="22" w16cid:durableId="517697769">
    <w:abstractNumId w:val="12"/>
  </w:num>
  <w:num w:numId="23" w16cid:durableId="1854683732">
    <w:abstractNumId w:val="22"/>
  </w:num>
  <w:num w:numId="24" w16cid:durableId="2027630205">
    <w:abstractNumId w:val="24"/>
  </w:num>
  <w:num w:numId="25" w16cid:durableId="545795166">
    <w:abstractNumId w:val="8"/>
  </w:num>
  <w:num w:numId="26" w16cid:durableId="1018890688">
    <w:abstractNumId w:val="15"/>
  </w:num>
  <w:num w:numId="27" w16cid:durableId="1906186434">
    <w:abstractNumId w:val="30"/>
  </w:num>
  <w:num w:numId="28" w16cid:durableId="349842821">
    <w:abstractNumId w:val="5"/>
  </w:num>
  <w:num w:numId="29" w16cid:durableId="975793062">
    <w:abstractNumId w:val="26"/>
  </w:num>
  <w:num w:numId="30" w16cid:durableId="18749607">
    <w:abstractNumId w:val="29"/>
  </w:num>
  <w:num w:numId="31" w16cid:durableId="1032263052">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7F"/>
    <w:rsid w:val="00003048"/>
    <w:rsid w:val="000467F2"/>
    <w:rsid w:val="00082214"/>
    <w:rsid w:val="00103784"/>
    <w:rsid w:val="00106528"/>
    <w:rsid w:val="001830F2"/>
    <w:rsid w:val="0019229D"/>
    <w:rsid w:val="002B03D4"/>
    <w:rsid w:val="002D20FA"/>
    <w:rsid w:val="002D4202"/>
    <w:rsid w:val="00324306"/>
    <w:rsid w:val="003A657F"/>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C796"/>
  <w15:chartTrackingRefBased/>
  <w15:docId w15:val="{9E552422-62F3-4750-B210-BFA1401EE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3A657F"/>
    <w:rPr>
      <w:color w:val="467886" w:themeColor="hyperlink"/>
      <w:u w:val="single"/>
    </w:rPr>
  </w:style>
  <w:style w:type="character" w:styleId="NichtaufgelsteErwhnung">
    <w:name w:val="Unresolved Mention"/>
    <w:basedOn w:val="Absatz-Standardschriftart"/>
    <w:uiPriority w:val="99"/>
    <w:semiHidden/>
    <w:unhideWhenUsed/>
    <w:rsid w:val="003A6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31855029">
      <w:bodyDiv w:val="1"/>
      <w:marLeft w:val="0"/>
      <w:marRight w:val="0"/>
      <w:marTop w:val="0"/>
      <w:marBottom w:val="0"/>
      <w:divBdr>
        <w:top w:val="none" w:sz="0" w:space="0" w:color="auto"/>
        <w:left w:val="none" w:sz="0" w:space="0" w:color="auto"/>
        <w:bottom w:val="none" w:sz="0" w:space="0" w:color="auto"/>
        <w:right w:val="none" w:sz="0" w:space="0" w:color="auto"/>
      </w:divBdr>
    </w:div>
    <w:div w:id="175736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5" Type="http://schemas.openxmlformats.org/officeDocument/2006/relationships/hyperlink" Target="https://educationendowmentfoundation.org.uk/education-evidence/teaching-learning-toolkit/one-to-one-tui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15</Pages>
  <Words>3569</Words>
  <Characters>22488</Characters>
  <Application>Microsoft Office Word</Application>
  <DocSecurity>0</DocSecurity>
  <Lines>187</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2026-05-22T11:30:00Z</dcterms:created>
  <dcterms:modified xsi:type="dcterms:W3CDTF">2026-05-22T11:31:00Z</dcterms:modified>
</cp:coreProperties>
</file>