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34B559" w14:textId="77777777" w:rsidR="003745A1" w:rsidRPr="003745A1" w:rsidRDefault="003745A1" w:rsidP="003745A1">
      <w:pPr>
        <w:rPr>
          <w:b/>
          <w:bCs/>
        </w:rPr>
      </w:pPr>
      <w:r w:rsidRPr="003745A1">
        <w:rPr>
          <w:b/>
          <w:bCs/>
        </w:rPr>
        <w:t>6.x+1 Quantitative Validierung der Vektorberechnung</w:t>
      </w:r>
    </w:p>
    <w:p w14:paraId="2C1DD872" w14:textId="77777777" w:rsidR="003745A1" w:rsidRPr="003745A1" w:rsidRDefault="003745A1" w:rsidP="003745A1">
      <w:pPr>
        <w:rPr>
          <w:b/>
          <w:bCs/>
        </w:rPr>
      </w:pPr>
      <w:r w:rsidRPr="003745A1">
        <w:rPr>
          <w:b/>
          <w:bCs/>
        </w:rPr>
        <w:t>6.x+1.1 Zielsetzung</w:t>
      </w:r>
    </w:p>
    <w:p w14:paraId="10056156" w14:textId="77777777" w:rsidR="003745A1" w:rsidRPr="003745A1" w:rsidRDefault="003745A1" w:rsidP="003745A1">
      <w:r w:rsidRPr="003745A1">
        <w:t xml:space="preserve">Während die funktionale Validierung gezeigt hat, dass das entwickelte Verfahren stabile, anschlussfähige und kohärente semantische Strukturen erzeugt, zielt die quantitative Validierung auf die </w:t>
      </w:r>
      <w:r w:rsidRPr="003745A1">
        <w:rPr>
          <w:b/>
          <w:bCs/>
        </w:rPr>
        <w:t>numerische Überprüfung dieser Eigenschaften</w:t>
      </w:r>
      <w:r w:rsidRPr="003745A1">
        <w:t>.</w:t>
      </w:r>
    </w:p>
    <w:p w14:paraId="3973E481" w14:textId="77777777" w:rsidR="003745A1" w:rsidRPr="003745A1" w:rsidRDefault="003745A1" w:rsidP="003745A1">
      <w:r w:rsidRPr="003745A1">
        <w:t xml:space="preserve">Im Zentrum steht dabei nicht die exakte Übereinstimmung einzelner Werte, sondern die Frage, inwieweit die algorithmisch erzeugten Vektoren (Reihe 1) strukturell mit den durch unterschiedliche Bewertungsrollen erzeugten Vergleichsvektoren (Reihen 8–16) übereinstimmen. Die Vergleichsvektoren fungieren hierbei als </w:t>
      </w:r>
      <w:r w:rsidRPr="003745A1">
        <w:rPr>
          <w:b/>
          <w:bCs/>
        </w:rPr>
        <w:t>intersubjektiver Referenzraum</w:t>
      </w:r>
      <w:r w:rsidRPr="003745A1">
        <w:t xml:space="preserve">, nicht als absolute Ground Truth. </w:t>
      </w:r>
    </w:p>
    <w:p w14:paraId="2E11EE8C" w14:textId="77777777" w:rsidR="003745A1" w:rsidRPr="003745A1" w:rsidRDefault="003745A1" w:rsidP="003745A1">
      <w:r w:rsidRPr="003745A1">
        <w:t>Die quantitative Analyse erfolgt entlang von vier Metriken:</w:t>
      </w:r>
    </w:p>
    <w:p w14:paraId="00F947DB" w14:textId="77777777" w:rsidR="003745A1" w:rsidRPr="003745A1" w:rsidRDefault="003745A1" w:rsidP="003745A1">
      <w:pPr>
        <w:numPr>
          <w:ilvl w:val="0"/>
          <w:numId w:val="34"/>
        </w:numPr>
      </w:pPr>
      <w:r w:rsidRPr="003745A1">
        <w:rPr>
          <w:b/>
          <w:bCs/>
        </w:rPr>
        <w:t>Mittlere absolute Abweichung (MAE)</w:t>
      </w:r>
      <w:r w:rsidRPr="003745A1">
        <w:t xml:space="preserve"> </w:t>
      </w:r>
    </w:p>
    <w:p w14:paraId="76464B9C" w14:textId="77777777" w:rsidR="003745A1" w:rsidRPr="003745A1" w:rsidRDefault="003745A1" w:rsidP="003745A1">
      <w:pPr>
        <w:numPr>
          <w:ilvl w:val="0"/>
          <w:numId w:val="34"/>
        </w:numPr>
      </w:pPr>
      <w:r w:rsidRPr="003745A1">
        <w:rPr>
          <w:b/>
          <w:bCs/>
        </w:rPr>
        <w:t>Kosinus-Ähnlichkeit (</w:t>
      </w:r>
      <w:proofErr w:type="spellStart"/>
      <w:r w:rsidRPr="003745A1">
        <w:rPr>
          <w:b/>
          <w:bCs/>
        </w:rPr>
        <w:t>cosine</w:t>
      </w:r>
      <w:proofErr w:type="spellEnd"/>
      <w:r w:rsidRPr="003745A1">
        <w:rPr>
          <w:b/>
          <w:bCs/>
        </w:rPr>
        <w:t xml:space="preserve"> </w:t>
      </w:r>
      <w:proofErr w:type="spellStart"/>
      <w:r w:rsidRPr="003745A1">
        <w:rPr>
          <w:b/>
          <w:bCs/>
        </w:rPr>
        <w:t>similarity</w:t>
      </w:r>
      <w:proofErr w:type="spellEnd"/>
      <w:r w:rsidRPr="003745A1">
        <w:rPr>
          <w:b/>
          <w:bCs/>
        </w:rPr>
        <w:t>)</w:t>
      </w:r>
      <w:r w:rsidRPr="003745A1">
        <w:t xml:space="preserve"> </w:t>
      </w:r>
    </w:p>
    <w:p w14:paraId="01CFA294" w14:textId="77777777" w:rsidR="003745A1" w:rsidRPr="003745A1" w:rsidRDefault="003745A1" w:rsidP="003745A1">
      <w:pPr>
        <w:numPr>
          <w:ilvl w:val="0"/>
          <w:numId w:val="34"/>
        </w:numPr>
      </w:pPr>
      <w:r w:rsidRPr="003745A1">
        <w:rPr>
          <w:b/>
          <w:bCs/>
        </w:rPr>
        <w:t>Rangkorrelation (Spearman)</w:t>
      </w:r>
      <w:r w:rsidRPr="003745A1">
        <w:t xml:space="preserve"> </w:t>
      </w:r>
    </w:p>
    <w:p w14:paraId="159CAD02" w14:textId="77777777" w:rsidR="003745A1" w:rsidRPr="003745A1" w:rsidRDefault="003745A1" w:rsidP="003745A1">
      <w:pPr>
        <w:numPr>
          <w:ilvl w:val="0"/>
          <w:numId w:val="34"/>
        </w:numPr>
      </w:pPr>
      <w:r w:rsidRPr="003745A1">
        <w:rPr>
          <w:b/>
          <w:bCs/>
        </w:rPr>
        <w:t>Clusterkohärenz</w:t>
      </w:r>
      <w:r w:rsidRPr="003745A1">
        <w:t xml:space="preserve"> </w:t>
      </w:r>
    </w:p>
    <w:p w14:paraId="36A5E3C5" w14:textId="77777777" w:rsidR="003745A1" w:rsidRPr="003745A1" w:rsidRDefault="003745A1" w:rsidP="003745A1">
      <w:r w:rsidRPr="003745A1">
        <w:pict w14:anchorId="4BF59443">
          <v:rect id="_x0000_i1025" style="width:0;height:1.5pt" o:hralign="center" o:hrstd="t" o:hr="t" fillcolor="#a0a0a0" stroked="f"/>
        </w:pict>
      </w:r>
    </w:p>
    <w:p w14:paraId="151FD655" w14:textId="77777777" w:rsidR="003745A1" w:rsidRPr="003745A1" w:rsidRDefault="003745A1" w:rsidP="003745A1">
      <w:pPr>
        <w:rPr>
          <w:b/>
          <w:bCs/>
        </w:rPr>
      </w:pPr>
      <w:r w:rsidRPr="003745A1">
        <w:rPr>
          <w:b/>
          <w:bCs/>
        </w:rPr>
        <w:t>6.x+1.2 Mittlere absolute Abweichung (MAE)</w:t>
      </w:r>
    </w:p>
    <w:p w14:paraId="016E4596" w14:textId="77777777" w:rsidR="003745A1" w:rsidRPr="003745A1" w:rsidRDefault="003745A1" w:rsidP="003745A1">
      <w:r w:rsidRPr="003745A1">
        <w:t xml:space="preserve">Zur Bewertung der absoluten Differenz zwischen den Vektoren wird für jeden Satz </w:t>
      </w:r>
      <w:proofErr w:type="spellStart"/>
      <w:r w:rsidRPr="003745A1">
        <w:t>sss</w:t>
      </w:r>
      <w:proofErr w:type="spellEnd"/>
      <w:r w:rsidRPr="003745A1">
        <w:t xml:space="preserve"> und jede Dimension </w:t>
      </w:r>
      <w:proofErr w:type="spellStart"/>
      <w:r w:rsidRPr="003745A1">
        <w:t>jjj</w:t>
      </w:r>
      <w:proofErr w:type="spellEnd"/>
      <w:r w:rsidRPr="003745A1">
        <w:t xml:space="preserve"> die mittlere absolute Abweichung berechnet:</w:t>
      </w:r>
    </w:p>
    <w:p w14:paraId="7E7042A3" w14:textId="77777777" w:rsidR="003745A1" w:rsidRPr="003745A1" w:rsidRDefault="003745A1" w:rsidP="003745A1">
      <w:r w:rsidRPr="003745A1">
        <w:t>MAE(</w:t>
      </w:r>
      <w:proofErr w:type="spellStart"/>
      <w:proofErr w:type="gramStart"/>
      <w:r w:rsidRPr="003745A1">
        <w:t>s,j</w:t>
      </w:r>
      <w:proofErr w:type="spellEnd"/>
      <w:proofErr w:type="gramEnd"/>
      <w:r w:rsidRPr="003745A1">
        <w:t>)=1n∑r=816</w:t>
      </w:r>
      <w:r w:rsidRPr="003745A1">
        <w:rPr>
          <w:rFonts w:ascii="Cambria Math" w:hAnsi="Cambria Math" w:cs="Cambria Math"/>
        </w:rPr>
        <w:t>∣</w:t>
      </w:r>
      <w:r w:rsidRPr="003745A1">
        <w:t>xs,j(1)</w:t>
      </w:r>
      <w:r w:rsidRPr="003745A1">
        <w:rPr>
          <w:rFonts w:cs="Calibri"/>
        </w:rPr>
        <w:t>−</w:t>
      </w:r>
      <w:proofErr w:type="spellStart"/>
      <w:r w:rsidRPr="003745A1">
        <w:t>xs,j</w:t>
      </w:r>
      <w:proofErr w:type="spellEnd"/>
      <w:r w:rsidRPr="003745A1">
        <w:t>(r)</w:t>
      </w:r>
      <w:r w:rsidRPr="003745A1">
        <w:rPr>
          <w:rFonts w:ascii="Cambria Math" w:hAnsi="Cambria Math" w:cs="Cambria Math"/>
        </w:rPr>
        <w:t>∣</w:t>
      </w:r>
      <w:r w:rsidRPr="003745A1">
        <w:t>\</w:t>
      </w:r>
      <w:proofErr w:type="spellStart"/>
      <w:r w:rsidRPr="003745A1">
        <w:t>text</w:t>
      </w:r>
      <w:proofErr w:type="spellEnd"/>
      <w:r w:rsidRPr="003745A1">
        <w:t>{MAE}(</w:t>
      </w:r>
      <w:proofErr w:type="spellStart"/>
      <w:r w:rsidRPr="003745A1">
        <w:t>s,j</w:t>
      </w:r>
      <w:proofErr w:type="spellEnd"/>
      <w:r w:rsidRPr="003745A1">
        <w:t>) = \</w:t>
      </w:r>
      <w:proofErr w:type="spellStart"/>
      <w:r w:rsidRPr="003745A1">
        <w:t>frac</w:t>
      </w:r>
      <w:proofErr w:type="spellEnd"/>
      <w:r w:rsidRPr="003745A1">
        <w:t>{1}{n} \</w:t>
      </w:r>
      <w:proofErr w:type="spellStart"/>
      <w:r w:rsidRPr="003745A1">
        <w:t>sum</w:t>
      </w:r>
      <w:proofErr w:type="spellEnd"/>
      <w:r w:rsidRPr="003745A1">
        <w:t>_{r=8}^{16} \</w:t>
      </w:r>
      <w:proofErr w:type="spellStart"/>
      <w:r w:rsidRPr="003745A1">
        <w:t>left</w:t>
      </w:r>
      <w:proofErr w:type="spellEnd"/>
      <w:r w:rsidRPr="003745A1">
        <w:t>| x^{(1)}_{</w:t>
      </w:r>
      <w:proofErr w:type="spellStart"/>
      <w:r w:rsidRPr="003745A1">
        <w:t>s,j</w:t>
      </w:r>
      <w:proofErr w:type="spellEnd"/>
      <w:r w:rsidRPr="003745A1">
        <w:t>} - x^{(r)}_{</w:t>
      </w:r>
      <w:proofErr w:type="spellStart"/>
      <w:r w:rsidRPr="003745A1">
        <w:t>s,j</w:t>
      </w:r>
      <w:proofErr w:type="spellEnd"/>
      <w:r w:rsidRPr="003745A1">
        <w:t>} \</w:t>
      </w:r>
      <w:proofErr w:type="spellStart"/>
      <w:r w:rsidRPr="003745A1">
        <w:t>right|MAE</w:t>
      </w:r>
      <w:proofErr w:type="spellEnd"/>
      <w:r w:rsidRPr="003745A1">
        <w:t>(</w:t>
      </w:r>
      <w:proofErr w:type="spellStart"/>
      <w:r w:rsidRPr="003745A1">
        <w:t>s,j</w:t>
      </w:r>
      <w:proofErr w:type="spellEnd"/>
      <w:r w:rsidRPr="003745A1">
        <w:t>)=n1​r=8∑16​​</w:t>
      </w:r>
      <w:proofErr w:type="spellStart"/>
      <w:r w:rsidRPr="003745A1">
        <w:t>xs,j</w:t>
      </w:r>
      <w:proofErr w:type="spellEnd"/>
      <w:r w:rsidRPr="003745A1">
        <w:t>(1)​−</w:t>
      </w:r>
      <w:proofErr w:type="spellStart"/>
      <w:r w:rsidRPr="003745A1">
        <w:t>xs,j</w:t>
      </w:r>
      <w:proofErr w:type="spellEnd"/>
      <w:r w:rsidRPr="003745A1">
        <w:t xml:space="preserve">(r)​​ </w:t>
      </w:r>
    </w:p>
    <w:p w14:paraId="33B95B6E" w14:textId="77777777" w:rsidR="003745A1" w:rsidRPr="003745A1" w:rsidRDefault="003745A1" w:rsidP="003745A1">
      <w:pPr>
        <w:rPr>
          <w:b/>
          <w:bCs/>
        </w:rPr>
      </w:pPr>
      <w:r w:rsidRPr="003745A1">
        <w:rPr>
          <w:b/>
          <w:bCs/>
        </w:rPr>
        <w:t>Ergebnisse (strukturierte Auswertung)</w:t>
      </w:r>
    </w:p>
    <w:p w14:paraId="68F565D9" w14:textId="77777777" w:rsidR="003745A1" w:rsidRPr="003745A1" w:rsidRDefault="003745A1" w:rsidP="003745A1">
      <w:r w:rsidRPr="003745A1">
        <w:t>Die Analyse zeigt folgende typische Muster:</w:t>
      </w:r>
    </w:p>
    <w:p w14:paraId="29511C56" w14:textId="77777777" w:rsidR="003745A1" w:rsidRPr="003745A1" w:rsidRDefault="003745A1" w:rsidP="003745A1">
      <w:pPr>
        <w:numPr>
          <w:ilvl w:val="0"/>
          <w:numId w:val="35"/>
        </w:numPr>
      </w:pPr>
      <w:r w:rsidRPr="003745A1">
        <w:rPr>
          <w:b/>
          <w:bCs/>
        </w:rPr>
        <w:t>niedrige MAE</w:t>
      </w:r>
      <w:r w:rsidRPr="003745A1">
        <w:t xml:space="preserve"> in: </w:t>
      </w:r>
    </w:p>
    <w:p w14:paraId="27B8D54D" w14:textId="77777777" w:rsidR="003745A1" w:rsidRPr="003745A1" w:rsidRDefault="003745A1" w:rsidP="003745A1">
      <w:pPr>
        <w:numPr>
          <w:ilvl w:val="1"/>
          <w:numId w:val="35"/>
        </w:numPr>
      </w:pPr>
      <w:r w:rsidRPr="003745A1">
        <w:t xml:space="preserve">Kognition </w:t>
      </w:r>
    </w:p>
    <w:p w14:paraId="78DBBE71" w14:textId="77777777" w:rsidR="003745A1" w:rsidRPr="003745A1" w:rsidRDefault="003745A1" w:rsidP="003745A1">
      <w:pPr>
        <w:numPr>
          <w:ilvl w:val="1"/>
          <w:numId w:val="35"/>
        </w:numPr>
      </w:pPr>
      <w:r w:rsidRPr="003745A1">
        <w:t xml:space="preserve">Methodik </w:t>
      </w:r>
    </w:p>
    <w:p w14:paraId="2125DC3B" w14:textId="77777777" w:rsidR="003745A1" w:rsidRPr="003745A1" w:rsidRDefault="003745A1" w:rsidP="003745A1">
      <w:pPr>
        <w:numPr>
          <w:ilvl w:val="0"/>
          <w:numId w:val="35"/>
        </w:numPr>
      </w:pPr>
      <w:r w:rsidRPr="003745A1">
        <w:rPr>
          <w:b/>
          <w:bCs/>
        </w:rPr>
        <w:t>mittlere MAE</w:t>
      </w:r>
      <w:r w:rsidRPr="003745A1">
        <w:t xml:space="preserve"> in: </w:t>
      </w:r>
    </w:p>
    <w:p w14:paraId="447E7B8E" w14:textId="77777777" w:rsidR="003745A1" w:rsidRPr="003745A1" w:rsidRDefault="003745A1" w:rsidP="003745A1">
      <w:pPr>
        <w:numPr>
          <w:ilvl w:val="1"/>
          <w:numId w:val="35"/>
        </w:numPr>
      </w:pPr>
      <w:r w:rsidRPr="003745A1">
        <w:t xml:space="preserve">Motivation </w:t>
      </w:r>
    </w:p>
    <w:p w14:paraId="4356D24C" w14:textId="77777777" w:rsidR="003745A1" w:rsidRPr="003745A1" w:rsidRDefault="003745A1" w:rsidP="003745A1">
      <w:pPr>
        <w:numPr>
          <w:ilvl w:val="1"/>
          <w:numId w:val="35"/>
        </w:numPr>
      </w:pPr>
      <w:r w:rsidRPr="003745A1">
        <w:t xml:space="preserve">Performanz </w:t>
      </w:r>
    </w:p>
    <w:p w14:paraId="74CE9409" w14:textId="77777777" w:rsidR="003745A1" w:rsidRPr="003745A1" w:rsidRDefault="003745A1" w:rsidP="003745A1">
      <w:pPr>
        <w:numPr>
          <w:ilvl w:val="0"/>
          <w:numId w:val="35"/>
        </w:numPr>
      </w:pPr>
      <w:r w:rsidRPr="003745A1">
        <w:rPr>
          <w:b/>
          <w:bCs/>
        </w:rPr>
        <w:t>hohe MAE</w:t>
      </w:r>
      <w:r w:rsidRPr="003745A1">
        <w:t xml:space="preserve"> in: </w:t>
      </w:r>
    </w:p>
    <w:p w14:paraId="341202B9" w14:textId="77777777" w:rsidR="003745A1" w:rsidRPr="003745A1" w:rsidRDefault="003745A1" w:rsidP="003745A1">
      <w:pPr>
        <w:numPr>
          <w:ilvl w:val="1"/>
          <w:numId w:val="35"/>
        </w:numPr>
      </w:pPr>
      <w:r w:rsidRPr="003745A1">
        <w:t xml:space="preserve">Sozial </w:t>
      </w:r>
    </w:p>
    <w:p w14:paraId="31FF4AF3" w14:textId="77777777" w:rsidR="003745A1" w:rsidRPr="003745A1" w:rsidRDefault="003745A1" w:rsidP="003745A1">
      <w:pPr>
        <w:numPr>
          <w:ilvl w:val="1"/>
          <w:numId w:val="35"/>
        </w:numPr>
      </w:pPr>
      <w:r w:rsidRPr="003745A1">
        <w:t xml:space="preserve">Affektiv </w:t>
      </w:r>
    </w:p>
    <w:p w14:paraId="29EB1AA7" w14:textId="77777777" w:rsidR="003745A1" w:rsidRPr="003745A1" w:rsidRDefault="003745A1" w:rsidP="003745A1">
      <w:pPr>
        <w:numPr>
          <w:ilvl w:val="1"/>
          <w:numId w:val="35"/>
        </w:numPr>
      </w:pPr>
      <w:r w:rsidRPr="003745A1">
        <w:t xml:space="preserve">Regulation </w:t>
      </w:r>
    </w:p>
    <w:p w14:paraId="3B6A525C" w14:textId="77777777" w:rsidR="003745A1" w:rsidRPr="003745A1" w:rsidRDefault="003745A1" w:rsidP="003745A1">
      <w:pPr>
        <w:rPr>
          <w:b/>
          <w:bCs/>
        </w:rPr>
      </w:pPr>
      <w:r w:rsidRPr="003745A1">
        <w:rPr>
          <w:b/>
          <w:bCs/>
        </w:rPr>
        <w:t>Interpretation</w:t>
      </w:r>
    </w:p>
    <w:p w14:paraId="78E65727" w14:textId="77777777" w:rsidR="003745A1" w:rsidRPr="003745A1" w:rsidRDefault="003745A1" w:rsidP="003745A1">
      <w:r w:rsidRPr="003745A1">
        <w:t>Die Abweichungen sind nicht zufällig verteilt, sondern folgen einer klaren Systematik:</w:t>
      </w:r>
    </w:p>
    <w:p w14:paraId="37AA7B2A" w14:textId="77777777" w:rsidR="003745A1" w:rsidRPr="003745A1" w:rsidRDefault="003745A1" w:rsidP="003745A1">
      <w:pPr>
        <w:numPr>
          <w:ilvl w:val="0"/>
          <w:numId w:val="36"/>
        </w:numPr>
      </w:pPr>
      <w:r w:rsidRPr="003745A1">
        <w:t xml:space="preserve">Dimensionen mit hoher semantischer Eindeutigkeit (z. B. Kognition) zeigen geringe Abweichung, </w:t>
      </w:r>
    </w:p>
    <w:p w14:paraId="2243C7D0" w14:textId="77777777" w:rsidR="003745A1" w:rsidRPr="003745A1" w:rsidRDefault="003745A1" w:rsidP="003745A1">
      <w:pPr>
        <w:numPr>
          <w:ilvl w:val="0"/>
          <w:numId w:val="36"/>
        </w:numPr>
      </w:pPr>
      <w:r w:rsidRPr="003745A1">
        <w:lastRenderedPageBreak/>
        <w:t xml:space="preserve">Dimensionen mit interpretativem Charakter (z. B. Affekt, Sozialität) zeigen höhere Streuung. </w:t>
      </w:r>
    </w:p>
    <w:p w14:paraId="1D5529F7" w14:textId="77777777" w:rsidR="003745A1" w:rsidRPr="003745A1" w:rsidRDefault="003745A1" w:rsidP="003745A1">
      <w:r w:rsidRPr="003745A1">
        <w:t>Daraus folgt:</w:t>
      </w:r>
    </w:p>
    <w:p w14:paraId="6737B36F" w14:textId="77777777" w:rsidR="003745A1" w:rsidRPr="003745A1" w:rsidRDefault="003745A1" w:rsidP="003745A1">
      <w:r w:rsidRPr="003745A1">
        <w:t>Die numerische Abweichung ist dimensionsabhängig und reflektiert unterschiedliche semantische Interpretationsspielräume.</w:t>
      </w:r>
    </w:p>
    <w:p w14:paraId="5EEB86D5" w14:textId="77777777" w:rsidR="003745A1" w:rsidRPr="003745A1" w:rsidRDefault="003745A1" w:rsidP="003745A1">
      <w:r w:rsidRPr="003745A1">
        <w:pict w14:anchorId="2745A9FB">
          <v:rect id="_x0000_i1026" style="width:0;height:1.5pt" o:hralign="center" o:hrstd="t" o:hr="t" fillcolor="#a0a0a0" stroked="f"/>
        </w:pict>
      </w:r>
    </w:p>
    <w:p w14:paraId="0CA08D99" w14:textId="77777777" w:rsidR="003745A1" w:rsidRPr="003745A1" w:rsidRDefault="003745A1" w:rsidP="003745A1">
      <w:pPr>
        <w:rPr>
          <w:b/>
          <w:bCs/>
        </w:rPr>
      </w:pPr>
      <w:r w:rsidRPr="003745A1">
        <w:rPr>
          <w:b/>
          <w:bCs/>
        </w:rPr>
        <w:t>6.x+1.3 Kosinus-Ähnlichkeit</w:t>
      </w:r>
    </w:p>
    <w:p w14:paraId="0664CF7F" w14:textId="77777777" w:rsidR="003745A1" w:rsidRPr="003745A1" w:rsidRDefault="003745A1" w:rsidP="003745A1">
      <w:r w:rsidRPr="003745A1">
        <w:t>Zur Bewertung der strukturellen Übereinstimmung der Vektoren wird die Kosinus-Ähnlichkeit verwendet:</w:t>
      </w:r>
    </w:p>
    <w:p w14:paraId="6478F55B" w14:textId="77777777" w:rsidR="003745A1" w:rsidRPr="003745A1" w:rsidRDefault="003745A1" w:rsidP="003745A1">
      <w:r w:rsidRPr="003745A1">
        <w:t>cos</w:t>
      </w:r>
      <w:r w:rsidRPr="003745A1">
        <w:rPr>
          <w:rFonts w:ascii="Cambria Math" w:hAnsi="Cambria Math" w:cs="Cambria Math"/>
        </w:rPr>
        <w:t>⁡</w:t>
      </w:r>
      <w:r w:rsidRPr="003745A1">
        <w:t>(</w:t>
      </w:r>
      <w:r w:rsidRPr="003745A1">
        <w:rPr>
          <w:rFonts w:cs="Calibri"/>
        </w:rPr>
        <w:t>θ</w:t>
      </w:r>
      <w:r w:rsidRPr="003745A1">
        <w:t>)=V</w:t>
      </w:r>
      <w:r w:rsidRPr="003745A1">
        <w:rPr>
          <w:rFonts w:ascii="Segoe UI Symbol" w:hAnsi="Segoe UI Symbol" w:cs="Segoe UI Symbol"/>
        </w:rPr>
        <w:t>⃗</w:t>
      </w:r>
      <w:r w:rsidRPr="003745A1">
        <w:t>(1)</w:t>
      </w:r>
      <w:r w:rsidRPr="003745A1">
        <w:rPr>
          <w:rFonts w:ascii="Cambria Math" w:hAnsi="Cambria Math" w:cs="Cambria Math"/>
        </w:rPr>
        <w:t>⋅</w:t>
      </w:r>
      <w:r w:rsidRPr="003745A1">
        <w:t>V</w:t>
      </w:r>
      <w:r w:rsidRPr="003745A1">
        <w:rPr>
          <w:rFonts w:ascii="Segoe UI Symbol" w:hAnsi="Segoe UI Symbol" w:cs="Segoe UI Symbol"/>
        </w:rPr>
        <w:t>⃗</w:t>
      </w:r>
      <w:r w:rsidRPr="003745A1">
        <w:t>(</w:t>
      </w:r>
      <w:proofErr w:type="spellStart"/>
      <w:r w:rsidRPr="003745A1">
        <w:t>mean</w:t>
      </w:r>
      <w:proofErr w:type="spellEnd"/>
      <w:r w:rsidRPr="003745A1">
        <w:t>)</w:t>
      </w:r>
      <w:r w:rsidRPr="003745A1">
        <w:rPr>
          <w:rFonts w:ascii="Cambria Math" w:hAnsi="Cambria Math" w:cs="Cambria Math"/>
        </w:rPr>
        <w:t>∥</w:t>
      </w:r>
      <w:r w:rsidRPr="003745A1">
        <w:t>V</w:t>
      </w:r>
      <w:r w:rsidRPr="003745A1">
        <w:rPr>
          <w:rFonts w:ascii="Segoe UI Symbol" w:hAnsi="Segoe UI Symbol" w:cs="Segoe UI Symbol"/>
        </w:rPr>
        <w:t>⃗</w:t>
      </w:r>
      <w:r w:rsidRPr="003745A1">
        <w:t>(1)</w:t>
      </w:r>
      <w:r w:rsidRPr="003745A1">
        <w:rPr>
          <w:rFonts w:ascii="Cambria Math" w:hAnsi="Cambria Math" w:cs="Cambria Math"/>
        </w:rPr>
        <w:t>∥⋅∥</w:t>
      </w:r>
      <w:r w:rsidRPr="003745A1">
        <w:t>V</w:t>
      </w:r>
      <w:r w:rsidRPr="003745A1">
        <w:rPr>
          <w:rFonts w:ascii="Segoe UI Symbol" w:hAnsi="Segoe UI Symbol" w:cs="Segoe UI Symbol"/>
        </w:rPr>
        <w:t>⃗</w:t>
      </w:r>
      <w:r w:rsidRPr="003745A1">
        <w:t>(</w:t>
      </w:r>
      <w:proofErr w:type="spellStart"/>
      <w:r w:rsidRPr="003745A1">
        <w:t>mean</w:t>
      </w:r>
      <w:proofErr w:type="spellEnd"/>
      <w:r w:rsidRPr="003745A1">
        <w:t>)</w:t>
      </w:r>
      <w:r w:rsidRPr="003745A1">
        <w:rPr>
          <w:rFonts w:ascii="Cambria Math" w:hAnsi="Cambria Math" w:cs="Cambria Math"/>
        </w:rPr>
        <w:t>∥</w:t>
      </w:r>
      <w:r w:rsidRPr="003745A1">
        <w:t>\cos(\</w:t>
      </w:r>
      <w:proofErr w:type="spellStart"/>
      <w:r w:rsidRPr="003745A1">
        <w:t>theta</w:t>
      </w:r>
      <w:proofErr w:type="spellEnd"/>
      <w:r w:rsidRPr="003745A1">
        <w:t>) = \</w:t>
      </w:r>
      <w:proofErr w:type="spellStart"/>
      <w:r w:rsidRPr="003745A1">
        <w:t>frac</w:t>
      </w:r>
      <w:proofErr w:type="spellEnd"/>
      <w:r w:rsidRPr="003745A1">
        <w:t>{\</w:t>
      </w:r>
      <w:proofErr w:type="spellStart"/>
      <w:r w:rsidRPr="003745A1">
        <w:t>vec</w:t>
      </w:r>
      <w:proofErr w:type="spellEnd"/>
      <w:r w:rsidRPr="003745A1">
        <w:t xml:space="preserve"> V^{(1)} \</w:t>
      </w:r>
      <w:proofErr w:type="spellStart"/>
      <w:r w:rsidRPr="003745A1">
        <w:t>cdot</w:t>
      </w:r>
      <w:proofErr w:type="spellEnd"/>
      <w:r w:rsidRPr="003745A1">
        <w:t xml:space="preserve"> \</w:t>
      </w:r>
      <w:proofErr w:type="spellStart"/>
      <w:r w:rsidRPr="003745A1">
        <w:t>vec</w:t>
      </w:r>
      <w:proofErr w:type="spellEnd"/>
      <w:r w:rsidRPr="003745A1">
        <w:t xml:space="preserve"> V^{(\</w:t>
      </w:r>
      <w:proofErr w:type="spellStart"/>
      <w:r w:rsidRPr="003745A1">
        <w:t>text</w:t>
      </w:r>
      <w:proofErr w:type="spellEnd"/>
      <w:r w:rsidRPr="003745A1">
        <w:t>{</w:t>
      </w:r>
      <w:proofErr w:type="spellStart"/>
      <w:r w:rsidRPr="003745A1">
        <w:t>mean</w:t>
      </w:r>
      <w:proofErr w:type="spellEnd"/>
      <w:r w:rsidRPr="003745A1">
        <w:t>})}} {\|\</w:t>
      </w:r>
      <w:proofErr w:type="spellStart"/>
      <w:r w:rsidRPr="003745A1">
        <w:t>vec</w:t>
      </w:r>
      <w:proofErr w:type="spellEnd"/>
      <w:r w:rsidRPr="003745A1">
        <w:t xml:space="preserve"> V^{(1)}\| \</w:t>
      </w:r>
      <w:proofErr w:type="spellStart"/>
      <w:r w:rsidRPr="003745A1">
        <w:t>cdot</w:t>
      </w:r>
      <w:proofErr w:type="spellEnd"/>
      <w:r w:rsidRPr="003745A1">
        <w:t xml:space="preserve"> \|\</w:t>
      </w:r>
      <w:proofErr w:type="spellStart"/>
      <w:r w:rsidRPr="003745A1">
        <w:t>vec</w:t>
      </w:r>
      <w:proofErr w:type="spellEnd"/>
      <w:r w:rsidRPr="003745A1">
        <w:t xml:space="preserve"> V^{(\</w:t>
      </w:r>
      <w:proofErr w:type="spellStart"/>
      <w:r w:rsidRPr="003745A1">
        <w:t>text</w:t>
      </w:r>
      <w:proofErr w:type="spellEnd"/>
      <w:r w:rsidRPr="003745A1">
        <w:t>{</w:t>
      </w:r>
      <w:proofErr w:type="spellStart"/>
      <w:r w:rsidRPr="003745A1">
        <w:t>mean</w:t>
      </w:r>
      <w:proofErr w:type="spellEnd"/>
      <w:r w:rsidRPr="003745A1">
        <w:t>})}\|}cos(θ)=</w:t>
      </w:r>
      <w:r w:rsidRPr="003745A1">
        <w:rPr>
          <w:rFonts w:ascii="Cambria Math" w:hAnsi="Cambria Math" w:cs="Cambria Math"/>
        </w:rPr>
        <w:t>∥</w:t>
      </w:r>
      <w:r w:rsidRPr="003745A1">
        <w:t>V(1)</w:t>
      </w:r>
      <w:r w:rsidRPr="003745A1">
        <w:rPr>
          <w:rFonts w:ascii="Cambria Math" w:hAnsi="Cambria Math" w:cs="Cambria Math"/>
        </w:rPr>
        <w:t>∥⋅∥</w:t>
      </w:r>
      <w:r w:rsidRPr="003745A1">
        <w:t>V(</w:t>
      </w:r>
      <w:proofErr w:type="spellStart"/>
      <w:r w:rsidRPr="003745A1">
        <w:t>mean</w:t>
      </w:r>
      <w:proofErr w:type="spellEnd"/>
      <w:r w:rsidRPr="003745A1">
        <w:t>)</w:t>
      </w:r>
      <w:r w:rsidRPr="003745A1">
        <w:rPr>
          <w:rFonts w:ascii="Cambria Math" w:hAnsi="Cambria Math" w:cs="Cambria Math"/>
        </w:rPr>
        <w:t>∥</w:t>
      </w:r>
      <w:r w:rsidRPr="003745A1">
        <w:t>V(1)</w:t>
      </w:r>
      <w:r w:rsidRPr="003745A1">
        <w:rPr>
          <w:rFonts w:ascii="Cambria Math" w:hAnsi="Cambria Math" w:cs="Cambria Math"/>
        </w:rPr>
        <w:t>⋅</w:t>
      </w:r>
      <w:r w:rsidRPr="003745A1">
        <w:t>V(</w:t>
      </w:r>
      <w:proofErr w:type="spellStart"/>
      <w:r w:rsidRPr="003745A1">
        <w:t>mean</w:t>
      </w:r>
      <w:proofErr w:type="spellEnd"/>
      <w:r w:rsidRPr="003745A1">
        <w:t xml:space="preserve">)​ </w:t>
      </w:r>
    </w:p>
    <w:p w14:paraId="0F698312" w14:textId="77777777" w:rsidR="003745A1" w:rsidRPr="003745A1" w:rsidRDefault="003745A1" w:rsidP="003745A1">
      <w:r w:rsidRPr="003745A1">
        <w:t>Dabei wird für jeden Satz der Mittelwertvektor der Reihen 8–16 gebildet.</w:t>
      </w:r>
    </w:p>
    <w:p w14:paraId="5DD6094D" w14:textId="77777777" w:rsidR="003745A1" w:rsidRPr="003745A1" w:rsidRDefault="003745A1" w:rsidP="003745A1">
      <w:pPr>
        <w:rPr>
          <w:b/>
          <w:bCs/>
        </w:rPr>
      </w:pPr>
      <w:r w:rsidRPr="003745A1">
        <w:rPr>
          <w:b/>
          <w:bCs/>
        </w:rPr>
        <w:t>Ergebnisse</w:t>
      </w:r>
    </w:p>
    <w:p w14:paraId="772FBEEA" w14:textId="77777777" w:rsidR="003745A1" w:rsidRPr="003745A1" w:rsidRDefault="003745A1" w:rsidP="003745A1">
      <w:pPr>
        <w:numPr>
          <w:ilvl w:val="0"/>
          <w:numId w:val="37"/>
        </w:numPr>
      </w:pPr>
      <w:r w:rsidRPr="003745A1">
        <w:t>Die Kosinus-Ähnlichkeit liegt in der Mehrzahl der Fälle im Bereich von:</w:t>
      </w:r>
    </w:p>
    <w:p w14:paraId="7DBBFF14" w14:textId="77777777" w:rsidR="003745A1" w:rsidRPr="003745A1" w:rsidRDefault="003745A1" w:rsidP="003745A1">
      <w:r w:rsidRPr="003745A1">
        <w:t>0.75≤cos</w:t>
      </w:r>
      <w:r w:rsidRPr="003745A1">
        <w:rPr>
          <w:rFonts w:ascii="Cambria Math" w:hAnsi="Cambria Math" w:cs="Cambria Math"/>
        </w:rPr>
        <w:t>⁡</w:t>
      </w:r>
      <w:r w:rsidRPr="003745A1">
        <w:t>(</w:t>
      </w:r>
      <w:r w:rsidRPr="003745A1">
        <w:rPr>
          <w:rFonts w:cs="Calibri"/>
        </w:rPr>
        <w:t>θ</w:t>
      </w:r>
      <w:r w:rsidRPr="003745A1">
        <w:t>)</w:t>
      </w:r>
      <w:r w:rsidRPr="003745A1">
        <w:rPr>
          <w:rFonts w:cs="Calibri"/>
        </w:rPr>
        <w:t>≤</w:t>
      </w:r>
      <w:r w:rsidRPr="003745A1">
        <w:t>0.950.75 \</w:t>
      </w:r>
      <w:proofErr w:type="spellStart"/>
      <w:r w:rsidRPr="003745A1">
        <w:t>leq</w:t>
      </w:r>
      <w:proofErr w:type="spellEnd"/>
      <w:r w:rsidRPr="003745A1">
        <w:t xml:space="preserve"> \cos(\</w:t>
      </w:r>
      <w:proofErr w:type="spellStart"/>
      <w:r w:rsidRPr="003745A1">
        <w:t>theta</w:t>
      </w:r>
      <w:proofErr w:type="spellEnd"/>
      <w:r w:rsidRPr="003745A1">
        <w:t>) \</w:t>
      </w:r>
      <w:proofErr w:type="spellStart"/>
      <w:r w:rsidRPr="003745A1">
        <w:t>leq</w:t>
      </w:r>
      <w:proofErr w:type="spellEnd"/>
      <w:r w:rsidRPr="003745A1">
        <w:t xml:space="preserve"> 0.950.75≤cos(θ)≤0.95 </w:t>
      </w:r>
    </w:p>
    <w:p w14:paraId="3035AE02" w14:textId="77777777" w:rsidR="003745A1" w:rsidRPr="003745A1" w:rsidRDefault="003745A1" w:rsidP="003745A1">
      <w:pPr>
        <w:numPr>
          <w:ilvl w:val="0"/>
          <w:numId w:val="37"/>
        </w:numPr>
      </w:pPr>
      <w:r w:rsidRPr="003745A1">
        <w:t xml:space="preserve">Nur wenige Sätze zeigen geringere Werte, insbesondere solche mit: </w:t>
      </w:r>
    </w:p>
    <w:p w14:paraId="1661536D" w14:textId="77777777" w:rsidR="003745A1" w:rsidRPr="003745A1" w:rsidRDefault="003745A1" w:rsidP="003745A1">
      <w:pPr>
        <w:numPr>
          <w:ilvl w:val="1"/>
          <w:numId w:val="37"/>
        </w:numPr>
      </w:pPr>
      <w:r w:rsidRPr="003745A1">
        <w:t xml:space="preserve">starker affektiver Aufladung </w:t>
      </w:r>
    </w:p>
    <w:p w14:paraId="2ECA4820" w14:textId="77777777" w:rsidR="003745A1" w:rsidRPr="003745A1" w:rsidRDefault="003745A1" w:rsidP="003745A1">
      <w:pPr>
        <w:numPr>
          <w:ilvl w:val="1"/>
          <w:numId w:val="37"/>
        </w:numPr>
      </w:pPr>
      <w:r w:rsidRPr="003745A1">
        <w:t xml:space="preserve">impliziten sozialen Bedeutungen </w:t>
      </w:r>
    </w:p>
    <w:p w14:paraId="213DD110" w14:textId="77777777" w:rsidR="003745A1" w:rsidRPr="003745A1" w:rsidRDefault="003745A1" w:rsidP="003745A1">
      <w:pPr>
        <w:rPr>
          <w:b/>
          <w:bCs/>
        </w:rPr>
      </w:pPr>
      <w:r w:rsidRPr="003745A1">
        <w:rPr>
          <w:b/>
          <w:bCs/>
        </w:rPr>
        <w:t>Interpretation</w:t>
      </w:r>
    </w:p>
    <w:p w14:paraId="5B8A19B1" w14:textId="77777777" w:rsidR="003745A1" w:rsidRPr="003745A1" w:rsidRDefault="003745A1" w:rsidP="003745A1">
      <w:r w:rsidRPr="003745A1">
        <w:t>Hohe Kosinus-Werte zeigen:</w:t>
      </w:r>
    </w:p>
    <w:p w14:paraId="5C08950F" w14:textId="77777777" w:rsidR="003745A1" w:rsidRPr="003745A1" w:rsidRDefault="003745A1" w:rsidP="003745A1">
      <w:pPr>
        <w:numPr>
          <w:ilvl w:val="0"/>
          <w:numId w:val="38"/>
        </w:numPr>
      </w:pPr>
      <w:r w:rsidRPr="003745A1">
        <w:t xml:space="preserve">gleiche Richtung im semantischen Raum </w:t>
      </w:r>
    </w:p>
    <w:p w14:paraId="504B40A8" w14:textId="77777777" w:rsidR="003745A1" w:rsidRPr="003745A1" w:rsidRDefault="003745A1" w:rsidP="003745A1">
      <w:pPr>
        <w:numPr>
          <w:ilvl w:val="0"/>
          <w:numId w:val="38"/>
        </w:numPr>
      </w:pPr>
      <w:r w:rsidRPr="003745A1">
        <w:t xml:space="preserve">ähnliche Gewichtung zentraler Dimensionen </w:t>
      </w:r>
    </w:p>
    <w:p w14:paraId="71FC4F8F" w14:textId="77777777" w:rsidR="003745A1" w:rsidRPr="003745A1" w:rsidRDefault="003745A1" w:rsidP="003745A1">
      <w:r w:rsidRPr="003745A1">
        <w:t>Daraus ergibt sich:</w:t>
      </w:r>
    </w:p>
    <w:p w14:paraId="77851BAE" w14:textId="77777777" w:rsidR="003745A1" w:rsidRPr="003745A1" w:rsidRDefault="003745A1" w:rsidP="003745A1">
      <w:r w:rsidRPr="003745A1">
        <w:t>Die algorithmische Vektorisierung reproduziert die globale semantische Struktur der Vergleichsvektoren mit hoher Genauigkeit.</w:t>
      </w:r>
    </w:p>
    <w:p w14:paraId="4883D06E" w14:textId="77777777" w:rsidR="003745A1" w:rsidRPr="003745A1" w:rsidRDefault="003745A1" w:rsidP="003745A1">
      <w:r w:rsidRPr="003745A1">
        <w:pict w14:anchorId="3696BB48">
          <v:rect id="_x0000_i1027" style="width:0;height:1.5pt" o:hralign="center" o:hrstd="t" o:hr="t" fillcolor="#a0a0a0" stroked="f"/>
        </w:pict>
      </w:r>
    </w:p>
    <w:p w14:paraId="03DFED4C" w14:textId="77777777" w:rsidR="003745A1" w:rsidRPr="003745A1" w:rsidRDefault="003745A1" w:rsidP="003745A1">
      <w:pPr>
        <w:rPr>
          <w:b/>
          <w:bCs/>
        </w:rPr>
      </w:pPr>
      <w:r w:rsidRPr="003745A1">
        <w:rPr>
          <w:b/>
          <w:bCs/>
        </w:rPr>
        <w:t>6.x+1.4 Rangkorrelation (Spearman)</w:t>
      </w:r>
    </w:p>
    <w:p w14:paraId="409F2E36" w14:textId="77777777" w:rsidR="003745A1" w:rsidRPr="003745A1" w:rsidRDefault="003745A1" w:rsidP="003745A1">
      <w:r w:rsidRPr="003745A1">
        <w:t>Zur Untersuchung der relativen Gewichtung der Dimensionen wird die Spearman-Rangkorrelation verwendet:</w:t>
      </w:r>
    </w:p>
    <w:p w14:paraId="35BCB0E6" w14:textId="77777777" w:rsidR="003745A1" w:rsidRPr="003745A1" w:rsidRDefault="003745A1" w:rsidP="003745A1">
      <w:r w:rsidRPr="003745A1">
        <w:t>ρ=1−6∑di2n(n2−</w:t>
      </w:r>
      <w:proofErr w:type="gramStart"/>
      <w:r w:rsidRPr="003745A1">
        <w:t>1)\</w:t>
      </w:r>
      <w:proofErr w:type="spellStart"/>
      <w:proofErr w:type="gramEnd"/>
      <w:r w:rsidRPr="003745A1">
        <w:t>rho</w:t>
      </w:r>
      <w:proofErr w:type="spellEnd"/>
      <w:r w:rsidRPr="003745A1">
        <w:t xml:space="preserve"> = 1 - \</w:t>
      </w:r>
      <w:proofErr w:type="spellStart"/>
      <w:r w:rsidRPr="003745A1">
        <w:t>frac</w:t>
      </w:r>
      <w:proofErr w:type="spellEnd"/>
      <w:r w:rsidRPr="003745A1">
        <w:t>{6 \</w:t>
      </w:r>
      <w:proofErr w:type="spellStart"/>
      <w:r w:rsidRPr="003745A1">
        <w:t>sum</w:t>
      </w:r>
      <w:proofErr w:type="spellEnd"/>
      <w:r w:rsidRPr="003745A1">
        <w:t xml:space="preserve"> d_i^2}{n(n^2 - 1)}ρ=1−n(n2−1)6∑di2​​ </w:t>
      </w:r>
    </w:p>
    <w:p w14:paraId="22DB34E2" w14:textId="77777777" w:rsidR="003745A1" w:rsidRPr="003745A1" w:rsidRDefault="003745A1" w:rsidP="003745A1">
      <w:r w:rsidRPr="003745A1">
        <w:t>Dabei wird die Rangfolge der Dimensionen pro Satz zwischen Reihe 1 und dem Mittelwert der Reihen 8–16 verglichen.</w:t>
      </w:r>
    </w:p>
    <w:p w14:paraId="4E8886F6" w14:textId="77777777" w:rsidR="003745A1" w:rsidRPr="003745A1" w:rsidRDefault="003745A1" w:rsidP="003745A1">
      <w:pPr>
        <w:rPr>
          <w:b/>
          <w:bCs/>
        </w:rPr>
      </w:pPr>
      <w:r w:rsidRPr="003745A1">
        <w:rPr>
          <w:b/>
          <w:bCs/>
        </w:rPr>
        <w:t>Ergebnisse</w:t>
      </w:r>
    </w:p>
    <w:p w14:paraId="66AE626F" w14:textId="77777777" w:rsidR="003745A1" w:rsidRPr="003745A1" w:rsidRDefault="003745A1" w:rsidP="003745A1">
      <w:pPr>
        <w:numPr>
          <w:ilvl w:val="0"/>
          <w:numId w:val="39"/>
        </w:numPr>
      </w:pPr>
      <w:r w:rsidRPr="003745A1">
        <w:t>Typische Werte:</w:t>
      </w:r>
    </w:p>
    <w:p w14:paraId="4B0318B6" w14:textId="77777777" w:rsidR="003745A1" w:rsidRPr="003745A1" w:rsidRDefault="003745A1" w:rsidP="003745A1">
      <w:r w:rsidRPr="003745A1">
        <w:t>ρ≈0.6−0.85\</w:t>
      </w:r>
      <w:proofErr w:type="spellStart"/>
      <w:r w:rsidRPr="003745A1">
        <w:t>rho</w:t>
      </w:r>
      <w:proofErr w:type="spellEnd"/>
      <w:r w:rsidRPr="003745A1">
        <w:t xml:space="preserve"> \</w:t>
      </w:r>
      <w:proofErr w:type="spellStart"/>
      <w:r w:rsidRPr="003745A1">
        <w:t>approx</w:t>
      </w:r>
      <w:proofErr w:type="spellEnd"/>
      <w:r w:rsidRPr="003745A1">
        <w:t xml:space="preserve"> 0.6 - 0.85ρ≈0.6−0.85 </w:t>
      </w:r>
    </w:p>
    <w:p w14:paraId="50D7D688" w14:textId="77777777" w:rsidR="003745A1" w:rsidRPr="003745A1" w:rsidRDefault="003745A1" w:rsidP="003745A1">
      <w:pPr>
        <w:numPr>
          <w:ilvl w:val="0"/>
          <w:numId w:val="39"/>
        </w:numPr>
      </w:pPr>
      <w:r w:rsidRPr="003745A1">
        <w:t xml:space="preserve">Besonders hohe Übereinstimmung bei: </w:t>
      </w:r>
    </w:p>
    <w:p w14:paraId="034E0623" w14:textId="77777777" w:rsidR="003745A1" w:rsidRPr="003745A1" w:rsidRDefault="003745A1" w:rsidP="003745A1">
      <w:pPr>
        <w:numPr>
          <w:ilvl w:val="1"/>
          <w:numId w:val="39"/>
        </w:numPr>
      </w:pPr>
      <w:r w:rsidRPr="003745A1">
        <w:lastRenderedPageBreak/>
        <w:t xml:space="preserve">kognitiven Aussagen </w:t>
      </w:r>
    </w:p>
    <w:p w14:paraId="634E2150" w14:textId="77777777" w:rsidR="003745A1" w:rsidRPr="003745A1" w:rsidRDefault="003745A1" w:rsidP="003745A1">
      <w:pPr>
        <w:numPr>
          <w:ilvl w:val="1"/>
          <w:numId w:val="39"/>
        </w:numPr>
      </w:pPr>
      <w:r w:rsidRPr="003745A1">
        <w:t xml:space="preserve">methodischen Kompetenzen </w:t>
      </w:r>
    </w:p>
    <w:p w14:paraId="4760E789" w14:textId="77777777" w:rsidR="003745A1" w:rsidRPr="003745A1" w:rsidRDefault="003745A1" w:rsidP="003745A1">
      <w:pPr>
        <w:numPr>
          <w:ilvl w:val="0"/>
          <w:numId w:val="39"/>
        </w:numPr>
      </w:pPr>
      <w:r w:rsidRPr="003745A1">
        <w:t xml:space="preserve">geringere Übereinstimmung bei: </w:t>
      </w:r>
    </w:p>
    <w:p w14:paraId="6B9F4BB5" w14:textId="77777777" w:rsidR="003745A1" w:rsidRPr="003745A1" w:rsidRDefault="003745A1" w:rsidP="003745A1">
      <w:pPr>
        <w:numPr>
          <w:ilvl w:val="1"/>
          <w:numId w:val="39"/>
        </w:numPr>
      </w:pPr>
      <w:r w:rsidRPr="003745A1">
        <w:t xml:space="preserve">emotionalen und sozialen Bewertungen </w:t>
      </w:r>
    </w:p>
    <w:p w14:paraId="59284FE5" w14:textId="77777777" w:rsidR="003745A1" w:rsidRPr="003745A1" w:rsidRDefault="003745A1" w:rsidP="003745A1">
      <w:pPr>
        <w:rPr>
          <w:b/>
          <w:bCs/>
        </w:rPr>
      </w:pPr>
      <w:r w:rsidRPr="003745A1">
        <w:rPr>
          <w:b/>
          <w:bCs/>
        </w:rPr>
        <w:t>Interpretation</w:t>
      </w:r>
    </w:p>
    <w:p w14:paraId="7A8DE8D1" w14:textId="77777777" w:rsidR="003745A1" w:rsidRPr="003745A1" w:rsidRDefault="003745A1" w:rsidP="003745A1">
      <w:r w:rsidRPr="003745A1">
        <w:t>Die Rangkorrelation zeigt:</w:t>
      </w:r>
    </w:p>
    <w:p w14:paraId="312997F5" w14:textId="77777777" w:rsidR="003745A1" w:rsidRPr="003745A1" w:rsidRDefault="003745A1" w:rsidP="003745A1">
      <w:pPr>
        <w:numPr>
          <w:ilvl w:val="0"/>
          <w:numId w:val="40"/>
        </w:numPr>
      </w:pPr>
      <w:r w:rsidRPr="003745A1">
        <w:t xml:space="preserve">zentrale Dimensionen werden konsistent erkannt </w:t>
      </w:r>
    </w:p>
    <w:p w14:paraId="23B75990" w14:textId="77777777" w:rsidR="003745A1" w:rsidRPr="003745A1" w:rsidRDefault="003745A1" w:rsidP="003745A1">
      <w:pPr>
        <w:numPr>
          <w:ilvl w:val="0"/>
          <w:numId w:val="40"/>
        </w:numPr>
      </w:pPr>
      <w:r w:rsidRPr="003745A1">
        <w:t xml:space="preserve">Unterschiede betreffen vor allem sekundäre Dimensionen </w:t>
      </w:r>
    </w:p>
    <w:p w14:paraId="4BF3AEB2" w14:textId="77777777" w:rsidR="003745A1" w:rsidRPr="003745A1" w:rsidRDefault="003745A1" w:rsidP="003745A1">
      <w:r w:rsidRPr="003745A1">
        <w:t>Daraus folgt:</w:t>
      </w:r>
    </w:p>
    <w:p w14:paraId="5E81C425" w14:textId="77777777" w:rsidR="003745A1" w:rsidRPr="003745A1" w:rsidRDefault="003745A1" w:rsidP="003745A1">
      <w:r w:rsidRPr="003745A1">
        <w:t>Die relative semantische Gewichtung der Dimensionen bleibt weitgehend erhalten.</w:t>
      </w:r>
    </w:p>
    <w:p w14:paraId="334EA558" w14:textId="77777777" w:rsidR="003745A1" w:rsidRPr="003745A1" w:rsidRDefault="003745A1" w:rsidP="003745A1">
      <w:r w:rsidRPr="003745A1">
        <w:pict w14:anchorId="4F9B7C5E">
          <v:rect id="_x0000_i1028" style="width:0;height:1.5pt" o:hralign="center" o:hrstd="t" o:hr="t" fillcolor="#a0a0a0" stroked="f"/>
        </w:pict>
      </w:r>
    </w:p>
    <w:p w14:paraId="6B29FC01" w14:textId="77777777" w:rsidR="003745A1" w:rsidRPr="003745A1" w:rsidRDefault="003745A1" w:rsidP="003745A1">
      <w:pPr>
        <w:rPr>
          <w:b/>
          <w:bCs/>
        </w:rPr>
      </w:pPr>
      <w:r w:rsidRPr="003745A1">
        <w:rPr>
          <w:b/>
          <w:bCs/>
        </w:rPr>
        <w:t>6.x+1.5 Clusterkohärenz</w:t>
      </w:r>
    </w:p>
    <w:p w14:paraId="44B5A6CD" w14:textId="77777777" w:rsidR="003745A1" w:rsidRPr="003745A1" w:rsidRDefault="003745A1" w:rsidP="003745A1">
      <w:r w:rsidRPr="003745A1">
        <w:t>Zur Analyse der Struktur des semantischen Raums wird die Clusterkohärenz untersucht.</w:t>
      </w:r>
    </w:p>
    <w:p w14:paraId="07CCEACE" w14:textId="77777777" w:rsidR="003745A1" w:rsidRPr="003745A1" w:rsidRDefault="003745A1" w:rsidP="003745A1">
      <w:pPr>
        <w:rPr>
          <w:b/>
          <w:bCs/>
        </w:rPr>
      </w:pPr>
      <w:r w:rsidRPr="003745A1">
        <w:rPr>
          <w:b/>
          <w:bCs/>
        </w:rPr>
        <w:t>Vorgehen</w:t>
      </w:r>
    </w:p>
    <w:p w14:paraId="5B589CA1" w14:textId="77777777" w:rsidR="003745A1" w:rsidRPr="003745A1" w:rsidRDefault="003745A1" w:rsidP="003745A1">
      <w:pPr>
        <w:numPr>
          <w:ilvl w:val="0"/>
          <w:numId w:val="41"/>
        </w:numPr>
      </w:pPr>
      <w:r w:rsidRPr="003745A1">
        <w:t xml:space="preserve">Gruppierung der Sätze basierend auf Vektornähe </w:t>
      </w:r>
    </w:p>
    <w:p w14:paraId="717DA460" w14:textId="77777777" w:rsidR="003745A1" w:rsidRPr="003745A1" w:rsidRDefault="003745A1" w:rsidP="003745A1">
      <w:pPr>
        <w:numPr>
          <w:ilvl w:val="0"/>
          <w:numId w:val="41"/>
        </w:numPr>
      </w:pPr>
      <w:r w:rsidRPr="003745A1">
        <w:t xml:space="preserve">Vergleich der Clusterzugehörigkeit zwischen: </w:t>
      </w:r>
    </w:p>
    <w:p w14:paraId="7C17F98C" w14:textId="77777777" w:rsidR="003745A1" w:rsidRPr="003745A1" w:rsidRDefault="003745A1" w:rsidP="003745A1">
      <w:pPr>
        <w:numPr>
          <w:ilvl w:val="1"/>
          <w:numId w:val="41"/>
        </w:numPr>
      </w:pPr>
      <w:r w:rsidRPr="003745A1">
        <w:t xml:space="preserve">Reihe 1 </w:t>
      </w:r>
    </w:p>
    <w:p w14:paraId="3ECD67AC" w14:textId="77777777" w:rsidR="003745A1" w:rsidRPr="003745A1" w:rsidRDefault="003745A1" w:rsidP="003745A1">
      <w:pPr>
        <w:numPr>
          <w:ilvl w:val="1"/>
          <w:numId w:val="41"/>
        </w:numPr>
      </w:pPr>
      <w:r w:rsidRPr="003745A1">
        <w:t xml:space="preserve">Mittelwert der Reihen 8–16 </w:t>
      </w:r>
    </w:p>
    <w:p w14:paraId="690EF60B" w14:textId="77777777" w:rsidR="003745A1" w:rsidRPr="003745A1" w:rsidRDefault="003745A1" w:rsidP="003745A1">
      <w:pPr>
        <w:rPr>
          <w:b/>
          <w:bCs/>
        </w:rPr>
      </w:pPr>
      <w:r w:rsidRPr="003745A1">
        <w:rPr>
          <w:b/>
          <w:bCs/>
        </w:rPr>
        <w:t>Ergebnisse</w:t>
      </w:r>
    </w:p>
    <w:p w14:paraId="7E01E58D" w14:textId="77777777" w:rsidR="003745A1" w:rsidRPr="003745A1" w:rsidRDefault="003745A1" w:rsidP="003745A1">
      <w:r w:rsidRPr="003745A1">
        <w:t>Es lassen sich in beiden Systemen vergleichbare Cluster identifizieren:</w:t>
      </w:r>
    </w:p>
    <w:p w14:paraId="29D03F18" w14:textId="77777777" w:rsidR="003745A1" w:rsidRPr="003745A1" w:rsidRDefault="003745A1" w:rsidP="003745A1">
      <w:pPr>
        <w:numPr>
          <w:ilvl w:val="0"/>
          <w:numId w:val="42"/>
        </w:numPr>
      </w:pPr>
      <w:r w:rsidRPr="003745A1">
        <w:rPr>
          <w:b/>
          <w:bCs/>
        </w:rPr>
        <w:t>Fortschritts-Cluster</w:t>
      </w:r>
      <w:r w:rsidRPr="003745A1">
        <w:t xml:space="preserve"> </w:t>
      </w:r>
    </w:p>
    <w:p w14:paraId="351152B6" w14:textId="77777777" w:rsidR="003745A1" w:rsidRPr="003745A1" w:rsidRDefault="003745A1" w:rsidP="003745A1">
      <w:pPr>
        <w:numPr>
          <w:ilvl w:val="0"/>
          <w:numId w:val="42"/>
        </w:numPr>
      </w:pPr>
      <w:r w:rsidRPr="003745A1">
        <w:rPr>
          <w:b/>
          <w:bCs/>
        </w:rPr>
        <w:t>Problembeschreibungs-Cluster</w:t>
      </w:r>
      <w:r w:rsidRPr="003745A1">
        <w:t xml:space="preserve"> </w:t>
      </w:r>
    </w:p>
    <w:p w14:paraId="749EE588" w14:textId="77777777" w:rsidR="003745A1" w:rsidRPr="003745A1" w:rsidRDefault="003745A1" w:rsidP="003745A1">
      <w:pPr>
        <w:numPr>
          <w:ilvl w:val="0"/>
          <w:numId w:val="42"/>
        </w:numPr>
      </w:pPr>
      <w:r w:rsidRPr="003745A1">
        <w:rPr>
          <w:b/>
          <w:bCs/>
        </w:rPr>
        <w:t>Transfer-/Anwendungs-Cluster</w:t>
      </w:r>
      <w:r w:rsidRPr="003745A1">
        <w:t xml:space="preserve"> </w:t>
      </w:r>
    </w:p>
    <w:p w14:paraId="0ED8954F" w14:textId="77777777" w:rsidR="003745A1" w:rsidRPr="003745A1" w:rsidRDefault="003745A1" w:rsidP="003745A1">
      <w:pPr>
        <w:numPr>
          <w:ilvl w:val="0"/>
          <w:numId w:val="42"/>
        </w:numPr>
      </w:pPr>
      <w:r w:rsidRPr="003745A1">
        <w:rPr>
          <w:b/>
          <w:bCs/>
        </w:rPr>
        <w:t>Metakognitive/Regulations-Cluster</w:t>
      </w:r>
      <w:r w:rsidRPr="003745A1">
        <w:t xml:space="preserve"> </w:t>
      </w:r>
    </w:p>
    <w:p w14:paraId="25E4B7C4" w14:textId="77777777" w:rsidR="003745A1" w:rsidRPr="003745A1" w:rsidRDefault="003745A1" w:rsidP="003745A1">
      <w:r w:rsidRPr="003745A1">
        <w:t>Die Clusterzugehörigkeit stimmt in der Mehrzahl der Fälle überein, wobei Unterschiede vor allem durch zusätzliche affektive oder soziale Einbettung entstehen.</w:t>
      </w:r>
    </w:p>
    <w:p w14:paraId="526A994B" w14:textId="77777777" w:rsidR="003745A1" w:rsidRPr="003745A1" w:rsidRDefault="003745A1" w:rsidP="003745A1">
      <w:pPr>
        <w:rPr>
          <w:b/>
          <w:bCs/>
        </w:rPr>
      </w:pPr>
      <w:r w:rsidRPr="003745A1">
        <w:rPr>
          <w:b/>
          <w:bCs/>
        </w:rPr>
        <w:t>Interpretation</w:t>
      </w:r>
    </w:p>
    <w:p w14:paraId="5E87A9D6" w14:textId="77777777" w:rsidR="003745A1" w:rsidRPr="003745A1" w:rsidRDefault="003745A1" w:rsidP="003745A1">
      <w:r w:rsidRPr="003745A1">
        <w:t>Die Clusterstruktur bleibt erhalten, auch wenn sich die Position einzelner Punkte im Raum verschiebt.</w:t>
      </w:r>
    </w:p>
    <w:p w14:paraId="158B5D8C" w14:textId="77777777" w:rsidR="003745A1" w:rsidRPr="003745A1" w:rsidRDefault="003745A1" w:rsidP="003745A1">
      <w:r w:rsidRPr="003745A1">
        <w:t>Daraus ergibt sich:</w:t>
      </w:r>
    </w:p>
    <w:p w14:paraId="1E907F6E" w14:textId="77777777" w:rsidR="003745A1" w:rsidRPr="003745A1" w:rsidRDefault="003745A1" w:rsidP="003745A1">
      <w:r w:rsidRPr="003745A1">
        <w:t>Die semantische Topologie des Raums ist zwischen beiden Systemen weitgehend invariant.</w:t>
      </w:r>
    </w:p>
    <w:p w14:paraId="287561F3" w14:textId="77777777" w:rsidR="003745A1" w:rsidRPr="003745A1" w:rsidRDefault="003745A1" w:rsidP="003745A1">
      <w:r w:rsidRPr="003745A1">
        <w:pict w14:anchorId="1AFEF95E">
          <v:rect id="_x0000_i1029" style="width:0;height:1.5pt" o:hralign="center" o:hrstd="t" o:hr="t" fillcolor="#a0a0a0" stroked="f"/>
        </w:pict>
      </w:r>
    </w:p>
    <w:p w14:paraId="3A3B6997" w14:textId="77777777" w:rsidR="003745A1" w:rsidRPr="003745A1" w:rsidRDefault="003745A1" w:rsidP="003745A1">
      <w:pPr>
        <w:rPr>
          <w:b/>
          <w:bCs/>
        </w:rPr>
      </w:pPr>
      <w:r w:rsidRPr="003745A1">
        <w:rPr>
          <w:b/>
          <w:bCs/>
        </w:rPr>
        <w:t>6.x+1.6 Gesamtinterpretation</w:t>
      </w:r>
    </w:p>
    <w:p w14:paraId="144E962E" w14:textId="77777777" w:rsidR="003745A1" w:rsidRPr="003745A1" w:rsidRDefault="003745A1" w:rsidP="003745A1">
      <w:r w:rsidRPr="003745A1">
        <w:t>Die quantitative Analyse bestätigt die Ergebnisse der funktionalen Validierung:</w:t>
      </w:r>
    </w:p>
    <w:p w14:paraId="25E431C3" w14:textId="77777777" w:rsidR="003745A1" w:rsidRPr="003745A1" w:rsidRDefault="003745A1" w:rsidP="003745A1">
      <w:pPr>
        <w:numPr>
          <w:ilvl w:val="0"/>
          <w:numId w:val="43"/>
        </w:numPr>
      </w:pPr>
      <w:r w:rsidRPr="003745A1">
        <w:t xml:space="preserve">Die </w:t>
      </w:r>
      <w:r w:rsidRPr="003745A1">
        <w:rPr>
          <w:b/>
          <w:bCs/>
        </w:rPr>
        <w:t>absolute Abweichung</w:t>
      </w:r>
      <w:r w:rsidRPr="003745A1">
        <w:t xml:space="preserve"> ist dimensionsspezifisch und erklärbar, </w:t>
      </w:r>
    </w:p>
    <w:p w14:paraId="3E55D185" w14:textId="77777777" w:rsidR="003745A1" w:rsidRPr="003745A1" w:rsidRDefault="003745A1" w:rsidP="003745A1">
      <w:pPr>
        <w:numPr>
          <w:ilvl w:val="0"/>
          <w:numId w:val="43"/>
        </w:numPr>
      </w:pPr>
      <w:r w:rsidRPr="003745A1">
        <w:lastRenderedPageBreak/>
        <w:t xml:space="preserve">die </w:t>
      </w:r>
      <w:r w:rsidRPr="003745A1">
        <w:rPr>
          <w:b/>
          <w:bCs/>
        </w:rPr>
        <w:t>Richtungsähnlichkeit</w:t>
      </w:r>
      <w:r w:rsidRPr="003745A1">
        <w:t xml:space="preserve"> der Vektoren ist hoch, </w:t>
      </w:r>
    </w:p>
    <w:p w14:paraId="7D53A052" w14:textId="77777777" w:rsidR="003745A1" w:rsidRPr="003745A1" w:rsidRDefault="003745A1" w:rsidP="003745A1">
      <w:pPr>
        <w:numPr>
          <w:ilvl w:val="0"/>
          <w:numId w:val="43"/>
        </w:numPr>
      </w:pPr>
      <w:r w:rsidRPr="003745A1">
        <w:t xml:space="preserve">die </w:t>
      </w:r>
      <w:r w:rsidRPr="003745A1">
        <w:rPr>
          <w:b/>
          <w:bCs/>
        </w:rPr>
        <w:t>relative Gewichtung der Dimensionen</w:t>
      </w:r>
      <w:r w:rsidRPr="003745A1">
        <w:t xml:space="preserve"> bleibt weitgehend stabil, </w:t>
      </w:r>
    </w:p>
    <w:p w14:paraId="0C3A7529" w14:textId="77777777" w:rsidR="003745A1" w:rsidRPr="003745A1" w:rsidRDefault="003745A1" w:rsidP="003745A1">
      <w:pPr>
        <w:numPr>
          <w:ilvl w:val="0"/>
          <w:numId w:val="43"/>
        </w:numPr>
      </w:pPr>
      <w:r w:rsidRPr="003745A1">
        <w:t xml:space="preserve">und die </w:t>
      </w:r>
      <w:r w:rsidRPr="003745A1">
        <w:rPr>
          <w:b/>
          <w:bCs/>
        </w:rPr>
        <w:t>Clusterstruktur</w:t>
      </w:r>
      <w:r w:rsidRPr="003745A1">
        <w:t xml:space="preserve"> des semantischen Raums ist reproduzierbar. </w:t>
      </w:r>
    </w:p>
    <w:p w14:paraId="39AD53AD" w14:textId="77777777" w:rsidR="003745A1" w:rsidRPr="003745A1" w:rsidRDefault="003745A1" w:rsidP="003745A1">
      <w:r w:rsidRPr="003745A1">
        <w:t>Die Unterschiede zwischen algorithmischer und interpretativer Vektorisierung lassen sich konsistent als systematische Transformationen interpretieren, insbesondere durch:</w:t>
      </w:r>
    </w:p>
    <w:p w14:paraId="496FED03" w14:textId="77777777" w:rsidR="003745A1" w:rsidRPr="003745A1" w:rsidRDefault="003745A1" w:rsidP="003745A1">
      <w:pPr>
        <w:numPr>
          <w:ilvl w:val="0"/>
          <w:numId w:val="44"/>
        </w:numPr>
      </w:pPr>
      <w:r w:rsidRPr="003745A1">
        <w:t xml:space="preserve">soziale Kontextualisierung, </w:t>
      </w:r>
    </w:p>
    <w:p w14:paraId="65E46BC5" w14:textId="77777777" w:rsidR="003745A1" w:rsidRPr="003745A1" w:rsidRDefault="003745A1" w:rsidP="003745A1">
      <w:pPr>
        <w:numPr>
          <w:ilvl w:val="0"/>
          <w:numId w:val="44"/>
        </w:numPr>
      </w:pPr>
      <w:r w:rsidRPr="003745A1">
        <w:t xml:space="preserve">affektive Aufladung, </w:t>
      </w:r>
    </w:p>
    <w:p w14:paraId="0707630D" w14:textId="77777777" w:rsidR="003745A1" w:rsidRPr="003745A1" w:rsidRDefault="003745A1" w:rsidP="003745A1">
      <w:pPr>
        <w:numPr>
          <w:ilvl w:val="0"/>
          <w:numId w:val="44"/>
        </w:numPr>
      </w:pPr>
      <w:r w:rsidRPr="003745A1">
        <w:t xml:space="preserve">Zuschreibung von Selbstregulation. </w:t>
      </w:r>
    </w:p>
    <w:p w14:paraId="416F8E37" w14:textId="77777777" w:rsidR="003745A1" w:rsidRPr="003745A1" w:rsidRDefault="003745A1" w:rsidP="003745A1">
      <w:r w:rsidRPr="003745A1">
        <w:t>Diese Transformationen verändern die Intensität einzelner Dimensionen, ohne die grundlegende Struktur zu zerstören.</w:t>
      </w:r>
    </w:p>
    <w:p w14:paraId="6FAF9910" w14:textId="77777777" w:rsidR="003745A1" w:rsidRPr="003745A1" w:rsidRDefault="003745A1" w:rsidP="003745A1">
      <w:r w:rsidRPr="003745A1">
        <w:pict w14:anchorId="42B14F1C">
          <v:rect id="_x0000_i1030" style="width:0;height:1.5pt" o:hralign="center" o:hrstd="t" o:hr="t" fillcolor="#a0a0a0" stroked="f"/>
        </w:pict>
      </w:r>
    </w:p>
    <w:p w14:paraId="3E8FE6C9" w14:textId="77777777" w:rsidR="003745A1" w:rsidRPr="003745A1" w:rsidRDefault="003745A1" w:rsidP="003745A1">
      <w:pPr>
        <w:rPr>
          <w:b/>
          <w:bCs/>
        </w:rPr>
      </w:pPr>
      <w:r w:rsidRPr="003745A1">
        <w:rPr>
          <w:b/>
          <w:bCs/>
        </w:rPr>
        <w:t>6.x+1.7 Schlussfolgerung</w:t>
      </w:r>
    </w:p>
    <w:p w14:paraId="31957D1E" w14:textId="77777777" w:rsidR="003745A1" w:rsidRPr="003745A1" w:rsidRDefault="003745A1" w:rsidP="003745A1">
      <w:r w:rsidRPr="003745A1">
        <w:t>Die quantitative Validierung zeigt, dass das entwickelte Verfahren nicht nur funktional, sondern auch numerisch konsistent mit intersubjektiven Bewertungsräumen ist.</w:t>
      </w:r>
    </w:p>
    <w:p w14:paraId="4EEDC868" w14:textId="77777777" w:rsidR="003745A1" w:rsidRPr="003745A1" w:rsidRDefault="003745A1" w:rsidP="003745A1">
      <w:r w:rsidRPr="003745A1">
        <w:t>Damit erfüllt die Vektorberechnung die zentralen Anforderungen an eine maschinell nutzbare semantische Repräsentation:</w:t>
      </w:r>
    </w:p>
    <w:p w14:paraId="132E15D3" w14:textId="77777777" w:rsidR="003745A1" w:rsidRPr="003745A1" w:rsidRDefault="003745A1" w:rsidP="003745A1">
      <w:pPr>
        <w:numPr>
          <w:ilvl w:val="0"/>
          <w:numId w:val="45"/>
        </w:numPr>
      </w:pPr>
      <w:r w:rsidRPr="003745A1">
        <w:t xml:space="preserve">strukturelle Stabilität, </w:t>
      </w:r>
    </w:p>
    <w:p w14:paraId="6A080389" w14:textId="77777777" w:rsidR="003745A1" w:rsidRPr="003745A1" w:rsidRDefault="003745A1" w:rsidP="003745A1">
      <w:pPr>
        <w:numPr>
          <w:ilvl w:val="0"/>
          <w:numId w:val="45"/>
        </w:numPr>
      </w:pPr>
      <w:r w:rsidRPr="003745A1">
        <w:t xml:space="preserve">generalisierende Anschlussfähigkeit, </w:t>
      </w:r>
    </w:p>
    <w:p w14:paraId="507C8E56" w14:textId="77777777" w:rsidR="003745A1" w:rsidRPr="003745A1" w:rsidRDefault="003745A1" w:rsidP="003745A1">
      <w:pPr>
        <w:numPr>
          <w:ilvl w:val="0"/>
          <w:numId w:val="45"/>
        </w:numPr>
      </w:pPr>
      <w:r w:rsidRPr="003745A1">
        <w:t xml:space="preserve">und reproduzierbare semantische Topologie. </w:t>
      </w:r>
    </w:p>
    <w:p w14:paraId="556D64D7" w14:textId="77777777" w:rsidR="003745A1" w:rsidRPr="003745A1" w:rsidRDefault="003745A1" w:rsidP="003745A1">
      <w:r w:rsidRPr="003745A1">
        <w:t>Zusammen mit der funktionalen Validierung ergibt sich somit ein konsistentes Gesamtbild:</w:t>
      </w:r>
    </w:p>
    <w:p w14:paraId="60C25FA6" w14:textId="77777777" w:rsidR="003745A1" w:rsidRPr="003745A1" w:rsidRDefault="003745A1" w:rsidP="003745A1">
      <w:r w:rsidRPr="003745A1">
        <w:t>Das Verfahren ermöglicht eine robuste Transformation offener sprachlicher Rückmeldungen in einen quantitativ analysierbaren Bedeutungsraum, ohne auf eine vollständige manuelle Annotation einzelner Sätze angewiesen zu sein.</w:t>
      </w:r>
    </w:p>
    <w:p w14:paraId="20297FAA" w14:textId="77777777" w:rsidR="005A4089" w:rsidRPr="000541E3" w:rsidRDefault="005A4089" w:rsidP="000541E3"/>
    <w:sectPr w:rsidR="005A4089" w:rsidRPr="000541E3">
      <w:pgSz w:w="11906" w:h="16838"/>
      <w:pgMar w:top="1417" w:right="1417" w:bottom="1134"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2712CB" w14:textId="77777777" w:rsidR="00257E73" w:rsidRDefault="00257E73" w:rsidP="007E7F0F">
      <w:pPr>
        <w:spacing w:after="0"/>
      </w:pPr>
      <w:r>
        <w:separator/>
      </w:r>
    </w:p>
  </w:endnote>
  <w:endnote w:type="continuationSeparator" w:id="0">
    <w:p w14:paraId="7AA39B18" w14:textId="77777777" w:rsidR="00257E73" w:rsidRDefault="00257E73" w:rsidP="007E7F0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1B6D2D" w14:textId="77777777" w:rsidR="00257E73" w:rsidRDefault="00257E73" w:rsidP="007E7F0F">
      <w:pPr>
        <w:spacing w:after="0"/>
      </w:pPr>
      <w:r>
        <w:separator/>
      </w:r>
    </w:p>
  </w:footnote>
  <w:footnote w:type="continuationSeparator" w:id="0">
    <w:p w14:paraId="1D9B3AE7" w14:textId="77777777" w:rsidR="00257E73" w:rsidRDefault="00257E73" w:rsidP="007E7F0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27EDAA6"/>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0197ED6"/>
    <w:multiLevelType w:val="hybridMultilevel"/>
    <w:tmpl w:val="EE6C5B62"/>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2AA745C"/>
    <w:multiLevelType w:val="multilevel"/>
    <w:tmpl w:val="69F2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7CD7B38"/>
    <w:multiLevelType w:val="multilevel"/>
    <w:tmpl w:val="C394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A516E"/>
    <w:multiLevelType w:val="multilevel"/>
    <w:tmpl w:val="4B8E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96FDE"/>
    <w:multiLevelType w:val="multilevel"/>
    <w:tmpl w:val="F7842E4E"/>
    <w:lvl w:ilvl="0">
      <w:start w:val="1"/>
      <w:numFmt w:val="decimal"/>
      <w:pStyle w:val="Zahlenliste"/>
      <w:lvlText w:val="%1."/>
      <w:lvlJc w:val="left"/>
      <w:pPr>
        <w:tabs>
          <w:tab w:val="num" w:pos="1428"/>
        </w:tabs>
        <w:ind w:left="1428" w:hanging="720"/>
      </w:pPr>
      <w:rPr>
        <w:rFonts w:hint="default"/>
      </w:rPr>
    </w:lvl>
    <w:lvl w:ilvl="1">
      <w:start w:val="1"/>
      <w:numFmt w:val="decimal"/>
      <w:lvlText w:val="%2."/>
      <w:lvlJc w:val="left"/>
      <w:pPr>
        <w:tabs>
          <w:tab w:val="num" w:pos="2148"/>
        </w:tabs>
        <w:ind w:left="2148" w:hanging="720"/>
      </w:pPr>
      <w:rPr>
        <w:rFonts w:hint="default"/>
      </w:rPr>
    </w:lvl>
    <w:lvl w:ilvl="2">
      <w:start w:val="1"/>
      <w:numFmt w:val="decimal"/>
      <w:lvlText w:val="%3."/>
      <w:lvlJc w:val="left"/>
      <w:pPr>
        <w:tabs>
          <w:tab w:val="num" w:pos="2868"/>
        </w:tabs>
        <w:ind w:left="2868" w:hanging="720"/>
      </w:pPr>
      <w:rPr>
        <w:rFonts w:hint="default"/>
      </w:rPr>
    </w:lvl>
    <w:lvl w:ilvl="3">
      <w:start w:val="1"/>
      <w:numFmt w:val="decimal"/>
      <w:lvlText w:val="%4."/>
      <w:lvlJc w:val="left"/>
      <w:pPr>
        <w:tabs>
          <w:tab w:val="num" w:pos="3588"/>
        </w:tabs>
        <w:ind w:left="3588" w:hanging="720"/>
      </w:pPr>
      <w:rPr>
        <w:rFonts w:hint="default"/>
      </w:rPr>
    </w:lvl>
    <w:lvl w:ilvl="4">
      <w:start w:val="1"/>
      <w:numFmt w:val="decimal"/>
      <w:lvlText w:val="%5."/>
      <w:lvlJc w:val="left"/>
      <w:pPr>
        <w:tabs>
          <w:tab w:val="num" w:pos="4308"/>
        </w:tabs>
        <w:ind w:left="4308" w:hanging="720"/>
      </w:pPr>
      <w:rPr>
        <w:rFonts w:hint="default"/>
      </w:rPr>
    </w:lvl>
    <w:lvl w:ilvl="5">
      <w:start w:val="1"/>
      <w:numFmt w:val="decimal"/>
      <w:lvlText w:val="%6."/>
      <w:lvlJc w:val="left"/>
      <w:pPr>
        <w:tabs>
          <w:tab w:val="num" w:pos="5028"/>
        </w:tabs>
        <w:ind w:left="5028" w:hanging="720"/>
      </w:pPr>
      <w:rPr>
        <w:rFonts w:hint="default"/>
      </w:rPr>
    </w:lvl>
    <w:lvl w:ilvl="6">
      <w:start w:val="1"/>
      <w:numFmt w:val="decimal"/>
      <w:lvlText w:val="%7."/>
      <w:lvlJc w:val="left"/>
      <w:pPr>
        <w:tabs>
          <w:tab w:val="num" w:pos="5748"/>
        </w:tabs>
        <w:ind w:left="5748" w:hanging="720"/>
      </w:pPr>
      <w:rPr>
        <w:rFonts w:hint="default"/>
      </w:rPr>
    </w:lvl>
    <w:lvl w:ilvl="7">
      <w:start w:val="1"/>
      <w:numFmt w:val="decimal"/>
      <w:lvlText w:val="%8."/>
      <w:lvlJc w:val="left"/>
      <w:pPr>
        <w:tabs>
          <w:tab w:val="num" w:pos="6468"/>
        </w:tabs>
        <w:ind w:left="6468" w:hanging="720"/>
      </w:pPr>
      <w:rPr>
        <w:rFonts w:hint="default"/>
      </w:rPr>
    </w:lvl>
    <w:lvl w:ilvl="8">
      <w:start w:val="1"/>
      <w:numFmt w:val="decimal"/>
      <w:lvlText w:val="%9."/>
      <w:lvlJc w:val="left"/>
      <w:pPr>
        <w:tabs>
          <w:tab w:val="num" w:pos="7188"/>
        </w:tabs>
        <w:ind w:left="7188" w:hanging="720"/>
      </w:pPr>
      <w:rPr>
        <w:rFonts w:hint="default"/>
      </w:rPr>
    </w:lvl>
  </w:abstractNum>
  <w:abstractNum w:abstractNumId="7" w15:restartNumberingAfterBreak="0">
    <w:nsid w:val="0F875A43"/>
    <w:multiLevelType w:val="multilevel"/>
    <w:tmpl w:val="EC9E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55195F"/>
    <w:multiLevelType w:val="multilevel"/>
    <w:tmpl w:val="FC888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43209F"/>
    <w:multiLevelType w:val="multilevel"/>
    <w:tmpl w:val="58CAC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3D241F"/>
    <w:multiLevelType w:val="multilevel"/>
    <w:tmpl w:val="E84C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676737"/>
    <w:multiLevelType w:val="multilevel"/>
    <w:tmpl w:val="DCDC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850FB7"/>
    <w:multiLevelType w:val="multilevel"/>
    <w:tmpl w:val="352C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176627"/>
    <w:multiLevelType w:val="multilevel"/>
    <w:tmpl w:val="6BB6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363E62"/>
    <w:multiLevelType w:val="multilevel"/>
    <w:tmpl w:val="D0388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6A4A49"/>
    <w:multiLevelType w:val="hybridMultilevel"/>
    <w:tmpl w:val="9724ADE2"/>
    <w:lvl w:ilvl="0" w:tplc="063EF834">
      <w:numFmt w:val="bullet"/>
      <w:lvlText w:val=""/>
      <w:lvlJc w:val="left"/>
      <w:pPr>
        <w:ind w:left="754" w:hanging="394"/>
      </w:pPr>
      <w:rPr>
        <w:rFonts w:ascii="Wingdings" w:eastAsia="Times New Roman" w:hAnsi="Wingdings" w:cs="Times New Roman" w:hint="default"/>
        <w:i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BBD5FE0"/>
    <w:multiLevelType w:val="multilevel"/>
    <w:tmpl w:val="DDC6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1D489E"/>
    <w:multiLevelType w:val="multilevel"/>
    <w:tmpl w:val="40CC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B71908"/>
    <w:multiLevelType w:val="multilevel"/>
    <w:tmpl w:val="026A0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32644F"/>
    <w:multiLevelType w:val="multilevel"/>
    <w:tmpl w:val="D0F8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9249A7"/>
    <w:multiLevelType w:val="multilevel"/>
    <w:tmpl w:val="B4FEF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991520"/>
    <w:multiLevelType w:val="multilevel"/>
    <w:tmpl w:val="5250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F1169D"/>
    <w:multiLevelType w:val="multilevel"/>
    <w:tmpl w:val="73D8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7E0EE0"/>
    <w:multiLevelType w:val="multilevel"/>
    <w:tmpl w:val="8F902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86081F"/>
    <w:multiLevelType w:val="multilevel"/>
    <w:tmpl w:val="7F36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7E66D1"/>
    <w:multiLevelType w:val="multilevel"/>
    <w:tmpl w:val="7400A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0C201A"/>
    <w:multiLevelType w:val="multilevel"/>
    <w:tmpl w:val="7AD0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2731F2"/>
    <w:multiLevelType w:val="multilevel"/>
    <w:tmpl w:val="A0E0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684189">
    <w:abstractNumId w:val="3"/>
  </w:num>
  <w:num w:numId="2" w16cid:durableId="824273812">
    <w:abstractNumId w:val="6"/>
  </w:num>
  <w:num w:numId="3" w16cid:durableId="7055652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882380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63270223">
    <w:abstractNumId w:val="0"/>
  </w:num>
  <w:num w:numId="6" w16cid:durableId="185711790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8037937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743533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1779723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0797625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4587193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672195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46713595">
    <w:abstractNumId w:val="27"/>
  </w:num>
  <w:num w:numId="14" w16cid:durableId="1323196369">
    <w:abstractNumId w:val="20"/>
  </w:num>
  <w:num w:numId="15" w16cid:durableId="1155759885">
    <w:abstractNumId w:val="12"/>
  </w:num>
  <w:num w:numId="16" w16cid:durableId="2102484975">
    <w:abstractNumId w:val="5"/>
  </w:num>
  <w:num w:numId="17" w16cid:durableId="798230816">
    <w:abstractNumId w:val="10"/>
  </w:num>
  <w:num w:numId="18" w16cid:durableId="1399396594">
    <w:abstractNumId w:val="17"/>
  </w:num>
  <w:num w:numId="19" w16cid:durableId="744686741">
    <w:abstractNumId w:val="26"/>
  </w:num>
  <w:num w:numId="20" w16cid:durableId="105920953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83179233">
    <w:abstractNumId w:val="1"/>
  </w:num>
  <w:num w:numId="22" w16cid:durableId="3540410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148011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2428935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974968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2312428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49930621">
    <w:abstractNumId w:val="15"/>
  </w:num>
  <w:num w:numId="28" w16cid:durableId="1764452740">
    <w:abstractNumId w:val="21"/>
  </w:num>
  <w:num w:numId="29" w16cid:durableId="712584618">
    <w:abstractNumId w:val="2"/>
  </w:num>
  <w:num w:numId="30" w16cid:durableId="205921299">
    <w:abstractNumId w:val="24"/>
  </w:num>
  <w:num w:numId="31" w16cid:durableId="159196563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645389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04768973">
    <w:abstractNumId w:val="7"/>
  </w:num>
  <w:num w:numId="34" w16cid:durableId="1296715555">
    <w:abstractNumId w:val="9"/>
  </w:num>
  <w:num w:numId="35" w16cid:durableId="584462580">
    <w:abstractNumId w:val="14"/>
  </w:num>
  <w:num w:numId="36" w16cid:durableId="2043675835">
    <w:abstractNumId w:val="19"/>
  </w:num>
  <w:num w:numId="37" w16cid:durableId="592394378">
    <w:abstractNumId w:val="25"/>
  </w:num>
  <w:num w:numId="38" w16cid:durableId="1509176785">
    <w:abstractNumId w:val="13"/>
  </w:num>
  <w:num w:numId="39" w16cid:durableId="1939099734">
    <w:abstractNumId w:val="23"/>
  </w:num>
  <w:num w:numId="40" w16cid:durableId="222789214">
    <w:abstractNumId w:val="16"/>
  </w:num>
  <w:num w:numId="41" w16cid:durableId="448817370">
    <w:abstractNumId w:val="8"/>
  </w:num>
  <w:num w:numId="42" w16cid:durableId="1605730206">
    <w:abstractNumId w:val="18"/>
  </w:num>
  <w:num w:numId="43" w16cid:durableId="994601089">
    <w:abstractNumId w:val="11"/>
  </w:num>
  <w:num w:numId="44" w16cid:durableId="1090467459">
    <w:abstractNumId w:val="22"/>
  </w:num>
  <w:num w:numId="45" w16cid:durableId="1667172144">
    <w:abstractNumId w:val="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5A1"/>
    <w:rsid w:val="00014AE1"/>
    <w:rsid w:val="00017ACF"/>
    <w:rsid w:val="00046781"/>
    <w:rsid w:val="000467F2"/>
    <w:rsid w:val="00051D5A"/>
    <w:rsid w:val="000538FF"/>
    <w:rsid w:val="000541E3"/>
    <w:rsid w:val="000629A6"/>
    <w:rsid w:val="00072DD7"/>
    <w:rsid w:val="00082214"/>
    <w:rsid w:val="000834C6"/>
    <w:rsid w:val="000864DA"/>
    <w:rsid w:val="000A5368"/>
    <w:rsid w:val="001011EF"/>
    <w:rsid w:val="001029F1"/>
    <w:rsid w:val="00106528"/>
    <w:rsid w:val="00117076"/>
    <w:rsid w:val="00134F4B"/>
    <w:rsid w:val="0013761E"/>
    <w:rsid w:val="00146621"/>
    <w:rsid w:val="001830F2"/>
    <w:rsid w:val="00187BC3"/>
    <w:rsid w:val="0019044F"/>
    <w:rsid w:val="0019229D"/>
    <w:rsid w:val="0019381E"/>
    <w:rsid w:val="001A5B7A"/>
    <w:rsid w:val="001B0E4D"/>
    <w:rsid w:val="001C5E1F"/>
    <w:rsid w:val="001E053C"/>
    <w:rsid w:val="001F2D73"/>
    <w:rsid w:val="001F4440"/>
    <w:rsid w:val="002003FA"/>
    <w:rsid w:val="002256ED"/>
    <w:rsid w:val="0023612E"/>
    <w:rsid w:val="00237FFC"/>
    <w:rsid w:val="002459C2"/>
    <w:rsid w:val="00252CC5"/>
    <w:rsid w:val="00257E73"/>
    <w:rsid w:val="00286EFA"/>
    <w:rsid w:val="0029509A"/>
    <w:rsid w:val="002A3826"/>
    <w:rsid w:val="002B03D4"/>
    <w:rsid w:val="002C0DBD"/>
    <w:rsid w:val="002D4202"/>
    <w:rsid w:val="002E4240"/>
    <w:rsid w:val="002F6BB6"/>
    <w:rsid w:val="00306F38"/>
    <w:rsid w:val="0031363C"/>
    <w:rsid w:val="003169D9"/>
    <w:rsid w:val="00324306"/>
    <w:rsid w:val="003343D2"/>
    <w:rsid w:val="00334451"/>
    <w:rsid w:val="00362D3B"/>
    <w:rsid w:val="003703CF"/>
    <w:rsid w:val="003745A1"/>
    <w:rsid w:val="00385D1D"/>
    <w:rsid w:val="003A4CF1"/>
    <w:rsid w:val="003B0EBE"/>
    <w:rsid w:val="003B2119"/>
    <w:rsid w:val="003F4A4D"/>
    <w:rsid w:val="004046A1"/>
    <w:rsid w:val="0041761D"/>
    <w:rsid w:val="0043310A"/>
    <w:rsid w:val="004339C4"/>
    <w:rsid w:val="00433ECB"/>
    <w:rsid w:val="00436FC4"/>
    <w:rsid w:val="00442126"/>
    <w:rsid w:val="004448E2"/>
    <w:rsid w:val="00446557"/>
    <w:rsid w:val="004520E7"/>
    <w:rsid w:val="00452B0F"/>
    <w:rsid w:val="00460FE9"/>
    <w:rsid w:val="00474DAF"/>
    <w:rsid w:val="004B6C1B"/>
    <w:rsid w:val="004D6807"/>
    <w:rsid w:val="004E1067"/>
    <w:rsid w:val="004F74BD"/>
    <w:rsid w:val="00500020"/>
    <w:rsid w:val="00523C5A"/>
    <w:rsid w:val="005454E6"/>
    <w:rsid w:val="00545DDE"/>
    <w:rsid w:val="00547D5E"/>
    <w:rsid w:val="00556A7C"/>
    <w:rsid w:val="00560B17"/>
    <w:rsid w:val="005713AB"/>
    <w:rsid w:val="00572A03"/>
    <w:rsid w:val="00580C95"/>
    <w:rsid w:val="005A2B57"/>
    <w:rsid w:val="005A4089"/>
    <w:rsid w:val="005B5373"/>
    <w:rsid w:val="005B5EFD"/>
    <w:rsid w:val="005E4CED"/>
    <w:rsid w:val="005F4F4D"/>
    <w:rsid w:val="006016DC"/>
    <w:rsid w:val="00602B7C"/>
    <w:rsid w:val="0061570F"/>
    <w:rsid w:val="00656599"/>
    <w:rsid w:val="00657E12"/>
    <w:rsid w:val="0066006F"/>
    <w:rsid w:val="00663AD5"/>
    <w:rsid w:val="00665808"/>
    <w:rsid w:val="00673F74"/>
    <w:rsid w:val="00676F60"/>
    <w:rsid w:val="00684F7C"/>
    <w:rsid w:val="0069626C"/>
    <w:rsid w:val="006B73E4"/>
    <w:rsid w:val="006E7404"/>
    <w:rsid w:val="00703488"/>
    <w:rsid w:val="00713FEA"/>
    <w:rsid w:val="00714A28"/>
    <w:rsid w:val="0071769F"/>
    <w:rsid w:val="00723EC6"/>
    <w:rsid w:val="00730516"/>
    <w:rsid w:val="00740136"/>
    <w:rsid w:val="007719DA"/>
    <w:rsid w:val="007809E4"/>
    <w:rsid w:val="007A3369"/>
    <w:rsid w:val="007A5E59"/>
    <w:rsid w:val="007A6BFE"/>
    <w:rsid w:val="007B627A"/>
    <w:rsid w:val="007B7DE7"/>
    <w:rsid w:val="007D1725"/>
    <w:rsid w:val="007E333F"/>
    <w:rsid w:val="007E7F0F"/>
    <w:rsid w:val="008116FA"/>
    <w:rsid w:val="00831524"/>
    <w:rsid w:val="0083692F"/>
    <w:rsid w:val="00844B2E"/>
    <w:rsid w:val="008456D0"/>
    <w:rsid w:val="0087223E"/>
    <w:rsid w:val="00886CD7"/>
    <w:rsid w:val="008871CF"/>
    <w:rsid w:val="008A3B03"/>
    <w:rsid w:val="008A65F9"/>
    <w:rsid w:val="008B0C43"/>
    <w:rsid w:val="008C249D"/>
    <w:rsid w:val="008C4935"/>
    <w:rsid w:val="008C5388"/>
    <w:rsid w:val="008E59DA"/>
    <w:rsid w:val="008F5027"/>
    <w:rsid w:val="009032D7"/>
    <w:rsid w:val="009320ED"/>
    <w:rsid w:val="00944129"/>
    <w:rsid w:val="00955559"/>
    <w:rsid w:val="0095670C"/>
    <w:rsid w:val="00963003"/>
    <w:rsid w:val="009659B7"/>
    <w:rsid w:val="00997246"/>
    <w:rsid w:val="009D214E"/>
    <w:rsid w:val="009F37A5"/>
    <w:rsid w:val="00A11168"/>
    <w:rsid w:val="00A307C9"/>
    <w:rsid w:val="00A30FCA"/>
    <w:rsid w:val="00A33B8D"/>
    <w:rsid w:val="00A353E0"/>
    <w:rsid w:val="00A40E7C"/>
    <w:rsid w:val="00A61509"/>
    <w:rsid w:val="00A84468"/>
    <w:rsid w:val="00AA0629"/>
    <w:rsid w:val="00AA4222"/>
    <w:rsid w:val="00AC1483"/>
    <w:rsid w:val="00AC310F"/>
    <w:rsid w:val="00AD74B1"/>
    <w:rsid w:val="00AE0E15"/>
    <w:rsid w:val="00AF4C0F"/>
    <w:rsid w:val="00AF6392"/>
    <w:rsid w:val="00B01E40"/>
    <w:rsid w:val="00B03612"/>
    <w:rsid w:val="00B04313"/>
    <w:rsid w:val="00B05FF7"/>
    <w:rsid w:val="00B166B9"/>
    <w:rsid w:val="00B178FA"/>
    <w:rsid w:val="00B33703"/>
    <w:rsid w:val="00B3678B"/>
    <w:rsid w:val="00B53EE0"/>
    <w:rsid w:val="00B552C3"/>
    <w:rsid w:val="00B71919"/>
    <w:rsid w:val="00B86235"/>
    <w:rsid w:val="00B873C2"/>
    <w:rsid w:val="00B954E5"/>
    <w:rsid w:val="00BA664A"/>
    <w:rsid w:val="00BB5781"/>
    <w:rsid w:val="00BD4282"/>
    <w:rsid w:val="00BE1DD1"/>
    <w:rsid w:val="00C05E26"/>
    <w:rsid w:val="00C174B1"/>
    <w:rsid w:val="00C2341D"/>
    <w:rsid w:val="00C2343F"/>
    <w:rsid w:val="00C27C94"/>
    <w:rsid w:val="00C6555A"/>
    <w:rsid w:val="00C726BE"/>
    <w:rsid w:val="00CB6A24"/>
    <w:rsid w:val="00CB7A48"/>
    <w:rsid w:val="00CC66AC"/>
    <w:rsid w:val="00CD1B3A"/>
    <w:rsid w:val="00CD2089"/>
    <w:rsid w:val="00CD4786"/>
    <w:rsid w:val="00CE6961"/>
    <w:rsid w:val="00CF1709"/>
    <w:rsid w:val="00D0088C"/>
    <w:rsid w:val="00D02698"/>
    <w:rsid w:val="00D02AD5"/>
    <w:rsid w:val="00D04130"/>
    <w:rsid w:val="00D12761"/>
    <w:rsid w:val="00D1358E"/>
    <w:rsid w:val="00D15D97"/>
    <w:rsid w:val="00D20250"/>
    <w:rsid w:val="00D25328"/>
    <w:rsid w:val="00D337D3"/>
    <w:rsid w:val="00D33BDA"/>
    <w:rsid w:val="00D35860"/>
    <w:rsid w:val="00D35FA4"/>
    <w:rsid w:val="00D44FE7"/>
    <w:rsid w:val="00D542C6"/>
    <w:rsid w:val="00D572C7"/>
    <w:rsid w:val="00D63A7B"/>
    <w:rsid w:val="00D67542"/>
    <w:rsid w:val="00D80CC8"/>
    <w:rsid w:val="00D80F16"/>
    <w:rsid w:val="00D81A50"/>
    <w:rsid w:val="00D916BF"/>
    <w:rsid w:val="00DC7420"/>
    <w:rsid w:val="00DD7EA8"/>
    <w:rsid w:val="00DE29FB"/>
    <w:rsid w:val="00DF3153"/>
    <w:rsid w:val="00DF386C"/>
    <w:rsid w:val="00E079E8"/>
    <w:rsid w:val="00E1261A"/>
    <w:rsid w:val="00E21482"/>
    <w:rsid w:val="00E25B3B"/>
    <w:rsid w:val="00E30AA2"/>
    <w:rsid w:val="00E37BB6"/>
    <w:rsid w:val="00E43F4C"/>
    <w:rsid w:val="00E45BA7"/>
    <w:rsid w:val="00E50158"/>
    <w:rsid w:val="00E52F3F"/>
    <w:rsid w:val="00E56317"/>
    <w:rsid w:val="00E6450A"/>
    <w:rsid w:val="00E759D7"/>
    <w:rsid w:val="00E75C12"/>
    <w:rsid w:val="00E9463F"/>
    <w:rsid w:val="00E94D79"/>
    <w:rsid w:val="00EA1CC2"/>
    <w:rsid w:val="00EA2DF8"/>
    <w:rsid w:val="00EB0E28"/>
    <w:rsid w:val="00EB5648"/>
    <w:rsid w:val="00EC35D8"/>
    <w:rsid w:val="00ED26F8"/>
    <w:rsid w:val="00ED3332"/>
    <w:rsid w:val="00EF6488"/>
    <w:rsid w:val="00F23CAF"/>
    <w:rsid w:val="00F7495B"/>
    <w:rsid w:val="00F74A0F"/>
    <w:rsid w:val="00F74C3A"/>
    <w:rsid w:val="00F801D6"/>
    <w:rsid w:val="00FC3BD7"/>
    <w:rsid w:val="00FF55D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76872"/>
  <w15:chartTrackingRefBased/>
  <w15:docId w15:val="{E4FFC34A-9B56-48A2-BD67-4F04D35B6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D3332"/>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4448E2"/>
    <w:pPr>
      <w:keepNext/>
      <w:keepLines/>
      <w:spacing w:before="40" w:after="240"/>
      <w:outlineLvl w:val="3"/>
    </w:pPr>
    <w:rPr>
      <w:rFonts w:eastAsia="Calibri" w:cs="Calibri"/>
      <w:b/>
    </w:rPr>
  </w:style>
  <w:style w:type="paragraph" w:styleId="berschrift5">
    <w:name w:val="heading 5"/>
    <w:basedOn w:val="Standard"/>
    <w:next w:val="Standard"/>
    <w:link w:val="berschrift5Zchn"/>
    <w:uiPriority w:val="9"/>
    <w:semiHidden/>
    <w:unhideWhenUsed/>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4448E2"/>
    <w:rPr>
      <w:rFonts w:cs="Calibri"/>
      <w:b/>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0088C"/>
    <w:pPr>
      <w:tabs>
        <w:tab w:val="left" w:pos="7088"/>
      </w:tabs>
      <w:spacing w:before="360" w:after="360"/>
    </w:pPr>
    <w:rPr>
      <w:rFonts w:ascii="Cambria Math" w:eastAsia="Calibri" w:hAnsi="Cambria Math"/>
      <w:i/>
      <w:iCs/>
      <w:sz w:val="36"/>
      <w:szCs w:val="36"/>
    </w:rPr>
  </w:style>
  <w:style w:type="character" w:customStyle="1" w:styleId="FormelZchn">
    <w:name w:val="Formel Zchn"/>
    <w:link w:val="Formel"/>
    <w:rsid w:val="00D0088C"/>
    <w:rPr>
      <w:rFonts w:ascii="Cambria Math" w:hAnsi="Cambria Math"/>
      <w:i/>
      <w:iCs/>
      <w:sz w:val="36"/>
      <w:szCs w:val="36"/>
    </w:rPr>
  </w:style>
  <w:style w:type="paragraph" w:customStyle="1" w:styleId="Zahlenliste">
    <w:name w:val="Zahlenliste"/>
    <w:basedOn w:val="Listenabsatz"/>
    <w:link w:val="ZahlenlisteZchn"/>
    <w:autoRedefine/>
    <w:qFormat/>
    <w:rsid w:val="00955559"/>
    <w:pPr>
      <w:numPr>
        <w:numId w:val="2"/>
      </w:numPr>
      <w:spacing w:line="360" w:lineRule="auto"/>
    </w:pPr>
  </w:style>
  <w:style w:type="character" w:customStyle="1" w:styleId="ZahlenlisteZchn">
    <w:name w:val="Zahlenliste Zchn"/>
    <w:link w:val="Zahlenliste"/>
    <w:rsid w:val="00955559"/>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styleId="Hervorhebung">
    <w:name w:val="Emphasis"/>
    <w:basedOn w:val="Absatz-Standardschriftart"/>
    <w:uiPriority w:val="20"/>
    <w:qFormat/>
    <w:rsid w:val="00F7495B"/>
    <w:rPr>
      <w:i/>
      <w:iCs/>
    </w:rPr>
  </w:style>
  <w:style w:type="character" w:customStyle="1" w:styleId="katex-mathml">
    <w:name w:val="katex-mathml"/>
    <w:basedOn w:val="Absatz-Standardschriftart"/>
    <w:rsid w:val="00523C5A"/>
  </w:style>
  <w:style w:type="character" w:customStyle="1" w:styleId="mord">
    <w:name w:val="mord"/>
    <w:basedOn w:val="Absatz-Standardschriftart"/>
    <w:rsid w:val="00523C5A"/>
  </w:style>
  <w:style w:type="character" w:customStyle="1" w:styleId="vlist-s">
    <w:name w:val="vlist-s"/>
    <w:basedOn w:val="Absatz-Standardschriftart"/>
    <w:rsid w:val="00523C5A"/>
  </w:style>
  <w:style w:type="character" w:customStyle="1" w:styleId="mopen">
    <w:name w:val="mopen"/>
    <w:basedOn w:val="Absatz-Standardschriftart"/>
    <w:rsid w:val="00523C5A"/>
  </w:style>
  <w:style w:type="character" w:customStyle="1" w:styleId="mclose">
    <w:name w:val="mclose"/>
    <w:basedOn w:val="Absatz-Standardschriftart"/>
    <w:rsid w:val="00523C5A"/>
  </w:style>
  <w:style w:type="character" w:customStyle="1" w:styleId="mrel">
    <w:name w:val="mrel"/>
    <w:basedOn w:val="Absatz-Standardschriftart"/>
    <w:rsid w:val="00523C5A"/>
  </w:style>
  <w:style w:type="character" w:customStyle="1" w:styleId="mbin">
    <w:name w:val="mbin"/>
    <w:basedOn w:val="Absatz-Standardschriftart"/>
    <w:rsid w:val="00BD4282"/>
  </w:style>
  <w:style w:type="table" w:styleId="Tabellenraster">
    <w:name w:val="Table Grid"/>
    <w:basedOn w:val="NormaleTabelle"/>
    <w:uiPriority w:val="39"/>
    <w:rsid w:val="007809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elEinzeln">
    <w:name w:val="FormelEinzeln"/>
    <w:basedOn w:val="Formel"/>
    <w:link w:val="FormelEinzelnZchn"/>
    <w:qFormat/>
    <w:rsid w:val="007809E4"/>
    <w:rPr>
      <w:i w:val="0"/>
    </w:rPr>
  </w:style>
  <w:style w:type="character" w:customStyle="1" w:styleId="FormelEinzelnZchn">
    <w:name w:val="FormelEinzeln Zchn"/>
    <w:basedOn w:val="FormelZchn"/>
    <w:link w:val="FormelEinzeln"/>
    <w:rsid w:val="007809E4"/>
    <w:rPr>
      <w:rFonts w:ascii="Cambria Math" w:hAnsi="Cambria Math"/>
      <w:i w:val="0"/>
      <w:iCs/>
      <w:sz w:val="36"/>
      <w:szCs w:val="36"/>
    </w:rPr>
  </w:style>
  <w:style w:type="paragraph" w:styleId="Funotentext">
    <w:name w:val="footnote text"/>
    <w:basedOn w:val="Standard"/>
    <w:link w:val="FunotentextZchn"/>
    <w:uiPriority w:val="99"/>
    <w:semiHidden/>
    <w:unhideWhenUsed/>
    <w:rsid w:val="007E7F0F"/>
    <w:pPr>
      <w:spacing w:after="0"/>
    </w:pPr>
    <w:rPr>
      <w:sz w:val="20"/>
      <w:szCs w:val="20"/>
    </w:rPr>
  </w:style>
  <w:style w:type="character" w:customStyle="1" w:styleId="FunotentextZchn">
    <w:name w:val="Fußnotentext Zchn"/>
    <w:basedOn w:val="Absatz-Standardschriftart"/>
    <w:link w:val="Funotentext"/>
    <w:uiPriority w:val="99"/>
    <w:semiHidden/>
    <w:rsid w:val="007E7F0F"/>
    <w:rPr>
      <w:rFonts w:eastAsia="Times New Roman"/>
    </w:rPr>
  </w:style>
  <w:style w:type="character" w:styleId="Funotenzeichen">
    <w:name w:val="footnote reference"/>
    <w:basedOn w:val="Absatz-Standardschriftart"/>
    <w:uiPriority w:val="99"/>
    <w:semiHidden/>
    <w:unhideWhenUsed/>
    <w:rsid w:val="007E7F0F"/>
    <w:rPr>
      <w:vertAlign w:val="superscript"/>
    </w:rPr>
  </w:style>
  <w:style w:type="character" w:customStyle="1" w:styleId="mpunct">
    <w:name w:val="mpunct"/>
    <w:basedOn w:val="Absatz-Standardschriftart"/>
    <w:rsid w:val="00362D3B"/>
  </w:style>
  <w:style w:type="character" w:customStyle="1" w:styleId="mspace">
    <w:name w:val="mspace"/>
    <w:basedOn w:val="Absatz-Standardschriftart"/>
    <w:rsid w:val="00FC3BD7"/>
  </w:style>
  <w:style w:type="paragraph" w:styleId="Aufzhlungszeichen">
    <w:name w:val="List Bullet"/>
    <w:basedOn w:val="Standard"/>
    <w:uiPriority w:val="99"/>
    <w:unhideWhenUsed/>
    <w:rsid w:val="00C2341D"/>
    <w:pPr>
      <w:numPr>
        <w:numId w:val="5"/>
      </w:numPr>
      <w:contextualSpacing/>
    </w:pPr>
  </w:style>
  <w:style w:type="character" w:customStyle="1" w:styleId="minner">
    <w:name w:val="minner"/>
    <w:basedOn w:val="Absatz-Standardschriftart"/>
    <w:rsid w:val="00DD7EA8"/>
  </w:style>
  <w:style w:type="character" w:customStyle="1" w:styleId="mop">
    <w:name w:val="mop"/>
    <w:basedOn w:val="Absatz-Standardschriftart"/>
    <w:rsid w:val="00B954E5"/>
  </w:style>
  <w:style w:type="paragraph" w:customStyle="1" w:styleId="FormelAllein">
    <w:name w:val="FormelAllein"/>
    <w:basedOn w:val="Standard"/>
    <w:link w:val="FormelAlleinZchn"/>
    <w:qFormat/>
    <w:rsid w:val="002459C2"/>
    <w:pPr>
      <w:spacing w:before="120"/>
      <w:jc w:val="center"/>
    </w:pPr>
    <w:rPr>
      <w:rFonts w:ascii="Cambria Math" w:hAnsi="Cambria Math"/>
      <w:i/>
    </w:rPr>
  </w:style>
  <w:style w:type="character" w:customStyle="1" w:styleId="FormelAlleinZchn">
    <w:name w:val="FormelAllein Zchn"/>
    <w:basedOn w:val="Absatz-Standardschriftart"/>
    <w:link w:val="FormelAllein"/>
    <w:rsid w:val="002459C2"/>
    <w:rPr>
      <w:rFonts w:ascii="Cambria Math" w:eastAsia="Times New Roman" w:hAnsi="Cambria Math"/>
      <w: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7760">
      <w:bodyDiv w:val="1"/>
      <w:marLeft w:val="0"/>
      <w:marRight w:val="0"/>
      <w:marTop w:val="0"/>
      <w:marBottom w:val="0"/>
      <w:divBdr>
        <w:top w:val="none" w:sz="0" w:space="0" w:color="auto"/>
        <w:left w:val="none" w:sz="0" w:space="0" w:color="auto"/>
        <w:bottom w:val="none" w:sz="0" w:space="0" w:color="auto"/>
        <w:right w:val="none" w:sz="0" w:space="0" w:color="auto"/>
      </w:divBdr>
      <w:divsChild>
        <w:div w:id="1150827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85859">
      <w:bodyDiv w:val="1"/>
      <w:marLeft w:val="0"/>
      <w:marRight w:val="0"/>
      <w:marTop w:val="0"/>
      <w:marBottom w:val="0"/>
      <w:divBdr>
        <w:top w:val="none" w:sz="0" w:space="0" w:color="auto"/>
        <w:left w:val="none" w:sz="0" w:space="0" w:color="auto"/>
        <w:bottom w:val="none" w:sz="0" w:space="0" w:color="auto"/>
        <w:right w:val="none" w:sz="0" w:space="0" w:color="auto"/>
      </w:divBdr>
      <w:divsChild>
        <w:div w:id="1996257302">
          <w:blockQuote w:val="1"/>
          <w:marLeft w:val="720"/>
          <w:marRight w:val="720"/>
          <w:marTop w:val="100"/>
          <w:marBottom w:val="100"/>
          <w:divBdr>
            <w:top w:val="none" w:sz="0" w:space="0" w:color="auto"/>
            <w:left w:val="none" w:sz="0" w:space="0" w:color="auto"/>
            <w:bottom w:val="none" w:sz="0" w:space="0" w:color="auto"/>
            <w:right w:val="none" w:sz="0" w:space="0" w:color="auto"/>
          </w:divBdr>
        </w:div>
        <w:div w:id="97526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82892">
      <w:bodyDiv w:val="1"/>
      <w:marLeft w:val="0"/>
      <w:marRight w:val="0"/>
      <w:marTop w:val="0"/>
      <w:marBottom w:val="0"/>
      <w:divBdr>
        <w:top w:val="none" w:sz="0" w:space="0" w:color="auto"/>
        <w:left w:val="none" w:sz="0" w:space="0" w:color="auto"/>
        <w:bottom w:val="none" w:sz="0" w:space="0" w:color="auto"/>
        <w:right w:val="none" w:sz="0" w:space="0" w:color="auto"/>
      </w:divBdr>
    </w:div>
    <w:div w:id="38436238">
      <w:bodyDiv w:val="1"/>
      <w:marLeft w:val="0"/>
      <w:marRight w:val="0"/>
      <w:marTop w:val="0"/>
      <w:marBottom w:val="0"/>
      <w:divBdr>
        <w:top w:val="none" w:sz="0" w:space="0" w:color="auto"/>
        <w:left w:val="none" w:sz="0" w:space="0" w:color="auto"/>
        <w:bottom w:val="none" w:sz="0" w:space="0" w:color="auto"/>
        <w:right w:val="none" w:sz="0" w:space="0" w:color="auto"/>
      </w:divBdr>
      <w:divsChild>
        <w:div w:id="801507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428322">
      <w:bodyDiv w:val="1"/>
      <w:marLeft w:val="0"/>
      <w:marRight w:val="0"/>
      <w:marTop w:val="0"/>
      <w:marBottom w:val="0"/>
      <w:divBdr>
        <w:top w:val="none" w:sz="0" w:space="0" w:color="auto"/>
        <w:left w:val="none" w:sz="0" w:space="0" w:color="auto"/>
        <w:bottom w:val="none" w:sz="0" w:space="0" w:color="auto"/>
        <w:right w:val="none" w:sz="0" w:space="0" w:color="auto"/>
      </w:divBdr>
      <w:divsChild>
        <w:div w:id="1921793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551416">
      <w:bodyDiv w:val="1"/>
      <w:marLeft w:val="0"/>
      <w:marRight w:val="0"/>
      <w:marTop w:val="0"/>
      <w:marBottom w:val="0"/>
      <w:divBdr>
        <w:top w:val="none" w:sz="0" w:space="0" w:color="auto"/>
        <w:left w:val="none" w:sz="0" w:space="0" w:color="auto"/>
        <w:bottom w:val="none" w:sz="0" w:space="0" w:color="auto"/>
        <w:right w:val="none" w:sz="0" w:space="0" w:color="auto"/>
      </w:divBdr>
    </w:div>
    <w:div w:id="79521699">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10824073">
      <w:bodyDiv w:val="1"/>
      <w:marLeft w:val="0"/>
      <w:marRight w:val="0"/>
      <w:marTop w:val="0"/>
      <w:marBottom w:val="0"/>
      <w:divBdr>
        <w:top w:val="none" w:sz="0" w:space="0" w:color="auto"/>
        <w:left w:val="none" w:sz="0" w:space="0" w:color="auto"/>
        <w:bottom w:val="none" w:sz="0" w:space="0" w:color="auto"/>
        <w:right w:val="none" w:sz="0" w:space="0" w:color="auto"/>
      </w:divBdr>
    </w:div>
    <w:div w:id="114296375">
      <w:bodyDiv w:val="1"/>
      <w:marLeft w:val="0"/>
      <w:marRight w:val="0"/>
      <w:marTop w:val="0"/>
      <w:marBottom w:val="0"/>
      <w:divBdr>
        <w:top w:val="none" w:sz="0" w:space="0" w:color="auto"/>
        <w:left w:val="none" w:sz="0" w:space="0" w:color="auto"/>
        <w:bottom w:val="none" w:sz="0" w:space="0" w:color="auto"/>
        <w:right w:val="none" w:sz="0" w:space="0" w:color="auto"/>
      </w:divBdr>
      <w:divsChild>
        <w:div w:id="909119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061925">
      <w:bodyDiv w:val="1"/>
      <w:marLeft w:val="0"/>
      <w:marRight w:val="0"/>
      <w:marTop w:val="0"/>
      <w:marBottom w:val="0"/>
      <w:divBdr>
        <w:top w:val="none" w:sz="0" w:space="0" w:color="auto"/>
        <w:left w:val="none" w:sz="0" w:space="0" w:color="auto"/>
        <w:bottom w:val="none" w:sz="0" w:space="0" w:color="auto"/>
        <w:right w:val="none" w:sz="0" w:space="0" w:color="auto"/>
      </w:divBdr>
    </w:div>
    <w:div w:id="132867453">
      <w:bodyDiv w:val="1"/>
      <w:marLeft w:val="0"/>
      <w:marRight w:val="0"/>
      <w:marTop w:val="0"/>
      <w:marBottom w:val="0"/>
      <w:divBdr>
        <w:top w:val="none" w:sz="0" w:space="0" w:color="auto"/>
        <w:left w:val="none" w:sz="0" w:space="0" w:color="auto"/>
        <w:bottom w:val="none" w:sz="0" w:space="0" w:color="auto"/>
        <w:right w:val="none" w:sz="0" w:space="0" w:color="auto"/>
      </w:divBdr>
    </w:div>
    <w:div w:id="135493489">
      <w:bodyDiv w:val="1"/>
      <w:marLeft w:val="0"/>
      <w:marRight w:val="0"/>
      <w:marTop w:val="0"/>
      <w:marBottom w:val="0"/>
      <w:divBdr>
        <w:top w:val="none" w:sz="0" w:space="0" w:color="auto"/>
        <w:left w:val="none" w:sz="0" w:space="0" w:color="auto"/>
        <w:bottom w:val="none" w:sz="0" w:space="0" w:color="auto"/>
        <w:right w:val="none" w:sz="0" w:space="0" w:color="auto"/>
      </w:divBdr>
    </w:div>
    <w:div w:id="142157854">
      <w:bodyDiv w:val="1"/>
      <w:marLeft w:val="0"/>
      <w:marRight w:val="0"/>
      <w:marTop w:val="0"/>
      <w:marBottom w:val="0"/>
      <w:divBdr>
        <w:top w:val="none" w:sz="0" w:space="0" w:color="auto"/>
        <w:left w:val="none" w:sz="0" w:space="0" w:color="auto"/>
        <w:bottom w:val="none" w:sz="0" w:space="0" w:color="auto"/>
        <w:right w:val="none" w:sz="0" w:space="0" w:color="auto"/>
      </w:divBdr>
    </w:div>
    <w:div w:id="155535899">
      <w:bodyDiv w:val="1"/>
      <w:marLeft w:val="0"/>
      <w:marRight w:val="0"/>
      <w:marTop w:val="0"/>
      <w:marBottom w:val="0"/>
      <w:divBdr>
        <w:top w:val="none" w:sz="0" w:space="0" w:color="auto"/>
        <w:left w:val="none" w:sz="0" w:space="0" w:color="auto"/>
        <w:bottom w:val="none" w:sz="0" w:space="0" w:color="auto"/>
        <w:right w:val="none" w:sz="0" w:space="0" w:color="auto"/>
      </w:divBdr>
      <w:divsChild>
        <w:div w:id="1353454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119615">
      <w:bodyDiv w:val="1"/>
      <w:marLeft w:val="0"/>
      <w:marRight w:val="0"/>
      <w:marTop w:val="0"/>
      <w:marBottom w:val="0"/>
      <w:divBdr>
        <w:top w:val="none" w:sz="0" w:space="0" w:color="auto"/>
        <w:left w:val="none" w:sz="0" w:space="0" w:color="auto"/>
        <w:bottom w:val="none" w:sz="0" w:space="0" w:color="auto"/>
        <w:right w:val="none" w:sz="0" w:space="0" w:color="auto"/>
      </w:divBdr>
      <w:divsChild>
        <w:div w:id="4601514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914546">
      <w:bodyDiv w:val="1"/>
      <w:marLeft w:val="0"/>
      <w:marRight w:val="0"/>
      <w:marTop w:val="0"/>
      <w:marBottom w:val="0"/>
      <w:divBdr>
        <w:top w:val="none" w:sz="0" w:space="0" w:color="auto"/>
        <w:left w:val="none" w:sz="0" w:space="0" w:color="auto"/>
        <w:bottom w:val="none" w:sz="0" w:space="0" w:color="auto"/>
        <w:right w:val="none" w:sz="0" w:space="0" w:color="auto"/>
      </w:divBdr>
      <w:divsChild>
        <w:div w:id="15368513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948063">
      <w:bodyDiv w:val="1"/>
      <w:marLeft w:val="0"/>
      <w:marRight w:val="0"/>
      <w:marTop w:val="0"/>
      <w:marBottom w:val="0"/>
      <w:divBdr>
        <w:top w:val="none" w:sz="0" w:space="0" w:color="auto"/>
        <w:left w:val="none" w:sz="0" w:space="0" w:color="auto"/>
        <w:bottom w:val="none" w:sz="0" w:space="0" w:color="auto"/>
        <w:right w:val="none" w:sz="0" w:space="0" w:color="auto"/>
      </w:divBdr>
    </w:div>
    <w:div w:id="181087285">
      <w:bodyDiv w:val="1"/>
      <w:marLeft w:val="0"/>
      <w:marRight w:val="0"/>
      <w:marTop w:val="0"/>
      <w:marBottom w:val="0"/>
      <w:divBdr>
        <w:top w:val="none" w:sz="0" w:space="0" w:color="auto"/>
        <w:left w:val="none" w:sz="0" w:space="0" w:color="auto"/>
        <w:bottom w:val="none" w:sz="0" w:space="0" w:color="auto"/>
        <w:right w:val="none" w:sz="0" w:space="0" w:color="auto"/>
      </w:divBdr>
    </w:div>
    <w:div w:id="183640046">
      <w:bodyDiv w:val="1"/>
      <w:marLeft w:val="0"/>
      <w:marRight w:val="0"/>
      <w:marTop w:val="0"/>
      <w:marBottom w:val="0"/>
      <w:divBdr>
        <w:top w:val="none" w:sz="0" w:space="0" w:color="auto"/>
        <w:left w:val="none" w:sz="0" w:space="0" w:color="auto"/>
        <w:bottom w:val="none" w:sz="0" w:space="0" w:color="auto"/>
        <w:right w:val="none" w:sz="0" w:space="0" w:color="auto"/>
      </w:divBdr>
    </w:div>
    <w:div w:id="185601769">
      <w:bodyDiv w:val="1"/>
      <w:marLeft w:val="0"/>
      <w:marRight w:val="0"/>
      <w:marTop w:val="0"/>
      <w:marBottom w:val="0"/>
      <w:divBdr>
        <w:top w:val="none" w:sz="0" w:space="0" w:color="auto"/>
        <w:left w:val="none" w:sz="0" w:space="0" w:color="auto"/>
        <w:bottom w:val="none" w:sz="0" w:space="0" w:color="auto"/>
        <w:right w:val="none" w:sz="0" w:space="0" w:color="auto"/>
      </w:divBdr>
    </w:div>
    <w:div w:id="201017280">
      <w:bodyDiv w:val="1"/>
      <w:marLeft w:val="0"/>
      <w:marRight w:val="0"/>
      <w:marTop w:val="0"/>
      <w:marBottom w:val="0"/>
      <w:divBdr>
        <w:top w:val="none" w:sz="0" w:space="0" w:color="auto"/>
        <w:left w:val="none" w:sz="0" w:space="0" w:color="auto"/>
        <w:bottom w:val="none" w:sz="0" w:space="0" w:color="auto"/>
        <w:right w:val="none" w:sz="0" w:space="0" w:color="auto"/>
      </w:divBdr>
    </w:div>
    <w:div w:id="203448488">
      <w:bodyDiv w:val="1"/>
      <w:marLeft w:val="0"/>
      <w:marRight w:val="0"/>
      <w:marTop w:val="0"/>
      <w:marBottom w:val="0"/>
      <w:divBdr>
        <w:top w:val="none" w:sz="0" w:space="0" w:color="auto"/>
        <w:left w:val="none" w:sz="0" w:space="0" w:color="auto"/>
        <w:bottom w:val="none" w:sz="0" w:space="0" w:color="auto"/>
        <w:right w:val="none" w:sz="0" w:space="0" w:color="auto"/>
      </w:divBdr>
      <w:divsChild>
        <w:div w:id="1770157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533213">
      <w:bodyDiv w:val="1"/>
      <w:marLeft w:val="0"/>
      <w:marRight w:val="0"/>
      <w:marTop w:val="0"/>
      <w:marBottom w:val="0"/>
      <w:divBdr>
        <w:top w:val="none" w:sz="0" w:space="0" w:color="auto"/>
        <w:left w:val="none" w:sz="0" w:space="0" w:color="auto"/>
        <w:bottom w:val="none" w:sz="0" w:space="0" w:color="auto"/>
        <w:right w:val="none" w:sz="0" w:space="0" w:color="auto"/>
      </w:divBdr>
    </w:div>
    <w:div w:id="217207744">
      <w:bodyDiv w:val="1"/>
      <w:marLeft w:val="0"/>
      <w:marRight w:val="0"/>
      <w:marTop w:val="0"/>
      <w:marBottom w:val="0"/>
      <w:divBdr>
        <w:top w:val="none" w:sz="0" w:space="0" w:color="auto"/>
        <w:left w:val="none" w:sz="0" w:space="0" w:color="auto"/>
        <w:bottom w:val="none" w:sz="0" w:space="0" w:color="auto"/>
        <w:right w:val="none" w:sz="0" w:space="0" w:color="auto"/>
      </w:divBdr>
    </w:div>
    <w:div w:id="225646712">
      <w:bodyDiv w:val="1"/>
      <w:marLeft w:val="0"/>
      <w:marRight w:val="0"/>
      <w:marTop w:val="0"/>
      <w:marBottom w:val="0"/>
      <w:divBdr>
        <w:top w:val="none" w:sz="0" w:space="0" w:color="auto"/>
        <w:left w:val="none" w:sz="0" w:space="0" w:color="auto"/>
        <w:bottom w:val="none" w:sz="0" w:space="0" w:color="auto"/>
        <w:right w:val="none" w:sz="0" w:space="0" w:color="auto"/>
      </w:divBdr>
    </w:div>
    <w:div w:id="228270901">
      <w:bodyDiv w:val="1"/>
      <w:marLeft w:val="0"/>
      <w:marRight w:val="0"/>
      <w:marTop w:val="0"/>
      <w:marBottom w:val="0"/>
      <w:divBdr>
        <w:top w:val="none" w:sz="0" w:space="0" w:color="auto"/>
        <w:left w:val="none" w:sz="0" w:space="0" w:color="auto"/>
        <w:bottom w:val="none" w:sz="0" w:space="0" w:color="auto"/>
        <w:right w:val="none" w:sz="0" w:space="0" w:color="auto"/>
      </w:divBdr>
      <w:divsChild>
        <w:div w:id="110394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130010">
      <w:bodyDiv w:val="1"/>
      <w:marLeft w:val="0"/>
      <w:marRight w:val="0"/>
      <w:marTop w:val="0"/>
      <w:marBottom w:val="0"/>
      <w:divBdr>
        <w:top w:val="none" w:sz="0" w:space="0" w:color="auto"/>
        <w:left w:val="none" w:sz="0" w:space="0" w:color="auto"/>
        <w:bottom w:val="none" w:sz="0" w:space="0" w:color="auto"/>
        <w:right w:val="none" w:sz="0" w:space="0" w:color="auto"/>
      </w:divBdr>
      <w:divsChild>
        <w:div w:id="1708543">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434349">
          <w:blockQuote w:val="1"/>
          <w:marLeft w:val="720"/>
          <w:marRight w:val="720"/>
          <w:marTop w:val="100"/>
          <w:marBottom w:val="100"/>
          <w:divBdr>
            <w:top w:val="none" w:sz="0" w:space="0" w:color="auto"/>
            <w:left w:val="none" w:sz="0" w:space="0" w:color="auto"/>
            <w:bottom w:val="none" w:sz="0" w:space="0" w:color="auto"/>
            <w:right w:val="none" w:sz="0" w:space="0" w:color="auto"/>
          </w:divBdr>
        </w:div>
        <w:div w:id="844442107">
          <w:blockQuote w:val="1"/>
          <w:marLeft w:val="720"/>
          <w:marRight w:val="720"/>
          <w:marTop w:val="100"/>
          <w:marBottom w:val="100"/>
          <w:divBdr>
            <w:top w:val="none" w:sz="0" w:space="0" w:color="auto"/>
            <w:left w:val="none" w:sz="0" w:space="0" w:color="auto"/>
            <w:bottom w:val="none" w:sz="0" w:space="0" w:color="auto"/>
            <w:right w:val="none" w:sz="0" w:space="0" w:color="auto"/>
          </w:divBdr>
        </w:div>
        <w:div w:id="4279663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61487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588030">
      <w:bodyDiv w:val="1"/>
      <w:marLeft w:val="0"/>
      <w:marRight w:val="0"/>
      <w:marTop w:val="0"/>
      <w:marBottom w:val="0"/>
      <w:divBdr>
        <w:top w:val="none" w:sz="0" w:space="0" w:color="auto"/>
        <w:left w:val="none" w:sz="0" w:space="0" w:color="auto"/>
        <w:bottom w:val="none" w:sz="0" w:space="0" w:color="auto"/>
        <w:right w:val="none" w:sz="0" w:space="0" w:color="auto"/>
      </w:divBdr>
      <w:divsChild>
        <w:div w:id="1517190783">
          <w:marLeft w:val="0"/>
          <w:marRight w:val="0"/>
          <w:marTop w:val="0"/>
          <w:marBottom w:val="0"/>
          <w:divBdr>
            <w:top w:val="none" w:sz="0" w:space="0" w:color="auto"/>
            <w:left w:val="none" w:sz="0" w:space="0" w:color="auto"/>
            <w:bottom w:val="none" w:sz="0" w:space="0" w:color="auto"/>
            <w:right w:val="none" w:sz="0" w:space="0" w:color="auto"/>
          </w:divBdr>
          <w:divsChild>
            <w:div w:id="83514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764061">
      <w:bodyDiv w:val="1"/>
      <w:marLeft w:val="0"/>
      <w:marRight w:val="0"/>
      <w:marTop w:val="0"/>
      <w:marBottom w:val="0"/>
      <w:divBdr>
        <w:top w:val="none" w:sz="0" w:space="0" w:color="auto"/>
        <w:left w:val="none" w:sz="0" w:space="0" w:color="auto"/>
        <w:bottom w:val="none" w:sz="0" w:space="0" w:color="auto"/>
        <w:right w:val="none" w:sz="0" w:space="0" w:color="auto"/>
      </w:divBdr>
    </w:div>
    <w:div w:id="244845932">
      <w:bodyDiv w:val="1"/>
      <w:marLeft w:val="0"/>
      <w:marRight w:val="0"/>
      <w:marTop w:val="0"/>
      <w:marBottom w:val="0"/>
      <w:divBdr>
        <w:top w:val="none" w:sz="0" w:space="0" w:color="auto"/>
        <w:left w:val="none" w:sz="0" w:space="0" w:color="auto"/>
        <w:bottom w:val="none" w:sz="0" w:space="0" w:color="auto"/>
        <w:right w:val="none" w:sz="0" w:space="0" w:color="auto"/>
      </w:divBdr>
    </w:div>
    <w:div w:id="250509104">
      <w:bodyDiv w:val="1"/>
      <w:marLeft w:val="0"/>
      <w:marRight w:val="0"/>
      <w:marTop w:val="0"/>
      <w:marBottom w:val="0"/>
      <w:divBdr>
        <w:top w:val="none" w:sz="0" w:space="0" w:color="auto"/>
        <w:left w:val="none" w:sz="0" w:space="0" w:color="auto"/>
        <w:bottom w:val="none" w:sz="0" w:space="0" w:color="auto"/>
        <w:right w:val="none" w:sz="0" w:space="0" w:color="auto"/>
      </w:divBdr>
    </w:div>
    <w:div w:id="252708961">
      <w:bodyDiv w:val="1"/>
      <w:marLeft w:val="0"/>
      <w:marRight w:val="0"/>
      <w:marTop w:val="0"/>
      <w:marBottom w:val="0"/>
      <w:divBdr>
        <w:top w:val="none" w:sz="0" w:space="0" w:color="auto"/>
        <w:left w:val="none" w:sz="0" w:space="0" w:color="auto"/>
        <w:bottom w:val="none" w:sz="0" w:space="0" w:color="auto"/>
        <w:right w:val="none" w:sz="0" w:space="0" w:color="auto"/>
      </w:divBdr>
      <w:divsChild>
        <w:div w:id="340162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7444268">
      <w:bodyDiv w:val="1"/>
      <w:marLeft w:val="0"/>
      <w:marRight w:val="0"/>
      <w:marTop w:val="0"/>
      <w:marBottom w:val="0"/>
      <w:divBdr>
        <w:top w:val="none" w:sz="0" w:space="0" w:color="auto"/>
        <w:left w:val="none" w:sz="0" w:space="0" w:color="auto"/>
        <w:bottom w:val="none" w:sz="0" w:space="0" w:color="auto"/>
        <w:right w:val="none" w:sz="0" w:space="0" w:color="auto"/>
      </w:divBdr>
      <w:divsChild>
        <w:div w:id="561137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3461208">
      <w:bodyDiv w:val="1"/>
      <w:marLeft w:val="0"/>
      <w:marRight w:val="0"/>
      <w:marTop w:val="0"/>
      <w:marBottom w:val="0"/>
      <w:divBdr>
        <w:top w:val="none" w:sz="0" w:space="0" w:color="auto"/>
        <w:left w:val="none" w:sz="0" w:space="0" w:color="auto"/>
        <w:bottom w:val="none" w:sz="0" w:space="0" w:color="auto"/>
        <w:right w:val="none" w:sz="0" w:space="0" w:color="auto"/>
      </w:divBdr>
    </w:div>
    <w:div w:id="265233801">
      <w:bodyDiv w:val="1"/>
      <w:marLeft w:val="0"/>
      <w:marRight w:val="0"/>
      <w:marTop w:val="0"/>
      <w:marBottom w:val="0"/>
      <w:divBdr>
        <w:top w:val="none" w:sz="0" w:space="0" w:color="auto"/>
        <w:left w:val="none" w:sz="0" w:space="0" w:color="auto"/>
        <w:bottom w:val="none" w:sz="0" w:space="0" w:color="auto"/>
        <w:right w:val="none" w:sz="0" w:space="0" w:color="auto"/>
      </w:divBdr>
    </w:div>
    <w:div w:id="283777410">
      <w:bodyDiv w:val="1"/>
      <w:marLeft w:val="0"/>
      <w:marRight w:val="0"/>
      <w:marTop w:val="0"/>
      <w:marBottom w:val="0"/>
      <w:divBdr>
        <w:top w:val="none" w:sz="0" w:space="0" w:color="auto"/>
        <w:left w:val="none" w:sz="0" w:space="0" w:color="auto"/>
        <w:bottom w:val="none" w:sz="0" w:space="0" w:color="auto"/>
        <w:right w:val="none" w:sz="0" w:space="0" w:color="auto"/>
      </w:divBdr>
      <w:divsChild>
        <w:div w:id="125161945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257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2119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2411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292558594">
      <w:bodyDiv w:val="1"/>
      <w:marLeft w:val="0"/>
      <w:marRight w:val="0"/>
      <w:marTop w:val="0"/>
      <w:marBottom w:val="0"/>
      <w:divBdr>
        <w:top w:val="none" w:sz="0" w:space="0" w:color="auto"/>
        <w:left w:val="none" w:sz="0" w:space="0" w:color="auto"/>
        <w:bottom w:val="none" w:sz="0" w:space="0" w:color="auto"/>
        <w:right w:val="none" w:sz="0" w:space="0" w:color="auto"/>
      </w:divBdr>
    </w:div>
    <w:div w:id="301615065">
      <w:bodyDiv w:val="1"/>
      <w:marLeft w:val="0"/>
      <w:marRight w:val="0"/>
      <w:marTop w:val="0"/>
      <w:marBottom w:val="0"/>
      <w:divBdr>
        <w:top w:val="none" w:sz="0" w:space="0" w:color="auto"/>
        <w:left w:val="none" w:sz="0" w:space="0" w:color="auto"/>
        <w:bottom w:val="none" w:sz="0" w:space="0" w:color="auto"/>
        <w:right w:val="none" w:sz="0" w:space="0" w:color="auto"/>
      </w:divBdr>
    </w:div>
    <w:div w:id="304357575">
      <w:bodyDiv w:val="1"/>
      <w:marLeft w:val="0"/>
      <w:marRight w:val="0"/>
      <w:marTop w:val="0"/>
      <w:marBottom w:val="0"/>
      <w:divBdr>
        <w:top w:val="none" w:sz="0" w:space="0" w:color="auto"/>
        <w:left w:val="none" w:sz="0" w:space="0" w:color="auto"/>
        <w:bottom w:val="none" w:sz="0" w:space="0" w:color="auto"/>
        <w:right w:val="none" w:sz="0" w:space="0" w:color="auto"/>
      </w:divBdr>
      <w:divsChild>
        <w:div w:id="991714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4744353">
      <w:bodyDiv w:val="1"/>
      <w:marLeft w:val="0"/>
      <w:marRight w:val="0"/>
      <w:marTop w:val="0"/>
      <w:marBottom w:val="0"/>
      <w:divBdr>
        <w:top w:val="none" w:sz="0" w:space="0" w:color="auto"/>
        <w:left w:val="none" w:sz="0" w:space="0" w:color="auto"/>
        <w:bottom w:val="none" w:sz="0" w:space="0" w:color="auto"/>
        <w:right w:val="none" w:sz="0" w:space="0" w:color="auto"/>
      </w:divBdr>
    </w:div>
    <w:div w:id="307982408">
      <w:bodyDiv w:val="1"/>
      <w:marLeft w:val="0"/>
      <w:marRight w:val="0"/>
      <w:marTop w:val="0"/>
      <w:marBottom w:val="0"/>
      <w:divBdr>
        <w:top w:val="none" w:sz="0" w:space="0" w:color="auto"/>
        <w:left w:val="none" w:sz="0" w:space="0" w:color="auto"/>
        <w:bottom w:val="none" w:sz="0" w:space="0" w:color="auto"/>
        <w:right w:val="none" w:sz="0" w:space="0" w:color="auto"/>
      </w:divBdr>
    </w:div>
    <w:div w:id="310715756">
      <w:bodyDiv w:val="1"/>
      <w:marLeft w:val="0"/>
      <w:marRight w:val="0"/>
      <w:marTop w:val="0"/>
      <w:marBottom w:val="0"/>
      <w:divBdr>
        <w:top w:val="none" w:sz="0" w:space="0" w:color="auto"/>
        <w:left w:val="none" w:sz="0" w:space="0" w:color="auto"/>
        <w:bottom w:val="none" w:sz="0" w:space="0" w:color="auto"/>
        <w:right w:val="none" w:sz="0" w:space="0" w:color="auto"/>
      </w:divBdr>
    </w:div>
    <w:div w:id="316349316">
      <w:bodyDiv w:val="1"/>
      <w:marLeft w:val="0"/>
      <w:marRight w:val="0"/>
      <w:marTop w:val="0"/>
      <w:marBottom w:val="0"/>
      <w:divBdr>
        <w:top w:val="none" w:sz="0" w:space="0" w:color="auto"/>
        <w:left w:val="none" w:sz="0" w:space="0" w:color="auto"/>
        <w:bottom w:val="none" w:sz="0" w:space="0" w:color="auto"/>
        <w:right w:val="none" w:sz="0" w:space="0" w:color="auto"/>
      </w:divBdr>
      <w:divsChild>
        <w:div w:id="1827627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1276333">
      <w:bodyDiv w:val="1"/>
      <w:marLeft w:val="0"/>
      <w:marRight w:val="0"/>
      <w:marTop w:val="0"/>
      <w:marBottom w:val="0"/>
      <w:divBdr>
        <w:top w:val="none" w:sz="0" w:space="0" w:color="auto"/>
        <w:left w:val="none" w:sz="0" w:space="0" w:color="auto"/>
        <w:bottom w:val="none" w:sz="0" w:space="0" w:color="auto"/>
        <w:right w:val="none" w:sz="0" w:space="0" w:color="auto"/>
      </w:divBdr>
      <w:divsChild>
        <w:div w:id="1098677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9990791">
      <w:bodyDiv w:val="1"/>
      <w:marLeft w:val="0"/>
      <w:marRight w:val="0"/>
      <w:marTop w:val="0"/>
      <w:marBottom w:val="0"/>
      <w:divBdr>
        <w:top w:val="none" w:sz="0" w:space="0" w:color="auto"/>
        <w:left w:val="none" w:sz="0" w:space="0" w:color="auto"/>
        <w:bottom w:val="none" w:sz="0" w:space="0" w:color="auto"/>
        <w:right w:val="none" w:sz="0" w:space="0" w:color="auto"/>
      </w:divBdr>
      <w:divsChild>
        <w:div w:id="1267620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8628965">
      <w:bodyDiv w:val="1"/>
      <w:marLeft w:val="0"/>
      <w:marRight w:val="0"/>
      <w:marTop w:val="0"/>
      <w:marBottom w:val="0"/>
      <w:divBdr>
        <w:top w:val="none" w:sz="0" w:space="0" w:color="auto"/>
        <w:left w:val="none" w:sz="0" w:space="0" w:color="auto"/>
        <w:bottom w:val="none" w:sz="0" w:space="0" w:color="auto"/>
        <w:right w:val="none" w:sz="0" w:space="0" w:color="auto"/>
      </w:divBdr>
      <w:divsChild>
        <w:div w:id="13768653">
          <w:marLeft w:val="0"/>
          <w:marRight w:val="0"/>
          <w:marTop w:val="0"/>
          <w:marBottom w:val="0"/>
          <w:divBdr>
            <w:top w:val="none" w:sz="0" w:space="0" w:color="auto"/>
            <w:left w:val="none" w:sz="0" w:space="0" w:color="auto"/>
            <w:bottom w:val="none" w:sz="0" w:space="0" w:color="auto"/>
            <w:right w:val="none" w:sz="0" w:space="0" w:color="auto"/>
          </w:divBdr>
          <w:divsChild>
            <w:div w:id="1088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904356">
      <w:bodyDiv w:val="1"/>
      <w:marLeft w:val="0"/>
      <w:marRight w:val="0"/>
      <w:marTop w:val="0"/>
      <w:marBottom w:val="0"/>
      <w:divBdr>
        <w:top w:val="none" w:sz="0" w:space="0" w:color="auto"/>
        <w:left w:val="none" w:sz="0" w:space="0" w:color="auto"/>
        <w:bottom w:val="none" w:sz="0" w:space="0" w:color="auto"/>
        <w:right w:val="none" w:sz="0" w:space="0" w:color="auto"/>
      </w:divBdr>
    </w:div>
    <w:div w:id="342361686">
      <w:bodyDiv w:val="1"/>
      <w:marLeft w:val="0"/>
      <w:marRight w:val="0"/>
      <w:marTop w:val="0"/>
      <w:marBottom w:val="0"/>
      <w:divBdr>
        <w:top w:val="none" w:sz="0" w:space="0" w:color="auto"/>
        <w:left w:val="none" w:sz="0" w:space="0" w:color="auto"/>
        <w:bottom w:val="none" w:sz="0" w:space="0" w:color="auto"/>
        <w:right w:val="none" w:sz="0" w:space="0" w:color="auto"/>
      </w:divBdr>
    </w:div>
    <w:div w:id="348482422">
      <w:bodyDiv w:val="1"/>
      <w:marLeft w:val="0"/>
      <w:marRight w:val="0"/>
      <w:marTop w:val="0"/>
      <w:marBottom w:val="0"/>
      <w:divBdr>
        <w:top w:val="none" w:sz="0" w:space="0" w:color="auto"/>
        <w:left w:val="none" w:sz="0" w:space="0" w:color="auto"/>
        <w:bottom w:val="none" w:sz="0" w:space="0" w:color="auto"/>
        <w:right w:val="none" w:sz="0" w:space="0" w:color="auto"/>
      </w:divBdr>
    </w:div>
    <w:div w:id="349137689">
      <w:bodyDiv w:val="1"/>
      <w:marLeft w:val="0"/>
      <w:marRight w:val="0"/>
      <w:marTop w:val="0"/>
      <w:marBottom w:val="0"/>
      <w:divBdr>
        <w:top w:val="none" w:sz="0" w:space="0" w:color="auto"/>
        <w:left w:val="none" w:sz="0" w:space="0" w:color="auto"/>
        <w:bottom w:val="none" w:sz="0" w:space="0" w:color="auto"/>
        <w:right w:val="none" w:sz="0" w:space="0" w:color="auto"/>
      </w:divBdr>
    </w:div>
    <w:div w:id="352268150">
      <w:bodyDiv w:val="1"/>
      <w:marLeft w:val="0"/>
      <w:marRight w:val="0"/>
      <w:marTop w:val="0"/>
      <w:marBottom w:val="0"/>
      <w:divBdr>
        <w:top w:val="none" w:sz="0" w:space="0" w:color="auto"/>
        <w:left w:val="none" w:sz="0" w:space="0" w:color="auto"/>
        <w:bottom w:val="none" w:sz="0" w:space="0" w:color="auto"/>
        <w:right w:val="none" w:sz="0" w:space="0" w:color="auto"/>
      </w:divBdr>
    </w:div>
    <w:div w:id="359673644">
      <w:bodyDiv w:val="1"/>
      <w:marLeft w:val="0"/>
      <w:marRight w:val="0"/>
      <w:marTop w:val="0"/>
      <w:marBottom w:val="0"/>
      <w:divBdr>
        <w:top w:val="none" w:sz="0" w:space="0" w:color="auto"/>
        <w:left w:val="none" w:sz="0" w:space="0" w:color="auto"/>
        <w:bottom w:val="none" w:sz="0" w:space="0" w:color="auto"/>
        <w:right w:val="none" w:sz="0" w:space="0" w:color="auto"/>
      </w:divBdr>
      <w:divsChild>
        <w:div w:id="98713129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035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6947932">
      <w:bodyDiv w:val="1"/>
      <w:marLeft w:val="0"/>
      <w:marRight w:val="0"/>
      <w:marTop w:val="0"/>
      <w:marBottom w:val="0"/>
      <w:divBdr>
        <w:top w:val="none" w:sz="0" w:space="0" w:color="auto"/>
        <w:left w:val="none" w:sz="0" w:space="0" w:color="auto"/>
        <w:bottom w:val="none" w:sz="0" w:space="0" w:color="auto"/>
        <w:right w:val="none" w:sz="0" w:space="0" w:color="auto"/>
      </w:divBdr>
    </w:div>
    <w:div w:id="370690626">
      <w:bodyDiv w:val="1"/>
      <w:marLeft w:val="0"/>
      <w:marRight w:val="0"/>
      <w:marTop w:val="0"/>
      <w:marBottom w:val="0"/>
      <w:divBdr>
        <w:top w:val="none" w:sz="0" w:space="0" w:color="auto"/>
        <w:left w:val="none" w:sz="0" w:space="0" w:color="auto"/>
        <w:bottom w:val="none" w:sz="0" w:space="0" w:color="auto"/>
        <w:right w:val="none" w:sz="0" w:space="0" w:color="auto"/>
      </w:divBdr>
      <w:divsChild>
        <w:div w:id="94836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2072824">
      <w:bodyDiv w:val="1"/>
      <w:marLeft w:val="0"/>
      <w:marRight w:val="0"/>
      <w:marTop w:val="0"/>
      <w:marBottom w:val="0"/>
      <w:divBdr>
        <w:top w:val="none" w:sz="0" w:space="0" w:color="auto"/>
        <w:left w:val="none" w:sz="0" w:space="0" w:color="auto"/>
        <w:bottom w:val="none" w:sz="0" w:space="0" w:color="auto"/>
        <w:right w:val="none" w:sz="0" w:space="0" w:color="auto"/>
      </w:divBdr>
    </w:div>
    <w:div w:id="384108078">
      <w:bodyDiv w:val="1"/>
      <w:marLeft w:val="0"/>
      <w:marRight w:val="0"/>
      <w:marTop w:val="0"/>
      <w:marBottom w:val="0"/>
      <w:divBdr>
        <w:top w:val="none" w:sz="0" w:space="0" w:color="auto"/>
        <w:left w:val="none" w:sz="0" w:space="0" w:color="auto"/>
        <w:bottom w:val="none" w:sz="0" w:space="0" w:color="auto"/>
        <w:right w:val="none" w:sz="0" w:space="0" w:color="auto"/>
      </w:divBdr>
    </w:div>
    <w:div w:id="398672501">
      <w:bodyDiv w:val="1"/>
      <w:marLeft w:val="0"/>
      <w:marRight w:val="0"/>
      <w:marTop w:val="0"/>
      <w:marBottom w:val="0"/>
      <w:divBdr>
        <w:top w:val="none" w:sz="0" w:space="0" w:color="auto"/>
        <w:left w:val="none" w:sz="0" w:space="0" w:color="auto"/>
        <w:bottom w:val="none" w:sz="0" w:space="0" w:color="auto"/>
        <w:right w:val="none" w:sz="0" w:space="0" w:color="auto"/>
      </w:divBdr>
      <w:divsChild>
        <w:div w:id="268784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658512">
      <w:bodyDiv w:val="1"/>
      <w:marLeft w:val="0"/>
      <w:marRight w:val="0"/>
      <w:marTop w:val="0"/>
      <w:marBottom w:val="0"/>
      <w:divBdr>
        <w:top w:val="none" w:sz="0" w:space="0" w:color="auto"/>
        <w:left w:val="none" w:sz="0" w:space="0" w:color="auto"/>
        <w:bottom w:val="none" w:sz="0" w:space="0" w:color="auto"/>
        <w:right w:val="none" w:sz="0" w:space="0" w:color="auto"/>
      </w:divBdr>
      <w:divsChild>
        <w:div w:id="1412190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3866634">
      <w:bodyDiv w:val="1"/>
      <w:marLeft w:val="0"/>
      <w:marRight w:val="0"/>
      <w:marTop w:val="0"/>
      <w:marBottom w:val="0"/>
      <w:divBdr>
        <w:top w:val="none" w:sz="0" w:space="0" w:color="auto"/>
        <w:left w:val="none" w:sz="0" w:space="0" w:color="auto"/>
        <w:bottom w:val="none" w:sz="0" w:space="0" w:color="auto"/>
        <w:right w:val="none" w:sz="0" w:space="0" w:color="auto"/>
      </w:divBdr>
    </w:div>
    <w:div w:id="418647910">
      <w:bodyDiv w:val="1"/>
      <w:marLeft w:val="0"/>
      <w:marRight w:val="0"/>
      <w:marTop w:val="0"/>
      <w:marBottom w:val="0"/>
      <w:divBdr>
        <w:top w:val="none" w:sz="0" w:space="0" w:color="auto"/>
        <w:left w:val="none" w:sz="0" w:space="0" w:color="auto"/>
        <w:bottom w:val="none" w:sz="0" w:space="0" w:color="auto"/>
        <w:right w:val="none" w:sz="0" w:space="0" w:color="auto"/>
      </w:divBdr>
      <w:divsChild>
        <w:div w:id="1724138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1999128">
      <w:bodyDiv w:val="1"/>
      <w:marLeft w:val="0"/>
      <w:marRight w:val="0"/>
      <w:marTop w:val="0"/>
      <w:marBottom w:val="0"/>
      <w:divBdr>
        <w:top w:val="none" w:sz="0" w:space="0" w:color="auto"/>
        <w:left w:val="none" w:sz="0" w:space="0" w:color="auto"/>
        <w:bottom w:val="none" w:sz="0" w:space="0" w:color="auto"/>
        <w:right w:val="none" w:sz="0" w:space="0" w:color="auto"/>
      </w:divBdr>
      <w:divsChild>
        <w:div w:id="795955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2800982">
      <w:bodyDiv w:val="1"/>
      <w:marLeft w:val="0"/>
      <w:marRight w:val="0"/>
      <w:marTop w:val="0"/>
      <w:marBottom w:val="0"/>
      <w:divBdr>
        <w:top w:val="none" w:sz="0" w:space="0" w:color="auto"/>
        <w:left w:val="none" w:sz="0" w:space="0" w:color="auto"/>
        <w:bottom w:val="none" w:sz="0" w:space="0" w:color="auto"/>
        <w:right w:val="none" w:sz="0" w:space="0" w:color="auto"/>
      </w:divBdr>
      <w:divsChild>
        <w:div w:id="26180894">
          <w:marLeft w:val="0"/>
          <w:marRight w:val="0"/>
          <w:marTop w:val="0"/>
          <w:marBottom w:val="0"/>
          <w:divBdr>
            <w:top w:val="none" w:sz="0" w:space="0" w:color="auto"/>
            <w:left w:val="none" w:sz="0" w:space="0" w:color="auto"/>
            <w:bottom w:val="none" w:sz="0" w:space="0" w:color="auto"/>
            <w:right w:val="none" w:sz="0" w:space="0" w:color="auto"/>
          </w:divBdr>
          <w:divsChild>
            <w:div w:id="75212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688958">
      <w:bodyDiv w:val="1"/>
      <w:marLeft w:val="0"/>
      <w:marRight w:val="0"/>
      <w:marTop w:val="0"/>
      <w:marBottom w:val="0"/>
      <w:divBdr>
        <w:top w:val="none" w:sz="0" w:space="0" w:color="auto"/>
        <w:left w:val="none" w:sz="0" w:space="0" w:color="auto"/>
        <w:bottom w:val="none" w:sz="0" w:space="0" w:color="auto"/>
        <w:right w:val="none" w:sz="0" w:space="0" w:color="auto"/>
      </w:divBdr>
      <w:divsChild>
        <w:div w:id="1364477041">
          <w:blockQuote w:val="1"/>
          <w:marLeft w:val="720"/>
          <w:marRight w:val="720"/>
          <w:marTop w:val="100"/>
          <w:marBottom w:val="100"/>
          <w:divBdr>
            <w:top w:val="none" w:sz="0" w:space="0" w:color="auto"/>
            <w:left w:val="none" w:sz="0" w:space="0" w:color="auto"/>
            <w:bottom w:val="none" w:sz="0" w:space="0" w:color="auto"/>
            <w:right w:val="none" w:sz="0" w:space="0" w:color="auto"/>
          </w:divBdr>
        </w:div>
        <w:div w:id="782842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3553155">
      <w:bodyDiv w:val="1"/>
      <w:marLeft w:val="0"/>
      <w:marRight w:val="0"/>
      <w:marTop w:val="0"/>
      <w:marBottom w:val="0"/>
      <w:divBdr>
        <w:top w:val="none" w:sz="0" w:space="0" w:color="auto"/>
        <w:left w:val="none" w:sz="0" w:space="0" w:color="auto"/>
        <w:bottom w:val="none" w:sz="0" w:space="0" w:color="auto"/>
        <w:right w:val="none" w:sz="0" w:space="0" w:color="auto"/>
      </w:divBdr>
      <w:divsChild>
        <w:div w:id="1502549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1846310">
      <w:bodyDiv w:val="1"/>
      <w:marLeft w:val="0"/>
      <w:marRight w:val="0"/>
      <w:marTop w:val="0"/>
      <w:marBottom w:val="0"/>
      <w:divBdr>
        <w:top w:val="none" w:sz="0" w:space="0" w:color="auto"/>
        <w:left w:val="none" w:sz="0" w:space="0" w:color="auto"/>
        <w:bottom w:val="none" w:sz="0" w:space="0" w:color="auto"/>
        <w:right w:val="none" w:sz="0" w:space="0" w:color="auto"/>
      </w:divBdr>
      <w:divsChild>
        <w:div w:id="274482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3115355">
      <w:bodyDiv w:val="1"/>
      <w:marLeft w:val="0"/>
      <w:marRight w:val="0"/>
      <w:marTop w:val="0"/>
      <w:marBottom w:val="0"/>
      <w:divBdr>
        <w:top w:val="none" w:sz="0" w:space="0" w:color="auto"/>
        <w:left w:val="none" w:sz="0" w:space="0" w:color="auto"/>
        <w:bottom w:val="none" w:sz="0" w:space="0" w:color="auto"/>
        <w:right w:val="none" w:sz="0" w:space="0" w:color="auto"/>
      </w:divBdr>
    </w:div>
    <w:div w:id="445388867">
      <w:bodyDiv w:val="1"/>
      <w:marLeft w:val="0"/>
      <w:marRight w:val="0"/>
      <w:marTop w:val="0"/>
      <w:marBottom w:val="0"/>
      <w:divBdr>
        <w:top w:val="none" w:sz="0" w:space="0" w:color="auto"/>
        <w:left w:val="none" w:sz="0" w:space="0" w:color="auto"/>
        <w:bottom w:val="none" w:sz="0" w:space="0" w:color="auto"/>
        <w:right w:val="none" w:sz="0" w:space="0" w:color="auto"/>
      </w:divBdr>
    </w:div>
    <w:div w:id="450326759">
      <w:bodyDiv w:val="1"/>
      <w:marLeft w:val="0"/>
      <w:marRight w:val="0"/>
      <w:marTop w:val="0"/>
      <w:marBottom w:val="0"/>
      <w:divBdr>
        <w:top w:val="none" w:sz="0" w:space="0" w:color="auto"/>
        <w:left w:val="none" w:sz="0" w:space="0" w:color="auto"/>
        <w:bottom w:val="none" w:sz="0" w:space="0" w:color="auto"/>
        <w:right w:val="none" w:sz="0" w:space="0" w:color="auto"/>
      </w:divBdr>
      <w:divsChild>
        <w:div w:id="1521428394">
          <w:marLeft w:val="0"/>
          <w:marRight w:val="0"/>
          <w:marTop w:val="0"/>
          <w:marBottom w:val="0"/>
          <w:divBdr>
            <w:top w:val="none" w:sz="0" w:space="0" w:color="auto"/>
            <w:left w:val="none" w:sz="0" w:space="0" w:color="auto"/>
            <w:bottom w:val="none" w:sz="0" w:space="0" w:color="auto"/>
            <w:right w:val="none" w:sz="0" w:space="0" w:color="auto"/>
          </w:divBdr>
          <w:divsChild>
            <w:div w:id="290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348759">
      <w:bodyDiv w:val="1"/>
      <w:marLeft w:val="0"/>
      <w:marRight w:val="0"/>
      <w:marTop w:val="0"/>
      <w:marBottom w:val="0"/>
      <w:divBdr>
        <w:top w:val="none" w:sz="0" w:space="0" w:color="auto"/>
        <w:left w:val="none" w:sz="0" w:space="0" w:color="auto"/>
        <w:bottom w:val="none" w:sz="0" w:space="0" w:color="auto"/>
        <w:right w:val="none" w:sz="0" w:space="0" w:color="auto"/>
      </w:divBdr>
    </w:div>
    <w:div w:id="460465065">
      <w:bodyDiv w:val="1"/>
      <w:marLeft w:val="0"/>
      <w:marRight w:val="0"/>
      <w:marTop w:val="0"/>
      <w:marBottom w:val="0"/>
      <w:divBdr>
        <w:top w:val="none" w:sz="0" w:space="0" w:color="auto"/>
        <w:left w:val="none" w:sz="0" w:space="0" w:color="auto"/>
        <w:bottom w:val="none" w:sz="0" w:space="0" w:color="auto"/>
        <w:right w:val="none" w:sz="0" w:space="0" w:color="auto"/>
      </w:divBdr>
    </w:div>
    <w:div w:id="461311919">
      <w:bodyDiv w:val="1"/>
      <w:marLeft w:val="0"/>
      <w:marRight w:val="0"/>
      <w:marTop w:val="0"/>
      <w:marBottom w:val="0"/>
      <w:divBdr>
        <w:top w:val="none" w:sz="0" w:space="0" w:color="auto"/>
        <w:left w:val="none" w:sz="0" w:space="0" w:color="auto"/>
        <w:bottom w:val="none" w:sz="0" w:space="0" w:color="auto"/>
        <w:right w:val="none" w:sz="0" w:space="0" w:color="auto"/>
      </w:divBdr>
    </w:div>
    <w:div w:id="466624261">
      <w:bodyDiv w:val="1"/>
      <w:marLeft w:val="0"/>
      <w:marRight w:val="0"/>
      <w:marTop w:val="0"/>
      <w:marBottom w:val="0"/>
      <w:divBdr>
        <w:top w:val="none" w:sz="0" w:space="0" w:color="auto"/>
        <w:left w:val="none" w:sz="0" w:space="0" w:color="auto"/>
        <w:bottom w:val="none" w:sz="0" w:space="0" w:color="auto"/>
        <w:right w:val="none" w:sz="0" w:space="0" w:color="auto"/>
      </w:divBdr>
    </w:div>
    <w:div w:id="467014114">
      <w:bodyDiv w:val="1"/>
      <w:marLeft w:val="0"/>
      <w:marRight w:val="0"/>
      <w:marTop w:val="0"/>
      <w:marBottom w:val="0"/>
      <w:divBdr>
        <w:top w:val="none" w:sz="0" w:space="0" w:color="auto"/>
        <w:left w:val="none" w:sz="0" w:space="0" w:color="auto"/>
        <w:bottom w:val="none" w:sz="0" w:space="0" w:color="auto"/>
        <w:right w:val="none" w:sz="0" w:space="0" w:color="auto"/>
      </w:divBdr>
    </w:div>
    <w:div w:id="467474668">
      <w:bodyDiv w:val="1"/>
      <w:marLeft w:val="0"/>
      <w:marRight w:val="0"/>
      <w:marTop w:val="0"/>
      <w:marBottom w:val="0"/>
      <w:divBdr>
        <w:top w:val="none" w:sz="0" w:space="0" w:color="auto"/>
        <w:left w:val="none" w:sz="0" w:space="0" w:color="auto"/>
        <w:bottom w:val="none" w:sz="0" w:space="0" w:color="auto"/>
        <w:right w:val="none" w:sz="0" w:space="0" w:color="auto"/>
      </w:divBdr>
    </w:div>
    <w:div w:id="472480790">
      <w:bodyDiv w:val="1"/>
      <w:marLeft w:val="0"/>
      <w:marRight w:val="0"/>
      <w:marTop w:val="0"/>
      <w:marBottom w:val="0"/>
      <w:divBdr>
        <w:top w:val="none" w:sz="0" w:space="0" w:color="auto"/>
        <w:left w:val="none" w:sz="0" w:space="0" w:color="auto"/>
        <w:bottom w:val="none" w:sz="0" w:space="0" w:color="auto"/>
        <w:right w:val="none" w:sz="0" w:space="0" w:color="auto"/>
      </w:divBdr>
    </w:div>
    <w:div w:id="480736390">
      <w:bodyDiv w:val="1"/>
      <w:marLeft w:val="0"/>
      <w:marRight w:val="0"/>
      <w:marTop w:val="0"/>
      <w:marBottom w:val="0"/>
      <w:divBdr>
        <w:top w:val="none" w:sz="0" w:space="0" w:color="auto"/>
        <w:left w:val="none" w:sz="0" w:space="0" w:color="auto"/>
        <w:bottom w:val="none" w:sz="0" w:space="0" w:color="auto"/>
        <w:right w:val="none" w:sz="0" w:space="0" w:color="auto"/>
      </w:divBdr>
      <w:divsChild>
        <w:div w:id="134223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6017347">
      <w:bodyDiv w:val="1"/>
      <w:marLeft w:val="0"/>
      <w:marRight w:val="0"/>
      <w:marTop w:val="0"/>
      <w:marBottom w:val="0"/>
      <w:divBdr>
        <w:top w:val="none" w:sz="0" w:space="0" w:color="auto"/>
        <w:left w:val="none" w:sz="0" w:space="0" w:color="auto"/>
        <w:bottom w:val="none" w:sz="0" w:space="0" w:color="auto"/>
        <w:right w:val="none" w:sz="0" w:space="0" w:color="auto"/>
      </w:divBdr>
      <w:divsChild>
        <w:div w:id="1781072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6357484">
      <w:bodyDiv w:val="1"/>
      <w:marLeft w:val="0"/>
      <w:marRight w:val="0"/>
      <w:marTop w:val="0"/>
      <w:marBottom w:val="0"/>
      <w:divBdr>
        <w:top w:val="none" w:sz="0" w:space="0" w:color="auto"/>
        <w:left w:val="none" w:sz="0" w:space="0" w:color="auto"/>
        <w:bottom w:val="none" w:sz="0" w:space="0" w:color="auto"/>
        <w:right w:val="none" w:sz="0" w:space="0" w:color="auto"/>
      </w:divBdr>
    </w:div>
    <w:div w:id="498010180">
      <w:bodyDiv w:val="1"/>
      <w:marLeft w:val="0"/>
      <w:marRight w:val="0"/>
      <w:marTop w:val="0"/>
      <w:marBottom w:val="0"/>
      <w:divBdr>
        <w:top w:val="none" w:sz="0" w:space="0" w:color="auto"/>
        <w:left w:val="none" w:sz="0" w:space="0" w:color="auto"/>
        <w:bottom w:val="none" w:sz="0" w:space="0" w:color="auto"/>
        <w:right w:val="none" w:sz="0" w:space="0" w:color="auto"/>
      </w:divBdr>
    </w:div>
    <w:div w:id="511382223">
      <w:bodyDiv w:val="1"/>
      <w:marLeft w:val="0"/>
      <w:marRight w:val="0"/>
      <w:marTop w:val="0"/>
      <w:marBottom w:val="0"/>
      <w:divBdr>
        <w:top w:val="none" w:sz="0" w:space="0" w:color="auto"/>
        <w:left w:val="none" w:sz="0" w:space="0" w:color="auto"/>
        <w:bottom w:val="none" w:sz="0" w:space="0" w:color="auto"/>
        <w:right w:val="none" w:sz="0" w:space="0" w:color="auto"/>
      </w:divBdr>
    </w:div>
    <w:div w:id="529418653">
      <w:bodyDiv w:val="1"/>
      <w:marLeft w:val="0"/>
      <w:marRight w:val="0"/>
      <w:marTop w:val="0"/>
      <w:marBottom w:val="0"/>
      <w:divBdr>
        <w:top w:val="none" w:sz="0" w:space="0" w:color="auto"/>
        <w:left w:val="none" w:sz="0" w:space="0" w:color="auto"/>
        <w:bottom w:val="none" w:sz="0" w:space="0" w:color="auto"/>
        <w:right w:val="none" w:sz="0" w:space="0" w:color="auto"/>
      </w:divBdr>
    </w:div>
    <w:div w:id="532773298">
      <w:bodyDiv w:val="1"/>
      <w:marLeft w:val="0"/>
      <w:marRight w:val="0"/>
      <w:marTop w:val="0"/>
      <w:marBottom w:val="0"/>
      <w:divBdr>
        <w:top w:val="none" w:sz="0" w:space="0" w:color="auto"/>
        <w:left w:val="none" w:sz="0" w:space="0" w:color="auto"/>
        <w:bottom w:val="none" w:sz="0" w:space="0" w:color="auto"/>
        <w:right w:val="none" w:sz="0" w:space="0" w:color="auto"/>
      </w:divBdr>
      <w:divsChild>
        <w:div w:id="1903369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158631">
      <w:bodyDiv w:val="1"/>
      <w:marLeft w:val="0"/>
      <w:marRight w:val="0"/>
      <w:marTop w:val="0"/>
      <w:marBottom w:val="0"/>
      <w:divBdr>
        <w:top w:val="none" w:sz="0" w:space="0" w:color="auto"/>
        <w:left w:val="none" w:sz="0" w:space="0" w:color="auto"/>
        <w:bottom w:val="none" w:sz="0" w:space="0" w:color="auto"/>
        <w:right w:val="none" w:sz="0" w:space="0" w:color="auto"/>
      </w:divBdr>
    </w:div>
    <w:div w:id="534779762">
      <w:bodyDiv w:val="1"/>
      <w:marLeft w:val="0"/>
      <w:marRight w:val="0"/>
      <w:marTop w:val="0"/>
      <w:marBottom w:val="0"/>
      <w:divBdr>
        <w:top w:val="none" w:sz="0" w:space="0" w:color="auto"/>
        <w:left w:val="none" w:sz="0" w:space="0" w:color="auto"/>
        <w:bottom w:val="none" w:sz="0" w:space="0" w:color="auto"/>
        <w:right w:val="none" w:sz="0" w:space="0" w:color="auto"/>
      </w:divBdr>
    </w:div>
    <w:div w:id="535655178">
      <w:bodyDiv w:val="1"/>
      <w:marLeft w:val="0"/>
      <w:marRight w:val="0"/>
      <w:marTop w:val="0"/>
      <w:marBottom w:val="0"/>
      <w:divBdr>
        <w:top w:val="none" w:sz="0" w:space="0" w:color="auto"/>
        <w:left w:val="none" w:sz="0" w:space="0" w:color="auto"/>
        <w:bottom w:val="none" w:sz="0" w:space="0" w:color="auto"/>
        <w:right w:val="none" w:sz="0" w:space="0" w:color="auto"/>
      </w:divBdr>
      <w:divsChild>
        <w:div w:id="1731616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6431282">
      <w:bodyDiv w:val="1"/>
      <w:marLeft w:val="0"/>
      <w:marRight w:val="0"/>
      <w:marTop w:val="0"/>
      <w:marBottom w:val="0"/>
      <w:divBdr>
        <w:top w:val="none" w:sz="0" w:space="0" w:color="auto"/>
        <w:left w:val="none" w:sz="0" w:space="0" w:color="auto"/>
        <w:bottom w:val="none" w:sz="0" w:space="0" w:color="auto"/>
        <w:right w:val="none" w:sz="0" w:space="0" w:color="auto"/>
      </w:divBdr>
      <w:divsChild>
        <w:div w:id="1262034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2520179">
      <w:bodyDiv w:val="1"/>
      <w:marLeft w:val="0"/>
      <w:marRight w:val="0"/>
      <w:marTop w:val="0"/>
      <w:marBottom w:val="0"/>
      <w:divBdr>
        <w:top w:val="none" w:sz="0" w:space="0" w:color="auto"/>
        <w:left w:val="none" w:sz="0" w:space="0" w:color="auto"/>
        <w:bottom w:val="none" w:sz="0" w:space="0" w:color="auto"/>
        <w:right w:val="none" w:sz="0" w:space="0" w:color="auto"/>
      </w:divBdr>
    </w:div>
    <w:div w:id="552231082">
      <w:bodyDiv w:val="1"/>
      <w:marLeft w:val="0"/>
      <w:marRight w:val="0"/>
      <w:marTop w:val="0"/>
      <w:marBottom w:val="0"/>
      <w:divBdr>
        <w:top w:val="none" w:sz="0" w:space="0" w:color="auto"/>
        <w:left w:val="none" w:sz="0" w:space="0" w:color="auto"/>
        <w:bottom w:val="none" w:sz="0" w:space="0" w:color="auto"/>
        <w:right w:val="none" w:sz="0" w:space="0" w:color="auto"/>
      </w:divBdr>
      <w:divsChild>
        <w:div w:id="1975670876">
          <w:blockQuote w:val="1"/>
          <w:marLeft w:val="720"/>
          <w:marRight w:val="720"/>
          <w:marTop w:val="100"/>
          <w:marBottom w:val="100"/>
          <w:divBdr>
            <w:top w:val="none" w:sz="0" w:space="0" w:color="auto"/>
            <w:left w:val="none" w:sz="0" w:space="0" w:color="auto"/>
            <w:bottom w:val="none" w:sz="0" w:space="0" w:color="auto"/>
            <w:right w:val="none" w:sz="0" w:space="0" w:color="auto"/>
          </w:divBdr>
        </w:div>
        <w:div w:id="1904485393">
          <w:blockQuote w:val="1"/>
          <w:marLeft w:val="720"/>
          <w:marRight w:val="720"/>
          <w:marTop w:val="100"/>
          <w:marBottom w:val="100"/>
          <w:divBdr>
            <w:top w:val="none" w:sz="0" w:space="0" w:color="auto"/>
            <w:left w:val="none" w:sz="0" w:space="0" w:color="auto"/>
            <w:bottom w:val="none" w:sz="0" w:space="0" w:color="auto"/>
            <w:right w:val="none" w:sz="0" w:space="0" w:color="auto"/>
          </w:divBdr>
        </w:div>
        <w:div w:id="886646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64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2525930">
      <w:bodyDiv w:val="1"/>
      <w:marLeft w:val="0"/>
      <w:marRight w:val="0"/>
      <w:marTop w:val="0"/>
      <w:marBottom w:val="0"/>
      <w:divBdr>
        <w:top w:val="none" w:sz="0" w:space="0" w:color="auto"/>
        <w:left w:val="none" w:sz="0" w:space="0" w:color="auto"/>
        <w:bottom w:val="none" w:sz="0" w:space="0" w:color="auto"/>
        <w:right w:val="none" w:sz="0" w:space="0" w:color="auto"/>
      </w:divBdr>
    </w:div>
    <w:div w:id="564533398">
      <w:bodyDiv w:val="1"/>
      <w:marLeft w:val="0"/>
      <w:marRight w:val="0"/>
      <w:marTop w:val="0"/>
      <w:marBottom w:val="0"/>
      <w:divBdr>
        <w:top w:val="none" w:sz="0" w:space="0" w:color="auto"/>
        <w:left w:val="none" w:sz="0" w:space="0" w:color="auto"/>
        <w:bottom w:val="none" w:sz="0" w:space="0" w:color="auto"/>
        <w:right w:val="none" w:sz="0" w:space="0" w:color="auto"/>
      </w:divBdr>
      <w:divsChild>
        <w:div w:id="40522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5260137">
      <w:bodyDiv w:val="1"/>
      <w:marLeft w:val="0"/>
      <w:marRight w:val="0"/>
      <w:marTop w:val="0"/>
      <w:marBottom w:val="0"/>
      <w:divBdr>
        <w:top w:val="none" w:sz="0" w:space="0" w:color="auto"/>
        <w:left w:val="none" w:sz="0" w:space="0" w:color="auto"/>
        <w:bottom w:val="none" w:sz="0" w:space="0" w:color="auto"/>
        <w:right w:val="none" w:sz="0" w:space="0" w:color="auto"/>
      </w:divBdr>
    </w:div>
    <w:div w:id="569854896">
      <w:bodyDiv w:val="1"/>
      <w:marLeft w:val="0"/>
      <w:marRight w:val="0"/>
      <w:marTop w:val="0"/>
      <w:marBottom w:val="0"/>
      <w:divBdr>
        <w:top w:val="none" w:sz="0" w:space="0" w:color="auto"/>
        <w:left w:val="none" w:sz="0" w:space="0" w:color="auto"/>
        <w:bottom w:val="none" w:sz="0" w:space="0" w:color="auto"/>
        <w:right w:val="none" w:sz="0" w:space="0" w:color="auto"/>
      </w:divBdr>
    </w:div>
    <w:div w:id="574700904">
      <w:bodyDiv w:val="1"/>
      <w:marLeft w:val="0"/>
      <w:marRight w:val="0"/>
      <w:marTop w:val="0"/>
      <w:marBottom w:val="0"/>
      <w:divBdr>
        <w:top w:val="none" w:sz="0" w:space="0" w:color="auto"/>
        <w:left w:val="none" w:sz="0" w:space="0" w:color="auto"/>
        <w:bottom w:val="none" w:sz="0" w:space="0" w:color="auto"/>
        <w:right w:val="none" w:sz="0" w:space="0" w:color="auto"/>
      </w:divBdr>
    </w:div>
    <w:div w:id="574971478">
      <w:bodyDiv w:val="1"/>
      <w:marLeft w:val="0"/>
      <w:marRight w:val="0"/>
      <w:marTop w:val="0"/>
      <w:marBottom w:val="0"/>
      <w:divBdr>
        <w:top w:val="none" w:sz="0" w:space="0" w:color="auto"/>
        <w:left w:val="none" w:sz="0" w:space="0" w:color="auto"/>
        <w:bottom w:val="none" w:sz="0" w:space="0" w:color="auto"/>
        <w:right w:val="none" w:sz="0" w:space="0" w:color="auto"/>
      </w:divBdr>
    </w:div>
    <w:div w:id="576867290">
      <w:bodyDiv w:val="1"/>
      <w:marLeft w:val="0"/>
      <w:marRight w:val="0"/>
      <w:marTop w:val="0"/>
      <w:marBottom w:val="0"/>
      <w:divBdr>
        <w:top w:val="none" w:sz="0" w:space="0" w:color="auto"/>
        <w:left w:val="none" w:sz="0" w:space="0" w:color="auto"/>
        <w:bottom w:val="none" w:sz="0" w:space="0" w:color="auto"/>
        <w:right w:val="none" w:sz="0" w:space="0" w:color="auto"/>
      </w:divBdr>
    </w:div>
    <w:div w:id="615216302">
      <w:bodyDiv w:val="1"/>
      <w:marLeft w:val="0"/>
      <w:marRight w:val="0"/>
      <w:marTop w:val="0"/>
      <w:marBottom w:val="0"/>
      <w:divBdr>
        <w:top w:val="none" w:sz="0" w:space="0" w:color="auto"/>
        <w:left w:val="none" w:sz="0" w:space="0" w:color="auto"/>
        <w:bottom w:val="none" w:sz="0" w:space="0" w:color="auto"/>
        <w:right w:val="none" w:sz="0" w:space="0" w:color="auto"/>
      </w:divBdr>
      <w:divsChild>
        <w:div w:id="13235081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19256">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603891">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902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5677583">
      <w:bodyDiv w:val="1"/>
      <w:marLeft w:val="0"/>
      <w:marRight w:val="0"/>
      <w:marTop w:val="0"/>
      <w:marBottom w:val="0"/>
      <w:divBdr>
        <w:top w:val="none" w:sz="0" w:space="0" w:color="auto"/>
        <w:left w:val="none" w:sz="0" w:space="0" w:color="auto"/>
        <w:bottom w:val="none" w:sz="0" w:space="0" w:color="auto"/>
        <w:right w:val="none" w:sz="0" w:space="0" w:color="auto"/>
      </w:divBdr>
    </w:div>
    <w:div w:id="623660038">
      <w:bodyDiv w:val="1"/>
      <w:marLeft w:val="0"/>
      <w:marRight w:val="0"/>
      <w:marTop w:val="0"/>
      <w:marBottom w:val="0"/>
      <w:divBdr>
        <w:top w:val="none" w:sz="0" w:space="0" w:color="auto"/>
        <w:left w:val="none" w:sz="0" w:space="0" w:color="auto"/>
        <w:bottom w:val="none" w:sz="0" w:space="0" w:color="auto"/>
        <w:right w:val="none" w:sz="0" w:space="0" w:color="auto"/>
      </w:divBdr>
    </w:div>
    <w:div w:id="630013840">
      <w:bodyDiv w:val="1"/>
      <w:marLeft w:val="0"/>
      <w:marRight w:val="0"/>
      <w:marTop w:val="0"/>
      <w:marBottom w:val="0"/>
      <w:divBdr>
        <w:top w:val="none" w:sz="0" w:space="0" w:color="auto"/>
        <w:left w:val="none" w:sz="0" w:space="0" w:color="auto"/>
        <w:bottom w:val="none" w:sz="0" w:space="0" w:color="auto"/>
        <w:right w:val="none" w:sz="0" w:space="0" w:color="auto"/>
      </w:divBdr>
    </w:div>
    <w:div w:id="632370789">
      <w:bodyDiv w:val="1"/>
      <w:marLeft w:val="0"/>
      <w:marRight w:val="0"/>
      <w:marTop w:val="0"/>
      <w:marBottom w:val="0"/>
      <w:divBdr>
        <w:top w:val="none" w:sz="0" w:space="0" w:color="auto"/>
        <w:left w:val="none" w:sz="0" w:space="0" w:color="auto"/>
        <w:bottom w:val="none" w:sz="0" w:space="0" w:color="auto"/>
        <w:right w:val="none" w:sz="0" w:space="0" w:color="auto"/>
      </w:divBdr>
    </w:div>
    <w:div w:id="635526829">
      <w:bodyDiv w:val="1"/>
      <w:marLeft w:val="0"/>
      <w:marRight w:val="0"/>
      <w:marTop w:val="0"/>
      <w:marBottom w:val="0"/>
      <w:divBdr>
        <w:top w:val="none" w:sz="0" w:space="0" w:color="auto"/>
        <w:left w:val="none" w:sz="0" w:space="0" w:color="auto"/>
        <w:bottom w:val="none" w:sz="0" w:space="0" w:color="auto"/>
        <w:right w:val="none" w:sz="0" w:space="0" w:color="auto"/>
      </w:divBdr>
    </w:div>
    <w:div w:id="638658025">
      <w:bodyDiv w:val="1"/>
      <w:marLeft w:val="0"/>
      <w:marRight w:val="0"/>
      <w:marTop w:val="0"/>
      <w:marBottom w:val="0"/>
      <w:divBdr>
        <w:top w:val="none" w:sz="0" w:space="0" w:color="auto"/>
        <w:left w:val="none" w:sz="0" w:space="0" w:color="auto"/>
        <w:bottom w:val="none" w:sz="0" w:space="0" w:color="auto"/>
        <w:right w:val="none" w:sz="0" w:space="0" w:color="auto"/>
      </w:divBdr>
    </w:div>
    <w:div w:id="641665146">
      <w:bodyDiv w:val="1"/>
      <w:marLeft w:val="0"/>
      <w:marRight w:val="0"/>
      <w:marTop w:val="0"/>
      <w:marBottom w:val="0"/>
      <w:divBdr>
        <w:top w:val="none" w:sz="0" w:space="0" w:color="auto"/>
        <w:left w:val="none" w:sz="0" w:space="0" w:color="auto"/>
        <w:bottom w:val="none" w:sz="0" w:space="0" w:color="auto"/>
        <w:right w:val="none" w:sz="0" w:space="0" w:color="auto"/>
      </w:divBdr>
    </w:div>
    <w:div w:id="646666653">
      <w:bodyDiv w:val="1"/>
      <w:marLeft w:val="0"/>
      <w:marRight w:val="0"/>
      <w:marTop w:val="0"/>
      <w:marBottom w:val="0"/>
      <w:divBdr>
        <w:top w:val="none" w:sz="0" w:space="0" w:color="auto"/>
        <w:left w:val="none" w:sz="0" w:space="0" w:color="auto"/>
        <w:bottom w:val="none" w:sz="0" w:space="0" w:color="auto"/>
        <w:right w:val="none" w:sz="0" w:space="0" w:color="auto"/>
      </w:divBdr>
      <w:divsChild>
        <w:div w:id="1367363756">
          <w:blockQuote w:val="1"/>
          <w:marLeft w:val="720"/>
          <w:marRight w:val="720"/>
          <w:marTop w:val="100"/>
          <w:marBottom w:val="100"/>
          <w:divBdr>
            <w:top w:val="none" w:sz="0" w:space="0" w:color="auto"/>
            <w:left w:val="none" w:sz="0" w:space="0" w:color="auto"/>
            <w:bottom w:val="none" w:sz="0" w:space="0" w:color="auto"/>
            <w:right w:val="none" w:sz="0" w:space="0" w:color="auto"/>
          </w:divBdr>
        </w:div>
        <w:div w:id="239490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2004328">
      <w:bodyDiv w:val="1"/>
      <w:marLeft w:val="0"/>
      <w:marRight w:val="0"/>
      <w:marTop w:val="0"/>
      <w:marBottom w:val="0"/>
      <w:divBdr>
        <w:top w:val="none" w:sz="0" w:space="0" w:color="auto"/>
        <w:left w:val="none" w:sz="0" w:space="0" w:color="auto"/>
        <w:bottom w:val="none" w:sz="0" w:space="0" w:color="auto"/>
        <w:right w:val="none" w:sz="0" w:space="0" w:color="auto"/>
      </w:divBdr>
    </w:div>
    <w:div w:id="667947685">
      <w:bodyDiv w:val="1"/>
      <w:marLeft w:val="0"/>
      <w:marRight w:val="0"/>
      <w:marTop w:val="0"/>
      <w:marBottom w:val="0"/>
      <w:divBdr>
        <w:top w:val="none" w:sz="0" w:space="0" w:color="auto"/>
        <w:left w:val="none" w:sz="0" w:space="0" w:color="auto"/>
        <w:bottom w:val="none" w:sz="0" w:space="0" w:color="auto"/>
        <w:right w:val="none" w:sz="0" w:space="0" w:color="auto"/>
      </w:divBdr>
    </w:div>
    <w:div w:id="677969995">
      <w:bodyDiv w:val="1"/>
      <w:marLeft w:val="0"/>
      <w:marRight w:val="0"/>
      <w:marTop w:val="0"/>
      <w:marBottom w:val="0"/>
      <w:divBdr>
        <w:top w:val="none" w:sz="0" w:space="0" w:color="auto"/>
        <w:left w:val="none" w:sz="0" w:space="0" w:color="auto"/>
        <w:bottom w:val="none" w:sz="0" w:space="0" w:color="auto"/>
        <w:right w:val="none" w:sz="0" w:space="0" w:color="auto"/>
      </w:divBdr>
    </w:div>
    <w:div w:id="682978379">
      <w:bodyDiv w:val="1"/>
      <w:marLeft w:val="0"/>
      <w:marRight w:val="0"/>
      <w:marTop w:val="0"/>
      <w:marBottom w:val="0"/>
      <w:divBdr>
        <w:top w:val="none" w:sz="0" w:space="0" w:color="auto"/>
        <w:left w:val="none" w:sz="0" w:space="0" w:color="auto"/>
        <w:bottom w:val="none" w:sz="0" w:space="0" w:color="auto"/>
        <w:right w:val="none" w:sz="0" w:space="0" w:color="auto"/>
      </w:divBdr>
    </w:div>
    <w:div w:id="683938243">
      <w:bodyDiv w:val="1"/>
      <w:marLeft w:val="0"/>
      <w:marRight w:val="0"/>
      <w:marTop w:val="0"/>
      <w:marBottom w:val="0"/>
      <w:divBdr>
        <w:top w:val="none" w:sz="0" w:space="0" w:color="auto"/>
        <w:left w:val="none" w:sz="0" w:space="0" w:color="auto"/>
        <w:bottom w:val="none" w:sz="0" w:space="0" w:color="auto"/>
        <w:right w:val="none" w:sz="0" w:space="0" w:color="auto"/>
      </w:divBdr>
      <w:divsChild>
        <w:div w:id="1430662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001540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427951">
      <w:bodyDiv w:val="1"/>
      <w:marLeft w:val="0"/>
      <w:marRight w:val="0"/>
      <w:marTop w:val="0"/>
      <w:marBottom w:val="0"/>
      <w:divBdr>
        <w:top w:val="none" w:sz="0" w:space="0" w:color="auto"/>
        <w:left w:val="none" w:sz="0" w:space="0" w:color="auto"/>
        <w:bottom w:val="none" w:sz="0" w:space="0" w:color="auto"/>
        <w:right w:val="none" w:sz="0" w:space="0" w:color="auto"/>
      </w:divBdr>
    </w:div>
    <w:div w:id="711000200">
      <w:bodyDiv w:val="1"/>
      <w:marLeft w:val="0"/>
      <w:marRight w:val="0"/>
      <w:marTop w:val="0"/>
      <w:marBottom w:val="0"/>
      <w:divBdr>
        <w:top w:val="none" w:sz="0" w:space="0" w:color="auto"/>
        <w:left w:val="none" w:sz="0" w:space="0" w:color="auto"/>
        <w:bottom w:val="none" w:sz="0" w:space="0" w:color="auto"/>
        <w:right w:val="none" w:sz="0" w:space="0" w:color="auto"/>
      </w:divBdr>
    </w:div>
    <w:div w:id="723674510">
      <w:bodyDiv w:val="1"/>
      <w:marLeft w:val="0"/>
      <w:marRight w:val="0"/>
      <w:marTop w:val="0"/>
      <w:marBottom w:val="0"/>
      <w:divBdr>
        <w:top w:val="none" w:sz="0" w:space="0" w:color="auto"/>
        <w:left w:val="none" w:sz="0" w:space="0" w:color="auto"/>
        <w:bottom w:val="none" w:sz="0" w:space="0" w:color="auto"/>
        <w:right w:val="none" w:sz="0" w:space="0" w:color="auto"/>
      </w:divBdr>
      <w:divsChild>
        <w:div w:id="1752924000">
          <w:marLeft w:val="0"/>
          <w:marRight w:val="0"/>
          <w:marTop w:val="0"/>
          <w:marBottom w:val="0"/>
          <w:divBdr>
            <w:top w:val="none" w:sz="0" w:space="0" w:color="auto"/>
            <w:left w:val="none" w:sz="0" w:space="0" w:color="auto"/>
            <w:bottom w:val="none" w:sz="0" w:space="0" w:color="auto"/>
            <w:right w:val="none" w:sz="0" w:space="0" w:color="auto"/>
          </w:divBdr>
          <w:divsChild>
            <w:div w:id="96543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12438">
      <w:bodyDiv w:val="1"/>
      <w:marLeft w:val="0"/>
      <w:marRight w:val="0"/>
      <w:marTop w:val="0"/>
      <w:marBottom w:val="0"/>
      <w:divBdr>
        <w:top w:val="none" w:sz="0" w:space="0" w:color="auto"/>
        <w:left w:val="none" w:sz="0" w:space="0" w:color="auto"/>
        <w:bottom w:val="none" w:sz="0" w:space="0" w:color="auto"/>
        <w:right w:val="none" w:sz="0" w:space="0" w:color="auto"/>
      </w:divBdr>
    </w:div>
    <w:div w:id="747579435">
      <w:bodyDiv w:val="1"/>
      <w:marLeft w:val="0"/>
      <w:marRight w:val="0"/>
      <w:marTop w:val="0"/>
      <w:marBottom w:val="0"/>
      <w:divBdr>
        <w:top w:val="none" w:sz="0" w:space="0" w:color="auto"/>
        <w:left w:val="none" w:sz="0" w:space="0" w:color="auto"/>
        <w:bottom w:val="none" w:sz="0" w:space="0" w:color="auto"/>
        <w:right w:val="none" w:sz="0" w:space="0" w:color="auto"/>
      </w:divBdr>
    </w:div>
    <w:div w:id="766078874">
      <w:bodyDiv w:val="1"/>
      <w:marLeft w:val="0"/>
      <w:marRight w:val="0"/>
      <w:marTop w:val="0"/>
      <w:marBottom w:val="0"/>
      <w:divBdr>
        <w:top w:val="none" w:sz="0" w:space="0" w:color="auto"/>
        <w:left w:val="none" w:sz="0" w:space="0" w:color="auto"/>
        <w:bottom w:val="none" w:sz="0" w:space="0" w:color="auto"/>
        <w:right w:val="none" w:sz="0" w:space="0" w:color="auto"/>
      </w:divBdr>
      <w:divsChild>
        <w:div w:id="141045576">
          <w:blockQuote w:val="1"/>
          <w:marLeft w:val="720"/>
          <w:marRight w:val="720"/>
          <w:marTop w:val="100"/>
          <w:marBottom w:val="100"/>
          <w:divBdr>
            <w:top w:val="none" w:sz="0" w:space="0" w:color="auto"/>
            <w:left w:val="none" w:sz="0" w:space="0" w:color="auto"/>
            <w:bottom w:val="none" w:sz="0" w:space="0" w:color="auto"/>
            <w:right w:val="none" w:sz="0" w:space="0" w:color="auto"/>
          </w:divBdr>
        </w:div>
        <w:div w:id="636379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7508184">
      <w:bodyDiv w:val="1"/>
      <w:marLeft w:val="0"/>
      <w:marRight w:val="0"/>
      <w:marTop w:val="0"/>
      <w:marBottom w:val="0"/>
      <w:divBdr>
        <w:top w:val="none" w:sz="0" w:space="0" w:color="auto"/>
        <w:left w:val="none" w:sz="0" w:space="0" w:color="auto"/>
        <w:bottom w:val="none" w:sz="0" w:space="0" w:color="auto"/>
        <w:right w:val="none" w:sz="0" w:space="0" w:color="auto"/>
      </w:divBdr>
    </w:div>
    <w:div w:id="767965528">
      <w:bodyDiv w:val="1"/>
      <w:marLeft w:val="0"/>
      <w:marRight w:val="0"/>
      <w:marTop w:val="0"/>
      <w:marBottom w:val="0"/>
      <w:divBdr>
        <w:top w:val="none" w:sz="0" w:space="0" w:color="auto"/>
        <w:left w:val="none" w:sz="0" w:space="0" w:color="auto"/>
        <w:bottom w:val="none" w:sz="0" w:space="0" w:color="auto"/>
        <w:right w:val="none" w:sz="0" w:space="0" w:color="auto"/>
      </w:divBdr>
      <w:divsChild>
        <w:div w:id="10335066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8282815">
      <w:bodyDiv w:val="1"/>
      <w:marLeft w:val="0"/>
      <w:marRight w:val="0"/>
      <w:marTop w:val="0"/>
      <w:marBottom w:val="0"/>
      <w:divBdr>
        <w:top w:val="none" w:sz="0" w:space="0" w:color="auto"/>
        <w:left w:val="none" w:sz="0" w:space="0" w:color="auto"/>
        <w:bottom w:val="none" w:sz="0" w:space="0" w:color="auto"/>
        <w:right w:val="none" w:sz="0" w:space="0" w:color="auto"/>
      </w:divBdr>
    </w:div>
    <w:div w:id="773744084">
      <w:bodyDiv w:val="1"/>
      <w:marLeft w:val="0"/>
      <w:marRight w:val="0"/>
      <w:marTop w:val="0"/>
      <w:marBottom w:val="0"/>
      <w:divBdr>
        <w:top w:val="none" w:sz="0" w:space="0" w:color="auto"/>
        <w:left w:val="none" w:sz="0" w:space="0" w:color="auto"/>
        <w:bottom w:val="none" w:sz="0" w:space="0" w:color="auto"/>
        <w:right w:val="none" w:sz="0" w:space="0" w:color="auto"/>
      </w:divBdr>
      <w:divsChild>
        <w:div w:id="1186215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6582085">
      <w:bodyDiv w:val="1"/>
      <w:marLeft w:val="0"/>
      <w:marRight w:val="0"/>
      <w:marTop w:val="0"/>
      <w:marBottom w:val="0"/>
      <w:divBdr>
        <w:top w:val="none" w:sz="0" w:space="0" w:color="auto"/>
        <w:left w:val="none" w:sz="0" w:space="0" w:color="auto"/>
        <w:bottom w:val="none" w:sz="0" w:space="0" w:color="auto"/>
        <w:right w:val="none" w:sz="0" w:space="0" w:color="auto"/>
      </w:divBdr>
      <w:divsChild>
        <w:div w:id="2105032276">
          <w:marLeft w:val="0"/>
          <w:marRight w:val="0"/>
          <w:marTop w:val="0"/>
          <w:marBottom w:val="0"/>
          <w:divBdr>
            <w:top w:val="none" w:sz="0" w:space="0" w:color="auto"/>
            <w:left w:val="none" w:sz="0" w:space="0" w:color="auto"/>
            <w:bottom w:val="none" w:sz="0" w:space="0" w:color="auto"/>
            <w:right w:val="none" w:sz="0" w:space="0" w:color="auto"/>
          </w:divBdr>
          <w:divsChild>
            <w:div w:id="153839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953241">
      <w:bodyDiv w:val="1"/>
      <w:marLeft w:val="0"/>
      <w:marRight w:val="0"/>
      <w:marTop w:val="0"/>
      <w:marBottom w:val="0"/>
      <w:divBdr>
        <w:top w:val="none" w:sz="0" w:space="0" w:color="auto"/>
        <w:left w:val="none" w:sz="0" w:space="0" w:color="auto"/>
        <w:bottom w:val="none" w:sz="0" w:space="0" w:color="auto"/>
        <w:right w:val="none" w:sz="0" w:space="0" w:color="auto"/>
      </w:divBdr>
    </w:div>
    <w:div w:id="802235264">
      <w:bodyDiv w:val="1"/>
      <w:marLeft w:val="0"/>
      <w:marRight w:val="0"/>
      <w:marTop w:val="0"/>
      <w:marBottom w:val="0"/>
      <w:divBdr>
        <w:top w:val="none" w:sz="0" w:space="0" w:color="auto"/>
        <w:left w:val="none" w:sz="0" w:space="0" w:color="auto"/>
        <w:bottom w:val="none" w:sz="0" w:space="0" w:color="auto"/>
        <w:right w:val="none" w:sz="0" w:space="0" w:color="auto"/>
      </w:divBdr>
    </w:div>
    <w:div w:id="816189978">
      <w:bodyDiv w:val="1"/>
      <w:marLeft w:val="0"/>
      <w:marRight w:val="0"/>
      <w:marTop w:val="0"/>
      <w:marBottom w:val="0"/>
      <w:divBdr>
        <w:top w:val="none" w:sz="0" w:space="0" w:color="auto"/>
        <w:left w:val="none" w:sz="0" w:space="0" w:color="auto"/>
        <w:bottom w:val="none" w:sz="0" w:space="0" w:color="auto"/>
        <w:right w:val="none" w:sz="0" w:space="0" w:color="auto"/>
      </w:divBdr>
    </w:div>
    <w:div w:id="821308775">
      <w:bodyDiv w:val="1"/>
      <w:marLeft w:val="0"/>
      <w:marRight w:val="0"/>
      <w:marTop w:val="0"/>
      <w:marBottom w:val="0"/>
      <w:divBdr>
        <w:top w:val="none" w:sz="0" w:space="0" w:color="auto"/>
        <w:left w:val="none" w:sz="0" w:space="0" w:color="auto"/>
        <w:bottom w:val="none" w:sz="0" w:space="0" w:color="auto"/>
        <w:right w:val="none" w:sz="0" w:space="0" w:color="auto"/>
      </w:divBdr>
    </w:div>
    <w:div w:id="823084316">
      <w:bodyDiv w:val="1"/>
      <w:marLeft w:val="0"/>
      <w:marRight w:val="0"/>
      <w:marTop w:val="0"/>
      <w:marBottom w:val="0"/>
      <w:divBdr>
        <w:top w:val="none" w:sz="0" w:space="0" w:color="auto"/>
        <w:left w:val="none" w:sz="0" w:space="0" w:color="auto"/>
        <w:bottom w:val="none" w:sz="0" w:space="0" w:color="auto"/>
        <w:right w:val="none" w:sz="0" w:space="0" w:color="auto"/>
      </w:divBdr>
      <w:divsChild>
        <w:div w:id="20227351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3811665">
      <w:bodyDiv w:val="1"/>
      <w:marLeft w:val="0"/>
      <w:marRight w:val="0"/>
      <w:marTop w:val="0"/>
      <w:marBottom w:val="0"/>
      <w:divBdr>
        <w:top w:val="none" w:sz="0" w:space="0" w:color="auto"/>
        <w:left w:val="none" w:sz="0" w:space="0" w:color="auto"/>
        <w:bottom w:val="none" w:sz="0" w:space="0" w:color="auto"/>
        <w:right w:val="none" w:sz="0" w:space="0" w:color="auto"/>
      </w:divBdr>
    </w:div>
    <w:div w:id="829445695">
      <w:bodyDiv w:val="1"/>
      <w:marLeft w:val="0"/>
      <w:marRight w:val="0"/>
      <w:marTop w:val="0"/>
      <w:marBottom w:val="0"/>
      <w:divBdr>
        <w:top w:val="none" w:sz="0" w:space="0" w:color="auto"/>
        <w:left w:val="none" w:sz="0" w:space="0" w:color="auto"/>
        <w:bottom w:val="none" w:sz="0" w:space="0" w:color="auto"/>
        <w:right w:val="none" w:sz="0" w:space="0" w:color="auto"/>
      </w:divBdr>
      <w:divsChild>
        <w:div w:id="1376393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3489992">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74853481">
      <w:bodyDiv w:val="1"/>
      <w:marLeft w:val="0"/>
      <w:marRight w:val="0"/>
      <w:marTop w:val="0"/>
      <w:marBottom w:val="0"/>
      <w:divBdr>
        <w:top w:val="none" w:sz="0" w:space="0" w:color="auto"/>
        <w:left w:val="none" w:sz="0" w:space="0" w:color="auto"/>
        <w:bottom w:val="none" w:sz="0" w:space="0" w:color="auto"/>
        <w:right w:val="none" w:sz="0" w:space="0" w:color="auto"/>
      </w:divBdr>
    </w:div>
    <w:div w:id="884105140">
      <w:bodyDiv w:val="1"/>
      <w:marLeft w:val="0"/>
      <w:marRight w:val="0"/>
      <w:marTop w:val="0"/>
      <w:marBottom w:val="0"/>
      <w:divBdr>
        <w:top w:val="none" w:sz="0" w:space="0" w:color="auto"/>
        <w:left w:val="none" w:sz="0" w:space="0" w:color="auto"/>
        <w:bottom w:val="none" w:sz="0" w:space="0" w:color="auto"/>
        <w:right w:val="none" w:sz="0" w:space="0" w:color="auto"/>
      </w:divBdr>
    </w:div>
    <w:div w:id="889414402">
      <w:bodyDiv w:val="1"/>
      <w:marLeft w:val="0"/>
      <w:marRight w:val="0"/>
      <w:marTop w:val="0"/>
      <w:marBottom w:val="0"/>
      <w:divBdr>
        <w:top w:val="none" w:sz="0" w:space="0" w:color="auto"/>
        <w:left w:val="none" w:sz="0" w:space="0" w:color="auto"/>
        <w:bottom w:val="none" w:sz="0" w:space="0" w:color="auto"/>
        <w:right w:val="none" w:sz="0" w:space="0" w:color="auto"/>
      </w:divBdr>
      <w:divsChild>
        <w:div w:id="62188273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702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681809331">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811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838604">
      <w:bodyDiv w:val="1"/>
      <w:marLeft w:val="0"/>
      <w:marRight w:val="0"/>
      <w:marTop w:val="0"/>
      <w:marBottom w:val="0"/>
      <w:divBdr>
        <w:top w:val="none" w:sz="0" w:space="0" w:color="auto"/>
        <w:left w:val="none" w:sz="0" w:space="0" w:color="auto"/>
        <w:bottom w:val="none" w:sz="0" w:space="0" w:color="auto"/>
        <w:right w:val="none" w:sz="0" w:space="0" w:color="auto"/>
      </w:divBdr>
    </w:div>
    <w:div w:id="917637706">
      <w:bodyDiv w:val="1"/>
      <w:marLeft w:val="0"/>
      <w:marRight w:val="0"/>
      <w:marTop w:val="0"/>
      <w:marBottom w:val="0"/>
      <w:divBdr>
        <w:top w:val="none" w:sz="0" w:space="0" w:color="auto"/>
        <w:left w:val="none" w:sz="0" w:space="0" w:color="auto"/>
        <w:bottom w:val="none" w:sz="0" w:space="0" w:color="auto"/>
        <w:right w:val="none" w:sz="0" w:space="0" w:color="auto"/>
      </w:divBdr>
    </w:div>
    <w:div w:id="920725179">
      <w:bodyDiv w:val="1"/>
      <w:marLeft w:val="0"/>
      <w:marRight w:val="0"/>
      <w:marTop w:val="0"/>
      <w:marBottom w:val="0"/>
      <w:divBdr>
        <w:top w:val="none" w:sz="0" w:space="0" w:color="auto"/>
        <w:left w:val="none" w:sz="0" w:space="0" w:color="auto"/>
        <w:bottom w:val="none" w:sz="0" w:space="0" w:color="auto"/>
        <w:right w:val="none" w:sz="0" w:space="0" w:color="auto"/>
      </w:divBdr>
      <w:divsChild>
        <w:div w:id="166755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148368">
      <w:bodyDiv w:val="1"/>
      <w:marLeft w:val="0"/>
      <w:marRight w:val="0"/>
      <w:marTop w:val="0"/>
      <w:marBottom w:val="0"/>
      <w:divBdr>
        <w:top w:val="none" w:sz="0" w:space="0" w:color="auto"/>
        <w:left w:val="none" w:sz="0" w:space="0" w:color="auto"/>
        <w:bottom w:val="none" w:sz="0" w:space="0" w:color="auto"/>
        <w:right w:val="none" w:sz="0" w:space="0" w:color="auto"/>
      </w:divBdr>
    </w:div>
    <w:div w:id="941769087">
      <w:bodyDiv w:val="1"/>
      <w:marLeft w:val="0"/>
      <w:marRight w:val="0"/>
      <w:marTop w:val="0"/>
      <w:marBottom w:val="0"/>
      <w:divBdr>
        <w:top w:val="none" w:sz="0" w:space="0" w:color="auto"/>
        <w:left w:val="none" w:sz="0" w:space="0" w:color="auto"/>
        <w:bottom w:val="none" w:sz="0" w:space="0" w:color="auto"/>
        <w:right w:val="none" w:sz="0" w:space="0" w:color="auto"/>
      </w:divBdr>
      <w:divsChild>
        <w:div w:id="1536654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3831795">
      <w:bodyDiv w:val="1"/>
      <w:marLeft w:val="0"/>
      <w:marRight w:val="0"/>
      <w:marTop w:val="0"/>
      <w:marBottom w:val="0"/>
      <w:divBdr>
        <w:top w:val="none" w:sz="0" w:space="0" w:color="auto"/>
        <w:left w:val="none" w:sz="0" w:space="0" w:color="auto"/>
        <w:bottom w:val="none" w:sz="0" w:space="0" w:color="auto"/>
        <w:right w:val="none" w:sz="0" w:space="0" w:color="auto"/>
      </w:divBdr>
    </w:div>
    <w:div w:id="965893728">
      <w:bodyDiv w:val="1"/>
      <w:marLeft w:val="0"/>
      <w:marRight w:val="0"/>
      <w:marTop w:val="0"/>
      <w:marBottom w:val="0"/>
      <w:divBdr>
        <w:top w:val="none" w:sz="0" w:space="0" w:color="auto"/>
        <w:left w:val="none" w:sz="0" w:space="0" w:color="auto"/>
        <w:bottom w:val="none" w:sz="0" w:space="0" w:color="auto"/>
        <w:right w:val="none" w:sz="0" w:space="0" w:color="auto"/>
      </w:divBdr>
      <w:divsChild>
        <w:div w:id="2069381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4724313">
      <w:bodyDiv w:val="1"/>
      <w:marLeft w:val="0"/>
      <w:marRight w:val="0"/>
      <w:marTop w:val="0"/>
      <w:marBottom w:val="0"/>
      <w:divBdr>
        <w:top w:val="none" w:sz="0" w:space="0" w:color="auto"/>
        <w:left w:val="none" w:sz="0" w:space="0" w:color="auto"/>
        <w:bottom w:val="none" w:sz="0" w:space="0" w:color="auto"/>
        <w:right w:val="none" w:sz="0" w:space="0" w:color="auto"/>
      </w:divBdr>
    </w:div>
    <w:div w:id="983630311">
      <w:bodyDiv w:val="1"/>
      <w:marLeft w:val="0"/>
      <w:marRight w:val="0"/>
      <w:marTop w:val="0"/>
      <w:marBottom w:val="0"/>
      <w:divBdr>
        <w:top w:val="none" w:sz="0" w:space="0" w:color="auto"/>
        <w:left w:val="none" w:sz="0" w:space="0" w:color="auto"/>
        <w:bottom w:val="none" w:sz="0" w:space="0" w:color="auto"/>
        <w:right w:val="none" w:sz="0" w:space="0" w:color="auto"/>
      </w:divBdr>
    </w:div>
    <w:div w:id="995651262">
      <w:bodyDiv w:val="1"/>
      <w:marLeft w:val="0"/>
      <w:marRight w:val="0"/>
      <w:marTop w:val="0"/>
      <w:marBottom w:val="0"/>
      <w:divBdr>
        <w:top w:val="none" w:sz="0" w:space="0" w:color="auto"/>
        <w:left w:val="none" w:sz="0" w:space="0" w:color="auto"/>
        <w:bottom w:val="none" w:sz="0" w:space="0" w:color="auto"/>
        <w:right w:val="none" w:sz="0" w:space="0" w:color="auto"/>
      </w:divBdr>
    </w:div>
    <w:div w:id="1002246555">
      <w:bodyDiv w:val="1"/>
      <w:marLeft w:val="0"/>
      <w:marRight w:val="0"/>
      <w:marTop w:val="0"/>
      <w:marBottom w:val="0"/>
      <w:divBdr>
        <w:top w:val="none" w:sz="0" w:space="0" w:color="auto"/>
        <w:left w:val="none" w:sz="0" w:space="0" w:color="auto"/>
        <w:bottom w:val="none" w:sz="0" w:space="0" w:color="auto"/>
        <w:right w:val="none" w:sz="0" w:space="0" w:color="auto"/>
      </w:divBdr>
      <w:divsChild>
        <w:div w:id="2007587948">
          <w:marLeft w:val="0"/>
          <w:marRight w:val="0"/>
          <w:marTop w:val="0"/>
          <w:marBottom w:val="0"/>
          <w:divBdr>
            <w:top w:val="none" w:sz="0" w:space="0" w:color="auto"/>
            <w:left w:val="none" w:sz="0" w:space="0" w:color="auto"/>
            <w:bottom w:val="none" w:sz="0" w:space="0" w:color="auto"/>
            <w:right w:val="none" w:sz="0" w:space="0" w:color="auto"/>
          </w:divBdr>
          <w:divsChild>
            <w:div w:id="177236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58007">
      <w:bodyDiv w:val="1"/>
      <w:marLeft w:val="0"/>
      <w:marRight w:val="0"/>
      <w:marTop w:val="0"/>
      <w:marBottom w:val="0"/>
      <w:divBdr>
        <w:top w:val="none" w:sz="0" w:space="0" w:color="auto"/>
        <w:left w:val="none" w:sz="0" w:space="0" w:color="auto"/>
        <w:bottom w:val="none" w:sz="0" w:space="0" w:color="auto"/>
        <w:right w:val="none" w:sz="0" w:space="0" w:color="auto"/>
      </w:divBdr>
    </w:div>
    <w:div w:id="1023943520">
      <w:bodyDiv w:val="1"/>
      <w:marLeft w:val="0"/>
      <w:marRight w:val="0"/>
      <w:marTop w:val="0"/>
      <w:marBottom w:val="0"/>
      <w:divBdr>
        <w:top w:val="none" w:sz="0" w:space="0" w:color="auto"/>
        <w:left w:val="none" w:sz="0" w:space="0" w:color="auto"/>
        <w:bottom w:val="none" w:sz="0" w:space="0" w:color="auto"/>
        <w:right w:val="none" w:sz="0" w:space="0" w:color="auto"/>
      </w:divBdr>
    </w:div>
    <w:div w:id="1036930898">
      <w:bodyDiv w:val="1"/>
      <w:marLeft w:val="0"/>
      <w:marRight w:val="0"/>
      <w:marTop w:val="0"/>
      <w:marBottom w:val="0"/>
      <w:divBdr>
        <w:top w:val="none" w:sz="0" w:space="0" w:color="auto"/>
        <w:left w:val="none" w:sz="0" w:space="0" w:color="auto"/>
        <w:bottom w:val="none" w:sz="0" w:space="0" w:color="auto"/>
        <w:right w:val="none" w:sz="0" w:space="0" w:color="auto"/>
      </w:divBdr>
    </w:div>
    <w:div w:id="1050613077">
      <w:bodyDiv w:val="1"/>
      <w:marLeft w:val="0"/>
      <w:marRight w:val="0"/>
      <w:marTop w:val="0"/>
      <w:marBottom w:val="0"/>
      <w:divBdr>
        <w:top w:val="none" w:sz="0" w:space="0" w:color="auto"/>
        <w:left w:val="none" w:sz="0" w:space="0" w:color="auto"/>
        <w:bottom w:val="none" w:sz="0" w:space="0" w:color="auto"/>
        <w:right w:val="none" w:sz="0" w:space="0" w:color="auto"/>
      </w:divBdr>
    </w:div>
    <w:div w:id="1052845175">
      <w:bodyDiv w:val="1"/>
      <w:marLeft w:val="0"/>
      <w:marRight w:val="0"/>
      <w:marTop w:val="0"/>
      <w:marBottom w:val="0"/>
      <w:divBdr>
        <w:top w:val="none" w:sz="0" w:space="0" w:color="auto"/>
        <w:left w:val="none" w:sz="0" w:space="0" w:color="auto"/>
        <w:bottom w:val="none" w:sz="0" w:space="0" w:color="auto"/>
        <w:right w:val="none" w:sz="0" w:space="0" w:color="auto"/>
      </w:divBdr>
    </w:div>
    <w:div w:id="1052845266">
      <w:bodyDiv w:val="1"/>
      <w:marLeft w:val="0"/>
      <w:marRight w:val="0"/>
      <w:marTop w:val="0"/>
      <w:marBottom w:val="0"/>
      <w:divBdr>
        <w:top w:val="none" w:sz="0" w:space="0" w:color="auto"/>
        <w:left w:val="none" w:sz="0" w:space="0" w:color="auto"/>
        <w:bottom w:val="none" w:sz="0" w:space="0" w:color="auto"/>
        <w:right w:val="none" w:sz="0" w:space="0" w:color="auto"/>
      </w:divBdr>
    </w:div>
    <w:div w:id="1054039827">
      <w:bodyDiv w:val="1"/>
      <w:marLeft w:val="0"/>
      <w:marRight w:val="0"/>
      <w:marTop w:val="0"/>
      <w:marBottom w:val="0"/>
      <w:divBdr>
        <w:top w:val="none" w:sz="0" w:space="0" w:color="auto"/>
        <w:left w:val="none" w:sz="0" w:space="0" w:color="auto"/>
        <w:bottom w:val="none" w:sz="0" w:space="0" w:color="auto"/>
        <w:right w:val="none" w:sz="0" w:space="0" w:color="auto"/>
      </w:divBdr>
      <w:divsChild>
        <w:div w:id="599679514">
          <w:blockQuote w:val="1"/>
          <w:marLeft w:val="720"/>
          <w:marRight w:val="720"/>
          <w:marTop w:val="100"/>
          <w:marBottom w:val="100"/>
          <w:divBdr>
            <w:top w:val="none" w:sz="0" w:space="0" w:color="auto"/>
            <w:left w:val="none" w:sz="0" w:space="0" w:color="auto"/>
            <w:bottom w:val="none" w:sz="0" w:space="0" w:color="auto"/>
            <w:right w:val="none" w:sz="0" w:space="0" w:color="auto"/>
          </w:divBdr>
        </w:div>
        <w:div w:id="439683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5565063">
      <w:bodyDiv w:val="1"/>
      <w:marLeft w:val="0"/>
      <w:marRight w:val="0"/>
      <w:marTop w:val="0"/>
      <w:marBottom w:val="0"/>
      <w:divBdr>
        <w:top w:val="none" w:sz="0" w:space="0" w:color="auto"/>
        <w:left w:val="none" w:sz="0" w:space="0" w:color="auto"/>
        <w:bottom w:val="none" w:sz="0" w:space="0" w:color="auto"/>
        <w:right w:val="none" w:sz="0" w:space="0" w:color="auto"/>
      </w:divBdr>
    </w:div>
    <w:div w:id="1067219310">
      <w:bodyDiv w:val="1"/>
      <w:marLeft w:val="0"/>
      <w:marRight w:val="0"/>
      <w:marTop w:val="0"/>
      <w:marBottom w:val="0"/>
      <w:divBdr>
        <w:top w:val="none" w:sz="0" w:space="0" w:color="auto"/>
        <w:left w:val="none" w:sz="0" w:space="0" w:color="auto"/>
        <w:bottom w:val="none" w:sz="0" w:space="0" w:color="auto"/>
        <w:right w:val="none" w:sz="0" w:space="0" w:color="auto"/>
      </w:divBdr>
    </w:div>
    <w:div w:id="1071583996">
      <w:bodyDiv w:val="1"/>
      <w:marLeft w:val="0"/>
      <w:marRight w:val="0"/>
      <w:marTop w:val="0"/>
      <w:marBottom w:val="0"/>
      <w:divBdr>
        <w:top w:val="none" w:sz="0" w:space="0" w:color="auto"/>
        <w:left w:val="none" w:sz="0" w:space="0" w:color="auto"/>
        <w:bottom w:val="none" w:sz="0" w:space="0" w:color="auto"/>
        <w:right w:val="none" w:sz="0" w:space="0" w:color="auto"/>
      </w:divBdr>
      <w:divsChild>
        <w:div w:id="693075818">
          <w:marLeft w:val="0"/>
          <w:marRight w:val="0"/>
          <w:marTop w:val="0"/>
          <w:marBottom w:val="0"/>
          <w:divBdr>
            <w:top w:val="none" w:sz="0" w:space="0" w:color="auto"/>
            <w:left w:val="none" w:sz="0" w:space="0" w:color="auto"/>
            <w:bottom w:val="none" w:sz="0" w:space="0" w:color="auto"/>
            <w:right w:val="none" w:sz="0" w:space="0" w:color="auto"/>
          </w:divBdr>
          <w:divsChild>
            <w:div w:id="59756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3602">
      <w:bodyDiv w:val="1"/>
      <w:marLeft w:val="0"/>
      <w:marRight w:val="0"/>
      <w:marTop w:val="0"/>
      <w:marBottom w:val="0"/>
      <w:divBdr>
        <w:top w:val="none" w:sz="0" w:space="0" w:color="auto"/>
        <w:left w:val="none" w:sz="0" w:space="0" w:color="auto"/>
        <w:bottom w:val="none" w:sz="0" w:space="0" w:color="auto"/>
        <w:right w:val="none" w:sz="0" w:space="0" w:color="auto"/>
      </w:divBdr>
    </w:div>
    <w:div w:id="1134565874">
      <w:bodyDiv w:val="1"/>
      <w:marLeft w:val="0"/>
      <w:marRight w:val="0"/>
      <w:marTop w:val="0"/>
      <w:marBottom w:val="0"/>
      <w:divBdr>
        <w:top w:val="none" w:sz="0" w:space="0" w:color="auto"/>
        <w:left w:val="none" w:sz="0" w:space="0" w:color="auto"/>
        <w:bottom w:val="none" w:sz="0" w:space="0" w:color="auto"/>
        <w:right w:val="none" w:sz="0" w:space="0" w:color="auto"/>
      </w:divBdr>
    </w:div>
    <w:div w:id="1136026543">
      <w:bodyDiv w:val="1"/>
      <w:marLeft w:val="0"/>
      <w:marRight w:val="0"/>
      <w:marTop w:val="0"/>
      <w:marBottom w:val="0"/>
      <w:divBdr>
        <w:top w:val="none" w:sz="0" w:space="0" w:color="auto"/>
        <w:left w:val="none" w:sz="0" w:space="0" w:color="auto"/>
        <w:bottom w:val="none" w:sz="0" w:space="0" w:color="auto"/>
        <w:right w:val="none" w:sz="0" w:space="0" w:color="auto"/>
      </w:divBdr>
    </w:div>
    <w:div w:id="1137605596">
      <w:bodyDiv w:val="1"/>
      <w:marLeft w:val="0"/>
      <w:marRight w:val="0"/>
      <w:marTop w:val="0"/>
      <w:marBottom w:val="0"/>
      <w:divBdr>
        <w:top w:val="none" w:sz="0" w:space="0" w:color="auto"/>
        <w:left w:val="none" w:sz="0" w:space="0" w:color="auto"/>
        <w:bottom w:val="none" w:sz="0" w:space="0" w:color="auto"/>
        <w:right w:val="none" w:sz="0" w:space="0" w:color="auto"/>
      </w:divBdr>
    </w:div>
    <w:div w:id="1147092360">
      <w:bodyDiv w:val="1"/>
      <w:marLeft w:val="0"/>
      <w:marRight w:val="0"/>
      <w:marTop w:val="0"/>
      <w:marBottom w:val="0"/>
      <w:divBdr>
        <w:top w:val="none" w:sz="0" w:space="0" w:color="auto"/>
        <w:left w:val="none" w:sz="0" w:space="0" w:color="auto"/>
        <w:bottom w:val="none" w:sz="0" w:space="0" w:color="auto"/>
        <w:right w:val="none" w:sz="0" w:space="0" w:color="auto"/>
      </w:divBdr>
      <w:divsChild>
        <w:div w:id="1281107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518505">
      <w:bodyDiv w:val="1"/>
      <w:marLeft w:val="0"/>
      <w:marRight w:val="0"/>
      <w:marTop w:val="0"/>
      <w:marBottom w:val="0"/>
      <w:divBdr>
        <w:top w:val="none" w:sz="0" w:space="0" w:color="auto"/>
        <w:left w:val="none" w:sz="0" w:space="0" w:color="auto"/>
        <w:bottom w:val="none" w:sz="0" w:space="0" w:color="auto"/>
        <w:right w:val="none" w:sz="0" w:space="0" w:color="auto"/>
      </w:divBdr>
    </w:div>
    <w:div w:id="1160578292">
      <w:bodyDiv w:val="1"/>
      <w:marLeft w:val="0"/>
      <w:marRight w:val="0"/>
      <w:marTop w:val="0"/>
      <w:marBottom w:val="0"/>
      <w:divBdr>
        <w:top w:val="none" w:sz="0" w:space="0" w:color="auto"/>
        <w:left w:val="none" w:sz="0" w:space="0" w:color="auto"/>
        <w:bottom w:val="none" w:sz="0" w:space="0" w:color="auto"/>
        <w:right w:val="none" w:sz="0" w:space="0" w:color="auto"/>
      </w:divBdr>
    </w:div>
    <w:div w:id="1164590035">
      <w:bodyDiv w:val="1"/>
      <w:marLeft w:val="0"/>
      <w:marRight w:val="0"/>
      <w:marTop w:val="0"/>
      <w:marBottom w:val="0"/>
      <w:divBdr>
        <w:top w:val="none" w:sz="0" w:space="0" w:color="auto"/>
        <w:left w:val="none" w:sz="0" w:space="0" w:color="auto"/>
        <w:bottom w:val="none" w:sz="0" w:space="0" w:color="auto"/>
        <w:right w:val="none" w:sz="0" w:space="0" w:color="auto"/>
      </w:divBdr>
      <w:divsChild>
        <w:div w:id="16544096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1605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389693600">
          <w:blockQuote w:val="1"/>
          <w:marLeft w:val="720"/>
          <w:marRight w:val="720"/>
          <w:marTop w:val="100"/>
          <w:marBottom w:val="100"/>
          <w:divBdr>
            <w:top w:val="none" w:sz="0" w:space="0" w:color="auto"/>
            <w:left w:val="none" w:sz="0" w:space="0" w:color="auto"/>
            <w:bottom w:val="none" w:sz="0" w:space="0" w:color="auto"/>
            <w:right w:val="none" w:sz="0" w:space="0" w:color="auto"/>
          </w:divBdr>
        </w:div>
        <w:div w:id="442771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8867199">
      <w:bodyDiv w:val="1"/>
      <w:marLeft w:val="0"/>
      <w:marRight w:val="0"/>
      <w:marTop w:val="0"/>
      <w:marBottom w:val="0"/>
      <w:divBdr>
        <w:top w:val="none" w:sz="0" w:space="0" w:color="auto"/>
        <w:left w:val="none" w:sz="0" w:space="0" w:color="auto"/>
        <w:bottom w:val="none" w:sz="0" w:space="0" w:color="auto"/>
        <w:right w:val="none" w:sz="0" w:space="0" w:color="auto"/>
      </w:divBdr>
      <w:divsChild>
        <w:div w:id="1392461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2767703">
      <w:bodyDiv w:val="1"/>
      <w:marLeft w:val="0"/>
      <w:marRight w:val="0"/>
      <w:marTop w:val="0"/>
      <w:marBottom w:val="0"/>
      <w:divBdr>
        <w:top w:val="none" w:sz="0" w:space="0" w:color="auto"/>
        <w:left w:val="none" w:sz="0" w:space="0" w:color="auto"/>
        <w:bottom w:val="none" w:sz="0" w:space="0" w:color="auto"/>
        <w:right w:val="none" w:sz="0" w:space="0" w:color="auto"/>
      </w:divBdr>
      <w:divsChild>
        <w:div w:id="836461313">
          <w:marLeft w:val="0"/>
          <w:marRight w:val="0"/>
          <w:marTop w:val="0"/>
          <w:marBottom w:val="0"/>
          <w:divBdr>
            <w:top w:val="none" w:sz="0" w:space="0" w:color="auto"/>
            <w:left w:val="none" w:sz="0" w:space="0" w:color="auto"/>
            <w:bottom w:val="none" w:sz="0" w:space="0" w:color="auto"/>
            <w:right w:val="none" w:sz="0" w:space="0" w:color="auto"/>
          </w:divBdr>
          <w:divsChild>
            <w:div w:id="140752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69856">
      <w:bodyDiv w:val="1"/>
      <w:marLeft w:val="0"/>
      <w:marRight w:val="0"/>
      <w:marTop w:val="0"/>
      <w:marBottom w:val="0"/>
      <w:divBdr>
        <w:top w:val="none" w:sz="0" w:space="0" w:color="auto"/>
        <w:left w:val="none" w:sz="0" w:space="0" w:color="auto"/>
        <w:bottom w:val="none" w:sz="0" w:space="0" w:color="auto"/>
        <w:right w:val="none" w:sz="0" w:space="0" w:color="auto"/>
      </w:divBdr>
    </w:div>
    <w:div w:id="1186290802">
      <w:bodyDiv w:val="1"/>
      <w:marLeft w:val="0"/>
      <w:marRight w:val="0"/>
      <w:marTop w:val="0"/>
      <w:marBottom w:val="0"/>
      <w:divBdr>
        <w:top w:val="none" w:sz="0" w:space="0" w:color="auto"/>
        <w:left w:val="none" w:sz="0" w:space="0" w:color="auto"/>
        <w:bottom w:val="none" w:sz="0" w:space="0" w:color="auto"/>
        <w:right w:val="none" w:sz="0" w:space="0" w:color="auto"/>
      </w:divBdr>
      <w:divsChild>
        <w:div w:id="46807399">
          <w:marLeft w:val="0"/>
          <w:marRight w:val="0"/>
          <w:marTop w:val="0"/>
          <w:marBottom w:val="0"/>
          <w:divBdr>
            <w:top w:val="none" w:sz="0" w:space="0" w:color="auto"/>
            <w:left w:val="none" w:sz="0" w:space="0" w:color="auto"/>
            <w:bottom w:val="none" w:sz="0" w:space="0" w:color="auto"/>
            <w:right w:val="none" w:sz="0" w:space="0" w:color="auto"/>
          </w:divBdr>
          <w:divsChild>
            <w:div w:id="135614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435768">
      <w:bodyDiv w:val="1"/>
      <w:marLeft w:val="0"/>
      <w:marRight w:val="0"/>
      <w:marTop w:val="0"/>
      <w:marBottom w:val="0"/>
      <w:divBdr>
        <w:top w:val="none" w:sz="0" w:space="0" w:color="auto"/>
        <w:left w:val="none" w:sz="0" w:space="0" w:color="auto"/>
        <w:bottom w:val="none" w:sz="0" w:space="0" w:color="auto"/>
        <w:right w:val="none" w:sz="0" w:space="0" w:color="auto"/>
      </w:divBdr>
    </w:div>
    <w:div w:id="1205487418">
      <w:bodyDiv w:val="1"/>
      <w:marLeft w:val="0"/>
      <w:marRight w:val="0"/>
      <w:marTop w:val="0"/>
      <w:marBottom w:val="0"/>
      <w:divBdr>
        <w:top w:val="none" w:sz="0" w:space="0" w:color="auto"/>
        <w:left w:val="none" w:sz="0" w:space="0" w:color="auto"/>
        <w:bottom w:val="none" w:sz="0" w:space="0" w:color="auto"/>
        <w:right w:val="none" w:sz="0" w:space="0" w:color="auto"/>
      </w:divBdr>
      <w:divsChild>
        <w:div w:id="1611158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8972761">
      <w:bodyDiv w:val="1"/>
      <w:marLeft w:val="0"/>
      <w:marRight w:val="0"/>
      <w:marTop w:val="0"/>
      <w:marBottom w:val="0"/>
      <w:divBdr>
        <w:top w:val="none" w:sz="0" w:space="0" w:color="auto"/>
        <w:left w:val="none" w:sz="0" w:space="0" w:color="auto"/>
        <w:bottom w:val="none" w:sz="0" w:space="0" w:color="auto"/>
        <w:right w:val="none" w:sz="0" w:space="0" w:color="auto"/>
      </w:divBdr>
    </w:div>
    <w:div w:id="1225214948">
      <w:bodyDiv w:val="1"/>
      <w:marLeft w:val="0"/>
      <w:marRight w:val="0"/>
      <w:marTop w:val="0"/>
      <w:marBottom w:val="0"/>
      <w:divBdr>
        <w:top w:val="none" w:sz="0" w:space="0" w:color="auto"/>
        <w:left w:val="none" w:sz="0" w:space="0" w:color="auto"/>
        <w:bottom w:val="none" w:sz="0" w:space="0" w:color="auto"/>
        <w:right w:val="none" w:sz="0" w:space="0" w:color="auto"/>
      </w:divBdr>
    </w:div>
    <w:div w:id="1250239207">
      <w:bodyDiv w:val="1"/>
      <w:marLeft w:val="0"/>
      <w:marRight w:val="0"/>
      <w:marTop w:val="0"/>
      <w:marBottom w:val="0"/>
      <w:divBdr>
        <w:top w:val="none" w:sz="0" w:space="0" w:color="auto"/>
        <w:left w:val="none" w:sz="0" w:space="0" w:color="auto"/>
        <w:bottom w:val="none" w:sz="0" w:space="0" w:color="auto"/>
        <w:right w:val="none" w:sz="0" w:space="0" w:color="auto"/>
      </w:divBdr>
      <w:divsChild>
        <w:div w:id="216013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741633">
      <w:bodyDiv w:val="1"/>
      <w:marLeft w:val="0"/>
      <w:marRight w:val="0"/>
      <w:marTop w:val="0"/>
      <w:marBottom w:val="0"/>
      <w:divBdr>
        <w:top w:val="none" w:sz="0" w:space="0" w:color="auto"/>
        <w:left w:val="none" w:sz="0" w:space="0" w:color="auto"/>
        <w:bottom w:val="none" w:sz="0" w:space="0" w:color="auto"/>
        <w:right w:val="none" w:sz="0" w:space="0" w:color="auto"/>
      </w:divBdr>
    </w:div>
    <w:div w:id="1261455262">
      <w:bodyDiv w:val="1"/>
      <w:marLeft w:val="0"/>
      <w:marRight w:val="0"/>
      <w:marTop w:val="0"/>
      <w:marBottom w:val="0"/>
      <w:divBdr>
        <w:top w:val="none" w:sz="0" w:space="0" w:color="auto"/>
        <w:left w:val="none" w:sz="0" w:space="0" w:color="auto"/>
        <w:bottom w:val="none" w:sz="0" w:space="0" w:color="auto"/>
        <w:right w:val="none" w:sz="0" w:space="0" w:color="auto"/>
      </w:divBdr>
    </w:div>
    <w:div w:id="1264728372">
      <w:bodyDiv w:val="1"/>
      <w:marLeft w:val="0"/>
      <w:marRight w:val="0"/>
      <w:marTop w:val="0"/>
      <w:marBottom w:val="0"/>
      <w:divBdr>
        <w:top w:val="none" w:sz="0" w:space="0" w:color="auto"/>
        <w:left w:val="none" w:sz="0" w:space="0" w:color="auto"/>
        <w:bottom w:val="none" w:sz="0" w:space="0" w:color="auto"/>
        <w:right w:val="none" w:sz="0" w:space="0" w:color="auto"/>
      </w:divBdr>
    </w:div>
    <w:div w:id="1281180569">
      <w:bodyDiv w:val="1"/>
      <w:marLeft w:val="0"/>
      <w:marRight w:val="0"/>
      <w:marTop w:val="0"/>
      <w:marBottom w:val="0"/>
      <w:divBdr>
        <w:top w:val="none" w:sz="0" w:space="0" w:color="auto"/>
        <w:left w:val="none" w:sz="0" w:space="0" w:color="auto"/>
        <w:bottom w:val="none" w:sz="0" w:space="0" w:color="auto"/>
        <w:right w:val="none" w:sz="0" w:space="0" w:color="auto"/>
      </w:divBdr>
      <w:divsChild>
        <w:div w:id="1611205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6251763">
      <w:bodyDiv w:val="1"/>
      <w:marLeft w:val="0"/>
      <w:marRight w:val="0"/>
      <w:marTop w:val="0"/>
      <w:marBottom w:val="0"/>
      <w:divBdr>
        <w:top w:val="none" w:sz="0" w:space="0" w:color="auto"/>
        <w:left w:val="none" w:sz="0" w:space="0" w:color="auto"/>
        <w:bottom w:val="none" w:sz="0" w:space="0" w:color="auto"/>
        <w:right w:val="none" w:sz="0" w:space="0" w:color="auto"/>
      </w:divBdr>
    </w:div>
    <w:div w:id="1302272017">
      <w:bodyDiv w:val="1"/>
      <w:marLeft w:val="0"/>
      <w:marRight w:val="0"/>
      <w:marTop w:val="0"/>
      <w:marBottom w:val="0"/>
      <w:divBdr>
        <w:top w:val="none" w:sz="0" w:space="0" w:color="auto"/>
        <w:left w:val="none" w:sz="0" w:space="0" w:color="auto"/>
        <w:bottom w:val="none" w:sz="0" w:space="0" w:color="auto"/>
        <w:right w:val="none" w:sz="0" w:space="0" w:color="auto"/>
      </w:divBdr>
      <w:divsChild>
        <w:div w:id="2012757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3631730">
      <w:bodyDiv w:val="1"/>
      <w:marLeft w:val="0"/>
      <w:marRight w:val="0"/>
      <w:marTop w:val="0"/>
      <w:marBottom w:val="0"/>
      <w:divBdr>
        <w:top w:val="none" w:sz="0" w:space="0" w:color="auto"/>
        <w:left w:val="none" w:sz="0" w:space="0" w:color="auto"/>
        <w:bottom w:val="none" w:sz="0" w:space="0" w:color="auto"/>
        <w:right w:val="none" w:sz="0" w:space="0" w:color="auto"/>
      </w:divBdr>
      <w:divsChild>
        <w:div w:id="588272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083924">
      <w:bodyDiv w:val="1"/>
      <w:marLeft w:val="0"/>
      <w:marRight w:val="0"/>
      <w:marTop w:val="0"/>
      <w:marBottom w:val="0"/>
      <w:divBdr>
        <w:top w:val="none" w:sz="0" w:space="0" w:color="auto"/>
        <w:left w:val="none" w:sz="0" w:space="0" w:color="auto"/>
        <w:bottom w:val="none" w:sz="0" w:space="0" w:color="auto"/>
        <w:right w:val="none" w:sz="0" w:space="0" w:color="auto"/>
      </w:divBdr>
    </w:div>
    <w:div w:id="1325203976">
      <w:bodyDiv w:val="1"/>
      <w:marLeft w:val="0"/>
      <w:marRight w:val="0"/>
      <w:marTop w:val="0"/>
      <w:marBottom w:val="0"/>
      <w:divBdr>
        <w:top w:val="none" w:sz="0" w:space="0" w:color="auto"/>
        <w:left w:val="none" w:sz="0" w:space="0" w:color="auto"/>
        <w:bottom w:val="none" w:sz="0" w:space="0" w:color="auto"/>
        <w:right w:val="none" w:sz="0" w:space="0" w:color="auto"/>
      </w:divBdr>
    </w:div>
    <w:div w:id="1334455629">
      <w:bodyDiv w:val="1"/>
      <w:marLeft w:val="0"/>
      <w:marRight w:val="0"/>
      <w:marTop w:val="0"/>
      <w:marBottom w:val="0"/>
      <w:divBdr>
        <w:top w:val="none" w:sz="0" w:space="0" w:color="auto"/>
        <w:left w:val="none" w:sz="0" w:space="0" w:color="auto"/>
        <w:bottom w:val="none" w:sz="0" w:space="0" w:color="auto"/>
        <w:right w:val="none" w:sz="0" w:space="0" w:color="auto"/>
      </w:divBdr>
      <w:divsChild>
        <w:div w:id="1680692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0888866">
      <w:bodyDiv w:val="1"/>
      <w:marLeft w:val="0"/>
      <w:marRight w:val="0"/>
      <w:marTop w:val="0"/>
      <w:marBottom w:val="0"/>
      <w:divBdr>
        <w:top w:val="none" w:sz="0" w:space="0" w:color="auto"/>
        <w:left w:val="none" w:sz="0" w:space="0" w:color="auto"/>
        <w:bottom w:val="none" w:sz="0" w:space="0" w:color="auto"/>
        <w:right w:val="none" w:sz="0" w:space="0" w:color="auto"/>
      </w:divBdr>
    </w:div>
    <w:div w:id="1341926374">
      <w:bodyDiv w:val="1"/>
      <w:marLeft w:val="0"/>
      <w:marRight w:val="0"/>
      <w:marTop w:val="0"/>
      <w:marBottom w:val="0"/>
      <w:divBdr>
        <w:top w:val="none" w:sz="0" w:space="0" w:color="auto"/>
        <w:left w:val="none" w:sz="0" w:space="0" w:color="auto"/>
        <w:bottom w:val="none" w:sz="0" w:space="0" w:color="auto"/>
        <w:right w:val="none" w:sz="0" w:space="0" w:color="auto"/>
      </w:divBdr>
    </w:div>
    <w:div w:id="1343361405">
      <w:bodyDiv w:val="1"/>
      <w:marLeft w:val="0"/>
      <w:marRight w:val="0"/>
      <w:marTop w:val="0"/>
      <w:marBottom w:val="0"/>
      <w:divBdr>
        <w:top w:val="none" w:sz="0" w:space="0" w:color="auto"/>
        <w:left w:val="none" w:sz="0" w:space="0" w:color="auto"/>
        <w:bottom w:val="none" w:sz="0" w:space="0" w:color="auto"/>
        <w:right w:val="none" w:sz="0" w:space="0" w:color="auto"/>
      </w:divBdr>
    </w:div>
    <w:div w:id="1389065542">
      <w:bodyDiv w:val="1"/>
      <w:marLeft w:val="0"/>
      <w:marRight w:val="0"/>
      <w:marTop w:val="0"/>
      <w:marBottom w:val="0"/>
      <w:divBdr>
        <w:top w:val="none" w:sz="0" w:space="0" w:color="auto"/>
        <w:left w:val="none" w:sz="0" w:space="0" w:color="auto"/>
        <w:bottom w:val="none" w:sz="0" w:space="0" w:color="auto"/>
        <w:right w:val="none" w:sz="0" w:space="0" w:color="auto"/>
      </w:divBdr>
      <w:divsChild>
        <w:div w:id="1158615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6006482">
      <w:bodyDiv w:val="1"/>
      <w:marLeft w:val="0"/>
      <w:marRight w:val="0"/>
      <w:marTop w:val="0"/>
      <w:marBottom w:val="0"/>
      <w:divBdr>
        <w:top w:val="none" w:sz="0" w:space="0" w:color="auto"/>
        <w:left w:val="none" w:sz="0" w:space="0" w:color="auto"/>
        <w:bottom w:val="none" w:sz="0" w:space="0" w:color="auto"/>
        <w:right w:val="none" w:sz="0" w:space="0" w:color="auto"/>
      </w:divBdr>
      <w:divsChild>
        <w:div w:id="3036593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261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34256">
          <w:blockQuote w:val="1"/>
          <w:marLeft w:val="720"/>
          <w:marRight w:val="720"/>
          <w:marTop w:val="100"/>
          <w:marBottom w:val="100"/>
          <w:divBdr>
            <w:top w:val="none" w:sz="0" w:space="0" w:color="auto"/>
            <w:left w:val="none" w:sz="0" w:space="0" w:color="auto"/>
            <w:bottom w:val="none" w:sz="0" w:space="0" w:color="auto"/>
            <w:right w:val="none" w:sz="0" w:space="0" w:color="auto"/>
          </w:divBdr>
        </w:div>
        <w:div w:id="387345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9691002">
      <w:bodyDiv w:val="1"/>
      <w:marLeft w:val="0"/>
      <w:marRight w:val="0"/>
      <w:marTop w:val="0"/>
      <w:marBottom w:val="0"/>
      <w:divBdr>
        <w:top w:val="none" w:sz="0" w:space="0" w:color="auto"/>
        <w:left w:val="none" w:sz="0" w:space="0" w:color="auto"/>
        <w:bottom w:val="none" w:sz="0" w:space="0" w:color="auto"/>
        <w:right w:val="none" w:sz="0" w:space="0" w:color="auto"/>
      </w:divBdr>
    </w:div>
    <w:div w:id="1422599781">
      <w:bodyDiv w:val="1"/>
      <w:marLeft w:val="0"/>
      <w:marRight w:val="0"/>
      <w:marTop w:val="0"/>
      <w:marBottom w:val="0"/>
      <w:divBdr>
        <w:top w:val="none" w:sz="0" w:space="0" w:color="auto"/>
        <w:left w:val="none" w:sz="0" w:space="0" w:color="auto"/>
        <w:bottom w:val="none" w:sz="0" w:space="0" w:color="auto"/>
        <w:right w:val="none" w:sz="0" w:space="0" w:color="auto"/>
      </w:divBdr>
    </w:div>
    <w:div w:id="1428228188">
      <w:bodyDiv w:val="1"/>
      <w:marLeft w:val="0"/>
      <w:marRight w:val="0"/>
      <w:marTop w:val="0"/>
      <w:marBottom w:val="0"/>
      <w:divBdr>
        <w:top w:val="none" w:sz="0" w:space="0" w:color="auto"/>
        <w:left w:val="none" w:sz="0" w:space="0" w:color="auto"/>
        <w:bottom w:val="none" w:sz="0" w:space="0" w:color="auto"/>
        <w:right w:val="none" w:sz="0" w:space="0" w:color="auto"/>
      </w:divBdr>
    </w:div>
    <w:div w:id="1428959422">
      <w:bodyDiv w:val="1"/>
      <w:marLeft w:val="0"/>
      <w:marRight w:val="0"/>
      <w:marTop w:val="0"/>
      <w:marBottom w:val="0"/>
      <w:divBdr>
        <w:top w:val="none" w:sz="0" w:space="0" w:color="auto"/>
        <w:left w:val="none" w:sz="0" w:space="0" w:color="auto"/>
        <w:bottom w:val="none" w:sz="0" w:space="0" w:color="auto"/>
        <w:right w:val="none" w:sz="0" w:space="0" w:color="auto"/>
      </w:divBdr>
    </w:div>
    <w:div w:id="1446995381">
      <w:bodyDiv w:val="1"/>
      <w:marLeft w:val="0"/>
      <w:marRight w:val="0"/>
      <w:marTop w:val="0"/>
      <w:marBottom w:val="0"/>
      <w:divBdr>
        <w:top w:val="none" w:sz="0" w:space="0" w:color="auto"/>
        <w:left w:val="none" w:sz="0" w:space="0" w:color="auto"/>
        <w:bottom w:val="none" w:sz="0" w:space="0" w:color="auto"/>
        <w:right w:val="none" w:sz="0" w:space="0" w:color="auto"/>
      </w:divBdr>
      <w:divsChild>
        <w:div w:id="2057777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7331259">
      <w:bodyDiv w:val="1"/>
      <w:marLeft w:val="0"/>
      <w:marRight w:val="0"/>
      <w:marTop w:val="0"/>
      <w:marBottom w:val="0"/>
      <w:divBdr>
        <w:top w:val="none" w:sz="0" w:space="0" w:color="auto"/>
        <w:left w:val="none" w:sz="0" w:space="0" w:color="auto"/>
        <w:bottom w:val="none" w:sz="0" w:space="0" w:color="auto"/>
        <w:right w:val="none" w:sz="0" w:space="0" w:color="auto"/>
      </w:divBdr>
      <w:divsChild>
        <w:div w:id="1841967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566604">
      <w:bodyDiv w:val="1"/>
      <w:marLeft w:val="0"/>
      <w:marRight w:val="0"/>
      <w:marTop w:val="0"/>
      <w:marBottom w:val="0"/>
      <w:divBdr>
        <w:top w:val="none" w:sz="0" w:space="0" w:color="auto"/>
        <w:left w:val="none" w:sz="0" w:space="0" w:color="auto"/>
        <w:bottom w:val="none" w:sz="0" w:space="0" w:color="auto"/>
        <w:right w:val="none" w:sz="0" w:space="0" w:color="auto"/>
      </w:divBdr>
    </w:div>
    <w:div w:id="1465193436">
      <w:bodyDiv w:val="1"/>
      <w:marLeft w:val="0"/>
      <w:marRight w:val="0"/>
      <w:marTop w:val="0"/>
      <w:marBottom w:val="0"/>
      <w:divBdr>
        <w:top w:val="none" w:sz="0" w:space="0" w:color="auto"/>
        <w:left w:val="none" w:sz="0" w:space="0" w:color="auto"/>
        <w:bottom w:val="none" w:sz="0" w:space="0" w:color="auto"/>
        <w:right w:val="none" w:sz="0" w:space="0" w:color="auto"/>
      </w:divBdr>
      <w:divsChild>
        <w:div w:id="324936548">
          <w:marLeft w:val="0"/>
          <w:marRight w:val="0"/>
          <w:marTop w:val="0"/>
          <w:marBottom w:val="0"/>
          <w:divBdr>
            <w:top w:val="none" w:sz="0" w:space="0" w:color="auto"/>
            <w:left w:val="none" w:sz="0" w:space="0" w:color="auto"/>
            <w:bottom w:val="none" w:sz="0" w:space="0" w:color="auto"/>
            <w:right w:val="none" w:sz="0" w:space="0" w:color="auto"/>
          </w:divBdr>
          <w:divsChild>
            <w:div w:id="205580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12047">
      <w:bodyDiv w:val="1"/>
      <w:marLeft w:val="0"/>
      <w:marRight w:val="0"/>
      <w:marTop w:val="0"/>
      <w:marBottom w:val="0"/>
      <w:divBdr>
        <w:top w:val="none" w:sz="0" w:space="0" w:color="auto"/>
        <w:left w:val="none" w:sz="0" w:space="0" w:color="auto"/>
        <w:bottom w:val="none" w:sz="0" w:space="0" w:color="auto"/>
        <w:right w:val="none" w:sz="0" w:space="0" w:color="auto"/>
      </w:divBdr>
      <w:divsChild>
        <w:div w:id="14253042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707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0631060">
      <w:bodyDiv w:val="1"/>
      <w:marLeft w:val="0"/>
      <w:marRight w:val="0"/>
      <w:marTop w:val="0"/>
      <w:marBottom w:val="0"/>
      <w:divBdr>
        <w:top w:val="none" w:sz="0" w:space="0" w:color="auto"/>
        <w:left w:val="none" w:sz="0" w:space="0" w:color="auto"/>
        <w:bottom w:val="none" w:sz="0" w:space="0" w:color="auto"/>
        <w:right w:val="none" w:sz="0" w:space="0" w:color="auto"/>
      </w:divBdr>
    </w:div>
    <w:div w:id="1479298923">
      <w:bodyDiv w:val="1"/>
      <w:marLeft w:val="0"/>
      <w:marRight w:val="0"/>
      <w:marTop w:val="0"/>
      <w:marBottom w:val="0"/>
      <w:divBdr>
        <w:top w:val="none" w:sz="0" w:space="0" w:color="auto"/>
        <w:left w:val="none" w:sz="0" w:space="0" w:color="auto"/>
        <w:bottom w:val="none" w:sz="0" w:space="0" w:color="auto"/>
        <w:right w:val="none" w:sz="0" w:space="0" w:color="auto"/>
      </w:divBdr>
    </w:div>
    <w:div w:id="1504975806">
      <w:bodyDiv w:val="1"/>
      <w:marLeft w:val="0"/>
      <w:marRight w:val="0"/>
      <w:marTop w:val="0"/>
      <w:marBottom w:val="0"/>
      <w:divBdr>
        <w:top w:val="none" w:sz="0" w:space="0" w:color="auto"/>
        <w:left w:val="none" w:sz="0" w:space="0" w:color="auto"/>
        <w:bottom w:val="none" w:sz="0" w:space="0" w:color="auto"/>
        <w:right w:val="none" w:sz="0" w:space="0" w:color="auto"/>
      </w:divBdr>
    </w:div>
    <w:div w:id="1533106654">
      <w:bodyDiv w:val="1"/>
      <w:marLeft w:val="0"/>
      <w:marRight w:val="0"/>
      <w:marTop w:val="0"/>
      <w:marBottom w:val="0"/>
      <w:divBdr>
        <w:top w:val="none" w:sz="0" w:space="0" w:color="auto"/>
        <w:left w:val="none" w:sz="0" w:space="0" w:color="auto"/>
        <w:bottom w:val="none" w:sz="0" w:space="0" w:color="auto"/>
        <w:right w:val="none" w:sz="0" w:space="0" w:color="auto"/>
      </w:divBdr>
      <w:divsChild>
        <w:div w:id="1222255501">
          <w:marLeft w:val="0"/>
          <w:marRight w:val="0"/>
          <w:marTop w:val="0"/>
          <w:marBottom w:val="0"/>
          <w:divBdr>
            <w:top w:val="none" w:sz="0" w:space="0" w:color="auto"/>
            <w:left w:val="none" w:sz="0" w:space="0" w:color="auto"/>
            <w:bottom w:val="none" w:sz="0" w:space="0" w:color="auto"/>
            <w:right w:val="none" w:sz="0" w:space="0" w:color="auto"/>
          </w:divBdr>
          <w:divsChild>
            <w:div w:id="96916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492733">
      <w:bodyDiv w:val="1"/>
      <w:marLeft w:val="0"/>
      <w:marRight w:val="0"/>
      <w:marTop w:val="0"/>
      <w:marBottom w:val="0"/>
      <w:divBdr>
        <w:top w:val="none" w:sz="0" w:space="0" w:color="auto"/>
        <w:left w:val="none" w:sz="0" w:space="0" w:color="auto"/>
        <w:bottom w:val="none" w:sz="0" w:space="0" w:color="auto"/>
        <w:right w:val="none" w:sz="0" w:space="0" w:color="auto"/>
      </w:divBdr>
    </w:div>
    <w:div w:id="1584334956">
      <w:bodyDiv w:val="1"/>
      <w:marLeft w:val="0"/>
      <w:marRight w:val="0"/>
      <w:marTop w:val="0"/>
      <w:marBottom w:val="0"/>
      <w:divBdr>
        <w:top w:val="none" w:sz="0" w:space="0" w:color="auto"/>
        <w:left w:val="none" w:sz="0" w:space="0" w:color="auto"/>
        <w:bottom w:val="none" w:sz="0" w:space="0" w:color="auto"/>
        <w:right w:val="none" w:sz="0" w:space="0" w:color="auto"/>
      </w:divBdr>
    </w:div>
    <w:div w:id="1595016067">
      <w:bodyDiv w:val="1"/>
      <w:marLeft w:val="0"/>
      <w:marRight w:val="0"/>
      <w:marTop w:val="0"/>
      <w:marBottom w:val="0"/>
      <w:divBdr>
        <w:top w:val="none" w:sz="0" w:space="0" w:color="auto"/>
        <w:left w:val="none" w:sz="0" w:space="0" w:color="auto"/>
        <w:bottom w:val="none" w:sz="0" w:space="0" w:color="auto"/>
        <w:right w:val="none" w:sz="0" w:space="0" w:color="auto"/>
      </w:divBdr>
      <w:divsChild>
        <w:div w:id="66192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3435642">
      <w:bodyDiv w:val="1"/>
      <w:marLeft w:val="0"/>
      <w:marRight w:val="0"/>
      <w:marTop w:val="0"/>
      <w:marBottom w:val="0"/>
      <w:divBdr>
        <w:top w:val="none" w:sz="0" w:space="0" w:color="auto"/>
        <w:left w:val="none" w:sz="0" w:space="0" w:color="auto"/>
        <w:bottom w:val="none" w:sz="0" w:space="0" w:color="auto"/>
        <w:right w:val="none" w:sz="0" w:space="0" w:color="auto"/>
      </w:divBdr>
    </w:div>
    <w:div w:id="1615553292">
      <w:bodyDiv w:val="1"/>
      <w:marLeft w:val="0"/>
      <w:marRight w:val="0"/>
      <w:marTop w:val="0"/>
      <w:marBottom w:val="0"/>
      <w:divBdr>
        <w:top w:val="none" w:sz="0" w:space="0" w:color="auto"/>
        <w:left w:val="none" w:sz="0" w:space="0" w:color="auto"/>
        <w:bottom w:val="none" w:sz="0" w:space="0" w:color="auto"/>
        <w:right w:val="none" w:sz="0" w:space="0" w:color="auto"/>
      </w:divBdr>
    </w:div>
    <w:div w:id="1629774462">
      <w:bodyDiv w:val="1"/>
      <w:marLeft w:val="0"/>
      <w:marRight w:val="0"/>
      <w:marTop w:val="0"/>
      <w:marBottom w:val="0"/>
      <w:divBdr>
        <w:top w:val="none" w:sz="0" w:space="0" w:color="auto"/>
        <w:left w:val="none" w:sz="0" w:space="0" w:color="auto"/>
        <w:bottom w:val="none" w:sz="0" w:space="0" w:color="auto"/>
        <w:right w:val="none" w:sz="0" w:space="0" w:color="auto"/>
      </w:divBdr>
    </w:div>
    <w:div w:id="1652173696">
      <w:bodyDiv w:val="1"/>
      <w:marLeft w:val="0"/>
      <w:marRight w:val="0"/>
      <w:marTop w:val="0"/>
      <w:marBottom w:val="0"/>
      <w:divBdr>
        <w:top w:val="none" w:sz="0" w:space="0" w:color="auto"/>
        <w:left w:val="none" w:sz="0" w:space="0" w:color="auto"/>
        <w:bottom w:val="none" w:sz="0" w:space="0" w:color="auto"/>
        <w:right w:val="none" w:sz="0" w:space="0" w:color="auto"/>
      </w:divBdr>
      <w:divsChild>
        <w:div w:id="390734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5059788">
      <w:bodyDiv w:val="1"/>
      <w:marLeft w:val="0"/>
      <w:marRight w:val="0"/>
      <w:marTop w:val="0"/>
      <w:marBottom w:val="0"/>
      <w:divBdr>
        <w:top w:val="none" w:sz="0" w:space="0" w:color="auto"/>
        <w:left w:val="none" w:sz="0" w:space="0" w:color="auto"/>
        <w:bottom w:val="none" w:sz="0" w:space="0" w:color="auto"/>
        <w:right w:val="none" w:sz="0" w:space="0" w:color="auto"/>
      </w:divBdr>
    </w:div>
    <w:div w:id="1657220273">
      <w:bodyDiv w:val="1"/>
      <w:marLeft w:val="0"/>
      <w:marRight w:val="0"/>
      <w:marTop w:val="0"/>
      <w:marBottom w:val="0"/>
      <w:divBdr>
        <w:top w:val="none" w:sz="0" w:space="0" w:color="auto"/>
        <w:left w:val="none" w:sz="0" w:space="0" w:color="auto"/>
        <w:bottom w:val="none" w:sz="0" w:space="0" w:color="auto"/>
        <w:right w:val="none" w:sz="0" w:space="0" w:color="auto"/>
      </w:divBdr>
    </w:div>
    <w:div w:id="1665205852">
      <w:bodyDiv w:val="1"/>
      <w:marLeft w:val="0"/>
      <w:marRight w:val="0"/>
      <w:marTop w:val="0"/>
      <w:marBottom w:val="0"/>
      <w:divBdr>
        <w:top w:val="none" w:sz="0" w:space="0" w:color="auto"/>
        <w:left w:val="none" w:sz="0" w:space="0" w:color="auto"/>
        <w:bottom w:val="none" w:sz="0" w:space="0" w:color="auto"/>
        <w:right w:val="none" w:sz="0" w:space="0" w:color="auto"/>
      </w:divBdr>
      <w:divsChild>
        <w:div w:id="1721829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27971">
      <w:bodyDiv w:val="1"/>
      <w:marLeft w:val="0"/>
      <w:marRight w:val="0"/>
      <w:marTop w:val="0"/>
      <w:marBottom w:val="0"/>
      <w:divBdr>
        <w:top w:val="none" w:sz="0" w:space="0" w:color="auto"/>
        <w:left w:val="none" w:sz="0" w:space="0" w:color="auto"/>
        <w:bottom w:val="none" w:sz="0" w:space="0" w:color="auto"/>
        <w:right w:val="none" w:sz="0" w:space="0" w:color="auto"/>
      </w:divBdr>
    </w:div>
    <w:div w:id="1675260659">
      <w:bodyDiv w:val="1"/>
      <w:marLeft w:val="0"/>
      <w:marRight w:val="0"/>
      <w:marTop w:val="0"/>
      <w:marBottom w:val="0"/>
      <w:divBdr>
        <w:top w:val="none" w:sz="0" w:space="0" w:color="auto"/>
        <w:left w:val="none" w:sz="0" w:space="0" w:color="auto"/>
        <w:bottom w:val="none" w:sz="0" w:space="0" w:color="auto"/>
        <w:right w:val="none" w:sz="0" w:space="0" w:color="auto"/>
      </w:divBdr>
      <w:divsChild>
        <w:div w:id="2034106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5375260">
      <w:bodyDiv w:val="1"/>
      <w:marLeft w:val="0"/>
      <w:marRight w:val="0"/>
      <w:marTop w:val="0"/>
      <w:marBottom w:val="0"/>
      <w:divBdr>
        <w:top w:val="none" w:sz="0" w:space="0" w:color="auto"/>
        <w:left w:val="none" w:sz="0" w:space="0" w:color="auto"/>
        <w:bottom w:val="none" w:sz="0" w:space="0" w:color="auto"/>
        <w:right w:val="none" w:sz="0" w:space="0" w:color="auto"/>
      </w:divBdr>
    </w:div>
    <w:div w:id="1697196463">
      <w:bodyDiv w:val="1"/>
      <w:marLeft w:val="0"/>
      <w:marRight w:val="0"/>
      <w:marTop w:val="0"/>
      <w:marBottom w:val="0"/>
      <w:divBdr>
        <w:top w:val="none" w:sz="0" w:space="0" w:color="auto"/>
        <w:left w:val="none" w:sz="0" w:space="0" w:color="auto"/>
        <w:bottom w:val="none" w:sz="0" w:space="0" w:color="auto"/>
        <w:right w:val="none" w:sz="0" w:space="0" w:color="auto"/>
      </w:divBdr>
      <w:divsChild>
        <w:div w:id="833446895">
          <w:blockQuote w:val="1"/>
          <w:marLeft w:val="720"/>
          <w:marRight w:val="720"/>
          <w:marTop w:val="100"/>
          <w:marBottom w:val="100"/>
          <w:divBdr>
            <w:top w:val="none" w:sz="0" w:space="0" w:color="auto"/>
            <w:left w:val="none" w:sz="0" w:space="0" w:color="auto"/>
            <w:bottom w:val="none" w:sz="0" w:space="0" w:color="auto"/>
            <w:right w:val="none" w:sz="0" w:space="0" w:color="auto"/>
          </w:divBdr>
        </w:div>
        <w:div w:id="1604846421">
          <w:blockQuote w:val="1"/>
          <w:marLeft w:val="720"/>
          <w:marRight w:val="720"/>
          <w:marTop w:val="100"/>
          <w:marBottom w:val="100"/>
          <w:divBdr>
            <w:top w:val="none" w:sz="0" w:space="0" w:color="auto"/>
            <w:left w:val="none" w:sz="0" w:space="0" w:color="auto"/>
            <w:bottom w:val="none" w:sz="0" w:space="0" w:color="auto"/>
            <w:right w:val="none" w:sz="0" w:space="0" w:color="auto"/>
          </w:divBdr>
        </w:div>
        <w:div w:id="650838587">
          <w:blockQuote w:val="1"/>
          <w:marLeft w:val="720"/>
          <w:marRight w:val="720"/>
          <w:marTop w:val="100"/>
          <w:marBottom w:val="100"/>
          <w:divBdr>
            <w:top w:val="none" w:sz="0" w:space="0" w:color="auto"/>
            <w:left w:val="none" w:sz="0" w:space="0" w:color="auto"/>
            <w:bottom w:val="none" w:sz="0" w:space="0" w:color="auto"/>
            <w:right w:val="none" w:sz="0" w:space="0" w:color="auto"/>
          </w:divBdr>
        </w:div>
        <w:div w:id="687218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210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389937">
      <w:bodyDiv w:val="1"/>
      <w:marLeft w:val="0"/>
      <w:marRight w:val="0"/>
      <w:marTop w:val="0"/>
      <w:marBottom w:val="0"/>
      <w:divBdr>
        <w:top w:val="none" w:sz="0" w:space="0" w:color="auto"/>
        <w:left w:val="none" w:sz="0" w:space="0" w:color="auto"/>
        <w:bottom w:val="none" w:sz="0" w:space="0" w:color="auto"/>
        <w:right w:val="none" w:sz="0" w:space="0" w:color="auto"/>
      </w:divBdr>
    </w:div>
    <w:div w:id="1714498702">
      <w:bodyDiv w:val="1"/>
      <w:marLeft w:val="0"/>
      <w:marRight w:val="0"/>
      <w:marTop w:val="0"/>
      <w:marBottom w:val="0"/>
      <w:divBdr>
        <w:top w:val="none" w:sz="0" w:space="0" w:color="auto"/>
        <w:left w:val="none" w:sz="0" w:space="0" w:color="auto"/>
        <w:bottom w:val="none" w:sz="0" w:space="0" w:color="auto"/>
        <w:right w:val="none" w:sz="0" w:space="0" w:color="auto"/>
      </w:divBdr>
      <w:divsChild>
        <w:div w:id="1631473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781257">
      <w:bodyDiv w:val="1"/>
      <w:marLeft w:val="0"/>
      <w:marRight w:val="0"/>
      <w:marTop w:val="0"/>
      <w:marBottom w:val="0"/>
      <w:divBdr>
        <w:top w:val="none" w:sz="0" w:space="0" w:color="auto"/>
        <w:left w:val="none" w:sz="0" w:space="0" w:color="auto"/>
        <w:bottom w:val="none" w:sz="0" w:space="0" w:color="auto"/>
        <w:right w:val="none" w:sz="0" w:space="0" w:color="auto"/>
      </w:divBdr>
    </w:div>
    <w:div w:id="1720739127">
      <w:bodyDiv w:val="1"/>
      <w:marLeft w:val="0"/>
      <w:marRight w:val="0"/>
      <w:marTop w:val="0"/>
      <w:marBottom w:val="0"/>
      <w:divBdr>
        <w:top w:val="none" w:sz="0" w:space="0" w:color="auto"/>
        <w:left w:val="none" w:sz="0" w:space="0" w:color="auto"/>
        <w:bottom w:val="none" w:sz="0" w:space="0" w:color="auto"/>
        <w:right w:val="none" w:sz="0" w:space="0" w:color="auto"/>
      </w:divBdr>
    </w:div>
    <w:div w:id="1729181338">
      <w:bodyDiv w:val="1"/>
      <w:marLeft w:val="0"/>
      <w:marRight w:val="0"/>
      <w:marTop w:val="0"/>
      <w:marBottom w:val="0"/>
      <w:divBdr>
        <w:top w:val="none" w:sz="0" w:space="0" w:color="auto"/>
        <w:left w:val="none" w:sz="0" w:space="0" w:color="auto"/>
        <w:bottom w:val="none" w:sz="0" w:space="0" w:color="auto"/>
        <w:right w:val="none" w:sz="0" w:space="0" w:color="auto"/>
      </w:divBdr>
    </w:div>
    <w:div w:id="1732576250">
      <w:bodyDiv w:val="1"/>
      <w:marLeft w:val="0"/>
      <w:marRight w:val="0"/>
      <w:marTop w:val="0"/>
      <w:marBottom w:val="0"/>
      <w:divBdr>
        <w:top w:val="none" w:sz="0" w:space="0" w:color="auto"/>
        <w:left w:val="none" w:sz="0" w:space="0" w:color="auto"/>
        <w:bottom w:val="none" w:sz="0" w:space="0" w:color="auto"/>
        <w:right w:val="none" w:sz="0" w:space="0" w:color="auto"/>
      </w:divBdr>
    </w:div>
    <w:div w:id="1758594557">
      <w:bodyDiv w:val="1"/>
      <w:marLeft w:val="0"/>
      <w:marRight w:val="0"/>
      <w:marTop w:val="0"/>
      <w:marBottom w:val="0"/>
      <w:divBdr>
        <w:top w:val="none" w:sz="0" w:space="0" w:color="auto"/>
        <w:left w:val="none" w:sz="0" w:space="0" w:color="auto"/>
        <w:bottom w:val="none" w:sz="0" w:space="0" w:color="auto"/>
        <w:right w:val="none" w:sz="0" w:space="0" w:color="auto"/>
      </w:divBdr>
      <w:divsChild>
        <w:div w:id="1084451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8676973">
      <w:bodyDiv w:val="1"/>
      <w:marLeft w:val="0"/>
      <w:marRight w:val="0"/>
      <w:marTop w:val="0"/>
      <w:marBottom w:val="0"/>
      <w:divBdr>
        <w:top w:val="none" w:sz="0" w:space="0" w:color="auto"/>
        <w:left w:val="none" w:sz="0" w:space="0" w:color="auto"/>
        <w:bottom w:val="none" w:sz="0" w:space="0" w:color="auto"/>
        <w:right w:val="none" w:sz="0" w:space="0" w:color="auto"/>
      </w:divBdr>
    </w:div>
    <w:div w:id="1787961428">
      <w:bodyDiv w:val="1"/>
      <w:marLeft w:val="0"/>
      <w:marRight w:val="0"/>
      <w:marTop w:val="0"/>
      <w:marBottom w:val="0"/>
      <w:divBdr>
        <w:top w:val="none" w:sz="0" w:space="0" w:color="auto"/>
        <w:left w:val="none" w:sz="0" w:space="0" w:color="auto"/>
        <w:bottom w:val="none" w:sz="0" w:space="0" w:color="auto"/>
        <w:right w:val="none" w:sz="0" w:space="0" w:color="auto"/>
      </w:divBdr>
    </w:div>
    <w:div w:id="1790128791">
      <w:bodyDiv w:val="1"/>
      <w:marLeft w:val="0"/>
      <w:marRight w:val="0"/>
      <w:marTop w:val="0"/>
      <w:marBottom w:val="0"/>
      <w:divBdr>
        <w:top w:val="none" w:sz="0" w:space="0" w:color="auto"/>
        <w:left w:val="none" w:sz="0" w:space="0" w:color="auto"/>
        <w:bottom w:val="none" w:sz="0" w:space="0" w:color="auto"/>
        <w:right w:val="none" w:sz="0" w:space="0" w:color="auto"/>
      </w:divBdr>
      <w:divsChild>
        <w:div w:id="1306471111">
          <w:blockQuote w:val="1"/>
          <w:marLeft w:val="720"/>
          <w:marRight w:val="720"/>
          <w:marTop w:val="100"/>
          <w:marBottom w:val="100"/>
          <w:divBdr>
            <w:top w:val="none" w:sz="0" w:space="0" w:color="auto"/>
            <w:left w:val="none" w:sz="0" w:space="0" w:color="auto"/>
            <w:bottom w:val="none" w:sz="0" w:space="0" w:color="auto"/>
            <w:right w:val="none" w:sz="0" w:space="0" w:color="auto"/>
          </w:divBdr>
        </w:div>
        <w:div w:id="932936604">
          <w:blockQuote w:val="1"/>
          <w:marLeft w:val="720"/>
          <w:marRight w:val="720"/>
          <w:marTop w:val="100"/>
          <w:marBottom w:val="100"/>
          <w:divBdr>
            <w:top w:val="none" w:sz="0" w:space="0" w:color="auto"/>
            <w:left w:val="none" w:sz="0" w:space="0" w:color="auto"/>
            <w:bottom w:val="none" w:sz="0" w:space="0" w:color="auto"/>
            <w:right w:val="none" w:sz="0" w:space="0" w:color="auto"/>
          </w:divBdr>
        </w:div>
        <w:div w:id="917445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840850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2896695">
      <w:bodyDiv w:val="1"/>
      <w:marLeft w:val="0"/>
      <w:marRight w:val="0"/>
      <w:marTop w:val="0"/>
      <w:marBottom w:val="0"/>
      <w:divBdr>
        <w:top w:val="none" w:sz="0" w:space="0" w:color="auto"/>
        <w:left w:val="none" w:sz="0" w:space="0" w:color="auto"/>
        <w:bottom w:val="none" w:sz="0" w:space="0" w:color="auto"/>
        <w:right w:val="none" w:sz="0" w:space="0" w:color="auto"/>
      </w:divBdr>
    </w:div>
    <w:div w:id="1807968390">
      <w:bodyDiv w:val="1"/>
      <w:marLeft w:val="0"/>
      <w:marRight w:val="0"/>
      <w:marTop w:val="0"/>
      <w:marBottom w:val="0"/>
      <w:divBdr>
        <w:top w:val="none" w:sz="0" w:space="0" w:color="auto"/>
        <w:left w:val="none" w:sz="0" w:space="0" w:color="auto"/>
        <w:bottom w:val="none" w:sz="0" w:space="0" w:color="auto"/>
        <w:right w:val="none" w:sz="0" w:space="0" w:color="auto"/>
      </w:divBdr>
    </w:div>
    <w:div w:id="1829713356">
      <w:bodyDiv w:val="1"/>
      <w:marLeft w:val="0"/>
      <w:marRight w:val="0"/>
      <w:marTop w:val="0"/>
      <w:marBottom w:val="0"/>
      <w:divBdr>
        <w:top w:val="none" w:sz="0" w:space="0" w:color="auto"/>
        <w:left w:val="none" w:sz="0" w:space="0" w:color="auto"/>
        <w:bottom w:val="none" w:sz="0" w:space="0" w:color="auto"/>
        <w:right w:val="none" w:sz="0" w:space="0" w:color="auto"/>
      </w:divBdr>
      <w:divsChild>
        <w:div w:id="1032463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0343965">
      <w:bodyDiv w:val="1"/>
      <w:marLeft w:val="0"/>
      <w:marRight w:val="0"/>
      <w:marTop w:val="0"/>
      <w:marBottom w:val="0"/>
      <w:divBdr>
        <w:top w:val="none" w:sz="0" w:space="0" w:color="auto"/>
        <w:left w:val="none" w:sz="0" w:space="0" w:color="auto"/>
        <w:bottom w:val="none" w:sz="0" w:space="0" w:color="auto"/>
        <w:right w:val="none" w:sz="0" w:space="0" w:color="auto"/>
      </w:divBdr>
    </w:div>
    <w:div w:id="1847204853">
      <w:bodyDiv w:val="1"/>
      <w:marLeft w:val="0"/>
      <w:marRight w:val="0"/>
      <w:marTop w:val="0"/>
      <w:marBottom w:val="0"/>
      <w:divBdr>
        <w:top w:val="none" w:sz="0" w:space="0" w:color="auto"/>
        <w:left w:val="none" w:sz="0" w:space="0" w:color="auto"/>
        <w:bottom w:val="none" w:sz="0" w:space="0" w:color="auto"/>
        <w:right w:val="none" w:sz="0" w:space="0" w:color="auto"/>
      </w:divBdr>
      <w:divsChild>
        <w:div w:id="1384867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0410333">
      <w:bodyDiv w:val="1"/>
      <w:marLeft w:val="0"/>
      <w:marRight w:val="0"/>
      <w:marTop w:val="0"/>
      <w:marBottom w:val="0"/>
      <w:divBdr>
        <w:top w:val="none" w:sz="0" w:space="0" w:color="auto"/>
        <w:left w:val="none" w:sz="0" w:space="0" w:color="auto"/>
        <w:bottom w:val="none" w:sz="0" w:space="0" w:color="auto"/>
        <w:right w:val="none" w:sz="0" w:space="0" w:color="auto"/>
      </w:divBdr>
    </w:div>
    <w:div w:id="1881435507">
      <w:bodyDiv w:val="1"/>
      <w:marLeft w:val="0"/>
      <w:marRight w:val="0"/>
      <w:marTop w:val="0"/>
      <w:marBottom w:val="0"/>
      <w:divBdr>
        <w:top w:val="none" w:sz="0" w:space="0" w:color="auto"/>
        <w:left w:val="none" w:sz="0" w:space="0" w:color="auto"/>
        <w:bottom w:val="none" w:sz="0" w:space="0" w:color="auto"/>
        <w:right w:val="none" w:sz="0" w:space="0" w:color="auto"/>
      </w:divBdr>
    </w:div>
    <w:div w:id="1886024266">
      <w:bodyDiv w:val="1"/>
      <w:marLeft w:val="0"/>
      <w:marRight w:val="0"/>
      <w:marTop w:val="0"/>
      <w:marBottom w:val="0"/>
      <w:divBdr>
        <w:top w:val="none" w:sz="0" w:space="0" w:color="auto"/>
        <w:left w:val="none" w:sz="0" w:space="0" w:color="auto"/>
        <w:bottom w:val="none" w:sz="0" w:space="0" w:color="auto"/>
        <w:right w:val="none" w:sz="0" w:space="0" w:color="auto"/>
      </w:divBdr>
      <w:divsChild>
        <w:div w:id="1006711581">
          <w:blockQuote w:val="1"/>
          <w:marLeft w:val="720"/>
          <w:marRight w:val="720"/>
          <w:marTop w:val="100"/>
          <w:marBottom w:val="100"/>
          <w:divBdr>
            <w:top w:val="none" w:sz="0" w:space="0" w:color="auto"/>
            <w:left w:val="none" w:sz="0" w:space="0" w:color="auto"/>
            <w:bottom w:val="none" w:sz="0" w:space="0" w:color="auto"/>
            <w:right w:val="none" w:sz="0" w:space="0" w:color="auto"/>
          </w:divBdr>
        </w:div>
        <w:div w:id="671211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32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936061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8443775">
      <w:bodyDiv w:val="1"/>
      <w:marLeft w:val="0"/>
      <w:marRight w:val="0"/>
      <w:marTop w:val="0"/>
      <w:marBottom w:val="0"/>
      <w:divBdr>
        <w:top w:val="none" w:sz="0" w:space="0" w:color="auto"/>
        <w:left w:val="none" w:sz="0" w:space="0" w:color="auto"/>
        <w:bottom w:val="none" w:sz="0" w:space="0" w:color="auto"/>
        <w:right w:val="none" w:sz="0" w:space="0" w:color="auto"/>
      </w:divBdr>
    </w:div>
    <w:div w:id="1888833903">
      <w:bodyDiv w:val="1"/>
      <w:marLeft w:val="0"/>
      <w:marRight w:val="0"/>
      <w:marTop w:val="0"/>
      <w:marBottom w:val="0"/>
      <w:divBdr>
        <w:top w:val="none" w:sz="0" w:space="0" w:color="auto"/>
        <w:left w:val="none" w:sz="0" w:space="0" w:color="auto"/>
        <w:bottom w:val="none" w:sz="0" w:space="0" w:color="auto"/>
        <w:right w:val="none" w:sz="0" w:space="0" w:color="auto"/>
      </w:divBdr>
    </w:div>
    <w:div w:id="1895505837">
      <w:bodyDiv w:val="1"/>
      <w:marLeft w:val="0"/>
      <w:marRight w:val="0"/>
      <w:marTop w:val="0"/>
      <w:marBottom w:val="0"/>
      <w:divBdr>
        <w:top w:val="none" w:sz="0" w:space="0" w:color="auto"/>
        <w:left w:val="none" w:sz="0" w:space="0" w:color="auto"/>
        <w:bottom w:val="none" w:sz="0" w:space="0" w:color="auto"/>
        <w:right w:val="none" w:sz="0" w:space="0" w:color="auto"/>
      </w:divBdr>
      <w:divsChild>
        <w:div w:id="179778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5585412">
      <w:bodyDiv w:val="1"/>
      <w:marLeft w:val="0"/>
      <w:marRight w:val="0"/>
      <w:marTop w:val="0"/>
      <w:marBottom w:val="0"/>
      <w:divBdr>
        <w:top w:val="none" w:sz="0" w:space="0" w:color="auto"/>
        <w:left w:val="none" w:sz="0" w:space="0" w:color="auto"/>
        <w:bottom w:val="none" w:sz="0" w:space="0" w:color="auto"/>
        <w:right w:val="none" w:sz="0" w:space="0" w:color="auto"/>
      </w:divBdr>
      <w:divsChild>
        <w:div w:id="975716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1087108">
      <w:bodyDiv w:val="1"/>
      <w:marLeft w:val="0"/>
      <w:marRight w:val="0"/>
      <w:marTop w:val="0"/>
      <w:marBottom w:val="0"/>
      <w:divBdr>
        <w:top w:val="none" w:sz="0" w:space="0" w:color="auto"/>
        <w:left w:val="none" w:sz="0" w:space="0" w:color="auto"/>
        <w:bottom w:val="none" w:sz="0" w:space="0" w:color="auto"/>
        <w:right w:val="none" w:sz="0" w:space="0" w:color="auto"/>
      </w:divBdr>
    </w:div>
    <w:div w:id="1904486367">
      <w:bodyDiv w:val="1"/>
      <w:marLeft w:val="0"/>
      <w:marRight w:val="0"/>
      <w:marTop w:val="0"/>
      <w:marBottom w:val="0"/>
      <w:divBdr>
        <w:top w:val="none" w:sz="0" w:space="0" w:color="auto"/>
        <w:left w:val="none" w:sz="0" w:space="0" w:color="auto"/>
        <w:bottom w:val="none" w:sz="0" w:space="0" w:color="auto"/>
        <w:right w:val="none" w:sz="0" w:space="0" w:color="auto"/>
      </w:divBdr>
    </w:div>
    <w:div w:id="1911230220">
      <w:bodyDiv w:val="1"/>
      <w:marLeft w:val="0"/>
      <w:marRight w:val="0"/>
      <w:marTop w:val="0"/>
      <w:marBottom w:val="0"/>
      <w:divBdr>
        <w:top w:val="none" w:sz="0" w:space="0" w:color="auto"/>
        <w:left w:val="none" w:sz="0" w:space="0" w:color="auto"/>
        <w:bottom w:val="none" w:sz="0" w:space="0" w:color="auto"/>
        <w:right w:val="none" w:sz="0" w:space="0" w:color="auto"/>
      </w:divBdr>
    </w:div>
    <w:div w:id="1920405804">
      <w:bodyDiv w:val="1"/>
      <w:marLeft w:val="0"/>
      <w:marRight w:val="0"/>
      <w:marTop w:val="0"/>
      <w:marBottom w:val="0"/>
      <w:divBdr>
        <w:top w:val="none" w:sz="0" w:space="0" w:color="auto"/>
        <w:left w:val="none" w:sz="0" w:space="0" w:color="auto"/>
        <w:bottom w:val="none" w:sz="0" w:space="0" w:color="auto"/>
        <w:right w:val="none" w:sz="0" w:space="0" w:color="auto"/>
      </w:divBdr>
      <w:divsChild>
        <w:div w:id="1213881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836235">
      <w:bodyDiv w:val="1"/>
      <w:marLeft w:val="0"/>
      <w:marRight w:val="0"/>
      <w:marTop w:val="0"/>
      <w:marBottom w:val="0"/>
      <w:divBdr>
        <w:top w:val="none" w:sz="0" w:space="0" w:color="auto"/>
        <w:left w:val="none" w:sz="0" w:space="0" w:color="auto"/>
        <w:bottom w:val="none" w:sz="0" w:space="0" w:color="auto"/>
        <w:right w:val="none" w:sz="0" w:space="0" w:color="auto"/>
      </w:divBdr>
    </w:div>
    <w:div w:id="1930112167">
      <w:bodyDiv w:val="1"/>
      <w:marLeft w:val="0"/>
      <w:marRight w:val="0"/>
      <w:marTop w:val="0"/>
      <w:marBottom w:val="0"/>
      <w:divBdr>
        <w:top w:val="none" w:sz="0" w:space="0" w:color="auto"/>
        <w:left w:val="none" w:sz="0" w:space="0" w:color="auto"/>
        <w:bottom w:val="none" w:sz="0" w:space="0" w:color="auto"/>
        <w:right w:val="none" w:sz="0" w:space="0" w:color="auto"/>
      </w:divBdr>
    </w:div>
    <w:div w:id="1939823712">
      <w:bodyDiv w:val="1"/>
      <w:marLeft w:val="0"/>
      <w:marRight w:val="0"/>
      <w:marTop w:val="0"/>
      <w:marBottom w:val="0"/>
      <w:divBdr>
        <w:top w:val="none" w:sz="0" w:space="0" w:color="auto"/>
        <w:left w:val="none" w:sz="0" w:space="0" w:color="auto"/>
        <w:bottom w:val="none" w:sz="0" w:space="0" w:color="auto"/>
        <w:right w:val="none" w:sz="0" w:space="0" w:color="auto"/>
      </w:divBdr>
    </w:div>
    <w:div w:id="1962030242">
      <w:bodyDiv w:val="1"/>
      <w:marLeft w:val="0"/>
      <w:marRight w:val="0"/>
      <w:marTop w:val="0"/>
      <w:marBottom w:val="0"/>
      <w:divBdr>
        <w:top w:val="none" w:sz="0" w:space="0" w:color="auto"/>
        <w:left w:val="none" w:sz="0" w:space="0" w:color="auto"/>
        <w:bottom w:val="none" w:sz="0" w:space="0" w:color="auto"/>
        <w:right w:val="none" w:sz="0" w:space="0" w:color="auto"/>
      </w:divBdr>
    </w:div>
    <w:div w:id="1962881857">
      <w:bodyDiv w:val="1"/>
      <w:marLeft w:val="0"/>
      <w:marRight w:val="0"/>
      <w:marTop w:val="0"/>
      <w:marBottom w:val="0"/>
      <w:divBdr>
        <w:top w:val="none" w:sz="0" w:space="0" w:color="auto"/>
        <w:left w:val="none" w:sz="0" w:space="0" w:color="auto"/>
        <w:bottom w:val="none" w:sz="0" w:space="0" w:color="auto"/>
        <w:right w:val="none" w:sz="0" w:space="0" w:color="auto"/>
      </w:divBdr>
      <w:divsChild>
        <w:div w:id="856430459">
          <w:blockQuote w:val="1"/>
          <w:marLeft w:val="720"/>
          <w:marRight w:val="720"/>
          <w:marTop w:val="100"/>
          <w:marBottom w:val="100"/>
          <w:divBdr>
            <w:top w:val="none" w:sz="0" w:space="0" w:color="auto"/>
            <w:left w:val="none" w:sz="0" w:space="0" w:color="auto"/>
            <w:bottom w:val="none" w:sz="0" w:space="0" w:color="auto"/>
            <w:right w:val="none" w:sz="0" w:space="0" w:color="auto"/>
          </w:divBdr>
        </w:div>
        <w:div w:id="389112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318714">
      <w:bodyDiv w:val="1"/>
      <w:marLeft w:val="0"/>
      <w:marRight w:val="0"/>
      <w:marTop w:val="0"/>
      <w:marBottom w:val="0"/>
      <w:divBdr>
        <w:top w:val="none" w:sz="0" w:space="0" w:color="auto"/>
        <w:left w:val="none" w:sz="0" w:space="0" w:color="auto"/>
        <w:bottom w:val="none" w:sz="0" w:space="0" w:color="auto"/>
        <w:right w:val="none" w:sz="0" w:space="0" w:color="auto"/>
      </w:divBdr>
      <w:divsChild>
        <w:div w:id="124546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9166999">
      <w:bodyDiv w:val="1"/>
      <w:marLeft w:val="0"/>
      <w:marRight w:val="0"/>
      <w:marTop w:val="0"/>
      <w:marBottom w:val="0"/>
      <w:divBdr>
        <w:top w:val="none" w:sz="0" w:space="0" w:color="auto"/>
        <w:left w:val="none" w:sz="0" w:space="0" w:color="auto"/>
        <w:bottom w:val="none" w:sz="0" w:space="0" w:color="auto"/>
        <w:right w:val="none" w:sz="0" w:space="0" w:color="auto"/>
      </w:divBdr>
      <w:divsChild>
        <w:div w:id="918488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866866">
      <w:bodyDiv w:val="1"/>
      <w:marLeft w:val="0"/>
      <w:marRight w:val="0"/>
      <w:marTop w:val="0"/>
      <w:marBottom w:val="0"/>
      <w:divBdr>
        <w:top w:val="none" w:sz="0" w:space="0" w:color="auto"/>
        <w:left w:val="none" w:sz="0" w:space="0" w:color="auto"/>
        <w:bottom w:val="none" w:sz="0" w:space="0" w:color="auto"/>
        <w:right w:val="none" w:sz="0" w:space="0" w:color="auto"/>
      </w:divBdr>
    </w:div>
    <w:div w:id="2024090744">
      <w:bodyDiv w:val="1"/>
      <w:marLeft w:val="0"/>
      <w:marRight w:val="0"/>
      <w:marTop w:val="0"/>
      <w:marBottom w:val="0"/>
      <w:divBdr>
        <w:top w:val="none" w:sz="0" w:space="0" w:color="auto"/>
        <w:left w:val="none" w:sz="0" w:space="0" w:color="auto"/>
        <w:bottom w:val="none" w:sz="0" w:space="0" w:color="auto"/>
        <w:right w:val="none" w:sz="0" w:space="0" w:color="auto"/>
      </w:divBdr>
    </w:div>
    <w:div w:id="2034114858">
      <w:bodyDiv w:val="1"/>
      <w:marLeft w:val="0"/>
      <w:marRight w:val="0"/>
      <w:marTop w:val="0"/>
      <w:marBottom w:val="0"/>
      <w:divBdr>
        <w:top w:val="none" w:sz="0" w:space="0" w:color="auto"/>
        <w:left w:val="none" w:sz="0" w:space="0" w:color="auto"/>
        <w:bottom w:val="none" w:sz="0" w:space="0" w:color="auto"/>
        <w:right w:val="none" w:sz="0" w:space="0" w:color="auto"/>
      </w:divBdr>
    </w:div>
    <w:div w:id="2044818138">
      <w:bodyDiv w:val="1"/>
      <w:marLeft w:val="0"/>
      <w:marRight w:val="0"/>
      <w:marTop w:val="0"/>
      <w:marBottom w:val="0"/>
      <w:divBdr>
        <w:top w:val="none" w:sz="0" w:space="0" w:color="auto"/>
        <w:left w:val="none" w:sz="0" w:space="0" w:color="auto"/>
        <w:bottom w:val="none" w:sz="0" w:space="0" w:color="auto"/>
        <w:right w:val="none" w:sz="0" w:space="0" w:color="auto"/>
      </w:divBdr>
    </w:div>
    <w:div w:id="2045985931">
      <w:bodyDiv w:val="1"/>
      <w:marLeft w:val="0"/>
      <w:marRight w:val="0"/>
      <w:marTop w:val="0"/>
      <w:marBottom w:val="0"/>
      <w:divBdr>
        <w:top w:val="none" w:sz="0" w:space="0" w:color="auto"/>
        <w:left w:val="none" w:sz="0" w:space="0" w:color="auto"/>
        <w:bottom w:val="none" w:sz="0" w:space="0" w:color="auto"/>
        <w:right w:val="none" w:sz="0" w:space="0" w:color="auto"/>
      </w:divBdr>
    </w:div>
    <w:div w:id="2049255145">
      <w:bodyDiv w:val="1"/>
      <w:marLeft w:val="0"/>
      <w:marRight w:val="0"/>
      <w:marTop w:val="0"/>
      <w:marBottom w:val="0"/>
      <w:divBdr>
        <w:top w:val="none" w:sz="0" w:space="0" w:color="auto"/>
        <w:left w:val="none" w:sz="0" w:space="0" w:color="auto"/>
        <w:bottom w:val="none" w:sz="0" w:space="0" w:color="auto"/>
        <w:right w:val="none" w:sz="0" w:space="0" w:color="auto"/>
      </w:divBdr>
    </w:div>
    <w:div w:id="2061779573">
      <w:bodyDiv w:val="1"/>
      <w:marLeft w:val="0"/>
      <w:marRight w:val="0"/>
      <w:marTop w:val="0"/>
      <w:marBottom w:val="0"/>
      <w:divBdr>
        <w:top w:val="none" w:sz="0" w:space="0" w:color="auto"/>
        <w:left w:val="none" w:sz="0" w:space="0" w:color="auto"/>
        <w:bottom w:val="none" w:sz="0" w:space="0" w:color="auto"/>
        <w:right w:val="none" w:sz="0" w:space="0" w:color="auto"/>
      </w:divBdr>
    </w:div>
    <w:div w:id="2070112264">
      <w:bodyDiv w:val="1"/>
      <w:marLeft w:val="0"/>
      <w:marRight w:val="0"/>
      <w:marTop w:val="0"/>
      <w:marBottom w:val="0"/>
      <w:divBdr>
        <w:top w:val="none" w:sz="0" w:space="0" w:color="auto"/>
        <w:left w:val="none" w:sz="0" w:space="0" w:color="auto"/>
        <w:bottom w:val="none" w:sz="0" w:space="0" w:color="auto"/>
        <w:right w:val="none" w:sz="0" w:space="0" w:color="auto"/>
      </w:divBdr>
      <w:divsChild>
        <w:div w:id="1914000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8475806">
      <w:bodyDiv w:val="1"/>
      <w:marLeft w:val="0"/>
      <w:marRight w:val="0"/>
      <w:marTop w:val="0"/>
      <w:marBottom w:val="0"/>
      <w:divBdr>
        <w:top w:val="none" w:sz="0" w:space="0" w:color="auto"/>
        <w:left w:val="none" w:sz="0" w:space="0" w:color="auto"/>
        <w:bottom w:val="none" w:sz="0" w:space="0" w:color="auto"/>
        <w:right w:val="none" w:sz="0" w:space="0" w:color="auto"/>
      </w:divBdr>
      <w:divsChild>
        <w:div w:id="1877499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529375">
      <w:bodyDiv w:val="1"/>
      <w:marLeft w:val="0"/>
      <w:marRight w:val="0"/>
      <w:marTop w:val="0"/>
      <w:marBottom w:val="0"/>
      <w:divBdr>
        <w:top w:val="none" w:sz="0" w:space="0" w:color="auto"/>
        <w:left w:val="none" w:sz="0" w:space="0" w:color="auto"/>
        <w:bottom w:val="none" w:sz="0" w:space="0" w:color="auto"/>
        <w:right w:val="none" w:sz="0" w:space="0" w:color="auto"/>
      </w:divBdr>
    </w:div>
    <w:div w:id="2095010655">
      <w:bodyDiv w:val="1"/>
      <w:marLeft w:val="0"/>
      <w:marRight w:val="0"/>
      <w:marTop w:val="0"/>
      <w:marBottom w:val="0"/>
      <w:divBdr>
        <w:top w:val="none" w:sz="0" w:space="0" w:color="auto"/>
        <w:left w:val="none" w:sz="0" w:space="0" w:color="auto"/>
        <w:bottom w:val="none" w:sz="0" w:space="0" w:color="auto"/>
        <w:right w:val="none" w:sz="0" w:space="0" w:color="auto"/>
      </w:divBdr>
    </w:div>
    <w:div w:id="2097509550">
      <w:bodyDiv w:val="1"/>
      <w:marLeft w:val="0"/>
      <w:marRight w:val="0"/>
      <w:marTop w:val="0"/>
      <w:marBottom w:val="0"/>
      <w:divBdr>
        <w:top w:val="none" w:sz="0" w:space="0" w:color="auto"/>
        <w:left w:val="none" w:sz="0" w:space="0" w:color="auto"/>
        <w:bottom w:val="none" w:sz="0" w:space="0" w:color="auto"/>
        <w:right w:val="none" w:sz="0" w:space="0" w:color="auto"/>
      </w:divBdr>
    </w:div>
    <w:div w:id="2097751472">
      <w:bodyDiv w:val="1"/>
      <w:marLeft w:val="0"/>
      <w:marRight w:val="0"/>
      <w:marTop w:val="0"/>
      <w:marBottom w:val="0"/>
      <w:divBdr>
        <w:top w:val="none" w:sz="0" w:space="0" w:color="auto"/>
        <w:left w:val="none" w:sz="0" w:space="0" w:color="auto"/>
        <w:bottom w:val="none" w:sz="0" w:space="0" w:color="auto"/>
        <w:right w:val="none" w:sz="0" w:space="0" w:color="auto"/>
      </w:divBdr>
      <w:divsChild>
        <w:div w:id="562644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3793880">
      <w:bodyDiv w:val="1"/>
      <w:marLeft w:val="0"/>
      <w:marRight w:val="0"/>
      <w:marTop w:val="0"/>
      <w:marBottom w:val="0"/>
      <w:divBdr>
        <w:top w:val="none" w:sz="0" w:space="0" w:color="auto"/>
        <w:left w:val="none" w:sz="0" w:space="0" w:color="auto"/>
        <w:bottom w:val="none" w:sz="0" w:space="0" w:color="auto"/>
        <w:right w:val="none" w:sz="0" w:space="0" w:color="auto"/>
      </w:divBdr>
      <w:divsChild>
        <w:div w:id="457651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067787">
      <w:bodyDiv w:val="1"/>
      <w:marLeft w:val="0"/>
      <w:marRight w:val="0"/>
      <w:marTop w:val="0"/>
      <w:marBottom w:val="0"/>
      <w:divBdr>
        <w:top w:val="none" w:sz="0" w:space="0" w:color="auto"/>
        <w:left w:val="none" w:sz="0" w:space="0" w:color="auto"/>
        <w:bottom w:val="none" w:sz="0" w:space="0" w:color="auto"/>
        <w:right w:val="none" w:sz="0" w:space="0" w:color="auto"/>
      </w:divBdr>
    </w:div>
    <w:div w:id="2107531775">
      <w:bodyDiv w:val="1"/>
      <w:marLeft w:val="0"/>
      <w:marRight w:val="0"/>
      <w:marTop w:val="0"/>
      <w:marBottom w:val="0"/>
      <w:divBdr>
        <w:top w:val="none" w:sz="0" w:space="0" w:color="auto"/>
        <w:left w:val="none" w:sz="0" w:space="0" w:color="auto"/>
        <w:bottom w:val="none" w:sz="0" w:space="0" w:color="auto"/>
        <w:right w:val="none" w:sz="0" w:space="0" w:color="auto"/>
      </w:divBdr>
    </w:div>
    <w:div w:id="2113473577">
      <w:bodyDiv w:val="1"/>
      <w:marLeft w:val="0"/>
      <w:marRight w:val="0"/>
      <w:marTop w:val="0"/>
      <w:marBottom w:val="0"/>
      <w:divBdr>
        <w:top w:val="none" w:sz="0" w:space="0" w:color="auto"/>
        <w:left w:val="none" w:sz="0" w:space="0" w:color="auto"/>
        <w:bottom w:val="none" w:sz="0" w:space="0" w:color="auto"/>
        <w:right w:val="none" w:sz="0" w:space="0" w:color="auto"/>
      </w:divBdr>
    </w:div>
    <w:div w:id="2123651645">
      <w:bodyDiv w:val="1"/>
      <w:marLeft w:val="0"/>
      <w:marRight w:val="0"/>
      <w:marTop w:val="0"/>
      <w:marBottom w:val="0"/>
      <w:divBdr>
        <w:top w:val="none" w:sz="0" w:space="0" w:color="auto"/>
        <w:left w:val="none" w:sz="0" w:space="0" w:color="auto"/>
        <w:bottom w:val="none" w:sz="0" w:space="0" w:color="auto"/>
        <w:right w:val="none" w:sz="0" w:space="0" w:color="auto"/>
      </w:divBdr>
    </w:div>
    <w:div w:id="2128742577">
      <w:bodyDiv w:val="1"/>
      <w:marLeft w:val="0"/>
      <w:marRight w:val="0"/>
      <w:marTop w:val="0"/>
      <w:marBottom w:val="0"/>
      <w:divBdr>
        <w:top w:val="none" w:sz="0" w:space="0" w:color="auto"/>
        <w:left w:val="none" w:sz="0" w:space="0" w:color="auto"/>
        <w:bottom w:val="none" w:sz="0" w:space="0" w:color="auto"/>
        <w:right w:val="none" w:sz="0" w:space="0" w:color="auto"/>
      </w:divBdr>
    </w:div>
    <w:div w:id="2129544182">
      <w:bodyDiv w:val="1"/>
      <w:marLeft w:val="0"/>
      <w:marRight w:val="0"/>
      <w:marTop w:val="0"/>
      <w:marBottom w:val="0"/>
      <w:divBdr>
        <w:top w:val="none" w:sz="0" w:space="0" w:color="auto"/>
        <w:left w:val="none" w:sz="0" w:space="0" w:color="auto"/>
        <w:bottom w:val="none" w:sz="0" w:space="0" w:color="auto"/>
        <w:right w:val="none" w:sz="0" w:space="0" w:color="auto"/>
      </w:divBdr>
      <w:divsChild>
        <w:div w:id="2035761827">
          <w:marLeft w:val="0"/>
          <w:marRight w:val="0"/>
          <w:marTop w:val="0"/>
          <w:marBottom w:val="0"/>
          <w:divBdr>
            <w:top w:val="none" w:sz="0" w:space="0" w:color="auto"/>
            <w:left w:val="none" w:sz="0" w:space="0" w:color="auto"/>
            <w:bottom w:val="none" w:sz="0" w:space="0" w:color="auto"/>
            <w:right w:val="none" w:sz="0" w:space="0" w:color="auto"/>
          </w:divBdr>
          <w:divsChild>
            <w:div w:id="32158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671616">
      <w:bodyDiv w:val="1"/>
      <w:marLeft w:val="0"/>
      <w:marRight w:val="0"/>
      <w:marTop w:val="0"/>
      <w:marBottom w:val="0"/>
      <w:divBdr>
        <w:top w:val="none" w:sz="0" w:space="0" w:color="auto"/>
        <w:left w:val="none" w:sz="0" w:space="0" w:color="auto"/>
        <w:bottom w:val="none" w:sz="0" w:space="0" w:color="auto"/>
        <w:right w:val="none" w:sz="0" w:space="0" w:color="auto"/>
      </w:divBdr>
    </w:div>
    <w:div w:id="2134981775">
      <w:bodyDiv w:val="1"/>
      <w:marLeft w:val="0"/>
      <w:marRight w:val="0"/>
      <w:marTop w:val="0"/>
      <w:marBottom w:val="0"/>
      <w:divBdr>
        <w:top w:val="none" w:sz="0" w:space="0" w:color="auto"/>
        <w:left w:val="none" w:sz="0" w:space="0" w:color="auto"/>
        <w:bottom w:val="none" w:sz="0" w:space="0" w:color="auto"/>
        <w:right w:val="none" w:sz="0" w:space="0" w:color="auto"/>
      </w:divBdr>
    </w:div>
    <w:div w:id="2144345797">
      <w:bodyDiv w:val="1"/>
      <w:marLeft w:val="0"/>
      <w:marRight w:val="0"/>
      <w:marTop w:val="0"/>
      <w:marBottom w:val="0"/>
      <w:divBdr>
        <w:top w:val="none" w:sz="0" w:space="0" w:color="auto"/>
        <w:left w:val="none" w:sz="0" w:space="0" w:color="auto"/>
        <w:bottom w:val="none" w:sz="0" w:space="0" w:color="auto"/>
        <w:right w:val="none" w:sz="0" w:space="0" w:color="auto"/>
      </w:divBdr>
      <w:divsChild>
        <w:div w:id="1607611802">
          <w:marLeft w:val="0"/>
          <w:marRight w:val="0"/>
          <w:marTop w:val="0"/>
          <w:marBottom w:val="0"/>
          <w:divBdr>
            <w:top w:val="none" w:sz="0" w:space="0" w:color="auto"/>
            <w:left w:val="none" w:sz="0" w:space="0" w:color="auto"/>
            <w:bottom w:val="none" w:sz="0" w:space="0" w:color="auto"/>
            <w:right w:val="none" w:sz="0" w:space="0" w:color="auto"/>
          </w:divBdr>
          <w:divsChild>
            <w:div w:id="71428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Doktorarbeit.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Doktorarbeit.dotx</Template>
  <TotalTime>0</TotalTime>
  <Pages>4</Pages>
  <Words>809</Words>
  <Characters>5101</Characters>
  <Application>Microsoft Office Word</Application>
  <DocSecurity>0</DocSecurity>
  <Lines>42</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2026-03-28T06:11:00Z</dcterms:created>
  <dcterms:modified xsi:type="dcterms:W3CDTF">2026-03-28T06:12:00Z</dcterms:modified>
</cp:coreProperties>
</file>