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DE0FD9">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DE0FD9">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DE0FD9">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37980D73" w14:textId="48B6173D" w:rsidR="00C72ECD" w:rsidRDefault="00C72ECD" w:rsidP="00C72ECD">
      <w:pPr>
        <w:pStyle w:val="template"/>
        <w:jc w:val="both"/>
        <w:rPr>
          <w:i w:val="0"/>
          <w:iCs w:val="0"/>
        </w:rPr>
      </w:pPr>
      <w:r>
        <w:rPr>
          <w:i w:val="0"/>
          <w:iCs w:val="0"/>
        </w:rPr>
        <w:t>App: Application</w:t>
      </w:r>
    </w:p>
    <w:p w14:paraId="0CA6594D" w14:textId="65FA39BB" w:rsidR="00BA53E1" w:rsidRDefault="00BA53E1" w:rsidP="00C72ECD">
      <w:pPr>
        <w:pStyle w:val="template"/>
        <w:jc w:val="both"/>
        <w:rPr>
          <w:i w:val="0"/>
          <w:iCs w:val="0"/>
        </w:rPr>
      </w:pPr>
      <w:r>
        <w:rPr>
          <w:i w:val="0"/>
          <w:iCs w:val="0"/>
        </w:rPr>
        <w:t>CSS: Cascading Style Sheets</w:t>
      </w:r>
    </w:p>
    <w:p w14:paraId="4B85A675" w14:textId="00DC7D5B" w:rsidR="00052484" w:rsidRPr="00C94099" w:rsidRDefault="00052484" w:rsidP="00C72ECD">
      <w:pPr>
        <w:pStyle w:val="template"/>
        <w:jc w:val="both"/>
        <w:rPr>
          <w:i w:val="0"/>
          <w:iCs w:val="0"/>
        </w:rPr>
      </w:pPr>
      <w:r>
        <w:rPr>
          <w:i w:val="0"/>
          <w:iCs w:val="0"/>
        </w:rPr>
        <w:t>CSRF: Cross-Site Request Forger</w:t>
      </w:r>
    </w:p>
    <w:p w14:paraId="5F48C878" w14:textId="20280018" w:rsidR="00C72ECD" w:rsidRDefault="00C72ECD" w:rsidP="00C72ECD">
      <w:pPr>
        <w:pStyle w:val="template"/>
        <w:jc w:val="both"/>
        <w:rPr>
          <w:i w:val="0"/>
          <w:iCs w:val="0"/>
        </w:rPr>
      </w:pPr>
      <w:r>
        <w:rPr>
          <w:i w:val="0"/>
          <w:iCs w:val="0"/>
        </w:rPr>
        <w:t>DB: Database</w:t>
      </w:r>
    </w:p>
    <w:p w14:paraId="399869A4" w14:textId="3447FC31" w:rsidR="00943C81" w:rsidRDefault="00943C81" w:rsidP="00C72ECD">
      <w:pPr>
        <w:pStyle w:val="template"/>
        <w:jc w:val="both"/>
        <w:rPr>
          <w:i w:val="0"/>
          <w:iCs w:val="0"/>
        </w:rPr>
      </w:pPr>
      <w:r>
        <w:rPr>
          <w:i w:val="0"/>
          <w:iCs w:val="0"/>
        </w:rPr>
        <w:t>FAQ: Frequently Asked Questions</w:t>
      </w:r>
    </w:p>
    <w:p w14:paraId="063F9FAE" w14:textId="77777777" w:rsidR="00C72ECD" w:rsidRDefault="00C72ECD" w:rsidP="00C72ECD">
      <w:pPr>
        <w:pStyle w:val="template"/>
        <w:jc w:val="both"/>
        <w:rPr>
          <w:i w:val="0"/>
          <w:iCs w:val="0"/>
        </w:rPr>
      </w:pPr>
      <w:r>
        <w:rPr>
          <w:i w:val="0"/>
          <w:iCs w:val="0"/>
        </w:rPr>
        <w:t>HTML: Hypertext Markup Language</w:t>
      </w:r>
    </w:p>
    <w:p w14:paraId="51DD81E5" w14:textId="1D516724" w:rsidR="00C72ECD" w:rsidRDefault="00C72ECD" w:rsidP="00C72ECD">
      <w:pPr>
        <w:pStyle w:val="template"/>
        <w:jc w:val="both"/>
        <w:rPr>
          <w:i w:val="0"/>
          <w:iCs w:val="0"/>
        </w:rPr>
      </w:pPr>
      <w:r>
        <w:rPr>
          <w:i w:val="0"/>
          <w:iCs w:val="0"/>
        </w:rPr>
        <w:t>JS: JavaScript</w:t>
      </w:r>
    </w:p>
    <w:p w14:paraId="56EE9B01" w14:textId="718A6965" w:rsidR="00052484" w:rsidRDefault="00052484" w:rsidP="00C72ECD">
      <w:pPr>
        <w:pStyle w:val="template"/>
        <w:jc w:val="both"/>
        <w:rPr>
          <w:i w:val="0"/>
          <w:iCs w:val="0"/>
        </w:rPr>
      </w:pPr>
      <w:r>
        <w:rPr>
          <w:i w:val="0"/>
          <w:iCs w:val="0"/>
        </w:rPr>
        <w:t>RFI/LFI: Remote/Local File Inclusion</w:t>
      </w:r>
    </w:p>
    <w:p w14:paraId="39CD040F" w14:textId="77777777" w:rsidR="00C72ECD" w:rsidRDefault="00C72ECD" w:rsidP="00C72ECD">
      <w:pPr>
        <w:pStyle w:val="template"/>
        <w:jc w:val="both"/>
        <w:rPr>
          <w:i w:val="0"/>
          <w:iCs w:val="0"/>
        </w:rPr>
      </w:pPr>
      <w:r>
        <w:rPr>
          <w:i w:val="0"/>
          <w:iCs w:val="0"/>
        </w:rPr>
        <w:t>SQL: Structured Query Language</w:t>
      </w:r>
    </w:p>
    <w:p w14:paraId="09219370" w14:textId="6D984F89" w:rsidR="00C72ECD" w:rsidRDefault="00C72ECD" w:rsidP="00C72ECD">
      <w:pPr>
        <w:pStyle w:val="template"/>
        <w:jc w:val="both"/>
        <w:rPr>
          <w:i w:val="0"/>
          <w:iCs w:val="0"/>
        </w:rPr>
      </w:pPr>
      <w:r>
        <w:rPr>
          <w:i w:val="0"/>
          <w:iCs w:val="0"/>
        </w:rPr>
        <w:t>SRS: Software Requirements Specifications</w:t>
      </w:r>
    </w:p>
    <w:p w14:paraId="3958FA18" w14:textId="2866E443" w:rsidR="00943C81" w:rsidRDefault="00943C81" w:rsidP="00C72ECD">
      <w:pPr>
        <w:pStyle w:val="template"/>
        <w:jc w:val="both"/>
        <w:rPr>
          <w:i w:val="0"/>
          <w:iCs w:val="0"/>
        </w:rPr>
      </w:pPr>
      <w:r>
        <w:rPr>
          <w:i w:val="0"/>
          <w:iCs w:val="0"/>
        </w:rPr>
        <w:t>UI: User Interface</w:t>
      </w:r>
    </w:p>
    <w:p w14:paraId="0E4F9F75" w14:textId="5B222A1A" w:rsidR="00BA53E1" w:rsidRDefault="00BA53E1" w:rsidP="00C72ECD">
      <w:pPr>
        <w:pStyle w:val="template"/>
        <w:jc w:val="both"/>
        <w:rPr>
          <w:i w:val="0"/>
          <w:iCs w:val="0"/>
        </w:rPr>
      </w:pPr>
      <w:r>
        <w:rPr>
          <w:i w:val="0"/>
          <w:iCs w:val="0"/>
        </w:rPr>
        <w:t>XSS: Cross-Site Scripting</w:t>
      </w:r>
    </w:p>
    <w:p w14:paraId="712D90E1" w14:textId="77777777" w:rsidR="001C3BBB" w:rsidRDefault="001C3BBB"/>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10004FC3" w14:textId="0FB81607" w:rsidR="001C3BBB" w:rsidRDefault="00F8490D">
      <w:pPr>
        <w:pStyle w:val="template"/>
        <w:jc w:val="both"/>
        <w:rPr>
          <w:i w:val="0"/>
          <w:iCs w:val="0"/>
        </w:rPr>
      </w:pPr>
      <w:r>
        <w:rPr>
          <w:i w:val="0"/>
          <w:iCs w:val="0"/>
        </w:rPr>
        <w:t>This document follows IEEE formatting unless otherwise specified.</w:t>
      </w:r>
    </w:p>
    <w:p w14:paraId="6CBA60B2" w14:textId="3A32DE39" w:rsidR="009A53B8" w:rsidRDefault="009A53B8" w:rsidP="009A53B8">
      <w:pPr>
        <w:pStyle w:val="Heading3"/>
        <w:rPr>
          <w:rFonts w:ascii="Arial" w:hAnsi="Arial" w:cs="Arial"/>
        </w:rPr>
      </w:pPr>
      <w:r w:rsidRPr="009A53B8">
        <w:rPr>
          <w:rFonts w:ascii="Arial" w:hAnsi="Arial" w:cs="Arial"/>
        </w:rPr>
        <w:t>Naming Conventions</w:t>
      </w:r>
    </w:p>
    <w:p w14:paraId="4C841230" w14:textId="35A9A81A" w:rsidR="009A53B8" w:rsidRPr="0021569F" w:rsidRDefault="009A53B8" w:rsidP="009A53B8">
      <w:pPr>
        <w:rPr>
          <w:rFonts w:ascii="Arial" w:hAnsi="Arial" w:cs="Arial"/>
          <w:sz w:val="22"/>
          <w:szCs w:val="22"/>
        </w:rPr>
      </w:pPr>
      <w:r w:rsidRPr="0021569F">
        <w:rPr>
          <w:rFonts w:ascii="Arial" w:hAnsi="Arial" w:cs="Arial"/>
          <w:sz w:val="22"/>
          <w:szCs w:val="22"/>
        </w:rPr>
        <w:t xml:space="preserve">Naming conventions with respect to this document and this product will </w:t>
      </w:r>
      <w:r w:rsidR="0021569F">
        <w:rPr>
          <w:rFonts w:ascii="Arial" w:hAnsi="Arial" w:cs="Arial"/>
          <w:sz w:val="22"/>
          <w:szCs w:val="22"/>
        </w:rPr>
        <w:t xml:space="preserve">be </w:t>
      </w:r>
      <w:r w:rsidR="0021569F">
        <w:rPr>
          <w:rFonts w:ascii="Arial" w:hAnsi="Arial" w:cs="Arial"/>
          <w:i/>
          <w:iCs/>
          <w:sz w:val="22"/>
          <w:szCs w:val="22"/>
        </w:rPr>
        <w:t>generally</w:t>
      </w:r>
      <w:r w:rsidR="0021569F">
        <w:rPr>
          <w:rFonts w:ascii="Arial" w:hAnsi="Arial" w:cs="Arial"/>
          <w:sz w:val="22"/>
          <w:szCs w:val="22"/>
        </w:rPr>
        <w:t xml:space="preserve"> descriptive, as opposed to specifically descriptive (e.g. print() versus printOneLineOnly()). This is to avoid </w:t>
      </w:r>
      <w:r w:rsidR="00B16A1F">
        <w:rPr>
          <w:rFonts w:ascii="Arial" w:hAnsi="Arial" w:cs="Arial"/>
          <w:sz w:val="22"/>
          <w:szCs w:val="22"/>
        </w:rPr>
        <w:lastRenderedPageBreak/>
        <w:t>assigning</w:t>
      </w:r>
      <w:r w:rsidR="0021569F">
        <w:rPr>
          <w:rFonts w:ascii="Arial" w:hAnsi="Arial" w:cs="Arial"/>
          <w:sz w:val="22"/>
          <w:szCs w:val="22"/>
        </w:rPr>
        <w:t xml:space="preserve"> malleable or changing product or function-specific requirements </w:t>
      </w:r>
      <w:r w:rsidR="00B16A1F">
        <w:rPr>
          <w:rFonts w:ascii="Arial" w:hAnsi="Arial" w:cs="Arial"/>
          <w:sz w:val="22"/>
          <w:szCs w:val="22"/>
        </w:rPr>
        <w:t>to</w:t>
      </w:r>
      <w:r w:rsidR="0021569F">
        <w:rPr>
          <w:rFonts w:ascii="Arial" w:hAnsi="Arial" w:cs="Arial"/>
          <w:sz w:val="22"/>
          <w:szCs w:val="22"/>
        </w:rPr>
        <w:t xml:space="preserve"> non-changeable </w:t>
      </w:r>
      <w:r w:rsidR="00B16A1F">
        <w:rPr>
          <w:rFonts w:ascii="Arial" w:hAnsi="Arial" w:cs="Arial"/>
          <w:sz w:val="22"/>
          <w:szCs w:val="22"/>
        </w:rPr>
        <w:t>portions of the product itself</w:t>
      </w:r>
      <w:r w:rsidR="004D3A82">
        <w:rPr>
          <w:rFonts w:ascii="Arial" w:hAnsi="Arial" w:cs="Arial"/>
          <w:sz w:val="22"/>
          <w:szCs w:val="22"/>
        </w:rPr>
        <w:t>, such as function names or prototypes.</w:t>
      </w:r>
      <w:bookmarkStart w:id="23" w:name="_GoBack"/>
      <w:bookmarkEnd w:id="23"/>
    </w:p>
    <w:p w14:paraId="4D41688A" w14:textId="77777777" w:rsidR="009A53B8" w:rsidRPr="009A53B8" w:rsidRDefault="009A53B8">
      <w:pPr>
        <w:pStyle w:val="template"/>
        <w:jc w:val="both"/>
        <w:rPr>
          <w:i w:val="0"/>
          <w:iCs w:val="0"/>
        </w:rPr>
      </w:pP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657B7EB3" w:rsidR="001C3BBB" w:rsidRPr="00F7549F" w:rsidRDefault="001C3BBB">
      <w:pPr>
        <w:pStyle w:val="template"/>
        <w:jc w:val="both"/>
        <w:rPr>
          <w:b/>
          <w:bCs/>
          <w:i w:val="0"/>
          <w:iCs w:val="0"/>
        </w:rPr>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r w:rsidR="00F7549F">
        <w:rPr>
          <w:i w:val="0"/>
          <w:iCs w:val="0"/>
        </w:rPr>
        <w:t xml:space="preserve"> </w:t>
      </w:r>
      <w:r w:rsidR="00F7549F">
        <w:rPr>
          <w:b/>
          <w:bCs/>
          <w:i w:val="0"/>
          <w:iCs w:val="0"/>
        </w:rPr>
        <w:t>DO THIS</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EE564" w14:textId="77777777" w:rsidR="00DE0FD9" w:rsidRDefault="00DE0FD9">
      <w:r>
        <w:separator/>
      </w:r>
    </w:p>
  </w:endnote>
  <w:endnote w:type="continuationSeparator" w:id="0">
    <w:p w14:paraId="4ACA2024" w14:textId="77777777" w:rsidR="00DE0FD9" w:rsidRDefault="00DE0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FA6D5" w14:textId="77777777" w:rsidR="00DE0FD9" w:rsidRDefault="00DE0FD9">
      <w:r>
        <w:separator/>
      </w:r>
    </w:p>
  </w:footnote>
  <w:footnote w:type="continuationSeparator" w:id="0">
    <w:p w14:paraId="05D1EB3F" w14:textId="77777777" w:rsidR="00DE0FD9" w:rsidRDefault="00DE0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52484"/>
    <w:rsid w:val="0009210D"/>
    <w:rsid w:val="001C0EA8"/>
    <w:rsid w:val="001C29DE"/>
    <w:rsid w:val="001C3BBB"/>
    <w:rsid w:val="001E403E"/>
    <w:rsid w:val="001E7D26"/>
    <w:rsid w:val="00202BA9"/>
    <w:rsid w:val="0021569F"/>
    <w:rsid w:val="00224512"/>
    <w:rsid w:val="002F2D01"/>
    <w:rsid w:val="00320E20"/>
    <w:rsid w:val="003317FB"/>
    <w:rsid w:val="003457B2"/>
    <w:rsid w:val="00441D0C"/>
    <w:rsid w:val="004C0087"/>
    <w:rsid w:val="004C7512"/>
    <w:rsid w:val="004D3A82"/>
    <w:rsid w:val="004D52B5"/>
    <w:rsid w:val="004F7778"/>
    <w:rsid w:val="005F6D08"/>
    <w:rsid w:val="005F79C7"/>
    <w:rsid w:val="006C5F95"/>
    <w:rsid w:val="00704C74"/>
    <w:rsid w:val="00713D6C"/>
    <w:rsid w:val="00726433"/>
    <w:rsid w:val="00742112"/>
    <w:rsid w:val="007A034B"/>
    <w:rsid w:val="007A5DF6"/>
    <w:rsid w:val="007B445B"/>
    <w:rsid w:val="008428E1"/>
    <w:rsid w:val="008568E1"/>
    <w:rsid w:val="008A4F94"/>
    <w:rsid w:val="008F1A4D"/>
    <w:rsid w:val="00900A93"/>
    <w:rsid w:val="00943018"/>
    <w:rsid w:val="00943C81"/>
    <w:rsid w:val="009552BE"/>
    <w:rsid w:val="009A53B8"/>
    <w:rsid w:val="009C53E8"/>
    <w:rsid w:val="00A02E40"/>
    <w:rsid w:val="00A038BF"/>
    <w:rsid w:val="00A1785D"/>
    <w:rsid w:val="00A67AC4"/>
    <w:rsid w:val="00A804E3"/>
    <w:rsid w:val="00AA7021"/>
    <w:rsid w:val="00AC554D"/>
    <w:rsid w:val="00AD0FB7"/>
    <w:rsid w:val="00AD5293"/>
    <w:rsid w:val="00AE4B17"/>
    <w:rsid w:val="00AF2496"/>
    <w:rsid w:val="00B14C7A"/>
    <w:rsid w:val="00B16A1F"/>
    <w:rsid w:val="00B44710"/>
    <w:rsid w:val="00B534D4"/>
    <w:rsid w:val="00B74829"/>
    <w:rsid w:val="00BA53E1"/>
    <w:rsid w:val="00BD6018"/>
    <w:rsid w:val="00BE4DE9"/>
    <w:rsid w:val="00BE594D"/>
    <w:rsid w:val="00C24292"/>
    <w:rsid w:val="00C61899"/>
    <w:rsid w:val="00C72ECD"/>
    <w:rsid w:val="00C72F67"/>
    <w:rsid w:val="00C94099"/>
    <w:rsid w:val="00CB4BE7"/>
    <w:rsid w:val="00D13257"/>
    <w:rsid w:val="00DE0FD9"/>
    <w:rsid w:val="00E401FE"/>
    <w:rsid w:val="00E66CDD"/>
    <w:rsid w:val="00E735AF"/>
    <w:rsid w:val="00E955CC"/>
    <w:rsid w:val="00EB13BE"/>
    <w:rsid w:val="00F03031"/>
    <w:rsid w:val="00F44AA8"/>
    <w:rsid w:val="00F5406E"/>
    <w:rsid w:val="00F7549F"/>
    <w:rsid w:val="00F8490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26</cp:revision>
  <cp:lastPrinted>2016-09-23T16:36:00Z</cp:lastPrinted>
  <dcterms:created xsi:type="dcterms:W3CDTF">2018-10-02T19:36:00Z</dcterms:created>
  <dcterms:modified xsi:type="dcterms:W3CDTF">2018-10-08T01:00:00Z</dcterms:modified>
</cp:coreProperties>
</file>