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EF167" w14:textId="77777777" w:rsidR="00094F46" w:rsidRDefault="00094F46" w:rsidP="00094F46">
      <w:pPr>
        <w:pStyle w:val="1"/>
      </w:pPr>
      <w:r>
        <w:rPr>
          <w:lang w:val="en-US"/>
        </w:rPr>
        <w:t>Task1</w:t>
      </w:r>
    </w:p>
    <w:p w14:paraId="675E350D" w14:textId="7F88503E" w:rsidR="00094F46" w:rsidRPr="00094F46" w:rsidRDefault="00094F46" w:rsidP="00094F46">
      <w:proofErr w:type="spellStart"/>
      <w:r w:rsidRPr="00094F46">
        <w:t>iris.tab</w:t>
      </w:r>
      <w:proofErr w:type="spellEnd"/>
      <w:r w:rsidRPr="00094F46">
        <w:cr/>
      </w:r>
    </w:p>
    <w:p w14:paraId="5FFFC9BE" w14:textId="07D5F213" w:rsidR="00094F46" w:rsidRDefault="00094F46" w:rsidP="00094F46">
      <w:pPr>
        <w:pStyle w:val="1"/>
        <w:rPr>
          <w:lang w:val="en-US"/>
        </w:rPr>
      </w:pPr>
      <w:r>
        <w:rPr>
          <w:lang w:val="en-US"/>
        </w:rPr>
        <w:t>Task</w:t>
      </w:r>
      <w:r>
        <w:rPr>
          <w:lang w:val="en-US"/>
        </w:rPr>
        <w:t>2</w:t>
      </w:r>
    </w:p>
    <w:p w14:paraId="3745D874" w14:textId="1D9E50BE" w:rsidR="00094F46" w:rsidRPr="00094F46" w:rsidRDefault="00094F46" w:rsidP="00094F46">
      <w:pPr>
        <w:rPr>
          <w:lang w:val="pl-PL"/>
        </w:rPr>
      </w:pPr>
      <w:r w:rsidRPr="00094F46">
        <w:rPr>
          <w:lang w:val="pl-PL"/>
        </w:rPr>
        <w:t xml:space="preserve">Zestaw danych </w:t>
      </w:r>
      <w:proofErr w:type="spellStart"/>
      <w:r w:rsidRPr="00094F46">
        <w:rPr>
          <w:lang w:val="pl-PL"/>
        </w:rPr>
        <w:t>Iris</w:t>
      </w:r>
      <w:proofErr w:type="spellEnd"/>
      <w:r w:rsidRPr="00094F46">
        <w:rPr>
          <w:lang w:val="pl-PL"/>
        </w:rPr>
        <w:t xml:space="preserve"> zawiera informacje dotyczące trzech różnych gatunków irysów: </w:t>
      </w:r>
      <w:proofErr w:type="spellStart"/>
      <w:r w:rsidRPr="00094F46">
        <w:rPr>
          <w:lang w:val="pl-PL"/>
        </w:rPr>
        <w:t>setosa</w:t>
      </w:r>
      <w:proofErr w:type="spellEnd"/>
      <w:r w:rsidRPr="00094F46">
        <w:rPr>
          <w:lang w:val="pl-PL"/>
        </w:rPr>
        <w:t xml:space="preserve">, </w:t>
      </w:r>
      <w:proofErr w:type="spellStart"/>
      <w:r w:rsidRPr="00094F46">
        <w:rPr>
          <w:lang w:val="pl-PL"/>
        </w:rPr>
        <w:t>versicolor</w:t>
      </w:r>
      <w:proofErr w:type="spellEnd"/>
      <w:r w:rsidRPr="00094F46">
        <w:rPr>
          <w:lang w:val="pl-PL"/>
        </w:rPr>
        <w:t xml:space="preserve"> i </w:t>
      </w:r>
      <w:proofErr w:type="spellStart"/>
      <w:r w:rsidRPr="00094F46">
        <w:rPr>
          <w:lang w:val="pl-PL"/>
        </w:rPr>
        <w:t>virginica</w:t>
      </w:r>
      <w:proofErr w:type="spellEnd"/>
      <w:r w:rsidRPr="00094F46">
        <w:rPr>
          <w:lang w:val="pl-PL"/>
        </w:rPr>
        <w:t xml:space="preserve">. Każdy gatunek reprezentowany jest przez 50 próbek. Dla każdej próbki zbierane są cztery cechy: długość i szerokość płatków oraz długość i szerokość działek kielicha. Zestaw danych </w:t>
      </w:r>
      <w:proofErr w:type="spellStart"/>
      <w:r w:rsidRPr="00094F46">
        <w:rPr>
          <w:lang w:val="pl-PL"/>
        </w:rPr>
        <w:t>Iris</w:t>
      </w:r>
      <w:proofErr w:type="spellEnd"/>
      <w:r w:rsidRPr="00094F46">
        <w:rPr>
          <w:lang w:val="pl-PL"/>
        </w:rPr>
        <w:t xml:space="preserve"> jest często wykorzystywany do zadania klasyfikacji, gdzie celem jest przewidywanie gatunku irysa na podstawie podanych cech. Jest to popularny zestaw danych do nauki maszynowej ze względu na swoją prostotę i dobrze zdefiniowane klasy.</w:t>
      </w:r>
    </w:p>
    <w:p w14:paraId="72EB693E" w14:textId="68FD0416" w:rsidR="00094F46" w:rsidRDefault="00094F46" w:rsidP="00094F46">
      <w:pPr>
        <w:pStyle w:val="1"/>
        <w:rPr>
          <w:lang w:val="en-US"/>
        </w:rPr>
      </w:pPr>
      <w:r>
        <w:rPr>
          <w:lang w:val="en-US"/>
        </w:rPr>
        <w:t>Task</w:t>
      </w:r>
      <w:r>
        <w:rPr>
          <w:lang w:val="en-US"/>
        </w:rPr>
        <w:t>3</w:t>
      </w:r>
    </w:p>
    <w:p w14:paraId="3D3F54BF" w14:textId="6CEB185B" w:rsidR="00094F46" w:rsidRPr="00094F46" w:rsidRDefault="00094F46" w:rsidP="00094F46">
      <w:pPr>
        <w:rPr>
          <w:lang w:val="en-US"/>
        </w:rPr>
      </w:pPr>
      <w:proofErr w:type="spellStart"/>
      <w:r w:rsidRPr="00094F46">
        <w:t>Classification</w:t>
      </w:r>
      <w:proofErr w:type="spellEnd"/>
      <w:r w:rsidRPr="00094F46">
        <w:t xml:space="preserve"> </w:t>
      </w:r>
      <w:proofErr w:type="spellStart"/>
      <w:r w:rsidRPr="00094F46">
        <w:t>Tree</w:t>
      </w:r>
      <w:proofErr w:type="spellEnd"/>
    </w:p>
    <w:p w14:paraId="4C316CF4" w14:textId="1020C425" w:rsidR="00094F46" w:rsidRDefault="00094F46" w:rsidP="00094F46">
      <w:pPr>
        <w:pStyle w:val="1"/>
        <w:rPr>
          <w:lang w:val="en-US"/>
        </w:rPr>
      </w:pPr>
      <w:r>
        <w:rPr>
          <w:lang w:val="en-US"/>
        </w:rPr>
        <w:t>Task</w:t>
      </w:r>
      <w:r>
        <w:rPr>
          <w:lang w:val="en-US"/>
        </w:rPr>
        <w:t>4</w:t>
      </w:r>
    </w:p>
    <w:p w14:paraId="3D11931C" w14:textId="5AEABB70" w:rsidR="00094F46" w:rsidRPr="00094F46" w:rsidRDefault="00094F46" w:rsidP="00094F46">
      <w:pPr>
        <w:rPr>
          <w:lang w:val="pl-PL"/>
        </w:rPr>
      </w:pPr>
      <w:r w:rsidRPr="00094F46">
        <w:rPr>
          <w:lang w:val="pl-PL"/>
        </w:rPr>
        <w:t>Drzewo klasyfikacyjne w widoku przedstawia kolejne podziały danych na podstawie różnych cech (</w:t>
      </w:r>
      <w:proofErr w:type="spellStart"/>
      <w:r w:rsidRPr="00094F46">
        <w:rPr>
          <w:lang w:val="pl-PL"/>
        </w:rPr>
        <w:t>petal</w:t>
      </w:r>
      <w:proofErr w:type="spellEnd"/>
      <w:r w:rsidRPr="00094F46">
        <w:rPr>
          <w:lang w:val="pl-PL"/>
        </w:rPr>
        <w:t xml:space="preserve"> </w:t>
      </w:r>
      <w:proofErr w:type="spellStart"/>
      <w:r w:rsidRPr="00094F46">
        <w:rPr>
          <w:lang w:val="pl-PL"/>
        </w:rPr>
        <w:t>length</w:t>
      </w:r>
      <w:proofErr w:type="spellEnd"/>
      <w:r w:rsidRPr="00094F46">
        <w:rPr>
          <w:lang w:val="pl-PL"/>
        </w:rPr>
        <w:t xml:space="preserve">, </w:t>
      </w:r>
      <w:proofErr w:type="spellStart"/>
      <w:r w:rsidRPr="00094F46">
        <w:rPr>
          <w:lang w:val="pl-PL"/>
        </w:rPr>
        <w:t>petal</w:t>
      </w:r>
      <w:proofErr w:type="spellEnd"/>
      <w:r w:rsidRPr="00094F46">
        <w:rPr>
          <w:lang w:val="pl-PL"/>
        </w:rPr>
        <w:t xml:space="preserve"> </w:t>
      </w:r>
      <w:proofErr w:type="spellStart"/>
      <w:r w:rsidRPr="00094F46">
        <w:rPr>
          <w:lang w:val="pl-PL"/>
        </w:rPr>
        <w:t>width</w:t>
      </w:r>
      <w:proofErr w:type="spellEnd"/>
      <w:r w:rsidRPr="00094F46">
        <w:rPr>
          <w:lang w:val="pl-PL"/>
        </w:rPr>
        <w:t>) oraz wartości progowych. Te podziały umożliwiają klasyfikację obserwacji do odpowiednich klas (</w:t>
      </w:r>
      <w:proofErr w:type="spellStart"/>
      <w:r w:rsidRPr="00094F46">
        <w:rPr>
          <w:lang w:val="pl-PL"/>
        </w:rPr>
        <w:t>Iris-setosa</w:t>
      </w:r>
      <w:proofErr w:type="spellEnd"/>
      <w:r w:rsidRPr="00094F46">
        <w:rPr>
          <w:lang w:val="pl-PL"/>
        </w:rPr>
        <w:t xml:space="preserve">, </w:t>
      </w:r>
      <w:proofErr w:type="spellStart"/>
      <w:r w:rsidRPr="00094F46">
        <w:rPr>
          <w:lang w:val="pl-PL"/>
        </w:rPr>
        <w:t>Iris-versicolor</w:t>
      </w:r>
      <w:proofErr w:type="spellEnd"/>
      <w:r w:rsidRPr="00094F46">
        <w:rPr>
          <w:lang w:val="pl-PL"/>
        </w:rPr>
        <w:t xml:space="preserve">, </w:t>
      </w:r>
      <w:proofErr w:type="spellStart"/>
      <w:r w:rsidRPr="00094F46">
        <w:rPr>
          <w:lang w:val="pl-PL"/>
        </w:rPr>
        <w:t>Iris-virginica</w:t>
      </w:r>
      <w:proofErr w:type="spellEnd"/>
      <w:r w:rsidRPr="00094F46">
        <w:rPr>
          <w:lang w:val="pl-PL"/>
        </w:rPr>
        <w:t xml:space="preserve">) na podstawie wartości cech. Np. jeśli </w:t>
      </w:r>
      <w:proofErr w:type="spellStart"/>
      <w:r w:rsidRPr="00094F46">
        <w:rPr>
          <w:lang w:val="pl-PL"/>
        </w:rPr>
        <w:t>petal</w:t>
      </w:r>
      <w:proofErr w:type="spellEnd"/>
      <w:r w:rsidRPr="00094F46">
        <w:rPr>
          <w:lang w:val="pl-PL"/>
        </w:rPr>
        <w:t xml:space="preserve"> </w:t>
      </w:r>
      <w:proofErr w:type="spellStart"/>
      <w:r w:rsidRPr="00094F46">
        <w:rPr>
          <w:lang w:val="pl-PL"/>
        </w:rPr>
        <w:t>length</w:t>
      </w:r>
      <w:proofErr w:type="spellEnd"/>
      <w:r w:rsidRPr="00094F46">
        <w:rPr>
          <w:lang w:val="pl-PL"/>
        </w:rPr>
        <w:t xml:space="preserve"> mniej lub równa się 1.9, obserwacje są przypisane do klasy "</w:t>
      </w:r>
      <w:proofErr w:type="spellStart"/>
      <w:r w:rsidRPr="00094F46">
        <w:rPr>
          <w:lang w:val="pl-PL"/>
        </w:rPr>
        <w:t>Iris-setosa</w:t>
      </w:r>
      <w:proofErr w:type="spellEnd"/>
      <w:r w:rsidRPr="00094F46">
        <w:rPr>
          <w:lang w:val="pl-PL"/>
        </w:rPr>
        <w:t xml:space="preserve">", jeżeli </w:t>
      </w:r>
      <w:proofErr w:type="spellStart"/>
      <w:r w:rsidRPr="00094F46">
        <w:rPr>
          <w:lang w:val="pl-PL"/>
        </w:rPr>
        <w:t>wieksza</w:t>
      </w:r>
      <w:proofErr w:type="spellEnd"/>
      <w:r w:rsidRPr="00094F46">
        <w:rPr>
          <w:lang w:val="pl-PL"/>
        </w:rPr>
        <w:t xml:space="preserve"> to następuje kolejne rozgałęzienie na podstawie atrybutu </w:t>
      </w:r>
      <w:proofErr w:type="spellStart"/>
      <w:r w:rsidRPr="00094F46">
        <w:rPr>
          <w:lang w:val="pl-PL"/>
        </w:rPr>
        <w:t>petal</w:t>
      </w:r>
      <w:proofErr w:type="spellEnd"/>
      <w:r w:rsidRPr="00094F46">
        <w:rPr>
          <w:lang w:val="pl-PL"/>
        </w:rPr>
        <w:t xml:space="preserve"> </w:t>
      </w:r>
      <w:proofErr w:type="spellStart"/>
      <w:r w:rsidRPr="00094F46">
        <w:rPr>
          <w:lang w:val="pl-PL"/>
        </w:rPr>
        <w:t>width</w:t>
      </w:r>
      <w:proofErr w:type="spellEnd"/>
      <w:r w:rsidRPr="00094F46">
        <w:rPr>
          <w:lang w:val="pl-PL"/>
        </w:rPr>
        <w:t>.</w:t>
      </w:r>
    </w:p>
    <w:p w14:paraId="1F2DA92E" w14:textId="3B9ADCBE" w:rsidR="00094F46" w:rsidRDefault="00094F46" w:rsidP="00094F46">
      <w:pPr>
        <w:pStyle w:val="1"/>
        <w:rPr>
          <w:lang w:val="en-US"/>
        </w:rPr>
      </w:pPr>
      <w:r>
        <w:rPr>
          <w:lang w:val="en-US"/>
        </w:rPr>
        <w:t>Task</w:t>
      </w:r>
      <w:r>
        <w:rPr>
          <w:lang w:val="en-US"/>
        </w:rPr>
        <w:t>5</w:t>
      </w:r>
    </w:p>
    <w:p w14:paraId="70F47879" w14:textId="5153C263" w:rsidR="00094F46" w:rsidRPr="00094F46" w:rsidRDefault="00094F46" w:rsidP="00094F46">
      <w:pPr>
        <w:rPr>
          <w:lang w:val="en-US"/>
        </w:rPr>
      </w:pPr>
      <w:r w:rsidRPr="00094F46">
        <w:t xml:space="preserve">5 </w:t>
      </w:r>
      <w:proofErr w:type="spellStart"/>
      <w:r w:rsidRPr="00094F46">
        <w:t>levels</w:t>
      </w:r>
      <w:proofErr w:type="spellEnd"/>
    </w:p>
    <w:p w14:paraId="35C009B3" w14:textId="60A192FB" w:rsidR="00094F46" w:rsidRDefault="00094F46" w:rsidP="00094F46">
      <w:pPr>
        <w:pStyle w:val="1"/>
        <w:rPr>
          <w:lang w:val="en-US"/>
        </w:rPr>
      </w:pPr>
      <w:r>
        <w:rPr>
          <w:lang w:val="en-US"/>
        </w:rPr>
        <w:t>Task</w:t>
      </w:r>
      <w:r>
        <w:rPr>
          <w:lang w:val="en-US"/>
        </w:rPr>
        <w:t>6</w:t>
      </w:r>
    </w:p>
    <w:p w14:paraId="0604AEEA" w14:textId="6F6BD740" w:rsidR="00094F46" w:rsidRPr="00094F46" w:rsidRDefault="00094F46" w:rsidP="00094F46">
      <w:pPr>
        <w:rPr>
          <w:lang w:val="uk-UA"/>
        </w:rPr>
      </w:pPr>
      <w:r>
        <w:rPr>
          <w:noProof/>
        </w:rPr>
        <w:drawing>
          <wp:inline distT="0" distB="0" distL="0" distR="0" wp14:anchorId="172DB4DA" wp14:editId="2F56E77D">
            <wp:extent cx="5943600" cy="2807335"/>
            <wp:effectExtent l="0" t="0" r="0" b="0"/>
            <wp:docPr id="766516098" name="Рисунок 1" descr="Изображение выглядит как текст, снимок экрана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16098" name="Рисунок 1" descr="Изображение выглядит как текст, снимок экрана, линия, диаграмма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F684" w14:textId="12AC5295" w:rsidR="00094F46" w:rsidRDefault="00094F46" w:rsidP="00094F46">
      <w:pPr>
        <w:pStyle w:val="1"/>
        <w:rPr>
          <w:lang w:val="en-US"/>
        </w:rPr>
      </w:pPr>
      <w:r>
        <w:rPr>
          <w:lang w:val="en-US"/>
        </w:rPr>
        <w:lastRenderedPageBreak/>
        <w:t>Task</w:t>
      </w:r>
      <w:r>
        <w:rPr>
          <w:lang w:val="en-US"/>
        </w:rPr>
        <w:t>7</w:t>
      </w:r>
    </w:p>
    <w:p w14:paraId="4FD06750" w14:textId="5364F0A4" w:rsidR="00094F46" w:rsidRPr="00094F46" w:rsidRDefault="00094F46" w:rsidP="00094F46">
      <w:pPr>
        <w:rPr>
          <w:lang w:val="en-US"/>
        </w:rPr>
      </w:pPr>
      <w:r>
        <w:rPr>
          <w:noProof/>
        </w:rPr>
        <w:drawing>
          <wp:inline distT="0" distB="0" distL="0" distR="0" wp14:anchorId="6270B731" wp14:editId="209C46FD">
            <wp:extent cx="5943600" cy="4391660"/>
            <wp:effectExtent l="0" t="0" r="0" b="8890"/>
            <wp:docPr id="283910693" name="Рисунок 1" descr="Изображение выглядит как текст, снимок экрана, Красочность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10693" name="Рисунок 1" descr="Изображение выглядит как текст, снимок экрана, Красочность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DB4E" w14:textId="3CBD7673" w:rsidR="00094F46" w:rsidRDefault="00094F46" w:rsidP="00094F46">
      <w:pPr>
        <w:pStyle w:val="1"/>
        <w:rPr>
          <w:lang w:val="en-US"/>
        </w:rPr>
      </w:pPr>
      <w:r>
        <w:rPr>
          <w:lang w:val="en-US"/>
        </w:rPr>
        <w:t>Task</w:t>
      </w:r>
      <w:r>
        <w:rPr>
          <w:lang w:val="en-US"/>
        </w:rPr>
        <w:t>8</w:t>
      </w:r>
    </w:p>
    <w:p w14:paraId="39356CB3" w14:textId="796754D4" w:rsidR="00094F46" w:rsidRPr="00094F46" w:rsidRDefault="00094F46" w:rsidP="00094F46">
      <w:pPr>
        <w:rPr>
          <w:lang w:val="pl-PL"/>
        </w:rPr>
      </w:pPr>
      <w:r>
        <w:rPr>
          <w:lang w:val="pl-PL"/>
        </w:rPr>
        <w:t>150</w:t>
      </w:r>
    </w:p>
    <w:p w14:paraId="7612FF66" w14:textId="08D5F1A4" w:rsidR="00094F46" w:rsidRDefault="00094F46" w:rsidP="00094F46">
      <w:pPr>
        <w:pStyle w:val="1"/>
        <w:rPr>
          <w:lang w:val="en-US"/>
        </w:rPr>
      </w:pPr>
      <w:r>
        <w:rPr>
          <w:lang w:val="en-US"/>
        </w:rPr>
        <w:t>Task</w:t>
      </w:r>
      <w:r>
        <w:rPr>
          <w:lang w:val="en-US"/>
        </w:rPr>
        <w:t>9</w:t>
      </w:r>
    </w:p>
    <w:p w14:paraId="66CFDA42" w14:textId="0BAC0C1C" w:rsidR="00094F46" w:rsidRPr="00094F46" w:rsidRDefault="00094F46" w:rsidP="00094F46">
      <w:pPr>
        <w:rPr>
          <w:lang w:val="pl-PL"/>
        </w:rPr>
      </w:pPr>
      <w:r w:rsidRPr="00094F46">
        <w:rPr>
          <w:lang w:val="pl-PL"/>
        </w:rPr>
        <w:t xml:space="preserve">Na podstawie wyników można stwierdzić, że model regresji logistycznej dobrze przewiduje gatunek. Wysoka wartość AUC (0.998) wskazuje na bardzo dobrą zdolność modelu do rozróżniania między różnymi gatunkami. Wysoka dokładność (CA) o wartości 0.967 wskazuje na wysoki odsetek poprawnych predykcji gatunku przez model. Wysokie wartości F1, </w:t>
      </w:r>
      <w:proofErr w:type="spellStart"/>
      <w:r w:rsidRPr="00094F46">
        <w:rPr>
          <w:lang w:val="pl-PL"/>
        </w:rPr>
        <w:t>Prec</w:t>
      </w:r>
      <w:proofErr w:type="spellEnd"/>
      <w:r w:rsidRPr="00094F46">
        <w:rPr>
          <w:lang w:val="pl-PL"/>
        </w:rPr>
        <w:t xml:space="preserve">, </w:t>
      </w:r>
      <w:proofErr w:type="spellStart"/>
      <w:r w:rsidRPr="00094F46">
        <w:rPr>
          <w:lang w:val="pl-PL"/>
        </w:rPr>
        <w:t>Recall</w:t>
      </w:r>
      <w:proofErr w:type="spellEnd"/>
      <w:r w:rsidRPr="00094F46">
        <w:rPr>
          <w:lang w:val="pl-PL"/>
        </w:rPr>
        <w:t xml:space="preserve"> wskazują na dobrą równowagę między precyzją i czułością modelu w przewidywaniu gatunku. Wartość MCC (0.950) sugeruje, że model ma silną korelację między przewidywaniami a rzeczywistymi wartościami gatunku.</w:t>
      </w:r>
    </w:p>
    <w:p w14:paraId="51DCD182" w14:textId="12A3D4A8" w:rsidR="00094F46" w:rsidRDefault="00094F46" w:rsidP="00094F46">
      <w:pPr>
        <w:pStyle w:val="1"/>
        <w:rPr>
          <w:lang w:val="en-US"/>
        </w:rPr>
      </w:pPr>
      <w:r>
        <w:rPr>
          <w:lang w:val="en-US"/>
        </w:rPr>
        <w:t>Task1</w:t>
      </w:r>
      <w:r>
        <w:rPr>
          <w:lang w:val="en-US"/>
        </w:rPr>
        <w:t>0</w:t>
      </w:r>
    </w:p>
    <w:p w14:paraId="399EAA13" w14:textId="383216F8" w:rsidR="00094F46" w:rsidRPr="00094F46" w:rsidRDefault="00094F46" w:rsidP="00094F46">
      <w:pPr>
        <w:rPr>
          <w:lang w:val="pl-PL"/>
        </w:rPr>
      </w:pPr>
      <w:r w:rsidRPr="00094F46">
        <w:rPr>
          <w:lang w:val="pl-PL"/>
        </w:rPr>
        <w:t xml:space="preserve">Radzi sobie najlepiej </w:t>
      </w:r>
      <w:proofErr w:type="spellStart"/>
      <w:r w:rsidRPr="00094F46">
        <w:rPr>
          <w:lang w:val="pl-PL"/>
        </w:rPr>
        <w:t>Logistic</w:t>
      </w:r>
      <w:proofErr w:type="spellEnd"/>
      <w:r w:rsidRPr="00094F46">
        <w:rPr>
          <w:lang w:val="pl-PL"/>
        </w:rPr>
        <w:t xml:space="preserve"> </w:t>
      </w:r>
      <w:proofErr w:type="spellStart"/>
      <w:r w:rsidRPr="00094F46">
        <w:rPr>
          <w:lang w:val="pl-PL"/>
        </w:rPr>
        <w:t>Regression</w:t>
      </w:r>
      <w:proofErr w:type="spellEnd"/>
      <w:r w:rsidRPr="00094F46">
        <w:rPr>
          <w:lang w:val="pl-PL"/>
        </w:rPr>
        <w:t xml:space="preserve"> z </w:t>
      </w:r>
      <w:proofErr w:type="gramStart"/>
      <w:r w:rsidRPr="00094F46">
        <w:rPr>
          <w:lang w:val="pl-PL"/>
        </w:rPr>
        <w:t>powodu</w:t>
      </w:r>
      <w:proofErr w:type="gramEnd"/>
      <w:r w:rsidRPr="00094F46">
        <w:rPr>
          <w:lang w:val="pl-PL"/>
        </w:rPr>
        <w:t xml:space="preserve"> że ma 5 ze 150 złe zaklasyfikowanych rekordów, podczas gdy </w:t>
      </w:r>
      <w:proofErr w:type="spellStart"/>
      <w:r w:rsidRPr="00094F46">
        <w:rPr>
          <w:lang w:val="pl-PL"/>
        </w:rPr>
        <w:t>Tree</w:t>
      </w:r>
      <w:proofErr w:type="spellEnd"/>
      <w:r w:rsidRPr="00094F46">
        <w:rPr>
          <w:lang w:val="pl-PL"/>
        </w:rPr>
        <w:t xml:space="preserve"> oraz SVM mają 6 ze 150. Z tego też </w:t>
      </w:r>
      <w:proofErr w:type="gramStart"/>
      <w:r w:rsidRPr="00094F46">
        <w:rPr>
          <w:lang w:val="pl-PL"/>
        </w:rPr>
        <w:t>wynika</w:t>
      </w:r>
      <w:proofErr w:type="gramEnd"/>
      <w:r w:rsidRPr="00094F46">
        <w:rPr>
          <w:lang w:val="pl-PL"/>
        </w:rPr>
        <w:t xml:space="preserve"> że różnica między nimi nie jest duża.</w:t>
      </w:r>
    </w:p>
    <w:p w14:paraId="1F5E3FF8" w14:textId="3221EDB9" w:rsidR="00094F46" w:rsidRDefault="00094F46" w:rsidP="00094F46">
      <w:pPr>
        <w:pStyle w:val="1"/>
        <w:rPr>
          <w:lang w:val="en-US"/>
        </w:rPr>
      </w:pPr>
      <w:r>
        <w:rPr>
          <w:lang w:val="en-US"/>
        </w:rPr>
        <w:t>Task1</w:t>
      </w:r>
      <w:r>
        <w:rPr>
          <w:lang w:val="en-US"/>
        </w:rPr>
        <w:t>1</w:t>
      </w:r>
    </w:p>
    <w:p w14:paraId="16721399" w14:textId="77777777" w:rsidR="00656DE3" w:rsidRPr="00656DE3" w:rsidRDefault="00656DE3" w:rsidP="00656DE3">
      <w:pPr>
        <w:rPr>
          <w:lang w:val="en-US"/>
        </w:rPr>
      </w:pPr>
      <w:r w:rsidRPr="00656DE3">
        <w:rPr>
          <w:lang w:val="en-US"/>
        </w:rPr>
        <w:t>Iris-virginica Iris-versicolor 4.9 2.5 4.5 1.7</w:t>
      </w:r>
    </w:p>
    <w:p w14:paraId="31669CAA" w14:textId="77777777" w:rsidR="00656DE3" w:rsidRPr="00656DE3" w:rsidRDefault="00656DE3" w:rsidP="00656DE3">
      <w:pPr>
        <w:rPr>
          <w:lang w:val="en-US"/>
        </w:rPr>
      </w:pPr>
      <w:r w:rsidRPr="00656DE3">
        <w:rPr>
          <w:lang w:val="en-US"/>
        </w:rPr>
        <w:lastRenderedPageBreak/>
        <w:t>Iris-versicolor Iris-virginica 5.9 3.2 4.8 1.8</w:t>
      </w:r>
    </w:p>
    <w:p w14:paraId="4894F58E" w14:textId="77777777" w:rsidR="00656DE3" w:rsidRPr="00656DE3" w:rsidRDefault="00656DE3" w:rsidP="00656DE3">
      <w:pPr>
        <w:rPr>
          <w:lang w:val="en-US"/>
        </w:rPr>
      </w:pPr>
      <w:r w:rsidRPr="00656DE3">
        <w:rPr>
          <w:lang w:val="en-US"/>
        </w:rPr>
        <w:t>Iris-versicolor Iris-virginica 6.0 2.7 5.1 1.6</w:t>
      </w:r>
    </w:p>
    <w:p w14:paraId="159D3396" w14:textId="77777777" w:rsidR="00656DE3" w:rsidRPr="00656DE3" w:rsidRDefault="00656DE3" w:rsidP="00656DE3">
      <w:pPr>
        <w:rPr>
          <w:lang w:val="en-US"/>
        </w:rPr>
      </w:pPr>
      <w:r w:rsidRPr="00656DE3">
        <w:rPr>
          <w:lang w:val="en-US"/>
        </w:rPr>
        <w:t>Iris-versicolor Iris-virginica 6.7 3.0 5.0 1.7</w:t>
      </w:r>
    </w:p>
    <w:p w14:paraId="4D8CC02E" w14:textId="4AD0C3A7" w:rsidR="00094F46" w:rsidRPr="00656DE3" w:rsidRDefault="00656DE3" w:rsidP="00656DE3">
      <w:pPr>
        <w:rPr>
          <w:lang w:val="en-US"/>
        </w:rPr>
      </w:pPr>
      <w:r w:rsidRPr="00656DE3">
        <w:rPr>
          <w:lang w:val="en-US"/>
        </w:rPr>
        <w:t>Iris-virginica Iris-versicolor 6.0 2.2 5.0 1.5</w:t>
      </w:r>
    </w:p>
    <w:p w14:paraId="7DC8DB77" w14:textId="5AA9B0FD" w:rsidR="00094F46" w:rsidRDefault="00094F46" w:rsidP="00094F46">
      <w:pPr>
        <w:pStyle w:val="1"/>
        <w:rPr>
          <w:lang w:val="en-US"/>
        </w:rPr>
      </w:pPr>
      <w:r>
        <w:rPr>
          <w:lang w:val="en-US"/>
        </w:rPr>
        <w:t>Task1</w:t>
      </w:r>
      <w:r>
        <w:rPr>
          <w:lang w:val="en-US"/>
        </w:rPr>
        <w:t>2</w:t>
      </w:r>
    </w:p>
    <w:p w14:paraId="743ECE29" w14:textId="5B40D20B" w:rsidR="00656DE3" w:rsidRPr="00656DE3" w:rsidRDefault="00656DE3" w:rsidP="00656DE3">
      <w:pPr>
        <w:rPr>
          <w:lang w:val="pl-PL"/>
        </w:rPr>
      </w:pPr>
      <w:r w:rsidRPr="00656DE3">
        <w:rPr>
          <w:lang w:val="pl-PL"/>
        </w:rPr>
        <w:t xml:space="preserve">"Data </w:t>
      </w:r>
      <w:proofErr w:type="spellStart"/>
      <w:r w:rsidRPr="00656DE3">
        <w:rPr>
          <w:lang w:val="pl-PL"/>
        </w:rPr>
        <w:t>sampler</w:t>
      </w:r>
      <w:proofErr w:type="spellEnd"/>
      <w:r w:rsidRPr="00656DE3">
        <w:rPr>
          <w:lang w:val="pl-PL"/>
        </w:rPr>
        <w:t xml:space="preserve">" służy do tworzenia próbek lub podzbiorów danych ze zbioru danych wejściowych. Jest to narzędzie, które umożliwia użytkownikom wybór losowych lub systematycznych próbek z danego zbioru danych w celu analizy, wizualizacji lub przetwarzania tych próbek w dalszej części analizy danych. "Data </w:t>
      </w:r>
      <w:proofErr w:type="spellStart"/>
      <w:r w:rsidRPr="00656DE3">
        <w:rPr>
          <w:lang w:val="pl-PL"/>
        </w:rPr>
        <w:t>sampler</w:t>
      </w:r>
      <w:proofErr w:type="spellEnd"/>
      <w:r w:rsidRPr="00656DE3">
        <w:rPr>
          <w:lang w:val="pl-PL"/>
        </w:rPr>
        <w:t>" pozwala dostosować rozmiar próbki oraz sposób wyboru próbek, takie jak losowe próbkowanie, próbkowanie systematyczne, próbkowanie proporcjonalne itp.</w:t>
      </w:r>
    </w:p>
    <w:p w14:paraId="1D986449" w14:textId="3AF7D17F" w:rsidR="00094F46" w:rsidRDefault="00094F46" w:rsidP="00094F46">
      <w:pPr>
        <w:pStyle w:val="1"/>
        <w:rPr>
          <w:lang w:val="en-US"/>
        </w:rPr>
      </w:pPr>
      <w:r>
        <w:rPr>
          <w:lang w:val="en-US"/>
        </w:rPr>
        <w:t>Task1</w:t>
      </w:r>
      <w:r>
        <w:rPr>
          <w:lang w:val="en-US"/>
        </w:rPr>
        <w:t>3</w:t>
      </w:r>
    </w:p>
    <w:p w14:paraId="4155814C" w14:textId="79B5198B" w:rsidR="00656DE3" w:rsidRPr="00656DE3" w:rsidRDefault="00656DE3" w:rsidP="00656DE3">
      <w:pPr>
        <w:rPr>
          <w:lang w:val="pl-PL"/>
        </w:rPr>
      </w:pPr>
      <w:r w:rsidRPr="00656DE3">
        <w:rPr>
          <w:lang w:val="pl-PL"/>
        </w:rPr>
        <w:t xml:space="preserve">Algorytm "Test and </w:t>
      </w:r>
      <w:proofErr w:type="spellStart"/>
      <w:r w:rsidRPr="00656DE3">
        <w:rPr>
          <w:lang w:val="pl-PL"/>
        </w:rPr>
        <w:t>Score</w:t>
      </w:r>
      <w:proofErr w:type="spellEnd"/>
      <w:r w:rsidRPr="00656DE3">
        <w:rPr>
          <w:lang w:val="pl-PL"/>
        </w:rPr>
        <w:t>" umożliwia ocenę skuteczności modelu predykcyjnego na podstawie danych testowych i dostarcza różne metryki oceny, które pozwalają porównać różne modele i zrozumieć, jak dobrze radzą sobie w przewidywaniu odpowiednich wartości na podstawie dostępnych danych.</w:t>
      </w:r>
    </w:p>
    <w:p w14:paraId="7A4C0854" w14:textId="502CCB14" w:rsidR="00094F46" w:rsidRDefault="00094F46" w:rsidP="00094F46">
      <w:pPr>
        <w:pStyle w:val="1"/>
        <w:rPr>
          <w:lang w:val="en-US"/>
        </w:rPr>
      </w:pPr>
      <w:r>
        <w:rPr>
          <w:lang w:val="en-US"/>
        </w:rPr>
        <w:t>Task1</w:t>
      </w:r>
      <w:r>
        <w:rPr>
          <w:lang w:val="en-US"/>
        </w:rPr>
        <w:t>4</w:t>
      </w:r>
    </w:p>
    <w:p w14:paraId="173C6EE7" w14:textId="3DC8408C" w:rsidR="00656DE3" w:rsidRPr="00656DE3" w:rsidRDefault="00656DE3" w:rsidP="00656DE3">
      <w:pPr>
        <w:rPr>
          <w:lang w:val="pl-PL"/>
        </w:rPr>
      </w:pPr>
      <w:r w:rsidRPr="00656DE3">
        <w:rPr>
          <w:lang w:val="pl-PL"/>
        </w:rPr>
        <w:t xml:space="preserve">Algorytm "Test and </w:t>
      </w:r>
      <w:proofErr w:type="spellStart"/>
      <w:r w:rsidRPr="00656DE3">
        <w:rPr>
          <w:lang w:val="pl-PL"/>
        </w:rPr>
        <w:t>Score</w:t>
      </w:r>
      <w:proofErr w:type="spellEnd"/>
      <w:r w:rsidRPr="00656DE3">
        <w:rPr>
          <w:lang w:val="pl-PL"/>
        </w:rPr>
        <w:t>" pozwala na ocenę skuteczności modelu predykcyjnego na większym i bardziej zróżnicowanym zbiorze danych poprzez połączenie danych zawartych w dwóch plikach. Dzięki temu algorytmowi możliwe jest scalenie tych danych w jeden większy zbiór danych, który może być wykorzystany do testowania modelu. W ten sposób użytkownicy mogą ocenić, jak dobrze model radzi sobie z przewidywaniem wyników na rozszerzonym i bardziej zróżnicowanym zbiorze danych.</w:t>
      </w:r>
    </w:p>
    <w:p w14:paraId="51E8671D" w14:textId="6177A537" w:rsidR="00094F46" w:rsidRDefault="00094F46" w:rsidP="00094F46">
      <w:pPr>
        <w:pStyle w:val="1"/>
        <w:rPr>
          <w:lang w:val="en-US"/>
        </w:rPr>
      </w:pPr>
      <w:r>
        <w:rPr>
          <w:lang w:val="en-US"/>
        </w:rPr>
        <w:t>Task1</w:t>
      </w:r>
      <w:r>
        <w:rPr>
          <w:lang w:val="en-US"/>
        </w:rPr>
        <w:t>5</w:t>
      </w:r>
    </w:p>
    <w:p w14:paraId="088B542B" w14:textId="6428B2FD" w:rsidR="00656DE3" w:rsidRPr="00656DE3" w:rsidRDefault="00656DE3" w:rsidP="00656DE3">
      <w:pPr>
        <w:rPr>
          <w:lang w:val="en-US"/>
        </w:rPr>
      </w:pPr>
      <w:r>
        <w:rPr>
          <w:lang w:val="en-US"/>
        </w:rPr>
        <w:t>5</w:t>
      </w:r>
    </w:p>
    <w:p w14:paraId="5BC8B340" w14:textId="460A1ED9" w:rsidR="00094F46" w:rsidRDefault="00094F46" w:rsidP="00094F46">
      <w:pPr>
        <w:pStyle w:val="1"/>
        <w:rPr>
          <w:lang w:val="en-US"/>
        </w:rPr>
      </w:pPr>
      <w:r>
        <w:rPr>
          <w:lang w:val="en-US"/>
        </w:rPr>
        <w:t>Task1</w:t>
      </w:r>
      <w:r>
        <w:rPr>
          <w:lang w:val="en-US"/>
        </w:rPr>
        <w:t>6</w:t>
      </w:r>
    </w:p>
    <w:p w14:paraId="039A407C" w14:textId="1F4E9A38" w:rsidR="00656DE3" w:rsidRPr="00656DE3" w:rsidRDefault="00656DE3" w:rsidP="00656DE3">
      <w:pPr>
        <w:rPr>
          <w:lang w:val="pl-PL"/>
        </w:rPr>
      </w:pPr>
      <w:proofErr w:type="spellStart"/>
      <w:r w:rsidRPr="00656DE3">
        <w:rPr>
          <w:lang w:val="pl-PL"/>
        </w:rPr>
        <w:t>Naive</w:t>
      </w:r>
      <w:proofErr w:type="spellEnd"/>
      <w:r w:rsidRPr="00656DE3">
        <w:rPr>
          <w:lang w:val="pl-PL"/>
        </w:rPr>
        <w:t xml:space="preserve"> Bayes jest </w:t>
      </w:r>
      <w:proofErr w:type="spellStart"/>
      <w:r w:rsidRPr="00656DE3">
        <w:rPr>
          <w:lang w:val="pl-PL"/>
        </w:rPr>
        <w:t>najgorzy</w:t>
      </w:r>
      <w:proofErr w:type="spellEnd"/>
      <w:r w:rsidRPr="00656DE3">
        <w:rPr>
          <w:lang w:val="pl-PL"/>
        </w:rPr>
        <w:t xml:space="preserve"> i jego CA wynosi 0,873</w:t>
      </w:r>
    </w:p>
    <w:p w14:paraId="3D9197C9" w14:textId="71FD9350" w:rsidR="00094F46" w:rsidRDefault="00094F46" w:rsidP="00094F46">
      <w:pPr>
        <w:pStyle w:val="1"/>
        <w:rPr>
          <w:lang w:val="en-US"/>
        </w:rPr>
      </w:pPr>
      <w:r>
        <w:rPr>
          <w:lang w:val="en-US"/>
        </w:rPr>
        <w:t>Task1</w:t>
      </w:r>
      <w:r>
        <w:rPr>
          <w:lang w:val="en-US"/>
        </w:rPr>
        <w:t>7</w:t>
      </w:r>
    </w:p>
    <w:p w14:paraId="31C72B06" w14:textId="4D14A2F9" w:rsidR="00656DE3" w:rsidRPr="00192932" w:rsidRDefault="00656DE3" w:rsidP="00656DE3">
      <w:r w:rsidRPr="00656DE3">
        <w:rPr>
          <w:lang w:val="pl-PL"/>
        </w:rPr>
        <w:t xml:space="preserve">Dla gatunku </w:t>
      </w:r>
      <w:proofErr w:type="spellStart"/>
      <w:r w:rsidRPr="00656DE3">
        <w:rPr>
          <w:lang w:val="pl-PL"/>
        </w:rPr>
        <w:t>Iris-setosa</w:t>
      </w:r>
      <w:proofErr w:type="spellEnd"/>
      <w:r w:rsidRPr="00656DE3">
        <w:rPr>
          <w:lang w:val="pl-PL"/>
        </w:rPr>
        <w:t xml:space="preserve"> wszystkie modele okazały się idealnie</w:t>
      </w:r>
    </w:p>
    <w:p w14:paraId="1578C553" w14:textId="280956A1" w:rsidR="00094F46" w:rsidRDefault="00094F46" w:rsidP="00094F46">
      <w:pPr>
        <w:pStyle w:val="1"/>
        <w:rPr>
          <w:lang w:val="en-US"/>
        </w:rPr>
      </w:pPr>
      <w:r>
        <w:rPr>
          <w:lang w:val="en-US"/>
        </w:rPr>
        <w:t>Task1</w:t>
      </w:r>
      <w:r>
        <w:rPr>
          <w:lang w:val="en-US"/>
        </w:rPr>
        <w:t>8</w:t>
      </w:r>
    </w:p>
    <w:p w14:paraId="770446B9" w14:textId="56169388" w:rsidR="00192932" w:rsidRPr="00192932" w:rsidRDefault="00192932" w:rsidP="00192932">
      <w:r>
        <w:t>19</w:t>
      </w:r>
    </w:p>
    <w:p w14:paraId="5536C9AF" w14:textId="094D2DFE" w:rsidR="00094F46" w:rsidRDefault="00094F46" w:rsidP="00094F46">
      <w:pPr>
        <w:pStyle w:val="1"/>
        <w:rPr>
          <w:lang w:val="en-US"/>
        </w:rPr>
      </w:pPr>
      <w:r>
        <w:rPr>
          <w:lang w:val="en-US"/>
        </w:rPr>
        <w:t>Task1</w:t>
      </w:r>
      <w:r>
        <w:rPr>
          <w:lang w:val="en-US"/>
        </w:rPr>
        <w:t>9</w:t>
      </w:r>
    </w:p>
    <w:p w14:paraId="55E5C8A4" w14:textId="7846E1A5" w:rsidR="00192932" w:rsidRPr="00192932" w:rsidRDefault="00192932" w:rsidP="00192932">
      <w:pPr>
        <w:rPr>
          <w:lang w:val="pl-PL"/>
        </w:rPr>
      </w:pPr>
      <w:r w:rsidRPr="00192932">
        <w:rPr>
          <w:lang w:val="pl-PL"/>
        </w:rPr>
        <w:t xml:space="preserve">Zostały sklasyfikowane gatunki </w:t>
      </w:r>
      <w:proofErr w:type="spellStart"/>
      <w:r w:rsidRPr="00192932">
        <w:rPr>
          <w:lang w:val="pl-PL"/>
        </w:rPr>
        <w:t>Iris-setosa</w:t>
      </w:r>
      <w:proofErr w:type="spellEnd"/>
      <w:r w:rsidRPr="00192932">
        <w:rPr>
          <w:lang w:val="pl-PL"/>
        </w:rPr>
        <w:t xml:space="preserve"> oraz </w:t>
      </w:r>
      <w:proofErr w:type="spellStart"/>
      <w:r w:rsidRPr="00192932">
        <w:rPr>
          <w:lang w:val="pl-PL"/>
        </w:rPr>
        <w:t>Iris-virginica</w:t>
      </w:r>
      <w:proofErr w:type="spellEnd"/>
    </w:p>
    <w:p w14:paraId="31E411D2" w14:textId="6EC9B955" w:rsidR="00094F46" w:rsidRDefault="00094F46" w:rsidP="00094F46">
      <w:pPr>
        <w:pStyle w:val="1"/>
        <w:rPr>
          <w:lang w:val="en-US"/>
        </w:rPr>
      </w:pPr>
      <w:r>
        <w:rPr>
          <w:lang w:val="en-US"/>
        </w:rPr>
        <w:lastRenderedPageBreak/>
        <w:t>Task</w:t>
      </w:r>
      <w:r>
        <w:rPr>
          <w:lang w:val="en-US"/>
        </w:rPr>
        <w:t>20</w:t>
      </w:r>
    </w:p>
    <w:p w14:paraId="34F2AF15" w14:textId="774EB52F" w:rsidR="00192932" w:rsidRPr="00192932" w:rsidRDefault="00192932" w:rsidP="00192932">
      <w:pPr>
        <w:rPr>
          <w:lang w:val="en-US"/>
        </w:rPr>
      </w:pPr>
      <w:r>
        <w:rPr>
          <w:noProof/>
        </w:rPr>
        <w:drawing>
          <wp:inline distT="0" distB="0" distL="0" distR="0" wp14:anchorId="2189B7F9" wp14:editId="4320A8BD">
            <wp:extent cx="5943600" cy="1450975"/>
            <wp:effectExtent l="0" t="0" r="0" b="0"/>
            <wp:docPr id="1394248604" name="Рисунок 1" descr="Изображение выглядит как текст, линия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48604" name="Рисунок 1" descr="Изображение выглядит как текст, линия, Шрифт, число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7790" w14:textId="2FE84314" w:rsidR="00094F46" w:rsidRDefault="00094F46" w:rsidP="00094F46">
      <w:pPr>
        <w:pStyle w:val="1"/>
        <w:rPr>
          <w:lang w:val="en-US"/>
        </w:rPr>
      </w:pPr>
      <w:r>
        <w:rPr>
          <w:lang w:val="en-US"/>
        </w:rPr>
        <w:t>Task</w:t>
      </w:r>
      <w:r>
        <w:rPr>
          <w:lang w:val="en-US"/>
        </w:rPr>
        <w:t>21</w:t>
      </w:r>
    </w:p>
    <w:p w14:paraId="4073AB36" w14:textId="6F49D905" w:rsidR="00192932" w:rsidRPr="00192932" w:rsidRDefault="00192932" w:rsidP="00192932">
      <w:pPr>
        <w:rPr>
          <w:lang w:val="en-US"/>
        </w:rPr>
      </w:pPr>
      <w:r>
        <w:rPr>
          <w:noProof/>
        </w:rPr>
        <w:drawing>
          <wp:inline distT="0" distB="0" distL="0" distR="0" wp14:anchorId="7F179517" wp14:editId="6F913C09">
            <wp:extent cx="5943600" cy="1068705"/>
            <wp:effectExtent l="0" t="0" r="0" b="0"/>
            <wp:docPr id="1399582079" name="Рисунок 1" descr="Изображение выглядит как текст, Шриф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82079" name="Рисунок 1" descr="Изображение выглядит как текст, Шрифт, линия, снимок экрана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64E8" w14:textId="31D5592E" w:rsidR="00094F46" w:rsidRPr="00094F46" w:rsidRDefault="00094F46" w:rsidP="00094F46">
      <w:pPr>
        <w:pStyle w:val="1"/>
        <w:rPr>
          <w:lang w:val="en-US"/>
        </w:rPr>
      </w:pPr>
      <w:r>
        <w:rPr>
          <w:lang w:val="en-US"/>
        </w:rPr>
        <w:t>Task</w:t>
      </w:r>
      <w:r>
        <w:rPr>
          <w:lang w:val="en-US"/>
        </w:rPr>
        <w:t>22</w:t>
      </w:r>
    </w:p>
    <w:p w14:paraId="03F9398E" w14:textId="2F1C33C2" w:rsidR="00F958E0" w:rsidRDefault="00192932" w:rsidP="00094F46">
      <w:proofErr w:type="spellStart"/>
      <w:r>
        <w:t>dołączyłem</w:t>
      </w:r>
      <w:proofErr w:type="spellEnd"/>
      <w:r>
        <w:t xml:space="preserve"> </w:t>
      </w:r>
      <w:proofErr w:type="spellStart"/>
      <w:r>
        <w:t>plik</w:t>
      </w:r>
      <w:proofErr w:type="spellEnd"/>
      <w:r>
        <w:t xml:space="preserve"> </w:t>
      </w:r>
      <w:proofErr w:type="spellStart"/>
      <w:r>
        <w:t>csv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xlsx</w:t>
      </w:r>
      <w:proofErr w:type="spellEnd"/>
    </w:p>
    <w:p w14:paraId="0C7A6F5F" w14:textId="506F6721" w:rsidR="00192932" w:rsidRPr="00094F46" w:rsidRDefault="00192932" w:rsidP="00094F46">
      <w:pPr>
        <w:rPr>
          <w:lang w:val="en-US"/>
        </w:rPr>
      </w:pPr>
      <w:r>
        <w:rPr>
          <w:noProof/>
        </w:rPr>
        <w:drawing>
          <wp:inline distT="0" distB="0" distL="0" distR="0" wp14:anchorId="5CD431F5" wp14:editId="414DAEDE">
            <wp:extent cx="5943600" cy="1551305"/>
            <wp:effectExtent l="0" t="0" r="0" b="0"/>
            <wp:docPr id="1848549003" name="Рисунок 1" descr="Изображение выглядит как текст, снимок экрана, линия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49003" name="Рисунок 1" descr="Изображение выглядит как текст, снимок экрана, линия, число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932" w:rsidRPr="00094F46" w:rsidSect="00C526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36F"/>
    <w:rsid w:val="00094F46"/>
    <w:rsid w:val="00192932"/>
    <w:rsid w:val="0021236F"/>
    <w:rsid w:val="00656DE3"/>
    <w:rsid w:val="00C52661"/>
    <w:rsid w:val="00F9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D96EB"/>
  <w15:chartTrackingRefBased/>
  <w15:docId w15:val="{C5BA5FDC-47F4-4249-B380-1C95FEA06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4F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4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Haida</dc:creator>
  <cp:keywords/>
  <dc:description/>
  <cp:lastModifiedBy>Oleksii Haida</cp:lastModifiedBy>
  <cp:revision>2</cp:revision>
  <dcterms:created xsi:type="dcterms:W3CDTF">2023-06-16T18:51:00Z</dcterms:created>
  <dcterms:modified xsi:type="dcterms:W3CDTF">2023-06-16T19:19:00Z</dcterms:modified>
</cp:coreProperties>
</file>