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BB7D" w14:textId="28A868A1" w:rsidR="00AB109C" w:rsidRPr="00764755" w:rsidRDefault="00AB109C" w:rsidP="00AB109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 w:rsidRPr="00AB109C">
        <w:rPr>
          <w:rFonts w:hint="eastAsia"/>
        </w:rPr>
        <w:t>证明对于实际溶液，饱和</w:t>
      </w:r>
      <w:r w:rsidR="00E570DD">
        <w:rPr>
          <w:rFonts w:hint="eastAsia"/>
        </w:rPr>
        <w:t>蒸气</w:t>
      </w:r>
      <w:r w:rsidRPr="00AB109C">
        <w:rPr>
          <w:rFonts w:hint="eastAsia"/>
        </w:rPr>
        <w:t>压、活度、摩尔分数、活度系数四者都必须满足Gibbs-Durham公式。提示（1）我们已经推出化学势满足Gibbs-Durham公式，这可以是你的出发点；（2）这些关系式在后续内容中会起重要作用。</w:t>
      </w:r>
    </w:p>
    <w:p w14:paraId="581614AE" w14:textId="405256AE" w:rsidR="002024A4" w:rsidRDefault="00D554F6" w:rsidP="00040B1E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040B1E">
        <w:rPr>
          <w:rFonts w:ascii="楷体" w:eastAsia="楷体" w:hAnsi="楷体" w:hint="eastAsia"/>
          <w:sz w:val="24"/>
          <w:szCs w:val="24"/>
        </w:rPr>
        <w:t>首先</w:t>
      </w:r>
      <w:r w:rsidR="002024A4">
        <w:rPr>
          <w:rFonts w:ascii="楷体" w:eastAsia="楷体" w:hAnsi="楷体" w:hint="eastAsia"/>
          <w:sz w:val="24"/>
          <w:szCs w:val="24"/>
        </w:rPr>
        <w:t>列出化学势的Gibbs-</w:t>
      </w:r>
      <w:r w:rsidR="002024A4">
        <w:rPr>
          <w:rFonts w:ascii="楷体" w:eastAsia="楷体" w:hAnsi="楷体"/>
          <w:sz w:val="24"/>
          <w:szCs w:val="24"/>
        </w:rPr>
        <w:t>D</w:t>
      </w:r>
      <w:r w:rsidR="002024A4">
        <w:rPr>
          <w:rFonts w:ascii="楷体" w:eastAsia="楷体" w:hAnsi="楷体" w:hint="eastAsia"/>
          <w:sz w:val="24"/>
          <w:szCs w:val="24"/>
        </w:rPr>
        <w:t>urham公式</w:t>
      </w:r>
      <w:r w:rsidR="007866DB">
        <w:rPr>
          <w:rFonts w:ascii="楷体" w:eastAsia="楷体" w:hAnsi="楷体" w:hint="eastAsia"/>
          <w:sz w:val="24"/>
          <w:szCs w:val="24"/>
        </w:rPr>
        <w:t>，</w:t>
      </w:r>
      <m:oMath>
        <m:r>
          <w:rPr>
            <w:rFonts w:ascii="Cambria Math" w:eastAsia="楷体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d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</m:t>
        </m:r>
      </m:oMath>
      <w:r w:rsidR="007866DB">
        <w:rPr>
          <w:rFonts w:ascii="楷体" w:eastAsia="楷体" w:hAnsi="楷体" w:hint="eastAsia"/>
          <w:sz w:val="24"/>
          <w:szCs w:val="24"/>
        </w:rPr>
        <w:t>。</w:t>
      </w:r>
    </w:p>
    <w:p w14:paraId="328A4EA6" w14:textId="4F439031" w:rsidR="007866DB" w:rsidRDefault="007866DB" w:rsidP="00040B1E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eastAsia="楷体" w:hAnsi="Cambria Math"/>
            <w:sz w:val="24"/>
            <w:szCs w:val="24"/>
          </w:rPr>
          <m:t>+RT</m:t>
        </m:r>
        <m:func>
          <m:func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0</m:t>
                    </m:r>
                  </m:sup>
                </m:sSup>
              </m:den>
            </m:f>
          </m:e>
        </m:func>
      </m:oMath>
      <w:r>
        <w:rPr>
          <w:rFonts w:ascii="楷体" w:eastAsia="楷体" w:hAnsi="楷体" w:hint="eastAsia"/>
          <w:sz w:val="24"/>
          <w:szCs w:val="24"/>
        </w:rPr>
        <w:t>，由于</w:t>
      </w:r>
      <m:oMath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p>
        </m:sSubSup>
      </m:oMath>
      <w:r>
        <w:rPr>
          <w:rFonts w:ascii="楷体" w:eastAsia="楷体" w:hAnsi="楷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p>
        </m:sSup>
      </m:oMath>
      <w:r w:rsidR="002B6DD5">
        <w:rPr>
          <w:rFonts w:ascii="楷体" w:eastAsia="楷体" w:hAnsi="楷体" w:hint="eastAsia"/>
          <w:sz w:val="24"/>
          <w:szCs w:val="24"/>
        </w:rPr>
        <w:t>与体系变化无关</w:t>
      </w:r>
      <w:r w:rsidR="006E08B5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所以可知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</m:oMath>
      <w:r w:rsidR="002B6DD5">
        <w:rPr>
          <w:rFonts w:ascii="楷体" w:eastAsia="楷体" w:hAnsi="楷体" w:hint="eastAsia"/>
          <w:sz w:val="24"/>
          <w:szCs w:val="24"/>
        </w:rPr>
        <w:t>符合Gibbs-</w:t>
      </w:r>
      <w:r w:rsidR="002B6DD5">
        <w:rPr>
          <w:rFonts w:ascii="楷体" w:eastAsia="楷体" w:hAnsi="楷体"/>
          <w:sz w:val="24"/>
          <w:szCs w:val="24"/>
        </w:rPr>
        <w:t>D</w:t>
      </w:r>
      <w:r w:rsidR="002B6DD5">
        <w:rPr>
          <w:rFonts w:ascii="楷体" w:eastAsia="楷体" w:hAnsi="楷体" w:hint="eastAsia"/>
          <w:sz w:val="24"/>
          <w:szCs w:val="24"/>
        </w:rPr>
        <w:t>urham公式。</w:t>
      </w:r>
      <w:r w:rsidR="004F3F43">
        <w:rPr>
          <w:rFonts w:ascii="楷体" w:eastAsia="楷体" w:hAnsi="楷体" w:hint="eastAsia"/>
          <w:sz w:val="24"/>
          <w:szCs w:val="24"/>
        </w:rPr>
        <w:t>又由于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*</m:t>
            </m:r>
          </m:sup>
        </m:sSubSup>
      </m:oMath>
      <w:r w:rsidR="004F3F43">
        <w:rPr>
          <w:rFonts w:ascii="楷体" w:eastAsia="楷体" w:hAnsi="楷体" w:hint="eastAsia"/>
          <w:sz w:val="24"/>
          <w:szCs w:val="24"/>
        </w:rPr>
        <w:t>，所以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</m:oMath>
      <w:r w:rsidR="004F3F43">
        <w:rPr>
          <w:rFonts w:ascii="楷体" w:eastAsia="楷体" w:hAnsi="楷体" w:hint="eastAsia"/>
          <w:sz w:val="24"/>
          <w:szCs w:val="24"/>
        </w:rPr>
        <w:t>也符合Gibbs-</w:t>
      </w:r>
      <w:r w:rsidR="004F3F43">
        <w:rPr>
          <w:rFonts w:ascii="楷体" w:eastAsia="楷体" w:hAnsi="楷体"/>
          <w:sz w:val="24"/>
          <w:szCs w:val="24"/>
        </w:rPr>
        <w:t>D</w:t>
      </w:r>
      <w:r w:rsidR="004F3F43">
        <w:rPr>
          <w:rFonts w:ascii="楷体" w:eastAsia="楷体" w:hAnsi="楷体" w:hint="eastAsia"/>
          <w:sz w:val="24"/>
          <w:szCs w:val="24"/>
        </w:rPr>
        <w:t>urham公式。</w:t>
      </w:r>
    </w:p>
    <w:p w14:paraId="746630DC" w14:textId="4E168020" w:rsidR="002A5798" w:rsidRDefault="002A5798" w:rsidP="00040B1E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95693F">
        <w:rPr>
          <w:rFonts w:ascii="楷体" w:eastAsia="楷体" w:hAnsi="楷体" w:hint="eastAsia"/>
          <w:sz w:val="24"/>
          <w:szCs w:val="24"/>
        </w:rPr>
        <w:t>接下来我们证明</w:t>
      </w:r>
      <w:r w:rsidR="007722DC">
        <w:rPr>
          <w:rFonts w:ascii="楷体" w:eastAsia="楷体" w:hAnsi="楷体" w:hint="eastAsia"/>
          <w:sz w:val="24"/>
          <w:szCs w:val="24"/>
        </w:rPr>
        <w:t>摩尔分数符合Gibbs-</w:t>
      </w:r>
      <w:r w:rsidR="007722DC">
        <w:rPr>
          <w:rFonts w:ascii="楷体" w:eastAsia="楷体" w:hAnsi="楷体"/>
          <w:sz w:val="24"/>
          <w:szCs w:val="24"/>
        </w:rPr>
        <w:t>D</w:t>
      </w:r>
      <w:r w:rsidR="007722DC">
        <w:rPr>
          <w:rFonts w:ascii="楷体" w:eastAsia="楷体" w:hAnsi="楷体" w:hint="eastAsia"/>
          <w:sz w:val="24"/>
          <w:szCs w:val="24"/>
        </w:rPr>
        <w:t>urham公式：</w:t>
      </w:r>
    </w:p>
    <w:p w14:paraId="7D9CFBF7" w14:textId="6FE0BB23" w:rsidR="007722DC" w:rsidRDefault="00F01FFC" w:rsidP="00040B1E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dln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=Σ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楷体" w:hAnsi="Cambria Math"/>
              <w:sz w:val="24"/>
              <w:szCs w:val="24"/>
            </w:rPr>
            <m:t>Σn</m:t>
          </m:r>
          <m:r>
            <w:rPr>
              <w:rFonts w:ascii="Cambria Math" w:eastAsia="楷体" w:hAnsi="Cambria Math" w:hint="eastAsia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=n</m:t>
          </m:r>
          <m:r>
            <w:rPr>
              <w:rFonts w:ascii="Cambria Math" w:eastAsia="楷体" w:hAnsi="Cambria Math"/>
              <w:sz w:val="24"/>
              <w:szCs w:val="24"/>
            </w:rPr>
            <m:t>Σ</m:t>
          </m:r>
          <m:r>
            <w:rPr>
              <w:rFonts w:ascii="Cambria Math" w:eastAsia="楷体" w:hAnsi="Cambria Math" w:hint="eastAsia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=0</m:t>
          </m:r>
        </m:oMath>
      </m:oMathPara>
    </w:p>
    <w:p w14:paraId="18D2C682" w14:textId="1A8089EF" w:rsidR="002B6DD5" w:rsidRPr="00016FE0" w:rsidRDefault="004F3F43" w:rsidP="00040B1E">
      <w:pPr>
        <w:spacing w:line="360" w:lineRule="auto"/>
        <w:rPr>
          <w:rFonts w:ascii="楷体" w:eastAsia="楷体" w:hAnsi="楷体"/>
          <w:i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6E0746">
        <w:rPr>
          <w:rFonts w:ascii="楷体" w:eastAsia="楷体" w:hAnsi="楷体" w:hint="eastAsia"/>
          <w:sz w:val="24"/>
          <w:szCs w:val="24"/>
        </w:rPr>
        <w:t>最后我们证明</w:t>
      </w:r>
      <w:r w:rsidR="00415F7E">
        <w:rPr>
          <w:rFonts w:ascii="楷体" w:eastAsia="楷体" w:hAnsi="楷体" w:hint="eastAsia"/>
          <w:sz w:val="24"/>
          <w:szCs w:val="24"/>
        </w:rPr>
        <w:t>活度系数。</w:t>
      </w:r>
      <w:r w:rsidR="0017170E">
        <w:rPr>
          <w:rFonts w:ascii="楷体" w:eastAsia="楷体" w:hAnsi="楷体" w:hint="eastAsia"/>
          <w:sz w:val="24"/>
          <w:szCs w:val="24"/>
        </w:rPr>
        <w:t>由于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</m:oMath>
      <w:r w:rsidR="00016FE0">
        <w:rPr>
          <w:rFonts w:ascii="楷体" w:eastAsia="楷体" w:hAnsi="楷体" w:hint="eastAsia"/>
          <w:sz w:val="24"/>
          <w:szCs w:val="24"/>
        </w:rPr>
        <w:t>和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016FE0">
        <w:rPr>
          <w:rFonts w:ascii="楷体" w:eastAsia="楷体" w:hAnsi="楷体" w:hint="eastAsia"/>
          <w:sz w:val="24"/>
          <w:szCs w:val="24"/>
        </w:rPr>
        <w:t>都符合Gibbs-</w:t>
      </w:r>
      <w:r w:rsidR="00016FE0">
        <w:rPr>
          <w:rFonts w:ascii="楷体" w:eastAsia="楷体" w:hAnsi="楷体"/>
          <w:sz w:val="24"/>
          <w:szCs w:val="24"/>
        </w:rPr>
        <w:t>D</w:t>
      </w:r>
      <w:r w:rsidR="00016FE0">
        <w:rPr>
          <w:rFonts w:ascii="楷体" w:eastAsia="楷体" w:hAnsi="楷体" w:hint="eastAsia"/>
          <w:sz w:val="24"/>
          <w:szCs w:val="24"/>
        </w:rPr>
        <w:t>urham公式，所以显然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 w:rsidR="00016FE0">
        <w:rPr>
          <w:rFonts w:ascii="楷体" w:eastAsia="楷体" w:hAnsi="楷体" w:hint="eastAsia"/>
          <w:sz w:val="24"/>
          <w:szCs w:val="24"/>
        </w:rPr>
        <w:t>也符合Gibbs-</w:t>
      </w:r>
      <w:r w:rsidR="00016FE0">
        <w:rPr>
          <w:rFonts w:ascii="楷体" w:eastAsia="楷体" w:hAnsi="楷体"/>
          <w:sz w:val="24"/>
          <w:szCs w:val="24"/>
        </w:rPr>
        <w:t>D</w:t>
      </w:r>
      <w:r w:rsidR="00016FE0">
        <w:rPr>
          <w:rFonts w:ascii="楷体" w:eastAsia="楷体" w:hAnsi="楷体" w:hint="eastAsia"/>
          <w:sz w:val="24"/>
          <w:szCs w:val="24"/>
        </w:rPr>
        <w:t>urham公式。</w:t>
      </w:r>
    </w:p>
    <w:p w14:paraId="55E8C21B" w14:textId="16018F72" w:rsidR="00F7651E" w:rsidRPr="006A7922" w:rsidRDefault="009F2C91" w:rsidP="00764755">
      <w:pPr>
        <w:spacing w:line="360" w:lineRule="auto"/>
        <w:rPr>
          <w:rFonts w:ascii="楷体" w:eastAsia="楷体" w:hAnsi="楷体"/>
          <w:sz w:val="24"/>
          <w:szCs w:val="24"/>
        </w:rPr>
      </w:pPr>
      <w:r w:rsidRPr="006A7922">
        <w:rPr>
          <w:rFonts w:ascii="楷体" w:eastAsia="楷体" w:hAnsi="楷体" w:hint="eastAsia"/>
          <w:sz w:val="24"/>
          <w:szCs w:val="24"/>
        </w:rPr>
        <w:t>注：</w:t>
      </w:r>
      <w:r w:rsidR="00E51C3B">
        <w:rPr>
          <w:rFonts w:ascii="楷体" w:eastAsia="楷体" w:hAnsi="楷体" w:hint="eastAsia"/>
          <w:sz w:val="24"/>
          <w:szCs w:val="24"/>
        </w:rPr>
        <w:t>Gibbs-</w:t>
      </w:r>
      <w:r w:rsidR="00E51C3B">
        <w:rPr>
          <w:rFonts w:ascii="楷体" w:eastAsia="楷体" w:hAnsi="楷体"/>
          <w:sz w:val="24"/>
          <w:szCs w:val="24"/>
        </w:rPr>
        <w:t>D</w:t>
      </w:r>
      <w:r w:rsidR="00E51C3B">
        <w:rPr>
          <w:rFonts w:ascii="楷体" w:eastAsia="楷体" w:hAnsi="楷体" w:hint="eastAsia"/>
          <w:sz w:val="24"/>
          <w:szCs w:val="24"/>
        </w:rPr>
        <w:t>urham公式的扩展形式——</w:t>
      </w:r>
      <m:oMath>
        <m:r>
          <w:rPr>
            <w:rFonts w:ascii="Cambria Math" w:eastAsia="楷体" w:hAnsi="Cambria Math"/>
            <w:sz w:val="24"/>
            <w:szCs w:val="24"/>
          </w:rPr>
          <m:t>Σn</m:t>
        </m:r>
        <m:r>
          <w:rPr>
            <w:rFonts w:ascii="Cambria Math" w:eastAsia="楷体" w:hAnsi="Cambria Math" w:hint="eastAsia"/>
            <w:sz w:val="24"/>
            <w:szCs w:val="24"/>
          </w:rPr>
          <m:t>d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i,m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=0</m:t>
        </m:r>
      </m:oMath>
      <w:r w:rsidR="00E51C3B">
        <w:rPr>
          <w:rFonts w:ascii="楷体" w:eastAsia="楷体" w:hAnsi="楷体" w:hint="eastAsia"/>
          <w:sz w:val="24"/>
          <w:szCs w:val="24"/>
        </w:rPr>
        <w:t>，</w:t>
      </w:r>
      <m:oMath>
        <m:r>
          <w:rPr>
            <w:rFonts w:ascii="Cambria Math" w:eastAsia="楷体" w:hAnsi="Cambria Math"/>
            <w:sz w:val="24"/>
            <w:szCs w:val="24"/>
          </w:rPr>
          <m:t>Y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Cambria Math" w:eastAsia="楷体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T,P,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24"/>
                <w:szCs w:val="24"/>
              </w:rPr>
              <m:t>,…</m:t>
            </m:r>
          </m:e>
        </m:d>
      </m:oMath>
      <w:r w:rsidR="008A2E45">
        <w:rPr>
          <w:rFonts w:ascii="楷体" w:eastAsia="楷体" w:hAnsi="楷体" w:hint="eastAsia"/>
          <w:sz w:val="24"/>
          <w:szCs w:val="24"/>
        </w:rPr>
        <w:t>表示为体系内有关温度、压强、物质的量的函数</w:t>
      </w:r>
      <w:r w:rsidR="00DE28C4">
        <w:rPr>
          <w:rFonts w:ascii="楷体" w:eastAsia="楷体" w:hAnsi="楷体" w:hint="eastAsia"/>
          <w:sz w:val="24"/>
          <w:szCs w:val="24"/>
        </w:rPr>
        <w:t>。</w:t>
      </w:r>
    </w:p>
    <w:p w14:paraId="5207778C" w14:textId="77777777" w:rsidR="003465B3" w:rsidRPr="00764755" w:rsidRDefault="003465B3" w:rsidP="00764755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270B64E6" w14:textId="39652E4D" w:rsidR="00636E42" w:rsidRDefault="00FC3BA9" w:rsidP="0090020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</w:t>
      </w:r>
      <w:r w:rsidR="00636E42">
        <w:rPr>
          <w:rFonts w:hint="eastAsia"/>
        </w:rPr>
        <w:t>348</w:t>
      </w:r>
      <w:r>
        <w:rPr>
          <w:rFonts w:hint="eastAsia"/>
        </w:rPr>
        <w:t>页1</w:t>
      </w:r>
      <w:r w:rsidR="00636E42">
        <w:rPr>
          <w:rFonts w:hint="eastAsia"/>
        </w:rPr>
        <w:t>9</w:t>
      </w:r>
      <w:r>
        <w:rPr>
          <w:rFonts w:hint="eastAsia"/>
        </w:rPr>
        <w:t>题）</w:t>
      </w:r>
      <w:r w:rsidR="00636E42">
        <w:rPr>
          <w:rFonts w:hint="eastAsia"/>
        </w:rPr>
        <w:t>二硫化碳和丙酮可以以任意比例形成溶液。实验测得，在常温常压下，溶液两个组分的饱和蒸气压（以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 w:rsidR="00636E42">
        <w:t>标示二硫化碳饱和蒸气压，以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636E42">
        <w:t>代表丙酮饱和蒸气压）</w:t>
      </w:r>
      <w:r w:rsidR="00636E42">
        <w:rPr>
          <w:rFonts w:hint="eastAsia"/>
        </w:rPr>
        <w:t>如下所示。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EB5B49" w14:paraId="7AC5D124" w14:textId="77777777" w:rsidTr="009B3C70">
        <w:tc>
          <w:tcPr>
            <w:tcW w:w="638" w:type="dxa"/>
            <w:vAlign w:val="center"/>
          </w:tcPr>
          <w:p w14:paraId="472767CA" w14:textId="4B45408D" w:rsidR="009B3C70" w:rsidRPr="00EB5B49" w:rsidRDefault="00000000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4DC58AD2" w14:textId="68E1EE6D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8" w:type="dxa"/>
            <w:vAlign w:val="center"/>
          </w:tcPr>
          <w:p w14:paraId="2E6B7D58" w14:textId="3206AC52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.06</w:t>
            </w:r>
          </w:p>
        </w:tc>
        <w:tc>
          <w:tcPr>
            <w:tcW w:w="638" w:type="dxa"/>
            <w:vAlign w:val="center"/>
          </w:tcPr>
          <w:p w14:paraId="6CB477C0" w14:textId="7A09A34A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.13</w:t>
            </w:r>
          </w:p>
        </w:tc>
        <w:tc>
          <w:tcPr>
            <w:tcW w:w="638" w:type="dxa"/>
            <w:vAlign w:val="center"/>
          </w:tcPr>
          <w:p w14:paraId="6262F855" w14:textId="713B522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.26</w:t>
            </w:r>
          </w:p>
        </w:tc>
        <w:tc>
          <w:tcPr>
            <w:tcW w:w="639" w:type="dxa"/>
            <w:vAlign w:val="center"/>
          </w:tcPr>
          <w:p w14:paraId="09DDD130" w14:textId="07C5B30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.34</w:t>
            </w:r>
          </w:p>
        </w:tc>
        <w:tc>
          <w:tcPr>
            <w:tcW w:w="639" w:type="dxa"/>
            <w:vAlign w:val="center"/>
          </w:tcPr>
          <w:p w14:paraId="1DAEDF07" w14:textId="5E96784E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.43</w:t>
            </w:r>
          </w:p>
        </w:tc>
        <w:tc>
          <w:tcPr>
            <w:tcW w:w="639" w:type="dxa"/>
            <w:vAlign w:val="center"/>
          </w:tcPr>
          <w:p w14:paraId="58AED90C" w14:textId="4196ACB2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.52</w:t>
            </w:r>
          </w:p>
        </w:tc>
        <w:tc>
          <w:tcPr>
            <w:tcW w:w="639" w:type="dxa"/>
            <w:vAlign w:val="center"/>
          </w:tcPr>
          <w:p w14:paraId="46C98277" w14:textId="552ABFFD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.66</w:t>
            </w:r>
          </w:p>
        </w:tc>
        <w:tc>
          <w:tcPr>
            <w:tcW w:w="639" w:type="dxa"/>
            <w:vAlign w:val="center"/>
          </w:tcPr>
          <w:p w14:paraId="3B9EF8A8" w14:textId="0AAAC5AB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.73</w:t>
            </w:r>
          </w:p>
        </w:tc>
        <w:tc>
          <w:tcPr>
            <w:tcW w:w="639" w:type="dxa"/>
            <w:vAlign w:val="center"/>
          </w:tcPr>
          <w:p w14:paraId="5CB60E4F" w14:textId="2CC46598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.80</w:t>
            </w:r>
          </w:p>
        </w:tc>
        <w:tc>
          <w:tcPr>
            <w:tcW w:w="639" w:type="dxa"/>
            <w:vAlign w:val="center"/>
          </w:tcPr>
          <w:p w14:paraId="4F4FDF44" w14:textId="50D0B594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.93</w:t>
            </w:r>
          </w:p>
        </w:tc>
        <w:tc>
          <w:tcPr>
            <w:tcW w:w="639" w:type="dxa"/>
            <w:vAlign w:val="center"/>
          </w:tcPr>
          <w:p w14:paraId="46350321" w14:textId="76E97573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1</w:t>
            </w:r>
            <w:r w:rsidRPr="00EB5B49">
              <w:rPr>
                <w:sz w:val="21"/>
                <w:szCs w:val="21"/>
              </w:rPr>
              <w:t>.0</w:t>
            </w:r>
          </w:p>
        </w:tc>
      </w:tr>
      <w:tr w:rsidR="00EB5B49" w14:paraId="724EEA8B" w14:textId="77777777" w:rsidTr="009B3C70">
        <w:tc>
          <w:tcPr>
            <w:tcW w:w="638" w:type="dxa"/>
            <w:vAlign w:val="center"/>
          </w:tcPr>
          <w:p w14:paraId="11F54F36" w14:textId="21331555" w:rsidR="009B3C70" w:rsidRPr="00EB5B49" w:rsidRDefault="00000000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0AEC8B49" w14:textId="1DCB576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0</w:t>
            </w:r>
            <w:r w:rsidRPr="00EB5B49">
              <w:rPr>
                <w:sz w:val="21"/>
                <w:szCs w:val="21"/>
              </w:rPr>
              <w:t>.0</w:t>
            </w:r>
          </w:p>
        </w:tc>
        <w:tc>
          <w:tcPr>
            <w:tcW w:w="638" w:type="dxa"/>
            <w:vAlign w:val="center"/>
          </w:tcPr>
          <w:p w14:paraId="2FA819A1" w14:textId="4357495D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1</w:t>
            </w:r>
            <w:r w:rsidRPr="00EB5B49">
              <w:rPr>
                <w:sz w:val="21"/>
                <w:szCs w:val="21"/>
              </w:rPr>
              <w:t>6.0</w:t>
            </w:r>
          </w:p>
        </w:tc>
        <w:tc>
          <w:tcPr>
            <w:tcW w:w="638" w:type="dxa"/>
            <w:vAlign w:val="center"/>
          </w:tcPr>
          <w:p w14:paraId="5EEC1279" w14:textId="034CF213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2</w:t>
            </w:r>
            <w:r w:rsidRPr="00EB5B49">
              <w:rPr>
                <w:sz w:val="21"/>
                <w:szCs w:val="21"/>
              </w:rPr>
              <w:t>6.6</w:t>
            </w:r>
          </w:p>
        </w:tc>
        <w:tc>
          <w:tcPr>
            <w:tcW w:w="638" w:type="dxa"/>
            <w:vAlign w:val="center"/>
          </w:tcPr>
          <w:p w14:paraId="218D95C2" w14:textId="31A853E7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4</w:t>
            </w:r>
            <w:r w:rsidRPr="00EB5B49">
              <w:rPr>
                <w:sz w:val="21"/>
                <w:szCs w:val="21"/>
              </w:rPr>
              <w:t>1.3</w:t>
            </w:r>
          </w:p>
        </w:tc>
        <w:tc>
          <w:tcPr>
            <w:tcW w:w="639" w:type="dxa"/>
            <w:vAlign w:val="center"/>
          </w:tcPr>
          <w:p w14:paraId="4FB6F93C" w14:textId="46B21390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4</w:t>
            </w:r>
            <w:r w:rsidRPr="00EB5B49">
              <w:rPr>
                <w:sz w:val="21"/>
                <w:szCs w:val="21"/>
              </w:rPr>
              <w:t>6.6</w:t>
            </w:r>
          </w:p>
        </w:tc>
        <w:tc>
          <w:tcPr>
            <w:tcW w:w="639" w:type="dxa"/>
            <w:vAlign w:val="center"/>
          </w:tcPr>
          <w:p w14:paraId="398450C2" w14:textId="7655D91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5</w:t>
            </w:r>
            <w:r w:rsidRPr="00EB5B49">
              <w:rPr>
                <w:sz w:val="21"/>
                <w:szCs w:val="21"/>
              </w:rPr>
              <w:t>1.3</w:t>
            </w:r>
          </w:p>
        </w:tc>
        <w:tc>
          <w:tcPr>
            <w:tcW w:w="639" w:type="dxa"/>
            <w:vAlign w:val="center"/>
          </w:tcPr>
          <w:p w14:paraId="241AF3C7" w14:textId="1DE1FC8C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5</w:t>
            </w:r>
            <w:r w:rsidRPr="00EB5B49">
              <w:rPr>
                <w:sz w:val="21"/>
                <w:szCs w:val="21"/>
              </w:rPr>
              <w:t>4.6</w:t>
            </w:r>
          </w:p>
        </w:tc>
        <w:tc>
          <w:tcPr>
            <w:tcW w:w="639" w:type="dxa"/>
            <w:vAlign w:val="center"/>
          </w:tcPr>
          <w:p w14:paraId="3906CFD7" w14:textId="72945D40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5</w:t>
            </w:r>
            <w:r w:rsidRPr="00EB5B49">
              <w:rPr>
                <w:sz w:val="21"/>
                <w:szCs w:val="21"/>
              </w:rPr>
              <w:t>8.6</w:t>
            </w:r>
          </w:p>
        </w:tc>
        <w:tc>
          <w:tcPr>
            <w:tcW w:w="639" w:type="dxa"/>
            <w:vAlign w:val="center"/>
          </w:tcPr>
          <w:p w14:paraId="55604DEF" w14:textId="1F75C6B2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6</w:t>
            </w:r>
            <w:r w:rsidRPr="00EB5B49">
              <w:rPr>
                <w:sz w:val="21"/>
                <w:szCs w:val="21"/>
              </w:rPr>
              <w:t>0.6</w:t>
            </w:r>
          </w:p>
        </w:tc>
        <w:tc>
          <w:tcPr>
            <w:tcW w:w="639" w:type="dxa"/>
            <w:vAlign w:val="center"/>
          </w:tcPr>
          <w:p w14:paraId="6A9ABA11" w14:textId="01CFCAEB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6</w:t>
            </w:r>
            <w:r w:rsidRPr="00EB5B49">
              <w:rPr>
                <w:sz w:val="21"/>
                <w:szCs w:val="21"/>
              </w:rPr>
              <w:t>2.6</w:t>
            </w:r>
          </w:p>
        </w:tc>
        <w:tc>
          <w:tcPr>
            <w:tcW w:w="639" w:type="dxa"/>
            <w:vAlign w:val="center"/>
          </w:tcPr>
          <w:p w14:paraId="4CE0FBC3" w14:textId="342C5A0E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6</w:t>
            </w:r>
            <w:r w:rsidRPr="00EB5B49">
              <w:rPr>
                <w:sz w:val="21"/>
                <w:szCs w:val="21"/>
              </w:rPr>
              <w:t>5.3</w:t>
            </w:r>
          </w:p>
        </w:tc>
        <w:tc>
          <w:tcPr>
            <w:tcW w:w="639" w:type="dxa"/>
            <w:vAlign w:val="center"/>
          </w:tcPr>
          <w:p w14:paraId="6E273CA8" w14:textId="2277D68E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 w:rsidRPr="00EB5B49">
              <w:rPr>
                <w:rFonts w:hint="eastAsia"/>
                <w:sz w:val="21"/>
                <w:szCs w:val="21"/>
              </w:rPr>
              <w:t>6</w:t>
            </w:r>
            <w:r w:rsidRPr="00EB5B49">
              <w:rPr>
                <w:sz w:val="21"/>
                <w:szCs w:val="21"/>
              </w:rPr>
              <w:t>6.6</w:t>
            </w:r>
          </w:p>
        </w:tc>
      </w:tr>
      <w:tr w:rsidR="00EB5B49" w14:paraId="08CD3F2B" w14:textId="77777777" w:rsidTr="009B3C70">
        <w:tc>
          <w:tcPr>
            <w:tcW w:w="638" w:type="dxa"/>
            <w:vAlign w:val="center"/>
          </w:tcPr>
          <w:p w14:paraId="5888DDE4" w14:textId="438316C2" w:rsidR="009B3C70" w:rsidRPr="00EB5B49" w:rsidRDefault="00000000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15B5565D" w14:textId="123A6578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6.6</w:t>
            </w:r>
          </w:p>
        </w:tc>
        <w:tc>
          <w:tcPr>
            <w:tcW w:w="638" w:type="dxa"/>
            <w:vAlign w:val="center"/>
          </w:tcPr>
          <w:p w14:paraId="68BEDBCA" w14:textId="4CCCCADD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7D02C273" w14:textId="32A05755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1.3</w:t>
            </w:r>
          </w:p>
        </w:tc>
        <w:tc>
          <w:tcPr>
            <w:tcW w:w="638" w:type="dxa"/>
            <w:vAlign w:val="center"/>
          </w:tcPr>
          <w:p w14:paraId="6DEAAF75" w14:textId="07AE21D7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7.3</w:t>
            </w:r>
          </w:p>
        </w:tc>
        <w:tc>
          <w:tcPr>
            <w:tcW w:w="639" w:type="dxa"/>
            <w:vAlign w:val="center"/>
          </w:tcPr>
          <w:p w14:paraId="5F5A1B1B" w14:textId="57C6FB6E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5.3</w:t>
            </w:r>
          </w:p>
        </w:tc>
        <w:tc>
          <w:tcPr>
            <w:tcW w:w="639" w:type="dxa"/>
            <w:vAlign w:val="center"/>
          </w:tcPr>
          <w:p w14:paraId="1ECEC18A" w14:textId="189560E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3.3</w:t>
            </w:r>
          </w:p>
        </w:tc>
        <w:tc>
          <w:tcPr>
            <w:tcW w:w="639" w:type="dxa"/>
            <w:vAlign w:val="center"/>
          </w:tcPr>
          <w:p w14:paraId="7CE37FBB" w14:textId="5458FBFF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2.6</w:t>
            </w:r>
          </w:p>
        </w:tc>
        <w:tc>
          <w:tcPr>
            <w:tcW w:w="639" w:type="dxa"/>
            <w:vAlign w:val="center"/>
          </w:tcPr>
          <w:p w14:paraId="3EA81667" w14:textId="0091964C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9.3</w:t>
            </w:r>
          </w:p>
        </w:tc>
        <w:tc>
          <w:tcPr>
            <w:tcW w:w="639" w:type="dxa"/>
            <w:vAlign w:val="center"/>
          </w:tcPr>
          <w:p w14:paraId="517055CB" w14:textId="22A2A31B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8.6</w:t>
            </w:r>
          </w:p>
        </w:tc>
        <w:tc>
          <w:tcPr>
            <w:tcW w:w="639" w:type="dxa"/>
            <w:vAlign w:val="center"/>
          </w:tcPr>
          <w:p w14:paraId="5D98278F" w14:textId="139D7930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6.0</w:t>
            </w:r>
          </w:p>
        </w:tc>
        <w:tc>
          <w:tcPr>
            <w:tcW w:w="639" w:type="dxa"/>
            <w:vAlign w:val="center"/>
          </w:tcPr>
          <w:p w14:paraId="3132787C" w14:textId="32D79FCA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6.0</w:t>
            </w:r>
          </w:p>
        </w:tc>
        <w:tc>
          <w:tcPr>
            <w:tcW w:w="639" w:type="dxa"/>
            <w:vAlign w:val="center"/>
          </w:tcPr>
          <w:p w14:paraId="7844F739" w14:textId="593CE5E7" w:rsidR="009B3C70" w:rsidRPr="00EB5B49" w:rsidRDefault="00EB5B49" w:rsidP="009B3C70">
            <w:pPr>
              <w:pStyle w:val="a3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</w:t>
            </w:r>
          </w:p>
        </w:tc>
      </w:tr>
    </w:tbl>
    <w:p w14:paraId="729BC240" w14:textId="1DD39B6C" w:rsidR="009B3C70" w:rsidRPr="0016123C" w:rsidRDefault="0016123C" w:rsidP="003D6E63">
      <w:pPr>
        <w:pStyle w:val="a3"/>
        <w:spacing w:before="0" w:beforeAutospacing="0" w:after="0" w:afterAutospacing="0" w:line="360" w:lineRule="auto"/>
        <w:ind w:firstLine="420"/>
        <w:jc w:val="both"/>
      </w:pPr>
      <w:r>
        <w:rPr>
          <w:rFonts w:hint="eastAsia"/>
        </w:rPr>
        <w:t>请计算，在二硫化碳摩尔分数等于</w:t>
      </w:r>
      <m:oMath>
        <m:r>
          <w:rPr>
            <w:rFonts w:ascii="Cambria Math" w:hAnsi="Cambria Math"/>
          </w:rPr>
          <m:t>0.34</m:t>
        </m:r>
      </m:oMath>
      <w:r>
        <w:t>和</w:t>
      </w:r>
      <m:oMath>
        <m:r>
          <w:rPr>
            <w:rFonts w:ascii="Cambria Math" w:hAnsi="Cambria Math"/>
          </w:rPr>
          <m:t>0.8</m:t>
        </m:r>
      </m:oMath>
      <w:r>
        <w:t>时，各组分的活度系数。</w:t>
      </w:r>
    </w:p>
    <w:p w14:paraId="1E0F802D" w14:textId="2A670F37" w:rsidR="00F02F5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1E6733">
        <w:rPr>
          <w:rFonts w:ascii="楷体" w:eastAsia="楷体" w:hAnsi="楷体" w:hint="eastAsia"/>
          <w:sz w:val="24"/>
          <w:szCs w:val="24"/>
        </w:rPr>
        <w:t>据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=0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、</m:t>
        </m:r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1</m:t>
        </m:r>
      </m:oMath>
      <w:r w:rsidR="00766BC3">
        <w:rPr>
          <w:rFonts w:ascii="楷体" w:eastAsia="楷体" w:hAnsi="楷体" w:hint="eastAsia"/>
          <w:kern w:val="0"/>
          <w:sz w:val="24"/>
          <w:szCs w:val="24"/>
        </w:rPr>
        <w:t>时的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 w:cs="宋体" w:hint="eastAsia"/>
            <w:kern w:val="0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2A6059">
        <w:rPr>
          <w:rFonts w:ascii="楷体" w:eastAsia="楷体" w:hAnsi="楷体" w:hint="eastAsia"/>
          <w:kern w:val="0"/>
          <w:sz w:val="24"/>
          <w:szCs w:val="24"/>
        </w:rPr>
        <w:t>，可知</w:t>
      </w:r>
      <w:r w:rsidR="00142237">
        <w:rPr>
          <w:rFonts w:ascii="楷体" w:eastAsia="楷体" w:hAnsi="楷体" w:hint="eastAsia"/>
          <w:kern w:val="0"/>
          <w:sz w:val="24"/>
          <w:szCs w:val="24"/>
        </w:rPr>
        <w:t>纯态的饱和蒸气压</w:t>
      </w:r>
      <m:oMath>
        <m:r>
          <w:rPr>
            <w:rFonts w:ascii="Cambria Math" w:eastAsia="楷体" w:hAnsi="Cambria Math"/>
            <w:kern w:val="0"/>
            <w:sz w:val="24"/>
            <w:szCs w:val="24"/>
          </w:rPr>
          <m:t>=66.6</m:t>
        </m:r>
      </m:oMath>
      <w:r w:rsidR="008D5E06">
        <w:rPr>
          <w:rFonts w:ascii="楷体" w:eastAsia="楷体" w:hAnsi="楷体" w:hint="eastAsia"/>
          <w:kern w:val="0"/>
          <w:sz w:val="24"/>
          <w:szCs w:val="24"/>
        </w:rPr>
        <w:t>、</w:t>
      </w:r>
      <m:oMath>
        <m:sSubSup>
          <m:sSubSupPr>
            <m:ctrlPr>
              <w:rPr>
                <w:rFonts w:ascii="Cambria Math" w:eastAsia="楷体" w:hAnsi="Cambria Math"/>
                <w:i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楷体" w:hAnsi="Cambria Math"/>
                <w:kern w:val="0"/>
                <w:sz w:val="24"/>
                <w:szCs w:val="24"/>
              </w:rPr>
              <m:t>*</m:t>
            </m:r>
          </m:sup>
        </m:sSubSup>
        <m:r>
          <w:rPr>
            <w:rFonts w:ascii="Cambria Math" w:eastAsia="楷体" w:hAnsi="Cambria Math"/>
            <w:kern w:val="0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kern w:val="0"/>
            <w:sz w:val="24"/>
            <w:szCs w:val="24"/>
          </w:rPr>
          <m:t>4</m:t>
        </m:r>
        <m:r>
          <w:rPr>
            <w:rFonts w:ascii="Cambria Math" w:eastAsia="楷体" w:hAnsi="Cambria Math"/>
            <w:kern w:val="0"/>
            <w:sz w:val="24"/>
            <w:szCs w:val="24"/>
          </w:rPr>
          <m:t>6.6</m:t>
        </m:r>
      </m:oMath>
      <w:r w:rsidR="00126844">
        <w:rPr>
          <w:rFonts w:ascii="楷体" w:eastAsia="楷体" w:hAnsi="楷体" w:hint="eastAsia"/>
          <w:kern w:val="0"/>
          <w:sz w:val="24"/>
          <w:szCs w:val="24"/>
        </w:rPr>
        <w:t>。</w:t>
      </w:r>
    </w:p>
    <w:p w14:paraId="1F6AE518" w14:textId="32A15FA3" w:rsidR="00F02F55" w:rsidRPr="00FA1E4A" w:rsidRDefault="00B710EB" w:rsidP="00A47F0C">
      <w:pPr>
        <w:spacing w:line="360" w:lineRule="auto"/>
        <w:rPr>
          <w:rFonts w:ascii="楷体" w:eastAsia="楷体" w:hAnsi="楷体"/>
          <w:i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楷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/</m:t>
            </m:r>
            <m:sSubSup>
              <m:sSubSupPr>
                <m:ctrlPr>
                  <w:rPr>
                    <w:rFonts w:ascii="Cambria Math" w:eastAsia="楷体" w:hAnsi="Cambria Math"/>
                    <w:i/>
                    <w:kern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kern w:val="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楷体" w:hAnsi="Cambria Math"/>
                    <w:kern w:val="0"/>
                    <w:sz w:val="24"/>
                    <w:szCs w:val="24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楷体" w:eastAsia="楷体" w:hAnsi="楷体" w:hint="eastAsia"/>
          <w:sz w:val="24"/>
          <w:szCs w:val="24"/>
        </w:rPr>
        <w:t>得，</w:t>
      </w:r>
      <w:r w:rsidR="00CA53A0">
        <w:rPr>
          <w:rFonts w:ascii="楷体" w:eastAsia="楷体" w:hAnsi="楷体" w:hint="eastAsia"/>
          <w:sz w:val="24"/>
          <w:szCs w:val="24"/>
        </w:rPr>
        <w:t>当二硫化碳</w:t>
      </w:r>
      <w:r w:rsidR="0024660C">
        <w:rPr>
          <w:rFonts w:ascii="楷体" w:eastAsia="楷体" w:hAnsi="楷体" w:hint="eastAsia"/>
          <w:sz w:val="24"/>
          <w:szCs w:val="24"/>
        </w:rPr>
        <w:t>摩尔分数为</w:t>
      </w:r>
      <m:oMath>
        <m:r>
          <w:rPr>
            <w:rFonts w:ascii="Cambria Math" w:eastAsia="楷体" w:hAnsi="Cambria Math" w:hint="eastAsia"/>
            <w:sz w:val="24"/>
            <w:szCs w:val="24"/>
          </w:rPr>
          <m:t>0.34</m:t>
        </m:r>
      </m:oMath>
      <w:r w:rsidR="0024660C">
        <w:rPr>
          <w:rFonts w:ascii="楷体" w:eastAsia="楷体" w:hAnsi="楷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eastAsia="楷体" w:hAnsi="Cambria Math" w:hint="eastAsia"/>
            <w:kern w:val="0"/>
            <w:sz w:val="24"/>
            <w:szCs w:val="24"/>
          </w:rPr>
          <m:t>=2.058</m:t>
        </m:r>
      </m:oMath>
      <w:r w:rsidR="00DC1968">
        <w:rPr>
          <w:rFonts w:ascii="楷体" w:eastAsia="楷体" w:hAnsi="楷体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eastAsia="楷体" w:hAnsi="Cambria Math" w:hint="eastAsia"/>
            <w:kern w:val="0"/>
            <w:sz w:val="24"/>
            <w:szCs w:val="24"/>
          </w:rPr>
          <m:t>=1.148</m:t>
        </m:r>
      </m:oMath>
      <w:r w:rsidR="00DC1968">
        <w:rPr>
          <w:rFonts w:ascii="楷体" w:eastAsia="楷体" w:hAnsi="楷体" w:hint="eastAsia"/>
          <w:kern w:val="0"/>
          <w:sz w:val="24"/>
          <w:szCs w:val="24"/>
        </w:rPr>
        <w:t>；</w:t>
      </w:r>
      <w:r w:rsidR="00DC1968">
        <w:rPr>
          <w:rFonts w:ascii="楷体" w:eastAsia="楷体" w:hAnsi="楷体" w:hint="eastAsia"/>
          <w:sz w:val="24"/>
          <w:szCs w:val="24"/>
        </w:rPr>
        <w:t>当二硫化碳摩尔分数为</w:t>
      </w:r>
      <m:oMath>
        <m:r>
          <w:rPr>
            <w:rFonts w:ascii="Cambria Math" w:eastAsia="楷体" w:hAnsi="Cambria Math" w:hint="eastAsia"/>
            <w:sz w:val="24"/>
            <w:szCs w:val="24"/>
          </w:rPr>
          <m:t>0.8</m:t>
        </m:r>
      </m:oMath>
      <w:r w:rsidR="00DC1968">
        <w:rPr>
          <w:rFonts w:ascii="楷体" w:eastAsia="楷体" w:hAnsi="楷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eastAsia="楷体" w:hAnsi="Cambria Math" w:hint="eastAsia"/>
            <w:kern w:val="0"/>
            <w:sz w:val="24"/>
            <w:szCs w:val="24"/>
          </w:rPr>
          <m:t>=1.175</m:t>
        </m:r>
      </m:oMath>
      <w:r w:rsidR="00DC1968">
        <w:rPr>
          <w:rFonts w:ascii="楷体" w:eastAsia="楷体" w:hAnsi="楷体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eastAsia="楷体" w:hAnsi="Cambria Math" w:hint="eastAsia"/>
            <w:kern w:val="0"/>
            <w:sz w:val="24"/>
            <w:szCs w:val="24"/>
          </w:rPr>
          <m:t>=2.790</m:t>
        </m:r>
      </m:oMath>
      <w:r w:rsidR="00C9471D">
        <w:rPr>
          <w:rFonts w:ascii="楷体" w:eastAsia="楷体" w:hAnsi="楷体" w:hint="eastAsia"/>
          <w:kern w:val="0"/>
          <w:sz w:val="24"/>
          <w:szCs w:val="24"/>
        </w:rPr>
        <w:t>。</w:t>
      </w:r>
    </w:p>
    <w:p w14:paraId="1E315277" w14:textId="77777777" w:rsidR="00E01782" w:rsidRPr="00412805" w:rsidRDefault="00E01782" w:rsidP="00E01782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1D98248E" w14:textId="3D6C13D1" w:rsidR="005333C0" w:rsidRPr="00621AA1" w:rsidRDefault="000423C6" w:rsidP="005333C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</w:t>
      </w:r>
      <w:r w:rsidR="005333C0">
        <w:rPr>
          <w:rFonts w:hint="eastAsia"/>
        </w:rPr>
        <w:t>348</w:t>
      </w:r>
      <w:r>
        <w:rPr>
          <w:rFonts w:hint="eastAsia"/>
        </w:rPr>
        <w:t>页</w:t>
      </w:r>
      <w:r w:rsidR="005333C0">
        <w:rPr>
          <w:rFonts w:hint="eastAsia"/>
        </w:rPr>
        <w:t>20</w:t>
      </w:r>
      <w:r>
        <w:rPr>
          <w:rFonts w:hint="eastAsia"/>
        </w:rPr>
        <w:t>题）</w:t>
      </w:r>
      <w:r w:rsidR="005333C0">
        <w:rPr>
          <w:rFonts w:hint="eastAsia"/>
        </w:rPr>
        <w:t>利用上题的数据，你应该可以用</w:t>
      </w:r>
      <w:r w:rsidR="005333C0">
        <w:t xml:space="preserve"> Excel 算得各个浓度点时的活度系数。你</w:t>
      </w:r>
      <w:r w:rsidR="005333C0">
        <w:rPr>
          <w:rFonts w:hint="eastAsia"/>
        </w:rPr>
        <w:t>得到的活度系数与吉布斯</w:t>
      </w:r>
      <w:r w:rsidR="005333C0">
        <w:t>-杜亥姆公式一致吗？</w:t>
      </w:r>
    </w:p>
    <w:p w14:paraId="1DE36E18" w14:textId="5D729103" w:rsidR="00A71983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E60E3E" w14:paraId="6034AD17" w14:textId="77777777" w:rsidTr="00E60E3E">
        <w:tc>
          <w:tcPr>
            <w:tcW w:w="2767" w:type="dxa"/>
            <w:vAlign w:val="center"/>
          </w:tcPr>
          <w:p w14:paraId="55EA3903" w14:textId="593FBA97" w:rsidR="00E60E3E" w:rsidRDefault="00000000" w:rsidP="00E60E3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67" w:type="dxa"/>
            <w:vAlign w:val="center"/>
          </w:tcPr>
          <w:p w14:paraId="159A10C5" w14:textId="6330A676" w:rsidR="00E60E3E" w:rsidRDefault="00000000" w:rsidP="00E60E3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5281FF87" w14:textId="0083F68F" w:rsidR="00E60E3E" w:rsidRDefault="00000000" w:rsidP="00E60E3E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kern w:val="0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="宋体" w:hAnsi="Cambria Math" w:cs="宋体" w:hint="eastAsia"/>
                        <w:kern w:val="0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FC5C6D" w14:paraId="44213712" w14:textId="77777777" w:rsidTr="008D1A4D">
        <w:tc>
          <w:tcPr>
            <w:tcW w:w="2767" w:type="dxa"/>
            <w:vAlign w:val="bottom"/>
          </w:tcPr>
          <w:p w14:paraId="5FE13D65" w14:textId="7DC0D364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767" w:type="dxa"/>
            <w:vAlign w:val="bottom"/>
          </w:tcPr>
          <w:p w14:paraId="5EFD3710" w14:textId="301261D5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4.004</w:t>
            </w:r>
          </w:p>
        </w:tc>
        <w:tc>
          <w:tcPr>
            <w:tcW w:w="2768" w:type="dxa"/>
            <w:vAlign w:val="bottom"/>
          </w:tcPr>
          <w:p w14:paraId="333645D1" w14:textId="6FC5BE5C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1.004</w:t>
            </w:r>
          </w:p>
        </w:tc>
      </w:tr>
      <w:tr w:rsidR="00FC5C6D" w14:paraId="01A9D6AD" w14:textId="77777777" w:rsidTr="008D1A4D">
        <w:tc>
          <w:tcPr>
            <w:tcW w:w="2767" w:type="dxa"/>
            <w:vAlign w:val="bottom"/>
          </w:tcPr>
          <w:p w14:paraId="494A86B4" w14:textId="697A9F68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2767" w:type="dxa"/>
            <w:vAlign w:val="bottom"/>
          </w:tcPr>
          <w:p w14:paraId="4B1E8713" w14:textId="2C1E4BA2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3.072</w:t>
            </w:r>
          </w:p>
        </w:tc>
        <w:tc>
          <w:tcPr>
            <w:tcW w:w="2768" w:type="dxa"/>
            <w:vAlign w:val="bottom"/>
          </w:tcPr>
          <w:p w14:paraId="6D30BC04" w14:textId="4509728F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1.019</w:t>
            </w:r>
          </w:p>
        </w:tc>
      </w:tr>
      <w:tr w:rsidR="00FC5C6D" w14:paraId="77CE1F57" w14:textId="77777777" w:rsidTr="008D1A4D">
        <w:tc>
          <w:tcPr>
            <w:tcW w:w="2767" w:type="dxa"/>
            <w:vAlign w:val="bottom"/>
          </w:tcPr>
          <w:p w14:paraId="6B9D49A4" w14:textId="20425131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2767" w:type="dxa"/>
            <w:vAlign w:val="bottom"/>
          </w:tcPr>
          <w:p w14:paraId="0C1F0B86" w14:textId="66711AC5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2.385</w:t>
            </w:r>
          </w:p>
        </w:tc>
        <w:tc>
          <w:tcPr>
            <w:tcW w:w="2768" w:type="dxa"/>
            <w:vAlign w:val="bottom"/>
          </w:tcPr>
          <w:p w14:paraId="1E09C4C3" w14:textId="26498437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1.082</w:t>
            </w:r>
          </w:p>
        </w:tc>
      </w:tr>
      <w:tr w:rsidR="00FC5C6D" w14:paraId="4158C1EC" w14:textId="77777777" w:rsidTr="008D1A4D">
        <w:tc>
          <w:tcPr>
            <w:tcW w:w="2767" w:type="dxa"/>
            <w:vAlign w:val="bottom"/>
          </w:tcPr>
          <w:p w14:paraId="399536C8" w14:textId="2B319AAC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2767" w:type="dxa"/>
            <w:vAlign w:val="bottom"/>
          </w:tcPr>
          <w:p w14:paraId="2C6358F8" w14:textId="570A49BF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2.058</w:t>
            </w:r>
          </w:p>
        </w:tc>
        <w:tc>
          <w:tcPr>
            <w:tcW w:w="2768" w:type="dxa"/>
            <w:vAlign w:val="bottom"/>
          </w:tcPr>
          <w:p w14:paraId="7A58F26A" w14:textId="535C2D29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1.148</w:t>
            </w:r>
          </w:p>
        </w:tc>
      </w:tr>
      <w:tr w:rsidR="00FC5C6D" w14:paraId="7EC3D46C" w14:textId="77777777" w:rsidTr="008D1A4D">
        <w:tc>
          <w:tcPr>
            <w:tcW w:w="2767" w:type="dxa"/>
            <w:vAlign w:val="bottom"/>
          </w:tcPr>
          <w:p w14:paraId="0514467E" w14:textId="2907721B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2767" w:type="dxa"/>
            <w:vAlign w:val="bottom"/>
          </w:tcPr>
          <w:p w14:paraId="75E0F562" w14:textId="4F0D8D02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1.791</w:t>
            </w:r>
          </w:p>
        </w:tc>
        <w:tc>
          <w:tcPr>
            <w:tcW w:w="2768" w:type="dxa"/>
            <w:vAlign w:val="bottom"/>
          </w:tcPr>
          <w:p w14:paraId="5232B7D9" w14:textId="02627067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1.254</w:t>
            </w:r>
          </w:p>
        </w:tc>
      </w:tr>
      <w:tr w:rsidR="00FC5C6D" w14:paraId="4652544A" w14:textId="77777777" w:rsidTr="008D1A4D">
        <w:tc>
          <w:tcPr>
            <w:tcW w:w="2767" w:type="dxa"/>
            <w:vAlign w:val="bottom"/>
          </w:tcPr>
          <w:p w14:paraId="39B93636" w14:textId="1DB14370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2767" w:type="dxa"/>
            <w:vAlign w:val="bottom"/>
          </w:tcPr>
          <w:p w14:paraId="11617C94" w14:textId="4B14058D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1.577</w:t>
            </w:r>
          </w:p>
        </w:tc>
        <w:tc>
          <w:tcPr>
            <w:tcW w:w="2768" w:type="dxa"/>
            <w:vAlign w:val="bottom"/>
          </w:tcPr>
          <w:p w14:paraId="63F4EDC4" w14:textId="5DC3D70D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1.457</w:t>
            </w:r>
          </w:p>
        </w:tc>
      </w:tr>
      <w:tr w:rsidR="00FC5C6D" w14:paraId="3E44F3C0" w14:textId="77777777" w:rsidTr="008D1A4D">
        <w:tc>
          <w:tcPr>
            <w:tcW w:w="2767" w:type="dxa"/>
            <w:vAlign w:val="bottom"/>
          </w:tcPr>
          <w:p w14:paraId="5F787DC9" w14:textId="3474DA0F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2767" w:type="dxa"/>
            <w:vAlign w:val="bottom"/>
          </w:tcPr>
          <w:p w14:paraId="2C7E7F3B" w14:textId="6FBF8527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1.333</w:t>
            </w:r>
          </w:p>
        </w:tc>
        <w:tc>
          <w:tcPr>
            <w:tcW w:w="2768" w:type="dxa"/>
            <w:vAlign w:val="bottom"/>
          </w:tcPr>
          <w:p w14:paraId="0BE3D3E7" w14:textId="50EEF0E5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1.849</w:t>
            </w:r>
          </w:p>
        </w:tc>
      </w:tr>
      <w:tr w:rsidR="00FC5C6D" w14:paraId="52C27326" w14:textId="77777777" w:rsidTr="008D1A4D">
        <w:tc>
          <w:tcPr>
            <w:tcW w:w="2767" w:type="dxa"/>
            <w:vAlign w:val="bottom"/>
          </w:tcPr>
          <w:p w14:paraId="7647D461" w14:textId="01DE3809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2767" w:type="dxa"/>
            <w:vAlign w:val="bottom"/>
          </w:tcPr>
          <w:p w14:paraId="3CAB7FF4" w14:textId="27CA06C3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1.246</w:t>
            </w:r>
          </w:p>
        </w:tc>
        <w:tc>
          <w:tcPr>
            <w:tcW w:w="2768" w:type="dxa"/>
            <w:vAlign w:val="bottom"/>
          </w:tcPr>
          <w:p w14:paraId="1A589114" w14:textId="27466FA6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2.273</w:t>
            </w:r>
          </w:p>
        </w:tc>
      </w:tr>
      <w:tr w:rsidR="00FC5C6D" w14:paraId="4103CF63" w14:textId="77777777" w:rsidTr="008D1A4D">
        <w:tc>
          <w:tcPr>
            <w:tcW w:w="2767" w:type="dxa"/>
            <w:vAlign w:val="bottom"/>
          </w:tcPr>
          <w:p w14:paraId="08C84C34" w14:textId="1BA3DE0A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2767" w:type="dxa"/>
            <w:vAlign w:val="bottom"/>
          </w:tcPr>
          <w:p w14:paraId="072020BD" w14:textId="61A9C86A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1.175</w:t>
            </w:r>
          </w:p>
        </w:tc>
        <w:tc>
          <w:tcPr>
            <w:tcW w:w="2768" w:type="dxa"/>
            <w:vAlign w:val="bottom"/>
          </w:tcPr>
          <w:p w14:paraId="7694AED3" w14:textId="66479311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2.790</w:t>
            </w:r>
          </w:p>
        </w:tc>
      </w:tr>
      <w:tr w:rsidR="00FC5C6D" w14:paraId="72B468F5" w14:textId="77777777" w:rsidTr="008D1A4D">
        <w:tc>
          <w:tcPr>
            <w:tcW w:w="2767" w:type="dxa"/>
            <w:vAlign w:val="bottom"/>
          </w:tcPr>
          <w:p w14:paraId="4A37D0D2" w14:textId="5478FE14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2767" w:type="dxa"/>
            <w:vAlign w:val="bottom"/>
          </w:tcPr>
          <w:p w14:paraId="5A52E98B" w14:textId="7CA6DF9B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1.054</w:t>
            </w:r>
          </w:p>
        </w:tc>
        <w:tc>
          <w:tcPr>
            <w:tcW w:w="2768" w:type="dxa"/>
            <w:vAlign w:val="bottom"/>
          </w:tcPr>
          <w:p w14:paraId="39D670DC" w14:textId="46702A96" w:rsidR="00FC5C6D" w:rsidRPr="00AA708D" w:rsidRDefault="00FC5C6D" w:rsidP="00FC5C6D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A708D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4.905</w:t>
            </w:r>
          </w:p>
        </w:tc>
      </w:tr>
    </w:tbl>
    <w:p w14:paraId="3E047DA1" w14:textId="4F3355EB" w:rsidR="00F24CD3" w:rsidRDefault="00871EE7" w:rsidP="00776954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由第一题结论可知</w:t>
      </w:r>
      <w:r w:rsidR="00F24CD3">
        <w:rPr>
          <w:rFonts w:ascii="楷体" w:eastAsia="楷体" w:hAnsi="楷体" w:hint="eastAsia"/>
          <w:sz w:val="24"/>
          <w:szCs w:val="24"/>
        </w:rPr>
        <w:t>，</w:t>
      </w:r>
      <m:oMath>
        <m:r>
          <w:rPr>
            <w:rFonts w:ascii="Cambria Math" w:eastAsia="楷体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dln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</m:t>
        </m:r>
      </m:oMath>
      <w:r w:rsidR="00F24CD3">
        <w:rPr>
          <w:rFonts w:ascii="楷体" w:eastAsia="楷体" w:hAnsi="楷体" w:hint="eastAsia"/>
          <w:sz w:val="24"/>
          <w:szCs w:val="24"/>
        </w:rPr>
        <w:t>，</w:t>
      </w:r>
      <w:r w:rsidR="00D05580">
        <w:rPr>
          <w:rFonts w:ascii="楷体" w:eastAsia="楷体" w:hAnsi="楷体" w:hint="eastAsia"/>
          <w:sz w:val="24"/>
          <w:szCs w:val="24"/>
        </w:rPr>
        <w:t>左右两式同除以</w:t>
      </w:r>
      <m:oMath>
        <m:r>
          <w:rPr>
            <w:rFonts w:ascii="Cambria Math" w:eastAsia="楷体" w:hAnsi="Cambria Math" w:hint="eastAsia"/>
            <w:sz w:val="24"/>
            <w:szCs w:val="24"/>
          </w:rPr>
          <m:t>n</m:t>
        </m:r>
      </m:oMath>
      <w:r w:rsidR="00D05580">
        <w:rPr>
          <w:rFonts w:ascii="楷体" w:eastAsia="楷体" w:hAnsi="楷体" w:hint="eastAsia"/>
          <w:sz w:val="24"/>
          <w:szCs w:val="24"/>
        </w:rPr>
        <w:t>，得到</w:t>
      </w:r>
      <m:oMath>
        <m:r>
          <w:rPr>
            <w:rFonts w:ascii="Cambria Math" w:eastAsia="楷体" w:hAnsi="Cambria Math"/>
            <w:sz w:val="24"/>
            <w:szCs w:val="24"/>
          </w:rPr>
          <m:t>Σ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dln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</m:t>
        </m:r>
      </m:oMath>
      <w:r w:rsidR="00776954">
        <w:rPr>
          <w:rFonts w:ascii="楷体" w:eastAsia="楷体" w:hAnsi="楷体" w:hint="eastAsia"/>
          <w:sz w:val="24"/>
          <w:szCs w:val="24"/>
        </w:rPr>
        <w:t>。</w:t>
      </w:r>
    </w:p>
    <w:p w14:paraId="71BA13D3" w14:textId="34408228" w:rsidR="009238E8" w:rsidRDefault="00776954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对于该体系而言，内部只有</w:t>
      </w:r>
      <w:r w:rsidR="00CE7A93">
        <w:rPr>
          <w:rFonts w:ascii="楷体" w:eastAsia="楷体" w:hAnsi="楷体" w:hint="eastAsia"/>
          <w:sz w:val="24"/>
          <w:szCs w:val="24"/>
        </w:rPr>
        <w:t>两种物质——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dln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dln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</m:t>
        </m:r>
      </m:oMath>
      <w:r w:rsidR="00DB3875">
        <w:rPr>
          <w:rFonts w:ascii="楷体" w:eastAsia="楷体" w:hAnsi="楷体" w:hint="eastAsia"/>
          <w:sz w:val="24"/>
          <w:szCs w:val="24"/>
        </w:rPr>
        <w:t>，</w:t>
      </w:r>
      <w:r w:rsidR="00C55E11">
        <w:rPr>
          <w:rFonts w:ascii="楷体" w:eastAsia="楷体" w:hAnsi="楷体" w:hint="eastAsia"/>
          <w:sz w:val="24"/>
          <w:szCs w:val="24"/>
        </w:rPr>
        <w:t>则有：</w:t>
      </w:r>
    </w:p>
    <w:p w14:paraId="5D9BA69C" w14:textId="564C8F0C" w:rsidR="00C55E11" w:rsidRPr="0003751E" w:rsidRDefault="00F51445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 w:hint="eastAsia"/>
              <w:sz w:val="24"/>
              <w:szCs w:val="24"/>
            </w:rPr>
            <m:t>dln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 xml:space="preserve"> dln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1/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1/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6A16D56" w14:textId="5218B525" w:rsidR="0003751E" w:rsidRDefault="0003751E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对两式同除以</w:t>
      </w:r>
      <m:oMath>
        <m:r>
          <w:rPr>
            <w:rFonts w:ascii="Cambria Math" w:eastAsia="楷体" w:hAnsi="Cambria Math" w:hint="eastAsia"/>
            <w:sz w:val="24"/>
            <w:szCs w:val="24"/>
          </w:rPr>
          <m:t>d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：</w:t>
      </w:r>
    </w:p>
    <w:p w14:paraId="6CE4C622" w14:textId="14AAFD38" w:rsidR="0003751E" w:rsidRDefault="00000000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dln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5655894B" w14:textId="5173045E" w:rsidR="0085428A" w:rsidRDefault="0085428A" w:rsidP="00A71983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故而可知，当符合</w:t>
      </w:r>
      <w:r w:rsidR="00526838">
        <w:rPr>
          <w:rFonts w:ascii="楷体" w:eastAsia="楷体" w:hAnsi="楷体" w:hint="eastAsia"/>
          <w:sz w:val="24"/>
          <w:szCs w:val="24"/>
        </w:rPr>
        <w:t>Gibbs-</w:t>
      </w:r>
      <w:r w:rsidR="00526838">
        <w:rPr>
          <w:rFonts w:ascii="楷体" w:eastAsia="楷体" w:hAnsi="楷体"/>
          <w:sz w:val="24"/>
          <w:szCs w:val="24"/>
        </w:rPr>
        <w:t>D</w:t>
      </w:r>
      <w:r w:rsidR="00526838">
        <w:rPr>
          <w:rFonts w:ascii="楷体" w:eastAsia="楷体" w:hAnsi="楷体" w:hint="eastAsia"/>
          <w:sz w:val="24"/>
          <w:szCs w:val="24"/>
        </w:rPr>
        <w:t>urham</w:t>
      </w:r>
      <w:r>
        <w:rPr>
          <w:rFonts w:ascii="楷体" w:eastAsia="楷体" w:hAnsi="楷体" w:hint="eastAsia"/>
          <w:sz w:val="24"/>
          <w:szCs w:val="24"/>
        </w:rPr>
        <w:t>公式时</w:t>
      </w:r>
      <w:r w:rsidR="00526838">
        <w:rPr>
          <w:rFonts w:ascii="楷体" w:eastAsia="楷体" w:hAnsi="楷体" w:hint="eastAsia"/>
          <w:sz w:val="24"/>
          <w:szCs w:val="24"/>
        </w:rPr>
        <w:t>，</w:t>
      </w:r>
      <w:r w:rsidR="00787868">
        <w:rPr>
          <w:rFonts w:ascii="楷体" w:eastAsia="楷体" w:hAnsi="楷体" w:hint="eastAsia"/>
          <w:sz w:val="24"/>
          <w:szCs w:val="24"/>
        </w:rPr>
        <w:t>两个不同组分的</w:t>
      </w:r>
      <m:oMath>
        <m:r>
          <w:rPr>
            <w:rFonts w:ascii="Cambria Math" w:eastAsia="楷体" w:hAnsi="Cambria Math" w:hint="eastAsia"/>
            <w:sz w:val="24"/>
            <w:szCs w:val="24"/>
          </w:rPr>
          <m:t>ln</m:t>
        </m:r>
        <m:r>
          <w:rPr>
            <w:rFonts w:ascii="Cambria Math" w:eastAsia="楷体" w:hAnsi="Cambria Math"/>
            <w:sz w:val="24"/>
            <w:szCs w:val="24"/>
          </w:rPr>
          <m:t>γ</m:t>
        </m:r>
      </m:oMath>
      <w:r w:rsidR="00787868">
        <w:rPr>
          <w:rFonts w:ascii="楷体" w:eastAsia="楷体" w:hAnsi="楷体" w:hint="eastAsia"/>
          <w:sz w:val="24"/>
          <w:szCs w:val="24"/>
        </w:rPr>
        <w:t>-</w:t>
      </w:r>
      <m:oMath>
        <m:r>
          <w:rPr>
            <w:rFonts w:ascii="Cambria Math" w:eastAsia="楷体" w:hAnsi="Cambria Math" w:hint="eastAsia"/>
            <w:sz w:val="24"/>
            <w:szCs w:val="24"/>
          </w:rPr>
          <m:t>lnX</m:t>
        </m:r>
      </m:oMath>
      <w:r w:rsidR="00787868">
        <w:rPr>
          <w:rFonts w:ascii="楷体" w:eastAsia="楷体" w:hAnsi="楷体" w:hint="eastAsia"/>
          <w:sz w:val="24"/>
          <w:szCs w:val="24"/>
        </w:rPr>
        <w:t>曲线的斜率是相同的。</w:t>
      </w:r>
      <w:r w:rsidR="00FF7F3B">
        <w:rPr>
          <w:rFonts w:ascii="楷体" w:eastAsia="楷体" w:hAnsi="楷体" w:hint="eastAsia"/>
          <w:sz w:val="24"/>
          <w:szCs w:val="24"/>
        </w:rPr>
        <w:t>绘制曲线如下所示：</w:t>
      </w:r>
    </w:p>
    <w:p w14:paraId="12F51B2E" w14:textId="4811078B" w:rsidR="00A46755" w:rsidRDefault="00A46755" w:rsidP="00A46755">
      <w:pPr>
        <w:spacing w:line="360" w:lineRule="auto"/>
        <w:ind w:firstLine="420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05B4A7E" wp14:editId="4CEB3DBA">
            <wp:extent cx="4572000" cy="2743200"/>
            <wp:effectExtent l="0" t="0" r="0" b="0"/>
            <wp:docPr id="76610952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5186DBF-7FFC-3577-4568-66E0BF15A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AA6EA9" w14:textId="289CC7CF" w:rsidR="00FE2726" w:rsidRPr="00146C6E" w:rsidRDefault="00177F53" w:rsidP="00A71983">
      <w:pPr>
        <w:spacing w:line="360" w:lineRule="auto"/>
        <w:ind w:firstLine="420"/>
        <w:rPr>
          <w:rFonts w:ascii="楷体" w:eastAsia="楷体" w:hAnsi="楷体"/>
          <w:i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=1</m:t>
        </m:r>
      </m:oMath>
      <w:r w:rsidR="00E97E9D">
        <w:rPr>
          <w:rFonts w:ascii="楷体" w:eastAsia="楷体" w:hAnsi="楷体" w:hint="eastAsia"/>
          <w:sz w:val="24"/>
          <w:szCs w:val="24"/>
        </w:rPr>
        <w:t>时，体系内是纯态物质</w:t>
      </w:r>
      <w:r w:rsidR="00844B3F">
        <w:rPr>
          <w:rFonts w:ascii="楷体" w:eastAsia="楷体" w:hAnsi="楷体" w:hint="eastAsia"/>
          <w:sz w:val="24"/>
          <w:szCs w:val="24"/>
        </w:rPr>
        <w:t>，</w:t>
      </w:r>
      <w:r w:rsidR="00646FB5">
        <w:rPr>
          <w:rFonts w:ascii="楷体" w:eastAsia="楷体" w:hAnsi="楷体" w:hint="eastAsia"/>
          <w:sz w:val="24"/>
          <w:szCs w:val="24"/>
        </w:rPr>
        <w:t>故而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≡</m:t>
        </m:r>
        <m:r>
          <w:rPr>
            <w:rFonts w:ascii="Cambria Math" w:eastAsia="楷体" w:hAnsi="Cambria Math" w:hint="eastAsia"/>
            <w:sz w:val="24"/>
            <w:szCs w:val="24"/>
          </w:rPr>
          <m:t>1</m:t>
        </m:r>
      </m:oMath>
      <w:r w:rsidR="00197C90">
        <w:rPr>
          <w:rFonts w:ascii="楷体" w:eastAsia="楷体" w:hAnsi="楷体" w:hint="eastAsia"/>
          <w:sz w:val="24"/>
          <w:szCs w:val="24"/>
        </w:rPr>
        <w:t>，所以绘制</w:t>
      </w:r>
      <w:r w:rsidR="00F42E35">
        <w:rPr>
          <w:rFonts w:ascii="楷体" w:eastAsia="楷体" w:hAnsi="楷体" w:hint="eastAsia"/>
          <w:sz w:val="24"/>
          <w:szCs w:val="24"/>
        </w:rPr>
        <w:t>线性趋势线</w:t>
      </w:r>
      <w:r w:rsidR="007C6A18">
        <w:rPr>
          <w:rFonts w:ascii="楷体" w:eastAsia="楷体" w:hAnsi="楷体" w:hint="eastAsia"/>
          <w:sz w:val="24"/>
          <w:szCs w:val="24"/>
        </w:rPr>
        <w:t>时</w:t>
      </w:r>
      <w:r w:rsidR="00F42E35">
        <w:rPr>
          <w:rFonts w:ascii="楷体" w:eastAsia="楷体" w:hAnsi="楷体" w:hint="eastAsia"/>
          <w:sz w:val="24"/>
          <w:szCs w:val="24"/>
        </w:rPr>
        <w:t>，</w:t>
      </w:r>
      <w:r w:rsidR="007C6A18">
        <w:rPr>
          <w:rFonts w:ascii="楷体" w:eastAsia="楷体" w:hAnsi="楷体" w:hint="eastAsia"/>
          <w:sz w:val="24"/>
          <w:szCs w:val="24"/>
        </w:rPr>
        <w:t>确</w:t>
      </w:r>
      <w:r w:rsidR="007C6A18">
        <w:rPr>
          <w:rFonts w:ascii="楷体" w:eastAsia="楷体" w:hAnsi="楷体" w:hint="eastAsia"/>
          <w:sz w:val="24"/>
          <w:szCs w:val="24"/>
        </w:rPr>
        <w:lastRenderedPageBreak/>
        <w:t>定截距为</w:t>
      </w:r>
      <m:oMath>
        <m:r>
          <w:rPr>
            <w:rFonts w:ascii="Cambria Math" w:eastAsia="楷体" w:hAnsi="Cambria Math" w:hint="eastAsia"/>
            <w:sz w:val="24"/>
            <w:szCs w:val="24"/>
          </w:rPr>
          <m:t>0</m:t>
        </m:r>
      </m:oMath>
      <w:r w:rsidR="009A44E6">
        <w:rPr>
          <w:rFonts w:ascii="楷体" w:eastAsia="楷体" w:hAnsi="楷体" w:hint="eastAsia"/>
          <w:sz w:val="24"/>
          <w:szCs w:val="24"/>
        </w:rPr>
        <w:t>，得到趋势线的斜率分别为</w:t>
      </w:r>
      <m:oMath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0.5544</m:t>
        </m:r>
      </m:oMath>
      <w:r w:rsidR="009A44E6">
        <w:rPr>
          <w:rFonts w:ascii="楷体" w:eastAsia="楷体" w:hAnsi="楷体" w:hint="eastAsia"/>
          <w:sz w:val="24"/>
          <w:szCs w:val="24"/>
        </w:rPr>
        <w:t>和</w:t>
      </w:r>
      <m:oMath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楷体" w:hAnsi="Cambria Math" w:hint="eastAsia"/>
            <w:sz w:val="24"/>
            <w:szCs w:val="24"/>
          </w:rPr>
          <m:t>0.5925</m:t>
        </m:r>
      </m:oMath>
      <w:r w:rsidR="00BF6C82">
        <w:rPr>
          <w:rFonts w:ascii="楷体" w:eastAsia="楷体" w:hAnsi="楷体" w:hint="eastAsia"/>
          <w:sz w:val="24"/>
          <w:szCs w:val="24"/>
        </w:rPr>
        <w:t>，相差较小</w:t>
      </w:r>
      <w:r w:rsidR="003A60DE">
        <w:rPr>
          <w:rFonts w:ascii="楷体" w:eastAsia="楷体" w:hAnsi="楷体" w:hint="eastAsia"/>
          <w:sz w:val="24"/>
          <w:szCs w:val="24"/>
        </w:rPr>
        <w:t>。</w:t>
      </w:r>
      <w:r w:rsidR="00B74DE6">
        <w:rPr>
          <w:rFonts w:ascii="楷体" w:eastAsia="楷体" w:hAnsi="楷体" w:hint="eastAsia"/>
          <w:sz w:val="24"/>
          <w:szCs w:val="24"/>
        </w:rPr>
        <w:t>故而可</w:t>
      </w:r>
      <w:r w:rsidR="004358F3">
        <w:rPr>
          <w:rFonts w:ascii="楷体" w:eastAsia="楷体" w:hAnsi="楷体" w:hint="eastAsia"/>
          <w:sz w:val="24"/>
          <w:szCs w:val="24"/>
        </w:rPr>
        <w:t>认为</w:t>
      </w:r>
      <w:r w:rsidR="008C2F29">
        <w:rPr>
          <w:rFonts w:ascii="楷体" w:eastAsia="楷体" w:hAnsi="楷体" w:hint="eastAsia"/>
          <w:sz w:val="24"/>
          <w:szCs w:val="24"/>
        </w:rPr>
        <w:t>符合</w:t>
      </w:r>
      <w:r w:rsidR="00B2332C">
        <w:rPr>
          <w:rFonts w:ascii="楷体" w:eastAsia="楷体" w:hAnsi="楷体" w:hint="eastAsia"/>
          <w:sz w:val="24"/>
          <w:szCs w:val="24"/>
        </w:rPr>
        <w:t>Gibbs-</w:t>
      </w:r>
      <w:r w:rsidR="00B2332C">
        <w:rPr>
          <w:rFonts w:ascii="楷体" w:eastAsia="楷体" w:hAnsi="楷体"/>
          <w:sz w:val="24"/>
          <w:szCs w:val="24"/>
        </w:rPr>
        <w:t>D</w:t>
      </w:r>
      <w:r w:rsidR="00B2332C">
        <w:rPr>
          <w:rFonts w:ascii="楷体" w:eastAsia="楷体" w:hAnsi="楷体" w:hint="eastAsia"/>
          <w:sz w:val="24"/>
          <w:szCs w:val="24"/>
        </w:rPr>
        <w:t>urham公式。</w:t>
      </w:r>
    </w:p>
    <w:p w14:paraId="4A3C78FA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E9E9AC4" w14:textId="4AEEF26F" w:rsidR="00F1484A" w:rsidRDefault="00956597" w:rsidP="00F1484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</w:pPr>
      <w:r>
        <w:rPr>
          <w:rFonts w:hint="eastAsia"/>
        </w:rPr>
        <w:t>（</w:t>
      </w:r>
      <w:r w:rsidR="00177451">
        <w:rPr>
          <w:rFonts w:hint="eastAsia"/>
        </w:rPr>
        <w:t>348</w:t>
      </w:r>
      <w:r>
        <w:rPr>
          <w:rFonts w:hint="eastAsia"/>
        </w:rPr>
        <w:t>页</w:t>
      </w:r>
      <w:r w:rsidR="00177451">
        <w:rPr>
          <w:rFonts w:hint="eastAsia"/>
        </w:rPr>
        <w:t>23</w:t>
      </w:r>
      <w:r>
        <w:rPr>
          <w:rFonts w:hint="eastAsia"/>
        </w:rPr>
        <w:t>题）</w:t>
      </w:r>
      <w:r w:rsidR="00F1484A">
        <w:rPr>
          <w:rFonts w:hint="eastAsia"/>
        </w:rPr>
        <w:t>甲苯在</w:t>
      </w:r>
      <m:oMath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 xml:space="preserve"> ℃</m:t>
        </m:r>
      </m:oMath>
      <w:r w:rsidR="00F1484A">
        <w:t>的饱和蒸气压为</w:t>
      </w:r>
      <m:oMath>
        <m:r>
          <w:rPr>
            <w:rFonts w:ascii="Cambria Math" w:hAnsi="Cambria Math"/>
          </w:rPr>
          <m:t>19.5 kPa</m:t>
        </m:r>
      </m:oMath>
      <w:r w:rsidR="00F1484A">
        <w:t>。当大约</w:t>
      </w:r>
      <m:oMath>
        <m:r>
          <w:rPr>
            <w:rFonts w:ascii="Cambria Math" w:hAnsi="Cambria Math"/>
          </w:rPr>
          <m:t>1.3 mol</m:t>
        </m:r>
      </m:oMath>
      <w:r w:rsidR="00F1484A">
        <w:t>聚苯乙烯（相对</w:t>
      </w:r>
      <w:r w:rsidR="00F1484A">
        <w:rPr>
          <w:rFonts w:hint="eastAsia"/>
        </w:rPr>
        <w:t>分子质量大约为</w:t>
      </w:r>
      <m:oMath>
        <m:r>
          <w:rPr>
            <w:rFonts w:ascii="Cambria Math" w:hAnsi="Cambria Math"/>
          </w:rPr>
          <m:t>270000</m:t>
        </m:r>
      </m:oMath>
      <w:r w:rsidR="00F1484A">
        <w:t>）溶于</w:t>
      </w:r>
      <m:oMath>
        <m:r>
          <w:rPr>
            <w:rFonts w:ascii="Cambria Math" w:hAnsi="Cambria Math"/>
          </w:rPr>
          <m:t>998.7 mol</m:t>
        </m:r>
      </m:oMath>
      <w:r w:rsidR="00F1484A">
        <w:t>甲苯中时，在同样温度下，甲苯的饱和蒸气压降到</w:t>
      </w:r>
      <w:r w:rsidR="00F1484A">
        <w:rPr>
          <w:rFonts w:hint="eastAsia"/>
        </w:rPr>
        <w:t>了大约为</w:t>
      </w:r>
      <m:oMath>
        <m:r>
          <w:rPr>
            <w:rFonts w:ascii="Cambria Math" w:hAnsi="Cambria Math"/>
          </w:rPr>
          <m:t>11.3 kPa</m:t>
        </m:r>
      </m:oMath>
      <w:r w:rsidR="00F1484A">
        <w:t>。请计算该溶液中甲苯的偏摩尔混合熵，并与理想溶液偏摩尔混合熵作比</w:t>
      </w:r>
      <w:r w:rsidR="00F1484A">
        <w:rPr>
          <w:rFonts w:hint="eastAsia"/>
        </w:rPr>
        <w:t>较。</w:t>
      </w:r>
    </w:p>
    <w:p w14:paraId="6F436DA4" w14:textId="405BAF1A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481F0B">
        <w:rPr>
          <w:rFonts w:ascii="楷体" w:eastAsia="楷体" w:hAnsi="楷体" w:hint="eastAsia"/>
          <w:sz w:val="24"/>
          <w:szCs w:val="24"/>
        </w:rPr>
        <w:t>甲苯</w:t>
      </w:r>
      <w:r w:rsidR="00E14547">
        <w:rPr>
          <w:rFonts w:ascii="楷体" w:eastAsia="楷体" w:hAnsi="楷体" w:hint="eastAsia"/>
          <w:sz w:val="24"/>
          <w:szCs w:val="24"/>
        </w:rPr>
        <w:t>的该混合溶液内，</w:t>
      </w:r>
      <w:r w:rsidR="00021021">
        <w:rPr>
          <w:rFonts w:ascii="楷体" w:eastAsia="楷体" w:hAnsi="楷体" w:hint="eastAsia"/>
          <w:sz w:val="24"/>
          <w:szCs w:val="24"/>
        </w:rPr>
        <w:t>活度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=0.579</m:t>
        </m:r>
      </m:oMath>
      <w:r w:rsidR="00554DD2">
        <w:rPr>
          <w:rFonts w:ascii="楷体" w:eastAsia="楷体" w:hAnsi="楷体" w:hint="eastAsia"/>
          <w:sz w:val="24"/>
          <w:szCs w:val="24"/>
        </w:rPr>
        <w:t>，活度系数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=0.580</m:t>
        </m:r>
      </m:oMath>
      <w:r w:rsidR="00E2351D">
        <w:rPr>
          <w:rFonts w:ascii="楷体" w:eastAsia="楷体" w:hAnsi="楷体" w:hint="eastAsia"/>
          <w:sz w:val="24"/>
          <w:szCs w:val="24"/>
        </w:rPr>
        <w:t>。</w:t>
      </w:r>
    </w:p>
    <w:p w14:paraId="5CE7D280" w14:textId="46D54B31" w:rsidR="0043166E" w:rsidRDefault="0043166E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由公式知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S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 w:cs="Times New Roman" w:hint="eastAsia"/>
                    <w:sz w:val="24"/>
                    <w:szCs w:val="24"/>
                  </w:rPr>
                  <m:t>混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H-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 w:cs="Times New Roman" w:hint="eastAsia"/>
                    <w:sz w:val="24"/>
                    <w:szCs w:val="24"/>
                  </w:rPr>
                  <m:t>混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="仿宋" w:hAnsi="Cambria Math" w:cs="Times New Roman"/>
            <w:sz w:val="24"/>
            <w:szCs w:val="24"/>
          </w:rPr>
          <m:t>/T</m:t>
        </m:r>
        <m:r>
          <w:rPr>
            <w:rFonts w:ascii="Cambria Math" w:eastAsia="仿宋" w:hAnsi="Cambria Math" w:cs="Times New Roman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RT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仿宋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仿宋" w:hAnsi="Cambria Math" w:cs="Times New Roman" w:hint="eastAsia"/>
                            <w:sz w:val="24"/>
                            <w:szCs w:val="24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仿宋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 w:cs="Times New Roman" w:hint="eastAsia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仿宋" w:hAnsi="Cambria Math" w:cs="Times New Roman"/>
                            <w:sz w:val="24"/>
                            <w:szCs w:val="24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P,</m:t>
                </m:r>
                <m:r>
                  <w:rPr>
                    <w:rFonts w:ascii="Cambria Math" w:eastAsia="仿宋" w:hAnsi="Cambria Math" w:cs="Times New Roman" w:hint="eastAsia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eastAsia="仿宋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07231">
        <w:rPr>
          <w:rFonts w:ascii="楷体" w:eastAsia="楷体" w:hAnsi="楷体" w:hint="eastAsia"/>
          <w:sz w:val="24"/>
          <w:szCs w:val="24"/>
        </w:rPr>
        <w:t>，而偏摩尔混合熵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sPre>
          <m:sPre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sPre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仿宋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30CC7">
        <w:rPr>
          <w:rFonts w:ascii="楷体" w:eastAsia="楷体" w:hAnsi="楷体" w:hint="eastAsia"/>
          <w:sz w:val="24"/>
          <w:szCs w:val="24"/>
        </w:rPr>
        <w:t>（</w:t>
      </w:r>
      <w:r w:rsidR="008B4969">
        <w:rPr>
          <w:rFonts w:ascii="楷体" w:eastAsia="楷体" w:hAnsi="楷体" w:hint="eastAsia"/>
          <w:sz w:val="24"/>
          <w:szCs w:val="24"/>
        </w:rPr>
        <w:t>我们</w:t>
      </w:r>
      <w:r w:rsidR="00B30CC7">
        <w:rPr>
          <w:rFonts w:ascii="楷体" w:eastAsia="楷体" w:hAnsi="楷体" w:hint="eastAsia"/>
          <w:sz w:val="24"/>
          <w:szCs w:val="24"/>
        </w:rPr>
        <w:t>忽略了</w:t>
      </w:r>
      <w:r w:rsidR="009F765C">
        <w:rPr>
          <w:rFonts w:ascii="楷体" w:eastAsia="楷体" w:hAnsi="楷体" w:hint="eastAsia"/>
          <w:sz w:val="24"/>
          <w:szCs w:val="24"/>
        </w:rPr>
        <w:t>活度系数</w:t>
      </w:r>
      <w:r w:rsidR="00547613">
        <w:rPr>
          <w:rFonts w:ascii="楷体" w:eastAsia="楷体" w:hAnsi="楷体" w:hint="eastAsia"/>
          <w:sz w:val="24"/>
          <w:szCs w:val="24"/>
        </w:rPr>
        <w:t>随温度的变化</w:t>
      </w:r>
      <w:r w:rsidR="00B30CC7">
        <w:rPr>
          <w:rFonts w:ascii="楷体" w:eastAsia="楷体" w:hAnsi="楷体" w:hint="eastAsia"/>
          <w:sz w:val="24"/>
          <w:szCs w:val="24"/>
        </w:rPr>
        <w:t>）</w:t>
      </w:r>
      <w:r w:rsidR="00765245">
        <w:rPr>
          <w:rFonts w:ascii="楷体" w:eastAsia="楷体" w:hAnsi="楷体" w:hint="eastAsia"/>
          <w:sz w:val="24"/>
          <w:szCs w:val="24"/>
        </w:rPr>
        <w:t>。</w:t>
      </w:r>
      <w:r w:rsidR="008B4969">
        <w:rPr>
          <w:rFonts w:ascii="楷体" w:eastAsia="楷体" w:hAnsi="楷体" w:hint="eastAsia"/>
          <w:sz w:val="24"/>
          <w:szCs w:val="24"/>
        </w:rPr>
        <w:t>现只考虑甲苯的偏摩尔混合熵，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sPre>
          <m:sPre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4"/>
                    <w:szCs w:val="24"/>
                  </w:rPr>
                  <m:t>甲苯</m:t>
                </m:r>
              </m:sub>
            </m:sSub>
          </m:e>
        </m:sPre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仿宋" w:hAnsi="Cambria Math" w:cs="Times New Roman"/>
            <w:sz w:val="24"/>
            <w:szCs w:val="24"/>
          </w:rPr>
          <m:t>Rln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甲苯</m:t>
            </m:r>
          </m:sub>
        </m:sSub>
        <m:r>
          <w:rPr>
            <w:rFonts w:ascii="Cambria Math" w:eastAsia="仿宋" w:hAnsi="Cambria Math" w:cs="Times New Roman" w:hint="eastAsia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4.543</m:t>
        </m:r>
        <m:r>
          <w:rPr>
            <w:rFonts w:ascii="Cambria Math" w:eastAsia="楷体" w:hAnsi="Cambria Math"/>
            <w:sz w:val="24"/>
            <w:szCs w:val="24"/>
          </w:rPr>
          <m:t xml:space="preserve"> J</m:t>
        </m:r>
        <m:r>
          <w:rPr>
            <w:rFonts w:ascii="Cambria Math" w:eastAsia="楷体" w:hAnsi="Cambria Math" w:hint="eastAsia"/>
            <w:sz w:val="24"/>
            <w:szCs w:val="24"/>
          </w:rPr>
          <m:t>/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mol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·</m:t>
            </m:r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</m:d>
      </m:oMath>
      <w:r w:rsidR="00003F05">
        <w:rPr>
          <w:rFonts w:ascii="楷体" w:eastAsia="楷体" w:hAnsi="楷体" w:hint="eastAsia"/>
          <w:sz w:val="24"/>
          <w:szCs w:val="24"/>
        </w:rPr>
        <w:t>。</w:t>
      </w:r>
    </w:p>
    <w:p w14:paraId="41D1E109" w14:textId="10EC1C60" w:rsidR="00765245" w:rsidRDefault="00003F05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而理想溶液中，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S</m:t>
        </m:r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Cambria Math" w:eastAsia="仿宋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44495B">
        <w:rPr>
          <w:rFonts w:ascii="楷体" w:eastAsia="楷体" w:hAnsi="楷体" w:hint="eastAsia"/>
          <w:sz w:val="24"/>
          <w:szCs w:val="24"/>
        </w:rPr>
        <w:t>，所以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sPre>
          <m:sPre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sPre>
        <m: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仿宋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44495B">
        <w:rPr>
          <w:rFonts w:ascii="楷体" w:eastAsia="楷体" w:hAnsi="楷体" w:hint="eastAsia"/>
          <w:sz w:val="24"/>
          <w:szCs w:val="24"/>
        </w:rPr>
        <w:t>。当只考虑甲苯时，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混</m:t>
            </m:r>
          </m:sub>
        </m:sSub>
        <m:sPre>
          <m:sPre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4"/>
                    <w:szCs w:val="24"/>
                  </w:rPr>
                  <m:t>甲苯</m:t>
                </m:r>
              </m:sub>
            </m:sSub>
          </m:e>
        </m:sPre>
        <m:r>
          <w:rPr>
            <w:rFonts w:ascii="Cambria Math" w:eastAsia="楷体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仿宋" w:hAnsi="Cambria Math" w:cs="Times New Roman"/>
            <w:sz w:val="24"/>
            <w:szCs w:val="24"/>
          </w:rPr>
          <m:t>Rln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甲苯</m:t>
            </m:r>
          </m:sub>
        </m:sSub>
        <m:r>
          <w:rPr>
            <w:rFonts w:ascii="Cambria Math" w:eastAsia="仿宋" w:hAnsi="Cambria Math" w:cs="Times New Roman" w:hint="eastAsia"/>
            <w:sz w:val="24"/>
            <w:szCs w:val="24"/>
          </w:rPr>
          <m:t>=</m:t>
        </m:r>
        <m:r>
          <w:rPr>
            <w:rFonts w:ascii="Cambria Math" w:eastAsia="楷体" w:hAnsi="Cambria Math" w:hint="eastAsia"/>
            <w:sz w:val="24"/>
            <w:szCs w:val="24"/>
          </w:rPr>
          <m:t>0.011</m:t>
        </m:r>
        <m:r>
          <w:rPr>
            <w:rFonts w:ascii="Cambria Math" w:eastAsia="楷体" w:hAnsi="Cambria Math"/>
            <w:sz w:val="24"/>
            <w:szCs w:val="24"/>
          </w:rPr>
          <m:t xml:space="preserve"> J</m:t>
        </m:r>
        <m:r>
          <w:rPr>
            <w:rFonts w:ascii="Cambria Math" w:eastAsia="楷体" w:hAnsi="Cambria Math" w:hint="eastAsia"/>
            <w:sz w:val="24"/>
            <w:szCs w:val="24"/>
          </w:rPr>
          <m:t>/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mol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·</m:t>
            </m:r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</m:d>
      </m:oMath>
      <w:r w:rsidR="00A852D0">
        <w:rPr>
          <w:rFonts w:ascii="楷体" w:eastAsia="楷体" w:hAnsi="楷体" w:hint="eastAsia"/>
          <w:sz w:val="24"/>
          <w:szCs w:val="24"/>
        </w:rPr>
        <w:t>。</w:t>
      </w:r>
    </w:p>
    <w:p w14:paraId="26FF3306" w14:textId="6D5A9650" w:rsidR="00CA2337" w:rsidRDefault="00A852D0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所以，实际溶液中的偏摩尔混合熵远远大于</w:t>
      </w:r>
      <w:r w:rsidR="00D776D2">
        <w:rPr>
          <w:rFonts w:ascii="楷体" w:eastAsia="楷体" w:hAnsi="楷体" w:hint="eastAsia"/>
          <w:sz w:val="24"/>
          <w:szCs w:val="24"/>
        </w:rPr>
        <w:t>理想溶液。</w:t>
      </w:r>
    </w:p>
    <w:p w14:paraId="30DE8956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6CCAE6D4" w14:textId="29AC9A33" w:rsidR="00CB7FA6" w:rsidRPr="00125393" w:rsidRDefault="00CB7FA6" w:rsidP="00E3430A">
      <w:pPr>
        <w:pStyle w:val="a3"/>
        <w:spacing w:before="0" w:beforeAutospacing="0" w:after="0" w:afterAutospacing="0" w:line="360" w:lineRule="auto"/>
        <w:jc w:val="both"/>
      </w:pPr>
      <w:r>
        <w:rPr>
          <w:rFonts w:hint="eastAsia"/>
        </w:rPr>
        <w:t>5.</w:t>
      </w:r>
      <w:r w:rsidR="003B32AD" w:rsidRPr="003B32AD">
        <w:rPr>
          <w:rFonts w:hint="eastAsia"/>
        </w:rPr>
        <w:t xml:space="preserve"> </w:t>
      </w:r>
      <w:r w:rsidR="003B32AD">
        <w:rPr>
          <w:rFonts w:hint="eastAsia"/>
        </w:rPr>
        <w:t>（</w:t>
      </w:r>
      <w:r w:rsidR="00481F0B">
        <w:rPr>
          <w:rFonts w:hint="eastAsia"/>
        </w:rPr>
        <w:t>348</w:t>
      </w:r>
      <w:r w:rsidR="003B32AD">
        <w:rPr>
          <w:rFonts w:hint="eastAsia"/>
        </w:rPr>
        <w:t>页2</w:t>
      </w:r>
      <w:r w:rsidR="00481F0B">
        <w:rPr>
          <w:rFonts w:hint="eastAsia"/>
        </w:rPr>
        <w:t>4</w:t>
      </w:r>
      <w:r w:rsidR="003B32AD">
        <w:rPr>
          <w:rFonts w:hint="eastAsia"/>
        </w:rPr>
        <w:t>题）</w:t>
      </w:r>
      <w:r w:rsidR="008E36BF">
        <w:rPr>
          <w:rFonts w:hint="eastAsia"/>
        </w:rPr>
        <w:t>根据正文内容，我们知道室温</w:t>
      </w:r>
      <w:r w:rsidR="004D2A58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300</m:t>
        </m:r>
        <m:r>
          <w:rPr>
            <w:rFonts w:ascii="Cambria Math" w:hAnsi="Cambria Math"/>
          </w:rPr>
          <m:t xml:space="preserve"> K</m:t>
        </m:r>
      </m:oMath>
      <w:r w:rsidR="004D2A58">
        <w:rPr>
          <w:rFonts w:hint="eastAsia"/>
        </w:rPr>
        <w:t>）</w:t>
      </w:r>
      <w:r w:rsidR="009E5E8D">
        <w:rPr>
          <w:rFonts w:hint="eastAsia"/>
        </w:rPr>
        <w:t>条件下每个水分子大约参与</w:t>
      </w:r>
      <m:oMath>
        <m:r>
          <w:rPr>
            <w:rFonts w:ascii="Cambria Math" w:hAnsi="Cambria Math" w:hint="eastAsia"/>
          </w:rPr>
          <m:t>3.8</m:t>
        </m:r>
      </m:oMath>
      <w:r w:rsidR="009E5E8D">
        <w:rPr>
          <w:rFonts w:hint="eastAsia"/>
        </w:rPr>
        <w:t>个氢键（氢键能</w:t>
      </w:r>
      <w:r w:rsidR="00D97904">
        <w:rPr>
          <w:rFonts w:hint="eastAsia"/>
        </w:rPr>
        <w:t>大约为</w:t>
      </w:r>
      <m:oMath>
        <m:r>
          <w:rPr>
            <w:rFonts w:ascii="Cambria Math" w:hAnsi="Cambria Math" w:hint="eastAsia"/>
          </w:rPr>
          <m:t>7.5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kJ/mol</m:t>
        </m:r>
      </m:oMath>
      <w:r w:rsidR="009E5E8D">
        <w:rPr>
          <w:rFonts w:hint="eastAsia"/>
        </w:rPr>
        <w:t>）</w:t>
      </w:r>
      <w:r w:rsidR="00D97904">
        <w:rPr>
          <w:rFonts w:hint="eastAsia"/>
        </w:rPr>
        <w:t>。估算把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mol</m:t>
        </m:r>
      </m:oMath>
      <w:r w:rsidR="002E1B29">
        <w:rPr>
          <w:rFonts w:hint="eastAsia"/>
        </w:rPr>
        <w:t>水分散到</w:t>
      </w:r>
      <m:oMath>
        <m:r>
          <w:rPr>
            <w:rFonts w:ascii="Cambria Math" w:hAnsi="Cambria Math" w:hint="eastAsia"/>
          </w:rPr>
          <m:t>1000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mol</m:t>
        </m:r>
      </m:oMath>
      <w:r w:rsidR="00DB6D2F">
        <w:rPr>
          <w:rFonts w:hint="eastAsia"/>
        </w:rPr>
        <w:t>氯仿</w:t>
      </w:r>
      <w:r w:rsidR="00202D9E">
        <w:rPr>
          <w:rFonts w:hint="eastAsia"/>
        </w:rPr>
        <w:t>形成分子水平均匀</w:t>
      </w:r>
      <w:r w:rsidR="00BA0473">
        <w:rPr>
          <w:rFonts w:hint="eastAsia"/>
        </w:rPr>
        <w:t>溶液所需要消耗的环境熵</w:t>
      </w:r>
      <w:r w:rsidR="009840C3">
        <w:rPr>
          <w:rFonts w:hint="eastAsia"/>
        </w:rPr>
        <w:t>。同时</w:t>
      </w:r>
      <w:r w:rsidR="008231C7">
        <w:rPr>
          <w:rFonts w:hint="eastAsia"/>
        </w:rPr>
        <w:t>，请计算</w:t>
      </w:r>
      <w:r w:rsidR="003C5F76">
        <w:rPr>
          <w:rFonts w:hint="eastAsia"/>
        </w:rPr>
        <w:t>这种假象</w:t>
      </w:r>
      <w:r w:rsidR="004C7B38">
        <w:rPr>
          <w:rFonts w:hint="eastAsia"/>
        </w:rPr>
        <w:t>的均匀</w:t>
      </w:r>
      <w:r w:rsidR="00163819">
        <w:rPr>
          <w:rFonts w:hint="eastAsia"/>
        </w:rPr>
        <w:t>溶液（</w:t>
      </w:r>
      <w:r w:rsidR="008F26AD">
        <w:rPr>
          <w:rFonts w:hint="eastAsia"/>
        </w:rPr>
        <w:t>可近似为理想溶液</w:t>
      </w:r>
      <w:r w:rsidR="00163819">
        <w:rPr>
          <w:rFonts w:hint="eastAsia"/>
        </w:rPr>
        <w:t>）</w:t>
      </w:r>
      <w:r w:rsidR="00B40C9A">
        <w:rPr>
          <w:rFonts w:hint="eastAsia"/>
        </w:rPr>
        <w:t>的系统熵变</w:t>
      </w:r>
      <w:r w:rsidR="00F1744B">
        <w:rPr>
          <w:rFonts w:hint="eastAsia"/>
        </w:rPr>
        <w:t>。比较两者的相对大小</w:t>
      </w:r>
      <w:r w:rsidR="0057799A">
        <w:rPr>
          <w:rFonts w:hint="eastAsia"/>
        </w:rPr>
        <w:t>，你认为</w:t>
      </w:r>
      <w:r w:rsidR="00425B79">
        <w:rPr>
          <w:rFonts w:hint="eastAsia"/>
        </w:rPr>
        <w:t>水-氯仿</w:t>
      </w:r>
      <w:r w:rsidR="00574034">
        <w:rPr>
          <w:rFonts w:hint="eastAsia"/>
        </w:rPr>
        <w:t>系统会形成</w:t>
      </w:r>
      <w:r w:rsidR="00575D49">
        <w:rPr>
          <w:rFonts w:hint="eastAsia"/>
        </w:rPr>
        <w:t>分子水平均匀的溶液吗？</w:t>
      </w:r>
    </w:p>
    <w:p w14:paraId="0D699330" w14:textId="65D14969" w:rsidR="00B1162A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B1162A">
        <w:rPr>
          <w:rFonts w:ascii="楷体" w:eastAsia="楷体" w:hAnsi="楷体" w:hint="eastAsia"/>
          <w:sz w:val="24"/>
          <w:szCs w:val="24"/>
        </w:rPr>
        <w:t>首先计算</w:t>
      </w:r>
      <w:r w:rsidR="005234E7">
        <w:rPr>
          <w:rFonts w:ascii="楷体" w:eastAsia="楷体" w:hAnsi="楷体" w:hint="eastAsia"/>
          <w:sz w:val="24"/>
          <w:szCs w:val="24"/>
        </w:rPr>
        <w:t>环境熵</w:t>
      </w:r>
    </w:p>
    <w:p w14:paraId="0CD1A266" w14:textId="38DEBC35" w:rsidR="00E70C2F" w:rsidRDefault="00000000" w:rsidP="00CB7FA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4"/>
                  <w:szCs w:val="24"/>
                </w:rPr>
                <m:t>混</m:t>
              </m:r>
            </m:sub>
          </m:sSub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4"/>
                  <w:szCs w:val="24"/>
                </w:rPr>
                <m:t>环</m:t>
              </m:r>
            </m:sub>
          </m:sSub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环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环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环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环</m:t>
                  </m:r>
                </m:sub>
              </m:sSub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3.8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7.5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300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楷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楷体" w:hAnsi="Cambria Math" w:hint="eastAsia"/>
              <w:sz w:val="24"/>
              <w:szCs w:val="24"/>
            </w:rPr>
            <m:t>47.5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</m:t>
          </m:r>
          <m:r>
            <w:rPr>
              <w:rFonts w:ascii="Cambria Math" w:eastAsia="楷体" w:hAnsi="Cambria Math" w:hint="eastAsia"/>
              <w:sz w:val="24"/>
              <w:szCs w:val="24"/>
            </w:rPr>
            <m:t>J/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mol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·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6CE1131D" w14:textId="5771F765" w:rsidR="002C05BB" w:rsidRDefault="002C05BB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再计算</w:t>
      </w:r>
      <w:r w:rsidR="00ED6E91">
        <w:rPr>
          <w:rFonts w:ascii="楷体" w:eastAsia="楷体" w:hAnsi="楷体" w:hint="eastAsia"/>
          <w:sz w:val="24"/>
          <w:szCs w:val="24"/>
        </w:rPr>
        <w:t>假想理想溶液</w:t>
      </w:r>
      <w:r w:rsidR="000438DA">
        <w:rPr>
          <w:rFonts w:ascii="楷体" w:eastAsia="楷体" w:hAnsi="楷体" w:hint="eastAsia"/>
          <w:sz w:val="24"/>
          <w:szCs w:val="24"/>
        </w:rPr>
        <w:t>的</w:t>
      </w:r>
      <w:r w:rsidR="0009689B">
        <w:rPr>
          <w:rFonts w:ascii="楷体" w:eastAsia="楷体" w:hAnsi="楷体" w:hint="eastAsia"/>
          <w:sz w:val="24"/>
          <w:szCs w:val="24"/>
        </w:rPr>
        <w:t>系统熵变</w:t>
      </w:r>
    </w:p>
    <w:p w14:paraId="6BC3543F" w14:textId="1452A27B" w:rsidR="0009689B" w:rsidRPr="004877D9" w:rsidRDefault="00000000" w:rsidP="00CB7FA6">
      <w:pPr>
        <w:spacing w:line="360" w:lineRule="auto"/>
        <w:rPr>
          <w:rFonts w:ascii="楷体" w:eastAsia="楷体" w:hAnsi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4"/>
                  <w:szCs w:val="24"/>
                </w:rPr>
                <m:t>混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S=</m:t>
          </m:r>
          <m:r>
            <w:rPr>
              <w:rFonts w:ascii="Cambria Math" w:eastAsia="仿宋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仿宋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仿宋" w:hAnsi="Cambria Math" w:cs="Times New Roman" w:hint="eastAsia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仿宋" w:hAnsi="Cambria Math" w:cs="Times New Roman"/>
                  <w:sz w:val="24"/>
                  <w:szCs w:val="24"/>
                </w:rPr>
                <m:t>Rln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楷体" w:hAnsi="Cambria Math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楷体" w:hAnsi="Cambria Math"/>
              <w:sz w:val="24"/>
              <w:szCs w:val="24"/>
            </w:rPr>
            <m:t>8.314×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ln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1001</m:t>
                  </m:r>
                </m:den>
              </m:f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+1000ln</m:t>
              </m:r>
              <m:f>
                <m:f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1000</m:t>
                  </m:r>
                </m:num>
                <m:den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="微软雅黑" w:hAnsi="微软雅黑" w:cs="微软雅黑" w:hint="eastAsia"/>
                      <w:sz w:val="24"/>
                      <w:szCs w:val="24"/>
                    </w:rPr>
                    <m:t>01</m:t>
                  </m:r>
                </m:den>
              </m:f>
            </m:e>
          </m:d>
          <m:r>
            <w:rPr>
              <w:rFonts w:ascii="Cambria Math" w:eastAsia="楷体" w:hAnsi="Cambria Math" w:hint="eastAsia"/>
              <w:sz w:val="24"/>
              <w:szCs w:val="24"/>
            </w:rPr>
            <m:t>=65.7</m:t>
          </m:r>
          <m:r>
            <w:rPr>
              <w:rFonts w:ascii="Cambria Math" w:eastAsia="楷体" w:hAnsi="Cambria Math"/>
              <w:sz w:val="24"/>
              <w:szCs w:val="24"/>
            </w:rPr>
            <m:t xml:space="preserve"> </m:t>
          </m:r>
          <m:r>
            <w:rPr>
              <w:rFonts w:ascii="Cambria Math" w:eastAsia="楷体" w:hAnsi="Cambria Math" w:hint="eastAsia"/>
              <w:sz w:val="24"/>
              <w:szCs w:val="24"/>
            </w:rPr>
            <m:t>J/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mol</m:t>
              </m:r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·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6DA9B0B5" w14:textId="1946EC57" w:rsidR="004877D9" w:rsidRDefault="004877D9" w:rsidP="00CB7FA6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CC790F">
        <w:rPr>
          <w:rFonts w:ascii="楷体" w:eastAsia="楷体" w:hAnsi="楷体" w:hint="eastAsia"/>
          <w:sz w:val="24"/>
          <w:szCs w:val="24"/>
        </w:rPr>
        <w:t>不难发现，</w:t>
      </w:r>
      <w:r w:rsidR="00923998">
        <w:rPr>
          <w:rFonts w:ascii="楷体" w:eastAsia="楷体" w:hAnsi="楷体" w:hint="eastAsia"/>
          <w:sz w:val="24"/>
          <w:szCs w:val="24"/>
        </w:rPr>
        <w:t>系统和环境的总熵变</w:t>
      </w:r>
      <w:r w:rsidR="005744C7">
        <w:rPr>
          <w:rFonts w:ascii="楷体" w:eastAsia="楷体" w:hAnsi="楷体" w:hint="eastAsia"/>
          <w:sz w:val="24"/>
          <w:szCs w:val="24"/>
        </w:rPr>
        <w:t>是</w:t>
      </w:r>
      <w:r w:rsidR="00027AE7">
        <w:rPr>
          <w:rFonts w:ascii="楷体" w:eastAsia="楷体" w:hAnsi="楷体" w:hint="eastAsia"/>
          <w:sz w:val="24"/>
          <w:szCs w:val="24"/>
        </w:rPr>
        <w:t>大</w:t>
      </w:r>
      <w:r w:rsidR="005744C7">
        <w:rPr>
          <w:rFonts w:ascii="楷体" w:eastAsia="楷体" w:hAnsi="楷体" w:hint="eastAsia"/>
          <w:sz w:val="24"/>
          <w:szCs w:val="24"/>
        </w:rPr>
        <w:t>于0的</w:t>
      </w:r>
      <w:r w:rsidR="00F11688">
        <w:rPr>
          <w:rFonts w:ascii="楷体" w:eastAsia="楷体" w:hAnsi="楷体" w:hint="eastAsia"/>
          <w:sz w:val="24"/>
          <w:szCs w:val="24"/>
        </w:rPr>
        <w:t>。所以</w:t>
      </w:r>
      <w:r w:rsidR="00027AE7">
        <w:rPr>
          <w:rFonts w:ascii="楷体" w:eastAsia="楷体" w:hAnsi="楷体" w:hint="eastAsia"/>
          <w:sz w:val="24"/>
          <w:szCs w:val="24"/>
        </w:rPr>
        <w:t>该</w:t>
      </w:r>
      <w:r w:rsidR="00E16A80">
        <w:rPr>
          <w:rFonts w:ascii="楷体" w:eastAsia="楷体" w:hAnsi="楷体" w:hint="eastAsia"/>
          <w:sz w:val="24"/>
          <w:szCs w:val="24"/>
        </w:rPr>
        <w:t>水-氯仿系统会形成分子水平均匀的溶液。</w:t>
      </w:r>
    </w:p>
    <w:p w14:paraId="135311A5" w14:textId="77777777" w:rsidR="00CB7FA6" w:rsidRDefault="00CB7FA6" w:rsidP="00CB7FA6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345F1F88" w14:textId="00CBE99F" w:rsidR="00851255" w:rsidRPr="00851255" w:rsidRDefault="00501A44" w:rsidP="00501A44">
      <w:pPr>
        <w:pStyle w:val="a3"/>
        <w:spacing w:before="0" w:beforeAutospacing="0" w:after="0" w:afterAutospacing="0" w:line="360" w:lineRule="auto"/>
        <w:jc w:val="both"/>
      </w:pPr>
      <w:r>
        <w:rPr>
          <w:rFonts w:hint="eastAsia"/>
        </w:rPr>
        <w:t>6.</w:t>
      </w:r>
      <w:r w:rsidR="00481F0B">
        <w:rPr>
          <w:rFonts w:hint="eastAsia"/>
        </w:rPr>
        <w:t>（386页3题）</w:t>
      </w:r>
      <w:r w:rsidR="007F5230">
        <w:rPr>
          <w:rFonts w:hint="eastAsia"/>
        </w:rPr>
        <w:t>在</w:t>
      </w:r>
      <m:oMath>
        <m:r>
          <w:rPr>
            <w:rFonts w:ascii="Cambria Math" w:hAnsi="Cambria Math"/>
          </w:rPr>
          <m:t>25</m:t>
        </m:r>
        <m:r>
          <w:rPr>
            <w:rFonts w:ascii="Cambria Math" w:eastAsia="微软雅黑" w:hAnsi="Cambria Math" w:cs="微软雅黑"/>
          </w:rPr>
          <m:t xml:space="preserve"> ℃</m:t>
        </m:r>
      </m:oMath>
      <w:r w:rsidR="007F5230">
        <w:t>，假定苯和甲苯形成理想溶液。在此温度下，苯和甲苯的纯液体饱</w:t>
      </w:r>
      <w:r w:rsidR="007F5230">
        <w:rPr>
          <w:rFonts w:hint="eastAsia"/>
        </w:rPr>
        <w:t>和蒸气压分别大约为</w:t>
      </w:r>
      <m:oMath>
        <m:r>
          <w:rPr>
            <w:rFonts w:ascii="Cambria Math" w:hAnsi="Cambria Math"/>
          </w:rPr>
          <m:t>100 mmHg</m:t>
        </m:r>
      </m:oMath>
      <w:r w:rsidR="007F5230">
        <w:t>和</w:t>
      </w:r>
      <m:oMath>
        <m:r>
          <w:rPr>
            <w:rFonts w:ascii="Cambria Math" w:hAnsi="Cambria Math"/>
          </w:rPr>
          <m:t>20 mmHg</m:t>
        </m:r>
      </m:oMath>
      <w:r w:rsidR="007F5230">
        <w:t>。请计算，当甲苯总摩尔分数（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7F5230">
        <w:t>）为</w:t>
      </w:r>
      <m:oMath>
        <m:r>
          <w:rPr>
            <w:rFonts w:ascii="Cambria Math" w:hAnsi="Cambria Math"/>
          </w:rPr>
          <m:t>0.4</m:t>
        </m:r>
      </m:oMath>
      <w:r w:rsidR="007F5230">
        <w:t>时，</w:t>
      </w:r>
      <w:r w:rsidR="007F5230">
        <w:rPr>
          <w:rFonts w:hint="eastAsia"/>
        </w:rPr>
        <w:t>气</w:t>
      </w:r>
      <w:r w:rsidR="007F5230">
        <w:t>-液平衡两相各自的苯的浓度，并请计算此时系统总蒸气压强</w:t>
      </w:r>
      <w:r w:rsidR="00A051D5">
        <w:rPr>
          <w:rFonts w:hint="eastAsia"/>
        </w:rPr>
        <w:t>。</w:t>
      </w:r>
      <w:r w:rsidR="002D3A06">
        <w:rPr>
          <w:rFonts w:hint="eastAsia"/>
        </w:rPr>
        <w:t>（忽略气相对组分的影响</w:t>
      </w:r>
      <w:r w:rsidR="00FC3CFA">
        <w:rPr>
          <w:rFonts w:hint="eastAsia"/>
        </w:rPr>
        <w:t>——气相</w:t>
      </w:r>
      <w:r w:rsidR="00FF7281">
        <w:rPr>
          <w:rFonts w:hint="eastAsia"/>
        </w:rPr>
        <w:t>的物质</w:t>
      </w:r>
      <w:r w:rsidR="00FC3CFA">
        <w:rPr>
          <w:rFonts w:hint="eastAsia"/>
        </w:rPr>
        <w:t>相对</w:t>
      </w:r>
      <w:r w:rsidR="00FF7281">
        <w:rPr>
          <w:rFonts w:hint="eastAsia"/>
        </w:rPr>
        <w:t>于</w:t>
      </w:r>
      <w:r w:rsidR="00FC3CFA">
        <w:rPr>
          <w:rFonts w:hint="eastAsia"/>
        </w:rPr>
        <w:t>液相</w:t>
      </w:r>
      <w:r w:rsidR="00FF7281">
        <w:rPr>
          <w:rFonts w:hint="eastAsia"/>
        </w:rPr>
        <w:t>而言</w:t>
      </w:r>
      <w:r w:rsidR="00FC3CFA">
        <w:rPr>
          <w:rFonts w:hint="eastAsia"/>
        </w:rPr>
        <w:t>可忽略不计</w:t>
      </w:r>
      <w:r w:rsidR="002D3A06">
        <w:rPr>
          <w:rFonts w:hint="eastAsia"/>
        </w:rPr>
        <w:t>）</w:t>
      </w:r>
    </w:p>
    <w:p w14:paraId="30CCB799" w14:textId="0F64FF84" w:rsidR="00371686" w:rsidRDefault="00CB7FA6" w:rsidP="000B1B43">
      <w:pPr>
        <w:spacing w:line="360" w:lineRule="auto"/>
        <w:rPr>
          <w:rFonts w:ascii="楷体" w:eastAsia="楷体" w:hAnsi="楷体"/>
          <w:sz w:val="24"/>
          <w:szCs w:val="24"/>
        </w:rPr>
      </w:pPr>
      <w:r w:rsidRPr="00CB7FA6">
        <w:rPr>
          <w:rFonts w:ascii="楷体" w:eastAsia="楷体" w:hAnsi="楷体" w:hint="eastAsia"/>
          <w:sz w:val="24"/>
          <w:szCs w:val="24"/>
        </w:rPr>
        <w:t>解：</w:t>
      </w:r>
      <w:r w:rsidR="00E93E6A">
        <w:rPr>
          <w:rFonts w:ascii="楷体" w:eastAsia="楷体" w:hAnsi="楷体" w:hint="eastAsia"/>
          <w:sz w:val="24"/>
          <w:szCs w:val="24"/>
        </w:rPr>
        <w:t>由于忽略了</w:t>
      </w:r>
      <w:r w:rsidR="00293D19">
        <w:rPr>
          <w:rFonts w:ascii="楷体" w:eastAsia="楷体" w:hAnsi="楷体" w:hint="eastAsia"/>
          <w:sz w:val="24"/>
          <w:szCs w:val="24"/>
        </w:rPr>
        <w:t>气相对液相组分的影响，</w:t>
      </w:r>
      <w:r w:rsidR="006C500B">
        <w:rPr>
          <w:rFonts w:ascii="楷体" w:eastAsia="楷体" w:hAnsi="楷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=0.4</m:t>
        </m:r>
      </m:oMath>
      <w:r w:rsidR="00005876">
        <w:rPr>
          <w:rFonts w:ascii="楷体" w:eastAsia="楷体" w:hAnsi="楷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=0.6</m:t>
        </m:r>
      </m:oMath>
      <w:r w:rsidR="00371686">
        <w:rPr>
          <w:rFonts w:ascii="楷体" w:eastAsia="楷体" w:hAnsi="楷体" w:hint="eastAsia"/>
          <w:sz w:val="24"/>
          <w:szCs w:val="24"/>
        </w:rPr>
        <w:t>。</w:t>
      </w:r>
    </w:p>
    <w:p w14:paraId="53B7AB63" w14:textId="2689A585" w:rsidR="00371686" w:rsidRDefault="00371686" w:rsidP="000B1B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不难得到，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total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="楷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="楷体" w:hAnsi="Cambria Math" w:hint="eastAsia"/>
            <w:sz w:val="24"/>
            <w:szCs w:val="24"/>
          </w:rPr>
          <m:t>=68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  <m:r>
          <w:rPr>
            <w:rFonts w:ascii="Cambria Math" w:eastAsia="楷体" w:hAnsi="Cambria Math" w:hint="eastAsia"/>
            <w:sz w:val="24"/>
            <w:szCs w:val="24"/>
          </w:rPr>
          <m:t>mmHg</m:t>
        </m:r>
      </m:oMath>
      <w:r w:rsidR="003D3D8C">
        <w:rPr>
          <w:rFonts w:ascii="楷体" w:eastAsia="楷体" w:hAnsi="楷体" w:hint="eastAsia"/>
          <w:sz w:val="24"/>
          <w:szCs w:val="24"/>
        </w:rPr>
        <w:t>。</w:t>
      </w:r>
    </w:p>
    <w:p w14:paraId="3749B8A0" w14:textId="2D6DF6A9" w:rsidR="00DE1B5D" w:rsidRDefault="00BF3C5A" w:rsidP="00813E50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1723B3">
        <w:rPr>
          <w:rFonts w:ascii="楷体" w:eastAsia="楷体" w:hAnsi="楷体" w:hint="eastAsia"/>
          <w:sz w:val="24"/>
          <w:szCs w:val="24"/>
        </w:rPr>
        <w:t>而在气相中，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eastAsia="楷体" w:hAnsi="Cambria Math" w:hint="eastAsia"/>
            <w:sz w:val="24"/>
            <w:szCs w:val="24"/>
          </w:rPr>
          <m:t>=0.12</m:t>
        </m:r>
      </m:oMath>
      <w:r w:rsidR="00803BE3">
        <w:rPr>
          <w:rFonts w:ascii="楷体" w:eastAsia="楷体" w:hAnsi="楷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楷体" w:hAnsi="Cambria Math"/>
                    <w:sz w:val="24"/>
                    <w:szCs w:val="24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eastAsia="楷体" w:hAnsi="Cambria Math" w:hint="eastAsia"/>
            <w:sz w:val="24"/>
            <w:szCs w:val="24"/>
          </w:rPr>
          <m:t>=0.88</m:t>
        </m:r>
      </m:oMath>
      <w:r w:rsidR="00A16092">
        <w:rPr>
          <w:rFonts w:ascii="楷体" w:eastAsia="楷体" w:hAnsi="楷体" w:hint="eastAsia"/>
          <w:sz w:val="24"/>
          <w:szCs w:val="24"/>
        </w:rPr>
        <w:t>。</w:t>
      </w:r>
    </w:p>
    <w:sectPr w:rsidR="00DE1B5D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BD1E" w14:textId="77777777" w:rsidR="00947953" w:rsidRDefault="00947953" w:rsidP="00B82A34">
      <w:r>
        <w:separator/>
      </w:r>
    </w:p>
  </w:endnote>
  <w:endnote w:type="continuationSeparator" w:id="0">
    <w:p w14:paraId="6D8101D9" w14:textId="77777777" w:rsidR="00947953" w:rsidRDefault="00947953" w:rsidP="00B8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A9AF" w14:textId="77777777" w:rsidR="00947953" w:rsidRDefault="00947953" w:rsidP="00B82A34">
      <w:r>
        <w:separator/>
      </w:r>
    </w:p>
  </w:footnote>
  <w:footnote w:type="continuationSeparator" w:id="0">
    <w:p w14:paraId="45F9660B" w14:textId="77777777" w:rsidR="00947953" w:rsidRDefault="00947953" w:rsidP="00B8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429"/>
    <w:multiLevelType w:val="hybridMultilevel"/>
    <w:tmpl w:val="8BF84B04"/>
    <w:lvl w:ilvl="0" w:tplc="4DF649B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55970"/>
    <w:multiLevelType w:val="hybridMultilevel"/>
    <w:tmpl w:val="969EBF16"/>
    <w:lvl w:ilvl="0" w:tplc="2324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059476">
    <w:abstractNumId w:val="1"/>
  </w:num>
  <w:num w:numId="2" w16cid:durableId="6746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1"/>
    <w:rsid w:val="00003F05"/>
    <w:rsid w:val="00005876"/>
    <w:rsid w:val="00016FE0"/>
    <w:rsid w:val="00020124"/>
    <w:rsid w:val="00021021"/>
    <w:rsid w:val="00021F02"/>
    <w:rsid w:val="000241E0"/>
    <w:rsid w:val="00027AE7"/>
    <w:rsid w:val="000344E4"/>
    <w:rsid w:val="00035A71"/>
    <w:rsid w:val="0003751E"/>
    <w:rsid w:val="00040B1E"/>
    <w:rsid w:val="000423C6"/>
    <w:rsid w:val="000438DA"/>
    <w:rsid w:val="0005105E"/>
    <w:rsid w:val="00064389"/>
    <w:rsid w:val="000750DC"/>
    <w:rsid w:val="00075766"/>
    <w:rsid w:val="00085A37"/>
    <w:rsid w:val="00095C1E"/>
    <w:rsid w:val="0009689B"/>
    <w:rsid w:val="000A399D"/>
    <w:rsid w:val="000B1B43"/>
    <w:rsid w:val="000B3174"/>
    <w:rsid w:val="000B3CC6"/>
    <w:rsid w:val="000C095E"/>
    <w:rsid w:val="000C7ACD"/>
    <w:rsid w:val="000D7BA4"/>
    <w:rsid w:val="000F2E5C"/>
    <w:rsid w:val="000F6712"/>
    <w:rsid w:val="00105E99"/>
    <w:rsid w:val="001118E0"/>
    <w:rsid w:val="0012011B"/>
    <w:rsid w:val="001205B7"/>
    <w:rsid w:val="00125393"/>
    <w:rsid w:val="00126844"/>
    <w:rsid w:val="00136148"/>
    <w:rsid w:val="0014200B"/>
    <w:rsid w:val="00142237"/>
    <w:rsid w:val="00146C6E"/>
    <w:rsid w:val="00157420"/>
    <w:rsid w:val="0016123C"/>
    <w:rsid w:val="00163819"/>
    <w:rsid w:val="001710E5"/>
    <w:rsid w:val="0017170E"/>
    <w:rsid w:val="001723B3"/>
    <w:rsid w:val="00173F8C"/>
    <w:rsid w:val="00177451"/>
    <w:rsid w:val="00177F53"/>
    <w:rsid w:val="00181C0C"/>
    <w:rsid w:val="00197C90"/>
    <w:rsid w:val="001A6476"/>
    <w:rsid w:val="001C0009"/>
    <w:rsid w:val="001D175F"/>
    <w:rsid w:val="001E6418"/>
    <w:rsid w:val="001E6733"/>
    <w:rsid w:val="001F560F"/>
    <w:rsid w:val="001F6B41"/>
    <w:rsid w:val="00201715"/>
    <w:rsid w:val="002024A4"/>
    <w:rsid w:val="00202D9E"/>
    <w:rsid w:val="00213C5A"/>
    <w:rsid w:val="00221FD3"/>
    <w:rsid w:val="00234847"/>
    <w:rsid w:val="0024660C"/>
    <w:rsid w:val="00246F1C"/>
    <w:rsid w:val="00261BA5"/>
    <w:rsid w:val="00283FAC"/>
    <w:rsid w:val="00293D19"/>
    <w:rsid w:val="00296F66"/>
    <w:rsid w:val="002A057C"/>
    <w:rsid w:val="002A5798"/>
    <w:rsid w:val="002A5F58"/>
    <w:rsid w:val="002A6059"/>
    <w:rsid w:val="002A773D"/>
    <w:rsid w:val="002B0A9F"/>
    <w:rsid w:val="002B6917"/>
    <w:rsid w:val="002B6DD5"/>
    <w:rsid w:val="002B78FB"/>
    <w:rsid w:val="002B78FF"/>
    <w:rsid w:val="002C05BB"/>
    <w:rsid w:val="002C3C2D"/>
    <w:rsid w:val="002C4E95"/>
    <w:rsid w:val="002D3A06"/>
    <w:rsid w:val="002D7933"/>
    <w:rsid w:val="002E1B29"/>
    <w:rsid w:val="002E52B0"/>
    <w:rsid w:val="00330F55"/>
    <w:rsid w:val="00340E1F"/>
    <w:rsid w:val="00344FA3"/>
    <w:rsid w:val="003465B3"/>
    <w:rsid w:val="00371686"/>
    <w:rsid w:val="00381CEE"/>
    <w:rsid w:val="00390CE0"/>
    <w:rsid w:val="00391676"/>
    <w:rsid w:val="003A60DE"/>
    <w:rsid w:val="003B295B"/>
    <w:rsid w:val="003B32AD"/>
    <w:rsid w:val="003C5F76"/>
    <w:rsid w:val="003D3D8C"/>
    <w:rsid w:val="003D6E63"/>
    <w:rsid w:val="003E19B1"/>
    <w:rsid w:val="003E36F9"/>
    <w:rsid w:val="003F4C27"/>
    <w:rsid w:val="003F7B8D"/>
    <w:rsid w:val="00400263"/>
    <w:rsid w:val="00407842"/>
    <w:rsid w:val="0041023C"/>
    <w:rsid w:val="00411691"/>
    <w:rsid w:val="004122FE"/>
    <w:rsid w:val="00412805"/>
    <w:rsid w:val="00415F7E"/>
    <w:rsid w:val="0041760A"/>
    <w:rsid w:val="004213A4"/>
    <w:rsid w:val="00425B79"/>
    <w:rsid w:val="0043166E"/>
    <w:rsid w:val="004358F3"/>
    <w:rsid w:val="00435966"/>
    <w:rsid w:val="00436686"/>
    <w:rsid w:val="004405B5"/>
    <w:rsid w:val="00442289"/>
    <w:rsid w:val="0044495B"/>
    <w:rsid w:val="00481F0B"/>
    <w:rsid w:val="00482DED"/>
    <w:rsid w:val="00484117"/>
    <w:rsid w:val="004877D9"/>
    <w:rsid w:val="00490868"/>
    <w:rsid w:val="0049371A"/>
    <w:rsid w:val="004B170E"/>
    <w:rsid w:val="004B730F"/>
    <w:rsid w:val="004C7B38"/>
    <w:rsid w:val="004D2A58"/>
    <w:rsid w:val="004D6153"/>
    <w:rsid w:val="004E5C06"/>
    <w:rsid w:val="004E7287"/>
    <w:rsid w:val="004F19AE"/>
    <w:rsid w:val="004F3D57"/>
    <w:rsid w:val="004F3F43"/>
    <w:rsid w:val="00501A44"/>
    <w:rsid w:val="005234E7"/>
    <w:rsid w:val="00526838"/>
    <w:rsid w:val="00527EC0"/>
    <w:rsid w:val="005333C0"/>
    <w:rsid w:val="00535FDE"/>
    <w:rsid w:val="00536C81"/>
    <w:rsid w:val="00546A71"/>
    <w:rsid w:val="00547613"/>
    <w:rsid w:val="00554DD2"/>
    <w:rsid w:val="005550A2"/>
    <w:rsid w:val="00562DB6"/>
    <w:rsid w:val="00574034"/>
    <w:rsid w:val="005744C7"/>
    <w:rsid w:val="0057550D"/>
    <w:rsid w:val="00575D49"/>
    <w:rsid w:val="0057799A"/>
    <w:rsid w:val="0059332C"/>
    <w:rsid w:val="005C40E6"/>
    <w:rsid w:val="005F1C71"/>
    <w:rsid w:val="00612321"/>
    <w:rsid w:val="00613FD0"/>
    <w:rsid w:val="006141F2"/>
    <w:rsid w:val="00617CC9"/>
    <w:rsid w:val="00621AA1"/>
    <w:rsid w:val="00636E42"/>
    <w:rsid w:val="00644050"/>
    <w:rsid w:val="006440C4"/>
    <w:rsid w:val="006445A4"/>
    <w:rsid w:val="00644AA2"/>
    <w:rsid w:val="00644BA3"/>
    <w:rsid w:val="00646FB5"/>
    <w:rsid w:val="0065418E"/>
    <w:rsid w:val="00667436"/>
    <w:rsid w:val="00667C19"/>
    <w:rsid w:val="00670E13"/>
    <w:rsid w:val="00685EED"/>
    <w:rsid w:val="00691EBF"/>
    <w:rsid w:val="006A7922"/>
    <w:rsid w:val="006B7339"/>
    <w:rsid w:val="006C500B"/>
    <w:rsid w:val="006C54F6"/>
    <w:rsid w:val="006C66CF"/>
    <w:rsid w:val="006D4ECE"/>
    <w:rsid w:val="006E0746"/>
    <w:rsid w:val="006E08B5"/>
    <w:rsid w:val="006F7918"/>
    <w:rsid w:val="007014AC"/>
    <w:rsid w:val="0072319A"/>
    <w:rsid w:val="00727959"/>
    <w:rsid w:val="0073190B"/>
    <w:rsid w:val="0073775D"/>
    <w:rsid w:val="0075667B"/>
    <w:rsid w:val="0076356F"/>
    <w:rsid w:val="00764755"/>
    <w:rsid w:val="00765245"/>
    <w:rsid w:val="00766BC3"/>
    <w:rsid w:val="007722DC"/>
    <w:rsid w:val="00776954"/>
    <w:rsid w:val="007866DB"/>
    <w:rsid w:val="00787868"/>
    <w:rsid w:val="007937BC"/>
    <w:rsid w:val="007A33A7"/>
    <w:rsid w:val="007C5D44"/>
    <w:rsid w:val="007C6A18"/>
    <w:rsid w:val="007E63BB"/>
    <w:rsid w:val="007F4140"/>
    <w:rsid w:val="007F5230"/>
    <w:rsid w:val="007F7857"/>
    <w:rsid w:val="00803BE3"/>
    <w:rsid w:val="0080467C"/>
    <w:rsid w:val="00805F5D"/>
    <w:rsid w:val="00806826"/>
    <w:rsid w:val="0081093B"/>
    <w:rsid w:val="00813E50"/>
    <w:rsid w:val="008231C7"/>
    <w:rsid w:val="008245C0"/>
    <w:rsid w:val="008411C3"/>
    <w:rsid w:val="00844B3F"/>
    <w:rsid w:val="00851255"/>
    <w:rsid w:val="00852368"/>
    <w:rsid w:val="0085428A"/>
    <w:rsid w:val="00857E8D"/>
    <w:rsid w:val="00871EE7"/>
    <w:rsid w:val="008A2E45"/>
    <w:rsid w:val="008B05B1"/>
    <w:rsid w:val="008B4969"/>
    <w:rsid w:val="008C2F29"/>
    <w:rsid w:val="008C44B8"/>
    <w:rsid w:val="008D1A46"/>
    <w:rsid w:val="008D5E06"/>
    <w:rsid w:val="008E36BF"/>
    <w:rsid w:val="008E4804"/>
    <w:rsid w:val="008F0C27"/>
    <w:rsid w:val="008F26AD"/>
    <w:rsid w:val="008F2923"/>
    <w:rsid w:val="008F7E50"/>
    <w:rsid w:val="00900203"/>
    <w:rsid w:val="00905725"/>
    <w:rsid w:val="009214D5"/>
    <w:rsid w:val="009238E8"/>
    <w:rsid w:val="00923998"/>
    <w:rsid w:val="0093042E"/>
    <w:rsid w:val="00947953"/>
    <w:rsid w:val="00951E2C"/>
    <w:rsid w:val="00956597"/>
    <w:rsid w:val="0095693F"/>
    <w:rsid w:val="00960239"/>
    <w:rsid w:val="0096669E"/>
    <w:rsid w:val="00983164"/>
    <w:rsid w:val="009839DD"/>
    <w:rsid w:val="009840C3"/>
    <w:rsid w:val="0099632B"/>
    <w:rsid w:val="0099650B"/>
    <w:rsid w:val="009A44E6"/>
    <w:rsid w:val="009B3C70"/>
    <w:rsid w:val="009B7A6C"/>
    <w:rsid w:val="009B7EF4"/>
    <w:rsid w:val="009C02F7"/>
    <w:rsid w:val="009C5E10"/>
    <w:rsid w:val="009C607F"/>
    <w:rsid w:val="009D05C1"/>
    <w:rsid w:val="009D1AF3"/>
    <w:rsid w:val="009E5E8D"/>
    <w:rsid w:val="009E7C04"/>
    <w:rsid w:val="009F2C91"/>
    <w:rsid w:val="009F765C"/>
    <w:rsid w:val="00A051D5"/>
    <w:rsid w:val="00A129A2"/>
    <w:rsid w:val="00A152AD"/>
    <w:rsid w:val="00A16092"/>
    <w:rsid w:val="00A263E2"/>
    <w:rsid w:val="00A2687B"/>
    <w:rsid w:val="00A32963"/>
    <w:rsid w:val="00A43CFC"/>
    <w:rsid w:val="00A46620"/>
    <w:rsid w:val="00A46755"/>
    <w:rsid w:val="00A47F0C"/>
    <w:rsid w:val="00A533B0"/>
    <w:rsid w:val="00A56BEA"/>
    <w:rsid w:val="00A61710"/>
    <w:rsid w:val="00A61D83"/>
    <w:rsid w:val="00A6363A"/>
    <w:rsid w:val="00A71983"/>
    <w:rsid w:val="00A852D0"/>
    <w:rsid w:val="00A87966"/>
    <w:rsid w:val="00AA360A"/>
    <w:rsid w:val="00AA708D"/>
    <w:rsid w:val="00AB109C"/>
    <w:rsid w:val="00AC26CB"/>
    <w:rsid w:val="00AC7F2C"/>
    <w:rsid w:val="00AE3FD6"/>
    <w:rsid w:val="00AF5EE4"/>
    <w:rsid w:val="00B0599A"/>
    <w:rsid w:val="00B07231"/>
    <w:rsid w:val="00B1162A"/>
    <w:rsid w:val="00B2332C"/>
    <w:rsid w:val="00B30CC7"/>
    <w:rsid w:val="00B3638B"/>
    <w:rsid w:val="00B40C9A"/>
    <w:rsid w:val="00B4367B"/>
    <w:rsid w:val="00B4527E"/>
    <w:rsid w:val="00B506BD"/>
    <w:rsid w:val="00B52EBD"/>
    <w:rsid w:val="00B53FFF"/>
    <w:rsid w:val="00B66972"/>
    <w:rsid w:val="00B710EB"/>
    <w:rsid w:val="00B72BF7"/>
    <w:rsid w:val="00B74DE6"/>
    <w:rsid w:val="00B77933"/>
    <w:rsid w:val="00B82A34"/>
    <w:rsid w:val="00B85B77"/>
    <w:rsid w:val="00BA0473"/>
    <w:rsid w:val="00BA51AC"/>
    <w:rsid w:val="00BC0808"/>
    <w:rsid w:val="00BF3C5A"/>
    <w:rsid w:val="00BF539F"/>
    <w:rsid w:val="00BF6C82"/>
    <w:rsid w:val="00C15C48"/>
    <w:rsid w:val="00C169C5"/>
    <w:rsid w:val="00C2021E"/>
    <w:rsid w:val="00C30C0C"/>
    <w:rsid w:val="00C36B89"/>
    <w:rsid w:val="00C41FDB"/>
    <w:rsid w:val="00C46034"/>
    <w:rsid w:val="00C461E8"/>
    <w:rsid w:val="00C477DA"/>
    <w:rsid w:val="00C51072"/>
    <w:rsid w:val="00C52325"/>
    <w:rsid w:val="00C5439E"/>
    <w:rsid w:val="00C55E11"/>
    <w:rsid w:val="00C7671F"/>
    <w:rsid w:val="00C9471D"/>
    <w:rsid w:val="00C97981"/>
    <w:rsid w:val="00CA02A4"/>
    <w:rsid w:val="00CA086B"/>
    <w:rsid w:val="00CA2337"/>
    <w:rsid w:val="00CA53A0"/>
    <w:rsid w:val="00CA62C8"/>
    <w:rsid w:val="00CB6367"/>
    <w:rsid w:val="00CB7FA6"/>
    <w:rsid w:val="00CC1A3C"/>
    <w:rsid w:val="00CC790F"/>
    <w:rsid w:val="00CD19BE"/>
    <w:rsid w:val="00CD27D2"/>
    <w:rsid w:val="00CE7A93"/>
    <w:rsid w:val="00CF745B"/>
    <w:rsid w:val="00D05580"/>
    <w:rsid w:val="00D14030"/>
    <w:rsid w:val="00D2308D"/>
    <w:rsid w:val="00D249B6"/>
    <w:rsid w:val="00D25C25"/>
    <w:rsid w:val="00D33926"/>
    <w:rsid w:val="00D4089F"/>
    <w:rsid w:val="00D554F6"/>
    <w:rsid w:val="00D567C0"/>
    <w:rsid w:val="00D60F73"/>
    <w:rsid w:val="00D657B2"/>
    <w:rsid w:val="00D717CF"/>
    <w:rsid w:val="00D770AE"/>
    <w:rsid w:val="00D776D2"/>
    <w:rsid w:val="00D853FC"/>
    <w:rsid w:val="00D869E3"/>
    <w:rsid w:val="00D8751E"/>
    <w:rsid w:val="00D91377"/>
    <w:rsid w:val="00D97904"/>
    <w:rsid w:val="00DB3875"/>
    <w:rsid w:val="00DB67B1"/>
    <w:rsid w:val="00DB6D2F"/>
    <w:rsid w:val="00DB6FF8"/>
    <w:rsid w:val="00DC1968"/>
    <w:rsid w:val="00DC245A"/>
    <w:rsid w:val="00DC3D00"/>
    <w:rsid w:val="00DD30D3"/>
    <w:rsid w:val="00DE0DFA"/>
    <w:rsid w:val="00DE1B5D"/>
    <w:rsid w:val="00DE28C4"/>
    <w:rsid w:val="00DE3E23"/>
    <w:rsid w:val="00DE67D2"/>
    <w:rsid w:val="00DE76D8"/>
    <w:rsid w:val="00DF32C9"/>
    <w:rsid w:val="00DF6EBE"/>
    <w:rsid w:val="00E01782"/>
    <w:rsid w:val="00E06292"/>
    <w:rsid w:val="00E12D9D"/>
    <w:rsid w:val="00E14547"/>
    <w:rsid w:val="00E16A80"/>
    <w:rsid w:val="00E176A0"/>
    <w:rsid w:val="00E2351D"/>
    <w:rsid w:val="00E3430A"/>
    <w:rsid w:val="00E4499E"/>
    <w:rsid w:val="00E50B9E"/>
    <w:rsid w:val="00E51C3B"/>
    <w:rsid w:val="00E570DD"/>
    <w:rsid w:val="00E60E3E"/>
    <w:rsid w:val="00E618E0"/>
    <w:rsid w:val="00E70C2F"/>
    <w:rsid w:val="00E83C9A"/>
    <w:rsid w:val="00E8428D"/>
    <w:rsid w:val="00E93E6A"/>
    <w:rsid w:val="00E97E9D"/>
    <w:rsid w:val="00EB52F8"/>
    <w:rsid w:val="00EB5B49"/>
    <w:rsid w:val="00ED6E91"/>
    <w:rsid w:val="00EE5213"/>
    <w:rsid w:val="00F01FFC"/>
    <w:rsid w:val="00F02F55"/>
    <w:rsid w:val="00F07D34"/>
    <w:rsid w:val="00F11688"/>
    <w:rsid w:val="00F1484A"/>
    <w:rsid w:val="00F17236"/>
    <w:rsid w:val="00F1744B"/>
    <w:rsid w:val="00F24CD3"/>
    <w:rsid w:val="00F27457"/>
    <w:rsid w:val="00F335EE"/>
    <w:rsid w:val="00F37C2E"/>
    <w:rsid w:val="00F42E35"/>
    <w:rsid w:val="00F51445"/>
    <w:rsid w:val="00F60ABB"/>
    <w:rsid w:val="00F70137"/>
    <w:rsid w:val="00F71FA5"/>
    <w:rsid w:val="00F751EB"/>
    <w:rsid w:val="00F7651E"/>
    <w:rsid w:val="00F815E1"/>
    <w:rsid w:val="00F93B86"/>
    <w:rsid w:val="00FA1E4A"/>
    <w:rsid w:val="00FB0F63"/>
    <w:rsid w:val="00FB3A69"/>
    <w:rsid w:val="00FC3BA9"/>
    <w:rsid w:val="00FC3CFA"/>
    <w:rsid w:val="00FC5C6D"/>
    <w:rsid w:val="00FE2726"/>
    <w:rsid w:val="00FF17D0"/>
    <w:rsid w:val="00FF7281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99BC6"/>
  <w15:chartTrackingRefBased/>
  <w15:docId w15:val="{6D9914BC-D5A5-4DAA-9E9E-C450CEA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3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554F6"/>
    <w:rPr>
      <w:color w:val="808080"/>
    </w:rPr>
  </w:style>
  <w:style w:type="table" w:styleId="a5">
    <w:name w:val="Table Grid"/>
    <w:basedOn w:val="a1"/>
    <w:uiPriority w:val="39"/>
    <w:rsid w:val="0096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751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82A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2A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2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3398;&#20064;&#24037;&#20316;\&#26412;&#31185;\&#22823;&#19977;&#31179;&#20908;\&#29289;&#29702;&#21270;&#23398;\&#29289;&#21270;&#20316;&#19994;\&#35745;&#31639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0.33425765529308843"/>
                  <c:y val="-0.167036672499270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Sheet2!$F$2:$F$11</c:f>
              <c:numCache>
                <c:formatCode>General</c:formatCode>
                <c:ptCount val="10"/>
                <c:pt idx="0">
                  <c:v>-2.8134107167600364</c:v>
                </c:pt>
                <c:pt idx="1">
                  <c:v>-2.0402208285265546</c:v>
                </c:pt>
                <c:pt idx="2">
                  <c:v>-1.3470736479666092</c:v>
                </c:pt>
                <c:pt idx="3">
                  <c:v>-1.0788096613719298</c:v>
                </c:pt>
                <c:pt idx="4">
                  <c:v>-0.84397007029452897</c:v>
                </c:pt>
                <c:pt idx="5">
                  <c:v>-0.65392646740666394</c:v>
                </c:pt>
                <c:pt idx="6">
                  <c:v>-0.41551544396166579</c:v>
                </c:pt>
                <c:pt idx="7">
                  <c:v>-0.31471074483970024</c:v>
                </c:pt>
                <c:pt idx="8">
                  <c:v>-0.22314355131420971</c:v>
                </c:pt>
                <c:pt idx="9">
                  <c:v>-7.2570692834835374E-2</c:v>
                </c:pt>
              </c:numCache>
            </c:numRef>
          </c:xVal>
          <c:yVal>
            <c:numRef>
              <c:f>Sheet2!$G$2:$G$11</c:f>
              <c:numCache>
                <c:formatCode>General</c:formatCode>
                <c:ptCount val="10"/>
                <c:pt idx="0">
                  <c:v>1.3872948614534741</c:v>
                </c:pt>
                <c:pt idx="1">
                  <c:v>1.1224274667678646</c:v>
                </c:pt>
                <c:pt idx="2">
                  <c:v>0.86923157038725285</c:v>
                </c:pt>
                <c:pt idx="3">
                  <c:v>0.72170562495718693</c:v>
                </c:pt>
                <c:pt idx="4">
                  <c:v>0.58295624492490938</c:v>
                </c:pt>
                <c:pt idx="5">
                  <c:v>0.45525577261118</c:v>
                </c:pt>
                <c:pt idx="6">
                  <c:v>0.28754556299828948</c:v>
                </c:pt>
                <c:pt idx="7">
                  <c:v>0.22030106036862565</c:v>
                </c:pt>
                <c:pt idx="8">
                  <c:v>0.16120425187391918</c:v>
                </c:pt>
                <c:pt idx="9">
                  <c:v>5.285815157087749E-2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F9-4DFC-A370-115FE53E78B1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0.32642475940507437"/>
                  <c:y val="-7.907370953630796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Sheet2!$H$2:$H$11</c:f>
              <c:numCache>
                <c:formatCode>General</c:formatCode>
                <c:ptCount val="10"/>
                <c:pt idx="0">
                  <c:v>-6.1875403718087529E-2</c:v>
                </c:pt>
                <c:pt idx="1">
                  <c:v>-0.13926206733350766</c:v>
                </c:pt>
                <c:pt idx="2">
                  <c:v>-0.30110509278392161</c:v>
                </c:pt>
                <c:pt idx="3">
                  <c:v>-0.41551544396166595</c:v>
                </c:pt>
                <c:pt idx="4">
                  <c:v>-0.56211891815354109</c:v>
                </c:pt>
                <c:pt idx="5">
                  <c:v>-0.73396917508020043</c:v>
                </c:pt>
                <c:pt idx="6">
                  <c:v>-1.07880966137193</c:v>
                </c:pt>
                <c:pt idx="7">
                  <c:v>-1.3093333199837622</c:v>
                </c:pt>
                <c:pt idx="8">
                  <c:v>-1.6094379124341005</c:v>
                </c:pt>
                <c:pt idx="9">
                  <c:v>-2.6592600369327788</c:v>
                </c:pt>
              </c:numCache>
            </c:numRef>
          </c:xVal>
          <c:yVal>
            <c:numRef>
              <c:f>Sheet2!$I$2:$I$11</c:f>
              <c:numCache>
                <c:formatCode>General</c:formatCode>
                <c:ptCount val="10"/>
                <c:pt idx="0">
                  <c:v>4.4644965047483786E-3</c:v>
                </c:pt>
                <c:pt idx="1">
                  <c:v>1.8524026168894418E-2</c:v>
                </c:pt>
                <c:pt idx="2">
                  <c:v>7.8497878302091165E-2</c:v>
                </c:pt>
                <c:pt idx="3">
                  <c:v>0.13779786676931677</c:v>
                </c:pt>
                <c:pt idx="4">
                  <c:v>0.22607577400833892</c:v>
                </c:pt>
                <c:pt idx="5">
                  <c:v>0.37668092232126227</c:v>
                </c:pt>
                <c:pt idx="6">
                  <c:v>0.61479663626335146</c:v>
                </c:pt>
                <c:pt idx="7">
                  <c:v>0.82113949667796893</c:v>
                </c:pt>
                <c:pt idx="8">
                  <c:v>1.0259339093239823</c:v>
                </c:pt>
                <c:pt idx="9">
                  <c:v>1.5902482180409598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F9-4DFC-A370-115FE53E7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031376"/>
        <c:axId val="845039696"/>
      </c:scatterChart>
      <c:valAx>
        <c:axId val="84503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5039696"/>
        <c:crosses val="autoZero"/>
        <c:crossBetween val="midCat"/>
      </c:valAx>
      <c:valAx>
        <c:axId val="84503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503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国禹 向</dc:creator>
  <cp:keywords/>
  <dc:description/>
  <cp:lastModifiedBy>国禹 向</cp:lastModifiedBy>
  <cp:revision>417</cp:revision>
  <cp:lastPrinted>2023-05-16T09:29:00Z</cp:lastPrinted>
  <dcterms:created xsi:type="dcterms:W3CDTF">2023-05-15T14:39:00Z</dcterms:created>
  <dcterms:modified xsi:type="dcterms:W3CDTF">2023-11-07T03:14:00Z</dcterms:modified>
</cp:coreProperties>
</file>