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DA74" w14:textId="0A1D9C5A" w:rsidR="00087F26" w:rsidRPr="00764755" w:rsidRDefault="000D1F16" w:rsidP="00087F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（</w:t>
      </w:r>
      <w:r w:rsidR="00087F26">
        <w:rPr>
          <w:rFonts w:hint="eastAsia"/>
        </w:rPr>
        <w:t>15章2</w:t>
      </w:r>
      <w:r>
        <w:rPr>
          <w:rFonts w:hint="eastAsia"/>
        </w:rPr>
        <w:t>题）</w:t>
      </w:r>
      <w:r w:rsidR="00087F26">
        <w:rPr>
          <w:rFonts w:hint="eastAsia"/>
        </w:rPr>
        <w:t>正文中提到，一级反应的浓度（对应于例题</w:t>
      </w:r>
      <w:r w:rsidR="00087F26">
        <w:t xml:space="preserve"> 15.1 中的光强）的对数随时间</w:t>
      </w:r>
      <w:r w:rsidR="00087F26">
        <w:rPr>
          <w:rFonts w:hint="eastAsia"/>
        </w:rPr>
        <w:t>成线性关系。请把例题</w:t>
      </w:r>
      <w:r w:rsidR="00087F26">
        <w:t xml:space="preserve"> 15.1 中的荧光光强取对数，然后，将对数值与时间作图。从这个结</w:t>
      </w:r>
      <w:r w:rsidR="00087F26">
        <w:rPr>
          <w:rFonts w:hint="eastAsia"/>
        </w:rPr>
        <w:t>果看，你认为该过程是一级反应吗</w:t>
      </w:r>
    </w:p>
    <w:p w14:paraId="0CC77B21" w14:textId="489F3AF7" w:rsidR="00093547" w:rsidRDefault="00D554F6" w:rsidP="00093547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093547">
        <w:rPr>
          <w:rFonts w:ascii="楷体" w:eastAsia="楷体" w:hAnsi="楷体" w:hint="eastAsia"/>
          <w:sz w:val="24"/>
          <w:szCs w:val="24"/>
        </w:rPr>
        <w:t>光强的对数值如下表所示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14"/>
        <w:gridCol w:w="1205"/>
        <w:gridCol w:w="1205"/>
        <w:gridCol w:w="1205"/>
        <w:gridCol w:w="1126"/>
      </w:tblGrid>
      <w:tr w:rsidR="00093547" w14:paraId="5485A5E5" w14:textId="5556A913" w:rsidTr="00093547">
        <w:tc>
          <w:tcPr>
            <w:tcW w:w="1413" w:type="dxa"/>
            <w:vAlign w:val="center"/>
          </w:tcPr>
          <w:p w14:paraId="5CC67160" w14:textId="6B9127F4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时间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t/s</m:t>
              </m:r>
            </m:oMath>
          </w:p>
        </w:tc>
        <w:tc>
          <w:tcPr>
            <w:tcW w:w="1134" w:type="dxa"/>
            <w:vAlign w:val="center"/>
          </w:tcPr>
          <w:p w14:paraId="43F84BBD" w14:textId="069C2016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014" w:type="dxa"/>
            <w:vAlign w:val="center"/>
          </w:tcPr>
          <w:p w14:paraId="277E5FAA" w14:textId="21D5A91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60</w:t>
            </w:r>
          </w:p>
        </w:tc>
        <w:tc>
          <w:tcPr>
            <w:tcW w:w="1205" w:type="dxa"/>
            <w:vAlign w:val="center"/>
          </w:tcPr>
          <w:p w14:paraId="3628B39B" w14:textId="209540D2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120</w:t>
            </w:r>
          </w:p>
        </w:tc>
        <w:tc>
          <w:tcPr>
            <w:tcW w:w="1205" w:type="dxa"/>
            <w:vAlign w:val="center"/>
          </w:tcPr>
          <w:p w14:paraId="527F19A6" w14:textId="345516FE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180</w:t>
            </w:r>
          </w:p>
        </w:tc>
        <w:tc>
          <w:tcPr>
            <w:tcW w:w="1205" w:type="dxa"/>
            <w:vAlign w:val="center"/>
          </w:tcPr>
          <w:p w14:paraId="7107D50F" w14:textId="4CDF9D6B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240</w:t>
            </w:r>
          </w:p>
        </w:tc>
        <w:tc>
          <w:tcPr>
            <w:tcW w:w="1126" w:type="dxa"/>
            <w:vAlign w:val="center"/>
          </w:tcPr>
          <w:p w14:paraId="78A12081" w14:textId="590B0CE6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300</w:t>
            </w:r>
          </w:p>
        </w:tc>
      </w:tr>
      <w:tr w:rsidR="00093547" w14:paraId="75E4C0A8" w14:textId="5868F690" w:rsidTr="00093547">
        <w:tc>
          <w:tcPr>
            <w:tcW w:w="1413" w:type="dxa"/>
            <w:vAlign w:val="center"/>
          </w:tcPr>
          <w:p w14:paraId="263A2F5D" w14:textId="2357DCC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强度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I/cps</m:t>
              </m:r>
            </m:oMath>
          </w:p>
        </w:tc>
        <w:tc>
          <w:tcPr>
            <w:tcW w:w="1134" w:type="dxa"/>
            <w:vAlign w:val="center"/>
          </w:tcPr>
          <w:p w14:paraId="2137CF37" w14:textId="674B35F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167400</w:t>
            </w:r>
          </w:p>
        </w:tc>
        <w:tc>
          <w:tcPr>
            <w:tcW w:w="1014" w:type="dxa"/>
            <w:vAlign w:val="center"/>
          </w:tcPr>
          <w:p w14:paraId="75152EF1" w14:textId="09A11E9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125000</w:t>
            </w:r>
          </w:p>
        </w:tc>
        <w:tc>
          <w:tcPr>
            <w:tcW w:w="1205" w:type="dxa"/>
            <w:vAlign w:val="center"/>
          </w:tcPr>
          <w:p w14:paraId="48B6DC12" w14:textId="62654B1C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111800</w:t>
            </w:r>
          </w:p>
        </w:tc>
        <w:tc>
          <w:tcPr>
            <w:tcW w:w="1205" w:type="dxa"/>
            <w:vAlign w:val="center"/>
          </w:tcPr>
          <w:p w14:paraId="2A257695" w14:textId="5F3C78B2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103200</w:t>
            </w:r>
          </w:p>
        </w:tc>
        <w:tc>
          <w:tcPr>
            <w:tcW w:w="1205" w:type="dxa"/>
            <w:vAlign w:val="center"/>
          </w:tcPr>
          <w:p w14:paraId="7A42F603" w14:textId="5F1115D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99600</w:t>
            </w:r>
          </w:p>
        </w:tc>
        <w:tc>
          <w:tcPr>
            <w:tcW w:w="1126" w:type="dxa"/>
            <w:vAlign w:val="center"/>
          </w:tcPr>
          <w:p w14:paraId="4DC7DC56" w14:textId="75BE6122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97000</w:t>
            </w:r>
          </w:p>
        </w:tc>
      </w:tr>
      <w:tr w:rsidR="00093547" w14:paraId="64F7D573" w14:textId="075CA9E9" w:rsidTr="00093547">
        <w:tc>
          <w:tcPr>
            <w:tcW w:w="1413" w:type="dxa"/>
            <w:vAlign w:val="center"/>
          </w:tcPr>
          <w:p w14:paraId="63BFD8B4" w14:textId="6E7A7F90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n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1E94BFA" w14:textId="490927F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12.03</w:t>
            </w:r>
          </w:p>
        </w:tc>
        <w:tc>
          <w:tcPr>
            <w:tcW w:w="1014" w:type="dxa"/>
            <w:vAlign w:val="center"/>
          </w:tcPr>
          <w:p w14:paraId="7E14A6CF" w14:textId="51B98A79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11.74</w:t>
            </w:r>
          </w:p>
        </w:tc>
        <w:tc>
          <w:tcPr>
            <w:tcW w:w="1205" w:type="dxa"/>
            <w:vAlign w:val="center"/>
          </w:tcPr>
          <w:p w14:paraId="7950501A" w14:textId="51B9E3AE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11.62</w:t>
            </w:r>
          </w:p>
        </w:tc>
        <w:tc>
          <w:tcPr>
            <w:tcW w:w="1205" w:type="dxa"/>
            <w:vAlign w:val="center"/>
          </w:tcPr>
          <w:p w14:paraId="191DEDDC" w14:textId="76BD17E7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11.54</w:t>
            </w:r>
          </w:p>
        </w:tc>
        <w:tc>
          <w:tcPr>
            <w:tcW w:w="1205" w:type="dxa"/>
            <w:vAlign w:val="center"/>
          </w:tcPr>
          <w:p w14:paraId="2C3AC081" w14:textId="5925D2F4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11.51</w:t>
            </w:r>
          </w:p>
        </w:tc>
        <w:tc>
          <w:tcPr>
            <w:tcW w:w="1126" w:type="dxa"/>
            <w:vAlign w:val="center"/>
          </w:tcPr>
          <w:p w14:paraId="08EEFAE2" w14:textId="34128F90" w:rsidR="00093547" w:rsidRDefault="00093547" w:rsidP="00093547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11.48</w:t>
            </w:r>
          </w:p>
        </w:tc>
      </w:tr>
    </w:tbl>
    <w:p w14:paraId="25C424C1" w14:textId="14890A8F" w:rsidR="00093547" w:rsidRDefault="00093547" w:rsidP="00093547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作图得到</w:t>
      </w:r>
    </w:p>
    <w:p w14:paraId="7A2845BD" w14:textId="3D5B3042" w:rsidR="00093547" w:rsidRDefault="00093547" w:rsidP="00093547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6E5731C9" wp14:editId="221DD5BF">
            <wp:extent cx="4572000" cy="2743200"/>
            <wp:effectExtent l="0" t="0" r="0" b="0"/>
            <wp:docPr id="13064178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EE66B83-C5F4-4295-EDEF-1B914C3B9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BF1675" w14:textId="0181C64C" w:rsidR="00F7117A" w:rsidRDefault="00093547" w:rsidP="00093547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明显看到光强对数和时间不成线性，可见该过程不是一级反应。</w:t>
      </w:r>
    </w:p>
    <w:p w14:paraId="55E8C21B" w14:textId="77777777" w:rsidR="00F7651E" w:rsidRPr="00764755" w:rsidRDefault="00F7651E" w:rsidP="00764755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05F1CEE1" w14:textId="7FE8CE93" w:rsidR="00087F26" w:rsidRPr="00D567C0" w:rsidRDefault="00D56BAA" w:rsidP="00087F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</w:t>
      </w:r>
      <w:r w:rsidR="00087F26">
        <w:rPr>
          <w:rFonts w:hint="eastAsia"/>
        </w:rPr>
        <w:t>15章3</w:t>
      </w:r>
      <w:r>
        <w:rPr>
          <w:rFonts w:hint="eastAsia"/>
        </w:rPr>
        <w:t>题）</w:t>
      </w:r>
      <w:r w:rsidR="00087F26">
        <w:rPr>
          <w:rFonts w:hint="eastAsia"/>
        </w:rPr>
        <w:t>接上题。请用相似的方法，证明例题</w:t>
      </w:r>
      <w:r w:rsidR="00087F26">
        <w:t xml:space="preserve"> 15.1 的数据不满足二级反应、三级反</w:t>
      </w:r>
      <w:r w:rsidR="00087F26">
        <w:rPr>
          <w:rFonts w:hint="eastAsia"/>
        </w:rPr>
        <w:t>应和零级反应</w:t>
      </w:r>
    </w:p>
    <w:p w14:paraId="5148BB09" w14:textId="7DD5CAF6" w:rsidR="00183981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861980">
        <w:rPr>
          <w:rFonts w:ascii="楷体" w:eastAsia="楷体" w:hAnsi="楷体" w:hint="eastAsia"/>
          <w:sz w:val="24"/>
          <w:szCs w:val="24"/>
        </w:rPr>
        <w:t>通过这几级反应的积分动力学可知，只需要分别判断</w:t>
      </w:r>
      <m:oMath>
        <m:r>
          <w:rPr>
            <w:rFonts w:ascii="Cambria Math" w:eastAsia="楷体" w:hAnsi="Cambria Math" w:hint="eastAsia"/>
            <w:sz w:val="24"/>
            <w:szCs w:val="24"/>
          </w:rPr>
          <m:t>1/</m:t>
        </m:r>
        <m:r>
          <w:rPr>
            <w:rFonts w:ascii="Cambria Math" w:eastAsia="楷体" w:hAnsi="Cambria Math"/>
            <w:sz w:val="24"/>
            <w:szCs w:val="24"/>
          </w:rPr>
          <m:t>I</m:t>
        </m:r>
      </m:oMath>
      <w:r w:rsidR="00861980">
        <w:rPr>
          <w:rFonts w:ascii="楷体" w:eastAsia="楷体" w:hAnsi="楷体" w:hint="eastAsia"/>
          <w:sz w:val="24"/>
          <w:szCs w:val="24"/>
        </w:rPr>
        <w:t>、</w:t>
      </w:r>
      <m:oMath>
        <m:r>
          <w:rPr>
            <w:rFonts w:ascii="Cambria Math" w:eastAsia="楷体" w:hAnsi="Cambria Math" w:hint="eastAsia"/>
            <w:sz w:val="24"/>
            <w:szCs w:val="24"/>
          </w:rPr>
          <m:t>1/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p>
        </m:sSup>
      </m:oMath>
      <w:r w:rsidR="00861980">
        <w:rPr>
          <w:rFonts w:ascii="楷体" w:eastAsia="楷体" w:hAnsi="楷体" w:hint="eastAsia"/>
          <w:sz w:val="24"/>
          <w:szCs w:val="24"/>
        </w:rPr>
        <w:t>、</w:t>
      </w:r>
      <m:oMath>
        <m:r>
          <w:rPr>
            <w:rFonts w:ascii="Cambria Math" w:eastAsia="楷体" w:hAnsi="Cambria Math"/>
            <w:sz w:val="24"/>
            <w:szCs w:val="24"/>
          </w:rPr>
          <m:t>I</m:t>
        </m:r>
      </m:oMath>
      <w:r w:rsidR="0029576C">
        <w:rPr>
          <w:rFonts w:ascii="楷体" w:eastAsia="楷体" w:hAnsi="楷体" w:hint="eastAsia"/>
          <w:sz w:val="24"/>
          <w:szCs w:val="24"/>
        </w:rPr>
        <w:t>是否</w:t>
      </w:r>
      <w:r w:rsidR="00861980">
        <w:rPr>
          <w:rFonts w:ascii="楷体" w:eastAsia="楷体" w:hAnsi="楷体" w:hint="eastAsia"/>
          <w:sz w:val="24"/>
          <w:szCs w:val="24"/>
        </w:rPr>
        <w:t>与时间</w:t>
      </w:r>
      <w:r w:rsidR="0029576C">
        <w:rPr>
          <w:rFonts w:ascii="楷体" w:eastAsia="楷体" w:hAnsi="楷体" w:hint="eastAsia"/>
          <w:sz w:val="24"/>
          <w:szCs w:val="24"/>
        </w:rPr>
        <w:t>成线性</w:t>
      </w:r>
      <w:r w:rsidR="002F35A4">
        <w:rPr>
          <w:rFonts w:ascii="楷体" w:eastAsia="楷体" w:hAnsi="楷体" w:hint="eastAsia"/>
          <w:sz w:val="24"/>
          <w:szCs w:val="24"/>
        </w:rPr>
        <w:t>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14"/>
        <w:gridCol w:w="1205"/>
        <w:gridCol w:w="1205"/>
        <w:gridCol w:w="1205"/>
        <w:gridCol w:w="1126"/>
      </w:tblGrid>
      <w:tr w:rsidR="00FE3875" w14:paraId="2F690526" w14:textId="77777777" w:rsidTr="00FE3875">
        <w:tc>
          <w:tcPr>
            <w:tcW w:w="1555" w:type="dxa"/>
            <w:vAlign w:val="center"/>
          </w:tcPr>
          <w:p w14:paraId="0157E868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时间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t/s</m:t>
              </m:r>
            </m:oMath>
          </w:p>
        </w:tc>
        <w:tc>
          <w:tcPr>
            <w:tcW w:w="992" w:type="dxa"/>
            <w:vAlign w:val="center"/>
          </w:tcPr>
          <w:p w14:paraId="247B7C94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014" w:type="dxa"/>
            <w:vAlign w:val="center"/>
          </w:tcPr>
          <w:p w14:paraId="30670658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60</w:t>
            </w:r>
          </w:p>
        </w:tc>
        <w:tc>
          <w:tcPr>
            <w:tcW w:w="1205" w:type="dxa"/>
            <w:vAlign w:val="center"/>
          </w:tcPr>
          <w:p w14:paraId="7B6B355F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120</w:t>
            </w:r>
          </w:p>
        </w:tc>
        <w:tc>
          <w:tcPr>
            <w:tcW w:w="1205" w:type="dxa"/>
            <w:vAlign w:val="center"/>
          </w:tcPr>
          <w:p w14:paraId="5AEB6613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180</w:t>
            </w:r>
          </w:p>
        </w:tc>
        <w:tc>
          <w:tcPr>
            <w:tcW w:w="1205" w:type="dxa"/>
            <w:vAlign w:val="center"/>
          </w:tcPr>
          <w:p w14:paraId="13B7BFFF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240</w:t>
            </w:r>
          </w:p>
        </w:tc>
        <w:tc>
          <w:tcPr>
            <w:tcW w:w="1126" w:type="dxa"/>
            <w:vAlign w:val="center"/>
          </w:tcPr>
          <w:p w14:paraId="0B4D4BFE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300</w:t>
            </w:r>
          </w:p>
        </w:tc>
      </w:tr>
      <w:tr w:rsidR="00FE3875" w14:paraId="62303B6D" w14:textId="77777777" w:rsidTr="00FE3875">
        <w:tc>
          <w:tcPr>
            <w:tcW w:w="1555" w:type="dxa"/>
            <w:vAlign w:val="center"/>
          </w:tcPr>
          <w:p w14:paraId="6AF74D48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强度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I/cps</m:t>
              </m:r>
            </m:oMath>
          </w:p>
        </w:tc>
        <w:tc>
          <w:tcPr>
            <w:tcW w:w="992" w:type="dxa"/>
            <w:vAlign w:val="center"/>
          </w:tcPr>
          <w:p w14:paraId="2C5CB220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167400</w:t>
            </w:r>
          </w:p>
        </w:tc>
        <w:tc>
          <w:tcPr>
            <w:tcW w:w="1014" w:type="dxa"/>
            <w:vAlign w:val="center"/>
          </w:tcPr>
          <w:p w14:paraId="7B2A4FE9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125000</w:t>
            </w:r>
          </w:p>
        </w:tc>
        <w:tc>
          <w:tcPr>
            <w:tcW w:w="1205" w:type="dxa"/>
            <w:vAlign w:val="center"/>
          </w:tcPr>
          <w:p w14:paraId="21489921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111800</w:t>
            </w:r>
          </w:p>
        </w:tc>
        <w:tc>
          <w:tcPr>
            <w:tcW w:w="1205" w:type="dxa"/>
            <w:vAlign w:val="center"/>
          </w:tcPr>
          <w:p w14:paraId="792747A6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103200</w:t>
            </w:r>
          </w:p>
        </w:tc>
        <w:tc>
          <w:tcPr>
            <w:tcW w:w="1205" w:type="dxa"/>
            <w:vAlign w:val="center"/>
          </w:tcPr>
          <w:p w14:paraId="72F4A223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99600</w:t>
            </w:r>
          </w:p>
        </w:tc>
        <w:tc>
          <w:tcPr>
            <w:tcW w:w="1126" w:type="dxa"/>
            <w:vAlign w:val="center"/>
          </w:tcPr>
          <w:p w14:paraId="2DFD1C37" w14:textId="77777777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97000</w:t>
            </w:r>
          </w:p>
        </w:tc>
      </w:tr>
      <w:tr w:rsidR="00FE3875" w14:paraId="0962550C" w14:textId="77777777" w:rsidTr="00FE3875">
        <w:tc>
          <w:tcPr>
            <w:tcW w:w="1555" w:type="dxa"/>
            <w:vAlign w:val="center"/>
          </w:tcPr>
          <w:p w14:paraId="6F64AF71" w14:textId="1467DC28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1/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04AB8302" w14:textId="2BECD843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5.97</w:t>
            </w:r>
          </w:p>
        </w:tc>
        <w:tc>
          <w:tcPr>
            <w:tcW w:w="1014" w:type="dxa"/>
            <w:vAlign w:val="center"/>
          </w:tcPr>
          <w:p w14:paraId="42CD8811" w14:textId="46548538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8.00</w:t>
            </w:r>
          </w:p>
        </w:tc>
        <w:tc>
          <w:tcPr>
            <w:tcW w:w="1205" w:type="dxa"/>
            <w:vAlign w:val="center"/>
          </w:tcPr>
          <w:p w14:paraId="61E9D1AF" w14:textId="2C4EB726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8.94</w:t>
            </w:r>
          </w:p>
        </w:tc>
        <w:tc>
          <w:tcPr>
            <w:tcW w:w="1205" w:type="dxa"/>
            <w:vAlign w:val="center"/>
          </w:tcPr>
          <w:p w14:paraId="621E1AC9" w14:textId="1B36FF65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9.69</w:t>
            </w:r>
          </w:p>
        </w:tc>
        <w:tc>
          <w:tcPr>
            <w:tcW w:w="1205" w:type="dxa"/>
            <w:vAlign w:val="center"/>
          </w:tcPr>
          <w:p w14:paraId="37F686A8" w14:textId="023FAEF0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10.0</w:t>
            </w:r>
          </w:p>
        </w:tc>
        <w:tc>
          <w:tcPr>
            <w:tcW w:w="1126" w:type="dxa"/>
            <w:vAlign w:val="center"/>
          </w:tcPr>
          <w:p w14:paraId="0798BB9E" w14:textId="6F4090AC" w:rsidR="00FE3875" w:rsidRDefault="00FE3875" w:rsidP="00B156C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</w:t>
            </w:r>
          </w:p>
        </w:tc>
      </w:tr>
      <w:tr w:rsidR="00FE3875" w14:paraId="6291C81C" w14:textId="77777777" w:rsidTr="00FE3875">
        <w:tc>
          <w:tcPr>
            <w:tcW w:w="1555" w:type="dxa"/>
            <w:vAlign w:val="center"/>
          </w:tcPr>
          <w:p w14:paraId="44D1A797" w14:textId="50C7C023" w:rsidR="00FE3875" w:rsidRPr="00093547" w:rsidRDefault="00FE3875" w:rsidP="00B156CE">
            <w:pPr>
              <w:spacing w:line="36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1/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微软雅黑" w:hAnsi="微软雅黑" w:cs="微软雅黑" w:hint="eastAsia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3A171EA7" w14:textId="017EB17B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3.57</w:t>
            </w:r>
          </w:p>
        </w:tc>
        <w:tc>
          <w:tcPr>
            <w:tcW w:w="1014" w:type="dxa"/>
            <w:vAlign w:val="center"/>
          </w:tcPr>
          <w:p w14:paraId="23FFBB7F" w14:textId="1A7B6C72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6.40</w:t>
            </w:r>
          </w:p>
        </w:tc>
        <w:tc>
          <w:tcPr>
            <w:tcW w:w="1205" w:type="dxa"/>
            <w:vAlign w:val="center"/>
          </w:tcPr>
          <w:p w14:paraId="24C8ADE9" w14:textId="3ADD7C34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8.00</w:t>
            </w:r>
          </w:p>
        </w:tc>
        <w:tc>
          <w:tcPr>
            <w:tcW w:w="1205" w:type="dxa"/>
            <w:vAlign w:val="center"/>
          </w:tcPr>
          <w:p w14:paraId="41C49504" w14:textId="1F3EAEE3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9.39</w:t>
            </w:r>
          </w:p>
        </w:tc>
        <w:tc>
          <w:tcPr>
            <w:tcW w:w="1205" w:type="dxa"/>
            <w:vAlign w:val="center"/>
          </w:tcPr>
          <w:p w14:paraId="2D959E56" w14:textId="40DC9920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10.1</w:t>
            </w:r>
          </w:p>
        </w:tc>
        <w:tc>
          <w:tcPr>
            <w:tcW w:w="1126" w:type="dxa"/>
            <w:vAlign w:val="center"/>
          </w:tcPr>
          <w:p w14:paraId="5FE80196" w14:textId="770AC140" w:rsidR="00FE3875" w:rsidRDefault="0022061B" w:rsidP="00B156CE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10.6</w:t>
            </w:r>
          </w:p>
        </w:tc>
      </w:tr>
    </w:tbl>
    <w:p w14:paraId="1E315277" w14:textId="77777777" w:rsidR="00E01782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29C0423A" w14:textId="77777777" w:rsidR="0022061B" w:rsidRDefault="0022061B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16D7223D" w14:textId="679575FE" w:rsidR="0022061B" w:rsidRDefault="0022061B" w:rsidP="00960497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C7467" wp14:editId="02C86ECC">
            <wp:extent cx="4053840" cy="2583180"/>
            <wp:effectExtent l="0" t="0" r="3810" b="7620"/>
            <wp:docPr id="29519208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8304BF7-E91D-E7AC-A407-8755526F5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9CEDE2" w14:textId="2BC3D765" w:rsidR="0022061B" w:rsidRDefault="0022061B" w:rsidP="00960497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32AF870" wp14:editId="1B178433">
            <wp:extent cx="4076700" cy="2400300"/>
            <wp:effectExtent l="0" t="0" r="0" b="0"/>
            <wp:docPr id="184334182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4B55291-E0BA-31FA-CF21-226D73E19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E43AD3" w14:textId="1CF68D87" w:rsidR="0022061B" w:rsidRDefault="0022061B" w:rsidP="00960497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9A0403F" wp14:editId="4E619C78">
            <wp:extent cx="4061460" cy="2476500"/>
            <wp:effectExtent l="0" t="0" r="15240" b="0"/>
            <wp:docPr id="59861757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EF9B306-6D9E-5F61-EF2C-167258988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093F34" w14:textId="5C569479" w:rsidR="0022061B" w:rsidRDefault="00663FF9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显然，其与时间都不成线性。</w:t>
      </w:r>
    </w:p>
    <w:p w14:paraId="4A504B4C" w14:textId="77777777" w:rsidR="00663FF9" w:rsidRPr="00412805" w:rsidRDefault="00663FF9" w:rsidP="00E01782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59EE9CD4" w14:textId="0B3C70F0" w:rsidR="00087F26" w:rsidRPr="00621AA1" w:rsidRDefault="004067FE" w:rsidP="00087F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lastRenderedPageBreak/>
        <w:t>（</w:t>
      </w:r>
      <w:r w:rsidR="00087F26">
        <w:rPr>
          <w:rFonts w:hint="eastAsia"/>
        </w:rPr>
        <w:t>15章7</w:t>
      </w:r>
      <w:r>
        <w:rPr>
          <w:rFonts w:hint="eastAsia"/>
        </w:rPr>
        <w:t>题）</w:t>
      </w:r>
      <w:r w:rsidR="00087F26">
        <w:rPr>
          <w:rFonts w:hint="eastAsia"/>
        </w:rPr>
        <w:t>在乙醇中，</w:t>
      </w:r>
      <w:proofErr w:type="gramStart"/>
      <w:r w:rsidR="00087F26">
        <w:rPr>
          <w:rFonts w:hint="eastAsia"/>
        </w:rPr>
        <w:t>碘代乙烷</w:t>
      </w:r>
      <w:proofErr w:type="gramEnd"/>
      <w:r w:rsidR="00087F26">
        <w:rPr>
          <w:rFonts w:hint="eastAsia"/>
        </w:rPr>
        <w:t>与乙醇钠反应生成乙醚。该反应是一个已知的二级反应</w:t>
      </w:r>
      <w:r w:rsidR="00626E73">
        <w:rPr>
          <w:rFonts w:hint="eastAsia"/>
        </w:rPr>
        <w:t>，</w:t>
      </w:r>
      <w:r w:rsidR="00087F26">
        <w:rPr>
          <w:rFonts w:hint="eastAsia"/>
        </w:rPr>
        <w:t>实验测得该反应活化能等于</w:t>
      </w:r>
      <m:oMath>
        <m:r>
          <w:rPr>
            <w:rFonts w:ascii="Cambria Math" w:hAnsi="Cambria Math"/>
          </w:rPr>
          <m:t>87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kJ/mol</m:t>
        </m:r>
      </m:oMath>
      <w:r w:rsidR="00087F26">
        <w:t>、指前因子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1.5×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11</m:t>
            </m:r>
          </m:sup>
        </m:sSup>
      </m:oMath>
      <w:r w:rsidR="00087F26">
        <w:t>。在初始时刻，</w:t>
      </w:r>
      <w:r w:rsidR="00087F26">
        <w:rPr>
          <w:rFonts w:hint="eastAsia"/>
        </w:rPr>
        <w:t>两种反应物的浓度都是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mol/L</m:t>
        </m:r>
      </m:oMath>
      <w:r w:rsidR="00087F26">
        <w:t>。请计算该反应的半衰期</w:t>
      </w:r>
      <w:r w:rsidR="004E3B23">
        <w:rPr>
          <w:rFonts w:hint="eastAsia"/>
        </w:rPr>
        <w:t>。</w:t>
      </w:r>
    </w:p>
    <w:p w14:paraId="19B79EF0" w14:textId="2F5D1D3D" w:rsidR="0038043A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CD7207">
        <w:rPr>
          <w:rFonts w:ascii="楷体" w:eastAsia="楷体" w:hAnsi="楷体" w:hint="eastAsia"/>
          <w:sz w:val="24"/>
          <w:szCs w:val="24"/>
        </w:rPr>
        <w:t>将数据代入二级反应半衰期公式（反应物用</w:t>
      </w:r>
      <m:oMath>
        <m:r>
          <w:rPr>
            <w:rFonts w:ascii="Cambria Math" w:eastAsia="楷体" w:hAnsi="Cambria Math" w:hint="eastAsia"/>
            <w:sz w:val="24"/>
            <w:szCs w:val="24"/>
          </w:rPr>
          <m:t>R</m:t>
        </m:r>
      </m:oMath>
      <w:r w:rsidR="00CD7207">
        <w:rPr>
          <w:rFonts w:ascii="楷体" w:eastAsia="楷体" w:hAnsi="楷体" w:hint="eastAsia"/>
          <w:sz w:val="24"/>
          <w:szCs w:val="24"/>
        </w:rPr>
        <w:t>表示,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</m:e>
            </m:d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=1 mol/L</m:t>
        </m:r>
      </m:oMath>
      <w:r w:rsidR="00CD7207">
        <w:rPr>
          <w:rFonts w:ascii="楷体" w:eastAsia="楷体" w:hAnsi="楷体" w:hint="eastAsia"/>
          <w:sz w:val="24"/>
          <w:szCs w:val="24"/>
        </w:rPr>
        <w:t>）。</w:t>
      </w:r>
    </w:p>
    <w:p w14:paraId="6B7EA7F4" w14:textId="0534BCC6" w:rsidR="00CD7207" w:rsidRPr="00DC3201" w:rsidRDefault="00CD7207" w:rsidP="00CB7FA6">
      <w:pPr>
        <w:spacing w:line="360" w:lineRule="auto"/>
        <w:rPr>
          <w:rFonts w:ascii="楷体" w:eastAsia="楷体" w:hAnsi="楷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1/2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</w:rPr>
            <m:t>,    k=A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/RT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=1.1×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L</m:t>
          </m:r>
          <m:r>
            <w:rPr>
              <w:rFonts w:ascii="Cambria Math" w:eastAsia="楷体" w:hAnsi="Cambria Math" w:hint="eastAsia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mol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·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s</m:t>
              </m:r>
            </m:e>
          </m:d>
        </m:oMath>
      </m:oMathPara>
    </w:p>
    <w:p w14:paraId="771ADF0C" w14:textId="620F3172" w:rsidR="00842A3A" w:rsidRDefault="005460A9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DC3201">
        <w:rPr>
          <w:rFonts w:ascii="楷体" w:eastAsia="楷体" w:hAnsi="楷体" w:hint="eastAsia"/>
          <w:sz w:val="24"/>
          <w:szCs w:val="24"/>
        </w:rPr>
        <w:t>如果是室温</w:t>
      </w:r>
      <m:oMath>
        <m:r>
          <w:rPr>
            <w:rFonts w:ascii="Cambria Math" w:eastAsia="楷体" w:hAnsi="Cambria Math"/>
            <w:sz w:val="24"/>
            <w:szCs w:val="24"/>
          </w:rPr>
          <m:t>T</m:t>
        </m:r>
        <m:r>
          <w:rPr>
            <w:rFonts w:ascii="Cambria Math" w:eastAsia="楷体" w:hAnsi="Cambria Math" w:hint="eastAsia"/>
            <w:sz w:val="24"/>
            <w:szCs w:val="24"/>
          </w:rPr>
          <m:t>=300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 w:rsidR="00DC3201">
        <w:rPr>
          <w:rFonts w:ascii="楷体" w:eastAsia="楷体" w:hAnsi="楷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1/2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=9400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s</m:t>
        </m:r>
      </m:oMath>
      <w:r w:rsidR="00DC3201">
        <w:rPr>
          <w:rFonts w:ascii="楷体" w:eastAsia="楷体" w:hAnsi="楷体" w:hint="eastAsia"/>
          <w:sz w:val="24"/>
          <w:szCs w:val="24"/>
        </w:rPr>
        <w:t>。</w:t>
      </w:r>
    </w:p>
    <w:p w14:paraId="76A1D035" w14:textId="77777777" w:rsidR="00A3058C" w:rsidRPr="00367B36" w:rsidRDefault="00A3058C" w:rsidP="00CB7FA6">
      <w:pPr>
        <w:spacing w:line="360" w:lineRule="auto"/>
        <w:rPr>
          <w:rFonts w:ascii="楷体" w:eastAsia="楷体" w:hAnsi="楷体" w:hint="eastAsia"/>
          <w:i/>
          <w:sz w:val="24"/>
          <w:szCs w:val="24"/>
        </w:rPr>
      </w:pPr>
    </w:p>
    <w:p w14:paraId="594A352E" w14:textId="5D34322F" w:rsidR="00A3058C" w:rsidRDefault="004067FE" w:rsidP="00DE4A7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Fonts w:hint="eastAsia"/>
        </w:rPr>
      </w:pPr>
      <w:r>
        <w:rPr>
          <w:rFonts w:hint="eastAsia"/>
        </w:rPr>
        <w:t>（</w:t>
      </w:r>
      <w:r w:rsidR="00087F26">
        <w:rPr>
          <w:rFonts w:hint="eastAsia"/>
        </w:rPr>
        <w:t>15章</w:t>
      </w:r>
      <w:r w:rsidR="00087F26">
        <w:rPr>
          <w:rFonts w:hint="eastAsia"/>
        </w:rPr>
        <w:t>8</w:t>
      </w:r>
      <w:r w:rsidR="00087F26">
        <w:rPr>
          <w:rFonts w:hint="eastAsia"/>
        </w:rPr>
        <w:t>题</w:t>
      </w:r>
      <w:r>
        <w:rPr>
          <w:rFonts w:hint="eastAsia"/>
        </w:rPr>
        <w:t>）</w:t>
      </w:r>
      <w:r w:rsidR="00A3058C">
        <w:rPr>
          <w:rFonts w:hint="eastAsia"/>
        </w:rPr>
        <w:t>乙醇钠</w:t>
      </w:r>
      <w:proofErr w:type="gramStart"/>
      <w:r w:rsidR="00A3058C">
        <w:rPr>
          <w:rFonts w:hint="eastAsia"/>
        </w:rPr>
        <w:t>与碘代甲烷</w:t>
      </w:r>
      <w:proofErr w:type="gramEnd"/>
      <w:r w:rsidR="00A3058C">
        <w:rPr>
          <w:rFonts w:hint="eastAsia"/>
        </w:rPr>
        <w:t>在乙醇中反应生成醚。实验确定该反应是一个典型二级反应。反应的指前因子（阿仑尼乌斯公式中的</w:t>
      </w:r>
      <m:oMath>
        <m:r>
          <w:rPr>
            <w:rFonts w:ascii="Cambria Math" w:hAnsi="Cambria Math" w:cs="Cambria Math"/>
          </w:rPr>
          <m:t>A</m:t>
        </m:r>
      </m:oMath>
      <w:r w:rsidR="00A3058C">
        <w:t>）和活化能（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A3058C">
        <w:t>）分别等于</w:t>
      </w:r>
      <m:oMath>
        <m:r>
          <w:rPr>
            <w:rFonts w:ascii="Cambria Math" w:hAnsi="Cambria Math"/>
          </w:rPr>
          <m:t>2.4×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11</m:t>
            </m:r>
          </m:sup>
        </m:sSup>
      </m:oMath>
      <w:r w:rsidR="00A3058C">
        <w:rPr>
          <w:rFonts w:hint="eastAsia"/>
        </w:rPr>
        <w:t>（</w:t>
      </w:r>
      <m:oMath>
        <m:r>
          <w:rPr>
            <w:rFonts w:ascii="Cambria Math" w:hAnsi="Cambria Math"/>
          </w:rPr>
          <m:t>L</m:t>
        </m:r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mol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3058C">
        <w:t>）和</w:t>
      </w:r>
      <m:oMath>
        <m:r>
          <w:rPr>
            <w:rFonts w:ascii="Cambria Math" w:hAnsi="Cambria Math"/>
          </w:rPr>
          <m:t>81.6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kJ/mol</m:t>
        </m:r>
      </m:oMath>
      <w:r w:rsidR="00A3058C">
        <w:t>。一个反应系统起始时没有任何产物，而乙醇钠和</w:t>
      </w:r>
      <w:proofErr w:type="gramStart"/>
      <w:r w:rsidR="00A3058C">
        <w:t>碘代</w:t>
      </w:r>
      <w:proofErr w:type="gramEnd"/>
      <w:r w:rsidR="00A3058C">
        <w:t>甲烷</w:t>
      </w:r>
      <w:r w:rsidR="00A3058C">
        <w:rPr>
          <w:rFonts w:hint="eastAsia"/>
        </w:rPr>
        <w:t>的浓度都是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mol/L</m:t>
        </m:r>
      </m:oMath>
      <w:r w:rsidR="00A3058C">
        <w:t>。请计算反应进行1分钟、1小时和5小时后，</w:t>
      </w:r>
      <w:proofErr w:type="gramStart"/>
      <w:r w:rsidR="00A3058C">
        <w:t>醚的浓度</w:t>
      </w:r>
      <w:proofErr w:type="gramEnd"/>
      <w:r w:rsidR="0095057B">
        <w:rPr>
          <w:rFonts w:hint="eastAsia"/>
        </w:rPr>
        <w:t>。</w:t>
      </w:r>
    </w:p>
    <w:p w14:paraId="244A6340" w14:textId="679E2067" w:rsidR="00623377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623377">
        <w:rPr>
          <w:rFonts w:ascii="楷体" w:eastAsia="楷体" w:hAnsi="楷体" w:hint="eastAsia"/>
          <w:sz w:val="24"/>
          <w:szCs w:val="24"/>
        </w:rPr>
        <w:t>将数据代入</w:t>
      </w:r>
      <w:r w:rsidR="00623377">
        <w:rPr>
          <w:rFonts w:ascii="楷体" w:eastAsia="楷体" w:hAnsi="楷体" w:hint="eastAsia"/>
          <w:sz w:val="24"/>
          <w:szCs w:val="24"/>
        </w:rPr>
        <w:t>二级反应</w:t>
      </w:r>
      <w:r w:rsidR="00623377">
        <w:rPr>
          <w:rFonts w:ascii="楷体" w:eastAsia="楷体" w:hAnsi="楷体" w:hint="eastAsia"/>
          <w:sz w:val="24"/>
          <w:szCs w:val="24"/>
        </w:rPr>
        <w:t>积分速率方程。（</w:t>
      </w:r>
      <w:r w:rsidR="000C6791">
        <w:rPr>
          <w:rFonts w:ascii="楷体" w:eastAsia="楷体" w:hAnsi="楷体" w:hint="eastAsia"/>
          <w:sz w:val="24"/>
          <w:szCs w:val="24"/>
        </w:rPr>
        <w:t>由于两个</w:t>
      </w:r>
      <w:r w:rsidR="00623377">
        <w:rPr>
          <w:rFonts w:ascii="楷体" w:eastAsia="楷体" w:hAnsi="楷体" w:hint="eastAsia"/>
          <w:sz w:val="24"/>
          <w:szCs w:val="24"/>
        </w:rPr>
        <w:t>反应物</w:t>
      </w:r>
      <w:r w:rsidR="000C6791">
        <w:rPr>
          <w:rFonts w:ascii="楷体" w:eastAsia="楷体" w:hAnsi="楷体" w:hint="eastAsia"/>
          <w:sz w:val="24"/>
          <w:szCs w:val="24"/>
        </w:rPr>
        <w:t>初始浓度和反应级数都相等，所以都可以</w:t>
      </w:r>
      <w:r w:rsidR="00623377">
        <w:rPr>
          <w:rFonts w:ascii="楷体" w:eastAsia="楷体" w:hAnsi="楷体" w:hint="eastAsia"/>
          <w:sz w:val="24"/>
          <w:szCs w:val="24"/>
        </w:rPr>
        <w:t>用</w:t>
      </w:r>
      <m:oMath>
        <m:r>
          <w:rPr>
            <w:rFonts w:ascii="Cambria Math" w:eastAsia="楷体" w:hAnsi="Cambria Math" w:hint="eastAsia"/>
            <w:sz w:val="24"/>
            <w:szCs w:val="24"/>
          </w:rPr>
          <m:t>R</m:t>
        </m:r>
      </m:oMath>
      <w:r w:rsidR="00623377">
        <w:rPr>
          <w:rFonts w:ascii="楷体" w:eastAsia="楷体" w:hAnsi="楷体" w:hint="eastAsia"/>
          <w:sz w:val="24"/>
          <w:szCs w:val="24"/>
        </w:rPr>
        <w:t>表示,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</m:e>
            </m:d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=1 mol/L</m:t>
        </m:r>
      </m:oMath>
      <w:r w:rsidR="00623377">
        <w:rPr>
          <w:rFonts w:ascii="楷体" w:eastAsia="楷体" w:hAnsi="楷体" w:hint="eastAsia"/>
          <w:sz w:val="24"/>
          <w:szCs w:val="24"/>
        </w:rPr>
        <w:t>）</w:t>
      </w:r>
    </w:p>
    <w:p w14:paraId="5939EB4E" w14:textId="5E5279FD" w:rsidR="00623377" w:rsidRPr="000C6791" w:rsidRDefault="00623377" w:rsidP="00CB7FA6">
      <w:pPr>
        <w:spacing w:line="360" w:lineRule="auto"/>
        <w:rPr>
          <w:rFonts w:ascii="楷体" w:eastAsia="楷体" w:hAnsi="楷体" w:hint="eastAsia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kt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楷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1+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kt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</w:rPr>
            <m:t xml:space="preserve">,    </m:t>
          </m:r>
          <m:r>
            <w:rPr>
              <w:rFonts w:ascii="Cambria Math" w:eastAsia="楷体" w:hAnsi="Cambria Math"/>
              <w:sz w:val="24"/>
              <w:szCs w:val="24"/>
            </w:rPr>
            <m:t>k=A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/RT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=1.</m:t>
          </m:r>
          <m:r>
            <w:rPr>
              <w:rFonts w:ascii="Cambria Math" w:eastAsia="楷体" w:hAnsi="Cambria Math"/>
              <w:sz w:val="24"/>
              <w:szCs w:val="24"/>
            </w:rPr>
            <m:t>5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 xml:space="preserve"> L</m:t>
          </m:r>
          <m:r>
            <w:rPr>
              <w:rFonts w:ascii="Cambria Math" w:eastAsia="楷体" w:hAnsi="Cambria Math" w:hint="eastAsia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mol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·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s</m:t>
              </m:r>
            </m:e>
          </m:d>
        </m:oMath>
      </m:oMathPara>
    </w:p>
    <w:p w14:paraId="1F4C6E87" w14:textId="62FAE0E6" w:rsidR="000C6791" w:rsidRPr="000C6791" w:rsidRDefault="000C6791" w:rsidP="000C6791">
      <w:pPr>
        <w:spacing w:line="360" w:lineRule="auto"/>
        <w:ind w:firstLine="420"/>
        <w:rPr>
          <w:rFonts w:ascii="楷体" w:eastAsia="楷体" w:hAnsi="楷体" w:hint="eastAsia"/>
          <w:i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仍假设温度为</w:t>
      </w:r>
      <m:oMath>
        <m:r>
          <w:rPr>
            <w:rFonts w:ascii="Cambria Math" w:eastAsia="楷体" w:hAnsi="Cambria Math" w:hint="eastAsia"/>
            <w:sz w:val="24"/>
            <w:szCs w:val="24"/>
          </w:rPr>
          <m:t>300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>
        <w:rPr>
          <w:rFonts w:ascii="楷体" w:eastAsia="楷体" w:hAnsi="楷体" w:hint="eastAsia"/>
          <w:sz w:val="24"/>
          <w:szCs w:val="24"/>
        </w:rPr>
        <w:t>，得到反应进行到</w:t>
      </w:r>
      <m:oMath>
        <m:r>
          <w:rPr>
            <w:rFonts w:ascii="Cambria Math" w:eastAsia="楷体" w:hAnsi="Cambria Math"/>
            <w:sz w:val="24"/>
            <w:szCs w:val="24"/>
          </w:rPr>
          <m:t xml:space="preserve">1 min, 1 h,5 </m:t>
        </m:r>
        <m:r>
          <w:rPr>
            <w:rFonts w:ascii="Cambria Math" w:eastAsia="楷体" w:hAnsi="Cambria Math"/>
            <w:sz w:val="24"/>
            <w:szCs w:val="24"/>
          </w:rPr>
          <m:t>h</m:t>
        </m:r>
      </m:oMath>
      <w:r>
        <w:rPr>
          <w:rFonts w:ascii="楷体" w:eastAsia="楷体" w:hAnsi="楷体" w:hint="eastAsia"/>
          <w:sz w:val="24"/>
          <w:szCs w:val="24"/>
        </w:rPr>
        <w:t>后，</w:t>
      </w:r>
      <w:proofErr w:type="gramStart"/>
      <w:r>
        <w:rPr>
          <w:rFonts w:ascii="楷体" w:eastAsia="楷体" w:hAnsi="楷体" w:hint="eastAsia"/>
          <w:sz w:val="24"/>
          <w:szCs w:val="24"/>
        </w:rPr>
        <w:t>醚的浓度</w:t>
      </w:r>
      <w:proofErr w:type="gramEnd"/>
      <w:r w:rsidR="003F4FE3">
        <w:rPr>
          <w:rFonts w:ascii="楷体" w:eastAsia="楷体" w:hAnsi="楷体" w:hint="eastAsia"/>
          <w:sz w:val="24"/>
          <w:szCs w:val="24"/>
        </w:rPr>
        <w:t>分别为</w:t>
      </w:r>
      <m:oMath>
        <m:r>
          <w:rPr>
            <w:rFonts w:ascii="Cambria Math" w:eastAsia="楷体" w:hAnsi="Cambria Math" w:hint="eastAsia"/>
            <w:sz w:val="24"/>
            <w:szCs w:val="24"/>
          </w:rPr>
          <m:t>0.083</m:t>
        </m:r>
        <m:r>
          <w:rPr>
            <w:rFonts w:ascii="Cambria Math" w:eastAsia="楷体" w:hAnsi="Cambria Math" w:hint="eastAsia"/>
            <w:sz w:val="24"/>
            <w:szCs w:val="24"/>
          </w:rPr>
          <m:t>、</m:t>
        </m:r>
        <m:r>
          <w:rPr>
            <w:rFonts w:ascii="Cambria Math" w:eastAsia="楷体" w:hAnsi="Cambria Math" w:hint="eastAsia"/>
            <w:sz w:val="24"/>
            <w:szCs w:val="24"/>
          </w:rPr>
          <m:t>0.84</m:t>
        </m:r>
        <m:r>
          <w:rPr>
            <w:rFonts w:ascii="Cambria Math" w:eastAsia="楷体" w:hAnsi="Cambria Math" w:hint="eastAsia"/>
            <w:sz w:val="24"/>
            <w:szCs w:val="24"/>
          </w:rPr>
          <m:t>、</m:t>
        </m:r>
        <m:r>
          <w:rPr>
            <w:rFonts w:ascii="Cambria Math" w:eastAsia="楷体" w:hAnsi="Cambria Math" w:hint="eastAsia"/>
            <w:sz w:val="24"/>
            <w:szCs w:val="24"/>
          </w:rPr>
          <m:t>0.96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mol/</m:t>
        </m:r>
        <m:r>
          <w:rPr>
            <w:rFonts w:ascii="Cambria Math" w:eastAsia="楷体" w:hAnsi="Cambria Math"/>
            <w:sz w:val="24"/>
            <w:szCs w:val="24"/>
          </w:rPr>
          <m:t>L</m:t>
        </m:r>
      </m:oMath>
      <w:r w:rsidR="003F4FE3">
        <w:rPr>
          <w:rFonts w:ascii="楷体" w:eastAsia="楷体" w:hAnsi="楷体" w:hint="eastAsia"/>
          <w:sz w:val="24"/>
          <w:szCs w:val="24"/>
        </w:rPr>
        <w:t>。</w:t>
      </w:r>
    </w:p>
    <w:p w14:paraId="30DE8956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3E25C38" w14:textId="743BE170" w:rsidR="00F771A8" w:rsidRPr="00522AD9" w:rsidRDefault="004067FE" w:rsidP="00F771A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 w:rsidRPr="00522AD9">
        <w:rPr>
          <w:rFonts w:hint="eastAsia"/>
        </w:rPr>
        <w:t>（</w:t>
      </w:r>
      <w:r w:rsidR="00087F26" w:rsidRPr="00522AD9">
        <w:rPr>
          <w:rFonts w:hint="eastAsia"/>
        </w:rPr>
        <w:t>15章</w:t>
      </w:r>
      <w:r w:rsidR="00087F26" w:rsidRPr="00522AD9">
        <w:rPr>
          <w:rFonts w:hint="eastAsia"/>
        </w:rPr>
        <w:t>11</w:t>
      </w:r>
      <w:r w:rsidR="00087F26" w:rsidRPr="00522AD9">
        <w:rPr>
          <w:rFonts w:hint="eastAsia"/>
        </w:rPr>
        <w:t>题</w:t>
      </w:r>
      <w:r w:rsidRPr="00522AD9">
        <w:rPr>
          <w:rFonts w:hint="eastAsia"/>
        </w:rPr>
        <w:t>）</w:t>
      </w:r>
      <w:r w:rsidR="00F771A8" w:rsidRPr="00522AD9">
        <w:rPr>
          <w:rFonts w:hint="eastAsia"/>
        </w:rPr>
        <w:t>一束光通过三个不同的样品，它们的吸收值分别等于</w:t>
      </w:r>
      <m:oMath>
        <m:r>
          <w:rPr>
            <w:rFonts w:ascii="Cambria Math" w:hAnsi="Cambria Math"/>
          </w:rPr>
          <m:t>1</m:t>
        </m:r>
      </m:oMath>
      <w:r w:rsidR="00F771A8" w:rsidRPr="00522AD9">
        <w:t>、</w:t>
      </w:r>
      <m:oMath>
        <m:r>
          <w:rPr>
            <w:rFonts w:ascii="Cambria Math" w:hAnsi="Cambria Math"/>
          </w:rPr>
          <m:t>0.1</m:t>
        </m:r>
      </m:oMath>
      <w:r w:rsidR="00F771A8" w:rsidRPr="00522AD9">
        <w:t>、</w:t>
      </w:r>
      <m:oMath>
        <m:r>
          <w:rPr>
            <w:rFonts w:ascii="Cambria Math" w:hAnsi="Cambria Math"/>
          </w:rPr>
          <m:t>0.01</m:t>
        </m:r>
      </m:oMath>
      <w:r w:rsidR="00F771A8" w:rsidRPr="00522AD9">
        <w:t>。请先判断，</w:t>
      </w:r>
      <w:proofErr w:type="gramStart"/>
      <w:r w:rsidR="00F771A8" w:rsidRPr="00522AD9">
        <w:rPr>
          <w:rFonts w:hint="eastAsia"/>
        </w:rPr>
        <w:t>该束光</w:t>
      </w:r>
      <w:proofErr w:type="gramEnd"/>
      <w:r w:rsidR="00F771A8" w:rsidRPr="00522AD9">
        <w:rPr>
          <w:rFonts w:hint="eastAsia"/>
        </w:rPr>
        <w:t>通过样品后被吸收的百分比。然后，</w:t>
      </w:r>
      <w:proofErr w:type="gramStart"/>
      <w:r w:rsidR="00F771A8" w:rsidRPr="00522AD9">
        <w:rPr>
          <w:rFonts w:hint="eastAsia"/>
        </w:rPr>
        <w:t>请实际</w:t>
      </w:r>
      <w:proofErr w:type="gramEnd"/>
      <w:r w:rsidR="00F771A8" w:rsidRPr="00522AD9">
        <w:rPr>
          <w:rFonts w:hint="eastAsia"/>
        </w:rPr>
        <w:t>计算三个样品被吸收的百分比。你对所得的结果感到吃惊吗？</w:t>
      </w:r>
    </w:p>
    <w:p w14:paraId="1E132772" w14:textId="70C5C01E" w:rsidR="00522AD9" w:rsidRDefault="00A71C14" w:rsidP="00A71C14">
      <w:pPr>
        <w:spacing w:line="360" w:lineRule="auto"/>
        <w:rPr>
          <w:rFonts w:ascii="楷体" w:eastAsia="楷体" w:hAnsi="楷体"/>
          <w:sz w:val="24"/>
          <w:szCs w:val="24"/>
        </w:rPr>
      </w:pPr>
      <w:r w:rsidRPr="00A71C14">
        <w:rPr>
          <w:rFonts w:ascii="楷体" w:eastAsia="楷体" w:hAnsi="楷体" w:hint="eastAsia"/>
          <w:sz w:val="24"/>
          <w:szCs w:val="24"/>
        </w:rPr>
        <w:t>解：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b>
        </m:sSub>
      </m:oMath>
      <w:r w:rsidR="00522AD9">
        <w:rPr>
          <w:rFonts w:ascii="楷体" w:eastAsia="楷体" w:hAnsi="楷体" w:hint="eastAsia"/>
          <w:sz w:val="24"/>
          <w:szCs w:val="24"/>
        </w:rPr>
        <w:t>为入射光强，</w:t>
      </w:r>
      <m:oMath>
        <m:r>
          <w:rPr>
            <w:rFonts w:ascii="Cambria Math" w:eastAsia="楷体" w:hAnsi="Cambria Math"/>
            <w:sz w:val="24"/>
            <w:szCs w:val="24"/>
          </w:rPr>
          <m:t>I</m:t>
        </m:r>
      </m:oMath>
      <w:r w:rsidR="00522AD9">
        <w:rPr>
          <w:rFonts w:ascii="楷体" w:eastAsia="楷体" w:hAnsi="楷体" w:hint="eastAsia"/>
          <w:sz w:val="24"/>
          <w:szCs w:val="24"/>
        </w:rPr>
        <w:t>为出射光强，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sub>
        </m:sSub>
      </m:oMath>
      <w:r w:rsidR="00522AD9">
        <w:rPr>
          <w:rFonts w:ascii="楷体" w:eastAsia="楷体" w:hAnsi="楷体" w:hint="eastAsia"/>
          <w:sz w:val="24"/>
          <w:szCs w:val="24"/>
        </w:rPr>
        <w:t>为吸收光强。</w:t>
      </w:r>
    </w:p>
    <w:p w14:paraId="5A6BCEB7" w14:textId="14F8328D" w:rsidR="00522AD9" w:rsidRPr="00522AD9" w:rsidRDefault="00522AD9" w:rsidP="00A71C14">
      <w:pPr>
        <w:spacing w:line="360" w:lineRule="auto"/>
        <w:rPr>
          <w:rFonts w:ascii="楷体" w:eastAsia="楷体" w:hAnsi="楷体"/>
          <w:i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A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楷体" w:hAnsi="Cambria Math" w:hint="eastAsia"/>
              <w:sz w:val="24"/>
              <w:szCs w:val="24"/>
            </w:rPr>
            <m:t>lg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楷体" w:hAnsi="Cambria Math" w:hint="eastAsia"/>
              <w:sz w:val="24"/>
              <w:szCs w:val="24"/>
            </w:rPr>
            <m:t>lg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楷体" w:hAnsi="Cambria Math" w:hint="eastAsia"/>
              <w:sz w:val="24"/>
              <w:szCs w:val="24"/>
            </w:rPr>
            <m:t>lg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22AD9" w14:paraId="70DD8EC0" w14:textId="77777777" w:rsidTr="00522AD9">
        <w:tc>
          <w:tcPr>
            <w:tcW w:w="4151" w:type="dxa"/>
            <w:vAlign w:val="center"/>
          </w:tcPr>
          <w:p w14:paraId="43E60737" w14:textId="7F28C3FA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吸收值</w:t>
            </w:r>
          </w:p>
        </w:tc>
        <w:tc>
          <w:tcPr>
            <w:tcW w:w="4151" w:type="dxa"/>
            <w:vAlign w:val="center"/>
          </w:tcPr>
          <w:p w14:paraId="6AAFAF1B" w14:textId="042F07DB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吸收百分比</w:t>
            </w:r>
            <m:oMath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  <w:tr w:rsidR="00522AD9" w14:paraId="1687929B" w14:textId="77777777" w:rsidTr="00522AD9">
        <w:tc>
          <w:tcPr>
            <w:tcW w:w="4151" w:type="dxa"/>
            <w:vAlign w:val="center"/>
          </w:tcPr>
          <w:p w14:paraId="7EBA43D2" w14:textId="630821D9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4151" w:type="dxa"/>
            <w:vAlign w:val="center"/>
          </w:tcPr>
          <w:p w14:paraId="4AC8DB08" w14:textId="6ABB8175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90.0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522AD9" w14:paraId="788F4597" w14:textId="77777777" w:rsidTr="00522AD9">
        <w:tc>
          <w:tcPr>
            <w:tcW w:w="4151" w:type="dxa"/>
            <w:vAlign w:val="center"/>
          </w:tcPr>
          <w:p w14:paraId="6A100FD6" w14:textId="4D98665D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0.1</w:t>
            </w:r>
          </w:p>
        </w:tc>
        <w:tc>
          <w:tcPr>
            <w:tcW w:w="4151" w:type="dxa"/>
            <w:vAlign w:val="center"/>
          </w:tcPr>
          <w:p w14:paraId="053C622F" w14:textId="01986284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0.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6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522AD9" w14:paraId="322AAC6A" w14:textId="77777777" w:rsidTr="00522AD9">
        <w:tc>
          <w:tcPr>
            <w:tcW w:w="4151" w:type="dxa"/>
            <w:vAlign w:val="center"/>
          </w:tcPr>
          <w:p w14:paraId="03F6BAEE" w14:textId="0CC16C12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0.01</w:t>
            </w:r>
          </w:p>
        </w:tc>
        <w:tc>
          <w:tcPr>
            <w:tcW w:w="4151" w:type="dxa"/>
            <w:vAlign w:val="center"/>
          </w:tcPr>
          <w:p w14:paraId="2B6DE659" w14:textId="71D4F168" w:rsidR="00522AD9" w:rsidRDefault="00522AD9" w:rsidP="00522AD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2.3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%</m:t>
                </m:r>
              </m:oMath>
            </m:oMathPara>
          </w:p>
        </w:tc>
      </w:tr>
    </w:tbl>
    <w:p w14:paraId="226592DA" w14:textId="77777777" w:rsidR="00A71C14" w:rsidRDefault="00A71C14" w:rsidP="00E0273B">
      <w:pPr>
        <w:pStyle w:val="a3"/>
        <w:spacing w:before="0" w:beforeAutospacing="0" w:after="0" w:afterAutospacing="0" w:line="360" w:lineRule="auto"/>
        <w:jc w:val="both"/>
      </w:pPr>
    </w:p>
    <w:p w14:paraId="15107697" w14:textId="25F0F18A" w:rsidR="001B67BF" w:rsidRPr="001B67BF" w:rsidRDefault="00912B1D" w:rsidP="001B67B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Fonts w:ascii="楷体" w:eastAsia="楷体" w:hAnsi="楷体"/>
        </w:rPr>
      </w:pPr>
      <w:r>
        <w:rPr>
          <w:rFonts w:hint="eastAsia"/>
        </w:rPr>
        <w:t>（</w:t>
      </w:r>
      <w:r w:rsidR="00087F26">
        <w:rPr>
          <w:rFonts w:hint="eastAsia"/>
        </w:rPr>
        <w:t>15章</w:t>
      </w:r>
      <w:r w:rsidR="00087F26">
        <w:rPr>
          <w:rFonts w:hint="eastAsia"/>
        </w:rPr>
        <w:t>12</w:t>
      </w:r>
      <w:r w:rsidR="00087F26">
        <w:rPr>
          <w:rFonts w:hint="eastAsia"/>
        </w:rPr>
        <w:t>题</w:t>
      </w:r>
      <w:r>
        <w:rPr>
          <w:rFonts w:hint="eastAsia"/>
        </w:rPr>
        <w:t>）</w:t>
      </w:r>
      <w:r w:rsidR="001B67BF" w:rsidRPr="001B67BF">
        <w:rPr>
          <w:rFonts w:hint="eastAsia"/>
        </w:rPr>
        <w:t>从例题</w:t>
      </w:r>
      <w:r w:rsidR="001B67BF" w:rsidRPr="001B67BF">
        <w:t xml:space="preserve"> 15.4 中，选取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[A]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1B67BF" w:rsidRPr="001B67BF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1B67BF" w:rsidRPr="001B67B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[A]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0.8</m:t>
        </m:r>
      </m:oMath>
      <w:r w:rsidR="007F47F9" w:rsidRPr="001B67BF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1B67BF" w:rsidRPr="001B67BF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[A]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0.8</m:t>
        </m:r>
      </m:oMath>
      <w:r w:rsidR="007F47F9" w:rsidRPr="001B67BF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0.5</m:t>
        </m:r>
      </m:oMath>
      <w:r w:rsidR="001B67BF" w:rsidRPr="001B67BF">
        <w:t>的三个数据点，利用代数法解出给定反应的级数和速率常数</w:t>
      </w:r>
      <w:r w:rsidR="007F47F9">
        <w:rPr>
          <w:rFonts w:hint="eastAsia"/>
        </w:rPr>
        <w:t>。</w:t>
      </w:r>
    </w:p>
    <w:p w14:paraId="31067B4E" w14:textId="595BFA3D" w:rsidR="006D7D0A" w:rsidRDefault="00CB7FA6" w:rsidP="00B1653D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/>
        </w:rPr>
      </w:pPr>
      <w:r w:rsidRPr="00CB7FA6">
        <w:rPr>
          <w:rFonts w:ascii="楷体" w:eastAsia="楷体" w:hAnsi="楷体" w:hint="eastAsia"/>
        </w:rPr>
        <w:t>解：</w:t>
      </w:r>
      <w:r w:rsidR="00960497">
        <w:rPr>
          <w:rFonts w:ascii="楷体" w:eastAsia="楷体" w:hAnsi="楷体" w:hint="eastAsia"/>
        </w:rPr>
        <w:t>通过例15.4，可得下表</w:t>
      </w:r>
      <w:r w:rsidR="006D7D0A">
        <w:rPr>
          <w:rFonts w:ascii="楷体" w:eastAsia="楷体" w:hAnsi="楷体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871"/>
        <w:gridCol w:w="1871"/>
        <w:gridCol w:w="1871"/>
      </w:tblGrid>
      <w:tr w:rsidR="00960497" w14:paraId="25866659" w14:textId="77777777" w:rsidTr="00960497">
        <w:tc>
          <w:tcPr>
            <w:tcW w:w="2689" w:type="dxa"/>
            <w:vAlign w:val="center"/>
          </w:tcPr>
          <w:p w14:paraId="6C030974" w14:textId="4005707A" w:rsidR="00960497" w:rsidRP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/mol</m:t>
                </m:r>
                <m:r>
                  <w:rPr>
                    <w:rFonts w:ascii="Cambria Math" w:hAnsi="Cambria Math" w:hint="eastAsia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71" w:type="dxa"/>
            <w:vAlign w:val="center"/>
          </w:tcPr>
          <w:p w14:paraId="4B8E97D5" w14:textId="77E375CD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1871" w:type="dxa"/>
            <w:vAlign w:val="center"/>
          </w:tcPr>
          <w:p w14:paraId="3863A769" w14:textId="1504FF05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0.8</w:t>
            </w:r>
          </w:p>
        </w:tc>
        <w:tc>
          <w:tcPr>
            <w:tcW w:w="1871" w:type="dxa"/>
            <w:vAlign w:val="center"/>
          </w:tcPr>
          <w:p w14:paraId="621A4999" w14:textId="34013182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0.8</w:t>
            </w:r>
          </w:p>
        </w:tc>
      </w:tr>
      <w:tr w:rsidR="00960497" w14:paraId="726E72B1" w14:textId="77777777" w:rsidTr="00960497">
        <w:tc>
          <w:tcPr>
            <w:tcW w:w="2689" w:type="dxa"/>
            <w:vAlign w:val="center"/>
          </w:tcPr>
          <w:p w14:paraId="30113029" w14:textId="106689FB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/mol</m:t>
                </m:r>
                <m:r>
                  <w:rPr>
                    <w:rFonts w:ascii="Cambria Math" w:hAnsi="Cambria Math" w:hint="eastAsia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71" w:type="dxa"/>
            <w:vAlign w:val="center"/>
          </w:tcPr>
          <w:p w14:paraId="1E7167D8" w14:textId="526CA390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5B2BBF">
              <w:rPr>
                <w:rFonts w:ascii="楷体" w:eastAsia="楷体" w:hAnsi="楷体" w:hint="eastAsia"/>
              </w:rPr>
              <w:t>.0</w:t>
            </w:r>
          </w:p>
        </w:tc>
        <w:tc>
          <w:tcPr>
            <w:tcW w:w="1871" w:type="dxa"/>
            <w:vAlign w:val="center"/>
          </w:tcPr>
          <w:p w14:paraId="7FA97FDD" w14:textId="7765B3E2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 w:rsidR="005B2BBF">
              <w:rPr>
                <w:rFonts w:ascii="楷体" w:eastAsia="楷体" w:hAnsi="楷体" w:hint="eastAsia"/>
              </w:rPr>
              <w:t>.0</w:t>
            </w:r>
          </w:p>
        </w:tc>
        <w:tc>
          <w:tcPr>
            <w:tcW w:w="1871" w:type="dxa"/>
            <w:vAlign w:val="center"/>
          </w:tcPr>
          <w:p w14:paraId="249B3C8B" w14:textId="0C100B5A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0.5</w:t>
            </w:r>
          </w:p>
        </w:tc>
      </w:tr>
      <w:tr w:rsidR="00960497" w14:paraId="132FB63E" w14:textId="77777777" w:rsidTr="00960497">
        <w:tc>
          <w:tcPr>
            <w:tcW w:w="2689" w:type="dxa"/>
            <w:vAlign w:val="center"/>
          </w:tcPr>
          <w:p w14:paraId="1232D41C" w14:textId="5A3A8C20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 w:hint="eastAsia"/>
                  </w:rPr>
                  <m:t>/mol</m:t>
                </m:r>
                <m:r>
                  <w:rPr>
                    <w:rFonts w:ascii="Cambria Math" w:eastAsia="楷体" w:hAnsi="Cambria Math" w:hint="eastAsia"/>
                  </w:rPr>
                  <m:t>·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L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eastAsia="楷体" w:hAnsi="Cambria Math" w:hint="eastAsia"/>
                  </w:rPr>
                  <m:t>·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</w:rPr>
                      <m:t>s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楷体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71" w:type="dxa"/>
            <w:vAlign w:val="center"/>
          </w:tcPr>
          <w:p w14:paraId="42FFE78D" w14:textId="6E8F194F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0.30</w:t>
            </w:r>
          </w:p>
        </w:tc>
        <w:tc>
          <w:tcPr>
            <w:tcW w:w="1871" w:type="dxa"/>
            <w:vAlign w:val="center"/>
          </w:tcPr>
          <w:p w14:paraId="6E62DA98" w14:textId="387E51A1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0.19</w:t>
            </w:r>
          </w:p>
        </w:tc>
        <w:tc>
          <w:tcPr>
            <w:tcW w:w="1871" w:type="dxa"/>
            <w:vAlign w:val="center"/>
          </w:tcPr>
          <w:p w14:paraId="6168F945" w14:textId="439F0028" w:rsidR="00960497" w:rsidRDefault="00960497" w:rsidP="0096049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0.073</w:t>
            </w:r>
          </w:p>
        </w:tc>
      </w:tr>
    </w:tbl>
    <w:p w14:paraId="1B835F42" w14:textId="3A86EA05" w:rsidR="00960497" w:rsidRDefault="00960497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而反应微分动力学可得</w:t>
      </w:r>
    </w:p>
    <w:p w14:paraId="66D929C4" w14:textId="5ACDC9F9" w:rsidR="00960497" w:rsidRDefault="00960497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 w:hint="eastAsia"/>
            </w:rPr>
            <m:t>lnv=lnk+</m:t>
          </m:r>
          <m:r>
            <w:rPr>
              <w:rFonts w:ascii="Cambria Math" w:eastAsia="楷体" w:hAnsi="Cambria Math"/>
            </w:rPr>
            <m:t>α</m:t>
          </m:r>
          <m:r>
            <w:rPr>
              <w:rFonts w:ascii="Cambria Math" w:eastAsia="楷体" w:hAnsi="Cambria Math" w:hint="eastAsia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A</m:t>
              </m:r>
            </m:e>
          </m:d>
          <m:r>
            <w:rPr>
              <w:rFonts w:ascii="Cambria Math" w:eastAsia="楷体" w:hAnsi="Cambria Math" w:hint="eastAsia"/>
            </w:rPr>
            <m:t>+</m:t>
          </m:r>
          <m:r>
            <w:rPr>
              <w:rFonts w:ascii="Cambria Math" w:eastAsia="楷体" w:hAnsi="Cambria Math"/>
            </w:rPr>
            <m:t>β</m:t>
          </m:r>
          <m:r>
            <w:rPr>
              <w:rFonts w:ascii="Cambria Math" w:eastAsia="楷体" w:hAnsi="Cambria Math" w:hint="eastAsia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B</m:t>
              </m:r>
            </m:e>
          </m:d>
        </m:oMath>
      </m:oMathPara>
    </w:p>
    <w:p w14:paraId="103EEA50" w14:textId="4B99EAE5" w:rsidR="00960497" w:rsidRDefault="00960497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所以在其它条件不变的情况下，有下式成立</w:t>
      </w:r>
    </w:p>
    <w:p w14:paraId="69FF8AF7" w14:textId="523249E4" w:rsidR="00960497" w:rsidRPr="00960497" w:rsidRDefault="00960497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α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hint="eastAsia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楷体" w:hAnsi="Cambria Math" w:hint="eastAsia"/>
            </w:rPr>
            <m:t>=2.0</m:t>
          </m:r>
        </m:oMath>
      </m:oMathPara>
    </w:p>
    <w:p w14:paraId="128D104E" w14:textId="2BD12A6E" w:rsidR="00960497" w:rsidRDefault="00960497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β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="楷体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 w:hint="eastAsia"/>
            </w:rPr>
            <m:t>1.4</m:t>
          </m:r>
        </m:oMath>
      </m:oMathPara>
    </w:p>
    <w:p w14:paraId="11D04A90" w14:textId="7EC93A6B" w:rsidR="005B2BBF" w:rsidRDefault="005B2BBF" w:rsidP="005B2BBF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然后再将上述得到的级数代入任意一组条件，可得</w:t>
      </w:r>
      <m:oMath>
        <m:r>
          <w:rPr>
            <w:rFonts w:ascii="Cambria Math" w:eastAsia="楷体" w:hAnsi="Cambria Math" w:hint="eastAsia"/>
          </w:rPr>
          <m:t>k</m:t>
        </m:r>
      </m:oMath>
      <w:r>
        <w:rPr>
          <w:rFonts w:ascii="楷体" w:eastAsia="楷体" w:hAnsi="楷体" w:hint="eastAsia"/>
        </w:rPr>
        <w:t>。（假设带入第一组）</w:t>
      </w:r>
    </w:p>
    <w:p w14:paraId="7FD7B9CE" w14:textId="65DE9507" w:rsidR="0013077B" w:rsidRPr="004F64C4" w:rsidRDefault="005B2BBF" w:rsidP="005B2BBF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 w:hint="eastAsia"/>
            </w:rPr>
            <m:t>k=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 w:hint="eastAsia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α</m:t>
                  </m:r>
                </m:sup>
              </m:sSup>
              <m:r>
                <w:rPr>
                  <w:rFonts w:ascii="Cambria Math" w:eastAsia="楷体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β</m:t>
                  </m:r>
                </m:sup>
              </m:sSup>
            </m:den>
          </m:f>
          <m:r>
            <w:rPr>
              <w:rFonts w:ascii="Cambria Math" w:eastAsia="楷体" w:hAnsi="Cambria Math" w:hint="eastAsia"/>
            </w:rPr>
            <m:t>=0.30</m:t>
          </m:r>
          <m:r>
            <w:rPr>
              <w:rFonts w:ascii="Cambria Math" w:eastAsia="楷体" w:hAnsi="Cambria Math"/>
            </w:rPr>
            <m:t xml:space="preserve"> 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L</m:t>
              </m:r>
            </m:e>
            <m:sup>
              <m:r>
                <w:rPr>
                  <w:rFonts w:ascii="Cambria Math" w:eastAsia="楷体" w:hAnsi="Cambria Math" w:hint="eastAsia"/>
                </w:rPr>
                <m:t>2.4</m:t>
              </m:r>
            </m:sup>
          </m:sSup>
          <m:r>
            <w:rPr>
              <w:rFonts w:ascii="Cambria Math" w:eastAsia="楷体" w:hAnsi="Cambria Math" w:hint="eastAsia"/>
            </w:rPr>
            <m:t>·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 w:hint="eastAsia"/>
                </w:rPr>
                <m:t>mol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2.4</m:t>
              </m:r>
            </m:sup>
          </m:sSup>
          <m:r>
            <w:rPr>
              <w:rFonts w:ascii="Cambria Math" w:eastAsia="楷体" w:hAnsi="Cambria Math" w:hint="eastAsia"/>
            </w:rPr>
            <m:t>·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r>
                <w:rPr>
                  <w:rFonts w:ascii="Cambria Math" w:eastAsia="楷体" w:hAnsi="Cambria Math" w:hint="eastAsia"/>
                </w:rPr>
                <m:t>s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楷体" w:hAnsi="Cambria Math" w:hint="eastAsia"/>
                </w:rPr>
                <m:t>1</m:t>
              </m:r>
            </m:sup>
          </m:sSup>
        </m:oMath>
      </m:oMathPara>
    </w:p>
    <w:p w14:paraId="67BD1C0D" w14:textId="46067C9E" w:rsidR="00087F26" w:rsidRPr="004F64C4" w:rsidRDefault="004F64C4" w:rsidP="009154AB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/>
          <w:color w:val="FF0000"/>
        </w:rPr>
      </w:pPr>
      <w:r w:rsidRPr="004F64C4">
        <w:rPr>
          <w:rFonts w:ascii="楷体" w:eastAsia="楷体" w:hAnsi="楷体" w:hint="eastAsia"/>
          <w:color w:val="FF0000"/>
        </w:rPr>
        <w:t>注：k的单位计算。</w:t>
      </w:r>
    </w:p>
    <w:p w14:paraId="2EE83BBA" w14:textId="77777777" w:rsidR="004F64C4" w:rsidRDefault="004F64C4" w:rsidP="009154AB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 w:hint="eastAsia"/>
        </w:rPr>
      </w:pPr>
    </w:p>
    <w:p w14:paraId="75797AF2" w14:textId="516B22A2" w:rsidR="007F47F9" w:rsidRPr="004F64C4" w:rsidRDefault="00087F26" w:rsidP="007F47F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Fonts w:ascii="楷体" w:eastAsia="楷体" w:hAnsi="楷体"/>
        </w:rPr>
      </w:pPr>
      <w:r w:rsidRPr="004F64C4">
        <w:rPr>
          <w:rFonts w:hint="eastAsia"/>
        </w:rPr>
        <w:t>（15章1</w:t>
      </w:r>
      <w:r w:rsidRPr="004F64C4">
        <w:rPr>
          <w:rFonts w:hint="eastAsia"/>
        </w:rPr>
        <w:t>5</w:t>
      </w:r>
      <w:r w:rsidRPr="004F64C4">
        <w:rPr>
          <w:rFonts w:hint="eastAsia"/>
        </w:rPr>
        <w:t>题）</w:t>
      </w:r>
      <w:r w:rsidR="007F47F9" w:rsidRPr="004F64C4">
        <w:rPr>
          <w:rFonts w:hint="eastAsia"/>
        </w:rPr>
        <w:t>对于一级正逆反应对，渐近线不但如正文所指出的能给出平衡常数，而且可以</w:t>
      </w:r>
      <w:proofErr w:type="gramStart"/>
      <w:r w:rsidR="007F47F9" w:rsidRPr="004F64C4">
        <w:rPr>
          <w:rFonts w:hint="eastAsia"/>
        </w:rPr>
        <w:t>算得正</w:t>
      </w:r>
      <w:proofErr w:type="gramEnd"/>
      <w:r w:rsidR="007F47F9" w:rsidRPr="004F64C4">
        <w:rPr>
          <w:rFonts w:hint="eastAsia"/>
        </w:rPr>
        <w:t>逆反应对的两个速率常数。请利用图</w:t>
      </w:r>
      <w:r w:rsidR="007F47F9" w:rsidRPr="004F64C4">
        <w:t xml:space="preserve"> 15.13（</w:t>
      </w:r>
      <w:r w:rsidR="004F64C4">
        <w:rPr>
          <w:rFonts w:hint="eastAsia"/>
        </w:rPr>
        <w:t>图片见下</w:t>
      </w:r>
      <w:r w:rsidR="007F47F9" w:rsidRPr="004F64C4">
        <w:t>）中的数据，</w:t>
      </w:r>
      <w:proofErr w:type="gramStart"/>
      <w:r w:rsidR="007F47F9" w:rsidRPr="004F64C4">
        <w:t>算出该正逆反应</w:t>
      </w:r>
      <w:proofErr w:type="gramEnd"/>
      <w:r w:rsidR="007F47F9" w:rsidRPr="004F64C4">
        <w:t>对</w:t>
      </w:r>
      <w:r w:rsidR="007F47F9" w:rsidRPr="004F64C4">
        <w:rPr>
          <w:rFonts w:hint="eastAsia"/>
        </w:rPr>
        <w:t>的两个速率常数</w:t>
      </w:r>
      <w:r w:rsidR="007F47F9" w:rsidRPr="004F64C4">
        <w:rPr>
          <w:rFonts w:hint="eastAsia"/>
        </w:rPr>
        <w:t>。</w:t>
      </w:r>
    </w:p>
    <w:p w14:paraId="6FFCF62F" w14:textId="77777777" w:rsidR="00393C93" w:rsidRDefault="00087F26" w:rsidP="00087F26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/>
        </w:rPr>
      </w:pPr>
      <w:r w:rsidRPr="00CB7FA6">
        <w:rPr>
          <w:rFonts w:ascii="楷体" w:eastAsia="楷体" w:hAnsi="楷体" w:hint="eastAsia"/>
        </w:rPr>
        <w:t>解：</w:t>
      </w:r>
    </w:p>
    <w:p w14:paraId="560DFE4E" w14:textId="71E1E754" w:rsidR="00393C93" w:rsidRDefault="00393C93" w:rsidP="00393C93">
      <w:pPr>
        <w:pStyle w:val="a3"/>
        <w:spacing w:before="0" w:beforeAutospacing="0" w:after="0" w:afterAutospacing="0" w:line="360" w:lineRule="auto"/>
        <w:jc w:val="center"/>
        <w:rPr>
          <w:rFonts w:ascii="楷体" w:eastAsia="楷体" w:hAnsi="楷体"/>
        </w:rPr>
      </w:pPr>
      <w:r w:rsidRPr="004F64C4">
        <w:rPr>
          <w:rFonts w:ascii="楷体" w:eastAsia="楷体" w:hAnsi="楷体"/>
          <w:noProof/>
        </w:rPr>
        <w:drawing>
          <wp:inline distT="0" distB="0" distL="0" distR="0" wp14:anchorId="02746387" wp14:editId="461AD5A2">
            <wp:extent cx="2293200" cy="1800000"/>
            <wp:effectExtent l="0" t="0" r="0" b="0"/>
            <wp:docPr id="731048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C9F" w14:textId="00A50719" w:rsidR="00087F26" w:rsidRDefault="00E747E0" w:rsidP="008C46F0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通过图15.</w:t>
      </w:r>
      <w:r>
        <w:rPr>
          <w:rFonts w:ascii="楷体" w:eastAsia="楷体" w:hAnsi="楷体"/>
        </w:rPr>
        <w:t>13</w:t>
      </w:r>
      <w:r>
        <w:rPr>
          <w:rFonts w:ascii="楷体" w:eastAsia="楷体" w:hAnsi="楷体" w:hint="eastAsia"/>
        </w:rPr>
        <w:t>可得，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渐近线</m:t>
            </m:r>
          </m:sub>
        </m:sSub>
        <m:r>
          <w:rPr>
            <w:rFonts w:ascii="Cambria Math" w:eastAsia="楷体" w:hAnsi="Cambria Math" w:hint="eastAsia"/>
          </w:rPr>
          <m:t>=0.55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0</m:t>
            </m:r>
          </m:sub>
        </m:sSub>
      </m:oMath>
      <w:r>
        <w:rPr>
          <w:rFonts w:ascii="楷体" w:eastAsia="楷体" w:hAnsi="楷体" w:hint="eastAsia"/>
        </w:rPr>
        <w:t>，</w:t>
      </w:r>
      <m:oMath>
        <m:r>
          <w:rPr>
            <w:rFonts w:ascii="Cambria Math" w:eastAsia="楷体" w:hAnsi="Cambria Math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渐近线</m:t>
            </m:r>
          </m:sub>
        </m:sSub>
        <m:r>
          <w:rPr>
            <w:rFonts w:ascii="Cambria Math" w:eastAsia="楷体" w:hAnsi="Cambria Math" w:hint="eastAsia"/>
          </w:rPr>
          <m:t>=0.</m:t>
        </m:r>
        <m:r>
          <w:rPr>
            <w:rFonts w:ascii="Cambria Math" w:eastAsia="楷体" w:hAnsi="Cambria Math" w:hint="eastAsia"/>
          </w:rPr>
          <m:t>45</m:t>
        </m:r>
        <m:r>
          <w:rPr>
            <w:rFonts w:ascii="Cambria Math" w:eastAsia="楷体" w:hAnsi="Cambria Math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0</m:t>
            </m:r>
          </m:sub>
        </m:sSub>
      </m:oMath>
      <w:r>
        <w:rPr>
          <w:rFonts w:ascii="楷体" w:eastAsia="楷体" w:hAnsi="楷体" w:hint="eastAsia"/>
        </w:rPr>
        <w:t>。</w:t>
      </w:r>
    </w:p>
    <w:p w14:paraId="78566A30" w14:textId="017290B1" w:rsidR="00471DCC" w:rsidRDefault="00471DCC" w:rsidP="00087F26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ab/>
      </w:r>
      <w:r>
        <w:rPr>
          <w:rFonts w:ascii="楷体" w:eastAsia="楷体" w:hAnsi="楷体" w:hint="eastAsia"/>
        </w:rPr>
        <w:t>不妨直接将上式代入一级正逆反应对</w:t>
      </w:r>
      <w:r w:rsidR="00FB249A">
        <w:rPr>
          <w:rFonts w:ascii="楷体" w:eastAsia="楷体" w:hAnsi="楷体" w:hint="eastAsia"/>
        </w:rPr>
        <w:t>中渐近线和速率常数的关系，可得：</w:t>
      </w:r>
    </w:p>
    <w:p w14:paraId="7020E01D" w14:textId="70EC128A" w:rsidR="00FB249A" w:rsidRDefault="00FB249A" w:rsidP="00087F26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 w:hint="eastAsia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正</m:t>
                  </m:r>
                </m:sub>
              </m:sSub>
            </m:den>
          </m:f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 w:hint="eastAsia"/>
                </w:rPr>
                <m:t>0.55</m:t>
              </m:r>
            </m:num>
            <m:den>
              <m:r>
                <w:rPr>
                  <w:rFonts w:ascii="Cambria Math" w:eastAsia="楷体" w:hAnsi="Cambria Math" w:hint="eastAsia"/>
                </w:rPr>
                <m:t>0.45</m:t>
              </m:r>
            </m:den>
          </m:f>
        </m:oMath>
      </m:oMathPara>
    </w:p>
    <w:p w14:paraId="1F463227" w14:textId="5FBD1B24" w:rsidR="00FB249A" w:rsidRDefault="00FB249A" w:rsidP="00087F26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同时，在图15.13中，还能得到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平衡</m:t>
            </m:r>
          </m:sub>
        </m:sSub>
        <m:r>
          <w:rPr>
            <w:rFonts w:ascii="Cambria Math" w:eastAsia="楷体" w:hAnsi="Cambria Math" w:hint="eastAsia"/>
          </w:rPr>
          <m:t>=0.25</m:t>
        </m:r>
        <m:r>
          <w:rPr>
            <w:rFonts w:ascii="Cambria Math" w:eastAsia="楷体" w:hAnsi="Cambria Math"/>
          </w:rPr>
          <m:t xml:space="preserve"> </m:t>
        </m:r>
        <m:r>
          <w:rPr>
            <w:rFonts w:ascii="Cambria Math" w:eastAsia="楷体" w:hAnsi="Cambria Math" w:hint="eastAsia"/>
          </w:rPr>
          <m:t>s</m:t>
        </m:r>
      </m:oMath>
      <w:r>
        <w:rPr>
          <w:rFonts w:ascii="楷体" w:eastAsia="楷体" w:hAnsi="楷体" w:hint="eastAsia"/>
        </w:rPr>
        <w:t>，而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平衡</m:t>
            </m:r>
          </m:sub>
        </m:sSub>
        <m: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 w:hint="eastAsia"/>
              </w:rPr>
              <m:t>ln2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正</m:t>
                </m:r>
              </m:sub>
            </m:sSub>
            <m:r>
              <w:rPr>
                <w:rFonts w:ascii="Cambria Math" w:eastAsia="楷体" w:hAnsi="Cambria Math" w:hint="eastAsia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逆</m:t>
                </m:r>
              </m:sub>
            </m:sSub>
          </m:den>
        </m:f>
      </m:oMath>
      <w:r>
        <w:rPr>
          <w:rFonts w:ascii="楷体" w:eastAsia="楷体" w:hAnsi="楷体" w:hint="eastAsia"/>
        </w:rPr>
        <w:t>。</w:t>
      </w:r>
    </w:p>
    <w:p w14:paraId="2EDB5291" w14:textId="554ABC5D" w:rsidR="004F64C4" w:rsidRPr="00087F26" w:rsidRDefault="00FB249A" w:rsidP="00C70C23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联立两式可得，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正</m:t>
            </m:r>
          </m:sub>
        </m:sSub>
        <m:r>
          <w:rPr>
            <w:rFonts w:ascii="Cambria Math" w:eastAsia="楷体" w:hAnsi="Cambria Math" w:hint="eastAsia"/>
          </w:rPr>
          <m:t>=1.2</m:t>
        </m:r>
        <m:r>
          <w:rPr>
            <w:rFonts w:ascii="Cambria Math" w:eastAsia="楷体" w:hAnsi="Cambria Math"/>
          </w:rPr>
          <m:t xml:space="preserve"> 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 w:hint="eastAsia"/>
              </w:rPr>
              <m:t>s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 w:hint="eastAsia"/>
              </w:rPr>
              <m:t>1</m:t>
            </m:r>
          </m:sup>
        </m:sSup>
      </m:oMath>
      <w:r>
        <w:rPr>
          <w:rFonts w:ascii="楷体" w:eastAsia="楷体" w:hAnsi="楷体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</w:rPr>
              <m:t>逆</m:t>
            </m:r>
          </m:sub>
        </m:sSub>
        <m:r>
          <w:rPr>
            <w:rFonts w:ascii="Cambria Math" w:eastAsia="楷体" w:hAnsi="Cambria Math" w:hint="eastAsia"/>
          </w:rPr>
          <m:t>=1.5</m:t>
        </m:r>
        <m:r>
          <w:rPr>
            <w:rFonts w:ascii="Cambria Math" w:eastAsia="楷体" w:hAnsi="Cambria Math"/>
          </w:rPr>
          <m:t xml:space="preserve"> 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 w:hint="eastAsia"/>
              </w:rPr>
              <m:t>s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 w:hint="eastAsia"/>
              </w:rPr>
              <m:t>1</m:t>
            </m:r>
          </m:sup>
        </m:sSup>
      </m:oMath>
      <w:r w:rsidR="00C47ED6">
        <w:rPr>
          <w:rFonts w:ascii="楷体" w:eastAsia="楷体" w:hAnsi="楷体" w:hint="eastAsia"/>
        </w:rPr>
        <w:t>。</w:t>
      </w:r>
    </w:p>
    <w:sectPr w:rsidR="004F64C4" w:rsidRPr="00087F26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5C31" w14:textId="77777777" w:rsidR="005A075C" w:rsidRDefault="005A075C" w:rsidP="00E805F2">
      <w:r>
        <w:separator/>
      </w:r>
    </w:p>
  </w:endnote>
  <w:endnote w:type="continuationSeparator" w:id="0">
    <w:p w14:paraId="11ACCE88" w14:textId="77777777" w:rsidR="005A075C" w:rsidRDefault="005A075C" w:rsidP="00E8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4A00" w14:textId="77777777" w:rsidR="005A075C" w:rsidRDefault="005A075C" w:rsidP="00E805F2">
      <w:r>
        <w:separator/>
      </w:r>
    </w:p>
  </w:footnote>
  <w:footnote w:type="continuationSeparator" w:id="0">
    <w:p w14:paraId="7446CB75" w14:textId="77777777" w:rsidR="005A075C" w:rsidRDefault="005A075C" w:rsidP="00E8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29"/>
    <w:multiLevelType w:val="hybridMultilevel"/>
    <w:tmpl w:val="8BF84B04"/>
    <w:lvl w:ilvl="0" w:tplc="4DF649B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55970"/>
    <w:multiLevelType w:val="hybridMultilevel"/>
    <w:tmpl w:val="969EBF16"/>
    <w:lvl w:ilvl="0" w:tplc="2324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059476">
    <w:abstractNumId w:val="1"/>
  </w:num>
  <w:num w:numId="2" w16cid:durableId="6746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1447A"/>
    <w:rsid w:val="000344E4"/>
    <w:rsid w:val="00034E91"/>
    <w:rsid w:val="00035A71"/>
    <w:rsid w:val="00050A66"/>
    <w:rsid w:val="0005105E"/>
    <w:rsid w:val="00052706"/>
    <w:rsid w:val="000545FF"/>
    <w:rsid w:val="000613A0"/>
    <w:rsid w:val="00064389"/>
    <w:rsid w:val="000750DC"/>
    <w:rsid w:val="00075766"/>
    <w:rsid w:val="00087F26"/>
    <w:rsid w:val="000928B1"/>
    <w:rsid w:val="00093547"/>
    <w:rsid w:val="000965A3"/>
    <w:rsid w:val="000A2911"/>
    <w:rsid w:val="000A352E"/>
    <w:rsid w:val="000A399D"/>
    <w:rsid w:val="000A6A48"/>
    <w:rsid w:val="000B1B43"/>
    <w:rsid w:val="000B3CC6"/>
    <w:rsid w:val="000B709A"/>
    <w:rsid w:val="000C6791"/>
    <w:rsid w:val="000C79BB"/>
    <w:rsid w:val="000C7ACD"/>
    <w:rsid w:val="000D1F16"/>
    <w:rsid w:val="000D40BC"/>
    <w:rsid w:val="000D5A0B"/>
    <w:rsid w:val="000E272A"/>
    <w:rsid w:val="000F2E5C"/>
    <w:rsid w:val="000F4BC5"/>
    <w:rsid w:val="00103492"/>
    <w:rsid w:val="001047ED"/>
    <w:rsid w:val="00105E99"/>
    <w:rsid w:val="00125393"/>
    <w:rsid w:val="0012698A"/>
    <w:rsid w:val="0013077B"/>
    <w:rsid w:val="0013672A"/>
    <w:rsid w:val="00137640"/>
    <w:rsid w:val="0014099F"/>
    <w:rsid w:val="0015414E"/>
    <w:rsid w:val="00155306"/>
    <w:rsid w:val="00162AF4"/>
    <w:rsid w:val="00173F8C"/>
    <w:rsid w:val="00175392"/>
    <w:rsid w:val="00183981"/>
    <w:rsid w:val="001860FB"/>
    <w:rsid w:val="001A2A56"/>
    <w:rsid w:val="001A3564"/>
    <w:rsid w:val="001B67BF"/>
    <w:rsid w:val="001C0009"/>
    <w:rsid w:val="001C255F"/>
    <w:rsid w:val="001C3837"/>
    <w:rsid w:val="001C6983"/>
    <w:rsid w:val="001C77C3"/>
    <w:rsid w:val="001D0ABD"/>
    <w:rsid w:val="001D175F"/>
    <w:rsid w:val="001D42A6"/>
    <w:rsid w:val="001D475D"/>
    <w:rsid w:val="001F40A6"/>
    <w:rsid w:val="001F560F"/>
    <w:rsid w:val="001F5E52"/>
    <w:rsid w:val="00200116"/>
    <w:rsid w:val="0021242A"/>
    <w:rsid w:val="0022061B"/>
    <w:rsid w:val="002215AF"/>
    <w:rsid w:val="00222BDE"/>
    <w:rsid w:val="00236210"/>
    <w:rsid w:val="00241985"/>
    <w:rsid w:val="002436D6"/>
    <w:rsid w:val="0024546C"/>
    <w:rsid w:val="00245FB3"/>
    <w:rsid w:val="00246F1C"/>
    <w:rsid w:val="00250927"/>
    <w:rsid w:val="00253D7A"/>
    <w:rsid w:val="00254533"/>
    <w:rsid w:val="002549AF"/>
    <w:rsid w:val="00255813"/>
    <w:rsid w:val="00261BA5"/>
    <w:rsid w:val="002660C3"/>
    <w:rsid w:val="002708B7"/>
    <w:rsid w:val="002838AF"/>
    <w:rsid w:val="00283FAC"/>
    <w:rsid w:val="002909F0"/>
    <w:rsid w:val="0029576C"/>
    <w:rsid w:val="00296F66"/>
    <w:rsid w:val="002A4915"/>
    <w:rsid w:val="002A5F58"/>
    <w:rsid w:val="002A773D"/>
    <w:rsid w:val="002B0A9F"/>
    <w:rsid w:val="002B78FB"/>
    <w:rsid w:val="002B78FF"/>
    <w:rsid w:val="002C3C2D"/>
    <w:rsid w:val="002C4E95"/>
    <w:rsid w:val="002C5BA5"/>
    <w:rsid w:val="002C6B2F"/>
    <w:rsid w:val="002D1BC2"/>
    <w:rsid w:val="002E06BC"/>
    <w:rsid w:val="002F35A4"/>
    <w:rsid w:val="002F573D"/>
    <w:rsid w:val="0030041D"/>
    <w:rsid w:val="003049ED"/>
    <w:rsid w:val="00306417"/>
    <w:rsid w:val="0032035F"/>
    <w:rsid w:val="0033529F"/>
    <w:rsid w:val="003544BA"/>
    <w:rsid w:val="00367B36"/>
    <w:rsid w:val="0037475D"/>
    <w:rsid w:val="00377468"/>
    <w:rsid w:val="0038043A"/>
    <w:rsid w:val="00390CE0"/>
    <w:rsid w:val="00391676"/>
    <w:rsid w:val="00391D36"/>
    <w:rsid w:val="00393C93"/>
    <w:rsid w:val="003A2523"/>
    <w:rsid w:val="003B06BB"/>
    <w:rsid w:val="003B64FD"/>
    <w:rsid w:val="003C12DC"/>
    <w:rsid w:val="003C34D8"/>
    <w:rsid w:val="003C5004"/>
    <w:rsid w:val="003C7723"/>
    <w:rsid w:val="003D3E01"/>
    <w:rsid w:val="003D5C75"/>
    <w:rsid w:val="003E36F9"/>
    <w:rsid w:val="003E4676"/>
    <w:rsid w:val="003E64A7"/>
    <w:rsid w:val="003F44FF"/>
    <w:rsid w:val="003F4C27"/>
    <w:rsid w:val="003F4FE3"/>
    <w:rsid w:val="003F7B8D"/>
    <w:rsid w:val="00401572"/>
    <w:rsid w:val="004067FE"/>
    <w:rsid w:val="00406FB7"/>
    <w:rsid w:val="004070B3"/>
    <w:rsid w:val="00411691"/>
    <w:rsid w:val="004122FE"/>
    <w:rsid w:val="00412805"/>
    <w:rsid w:val="00414529"/>
    <w:rsid w:val="004213A4"/>
    <w:rsid w:val="00433313"/>
    <w:rsid w:val="00433A4F"/>
    <w:rsid w:val="00434D16"/>
    <w:rsid w:val="00435966"/>
    <w:rsid w:val="004379D6"/>
    <w:rsid w:val="00445DA4"/>
    <w:rsid w:val="00447853"/>
    <w:rsid w:val="004504FC"/>
    <w:rsid w:val="00452246"/>
    <w:rsid w:val="00457D47"/>
    <w:rsid w:val="00461528"/>
    <w:rsid w:val="00471DCC"/>
    <w:rsid w:val="004829FB"/>
    <w:rsid w:val="00485180"/>
    <w:rsid w:val="0049083E"/>
    <w:rsid w:val="00490868"/>
    <w:rsid w:val="004A167B"/>
    <w:rsid w:val="004A6C90"/>
    <w:rsid w:val="004B167A"/>
    <w:rsid w:val="004B730F"/>
    <w:rsid w:val="004C343C"/>
    <w:rsid w:val="004C6EB1"/>
    <w:rsid w:val="004D60CE"/>
    <w:rsid w:val="004D6153"/>
    <w:rsid w:val="004E01D0"/>
    <w:rsid w:val="004E0895"/>
    <w:rsid w:val="004E25E8"/>
    <w:rsid w:val="004E3B23"/>
    <w:rsid w:val="004E48E2"/>
    <w:rsid w:val="004F19AE"/>
    <w:rsid w:val="004F3175"/>
    <w:rsid w:val="004F3D57"/>
    <w:rsid w:val="004F64C4"/>
    <w:rsid w:val="005132B7"/>
    <w:rsid w:val="0051798D"/>
    <w:rsid w:val="00522AD9"/>
    <w:rsid w:val="00536C81"/>
    <w:rsid w:val="0054476E"/>
    <w:rsid w:val="005460A9"/>
    <w:rsid w:val="00550C68"/>
    <w:rsid w:val="005550A2"/>
    <w:rsid w:val="00557AB4"/>
    <w:rsid w:val="00562DB6"/>
    <w:rsid w:val="00563642"/>
    <w:rsid w:val="00585A2C"/>
    <w:rsid w:val="005910BD"/>
    <w:rsid w:val="005924B2"/>
    <w:rsid w:val="005A075C"/>
    <w:rsid w:val="005B270F"/>
    <w:rsid w:val="005B2BBF"/>
    <w:rsid w:val="005B4FDD"/>
    <w:rsid w:val="005C1679"/>
    <w:rsid w:val="005D1A16"/>
    <w:rsid w:val="005E03B7"/>
    <w:rsid w:val="005F3F73"/>
    <w:rsid w:val="00601667"/>
    <w:rsid w:val="00602A79"/>
    <w:rsid w:val="0060665D"/>
    <w:rsid w:val="0061410B"/>
    <w:rsid w:val="006141F2"/>
    <w:rsid w:val="00621AA1"/>
    <w:rsid w:val="0062229C"/>
    <w:rsid w:val="00623377"/>
    <w:rsid w:val="00626E73"/>
    <w:rsid w:val="00627272"/>
    <w:rsid w:val="00631752"/>
    <w:rsid w:val="006405BF"/>
    <w:rsid w:val="00641517"/>
    <w:rsid w:val="006440C4"/>
    <w:rsid w:val="00644BA3"/>
    <w:rsid w:val="006469CD"/>
    <w:rsid w:val="006566C5"/>
    <w:rsid w:val="00663FF9"/>
    <w:rsid w:val="00667C19"/>
    <w:rsid w:val="006738DD"/>
    <w:rsid w:val="00673A2D"/>
    <w:rsid w:val="00677D71"/>
    <w:rsid w:val="006803D5"/>
    <w:rsid w:val="00685EED"/>
    <w:rsid w:val="006B276E"/>
    <w:rsid w:val="006B7339"/>
    <w:rsid w:val="006C119B"/>
    <w:rsid w:val="006C5638"/>
    <w:rsid w:val="006C66CF"/>
    <w:rsid w:val="006D38AE"/>
    <w:rsid w:val="006D4ECE"/>
    <w:rsid w:val="006D60F0"/>
    <w:rsid w:val="006D757D"/>
    <w:rsid w:val="006D7D0A"/>
    <w:rsid w:val="006F4C79"/>
    <w:rsid w:val="007016AA"/>
    <w:rsid w:val="00703663"/>
    <w:rsid w:val="00704F95"/>
    <w:rsid w:val="00715CE2"/>
    <w:rsid w:val="00716920"/>
    <w:rsid w:val="00717BCC"/>
    <w:rsid w:val="00725EB5"/>
    <w:rsid w:val="00732A2E"/>
    <w:rsid w:val="00735BCB"/>
    <w:rsid w:val="00755618"/>
    <w:rsid w:val="0075667B"/>
    <w:rsid w:val="0076356F"/>
    <w:rsid w:val="00764755"/>
    <w:rsid w:val="0076661A"/>
    <w:rsid w:val="007833E9"/>
    <w:rsid w:val="00787C0E"/>
    <w:rsid w:val="00791276"/>
    <w:rsid w:val="00791BF2"/>
    <w:rsid w:val="007937BC"/>
    <w:rsid w:val="007A5E3A"/>
    <w:rsid w:val="007C1513"/>
    <w:rsid w:val="007C5614"/>
    <w:rsid w:val="007C5D44"/>
    <w:rsid w:val="007C62EB"/>
    <w:rsid w:val="007D39FE"/>
    <w:rsid w:val="007D6A94"/>
    <w:rsid w:val="007E3846"/>
    <w:rsid w:val="007E5227"/>
    <w:rsid w:val="007E63BB"/>
    <w:rsid w:val="007F4140"/>
    <w:rsid w:val="007F47F9"/>
    <w:rsid w:val="0080558B"/>
    <w:rsid w:val="00806826"/>
    <w:rsid w:val="0081093B"/>
    <w:rsid w:val="00816F59"/>
    <w:rsid w:val="0081722A"/>
    <w:rsid w:val="00827DA2"/>
    <w:rsid w:val="00832DCC"/>
    <w:rsid w:val="00835031"/>
    <w:rsid w:val="00837E6D"/>
    <w:rsid w:val="008411C3"/>
    <w:rsid w:val="00841C68"/>
    <w:rsid w:val="00842A3A"/>
    <w:rsid w:val="00861980"/>
    <w:rsid w:val="00865DCB"/>
    <w:rsid w:val="008723E5"/>
    <w:rsid w:val="0088145A"/>
    <w:rsid w:val="008A0489"/>
    <w:rsid w:val="008A6D22"/>
    <w:rsid w:val="008B05B1"/>
    <w:rsid w:val="008B60BD"/>
    <w:rsid w:val="008C44B8"/>
    <w:rsid w:val="008C46F0"/>
    <w:rsid w:val="008D1B5E"/>
    <w:rsid w:val="008D3A18"/>
    <w:rsid w:val="008E1338"/>
    <w:rsid w:val="008E4804"/>
    <w:rsid w:val="008E77A6"/>
    <w:rsid w:val="008F0B6A"/>
    <w:rsid w:val="008F2923"/>
    <w:rsid w:val="00905725"/>
    <w:rsid w:val="00905B21"/>
    <w:rsid w:val="00907FBE"/>
    <w:rsid w:val="00910EB8"/>
    <w:rsid w:val="00912B1D"/>
    <w:rsid w:val="009154AB"/>
    <w:rsid w:val="00915F6F"/>
    <w:rsid w:val="00917619"/>
    <w:rsid w:val="009177FA"/>
    <w:rsid w:val="00933B90"/>
    <w:rsid w:val="00933D98"/>
    <w:rsid w:val="00935182"/>
    <w:rsid w:val="00942082"/>
    <w:rsid w:val="0095057B"/>
    <w:rsid w:val="00951E2C"/>
    <w:rsid w:val="00960239"/>
    <w:rsid w:val="00960497"/>
    <w:rsid w:val="009713AB"/>
    <w:rsid w:val="009724A7"/>
    <w:rsid w:val="009839DD"/>
    <w:rsid w:val="00983F7F"/>
    <w:rsid w:val="009909A5"/>
    <w:rsid w:val="009A4F3D"/>
    <w:rsid w:val="009A6FA2"/>
    <w:rsid w:val="009B33E9"/>
    <w:rsid w:val="009B6771"/>
    <w:rsid w:val="009C02F7"/>
    <w:rsid w:val="009C7C01"/>
    <w:rsid w:val="009D05C1"/>
    <w:rsid w:val="009D1AF3"/>
    <w:rsid w:val="009E077B"/>
    <w:rsid w:val="009E411F"/>
    <w:rsid w:val="009E60C6"/>
    <w:rsid w:val="009F70CE"/>
    <w:rsid w:val="00A04EFB"/>
    <w:rsid w:val="00A129A2"/>
    <w:rsid w:val="00A12D62"/>
    <w:rsid w:val="00A206CA"/>
    <w:rsid w:val="00A263E2"/>
    <w:rsid w:val="00A265A1"/>
    <w:rsid w:val="00A2687B"/>
    <w:rsid w:val="00A3058C"/>
    <w:rsid w:val="00A4221C"/>
    <w:rsid w:val="00A43CFC"/>
    <w:rsid w:val="00A528DB"/>
    <w:rsid w:val="00A576FC"/>
    <w:rsid w:val="00A61710"/>
    <w:rsid w:val="00A63E12"/>
    <w:rsid w:val="00A71C14"/>
    <w:rsid w:val="00A806F0"/>
    <w:rsid w:val="00A841A7"/>
    <w:rsid w:val="00AA062C"/>
    <w:rsid w:val="00AB62D7"/>
    <w:rsid w:val="00AC21E4"/>
    <w:rsid w:val="00AC646C"/>
    <w:rsid w:val="00AD3792"/>
    <w:rsid w:val="00AE2AED"/>
    <w:rsid w:val="00AE4B6F"/>
    <w:rsid w:val="00AF0CF4"/>
    <w:rsid w:val="00B0260E"/>
    <w:rsid w:val="00B06873"/>
    <w:rsid w:val="00B07089"/>
    <w:rsid w:val="00B1653D"/>
    <w:rsid w:val="00B24B9C"/>
    <w:rsid w:val="00B30ED2"/>
    <w:rsid w:val="00B364C4"/>
    <w:rsid w:val="00B4527E"/>
    <w:rsid w:val="00B5286F"/>
    <w:rsid w:val="00B66972"/>
    <w:rsid w:val="00B94C61"/>
    <w:rsid w:val="00BA396E"/>
    <w:rsid w:val="00BA500E"/>
    <w:rsid w:val="00BA51AC"/>
    <w:rsid w:val="00BB0B25"/>
    <w:rsid w:val="00BC0808"/>
    <w:rsid w:val="00BC62C5"/>
    <w:rsid w:val="00BD336A"/>
    <w:rsid w:val="00BE319C"/>
    <w:rsid w:val="00BF337C"/>
    <w:rsid w:val="00BF539F"/>
    <w:rsid w:val="00C00364"/>
    <w:rsid w:val="00C10C49"/>
    <w:rsid w:val="00C10E98"/>
    <w:rsid w:val="00C12F44"/>
    <w:rsid w:val="00C22AAC"/>
    <w:rsid w:val="00C27650"/>
    <w:rsid w:val="00C30C0C"/>
    <w:rsid w:val="00C429F1"/>
    <w:rsid w:val="00C459A1"/>
    <w:rsid w:val="00C45FE7"/>
    <w:rsid w:val="00C46034"/>
    <w:rsid w:val="00C47199"/>
    <w:rsid w:val="00C477DA"/>
    <w:rsid w:val="00C47ED6"/>
    <w:rsid w:val="00C50617"/>
    <w:rsid w:val="00C663F9"/>
    <w:rsid w:val="00C70C23"/>
    <w:rsid w:val="00C71608"/>
    <w:rsid w:val="00C75D0D"/>
    <w:rsid w:val="00C7671F"/>
    <w:rsid w:val="00C857C6"/>
    <w:rsid w:val="00C85F3E"/>
    <w:rsid w:val="00CB3085"/>
    <w:rsid w:val="00CB4C91"/>
    <w:rsid w:val="00CB7B9F"/>
    <w:rsid w:val="00CB7FA6"/>
    <w:rsid w:val="00CC1F4B"/>
    <w:rsid w:val="00CD008E"/>
    <w:rsid w:val="00CD25D1"/>
    <w:rsid w:val="00CD460A"/>
    <w:rsid w:val="00CD7207"/>
    <w:rsid w:val="00CE53B4"/>
    <w:rsid w:val="00CF3957"/>
    <w:rsid w:val="00D0252E"/>
    <w:rsid w:val="00D07050"/>
    <w:rsid w:val="00D11AA7"/>
    <w:rsid w:val="00D14030"/>
    <w:rsid w:val="00D21374"/>
    <w:rsid w:val="00D2308D"/>
    <w:rsid w:val="00D25C25"/>
    <w:rsid w:val="00D369B9"/>
    <w:rsid w:val="00D36DED"/>
    <w:rsid w:val="00D370EE"/>
    <w:rsid w:val="00D433D9"/>
    <w:rsid w:val="00D554F6"/>
    <w:rsid w:val="00D567C0"/>
    <w:rsid w:val="00D56BAA"/>
    <w:rsid w:val="00D60F73"/>
    <w:rsid w:val="00D62C4F"/>
    <w:rsid w:val="00D64079"/>
    <w:rsid w:val="00D657B2"/>
    <w:rsid w:val="00D77C75"/>
    <w:rsid w:val="00D80497"/>
    <w:rsid w:val="00D869E3"/>
    <w:rsid w:val="00D8751E"/>
    <w:rsid w:val="00D90BCF"/>
    <w:rsid w:val="00D948EC"/>
    <w:rsid w:val="00D97603"/>
    <w:rsid w:val="00DA5C14"/>
    <w:rsid w:val="00DC245A"/>
    <w:rsid w:val="00DC3201"/>
    <w:rsid w:val="00DC3D00"/>
    <w:rsid w:val="00DD6391"/>
    <w:rsid w:val="00DD6E9E"/>
    <w:rsid w:val="00DE1B5D"/>
    <w:rsid w:val="00DE3BC1"/>
    <w:rsid w:val="00DE4A7A"/>
    <w:rsid w:val="00DE76D8"/>
    <w:rsid w:val="00DF250B"/>
    <w:rsid w:val="00DF32C9"/>
    <w:rsid w:val="00DF6EBE"/>
    <w:rsid w:val="00DF72D9"/>
    <w:rsid w:val="00E01782"/>
    <w:rsid w:val="00E01DBD"/>
    <w:rsid w:val="00E0273B"/>
    <w:rsid w:val="00E027F6"/>
    <w:rsid w:val="00E02E4A"/>
    <w:rsid w:val="00E06292"/>
    <w:rsid w:val="00E06FAE"/>
    <w:rsid w:val="00E132B6"/>
    <w:rsid w:val="00E21D13"/>
    <w:rsid w:val="00E23A44"/>
    <w:rsid w:val="00E37D2B"/>
    <w:rsid w:val="00E42513"/>
    <w:rsid w:val="00E4499E"/>
    <w:rsid w:val="00E50B9E"/>
    <w:rsid w:val="00E52EF0"/>
    <w:rsid w:val="00E60D79"/>
    <w:rsid w:val="00E60DB1"/>
    <w:rsid w:val="00E70586"/>
    <w:rsid w:val="00E747E0"/>
    <w:rsid w:val="00E750A5"/>
    <w:rsid w:val="00E805F2"/>
    <w:rsid w:val="00E8428D"/>
    <w:rsid w:val="00E913C9"/>
    <w:rsid w:val="00E91B96"/>
    <w:rsid w:val="00EA2F58"/>
    <w:rsid w:val="00EA3072"/>
    <w:rsid w:val="00EB03DF"/>
    <w:rsid w:val="00EB36B5"/>
    <w:rsid w:val="00EB63B0"/>
    <w:rsid w:val="00EC45F3"/>
    <w:rsid w:val="00EC5060"/>
    <w:rsid w:val="00EC6C0B"/>
    <w:rsid w:val="00ED19F1"/>
    <w:rsid w:val="00EE48DF"/>
    <w:rsid w:val="00EF7D5E"/>
    <w:rsid w:val="00F135AE"/>
    <w:rsid w:val="00F17236"/>
    <w:rsid w:val="00F27C92"/>
    <w:rsid w:val="00F32500"/>
    <w:rsid w:val="00F37C2E"/>
    <w:rsid w:val="00F56730"/>
    <w:rsid w:val="00F63DF9"/>
    <w:rsid w:val="00F67FE8"/>
    <w:rsid w:val="00F70137"/>
    <w:rsid w:val="00F7117A"/>
    <w:rsid w:val="00F72A9C"/>
    <w:rsid w:val="00F751EB"/>
    <w:rsid w:val="00F7651E"/>
    <w:rsid w:val="00F771A8"/>
    <w:rsid w:val="00F8060A"/>
    <w:rsid w:val="00F815E1"/>
    <w:rsid w:val="00F90E86"/>
    <w:rsid w:val="00F93B86"/>
    <w:rsid w:val="00F9712B"/>
    <w:rsid w:val="00FA06D2"/>
    <w:rsid w:val="00FA0964"/>
    <w:rsid w:val="00FA2133"/>
    <w:rsid w:val="00FA61CD"/>
    <w:rsid w:val="00FB249A"/>
    <w:rsid w:val="00FB3A69"/>
    <w:rsid w:val="00FC2357"/>
    <w:rsid w:val="00FC2F93"/>
    <w:rsid w:val="00FC4317"/>
    <w:rsid w:val="00FE0177"/>
    <w:rsid w:val="00FE2149"/>
    <w:rsid w:val="00FE3875"/>
    <w:rsid w:val="00FF0887"/>
    <w:rsid w:val="00FF1609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9BC6"/>
  <w15:chartTrackingRefBased/>
  <w15:docId w15:val="{6D9914BC-D5A5-4DAA-9E9E-C450CEA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554F6"/>
    <w:rPr>
      <w:color w:val="808080"/>
    </w:rPr>
  </w:style>
  <w:style w:type="table" w:styleId="a5">
    <w:name w:val="Table Grid"/>
    <w:basedOn w:val="a1"/>
    <w:uiPriority w:val="39"/>
    <w:rsid w:val="009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751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805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05F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0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0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&#24037;&#20316;\&#29289;&#21270;\&#29289;&#21270;3\&#20316;&#19994;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&#24037;&#20316;\&#29289;&#21270;\&#29289;&#21270;3\&#20316;&#19994;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&#24037;&#20316;\&#29289;&#21270;\&#29289;&#21270;3\&#20316;&#19994;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&#24037;&#20316;\&#29289;&#21270;\&#29289;&#21270;3\&#20316;&#19994;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Sheet1!$A$1:$F$1</c:f>
              <c:numCache>
                <c:formatCode>General</c:formatCode>
                <c:ptCount val="6"/>
                <c:pt idx="0">
                  <c:v>10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</c:numCache>
            </c:numRef>
          </c:xVal>
          <c:yVal>
            <c:numRef>
              <c:f>Sheet1!$A$2:$F$2</c:f>
              <c:numCache>
                <c:formatCode>General</c:formatCode>
                <c:ptCount val="6"/>
                <c:pt idx="0">
                  <c:v>12.03</c:v>
                </c:pt>
                <c:pt idx="1">
                  <c:v>11.74</c:v>
                </c:pt>
                <c:pt idx="2">
                  <c:v>11.62</c:v>
                </c:pt>
                <c:pt idx="3">
                  <c:v>11.54</c:v>
                </c:pt>
                <c:pt idx="4">
                  <c:v>11.51</c:v>
                </c:pt>
                <c:pt idx="5">
                  <c:v>11.48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35-4ED1-8783-C3E0CD281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949760"/>
        <c:axId val="455794864"/>
      </c:scatterChart>
      <c:valAx>
        <c:axId val="27294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5794864"/>
        <c:crosses val="autoZero"/>
        <c:crossBetween val="midCat"/>
      </c:valAx>
      <c:valAx>
        <c:axId val="45579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光强对数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294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I-t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724300087489063"/>
          <c:y val="0.13409740449110527"/>
          <c:w val="0.79245144356955377"/>
          <c:h val="0.711805191017789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Sheet1!$A$1:$F$1</c:f>
              <c:numCache>
                <c:formatCode>General</c:formatCode>
                <c:ptCount val="6"/>
                <c:pt idx="0">
                  <c:v>10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</c:numCache>
            </c:numRef>
          </c:xVal>
          <c:yVal>
            <c:numRef>
              <c:f>Sheet1!$A$3:$F$3</c:f>
              <c:numCache>
                <c:formatCode>General</c:formatCode>
                <c:ptCount val="6"/>
                <c:pt idx="0">
                  <c:v>167400</c:v>
                </c:pt>
                <c:pt idx="1">
                  <c:v>125000</c:v>
                </c:pt>
                <c:pt idx="2">
                  <c:v>111800</c:v>
                </c:pt>
                <c:pt idx="3">
                  <c:v>103200</c:v>
                </c:pt>
                <c:pt idx="4">
                  <c:v>99600</c:v>
                </c:pt>
                <c:pt idx="5">
                  <c:v>97000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FC-4C39-A995-7FF639574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177584"/>
        <c:axId val="502159168"/>
      </c:scatterChart>
      <c:valAx>
        <c:axId val="49317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时间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/s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2159168"/>
        <c:crosses val="autoZero"/>
        <c:crossBetween val="midCat"/>
      </c:valAx>
      <c:valAx>
        <c:axId val="50215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17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1/I-t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79360757475409"/>
          <c:y val="0.14796317127025788"/>
          <c:w val="0.83564647876959308"/>
          <c:h val="0.697089530475357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Sheet1!$A$1:$F$1</c:f>
              <c:numCache>
                <c:formatCode>General</c:formatCode>
                <c:ptCount val="6"/>
                <c:pt idx="0">
                  <c:v>10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</c:numCache>
            </c:numRef>
          </c:xVal>
          <c:yVal>
            <c:numRef>
              <c:f>Sheet1!$A$4:$F$4</c:f>
              <c:numCache>
                <c:formatCode>General</c:formatCode>
                <c:ptCount val="6"/>
                <c:pt idx="0">
                  <c:v>5.97</c:v>
                </c:pt>
                <c:pt idx="1">
                  <c:v>8</c:v>
                </c:pt>
                <c:pt idx="2">
                  <c:v>8.94</c:v>
                </c:pt>
                <c:pt idx="3">
                  <c:v>9.69</c:v>
                </c:pt>
                <c:pt idx="4">
                  <c:v>10</c:v>
                </c:pt>
                <c:pt idx="5">
                  <c:v>10.3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05-4D00-B838-B1899C805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191504"/>
        <c:axId val="502162640"/>
      </c:scatterChart>
      <c:valAx>
        <c:axId val="49319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2162640"/>
        <c:crosses val="autoZero"/>
        <c:crossBetween val="midCat"/>
      </c:valAx>
      <c:valAx>
        <c:axId val="5021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光强倒数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191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1/𝐼^2-t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084890655084625"/>
          <c:y val="0.15879507369271148"/>
          <c:w val="0.82252195023464481"/>
          <c:h val="0.701281647486371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Sheet1!$A$1:$F$1</c:f>
              <c:numCache>
                <c:formatCode>General</c:formatCode>
                <c:ptCount val="6"/>
                <c:pt idx="0">
                  <c:v>10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  <c:pt idx="4">
                  <c:v>240</c:v>
                </c:pt>
                <c:pt idx="5">
                  <c:v>300</c:v>
                </c:pt>
              </c:numCache>
            </c:numRef>
          </c:xVal>
          <c:yVal>
            <c:numRef>
              <c:f>Sheet1!$A$5:$F$5</c:f>
              <c:numCache>
                <c:formatCode>General</c:formatCode>
                <c:ptCount val="6"/>
                <c:pt idx="0">
                  <c:v>3.57</c:v>
                </c:pt>
                <c:pt idx="1">
                  <c:v>6.4</c:v>
                </c:pt>
                <c:pt idx="2">
                  <c:v>8</c:v>
                </c:pt>
                <c:pt idx="3">
                  <c:v>9.39</c:v>
                </c:pt>
                <c:pt idx="4">
                  <c:v>10.1</c:v>
                </c:pt>
                <c:pt idx="5">
                  <c:v>10.6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DE-4B9E-9D44-BD6464B5D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207344"/>
        <c:axId val="274174608"/>
      </c:scatterChart>
      <c:valAx>
        <c:axId val="49320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4174608"/>
        <c:crosses val="autoZero"/>
        <c:crossBetween val="midCat"/>
      </c:valAx>
      <c:valAx>
        <c:axId val="27417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光强平方的倒数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20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B224-16A4-4E2A-89AD-02E33165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国禹 向</dc:creator>
  <cp:keywords/>
  <dc:description/>
  <cp:lastModifiedBy>国禹 向</cp:lastModifiedBy>
  <cp:revision>486</cp:revision>
  <cp:lastPrinted>2023-05-16T09:29:00Z</cp:lastPrinted>
  <dcterms:created xsi:type="dcterms:W3CDTF">2023-05-15T14:39:00Z</dcterms:created>
  <dcterms:modified xsi:type="dcterms:W3CDTF">2023-12-25T12:50:00Z</dcterms:modified>
</cp:coreProperties>
</file>