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4A19" w14:textId="664897C7" w:rsidR="009A0B83" w:rsidRDefault="009D6476" w:rsidP="009D6476">
      <w:pPr>
        <w:pStyle w:val="1"/>
        <w:jc w:val="center"/>
      </w:pPr>
      <w:r>
        <w:rPr>
          <w:rFonts w:hint="eastAsia"/>
        </w:rPr>
        <w:t>工厂</w:t>
      </w:r>
      <w:r w:rsidR="007F1CA9">
        <w:rPr>
          <w:rFonts w:hint="eastAsia"/>
        </w:rPr>
        <w:t>方法</w:t>
      </w:r>
      <w:r>
        <w:rPr>
          <w:rFonts w:hint="eastAsia"/>
        </w:rPr>
        <w:t>模式</w:t>
      </w:r>
    </w:p>
    <w:p w14:paraId="2EE54D5F" w14:textId="441E2C2F" w:rsidR="003D1470" w:rsidRPr="003D1470" w:rsidRDefault="009D6476" w:rsidP="003D1470">
      <w:pPr>
        <w:pStyle w:val="2"/>
        <w:rPr>
          <w:rStyle w:val="30"/>
        </w:rPr>
      </w:pPr>
      <w:r>
        <w:rPr>
          <w:rFonts w:hint="eastAsia"/>
        </w:rPr>
        <w:t>一、基本概念</w:t>
      </w:r>
      <w:r w:rsidR="003D1470">
        <w:br/>
      </w:r>
      <w:r w:rsidR="003D1470" w:rsidRPr="003D1470">
        <w:rPr>
          <w:rStyle w:val="30"/>
          <w:b/>
          <w:bCs/>
        </w:rPr>
        <w:t>1、定义：</w:t>
      </w:r>
    </w:p>
    <w:p w14:paraId="2DD5F3A1" w14:textId="77777777" w:rsidR="003D1470" w:rsidRDefault="003D1470" w:rsidP="003D1470">
      <w:pPr>
        <w:pStyle w:val="5"/>
      </w:pPr>
      <w:r>
        <w:rPr>
          <w:rFonts w:hint="eastAsia"/>
        </w:rPr>
        <w:t>定义一个工厂类，他可以根据参数的不同返回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同类的实例，被创建的实例通常都具有共同的父类。</w:t>
      </w:r>
    </w:p>
    <w:p w14:paraId="34E1EAD6" w14:textId="77777777" w:rsidR="00ED02E4" w:rsidRPr="00ED02E4" w:rsidRDefault="00ED02E4" w:rsidP="00ED02E4">
      <w:pPr>
        <w:pStyle w:val="5"/>
      </w:pPr>
      <w:r w:rsidRPr="00ED02E4">
        <w:rPr>
          <w:rFonts w:hint="eastAsia"/>
        </w:rPr>
        <w:t>工厂方法模式（Factory Method Pattern）是一种创建型设计模式，它通过定义一个用于创建对象的接口，但将实际的对象创建工作推迟到子类中。这样可以在不改变客户端代码的情况下，动态地创建具体的对象实例。</w:t>
      </w:r>
    </w:p>
    <w:p w14:paraId="123BED56" w14:textId="6E61B176" w:rsidR="003D1470" w:rsidRDefault="003D1470" w:rsidP="003D1470">
      <w:pPr>
        <w:pStyle w:val="3"/>
      </w:pPr>
      <w:r>
        <w:t>2、组成环节：</w:t>
      </w:r>
    </w:p>
    <w:p w14:paraId="200CC6A6" w14:textId="453A3506" w:rsidR="003D1470" w:rsidRDefault="003D1470" w:rsidP="003D1470">
      <w:pPr>
        <w:pStyle w:val="5"/>
        <w:rPr>
          <w:rFonts w:hint="eastAsia"/>
        </w:rPr>
      </w:pPr>
      <w:r>
        <w:t>1、Factory(</w:t>
      </w:r>
      <w:r w:rsidR="007F1CA9">
        <w:rPr>
          <w:rFonts w:hint="eastAsia"/>
        </w:rPr>
        <w:t>抽象</w:t>
      </w:r>
      <w:r>
        <w:t>工厂):</w:t>
      </w:r>
      <w:r w:rsidR="00517CD4">
        <w:rPr>
          <w:rFonts w:hint="eastAsia"/>
        </w:rPr>
        <w:t>具体工厂的父类</w:t>
      </w:r>
      <w:r>
        <w:t>，负责实现创建所有产品的内部逻辑，</w:t>
      </w:r>
      <w:r w:rsidR="00517CD4">
        <w:rPr>
          <w:rFonts w:hint="eastAsia"/>
        </w:rPr>
        <w:t>提供工厂类的公共接口</w:t>
      </w:r>
    </w:p>
    <w:p w14:paraId="5FF7EEE2" w14:textId="067B8511" w:rsidR="003D1470" w:rsidRDefault="003D1470" w:rsidP="003D1470">
      <w:pPr>
        <w:pStyle w:val="5"/>
      </w:pPr>
      <w:r>
        <w:t>2、Product(抽象类产品)：</w:t>
      </w:r>
      <w:r w:rsidR="00517CD4">
        <w:rPr>
          <w:rFonts w:hint="eastAsia"/>
        </w:rPr>
        <w:t>具体产品类</w:t>
      </w:r>
      <w:r>
        <w:t>所有对象的父类，封装了产品对象的公共方法，</w:t>
      </w:r>
      <w:r w:rsidR="00517CD4">
        <w:rPr>
          <w:rFonts w:hint="eastAsia"/>
        </w:rPr>
        <w:t>描述了具体工厂的公开接口</w:t>
      </w:r>
    </w:p>
    <w:p w14:paraId="4594483E" w14:textId="02ADB955" w:rsidR="003D1470" w:rsidRDefault="003D1470" w:rsidP="003D1470">
      <w:pPr>
        <w:pStyle w:val="5"/>
      </w:pPr>
      <w:r>
        <w:t>3、ProductA、ProductB…(具体产品)：</w:t>
      </w:r>
      <w:r w:rsidR="00D32F21">
        <w:rPr>
          <w:rFonts w:hint="eastAsia"/>
        </w:rPr>
        <w:t>抽象类产品的子类，可供具体工厂类进行调用，</w:t>
      </w:r>
      <w:r>
        <w:t>所有被创建的对象都是某个具体类的实例。它要实现抽象产品中声明的抽象方法</w:t>
      </w:r>
      <w:r w:rsidR="00D32F21">
        <w:rPr>
          <w:rFonts w:hint="eastAsia"/>
        </w:rPr>
        <w:t>。</w:t>
      </w:r>
    </w:p>
    <w:p w14:paraId="4F05A2BE" w14:textId="767F0407" w:rsidR="00517CD4" w:rsidRPr="007F1CA9" w:rsidRDefault="007F1CA9" w:rsidP="007F1CA9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7F1CA9">
        <w:rPr>
          <w:b/>
          <w:bCs/>
          <w:sz w:val="28"/>
          <w:szCs w:val="28"/>
        </w:rPr>
        <w:t>、Factory</w:t>
      </w:r>
      <w:r w:rsidRPr="007F1CA9">
        <w:rPr>
          <w:b/>
          <w:bCs/>
          <w:sz w:val="28"/>
          <w:szCs w:val="28"/>
        </w:rPr>
        <w:t xml:space="preserve"> </w:t>
      </w:r>
      <w:r w:rsidRPr="007F1CA9">
        <w:rPr>
          <w:b/>
          <w:bCs/>
          <w:sz w:val="28"/>
          <w:szCs w:val="28"/>
        </w:rPr>
        <w:t>A、Factory</w:t>
      </w:r>
      <w:r w:rsidRPr="007F1CA9">
        <w:rPr>
          <w:b/>
          <w:bCs/>
          <w:sz w:val="28"/>
          <w:szCs w:val="28"/>
        </w:rPr>
        <w:t xml:space="preserve"> </w:t>
      </w:r>
      <w:r w:rsidRPr="007F1CA9">
        <w:rPr>
          <w:b/>
          <w:bCs/>
          <w:sz w:val="28"/>
          <w:szCs w:val="28"/>
        </w:rPr>
        <w:t>B…(具体</w:t>
      </w:r>
      <w:r>
        <w:rPr>
          <w:rFonts w:hint="eastAsia"/>
          <w:b/>
          <w:bCs/>
          <w:sz w:val="28"/>
          <w:szCs w:val="28"/>
        </w:rPr>
        <w:t>工厂</w:t>
      </w:r>
      <w:r w:rsidRPr="007F1CA9"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：</w:t>
      </w:r>
      <w:r w:rsidR="00D32F21">
        <w:rPr>
          <w:rFonts w:hint="eastAsia"/>
          <w:b/>
          <w:bCs/>
          <w:sz w:val="28"/>
          <w:szCs w:val="28"/>
        </w:rPr>
        <w:t>为</w:t>
      </w:r>
      <w:r w:rsidR="00AB73D3" w:rsidRPr="00AB73D3">
        <w:rPr>
          <w:b/>
          <w:bCs/>
          <w:sz w:val="28"/>
          <w:szCs w:val="28"/>
        </w:rPr>
        <w:t>核心部分，</w:t>
      </w:r>
      <w:r w:rsidR="00D32F21">
        <w:rPr>
          <w:rFonts w:hint="eastAsia"/>
          <w:b/>
          <w:bCs/>
          <w:sz w:val="28"/>
          <w:szCs w:val="28"/>
        </w:rPr>
        <w:t>抽象工厂的子</w:t>
      </w:r>
      <w:r w:rsidR="00D32F21">
        <w:rPr>
          <w:rFonts w:hint="eastAsia"/>
          <w:b/>
          <w:bCs/>
          <w:sz w:val="28"/>
          <w:szCs w:val="28"/>
        </w:rPr>
        <w:lastRenderedPageBreak/>
        <w:t>类，</w:t>
      </w:r>
      <w:r w:rsidR="00AB73D3" w:rsidRPr="00AB73D3">
        <w:rPr>
          <w:b/>
          <w:bCs/>
          <w:sz w:val="28"/>
          <w:szCs w:val="28"/>
        </w:rPr>
        <w:t>工厂类可以被外界直接调用，创建所需对象</w:t>
      </w:r>
      <w:r w:rsidR="00D32F21">
        <w:rPr>
          <w:rFonts w:hint="eastAsia"/>
          <w:b/>
          <w:bCs/>
          <w:sz w:val="28"/>
          <w:szCs w:val="28"/>
        </w:rPr>
        <w:t>，实现工厂方法创建实例产品。</w:t>
      </w:r>
    </w:p>
    <w:p w14:paraId="0116BDEB" w14:textId="7606589D" w:rsidR="003D1470" w:rsidRDefault="003D1470" w:rsidP="003D1470">
      <w:pPr>
        <w:pStyle w:val="2"/>
      </w:pPr>
      <w:r>
        <w:rPr>
          <w:rFonts w:hint="eastAsia"/>
        </w:rPr>
        <w:t>二、go语言中实现</w:t>
      </w:r>
    </w:p>
    <w:p w14:paraId="65D97303" w14:textId="38B1FA1B" w:rsidR="003D1470" w:rsidRDefault="003D1470" w:rsidP="003D1470">
      <w:pPr>
        <w:pStyle w:val="5"/>
      </w:pPr>
      <w:r>
        <w:rPr>
          <w:rFonts w:hint="eastAsia"/>
        </w:rPr>
        <w:t>1、首先定义一个</w:t>
      </w:r>
      <w:r w:rsidR="00D20C77">
        <w:rPr>
          <w:rFonts w:hint="eastAsia"/>
        </w:rPr>
        <w:t>factory类型</w:t>
      </w:r>
    </w:p>
    <w:p w14:paraId="7CA9A526" w14:textId="77777777" w:rsidR="00AB73D3" w:rsidRPr="00AB73D3" w:rsidRDefault="00AB73D3" w:rsidP="00AB73D3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AB73D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factory </w:t>
      </w:r>
      <w:r w:rsidRPr="00AB73D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interface </w:t>
      </w:r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proofErr w:type="gramStart"/>
      <w:r w:rsidRPr="00AB73D3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Get</w:t>
      </w:r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r w:rsidRPr="00AB73D3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prodcut</w:t>
      </w:r>
      <w:r w:rsidRPr="00AB73D3">
        <w:rPr>
          <w:rFonts w:ascii="Courier New" w:eastAsia="宋体" w:hAnsi="Courier New" w:cs="Courier New"/>
          <w:color w:val="6FAFBD"/>
          <w:kern w:val="0"/>
          <w:sz w:val="30"/>
          <w:szCs w:val="30"/>
        </w:rPr>
        <w:br/>
      </w:r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</w:t>
      </w:r>
    </w:p>
    <w:p w14:paraId="5ECA6D2D" w14:textId="13D90313" w:rsidR="00D20C77" w:rsidRDefault="00D20C77" w:rsidP="00D20C77">
      <w:pPr>
        <w:pStyle w:val="5"/>
      </w:pPr>
      <w:r>
        <w:rPr>
          <w:rFonts w:hint="eastAsia"/>
        </w:rPr>
        <w:t>2、在定义两个具体类型的</w:t>
      </w:r>
      <w:r w:rsidR="00083ECA">
        <w:rPr>
          <w:rFonts w:hint="eastAsia"/>
        </w:rPr>
        <w:t>factory</w:t>
      </w:r>
    </w:p>
    <w:p w14:paraId="25201C33" w14:textId="2DBB0505" w:rsidR="00AB73D3" w:rsidRPr="00AB73D3" w:rsidRDefault="00AB73D3" w:rsidP="00AB73D3">
      <w:pPr>
        <w:widowControl/>
        <w:shd w:val="clear" w:color="auto" w:fill="2B2B2B"/>
        <w:jc w:val="left"/>
        <w:rPr>
          <w:rFonts w:ascii="Courier New" w:eastAsia="宋体" w:hAnsi="Courier New" w:cs="Courier New" w:hint="eastAsia"/>
          <w:color w:val="A9B7C6"/>
          <w:kern w:val="0"/>
          <w:sz w:val="30"/>
          <w:szCs w:val="30"/>
        </w:rPr>
      </w:pPr>
      <w:r w:rsidRPr="00AB73D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T1factory </w:t>
      </w:r>
      <w:proofErr w:type="gramStart"/>
      <w:r w:rsidRPr="00AB73D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struct</w:t>
      </w:r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proofErr w:type="gramEnd"/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</w:t>
      </w:r>
    </w:p>
    <w:p w14:paraId="24A50300" w14:textId="28EFE53B" w:rsidR="00AB73D3" w:rsidRPr="00AB73D3" w:rsidRDefault="00AB73D3" w:rsidP="00AB73D3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AB73D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T</w:t>
      </w:r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2</w:t>
      </w:r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factory </w:t>
      </w:r>
      <w:proofErr w:type="gramStart"/>
      <w:r w:rsidRPr="00AB73D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struct</w:t>
      </w:r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proofErr w:type="gramEnd"/>
      <w:r w:rsidRPr="00AB73D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</w:t>
      </w:r>
    </w:p>
    <w:p w14:paraId="607007A3" w14:textId="2E058731" w:rsidR="00083ECA" w:rsidRDefault="00083ECA" w:rsidP="00083ECA">
      <w:pPr>
        <w:pStyle w:val="5"/>
      </w:pPr>
      <w:r>
        <w:rPr>
          <w:rFonts w:hint="eastAsia"/>
        </w:rPr>
        <w:t>3、定义一个统一product的接口，并定义其实现的方法。</w:t>
      </w:r>
    </w:p>
    <w:p w14:paraId="49C2F581" w14:textId="77777777" w:rsidR="00EC38D8" w:rsidRPr="00EC38D8" w:rsidRDefault="00EC38D8" w:rsidP="00EC38D8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EC38D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prodcut </w:t>
      </w:r>
      <w:r w:rsidRPr="00EC38D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interface </w:t>
      </w:r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proofErr w:type="gramStart"/>
      <w:r w:rsidRPr="00EC38D8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Do</w:t>
      </w:r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</w:t>
      </w:r>
      <w:r w:rsidRPr="00EC38D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2F228ACE" w14:textId="77777777" w:rsidR="00EC38D8" w:rsidRPr="00EC38D8" w:rsidRDefault="00EC38D8" w:rsidP="00EC38D8"/>
    <w:p w14:paraId="249ED75C" w14:textId="4558E7A5" w:rsidR="00AB73D3" w:rsidRDefault="00EC38D8" w:rsidP="00EC38D8">
      <w:pPr>
        <w:pStyle w:val="5"/>
      </w:pPr>
      <w:r>
        <w:t>4</w:t>
      </w:r>
      <w:r>
        <w:rPr>
          <w:rFonts w:hint="eastAsia"/>
        </w:rPr>
        <w:t>、</w:t>
      </w:r>
      <w:r w:rsidR="00AB73D3">
        <w:rPr>
          <w:rFonts w:hint="eastAsia"/>
        </w:rPr>
        <w:t>定义product内的具体方法</w:t>
      </w:r>
    </w:p>
    <w:p w14:paraId="5E9887A0" w14:textId="77777777" w:rsidR="00F40458" w:rsidRPr="00F40458" w:rsidRDefault="00F40458" w:rsidP="00F40458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F4045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T1 </w:t>
      </w:r>
      <w:proofErr w:type="gramStart"/>
      <w:r w:rsidRPr="00F4045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struct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proofErr w:type="gramEnd"/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r w:rsidRPr="00F4045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T2 </w:t>
      </w:r>
      <w:r w:rsidRPr="00F4045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struct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{}</w:t>
      </w:r>
    </w:p>
    <w:p w14:paraId="7B60004A" w14:textId="77777777" w:rsidR="00AB73D3" w:rsidRPr="00F40458" w:rsidRDefault="00AB73D3" w:rsidP="00AB73D3">
      <w:pPr>
        <w:rPr>
          <w:rFonts w:hint="eastAsia"/>
        </w:rPr>
      </w:pPr>
    </w:p>
    <w:p w14:paraId="4A4AD1B9" w14:textId="62651000" w:rsidR="00EC38D8" w:rsidRDefault="00F40458" w:rsidP="00EC38D8">
      <w:pPr>
        <w:pStyle w:val="5"/>
      </w:pPr>
      <w:r>
        <w:rPr>
          <w:rFonts w:hint="eastAsia"/>
        </w:rPr>
        <w:lastRenderedPageBreak/>
        <w:t>5、</w:t>
      </w:r>
      <w:r w:rsidR="00EC38D8">
        <w:rPr>
          <w:rFonts w:hint="eastAsia"/>
        </w:rPr>
        <w:t>对具体的</w:t>
      </w:r>
      <w:r>
        <w:rPr>
          <w:rFonts w:hint="eastAsia"/>
        </w:rPr>
        <w:t>product</w:t>
      </w:r>
      <w:r w:rsidR="00EC38D8">
        <w:rPr>
          <w:rFonts w:hint="eastAsia"/>
        </w:rPr>
        <w:t>进行do的实现。</w:t>
      </w:r>
    </w:p>
    <w:p w14:paraId="0969A184" w14:textId="77777777" w:rsidR="00A22FA3" w:rsidRPr="00A22FA3" w:rsidRDefault="00A22FA3" w:rsidP="00A22FA3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A22FA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func 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A22FA3">
        <w:rPr>
          <w:rFonts w:ascii="Courier New" w:eastAsia="宋体" w:hAnsi="Courier New" w:cs="Courier New"/>
          <w:color w:val="4EADE5"/>
          <w:kern w:val="0"/>
          <w:sz w:val="30"/>
          <w:szCs w:val="30"/>
        </w:rPr>
        <w:t xml:space="preserve">t </w:t>
      </w:r>
      <w:r w:rsidRPr="00A22FA3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T1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proofErr w:type="gramStart"/>
      <w:r w:rsidRPr="00A22FA3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Do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 {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A22FA3">
        <w:rPr>
          <w:rFonts w:ascii="Courier New" w:eastAsia="宋体" w:hAnsi="Courier New" w:cs="Courier New"/>
          <w:color w:val="AFBF7E"/>
          <w:kern w:val="0"/>
          <w:sz w:val="30"/>
          <w:szCs w:val="30"/>
        </w:rPr>
        <w:t>fmt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.</w:t>
      </w:r>
      <w:r w:rsidRPr="00A22FA3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Printf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A22FA3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"T1 do.</w:t>
      </w:r>
      <w:r w:rsidRPr="00A22FA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\n</w:t>
      </w:r>
      <w:r w:rsidRPr="00A22FA3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r w:rsidRPr="00A22FA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func 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A22FA3">
        <w:rPr>
          <w:rFonts w:ascii="Courier New" w:eastAsia="宋体" w:hAnsi="Courier New" w:cs="Courier New"/>
          <w:color w:val="4EADE5"/>
          <w:kern w:val="0"/>
          <w:sz w:val="30"/>
          <w:szCs w:val="30"/>
        </w:rPr>
        <w:t xml:space="preserve">t </w:t>
      </w:r>
      <w:r w:rsidRPr="00A22FA3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T2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r w:rsidRPr="00A22FA3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Do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 {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A22FA3">
        <w:rPr>
          <w:rFonts w:ascii="Courier New" w:eastAsia="宋体" w:hAnsi="Courier New" w:cs="Courier New"/>
          <w:color w:val="AFBF7E"/>
          <w:kern w:val="0"/>
          <w:sz w:val="30"/>
          <w:szCs w:val="30"/>
        </w:rPr>
        <w:t>fmt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.</w:t>
      </w:r>
      <w:r w:rsidRPr="00A22FA3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Printf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A22FA3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"T2 do.</w:t>
      </w:r>
      <w:r w:rsidRPr="00A22FA3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\n</w:t>
      </w:r>
      <w:r w:rsidRPr="00A22FA3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</w:t>
      </w:r>
      <w:r w:rsidRPr="00A22FA3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74D8E743" w14:textId="4571BF30" w:rsidR="002244DC" w:rsidRDefault="00F40458" w:rsidP="002244DC">
      <w:pPr>
        <w:pStyle w:val="5"/>
      </w:pPr>
      <w:r>
        <w:rPr>
          <w:rFonts w:hint="eastAsia"/>
        </w:rPr>
        <w:t>6</w:t>
      </w:r>
      <w:r w:rsidR="002244DC">
        <w:rPr>
          <w:rFonts w:hint="eastAsia"/>
        </w:rPr>
        <w:t>、</w:t>
      </w:r>
      <w:r>
        <w:rPr>
          <w:rFonts w:hint="eastAsia"/>
        </w:rPr>
        <w:t>对具体的</w:t>
      </w:r>
      <w:r w:rsidR="002244DC">
        <w:rPr>
          <w:rFonts w:hint="eastAsia"/>
        </w:rPr>
        <w:t>工厂</w:t>
      </w:r>
      <w:r>
        <w:rPr>
          <w:rFonts w:hint="eastAsia"/>
        </w:rPr>
        <w:t>方法进行Get的实现</w:t>
      </w:r>
      <w:r w:rsidR="002244DC">
        <w:rPr>
          <w:rFonts w:hint="eastAsia"/>
        </w:rPr>
        <w:t>。</w:t>
      </w:r>
    </w:p>
    <w:p w14:paraId="497AC6E2" w14:textId="77777777" w:rsidR="00F40458" w:rsidRPr="00F40458" w:rsidRDefault="00F40458" w:rsidP="00F40458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F4045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func 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F40458">
        <w:rPr>
          <w:rFonts w:ascii="Courier New" w:eastAsia="宋体" w:hAnsi="Courier New" w:cs="Courier New"/>
          <w:color w:val="4EADE5"/>
          <w:kern w:val="0"/>
          <w:sz w:val="30"/>
          <w:szCs w:val="30"/>
        </w:rPr>
        <w:t xml:space="preserve">t 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T1factory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proofErr w:type="gramStart"/>
      <w:r w:rsidRPr="00F40458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Get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t xml:space="preserve">prodcut 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F4045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return 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T1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{}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6E13E2C0" w14:textId="56729CF6" w:rsidR="00F40458" w:rsidRPr="00F40458" w:rsidRDefault="00F40458" w:rsidP="002244DC">
      <w:pPr>
        <w:widowControl/>
        <w:shd w:val="clear" w:color="auto" w:fill="2B2B2B"/>
        <w:jc w:val="left"/>
        <w:rPr>
          <w:rFonts w:ascii="Courier New" w:eastAsia="宋体" w:hAnsi="Courier New" w:cs="Courier New" w:hint="eastAsia"/>
          <w:color w:val="A9B7C6"/>
          <w:kern w:val="0"/>
          <w:sz w:val="30"/>
          <w:szCs w:val="30"/>
        </w:rPr>
      </w:pPr>
      <w:r w:rsidRPr="00F4045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func 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F40458">
        <w:rPr>
          <w:rFonts w:ascii="Courier New" w:eastAsia="宋体" w:hAnsi="Courier New" w:cs="Courier New"/>
          <w:color w:val="4EADE5"/>
          <w:kern w:val="0"/>
          <w:sz w:val="30"/>
          <w:szCs w:val="30"/>
        </w:rPr>
        <w:t xml:space="preserve">t 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2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factory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proofErr w:type="gramStart"/>
      <w:r w:rsidRPr="00F40458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Get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t xml:space="preserve">prodcut 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F4045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return 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2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{}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1CB2626A" w14:textId="4B27E6E1" w:rsidR="002244DC" w:rsidRDefault="00F40458" w:rsidP="002244DC">
      <w:pPr>
        <w:pStyle w:val="5"/>
      </w:pPr>
      <w:r>
        <w:rPr>
          <w:rFonts w:hint="eastAsia"/>
        </w:rPr>
        <w:t>7</w:t>
      </w:r>
      <w:r w:rsidR="002244DC">
        <w:rPr>
          <w:rFonts w:hint="eastAsia"/>
        </w:rPr>
        <w:t>、开始进行方法的调用。</w:t>
      </w:r>
    </w:p>
    <w:p w14:paraId="481710CF" w14:textId="77777777" w:rsidR="00F40458" w:rsidRPr="00F40458" w:rsidRDefault="00F40458" w:rsidP="00F40458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F4045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func </w:t>
      </w:r>
      <w:proofErr w:type="gramStart"/>
      <w:r w:rsidRPr="00F40458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main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 {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F4045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var 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t1 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T1factory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br/>
        <w:t xml:space="preserve">    </w:t>
      </w:r>
      <w:r w:rsidRPr="00F40458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var 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t2 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T2factory</w:t>
      </w:r>
      <w:r w:rsidRPr="00F40458">
        <w:rPr>
          <w:rFonts w:ascii="Courier New" w:eastAsia="宋体" w:hAnsi="Courier New" w:cs="Courier New"/>
          <w:color w:val="6FAFBD"/>
          <w:kern w:val="0"/>
          <w:sz w:val="30"/>
          <w:szCs w:val="30"/>
        </w:rPr>
        <w:br/>
        <w:t xml:space="preserve">    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t1.</w:t>
      </w:r>
      <w:r w:rsidRPr="00F40458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Get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().</w:t>
      </w:r>
      <w:r w:rsidRPr="00F40458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Do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lastRenderedPageBreak/>
        <w:t xml:space="preserve">    t2.</w:t>
      </w:r>
      <w:r w:rsidRPr="00F40458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Get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().</w:t>
      </w:r>
      <w:r w:rsidRPr="00F40458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Do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</w:t>
      </w:r>
      <w:r w:rsidRPr="00F40458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61C0BCD1" w14:textId="29595A97" w:rsidR="00BE1766" w:rsidRDefault="00517CD4" w:rsidP="00BE1766">
      <w:pPr>
        <w:pStyle w:val="5"/>
      </w:pPr>
      <w:r>
        <w:t>8</w:t>
      </w:r>
      <w:r w:rsidR="00BE1766">
        <w:rPr>
          <w:rFonts w:hint="eastAsia"/>
        </w:rPr>
        <w:t>、结果的输出。</w:t>
      </w:r>
    </w:p>
    <w:p w14:paraId="4ADFDDF3" w14:textId="77777777" w:rsidR="00247880" w:rsidRPr="00247880" w:rsidRDefault="00247880" w:rsidP="00247880">
      <w:pPr>
        <w:rPr>
          <w:rFonts w:ascii="Courier New" w:eastAsia="宋体" w:hAnsi="Courier New" w:cs="Courier New"/>
          <w:kern w:val="0"/>
          <w:sz w:val="30"/>
          <w:szCs w:val="30"/>
        </w:rPr>
      </w:pPr>
      <w:r w:rsidRPr="00247880">
        <w:rPr>
          <w:rFonts w:ascii="Courier New" w:eastAsia="宋体" w:hAnsi="Courier New" w:cs="Courier New"/>
          <w:kern w:val="0"/>
          <w:sz w:val="30"/>
          <w:szCs w:val="30"/>
        </w:rPr>
        <w:t>T1 do.</w:t>
      </w:r>
    </w:p>
    <w:p w14:paraId="35D94755" w14:textId="6B9255CD" w:rsidR="00E93F73" w:rsidRDefault="00247880" w:rsidP="00247880">
      <w:pPr>
        <w:rPr>
          <w:rFonts w:ascii="Courier New" w:eastAsia="宋体" w:hAnsi="Courier New" w:cs="Courier New"/>
          <w:kern w:val="0"/>
          <w:sz w:val="30"/>
          <w:szCs w:val="30"/>
        </w:rPr>
      </w:pPr>
      <w:r w:rsidRPr="00247880">
        <w:rPr>
          <w:rFonts w:ascii="Courier New" w:eastAsia="宋体" w:hAnsi="Courier New" w:cs="Courier New"/>
          <w:kern w:val="0"/>
          <w:sz w:val="30"/>
          <w:szCs w:val="30"/>
        </w:rPr>
        <w:t>T2 do.</w:t>
      </w:r>
    </w:p>
    <w:p w14:paraId="607459CD" w14:textId="4976055D" w:rsidR="00E93F73" w:rsidRDefault="00E93F73" w:rsidP="00ED02E4">
      <w:pPr>
        <w:pStyle w:val="2"/>
      </w:pPr>
      <w:r>
        <w:rPr>
          <w:rFonts w:hint="eastAsia"/>
        </w:rPr>
        <w:t>三、与简单工厂的区别</w:t>
      </w:r>
    </w:p>
    <w:p w14:paraId="3DE72142" w14:textId="223EF0B0" w:rsidR="00AB73D3" w:rsidRDefault="00AB73D3" w:rsidP="00AB73D3">
      <w:r>
        <w:rPr>
          <w:rFonts w:hint="eastAsia"/>
        </w:rPr>
        <w:t>优势：</w:t>
      </w:r>
    </w:p>
    <w:p w14:paraId="44A63D6E" w14:textId="77777777" w:rsidR="00AB73D3" w:rsidRPr="00AB73D3" w:rsidRDefault="00AB73D3" w:rsidP="00AB73D3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73D3">
        <w:rPr>
          <w:rFonts w:ascii="Arial" w:eastAsia="宋体" w:hAnsi="Arial" w:cs="Arial"/>
          <w:color w:val="333333"/>
          <w:kern w:val="0"/>
          <w:sz w:val="24"/>
          <w:szCs w:val="24"/>
        </w:rPr>
        <w:t>工厂</w:t>
      </w:r>
      <w:proofErr w:type="gramStart"/>
      <w:r w:rsidRPr="00AB73D3">
        <w:rPr>
          <w:rFonts w:ascii="Arial" w:eastAsia="宋体" w:hAnsi="Arial" w:cs="Arial"/>
          <w:color w:val="333333"/>
          <w:kern w:val="0"/>
          <w:sz w:val="24"/>
          <w:szCs w:val="24"/>
        </w:rPr>
        <w:t>类集中</w:t>
      </w:r>
      <w:proofErr w:type="gramEnd"/>
      <w:r w:rsidRPr="00AB73D3">
        <w:rPr>
          <w:rFonts w:ascii="Arial" w:eastAsia="宋体" w:hAnsi="Arial" w:cs="Arial"/>
          <w:color w:val="333333"/>
          <w:kern w:val="0"/>
          <w:sz w:val="24"/>
          <w:szCs w:val="24"/>
        </w:rPr>
        <w:t>了所有实例（产品）的创建逻辑，一旦这个工厂不能正常工作，整个系统都会受到影响；</w:t>
      </w:r>
    </w:p>
    <w:p w14:paraId="388F84CC" w14:textId="77777777" w:rsidR="00AB73D3" w:rsidRPr="00AB73D3" w:rsidRDefault="00AB73D3" w:rsidP="00AB73D3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73D3">
        <w:rPr>
          <w:rFonts w:ascii="Arial" w:eastAsia="宋体" w:hAnsi="Arial" w:cs="Arial"/>
          <w:color w:val="333333"/>
          <w:kern w:val="0"/>
          <w:sz w:val="24"/>
          <w:szCs w:val="24"/>
        </w:rPr>
        <w:t>违背</w:t>
      </w:r>
      <w:r w:rsidRPr="00AB73D3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AB73D3">
        <w:rPr>
          <w:rFonts w:ascii="Arial" w:eastAsia="宋体" w:hAnsi="Arial" w:cs="Arial"/>
          <w:color w:val="333333"/>
          <w:kern w:val="0"/>
          <w:sz w:val="24"/>
          <w:szCs w:val="24"/>
        </w:rPr>
        <w:t>开放</w:t>
      </w:r>
      <w:r w:rsidRPr="00AB73D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 </w:t>
      </w:r>
      <w:r w:rsidRPr="00AB73D3">
        <w:rPr>
          <w:rFonts w:ascii="Arial" w:eastAsia="宋体" w:hAnsi="Arial" w:cs="Arial"/>
          <w:color w:val="333333"/>
          <w:kern w:val="0"/>
          <w:sz w:val="24"/>
          <w:szCs w:val="24"/>
        </w:rPr>
        <w:t>关闭原则</w:t>
      </w:r>
      <w:r w:rsidRPr="00AB73D3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B73D3">
        <w:rPr>
          <w:rFonts w:ascii="Arial" w:eastAsia="宋体" w:hAnsi="Arial" w:cs="Arial"/>
          <w:color w:val="333333"/>
          <w:kern w:val="0"/>
          <w:sz w:val="24"/>
          <w:szCs w:val="24"/>
        </w:rPr>
        <w:t>，一旦添加新产品就不得不修改工厂类的逻辑，这样就会造成工厂逻辑过于复杂。</w:t>
      </w:r>
    </w:p>
    <w:p w14:paraId="74E645CC" w14:textId="77777777" w:rsidR="00AB73D3" w:rsidRPr="00AB73D3" w:rsidRDefault="00AB73D3" w:rsidP="00AB73D3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73D3">
        <w:rPr>
          <w:rFonts w:ascii="Arial" w:eastAsia="宋体" w:hAnsi="Arial" w:cs="Arial"/>
          <w:color w:val="333333"/>
          <w:kern w:val="0"/>
          <w:sz w:val="24"/>
          <w:szCs w:val="24"/>
        </w:rPr>
        <w:t>简单工厂模式由于使用了静态工厂方法，静态方法不能被继承和重写，会造成工厂角色无法形成基于继承的等级结构。</w:t>
      </w:r>
    </w:p>
    <w:p w14:paraId="319DF574" w14:textId="1B2206AE" w:rsidR="00AB73D3" w:rsidRDefault="00AB73D3" w:rsidP="00AB73D3">
      <w:r>
        <w:rPr>
          <w:rFonts w:hint="eastAsia"/>
        </w:rPr>
        <w:t>劣势：</w:t>
      </w:r>
    </w:p>
    <w:p w14:paraId="6021ABA0" w14:textId="29169410" w:rsidR="00AB73D3" w:rsidRPr="00AB73D3" w:rsidRDefault="00AB73D3" w:rsidP="00AB73D3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简单工厂在工厂类中包含了必要的逻辑判断，根据客户端的选择条件动态实例化相关的类，对于客户端来说，去除了与具体产品的依赖。</w:t>
      </w:r>
    </w:p>
    <w:p w14:paraId="23CAE750" w14:textId="77777777" w:rsidR="00AB73D3" w:rsidRPr="00AB73D3" w:rsidRDefault="00AB73D3" w:rsidP="00AB73D3">
      <w:pPr>
        <w:rPr>
          <w:rFonts w:hint="eastAsia"/>
        </w:rPr>
      </w:pPr>
    </w:p>
    <w:sectPr w:rsidR="00AB73D3" w:rsidRPr="00AB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B7D17"/>
    <w:multiLevelType w:val="multilevel"/>
    <w:tmpl w:val="42A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58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BD"/>
    <w:rsid w:val="00083ECA"/>
    <w:rsid w:val="00175581"/>
    <w:rsid w:val="001D707B"/>
    <w:rsid w:val="002244DC"/>
    <w:rsid w:val="00247880"/>
    <w:rsid w:val="003D1470"/>
    <w:rsid w:val="00517CD4"/>
    <w:rsid w:val="007F1CA9"/>
    <w:rsid w:val="009D6476"/>
    <w:rsid w:val="00A22FA3"/>
    <w:rsid w:val="00AB73D3"/>
    <w:rsid w:val="00B77CBD"/>
    <w:rsid w:val="00BE1766"/>
    <w:rsid w:val="00D20C77"/>
    <w:rsid w:val="00D32F21"/>
    <w:rsid w:val="00E93F73"/>
    <w:rsid w:val="00EC38D8"/>
    <w:rsid w:val="00ED02E4"/>
    <w:rsid w:val="00F40458"/>
    <w:rsid w:val="00F67F91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AC31"/>
  <w15:chartTrackingRefBased/>
  <w15:docId w15:val="{694211EF-6E72-4EFE-A5C2-D4C5C53A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4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4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14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4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6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14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14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D147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8E6AF-7AB0-4983-9239-83231871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young</dc:creator>
  <cp:keywords/>
  <dc:description/>
  <cp:lastModifiedBy>easy young</cp:lastModifiedBy>
  <cp:revision>38</cp:revision>
  <dcterms:created xsi:type="dcterms:W3CDTF">2023-07-16T09:07:00Z</dcterms:created>
  <dcterms:modified xsi:type="dcterms:W3CDTF">2023-08-12T07:40:00Z</dcterms:modified>
</cp:coreProperties>
</file>