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5949A54C">
      <w:pPr>
        <w:jc w:val="center"/>
        <w:rPr>
          <w:rFonts w:ascii="宋体" w:hAnsi="宋体"/>
          <w:b/>
          <w:sz w:val="40"/>
        </w:rPr>
      </w:pPr>
      <w:r>
        <w:rPr>
          <w:rFonts w:hint="eastAsia" w:eastAsia="宋体"/>
          <w:b/>
          <w:sz w:val="40"/>
          <w:lang w:val="en-US" w:eastAsia="zh-CN"/>
        </w:rPr>
        <w:t>{{attribution}}</w:t>
      </w:r>
      <w:r>
        <w:rPr>
          <w:rFonts w:hint="eastAsia"/>
          <w:b/>
          <w:sz w:val="40"/>
        </w:rPr>
        <w:t>不动产登记和房屋交易申请表</w:t>
      </w:r>
      <w:r>
        <w:rPr>
          <w:rFonts w:hint="eastAsia" w:ascii="宋体" w:hAnsi="宋体"/>
          <w:b/>
          <w:kern w:val="0"/>
          <w:sz w:val="36"/>
        </w:rPr>
        <w:t>（抵押权首次登记）</w:t>
      </w:r>
    </w:p>
    <w:tbl>
      <w:tblPr>
        <w:tblStyle w:val="4"/>
        <w:tblW w:w="14057" w:type="dxa"/>
        <w:tblInd w:w="9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5"/>
        <w:gridCol w:w="738"/>
        <w:gridCol w:w="524"/>
        <w:gridCol w:w="610"/>
        <w:gridCol w:w="3350"/>
        <w:gridCol w:w="1804"/>
        <w:gridCol w:w="6476"/>
      </w:tblGrid>
      <w:tr w14:paraId="7C686813">
        <w:trPr>
          <w:trHeight w:val="288" w:hRule="atLeast"/>
        </w:trPr>
        <w:tc>
          <w:tcPr>
            <w:tcW w:w="5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F9901C">
            <w:pPr>
              <w:widowControl/>
              <w:jc w:val="center"/>
              <w:rPr>
                <w:rFonts w:ascii="宋体" w:hAnsi="宋体"/>
                <w:b/>
                <w:kern w:val="0"/>
                <w:sz w:val="32"/>
              </w:rPr>
            </w:pPr>
          </w:p>
        </w:tc>
        <w:tc>
          <w:tcPr>
            <w:tcW w:w="126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B767DF">
            <w:pPr>
              <w:widowControl/>
              <w:jc w:val="center"/>
              <w:rPr>
                <w:rFonts w:ascii="宋体" w:hAnsi="宋体"/>
                <w:b/>
                <w:kern w:val="0"/>
                <w:sz w:val="32"/>
              </w:rPr>
            </w:pPr>
          </w:p>
        </w:tc>
        <w:tc>
          <w:tcPr>
            <w:tcW w:w="396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B6A12E">
            <w:pPr>
              <w:widowControl/>
              <w:jc w:val="center"/>
              <w:rPr>
                <w:rFonts w:ascii="宋体" w:hAnsi="宋体"/>
                <w:b/>
                <w:kern w:val="0"/>
                <w:sz w:val="24"/>
              </w:rPr>
            </w:pPr>
            <w:r>
              <w:rPr>
                <w:rFonts w:hint="eastAsia" w:ascii="宋体" w:hAnsi="宋体"/>
                <w:b/>
                <w:kern w:val="0"/>
                <w:sz w:val="24"/>
              </w:rPr>
              <w:t>姓名（名称）</w:t>
            </w:r>
          </w:p>
        </w:tc>
        <w:tc>
          <w:tcPr>
            <w:tcW w:w="18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348A35">
            <w:pPr>
              <w:widowControl/>
              <w:jc w:val="center"/>
              <w:rPr>
                <w:rFonts w:ascii="宋体" w:hAnsi="宋体"/>
                <w:b/>
                <w:kern w:val="0"/>
                <w:sz w:val="24"/>
              </w:rPr>
            </w:pPr>
            <w:r>
              <w:rPr>
                <w:rFonts w:hint="eastAsia" w:ascii="宋体" w:hAnsi="宋体"/>
                <w:b/>
                <w:kern w:val="0"/>
                <w:sz w:val="24"/>
              </w:rPr>
              <w:t>联系方式</w:t>
            </w:r>
          </w:p>
        </w:tc>
        <w:tc>
          <w:tcPr>
            <w:tcW w:w="6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08D302">
            <w:pPr>
              <w:widowControl/>
              <w:ind w:firstLine="240" w:firstLineChars="100"/>
              <w:jc w:val="center"/>
              <w:rPr>
                <w:rFonts w:hint="eastAsia"/>
                <w:b/>
                <w:kern w:val="0"/>
                <w:sz w:val="24"/>
              </w:rPr>
            </w:pPr>
            <w:r>
              <w:rPr>
                <w:rFonts w:hint="eastAsia"/>
                <w:b/>
                <w:kern w:val="0"/>
                <w:sz w:val="24"/>
              </w:rPr>
              <w:t>登记机构询问事项</w:t>
            </w:r>
          </w:p>
        </w:tc>
      </w:tr>
      <w:tr w14:paraId="0A1BF4AC">
        <w:trPr>
          <w:trHeight w:val="585" w:hRule="atLeast"/>
        </w:trPr>
        <w:tc>
          <w:tcPr>
            <w:tcW w:w="555" w:type="dxa"/>
            <w:vMerge w:val="restart"/>
            <w:tcBorders>
              <w:top w:val="single" w:color="auto" w:sz="4" w:space="0"/>
              <w:left w:val="single" w:color="auto" w:sz="8" w:space="0"/>
              <w:right w:val="single" w:color="auto" w:sz="4" w:space="0"/>
            </w:tcBorders>
            <w:vAlign w:val="center"/>
          </w:tcPr>
          <w:p w14:paraId="40F4972E">
            <w:pPr>
              <w:widowControl/>
              <w:rPr>
                <w:rFonts w:hint="eastAsia" w:ascii="宋体" w:hAnsi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/>
                <w:color w:val="000000"/>
                <w:kern w:val="0"/>
                <w:sz w:val="24"/>
              </w:rPr>
              <w:t>申</w:t>
            </w:r>
            <w:r>
              <w:rPr>
                <w:color w:val="000000"/>
                <w:kern w:val="0"/>
                <w:sz w:val="24"/>
              </w:rPr>
              <w:t xml:space="preserve"> </w:t>
            </w:r>
            <w:r>
              <w:rPr>
                <w:rFonts w:hint="eastAsia" w:ascii="宋体" w:hAnsi="宋体"/>
                <w:color w:val="000000"/>
                <w:kern w:val="0"/>
                <w:sz w:val="24"/>
              </w:rPr>
              <w:t>请</w:t>
            </w:r>
            <w:r>
              <w:rPr>
                <w:color w:val="000000"/>
                <w:kern w:val="0"/>
                <w:sz w:val="24"/>
              </w:rPr>
              <w:t xml:space="preserve">  </w:t>
            </w:r>
            <w:r>
              <w:rPr>
                <w:rFonts w:hint="eastAsia" w:ascii="宋体" w:hAnsi="宋体"/>
                <w:color w:val="000000"/>
                <w:kern w:val="0"/>
                <w:sz w:val="24"/>
              </w:rPr>
              <w:t>人</w:t>
            </w:r>
          </w:p>
          <w:p w14:paraId="3DDD73DC">
            <w:pPr>
              <w:widowControl/>
              <w:rPr>
                <w:rFonts w:ascii="宋体" w:hAnsi="宋体"/>
                <w:color w:val="000000"/>
                <w:kern w:val="0"/>
                <w:sz w:val="24"/>
              </w:rPr>
            </w:pPr>
            <w:r>
              <w:rPr>
                <w:rFonts w:hint="eastAsia"/>
                <w:color w:val="000000"/>
                <w:kern w:val="0"/>
                <w:sz w:val="24"/>
              </w:rPr>
              <w:t>情</w:t>
            </w:r>
            <w:r>
              <w:rPr>
                <w:color w:val="000000"/>
                <w:kern w:val="0"/>
                <w:sz w:val="24"/>
              </w:rPr>
              <w:t xml:space="preserve"> </w:t>
            </w:r>
            <w:r>
              <w:rPr>
                <w:rFonts w:hint="eastAsia" w:ascii="宋体" w:hAnsi="宋体"/>
                <w:color w:val="000000"/>
                <w:kern w:val="0"/>
                <w:sz w:val="24"/>
              </w:rPr>
              <w:t>况</w:t>
            </w:r>
          </w:p>
        </w:tc>
        <w:tc>
          <w:tcPr>
            <w:tcW w:w="1262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19A59684">
            <w:pPr>
              <w:ind w:left="240" w:hanging="240" w:hangingChars="100"/>
              <w:rPr>
                <w:rFonts w:ascii="宋体" w:hAnsi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/>
                <w:color w:val="000000"/>
                <w:kern w:val="0"/>
                <w:sz w:val="24"/>
              </w:rPr>
              <w:t>抵押权人</w:t>
            </w:r>
            <w:r>
              <w:rPr>
                <w:color w:val="000000"/>
                <w:kern w:val="0"/>
                <w:sz w:val="24"/>
              </w:rPr>
              <w:t xml:space="preserve">  </w:t>
            </w:r>
          </w:p>
        </w:tc>
        <w:tc>
          <w:tcPr>
            <w:tcW w:w="3960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51B9DE0">
            <w:pPr>
              <w:jc w:val="center"/>
              <w:rPr>
                <w:rFonts w:ascii="宋体" w:hAnsi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4"/>
                <w:lang w:val="en-US" w:eastAsia="zh-CN"/>
              </w:rPr>
              <w:t>福州融通典当有限公司</w:t>
            </w:r>
            <w:r>
              <w:rPr>
                <w:rFonts w:hint="eastAsia" w:ascii="宋体" w:hAnsi="宋体"/>
                <w:color w:val="000000"/>
                <w:kern w:val="0"/>
                <w:sz w:val="24"/>
              </w:rPr>
              <w:t>　</w:t>
            </w:r>
          </w:p>
        </w:tc>
        <w:tc>
          <w:tcPr>
            <w:tcW w:w="1804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C845423">
            <w:pPr>
              <w:jc w:val="center"/>
              <w:rPr>
                <w:rFonts w:ascii="宋体" w:hAnsi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/>
                <w:color w:val="000000"/>
                <w:kern w:val="0"/>
                <w:sz w:val="24"/>
                <w:lang w:val="en-US" w:eastAsia="zh-CN"/>
              </w:rPr>
              <w:t>13799990809</w:t>
            </w:r>
            <w:r>
              <w:rPr>
                <w:rFonts w:hint="eastAsia" w:ascii="宋体" w:hAnsi="宋体"/>
                <w:color w:val="000000"/>
                <w:kern w:val="0"/>
                <w:sz w:val="24"/>
              </w:rPr>
              <w:t>　</w:t>
            </w:r>
          </w:p>
        </w:tc>
        <w:tc>
          <w:tcPr>
            <w:tcW w:w="6476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 w14:paraId="1E9BC9F1">
            <w:pPr>
              <w:widowControl/>
              <w:jc w:val="left"/>
              <w:rPr>
                <w:rFonts w:hint="eastAsia"/>
                <w:color w:val="000000"/>
                <w:kern w:val="0"/>
                <w:sz w:val="20"/>
              </w:rPr>
            </w:pPr>
            <w:r>
              <w:rPr>
                <w:rFonts w:hint="eastAsia"/>
                <w:color w:val="000000"/>
                <w:kern w:val="0"/>
                <w:sz w:val="20"/>
              </w:rPr>
              <w:t xml:space="preserve">1、本次申请事项是抵押双方真实意思的表示；     </w:t>
            </w:r>
          </w:p>
          <w:p w14:paraId="4AFF4E57">
            <w:pPr>
              <w:widowControl/>
              <w:jc w:val="left"/>
              <w:rPr>
                <w:rFonts w:hint="eastAsia"/>
                <w:color w:val="000000"/>
                <w:kern w:val="0"/>
                <w:sz w:val="20"/>
              </w:rPr>
            </w:pPr>
            <w:r>
              <w:rPr>
                <w:rFonts w:hint="eastAsia"/>
                <w:color w:val="000000"/>
                <w:kern w:val="0"/>
                <w:sz w:val="20"/>
              </w:rPr>
              <w:t>2、本次申请事项及提供的材料真实、合法、有效，</w:t>
            </w:r>
            <w:r>
              <w:rPr>
                <w:rFonts w:ascii="Arial" w:hAnsi="宋体" w:cs="Arial"/>
                <w:color w:val="000000"/>
                <w:sz w:val="20"/>
              </w:rPr>
              <w:t>若因主合同无效导致</w:t>
            </w:r>
            <w:r>
              <w:rPr>
                <w:rFonts w:hint="eastAsia" w:ascii="Arial" w:hAnsi="宋体" w:cs="Arial"/>
                <w:color w:val="000000"/>
                <w:sz w:val="20"/>
              </w:rPr>
              <w:t>本次申请的</w:t>
            </w:r>
            <w:r>
              <w:rPr>
                <w:rFonts w:ascii="Arial" w:hAnsi="宋体" w:cs="Arial"/>
                <w:color w:val="000000"/>
                <w:sz w:val="20"/>
              </w:rPr>
              <w:t>抵押登记无效，由抵押双方自行承担相关责任，与登记部门无关</w:t>
            </w:r>
            <w:r>
              <w:rPr>
                <w:rFonts w:hint="eastAsia" w:ascii="Arial" w:hAnsi="宋体" w:cs="Arial"/>
                <w:color w:val="000000"/>
                <w:sz w:val="20"/>
              </w:rPr>
              <w:t>；</w:t>
            </w:r>
          </w:p>
          <w:p w14:paraId="7B895FD7">
            <w:pPr>
              <w:widowControl/>
              <w:jc w:val="left"/>
              <w:rPr>
                <w:rFonts w:hint="eastAsia"/>
                <w:color w:val="000000"/>
                <w:kern w:val="0"/>
                <w:sz w:val="20"/>
              </w:rPr>
            </w:pPr>
            <w:r>
              <w:rPr>
                <w:rFonts w:hint="eastAsia"/>
                <w:color w:val="000000"/>
                <w:kern w:val="0"/>
                <w:sz w:val="20"/>
              </w:rPr>
              <w:t>3、抵押权人对本次申请的不动产情况已充分了解，并已实地勘查，申请抵押的房屋没有发生拆改建，申请人对此无异议；</w:t>
            </w:r>
          </w:p>
          <w:p w14:paraId="7BCA3ED2">
            <w:pPr>
              <w:widowControl/>
              <w:jc w:val="left"/>
              <w:rPr>
                <w:rFonts w:hint="eastAsia"/>
                <w:color w:val="000000"/>
                <w:kern w:val="0"/>
                <w:sz w:val="20"/>
              </w:rPr>
            </w:pPr>
            <w:r>
              <w:rPr>
                <w:rFonts w:hint="eastAsia"/>
                <w:color w:val="000000"/>
                <w:kern w:val="0"/>
                <w:sz w:val="20"/>
              </w:rPr>
              <w:t>4、申请自建房抵押的，抵押权人对</w:t>
            </w:r>
            <w:r>
              <w:rPr>
                <w:rFonts w:hint="eastAsia" w:ascii="宋体" w:hAnsi="宋体"/>
                <w:color w:val="000000"/>
                <w:sz w:val="20"/>
              </w:rPr>
              <w:t>土地证与产权证上记载坐落地址不一致的，已实地勘查核实确系同一标的物；对土地证范围内部分房屋及相应土地使用权抵押的，抵押双方确认如今后涉及处置抵押物，同意同一厂区范围所有土地和所有建筑物一并处置，无</w:t>
            </w:r>
            <w:r>
              <w:rPr>
                <w:rFonts w:hint="eastAsia"/>
                <w:color w:val="000000"/>
                <w:kern w:val="0"/>
                <w:sz w:val="20"/>
              </w:rPr>
              <w:t>异议；</w:t>
            </w:r>
          </w:p>
          <w:p w14:paraId="23B2BA9C">
            <w:pPr>
              <w:widowControl/>
              <w:jc w:val="left"/>
              <w:rPr>
                <w:rFonts w:hint="eastAsia"/>
                <w:color w:val="000000"/>
                <w:kern w:val="0"/>
                <w:sz w:val="20"/>
              </w:rPr>
            </w:pPr>
            <w:r>
              <w:rPr>
                <w:rFonts w:hint="eastAsia"/>
                <w:color w:val="000000"/>
                <w:kern w:val="0"/>
                <w:sz w:val="20"/>
              </w:rPr>
              <w:t>5、抵押权人保证抵押人及其共有权人（或其代理人）在所提供的申请材料（含本申请表）中的签章、按手印的过程均在本抵押权人监督之下进行，确系其真实意思的表示，本</w:t>
            </w:r>
            <w:bookmarkStart w:id="0" w:name="_GoBack"/>
            <w:bookmarkEnd w:id="0"/>
            <w:r>
              <w:rPr>
                <w:rFonts w:hint="eastAsia"/>
                <w:color w:val="000000"/>
                <w:kern w:val="0"/>
                <w:sz w:val="20"/>
              </w:rPr>
              <w:t xml:space="preserve">抵押权人同意接受该抵押物作为担保；     </w:t>
            </w:r>
          </w:p>
          <w:p w14:paraId="6631E281">
            <w:pPr>
              <w:widowControl/>
              <w:jc w:val="left"/>
              <w:rPr>
                <w:rFonts w:hint="eastAsia"/>
                <w:color w:val="000000"/>
                <w:kern w:val="0"/>
                <w:sz w:val="20"/>
              </w:rPr>
            </w:pPr>
            <w:r>
              <w:rPr>
                <w:rFonts w:hint="eastAsia"/>
                <w:color w:val="000000"/>
                <w:kern w:val="0"/>
                <w:sz w:val="20"/>
              </w:rPr>
              <w:t>6、抵押物价值已由本抵押权人和抵押人审慎协商确定，因抵押物价值可能产生的信贷风险由本抵押权人承担；</w:t>
            </w:r>
          </w:p>
          <w:p w14:paraId="32EFC4A1">
            <w:pPr>
              <w:widowControl/>
              <w:jc w:val="left"/>
              <w:rPr>
                <w:rFonts w:hint="eastAsia"/>
                <w:color w:val="000000"/>
                <w:kern w:val="0"/>
                <w:sz w:val="20"/>
              </w:rPr>
            </w:pPr>
            <w:r>
              <w:rPr>
                <w:rFonts w:hint="eastAsia"/>
                <w:color w:val="000000"/>
                <w:kern w:val="0"/>
                <w:sz w:val="20"/>
              </w:rPr>
              <w:t xml:space="preserve">7、已知晓小微企业出具《小微企业免缴不动产登记费承诺书》后，免收不动产登记费；      </w:t>
            </w:r>
          </w:p>
          <w:p w14:paraId="2A86FE8B">
            <w:pPr>
              <w:widowControl/>
              <w:jc w:val="left"/>
              <w:rPr>
                <w:rFonts w:hint="eastAsia"/>
                <w:color w:val="000000"/>
                <w:kern w:val="0"/>
                <w:sz w:val="20"/>
              </w:rPr>
            </w:pPr>
            <w:r>
              <w:rPr>
                <w:rFonts w:hint="eastAsia"/>
                <w:color w:val="000000"/>
                <w:kern w:val="0"/>
                <w:sz w:val="20"/>
              </w:rPr>
              <w:t>申请人（被询问人）若对以上询问内容无异议，请签字或签章确认</w:t>
            </w:r>
          </w:p>
          <w:p w14:paraId="5E2B3526">
            <w:pPr>
              <w:widowControl/>
              <w:jc w:val="left"/>
              <w:rPr>
                <w:rFonts w:hint="eastAsia" w:eastAsia="宋体"/>
                <w:color w:val="000000"/>
                <w:kern w:val="0"/>
                <w:sz w:val="20"/>
                <w:lang w:eastAsia="zh-CN"/>
              </w:rPr>
            </w:pPr>
            <w:r>
              <w:rPr>
                <w:rFonts w:hint="eastAsia"/>
                <w:color w:val="000000"/>
                <w:kern w:val="0"/>
                <w:sz w:val="20"/>
              </w:rPr>
              <w:t>抵押权人（签章）</w:t>
            </w:r>
            <w:r>
              <w:rPr>
                <w:rFonts w:hint="eastAsia"/>
                <w:color w:val="000000"/>
                <w:kern w:val="0"/>
                <w:sz w:val="20"/>
                <w:lang w:eastAsia="zh-CN"/>
              </w:rPr>
              <w:t>：</w:t>
            </w:r>
            <w:r>
              <w:rPr>
                <w:rFonts w:hint="eastAsia"/>
                <w:color w:val="000000"/>
                <w:kern w:val="0"/>
                <w:sz w:val="20"/>
              </w:rPr>
              <w:t xml:space="preserve">                 抵押人（签章）</w:t>
            </w:r>
            <w:r>
              <w:rPr>
                <w:rFonts w:hint="eastAsia"/>
                <w:color w:val="000000"/>
                <w:kern w:val="0"/>
                <w:sz w:val="20"/>
                <w:lang w:eastAsia="zh-CN"/>
              </w:rPr>
              <w:t>：</w:t>
            </w:r>
          </w:p>
          <w:p w14:paraId="606FC169">
            <w:pPr>
              <w:jc w:val="left"/>
              <w:rPr>
                <w:color w:val="000000"/>
                <w:kern w:val="0"/>
                <w:sz w:val="20"/>
              </w:rPr>
            </w:pPr>
            <w:r>
              <w:rPr>
                <w:rFonts w:hint="eastAsia"/>
                <w:color w:val="000000"/>
                <w:kern w:val="0"/>
                <w:sz w:val="20"/>
              </w:rPr>
              <w:t>时间：</w:t>
            </w:r>
          </w:p>
        </w:tc>
      </w:tr>
      <w:tr w14:paraId="018821E1">
        <w:trPr>
          <w:trHeight w:val="460" w:hRule="atLeast"/>
        </w:trPr>
        <w:tc>
          <w:tcPr>
            <w:tcW w:w="555" w:type="dxa"/>
            <w:vMerge w:val="continue"/>
            <w:tcBorders>
              <w:left w:val="single" w:color="auto" w:sz="8" w:space="0"/>
              <w:right w:val="single" w:color="auto" w:sz="4" w:space="0"/>
            </w:tcBorders>
            <w:vAlign w:val="center"/>
          </w:tcPr>
          <w:p w14:paraId="691703C5">
            <w:pPr>
              <w:widowControl/>
              <w:rPr>
                <w:rFonts w:ascii="宋体" w:hAnsi="宋体"/>
                <w:color w:val="000000"/>
                <w:kern w:val="0"/>
                <w:sz w:val="24"/>
              </w:rPr>
            </w:pPr>
          </w:p>
        </w:tc>
        <w:tc>
          <w:tcPr>
            <w:tcW w:w="1262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0355A2D0">
            <w:pPr>
              <w:widowControl/>
              <w:rPr>
                <w:rFonts w:ascii="宋体" w:hAnsi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/>
                <w:color w:val="000000"/>
                <w:kern w:val="0"/>
                <w:sz w:val="24"/>
              </w:rPr>
              <w:t>抵押人</w:t>
            </w:r>
          </w:p>
        </w:tc>
        <w:tc>
          <w:tcPr>
            <w:tcW w:w="3960" w:type="dxa"/>
            <w:gridSpan w:val="2"/>
            <w:tcBorders>
              <w:top w:val="single" w:color="auto" w:sz="4" w:space="0"/>
              <w:left w:val="nil"/>
              <w:right w:val="single" w:color="auto" w:sz="4" w:space="0"/>
            </w:tcBorders>
            <w:vAlign w:val="center"/>
          </w:tcPr>
          <w:p w14:paraId="0987F18A">
            <w:pPr>
              <w:jc w:val="center"/>
              <w:rPr>
                <w:rFonts w:ascii="宋体" w:hAnsi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eastAsia="宋体" w:cs="楷体_GB2312"/>
                <w:b/>
                <w:bCs/>
                <w:color w:val="000000"/>
                <w:sz w:val="24"/>
                <w:szCs w:val="24"/>
                <w:lang w:val="en-US" w:eastAsia="zh-CN"/>
              </w:rPr>
              <w:t xml:space="preserve">{{borrower_name}} </w:t>
            </w:r>
          </w:p>
        </w:tc>
        <w:tc>
          <w:tcPr>
            <w:tcW w:w="1804" w:type="dxa"/>
            <w:tcBorders>
              <w:top w:val="single" w:color="auto" w:sz="4" w:space="0"/>
              <w:left w:val="nil"/>
              <w:right w:val="single" w:color="auto" w:sz="4" w:space="0"/>
            </w:tcBorders>
            <w:vAlign w:val="center"/>
          </w:tcPr>
          <w:p w14:paraId="16BDDBD3">
            <w:pPr>
              <w:jc w:val="center"/>
              <w:rPr>
                <w:rFonts w:hint="default" w:ascii="宋体" w:hAnsi="宋体" w:eastAsia="宋体"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kern w:val="0"/>
                <w:sz w:val="24"/>
                <w:lang w:val="en-US" w:eastAsia="zh-CN"/>
              </w:rPr>
              <w:t>13788889291</w:t>
            </w:r>
          </w:p>
        </w:tc>
        <w:tc>
          <w:tcPr>
            <w:tcW w:w="6476" w:type="dxa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 w14:paraId="51E88D55">
            <w:pPr>
              <w:jc w:val="left"/>
              <w:rPr>
                <w:color w:val="000000"/>
                <w:kern w:val="0"/>
                <w:sz w:val="20"/>
              </w:rPr>
            </w:pPr>
          </w:p>
        </w:tc>
      </w:tr>
      <w:tr w14:paraId="4382E434">
        <w:trPr>
          <w:trHeight w:val="255" w:hRule="atLeast"/>
        </w:trPr>
        <w:tc>
          <w:tcPr>
            <w:tcW w:w="555" w:type="dxa"/>
            <w:vMerge w:val="continue"/>
            <w:tcBorders>
              <w:left w:val="single" w:color="auto" w:sz="8" w:space="0"/>
              <w:bottom w:val="nil"/>
              <w:right w:val="single" w:color="auto" w:sz="4" w:space="0"/>
            </w:tcBorders>
            <w:vAlign w:val="center"/>
          </w:tcPr>
          <w:p w14:paraId="6457EACC">
            <w:pPr>
              <w:jc w:val="left"/>
              <w:rPr>
                <w:rFonts w:ascii="宋体" w:hAnsi="宋体"/>
                <w:color w:val="000000"/>
                <w:kern w:val="0"/>
                <w:sz w:val="24"/>
              </w:rPr>
            </w:pPr>
          </w:p>
        </w:tc>
        <w:tc>
          <w:tcPr>
            <w:tcW w:w="126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2393D4">
            <w:pPr>
              <w:jc w:val="left"/>
              <w:rPr>
                <w:rFonts w:ascii="宋体" w:hAnsi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/>
                <w:color w:val="000000"/>
                <w:kern w:val="0"/>
                <w:sz w:val="24"/>
              </w:rPr>
              <w:t>债务人</w:t>
            </w:r>
          </w:p>
        </w:tc>
        <w:tc>
          <w:tcPr>
            <w:tcW w:w="396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53C9C9">
            <w:pPr>
              <w:jc w:val="center"/>
              <w:rPr>
                <w:rFonts w:ascii="宋体" w:hAnsi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eastAsia="宋体" w:cs="楷体_GB2312"/>
                <w:b/>
                <w:bCs/>
                <w:color w:val="000000"/>
                <w:sz w:val="24"/>
                <w:szCs w:val="24"/>
                <w:lang w:val="en-US" w:eastAsia="zh-CN"/>
              </w:rPr>
              <w:t>{{borrower_name}}</w:t>
            </w:r>
          </w:p>
        </w:tc>
        <w:tc>
          <w:tcPr>
            <w:tcW w:w="18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DC7F7E">
            <w:pPr>
              <w:jc w:val="center"/>
              <w:rPr>
                <w:rFonts w:ascii="宋体" w:hAnsi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/>
                <w:color w:val="000000"/>
                <w:kern w:val="0"/>
                <w:sz w:val="24"/>
                <w:lang w:val="en-US" w:eastAsia="zh-CN"/>
              </w:rPr>
              <w:t>13788889291</w:t>
            </w:r>
          </w:p>
        </w:tc>
        <w:tc>
          <w:tcPr>
            <w:tcW w:w="6476" w:type="dxa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 w14:paraId="3255E104">
            <w:pPr>
              <w:jc w:val="left"/>
              <w:rPr>
                <w:color w:val="000000"/>
                <w:kern w:val="0"/>
                <w:sz w:val="20"/>
              </w:rPr>
            </w:pPr>
          </w:p>
        </w:tc>
      </w:tr>
      <w:tr w14:paraId="7145A468">
        <w:trPr>
          <w:trHeight w:val="510" w:hRule="atLeast"/>
        </w:trPr>
        <w:tc>
          <w:tcPr>
            <w:tcW w:w="555" w:type="dxa"/>
            <w:vMerge w:val="restart"/>
            <w:tcBorders>
              <w:top w:val="single" w:color="auto" w:sz="4" w:space="0"/>
              <w:left w:val="single" w:color="auto" w:sz="8" w:space="0"/>
              <w:right w:val="single" w:color="auto" w:sz="4" w:space="0"/>
            </w:tcBorders>
            <w:vAlign w:val="center"/>
          </w:tcPr>
          <w:p w14:paraId="7D354B3E">
            <w:pPr>
              <w:jc w:val="center"/>
              <w:rPr>
                <w:rFonts w:ascii="宋体" w:hAnsi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/>
                <w:color w:val="000000"/>
                <w:kern w:val="0"/>
                <w:sz w:val="24"/>
              </w:rPr>
              <w:t>申请内容</w:t>
            </w:r>
          </w:p>
        </w:tc>
        <w:tc>
          <w:tcPr>
            <w:tcW w:w="738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20D293FE">
            <w:pPr>
              <w:jc w:val="center"/>
              <w:rPr>
                <w:rFonts w:hint="eastAsia" w:ascii="宋体" w:hAnsi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/>
                <w:color w:val="000000"/>
                <w:kern w:val="0"/>
                <w:sz w:val="24"/>
              </w:rPr>
              <w:t>抵</w:t>
            </w:r>
          </w:p>
          <w:p w14:paraId="53DA0169">
            <w:pPr>
              <w:jc w:val="center"/>
              <w:rPr>
                <w:rFonts w:hint="eastAsia" w:ascii="宋体" w:hAnsi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/>
                <w:color w:val="000000"/>
                <w:kern w:val="0"/>
                <w:sz w:val="24"/>
              </w:rPr>
              <w:t>押</w:t>
            </w:r>
          </w:p>
          <w:p w14:paraId="6A33D860">
            <w:pPr>
              <w:jc w:val="center"/>
              <w:rPr>
                <w:rFonts w:hint="eastAsia" w:ascii="宋体" w:hAnsi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/>
                <w:color w:val="000000"/>
                <w:kern w:val="0"/>
                <w:sz w:val="24"/>
              </w:rPr>
              <w:t>物</w:t>
            </w:r>
          </w:p>
          <w:p w14:paraId="53FB4F55">
            <w:pPr>
              <w:jc w:val="center"/>
              <w:rPr>
                <w:rFonts w:hint="eastAsia" w:ascii="宋体" w:hAnsi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/>
                <w:color w:val="000000"/>
                <w:kern w:val="0"/>
                <w:sz w:val="24"/>
              </w:rPr>
              <w:t>范</w:t>
            </w:r>
          </w:p>
          <w:p w14:paraId="2E88400B">
            <w:pPr>
              <w:jc w:val="center"/>
              <w:rPr>
                <w:rFonts w:hint="eastAsia" w:ascii="宋体" w:hAnsi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/>
                <w:color w:val="000000"/>
                <w:kern w:val="0"/>
                <w:sz w:val="24"/>
              </w:rPr>
              <w:t>围</w:t>
            </w:r>
          </w:p>
        </w:tc>
        <w:tc>
          <w:tcPr>
            <w:tcW w:w="448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E1F1C9">
            <w:pPr>
              <w:jc w:val="center"/>
              <w:rPr>
                <w:rFonts w:hint="eastAsia" w:ascii="宋体" w:hAnsi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/>
                <w:color w:val="000000"/>
                <w:kern w:val="0"/>
                <w:sz w:val="24"/>
              </w:rPr>
              <w:t>不动产座落（按产权证填写至幢、单元）</w:t>
            </w:r>
          </w:p>
        </w:tc>
        <w:tc>
          <w:tcPr>
            <w:tcW w:w="180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DFE1807">
            <w:pPr>
              <w:jc w:val="center"/>
              <w:rPr>
                <w:rFonts w:hint="eastAsia" w:ascii="宋体" w:hAnsi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/>
                <w:color w:val="000000"/>
                <w:kern w:val="0"/>
                <w:sz w:val="24"/>
              </w:rPr>
              <w:t>不动产权证书号（或房屋所有权证号和土地证号（已办））</w:t>
            </w:r>
          </w:p>
        </w:tc>
        <w:tc>
          <w:tcPr>
            <w:tcW w:w="6476" w:type="dxa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 w14:paraId="16059E82">
            <w:pPr>
              <w:jc w:val="left"/>
              <w:rPr>
                <w:color w:val="000000"/>
                <w:kern w:val="0"/>
                <w:sz w:val="20"/>
              </w:rPr>
            </w:pPr>
          </w:p>
        </w:tc>
      </w:tr>
      <w:tr w14:paraId="641B0CCB">
        <w:trPr>
          <w:trHeight w:val="1578" w:hRule="atLeast"/>
        </w:trPr>
        <w:tc>
          <w:tcPr>
            <w:tcW w:w="555" w:type="dxa"/>
            <w:vMerge w:val="continue"/>
            <w:tcBorders>
              <w:left w:val="single" w:color="auto" w:sz="8" w:space="0"/>
              <w:right w:val="single" w:color="auto" w:sz="4" w:space="0"/>
            </w:tcBorders>
            <w:vAlign w:val="center"/>
          </w:tcPr>
          <w:p w14:paraId="5FA89006">
            <w:pPr>
              <w:widowControl/>
              <w:jc w:val="left"/>
              <w:rPr>
                <w:rFonts w:ascii="宋体" w:hAnsi="宋体"/>
                <w:color w:val="000000"/>
                <w:kern w:val="0"/>
                <w:sz w:val="24"/>
              </w:rPr>
            </w:pPr>
          </w:p>
        </w:tc>
        <w:tc>
          <w:tcPr>
            <w:tcW w:w="738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ED70D0">
            <w:pPr>
              <w:jc w:val="center"/>
              <w:rPr>
                <w:rFonts w:ascii="宋体" w:hAnsi="宋体"/>
                <w:color w:val="000000"/>
                <w:kern w:val="0"/>
                <w:sz w:val="24"/>
              </w:rPr>
            </w:pPr>
          </w:p>
        </w:tc>
        <w:tc>
          <w:tcPr>
            <w:tcW w:w="448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C03E581">
            <w:pPr>
              <w:widowControl/>
              <w:jc w:val="center"/>
              <w:rPr>
                <w:rFonts w:ascii="宋体" w:hAnsi="宋体"/>
                <w:color w:val="000000"/>
                <w:kern w:val="0"/>
                <w:sz w:val="24"/>
              </w:rPr>
            </w:pPr>
            <w:r>
              <w:rPr>
                <w:rFonts w:hint="eastAsia" w:ascii="宋体"/>
                <w:sz w:val="24"/>
                <w:u w:val="single"/>
                <w:lang w:val="en-US" w:eastAsia="zh-CN"/>
              </w:rPr>
              <w:t>{{collateral}}</w:t>
            </w:r>
          </w:p>
        </w:tc>
        <w:tc>
          <w:tcPr>
            <w:tcW w:w="1804" w:type="dxa"/>
            <w:tcBorders>
              <w:top w:val="single" w:color="auto" w:sz="4" w:space="0"/>
              <w:left w:val="nil"/>
              <w:right w:val="single" w:color="auto" w:sz="4" w:space="0"/>
            </w:tcBorders>
            <w:vAlign w:val="center"/>
          </w:tcPr>
          <w:p w14:paraId="17D21E42">
            <w:pPr>
              <w:widowControl/>
              <w:jc w:val="center"/>
              <w:rPr>
                <w:rFonts w:ascii="宋体" w:hAnsi="宋体"/>
                <w:color w:val="000000"/>
                <w:kern w:val="0"/>
                <w:sz w:val="24"/>
              </w:rPr>
            </w:pPr>
            <w:r>
              <w:rPr>
                <w:rFonts w:hint="eastAsia" w:ascii="宋体"/>
                <w:sz w:val="24"/>
                <w:u w:val="single"/>
              </w:rPr>
              <w:t>{{collateral1}}</w:t>
            </w:r>
          </w:p>
        </w:tc>
        <w:tc>
          <w:tcPr>
            <w:tcW w:w="6476" w:type="dxa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 w14:paraId="6A0FE90C">
            <w:pPr>
              <w:jc w:val="left"/>
              <w:rPr>
                <w:color w:val="000000"/>
                <w:kern w:val="0"/>
                <w:sz w:val="20"/>
              </w:rPr>
            </w:pPr>
          </w:p>
        </w:tc>
      </w:tr>
      <w:tr w14:paraId="6E57D409">
        <w:trPr>
          <w:trHeight w:val="907" w:hRule="atLeast"/>
        </w:trPr>
        <w:tc>
          <w:tcPr>
            <w:tcW w:w="555" w:type="dxa"/>
            <w:vMerge w:val="continue"/>
            <w:tcBorders>
              <w:left w:val="single" w:color="auto" w:sz="8" w:space="0"/>
              <w:right w:val="single" w:color="auto" w:sz="4" w:space="0"/>
            </w:tcBorders>
            <w:vAlign w:val="center"/>
          </w:tcPr>
          <w:p w14:paraId="72A8B954">
            <w:pPr>
              <w:widowControl/>
              <w:jc w:val="left"/>
              <w:rPr>
                <w:rFonts w:ascii="宋体" w:hAnsi="宋体"/>
                <w:color w:val="000000"/>
                <w:kern w:val="0"/>
                <w:sz w:val="24"/>
              </w:rPr>
            </w:pPr>
          </w:p>
        </w:tc>
        <w:tc>
          <w:tcPr>
            <w:tcW w:w="738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C42D9B3">
            <w:pPr>
              <w:jc w:val="center"/>
              <w:rPr>
                <w:rFonts w:ascii="宋体" w:hAnsi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/>
                <w:color w:val="000000"/>
                <w:kern w:val="0"/>
                <w:sz w:val="24"/>
              </w:rPr>
              <w:t>担保范围</w:t>
            </w:r>
          </w:p>
        </w:tc>
        <w:tc>
          <w:tcPr>
            <w:tcW w:w="6288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3E3C1EE0">
            <w:pPr>
              <w:widowControl/>
              <w:jc w:val="left"/>
              <w:rPr>
                <w:rFonts w:hint="eastAsia" w:ascii="宋体" w:hAnsi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/>
                <w:color w:val="000000"/>
                <w:kern w:val="0"/>
                <w:sz w:val="24"/>
                <w:lang w:eastAsia="zh-CN"/>
              </w:rPr>
              <w:t>☑</w:t>
            </w:r>
            <w:r>
              <w:rPr>
                <w:rFonts w:hint="eastAsia" w:ascii="宋体" w:hAnsi="宋体"/>
                <w:color w:val="000000"/>
                <w:kern w:val="0"/>
                <w:sz w:val="24"/>
              </w:rPr>
              <w:t>担保范围详见双方合同约定</w:t>
            </w:r>
          </w:p>
          <w:p w14:paraId="671A6524">
            <w:pPr>
              <w:widowControl/>
              <w:jc w:val="left"/>
              <w:rPr>
                <w:rFonts w:ascii="宋体" w:hAnsi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/>
                <w:color w:val="000000"/>
                <w:kern w:val="0"/>
                <w:sz w:val="24"/>
              </w:rPr>
              <w:t>□其他：__________________________________________</w:t>
            </w:r>
          </w:p>
        </w:tc>
        <w:tc>
          <w:tcPr>
            <w:tcW w:w="6476" w:type="dxa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 w14:paraId="7342D688">
            <w:pPr>
              <w:jc w:val="left"/>
              <w:rPr>
                <w:color w:val="000000"/>
                <w:kern w:val="0"/>
                <w:sz w:val="20"/>
              </w:rPr>
            </w:pPr>
          </w:p>
        </w:tc>
      </w:tr>
      <w:tr w14:paraId="7A867F1A">
        <w:trPr>
          <w:trHeight w:val="712" w:hRule="atLeast"/>
        </w:trPr>
        <w:tc>
          <w:tcPr>
            <w:tcW w:w="555" w:type="dxa"/>
            <w:vMerge w:val="continue"/>
            <w:tcBorders>
              <w:left w:val="single" w:color="auto" w:sz="8" w:space="0"/>
              <w:right w:val="single" w:color="auto" w:sz="4" w:space="0"/>
            </w:tcBorders>
            <w:vAlign w:val="center"/>
          </w:tcPr>
          <w:p w14:paraId="5813BDB2">
            <w:pPr>
              <w:widowControl/>
              <w:jc w:val="center"/>
              <w:rPr>
                <w:rFonts w:ascii="宋体" w:hAnsi="宋体"/>
                <w:color w:val="000000"/>
                <w:kern w:val="0"/>
                <w:sz w:val="24"/>
              </w:rPr>
            </w:pPr>
          </w:p>
        </w:tc>
        <w:tc>
          <w:tcPr>
            <w:tcW w:w="7026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B34AE0">
            <w:pPr>
              <w:widowControl/>
              <w:rPr>
                <w:rFonts w:hint="eastAsia" w:ascii="宋体" w:hAnsi="宋体"/>
                <w:b/>
                <w:color w:val="000000"/>
                <w:kern w:val="0"/>
                <w:sz w:val="24"/>
              </w:rPr>
            </w:pPr>
            <w:r>
              <w:rPr>
                <w:rFonts w:hint="eastAsia"/>
                <w:b/>
                <w:color w:val="000000"/>
                <w:szCs w:val="21"/>
              </w:rPr>
              <w:t>抵押双方是否存在在抵押登记期间限制转让不动产的约定：</w:t>
            </w:r>
            <w:r>
              <w:rPr>
                <w:rFonts w:hint="eastAsia"/>
                <w:b/>
                <w:color w:val="000000"/>
                <w:sz w:val="24"/>
                <w:szCs w:val="24"/>
              </w:rPr>
              <w:t>是</w:t>
            </w: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  <w:lang w:eastAsia="zh-CN"/>
              </w:rPr>
              <w:t>☑</w:t>
            </w: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eastAsia"/>
                <w:b/>
                <w:bCs/>
                <w:color w:val="000000"/>
                <w:sz w:val="24"/>
                <w:szCs w:val="24"/>
              </w:rPr>
              <w:t xml:space="preserve">/ </w:t>
            </w:r>
            <w:r>
              <w:rPr>
                <w:rFonts w:hint="eastAsia"/>
                <w:b/>
                <w:color w:val="000000"/>
                <w:sz w:val="24"/>
                <w:szCs w:val="24"/>
              </w:rPr>
              <w:t>否</w:t>
            </w: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  <w:t>□</w:t>
            </w:r>
          </w:p>
        </w:tc>
        <w:tc>
          <w:tcPr>
            <w:tcW w:w="6476" w:type="dxa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 w14:paraId="6E1545A2">
            <w:pPr>
              <w:jc w:val="left"/>
              <w:rPr>
                <w:color w:val="000000"/>
                <w:kern w:val="0"/>
                <w:sz w:val="20"/>
              </w:rPr>
            </w:pPr>
          </w:p>
        </w:tc>
      </w:tr>
      <w:tr w14:paraId="790B7F96">
        <w:trPr>
          <w:trHeight w:val="627" w:hRule="atLeast"/>
        </w:trPr>
        <w:tc>
          <w:tcPr>
            <w:tcW w:w="555" w:type="dxa"/>
            <w:vMerge w:val="continue"/>
            <w:tcBorders>
              <w:left w:val="single" w:color="auto" w:sz="8" w:space="0"/>
              <w:right w:val="single" w:color="auto" w:sz="4" w:space="0"/>
            </w:tcBorders>
            <w:vAlign w:val="center"/>
          </w:tcPr>
          <w:p w14:paraId="6DD7D8BC">
            <w:pPr>
              <w:widowControl/>
              <w:jc w:val="center"/>
              <w:rPr>
                <w:rFonts w:ascii="宋体" w:hAnsi="宋体"/>
                <w:color w:val="000000"/>
                <w:kern w:val="0"/>
                <w:sz w:val="24"/>
              </w:rPr>
            </w:pPr>
          </w:p>
        </w:tc>
        <w:tc>
          <w:tcPr>
            <w:tcW w:w="738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22B4F093">
            <w:pPr>
              <w:jc w:val="center"/>
              <w:rPr>
                <w:rFonts w:hint="eastAsia" w:ascii="宋体" w:hAnsi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/>
                <w:color w:val="000000"/>
                <w:kern w:val="0"/>
                <w:sz w:val="24"/>
              </w:rPr>
              <w:t>抵押方式与金额</w:t>
            </w:r>
          </w:p>
        </w:tc>
        <w:tc>
          <w:tcPr>
            <w:tcW w:w="1134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72DF4723">
            <w:pPr>
              <w:jc w:val="center"/>
              <w:rPr>
                <w:rFonts w:hint="eastAsia" w:ascii="宋体" w:hAnsi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/>
                <w:color w:val="000000"/>
                <w:kern w:val="0"/>
                <w:sz w:val="24"/>
              </w:rPr>
              <w:t>一般抵押权</w:t>
            </w:r>
          </w:p>
        </w:tc>
        <w:tc>
          <w:tcPr>
            <w:tcW w:w="5154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56A68E64">
            <w:pPr>
              <w:rPr>
                <w:rFonts w:hint="default" w:ascii="宋体" w:hAnsi="宋体" w:eastAsia="宋体"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kern w:val="0"/>
                <w:sz w:val="24"/>
              </w:rPr>
              <w:t>被担保主债权数额为</w:t>
            </w:r>
            <w:r>
              <w:rPr>
                <w:rFonts w:hint="eastAsia" w:ascii="宋体" w:hAnsi="宋体"/>
                <w:color w:val="000000"/>
                <w:kern w:val="0"/>
                <w:sz w:val="24"/>
                <w:lang w:val="en-US" w:eastAsia="zh-CN"/>
              </w:rPr>
              <w:t>:</w:t>
            </w:r>
            <w:r>
              <w:rPr>
                <w:rFonts w:hint="eastAsia" w:ascii="宋体"/>
                <w:sz w:val="24"/>
                <w:u w:val="single"/>
                <w:lang w:val="en-US" w:eastAsia="zh-CN"/>
              </w:rPr>
              <w:t>{{borrower_daxie_money}}</w:t>
            </w:r>
            <w:r>
              <w:rPr>
                <w:rFonts w:hint="eastAsia" w:ascii="宋体"/>
                <w:sz w:val="24"/>
                <w:u w:val="none"/>
                <w:lang w:val="en-US" w:eastAsia="zh-CN"/>
              </w:rPr>
              <w:t>元整</w:t>
            </w:r>
          </w:p>
        </w:tc>
        <w:tc>
          <w:tcPr>
            <w:tcW w:w="6476" w:type="dxa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 w14:paraId="434F1916">
            <w:pPr>
              <w:jc w:val="left"/>
              <w:rPr>
                <w:color w:val="000000"/>
                <w:kern w:val="0"/>
                <w:sz w:val="20"/>
              </w:rPr>
            </w:pPr>
          </w:p>
        </w:tc>
      </w:tr>
      <w:tr w14:paraId="4299FA3A">
        <w:trPr>
          <w:trHeight w:val="805" w:hRule="atLeast"/>
        </w:trPr>
        <w:tc>
          <w:tcPr>
            <w:tcW w:w="555" w:type="dxa"/>
            <w:vMerge w:val="continue"/>
            <w:tcBorders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33D057">
            <w:pPr>
              <w:widowControl/>
              <w:jc w:val="center"/>
              <w:rPr>
                <w:rFonts w:ascii="宋体" w:hAnsi="宋体"/>
                <w:color w:val="000000"/>
                <w:kern w:val="0"/>
                <w:sz w:val="24"/>
              </w:rPr>
            </w:pPr>
          </w:p>
        </w:tc>
        <w:tc>
          <w:tcPr>
            <w:tcW w:w="738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1B294D">
            <w:pPr>
              <w:jc w:val="center"/>
              <w:rPr>
                <w:rFonts w:hint="eastAsia" w:ascii="宋体" w:hAnsi="宋体"/>
                <w:color w:val="000000"/>
                <w:kern w:val="0"/>
                <w:sz w:val="24"/>
              </w:rPr>
            </w:pPr>
          </w:p>
        </w:tc>
        <w:tc>
          <w:tcPr>
            <w:tcW w:w="11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7B87D9">
            <w:pPr>
              <w:jc w:val="center"/>
              <w:rPr>
                <w:rFonts w:hint="eastAsia" w:ascii="宋体" w:hAnsi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/>
                <w:color w:val="000000"/>
                <w:kern w:val="0"/>
                <w:sz w:val="24"/>
              </w:rPr>
              <w:t>最高额抵押权</w:t>
            </w:r>
          </w:p>
        </w:tc>
        <w:tc>
          <w:tcPr>
            <w:tcW w:w="515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61C737">
            <w:pPr>
              <w:rPr>
                <w:rFonts w:hint="eastAsia" w:ascii="宋体" w:hAnsi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/>
                <w:color w:val="000000"/>
                <w:kern w:val="0"/>
                <w:sz w:val="24"/>
              </w:rPr>
              <w:t>最高债权额为</w:t>
            </w:r>
          </w:p>
        </w:tc>
        <w:tc>
          <w:tcPr>
            <w:tcW w:w="6476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733F059">
            <w:pPr>
              <w:widowControl/>
              <w:jc w:val="left"/>
              <w:rPr>
                <w:color w:val="000000"/>
                <w:kern w:val="0"/>
                <w:sz w:val="20"/>
              </w:rPr>
            </w:pPr>
          </w:p>
        </w:tc>
      </w:tr>
    </w:tbl>
    <w:p w14:paraId="67C16EB4">
      <w:pPr>
        <w:widowControl/>
        <w:jc w:val="left"/>
        <w:rPr>
          <w:color w:val="000000"/>
        </w:rPr>
      </w:pPr>
      <w:r>
        <w:rPr>
          <w:rFonts w:hint="eastAsia"/>
          <w:b/>
          <w:color w:val="000000"/>
          <w:kern w:val="0"/>
          <w:sz w:val="20"/>
        </w:rPr>
        <w:t>填写说明：</w:t>
      </w:r>
      <w:r>
        <w:rPr>
          <w:rFonts w:hint="eastAsia"/>
          <w:color w:val="000000"/>
          <w:kern w:val="0"/>
          <w:sz w:val="16"/>
        </w:rPr>
        <w:t xml:space="preserve"> 1</w:t>
      </w:r>
      <w:r>
        <w:rPr>
          <w:rFonts w:hint="eastAsia"/>
          <w:color w:val="000000"/>
          <w:kern w:val="0"/>
          <w:sz w:val="20"/>
        </w:rPr>
        <w:t>、抵押当事人认真填写并核对抵押登记申请表内容，因登记申请表内容与主债权合同、抵押合同不一致而产生的信贷风险和法律责任，由抵押当事人承担。   2、如有疑问可致电本地不动产登记机构询问。联系电话：0591-</w:t>
      </w:r>
      <w:r>
        <w:rPr>
          <w:rFonts w:hint="eastAsia"/>
          <w:color w:val="000000"/>
          <w:kern w:val="0"/>
          <w:sz w:val="20"/>
          <w:lang w:val="en-US" w:eastAsia="zh-CN"/>
        </w:rPr>
        <w:t>22076187</w:t>
      </w:r>
      <w:r>
        <w:rPr>
          <w:rFonts w:hint="eastAsia"/>
          <w:color w:val="000000"/>
          <w:kern w:val="0"/>
          <w:sz w:val="20"/>
        </w:rPr>
        <w:t xml:space="preserve">                                   </w:t>
      </w:r>
    </w:p>
    <w:p w14:paraId="17A3F0A9">
      <w:pPr>
        <w:spacing w:line="400" w:lineRule="exact"/>
        <w:jc w:val="center"/>
        <w:rPr>
          <w:b/>
          <w:sz w:val="40"/>
        </w:rPr>
      </w:pPr>
    </w:p>
    <w:p w14:paraId="725A5F08">
      <w:pPr>
        <w:spacing w:line="400" w:lineRule="exact"/>
        <w:jc w:val="center"/>
        <w:rPr>
          <w:b/>
          <w:sz w:val="40"/>
        </w:rPr>
      </w:pPr>
    </w:p>
    <w:p w14:paraId="1ACB3141">
      <w:pPr>
        <w:widowControl/>
        <w:spacing w:line="310" w:lineRule="exact"/>
        <w:jc w:val="left"/>
      </w:pPr>
    </w:p>
    <w:sectPr>
      <w:headerReference r:id="rId3" w:type="default"/>
      <w:pgSz w:w="16838" w:h="11906" w:orient="landscape"/>
      <w:pgMar w:top="0" w:right="1440" w:bottom="0" w:left="1440" w:header="851" w:footer="992" w:gutter="0"/>
      <w:cols w:space="0" w:num="1"/>
      <w:rtlGutter w:val="0"/>
      <w:docGrid w:type="lines" w:linePitch="313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ahoma">
    <w:panose1 w:val="020B0604030504040204"/>
    <w:charset w:val="00"/>
    <w:family w:val="swiss"/>
    <w:pitch w:val="default"/>
    <w:sig w:usb0="E1002AFF" w:usb1="C000605B" w:usb2="00000029" w:usb3="00000000" w:csb0="200101FF" w:csb1="20280000"/>
  </w:font>
  <w:font w:name="楷体_GB2312">
    <w:altName w:val="汉仪楷体简"/>
    <w:panose1 w:val="02010609030101010101"/>
    <w:charset w:val="00"/>
    <w:family w:val="auto"/>
    <w:pitch w:val="default"/>
    <w:sig w:usb0="00000000" w:usb1="0000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D05976">
    <w:pPr>
      <w:pStyle w:val="3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4NDMwMDFhMmQ0MzAwMjI1YzVkMzJlMTk3ZDhmOTkifQ=="/>
  </w:docVars>
  <w:rsids>
    <w:rsidRoot w:val="00172A27"/>
    <w:rsid w:val="0004560F"/>
    <w:rsid w:val="00067111"/>
    <w:rsid w:val="00087D76"/>
    <w:rsid w:val="000D0351"/>
    <w:rsid w:val="00166CB0"/>
    <w:rsid w:val="00171589"/>
    <w:rsid w:val="00172008"/>
    <w:rsid w:val="00172A27"/>
    <w:rsid w:val="001A2E28"/>
    <w:rsid w:val="002427D9"/>
    <w:rsid w:val="00257B9F"/>
    <w:rsid w:val="00310A2D"/>
    <w:rsid w:val="00335D29"/>
    <w:rsid w:val="003365E6"/>
    <w:rsid w:val="0038534E"/>
    <w:rsid w:val="003A0E64"/>
    <w:rsid w:val="00434883"/>
    <w:rsid w:val="004416B0"/>
    <w:rsid w:val="004D6015"/>
    <w:rsid w:val="004E70A9"/>
    <w:rsid w:val="00541E40"/>
    <w:rsid w:val="00562C41"/>
    <w:rsid w:val="005704BE"/>
    <w:rsid w:val="005B7C4B"/>
    <w:rsid w:val="00612D95"/>
    <w:rsid w:val="0066445D"/>
    <w:rsid w:val="006B2519"/>
    <w:rsid w:val="006E3576"/>
    <w:rsid w:val="00756B21"/>
    <w:rsid w:val="00767987"/>
    <w:rsid w:val="007A04DA"/>
    <w:rsid w:val="007E79CD"/>
    <w:rsid w:val="00823E9D"/>
    <w:rsid w:val="00857BB0"/>
    <w:rsid w:val="00863D04"/>
    <w:rsid w:val="008E6FDC"/>
    <w:rsid w:val="00906A93"/>
    <w:rsid w:val="009557EF"/>
    <w:rsid w:val="009E6A26"/>
    <w:rsid w:val="009F4125"/>
    <w:rsid w:val="00A22DF2"/>
    <w:rsid w:val="00A623BC"/>
    <w:rsid w:val="00A73E65"/>
    <w:rsid w:val="00AA76B7"/>
    <w:rsid w:val="00AC6BDF"/>
    <w:rsid w:val="00B465BD"/>
    <w:rsid w:val="00B84C4F"/>
    <w:rsid w:val="00B87D2F"/>
    <w:rsid w:val="00BA094D"/>
    <w:rsid w:val="00BC356C"/>
    <w:rsid w:val="00BF1DFB"/>
    <w:rsid w:val="00C008F0"/>
    <w:rsid w:val="00C14686"/>
    <w:rsid w:val="00C75B45"/>
    <w:rsid w:val="00D242D7"/>
    <w:rsid w:val="00D32396"/>
    <w:rsid w:val="00D51947"/>
    <w:rsid w:val="00D61DB5"/>
    <w:rsid w:val="00D67FAF"/>
    <w:rsid w:val="00D77DA7"/>
    <w:rsid w:val="00DA4568"/>
    <w:rsid w:val="00E325C1"/>
    <w:rsid w:val="00E367D5"/>
    <w:rsid w:val="00E54DE7"/>
    <w:rsid w:val="00E701E7"/>
    <w:rsid w:val="00E74CBB"/>
    <w:rsid w:val="00E76176"/>
    <w:rsid w:val="00EA3A47"/>
    <w:rsid w:val="00F21A4E"/>
    <w:rsid w:val="00F3723D"/>
    <w:rsid w:val="00F44342"/>
    <w:rsid w:val="00F87D5B"/>
    <w:rsid w:val="00FA00E8"/>
    <w:rsid w:val="00FC29C1"/>
    <w:rsid w:val="01F250B4"/>
    <w:rsid w:val="02EF0883"/>
    <w:rsid w:val="03671741"/>
    <w:rsid w:val="03AB77D0"/>
    <w:rsid w:val="04153AF2"/>
    <w:rsid w:val="041971E5"/>
    <w:rsid w:val="04821E5B"/>
    <w:rsid w:val="04C62408"/>
    <w:rsid w:val="06A03213"/>
    <w:rsid w:val="06FC4451"/>
    <w:rsid w:val="07252BA9"/>
    <w:rsid w:val="082464F7"/>
    <w:rsid w:val="09D11E69"/>
    <w:rsid w:val="0AC3323E"/>
    <w:rsid w:val="0AC36EAE"/>
    <w:rsid w:val="0F235032"/>
    <w:rsid w:val="0FB94E8B"/>
    <w:rsid w:val="107C022C"/>
    <w:rsid w:val="134B7586"/>
    <w:rsid w:val="14886202"/>
    <w:rsid w:val="17FA6DE3"/>
    <w:rsid w:val="18EB6BE8"/>
    <w:rsid w:val="18FA3554"/>
    <w:rsid w:val="192C6F1F"/>
    <w:rsid w:val="193C3EC1"/>
    <w:rsid w:val="19EC0B7C"/>
    <w:rsid w:val="1A7210E4"/>
    <w:rsid w:val="1BD6406A"/>
    <w:rsid w:val="1C515721"/>
    <w:rsid w:val="1CD4158C"/>
    <w:rsid w:val="1F812125"/>
    <w:rsid w:val="214823E6"/>
    <w:rsid w:val="21505C55"/>
    <w:rsid w:val="22EC2EC6"/>
    <w:rsid w:val="231A12B4"/>
    <w:rsid w:val="236D6AC2"/>
    <w:rsid w:val="26E13AB1"/>
    <w:rsid w:val="284503DD"/>
    <w:rsid w:val="29A6261C"/>
    <w:rsid w:val="2A15039C"/>
    <w:rsid w:val="2D235B26"/>
    <w:rsid w:val="301C7258"/>
    <w:rsid w:val="32222D84"/>
    <w:rsid w:val="337940F8"/>
    <w:rsid w:val="33DD6A1D"/>
    <w:rsid w:val="342B65A0"/>
    <w:rsid w:val="35C3512B"/>
    <w:rsid w:val="36980F4F"/>
    <w:rsid w:val="38FB7E9D"/>
    <w:rsid w:val="3BBA0984"/>
    <w:rsid w:val="3C2E5B4B"/>
    <w:rsid w:val="3D266746"/>
    <w:rsid w:val="3D4B7BE5"/>
    <w:rsid w:val="3EC30CA4"/>
    <w:rsid w:val="41055C73"/>
    <w:rsid w:val="4143168B"/>
    <w:rsid w:val="4156443A"/>
    <w:rsid w:val="416845FC"/>
    <w:rsid w:val="42227711"/>
    <w:rsid w:val="48221878"/>
    <w:rsid w:val="49613005"/>
    <w:rsid w:val="49F86027"/>
    <w:rsid w:val="4C265AF4"/>
    <w:rsid w:val="4DE37B94"/>
    <w:rsid w:val="4EC61F40"/>
    <w:rsid w:val="4ECA697B"/>
    <w:rsid w:val="50513575"/>
    <w:rsid w:val="50695FD7"/>
    <w:rsid w:val="508B2FB5"/>
    <w:rsid w:val="523B5378"/>
    <w:rsid w:val="52B03EEA"/>
    <w:rsid w:val="52B305FC"/>
    <w:rsid w:val="53C20508"/>
    <w:rsid w:val="55E163A1"/>
    <w:rsid w:val="561823F6"/>
    <w:rsid w:val="568C6E45"/>
    <w:rsid w:val="5B931063"/>
    <w:rsid w:val="5BCF4F52"/>
    <w:rsid w:val="5C7949E5"/>
    <w:rsid w:val="5CFB6464"/>
    <w:rsid w:val="5D5157EB"/>
    <w:rsid w:val="5DB60DA6"/>
    <w:rsid w:val="5DD17C55"/>
    <w:rsid w:val="5EB764D4"/>
    <w:rsid w:val="5EB92E07"/>
    <w:rsid w:val="5EFF934F"/>
    <w:rsid w:val="5F4D69F7"/>
    <w:rsid w:val="60DC6045"/>
    <w:rsid w:val="61243D06"/>
    <w:rsid w:val="6140072C"/>
    <w:rsid w:val="619B7818"/>
    <w:rsid w:val="635114C3"/>
    <w:rsid w:val="64F262F0"/>
    <w:rsid w:val="6514219B"/>
    <w:rsid w:val="663F5406"/>
    <w:rsid w:val="669E370E"/>
    <w:rsid w:val="66B21EA9"/>
    <w:rsid w:val="66DA0442"/>
    <w:rsid w:val="67CF4183"/>
    <w:rsid w:val="6885603C"/>
    <w:rsid w:val="6B642703"/>
    <w:rsid w:val="6C245462"/>
    <w:rsid w:val="6C556B93"/>
    <w:rsid w:val="6C9A1836"/>
    <w:rsid w:val="6D5E24B9"/>
    <w:rsid w:val="6DDB1CEA"/>
    <w:rsid w:val="6ED572CE"/>
    <w:rsid w:val="72952A14"/>
    <w:rsid w:val="73383D3E"/>
    <w:rsid w:val="740722AF"/>
    <w:rsid w:val="74CD7B28"/>
    <w:rsid w:val="756711A5"/>
    <w:rsid w:val="75CB0389"/>
    <w:rsid w:val="763D14AA"/>
    <w:rsid w:val="77076372"/>
    <w:rsid w:val="773C1908"/>
    <w:rsid w:val="783D5A67"/>
    <w:rsid w:val="7A4B73B7"/>
    <w:rsid w:val="7A520B56"/>
    <w:rsid w:val="7D2B47BA"/>
    <w:rsid w:val="7EF6065C"/>
    <w:rsid w:val="7F7B77BC"/>
    <w:rsid w:val="7FD86844"/>
    <w:rsid w:val="84F6A976"/>
    <w:rsid w:val="FF7F821A"/>
    <w:rsid w:val="FFD4E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5">
    <w:name w:val="Default Paragraph Font"/>
    <w:unhideWhenUsed/>
    <w:uiPriority w:val="1"/>
  </w:style>
  <w:style w:type="table" w:default="1" w:styleId="4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customStyle="1" w:styleId="6">
    <w:name w:val="Char1 Char Char Char"/>
    <w:basedOn w:val="1"/>
    <w:qFormat/>
    <w:uiPriority w:val="0"/>
    <w:pPr>
      <w:spacing w:line="360" w:lineRule="auto"/>
    </w:pPr>
    <w:rPr>
      <w:rFonts w:ascii="Tahoma" w:hAnsi="Tahoma"/>
      <w:sz w:val="24"/>
    </w:rPr>
  </w:style>
  <w:style w:type="paragraph" w:customStyle="1" w:styleId="7">
    <w:name w:val="Char1 Char Char Char1"/>
    <w:basedOn w:val="1"/>
    <w:qFormat/>
    <w:uiPriority w:val="0"/>
    <w:pPr>
      <w:spacing w:line="360" w:lineRule="auto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</Pages>
  <Words>787</Words>
  <Characters>840</Characters>
  <Lines>29</Lines>
  <Paragraphs>8</Paragraphs>
  <TotalTime>0</TotalTime>
  <ScaleCrop>false</ScaleCrop>
  <LinksUpToDate>false</LinksUpToDate>
  <CharactersWithSpaces>922</CharactersWithSpaces>
  <Application>WPS Office_12.1.22218.22218_F1E327BC-269C-435d-A152-05C5408002CA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2022-02-25T00:49:00Z</dcterms:created>
  <dc:creator>C07151</dc:creator>
  <cp:lastModifiedBy>林桐桐</cp:lastModifiedBy>
  <cp:lastPrinted>2024-06-25T19:16:00Z</cp:lastPrinted>
  <dcterms:modified xsi:type="dcterms:W3CDTF">2025-10-25T22:22:35Z</dcterms:modified>
  <dc:title>福州市房屋抵押登记申请表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2052-12.1.22218.22218</vt:lpwstr>
  </property>
  <property fmtid="{D5CDD505-2E9C-101B-9397-08002B2CF9AE}" pid="3" name="ICV">
    <vt:lpwstr>96B9CBE9B079100F845FEB68C6942970_43</vt:lpwstr>
  </property>
</Properties>
</file>