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CEB" w:rsidRDefault="00000000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9F0CEB" w:rsidRDefault="00000000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9F0CEB" w:rsidRDefault="00000000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высшего образования</w:t>
      </w:r>
    </w:p>
    <w:p w:rsidR="009F0CEB" w:rsidRDefault="00000000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«КУБАНСКИЙ ГОСУДАРСТВЕННЫЙ УНИВЕРСИТЕТ»</w:t>
      </w:r>
    </w:p>
    <w:p w:rsidR="009F0CEB" w:rsidRDefault="00000000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(ФГБОУ ВО «КубГУ»)</w:t>
      </w:r>
    </w:p>
    <w:p w:rsidR="009F0CEB" w:rsidRDefault="009F0CEB">
      <w:pPr>
        <w:shd w:val="clear" w:color="auto" w:fill="FFFFFF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9F0CEB" w:rsidRDefault="00000000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</w:p>
    <w:p w:rsidR="009F0CEB" w:rsidRDefault="00000000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Кафедра вычислительных технологий</w:t>
      </w: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000000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КУРСОВАЯ РАБОТА</w:t>
      </w:r>
    </w:p>
    <w:p w:rsidR="009F0CEB" w:rsidRDefault="009F0CE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9F0CEB" w:rsidRDefault="00000000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РАЗРАБОТКА НОВОСТНОГО НАУЧНОГО ВЕБ-РЕСУРСА КУБГУ </w:t>
      </w:r>
    </w:p>
    <w:p w:rsidR="009F0CEB" w:rsidRDefault="009F0CE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9F0CEB" w:rsidRDefault="009F0CE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9F0CEB" w:rsidRDefault="009F0CE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00000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Работу выполнила____________________________________ П.А. Иванченко</w:t>
      </w:r>
    </w:p>
    <w:p w:rsidR="009F0CEB" w:rsidRDefault="00000000">
      <w:pPr>
        <w:ind w:left="354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</w:rPr>
        <w:tab/>
        <w:t>(подпись)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9F0CEB" w:rsidRDefault="00000000">
      <w:pPr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:rsidR="009F0CEB" w:rsidRDefault="009F0CEB">
      <w:pPr>
        <w:rPr>
          <w:rFonts w:ascii="Times New Roman" w:hAnsi="Times New Roman" w:cs="Times New Roman"/>
          <w:color w:val="000000"/>
        </w:rPr>
      </w:pPr>
    </w:p>
    <w:p w:rsidR="009F0CEB" w:rsidRDefault="00000000">
      <w:pPr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Направленность (профиль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</w:t>
      </w: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00000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Научный руководитель,</w:t>
      </w:r>
    </w:p>
    <w:p w:rsidR="009F0CEB" w:rsidRDefault="0000000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канд. физ.-мат. наук______________________________________ А.А. Еремин</w:t>
      </w:r>
    </w:p>
    <w:p w:rsidR="009F0CEB" w:rsidRDefault="00000000">
      <w:pPr>
        <w:ind w:left="354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(подпись, дата)</w:t>
      </w:r>
    </w:p>
    <w:p w:rsidR="009F0CEB" w:rsidRDefault="00000000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:rsidR="009F0CEB" w:rsidRDefault="0000000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преподаватель+ ________________________________________ Е.А.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Нигодин</w:t>
      </w:r>
      <w:proofErr w:type="spellEnd"/>
    </w:p>
    <w:p w:rsidR="009F0CEB" w:rsidRDefault="00000000">
      <w:pPr>
        <w:ind w:left="354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(подпись, дата)</w:t>
      </w:r>
    </w:p>
    <w:p w:rsidR="009F0CEB" w:rsidRDefault="009F0CE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9F0CE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9F0CEB" w:rsidRDefault="0000000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Краснодар </w:t>
      </w:r>
    </w:p>
    <w:p w:rsidR="009F0CEB" w:rsidRDefault="0000000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2025</w:t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 w:clear="all"/>
      </w:r>
    </w:p>
    <w:p w:rsidR="009F0CEB" w:rsidRDefault="00000000">
      <w:pPr>
        <w:pStyle w:val="afc"/>
        <w:jc w:val="center"/>
        <w:rPr>
          <w:rFonts w:cs="Times New Roman"/>
        </w:rPr>
      </w:pPr>
      <w:r>
        <w:rPr>
          <w:rFonts w:cs="Times New Roman"/>
          <w:b/>
        </w:rPr>
        <w:lastRenderedPageBreak/>
        <w:t>СОДЕРЖАНИЕ</w:t>
      </w:r>
    </w:p>
    <w:p w:rsidR="009F0CEB" w:rsidRDefault="009F0CEB">
      <w:pPr>
        <w:pStyle w:val="afc"/>
        <w:jc w:val="center"/>
        <w:rPr>
          <w:rFonts w:cs="Times New Roman"/>
        </w:rPr>
      </w:pPr>
    </w:p>
    <w:p w:rsidR="009F0CEB" w:rsidRDefault="00000000">
      <w:pPr>
        <w:pStyle w:val="13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r>
        <w:rPr>
          <w:rFonts w:cs="Times New Roman"/>
          <w:b w:val="0"/>
          <w:bCs/>
        </w:rPr>
        <w:fldChar w:fldCharType="begin"/>
      </w:r>
      <w:r>
        <w:rPr>
          <w:rFonts w:cs="Times New Roman"/>
          <w:b w:val="0"/>
          <w:bCs/>
        </w:rPr>
        <w:instrText xml:space="preserve"> TOC \h \z \t "Заголовок 1;1;Название;1" </w:instrText>
      </w:r>
      <w:r>
        <w:rPr>
          <w:rFonts w:cs="Times New Roman"/>
          <w:b w:val="0"/>
          <w:bCs/>
        </w:rPr>
        <w:fldChar w:fldCharType="separate"/>
      </w:r>
      <w:hyperlink w:anchor="_Toc184992820" w:tooltip="#_Toc184992820" w:history="1">
        <w:r>
          <w:rPr>
            <w:rStyle w:val="aff2"/>
            <w:b w:val="0"/>
            <w:bCs/>
          </w:rPr>
          <w:t>Введение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_Toc184992820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3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21" w:tooltip="#_Toc184992821" w:history="1">
        <w:r>
          <w:rPr>
            <w:rStyle w:val="aff2"/>
            <w:b w:val="0"/>
            <w:bCs/>
          </w:rPr>
          <w:t>1 Подготовка к разработке приложения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_Toc184992821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5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ind w:left="708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22" w:tooltip="#_Toc184992822" w:history="1">
        <w:r>
          <w:rPr>
            <w:rStyle w:val="aff2"/>
            <w:b w:val="0"/>
            <w:bCs/>
          </w:rPr>
          <w:t>1.1 Постановка задачи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_Toc184992822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5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ind w:left="708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23" w:tooltip="#_Toc184992823" w:history="1">
        <w:r>
          <w:rPr>
            <w:rStyle w:val="aff2"/>
            <w:b w:val="0"/>
            <w:bCs/>
          </w:rPr>
          <w:t>1.2 Проектирование приложения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_Toc184992823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7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ind w:left="708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24" w:tooltip="#_Toc184992824" w:history="1">
        <w:r>
          <w:rPr>
            <w:rStyle w:val="aff2"/>
            <w:b w:val="0"/>
            <w:bCs/>
          </w:rPr>
          <w:t>1.3 Разработка визуальной части приложения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_Toc184992824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8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25" w:tooltip="#_Toc184992825" w:history="1">
        <w:r>
          <w:rPr>
            <w:rStyle w:val="aff2"/>
            <w:b w:val="0"/>
            <w:bCs/>
          </w:rPr>
          <w:t>2 Выбор стека технологий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_Toc184992825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10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ind w:left="708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26" w:tooltip="#_Toc184992826" w:history="1">
        <w:r>
          <w:rPr>
            <w:rStyle w:val="aff2"/>
            <w:b w:val="0"/>
            <w:bCs/>
          </w:rPr>
          <w:t>2.1 Инструмент для создания серверной части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_Toc184992826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10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ind w:left="708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27" w:tooltip="#_Toc184992827" w:history="1">
        <w:r>
          <w:rPr>
            <w:rStyle w:val="aff2"/>
            <w:b w:val="0"/>
            <w:bCs/>
          </w:rPr>
          <w:t>2.2 Инструмент для создания клиентской части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_Toc184992827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10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</w:pPr>
      <w:hyperlink w:anchor="_Toc184992829" w:tooltip="#_Toc184992829" w:history="1">
        <w:r>
          <w:rPr>
            <w:rStyle w:val="aff2"/>
            <w:b w:val="0"/>
            <w:bCs/>
          </w:rPr>
          <w:t>3 Реализация приложения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_Toc184992829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16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ind w:left="708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27" w:tooltip="#_Toc184992827" w:history="1">
        <w:r>
          <w:rPr>
            <w:rStyle w:val="aff2"/>
            <w:b w:val="0"/>
            <w:bCs/>
          </w:rPr>
          <w:t>3.1 Описание ключевых классов и функций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_Toc184992827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10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ind w:left="708"/>
      </w:pPr>
      <w:hyperlink w:anchor="_Toc184992830" w:tooltip="#_Toc184992830" w:history="1">
        <w:r>
          <w:rPr>
            <w:rStyle w:val="aff2"/>
            <w:b w:val="0"/>
            <w:bCs/>
          </w:rPr>
          <w:t>3.2 Демонстрация системы личных кабинетов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_Toc184992830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16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ind w:left="708"/>
      </w:pPr>
      <w:hyperlink w:anchor="_Toc184992831" w:tooltip="#_Toc184992831" w:history="1">
        <w:r>
          <w:rPr>
            <w:rStyle w:val="aff2"/>
            <w:b w:val="0"/>
            <w:bCs/>
          </w:rPr>
          <w:t>3.3 Тестирование корректной работы приложения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_Toc184992831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16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32" w:tooltip="#_Toc184992832" w:history="1">
        <w:r>
          <w:rPr>
            <w:rStyle w:val="aff2"/>
            <w:b w:val="0"/>
            <w:bCs/>
          </w:rPr>
          <w:t>Заклюцение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_Toc184992832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17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33" w:tooltip="#_Toc184992833" w:history="1">
        <w:r>
          <w:rPr>
            <w:rStyle w:val="aff2"/>
            <w:b w:val="0"/>
            <w:bCs/>
          </w:rPr>
          <w:t>Список используемых источников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_Toc184992833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18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3"/>
        <w:rPr>
          <w:rFonts w:asciiTheme="minorHAnsi" w:eastAsiaTheme="minorEastAsia" w:hAnsiTheme="minorHAnsi" w:cstheme="minorBidi"/>
          <w:b w:val="0"/>
          <w:bCs/>
          <w:sz w:val="22"/>
          <w:szCs w:val="22"/>
          <w:lang w:eastAsia="ru-RU"/>
          <w14:ligatures w14:val="standardContextual"/>
        </w:rPr>
      </w:pPr>
      <w:hyperlink w:anchor="_Toc184992834" w:tooltip="#_Toc184992834" w:history="1">
        <w:r>
          <w:rPr>
            <w:rStyle w:val="aff2"/>
            <w:rFonts w:cs="Times New Roman"/>
            <w:b w:val="0"/>
            <w:bCs/>
          </w:rPr>
          <w:t>Приложения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_Toc184992834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19</w:t>
        </w:r>
        <w:r>
          <w:rPr>
            <w:b w:val="0"/>
            <w:bCs/>
          </w:rPr>
          <w:fldChar w:fldCharType="end"/>
        </w:r>
      </w:hyperlink>
    </w:p>
    <w:p w:rsidR="009F0CEB" w:rsidRDefault="00000000">
      <w:pPr>
        <w:pStyle w:val="1"/>
        <w:ind w:firstLine="0"/>
        <w:rPr>
          <w:rFonts w:cs="Times New Roman"/>
        </w:rPr>
      </w:pPr>
      <w:r>
        <w:rPr>
          <w:rFonts w:cs="Times New Roman"/>
          <w:b w:val="0"/>
          <w:bCs/>
        </w:rPr>
        <w:fldChar w:fldCharType="end"/>
      </w:r>
    </w:p>
    <w:p w:rsidR="009F0CEB" w:rsidRDefault="00000000">
      <w:pPr>
        <w:rPr>
          <w:rFonts w:ascii="Times New Roman" w:hAnsi="Times New Roman" w:cs="Times New Roman"/>
          <w:lang w:val="en-US" w:eastAsia="ar-SA"/>
        </w:rPr>
      </w:pPr>
      <w:r>
        <w:rPr>
          <w:rFonts w:ascii="Times New Roman" w:hAnsi="Times New Roman" w:cs="Times New Roman"/>
          <w:lang w:eastAsia="ar-SA"/>
        </w:rPr>
        <w:br w:type="page" w:clear="all"/>
      </w:r>
    </w:p>
    <w:p w:rsidR="009F0CEB" w:rsidRDefault="00000000">
      <w:pPr>
        <w:pStyle w:val="1"/>
        <w:jc w:val="center"/>
      </w:pPr>
      <w:bookmarkStart w:id="0" w:name="_Toc184992820"/>
      <w:r>
        <w:lastRenderedPageBreak/>
        <w:t>ВВЕДЕНИЕ</w:t>
      </w:r>
      <w:bookmarkStart w:id="1" w:name="_Toc133351600"/>
      <w:bookmarkStart w:id="2" w:name="_Toc133409147"/>
      <w:bookmarkStart w:id="3" w:name="_Toc184992821"/>
      <w:bookmarkEnd w:id="0"/>
    </w:p>
    <w:p w:rsidR="009F0CEB" w:rsidRDefault="009F0CEB">
      <w:pPr>
        <w:pStyle w:val="afc"/>
        <w:rPr>
          <w:lang w:eastAsia="ar-SA"/>
        </w:rPr>
      </w:pPr>
    </w:p>
    <w:p w:rsidR="009F0CEB" w:rsidRDefault="00000000">
      <w:pPr>
        <w:pStyle w:val="afc"/>
        <w:rPr>
          <w:lang w:eastAsia="ar-SA"/>
        </w:rPr>
      </w:pPr>
      <w:r>
        <w:rPr>
          <w:lang w:eastAsia="ar-SA"/>
        </w:rPr>
        <w:t>Кубанский государственный университет регулярно организует конференции, семинары, мастер-классы и другие мероприятия, направленные на развитие научного и профессионального потенциала студентов и работников ВУЗа. Однако отсутствие единого ресурса для публикации информации о всевозможных событиях снижает их популярность и уменьшает количество участников. В этой связи возникает потребность в создании отдельного веб-приложения, позволяющего не только информировать о прошедших и предстоящих мероприятиях, но и поддерживать обратную связь с пользователями.</w:t>
      </w:r>
    </w:p>
    <w:p w:rsidR="009F0CEB" w:rsidRDefault="00000000">
      <w:pPr>
        <w:pStyle w:val="afc"/>
        <w:rPr>
          <w:lang w:eastAsia="ar-SA"/>
        </w:rPr>
      </w:pPr>
      <w:r>
        <w:rPr>
          <w:lang w:eastAsia="ar-SA"/>
        </w:rPr>
        <w:t xml:space="preserve">Теоретическая значимость работы заключается в изучении актуальных данных о методах разработки веб-приложений и </w:t>
      </w:r>
      <w:r>
        <w:rPr>
          <w:lang w:val="en-US" w:eastAsia="ar-SA"/>
        </w:rPr>
        <w:t>API</w:t>
      </w:r>
      <w:r>
        <w:rPr>
          <w:lang w:eastAsia="ar-SA"/>
        </w:rPr>
        <w:t xml:space="preserve"> и их непосредственном применении. </w:t>
      </w:r>
    </w:p>
    <w:p w:rsidR="009F0CEB" w:rsidRDefault="00000000">
      <w:pPr>
        <w:pStyle w:val="afc"/>
        <w:rPr>
          <w:lang w:eastAsia="ar-SA"/>
        </w:rPr>
      </w:pPr>
      <w:r>
        <w:rPr>
          <w:lang w:eastAsia="ar-SA"/>
        </w:rPr>
        <w:t>Практической же частью работы стало создание единого новостного ресурса для более удобного доступа к информации о проводимых мероприятиях. Это поможет как потенциальным участникам, которые смогут лучше организовать свой студенческий досуг, так и ответственным лицам, которые получат доступ к продуманному инструменту для распространения полезных сведений.</w:t>
      </w:r>
    </w:p>
    <w:p w:rsidR="009F0CEB" w:rsidRDefault="00000000">
      <w:pPr>
        <w:pStyle w:val="afc"/>
        <w:rPr>
          <w:lang w:eastAsia="ar-SA"/>
        </w:rPr>
      </w:pPr>
      <w:r>
        <w:rPr>
          <w:lang w:eastAsia="ar-SA"/>
        </w:rPr>
        <w:t>Объектом исследования является научная жизнь КубГУ и методы разработки веб-приложений.</w:t>
      </w:r>
    </w:p>
    <w:p w:rsidR="009F0CEB" w:rsidRDefault="00000000">
      <w:pPr>
        <w:pStyle w:val="afc"/>
        <w:rPr>
          <w:lang w:eastAsia="ar-SA"/>
        </w:rPr>
      </w:pPr>
      <w:r>
        <w:rPr>
          <w:lang w:eastAsia="ar-SA"/>
        </w:rPr>
        <w:t xml:space="preserve">Предметом исследования являются методы проектирования и разработки серверной и клиентской части веб-приложения с использованием </w:t>
      </w:r>
      <w:r>
        <w:rPr>
          <w:lang w:val="en-US" w:eastAsia="ar-SA"/>
        </w:rPr>
        <w:t>Java</w:t>
      </w:r>
      <w:r>
        <w:rPr>
          <w:lang w:eastAsia="ar-SA"/>
        </w:rPr>
        <w:t xml:space="preserve"> </w:t>
      </w:r>
      <w:r>
        <w:rPr>
          <w:lang w:val="en-US" w:eastAsia="ar-SA"/>
        </w:rPr>
        <w:t>Spring</w:t>
      </w:r>
      <w:r>
        <w:rPr>
          <w:lang w:eastAsia="ar-SA"/>
        </w:rPr>
        <w:t xml:space="preserve"> </w:t>
      </w:r>
      <w:r>
        <w:rPr>
          <w:lang w:val="en-US" w:eastAsia="ar-SA"/>
        </w:rPr>
        <w:t>Boot</w:t>
      </w:r>
      <w:r>
        <w:rPr>
          <w:lang w:eastAsia="ar-SA"/>
        </w:rPr>
        <w:t xml:space="preserve"> и </w:t>
      </w:r>
      <w:r>
        <w:rPr>
          <w:lang w:val="en-US" w:eastAsia="ar-SA"/>
        </w:rPr>
        <w:t>Vue</w:t>
      </w:r>
      <w:r>
        <w:rPr>
          <w:lang w:eastAsia="ar-SA"/>
        </w:rPr>
        <w:t>.</w:t>
      </w:r>
      <w:proofErr w:type="spellStart"/>
      <w:r>
        <w:rPr>
          <w:lang w:val="en-US" w:eastAsia="ar-SA"/>
        </w:rPr>
        <w:t>js</w:t>
      </w:r>
      <w:proofErr w:type="spellEnd"/>
      <w:r>
        <w:rPr>
          <w:lang w:eastAsia="ar-SA"/>
        </w:rPr>
        <w:t xml:space="preserve">, а также интеграция базы данных </w:t>
      </w:r>
      <w:r>
        <w:rPr>
          <w:lang w:val="en-US" w:eastAsia="ar-SA"/>
        </w:rPr>
        <w:t>PostgreSQL</w:t>
      </w:r>
      <w:r>
        <w:rPr>
          <w:lang w:eastAsia="ar-SA"/>
        </w:rPr>
        <w:t>, которая обеспечит удобное взаимодействие с системой и автоматизацию управления данными.</w:t>
      </w:r>
    </w:p>
    <w:p w:rsidR="009F0CEB" w:rsidRDefault="00000000">
      <w:pPr>
        <w:pStyle w:val="afc"/>
        <w:rPr>
          <w:lang w:eastAsia="ar-SA"/>
        </w:rPr>
      </w:pPr>
      <w:r>
        <w:rPr>
          <w:lang w:eastAsia="ar-SA"/>
        </w:rPr>
        <w:t xml:space="preserve">Целью данной курсовой работы является разработка многофункционального новостного ресурса для КубГУ, включающего систему публикации новостей, календарь научных и профессиональных </w:t>
      </w:r>
      <w:r>
        <w:rPr>
          <w:lang w:eastAsia="ar-SA"/>
        </w:rPr>
        <w:lastRenderedPageBreak/>
        <w:t>мероприятий, систему регистрации и авторизации пользователей с разграничением прав доступа, а также возможность подписки на конкретные события и авторов.</w:t>
      </w:r>
    </w:p>
    <w:p w:rsidR="009F0CEB" w:rsidRDefault="00000000">
      <w:pPr>
        <w:rPr>
          <w:lang w:eastAsia="ar-SA"/>
        </w:rPr>
      </w:pPr>
      <w:r>
        <w:rPr>
          <w:lang w:eastAsia="ar-SA"/>
        </w:rPr>
        <w:br w:type="page" w:clear="all"/>
      </w:r>
    </w:p>
    <w:p w:rsidR="009F0CEB" w:rsidRDefault="00000000">
      <w:pPr>
        <w:pStyle w:val="1"/>
      </w:pPr>
      <w:r>
        <w:lastRenderedPageBreak/>
        <w:t xml:space="preserve">1 </w:t>
      </w:r>
      <w:bookmarkEnd w:id="1"/>
      <w:bookmarkEnd w:id="2"/>
      <w:bookmarkEnd w:id="3"/>
      <w:r>
        <w:t>Подготовка к разработке приложения</w:t>
      </w:r>
    </w:p>
    <w:p w:rsidR="009F0CEB" w:rsidRDefault="00000000">
      <w:pPr>
        <w:pStyle w:val="1"/>
        <w:numPr>
          <w:ilvl w:val="1"/>
          <w:numId w:val="15"/>
        </w:numPr>
      </w:pPr>
      <w:hyperlink w:anchor="_Toc184992822" w:tooltip="#_Toc184992822" w:history="1">
        <w:r>
          <w:rPr>
            <w:rStyle w:val="aff2"/>
            <w:color w:val="auto"/>
            <w:u w:val="none"/>
          </w:rPr>
          <w:t>Введение</w:t>
        </w:r>
      </w:hyperlink>
      <w:r>
        <w:t xml:space="preserve"> в предметную область</w:t>
      </w:r>
    </w:p>
    <w:p w:rsidR="009F0CEB" w:rsidRDefault="009F0CEB">
      <w:pPr>
        <w:rPr>
          <w:lang w:eastAsia="ar-SA"/>
        </w:rPr>
      </w:pPr>
    </w:p>
    <w:p w:rsidR="009F0CEB" w:rsidRDefault="00000000">
      <w:pPr>
        <w:pStyle w:val="afc"/>
        <w:rPr>
          <w:lang w:eastAsia="ar-SA"/>
        </w:rPr>
      </w:pPr>
      <w:r>
        <w:rPr>
          <w:lang w:eastAsia="ar-SA"/>
        </w:rPr>
        <w:t xml:space="preserve">Предметной областью данной курсовой работы является научная жизнь КубГУ, которая включает в себя разнообразные мероприятия, направленные на получение студентами профессиональных знаний и развитие научной среды университета. Наличие такого типа внеучебной деятельности помогает учащимся и научным сотрудникам как углубиться в уже знакомую тему, так и попробовать что-то новое. </w:t>
      </w:r>
    </w:p>
    <w:p w:rsidR="009F0CEB" w:rsidRDefault="00000000">
      <w:pPr>
        <w:pStyle w:val="afc"/>
        <w:rPr>
          <w:lang w:eastAsia="ar-SA"/>
        </w:rPr>
      </w:pPr>
      <w:r>
        <w:rPr>
          <w:lang w:eastAsia="ar-SA"/>
        </w:rPr>
        <w:t xml:space="preserve">В настоящее время можно составить следующий список проводимых мероприятий: </w:t>
      </w:r>
    </w:p>
    <w:p w:rsidR="009F0CEB" w:rsidRDefault="00000000">
      <w:pPr>
        <w:pStyle w:val="afc"/>
        <w:numPr>
          <w:ilvl w:val="0"/>
          <w:numId w:val="16"/>
        </w:numPr>
        <w:ind w:left="0" w:firstLine="709"/>
        <w:rPr>
          <w:lang w:eastAsia="ar-SA"/>
        </w:rPr>
      </w:pPr>
      <w:r>
        <w:rPr>
          <w:lang w:eastAsia="ar-SA"/>
        </w:rPr>
        <w:t xml:space="preserve">соревнования, конкурсы, олимпиады и </w:t>
      </w:r>
      <w:proofErr w:type="spellStart"/>
      <w:r>
        <w:rPr>
          <w:lang w:eastAsia="ar-SA"/>
        </w:rPr>
        <w:t>хакатоны</w:t>
      </w:r>
      <w:proofErr w:type="spellEnd"/>
      <w:r>
        <w:rPr>
          <w:lang w:eastAsia="ar-SA"/>
        </w:rPr>
        <w:t>;</w:t>
      </w:r>
    </w:p>
    <w:p w:rsidR="009F0CEB" w:rsidRDefault="00000000">
      <w:pPr>
        <w:pStyle w:val="afc"/>
        <w:numPr>
          <w:ilvl w:val="0"/>
          <w:numId w:val="16"/>
        </w:numPr>
        <w:ind w:left="0" w:firstLine="709"/>
        <w:rPr>
          <w:lang w:eastAsia="ar-SA"/>
        </w:rPr>
      </w:pPr>
      <w:r>
        <w:rPr>
          <w:lang w:eastAsia="ar-SA"/>
        </w:rPr>
        <w:t>тренинги и семинары;</w:t>
      </w:r>
    </w:p>
    <w:p w:rsidR="009F0CEB" w:rsidRDefault="00000000">
      <w:pPr>
        <w:pStyle w:val="afc"/>
        <w:numPr>
          <w:ilvl w:val="0"/>
          <w:numId w:val="16"/>
        </w:numPr>
        <w:ind w:left="0" w:firstLine="709"/>
        <w:rPr>
          <w:lang w:eastAsia="ar-SA"/>
        </w:rPr>
      </w:pPr>
      <w:r>
        <w:rPr>
          <w:lang w:eastAsia="ar-SA"/>
        </w:rPr>
        <w:t>конференции и бизнес-форумы;</w:t>
      </w:r>
    </w:p>
    <w:p w:rsidR="009F0CEB" w:rsidRDefault="00000000">
      <w:pPr>
        <w:pStyle w:val="afc"/>
        <w:numPr>
          <w:ilvl w:val="0"/>
          <w:numId w:val="16"/>
        </w:numPr>
        <w:ind w:left="0" w:firstLine="709"/>
        <w:rPr>
          <w:lang w:eastAsia="ar-SA"/>
        </w:rPr>
      </w:pPr>
      <w:r>
        <w:rPr>
          <w:lang w:eastAsia="ar-SA"/>
        </w:rPr>
        <w:t>экскурсии;</w:t>
      </w:r>
    </w:p>
    <w:p w:rsidR="009F0CEB" w:rsidRDefault="00000000">
      <w:pPr>
        <w:pStyle w:val="afc"/>
        <w:numPr>
          <w:ilvl w:val="0"/>
          <w:numId w:val="16"/>
        </w:numPr>
        <w:ind w:left="0" w:firstLine="709"/>
        <w:rPr>
          <w:lang w:eastAsia="ar-SA"/>
        </w:rPr>
      </w:pPr>
      <w:r>
        <w:rPr>
          <w:lang w:eastAsia="ar-SA"/>
        </w:rPr>
        <w:t>мастер-классы;</w:t>
      </w:r>
    </w:p>
    <w:p w:rsidR="009F0CEB" w:rsidRDefault="00000000">
      <w:pPr>
        <w:pStyle w:val="afc"/>
        <w:numPr>
          <w:ilvl w:val="0"/>
          <w:numId w:val="16"/>
        </w:numPr>
        <w:ind w:left="0" w:firstLine="709"/>
        <w:rPr>
          <w:lang w:eastAsia="ar-SA"/>
        </w:rPr>
      </w:pPr>
      <w:r>
        <w:rPr>
          <w:lang w:eastAsia="ar-SA"/>
        </w:rPr>
        <w:t>дни открытых дверей;</w:t>
      </w:r>
    </w:p>
    <w:p w:rsidR="009F0CEB" w:rsidRDefault="00000000">
      <w:pPr>
        <w:pStyle w:val="afc"/>
      </w:pPr>
      <w:r>
        <w:t xml:space="preserve">Каждое из этих мероприятий ориентировано на определённую целевую аудиторию. Так, соревнования, олимпиады и </w:t>
      </w:r>
      <w:proofErr w:type="spellStart"/>
      <w:r>
        <w:t>хакатоны</w:t>
      </w:r>
      <w:proofErr w:type="spellEnd"/>
      <w:r>
        <w:t xml:space="preserve"> преимущественно проводятся для студентов и молодых специалистов, заинтересованных в практическом применении знаний и развитии профессиональных навыков. Тренинги и семинары рассчитаны на более широкую аудиторию — от студентов младших курсов до преподавателей и сотрудников университета, желающих повысить квалификацию или ознакомиться с актуальными научными и профессиональными тенденциями. Экскурсии и мастер-классы ориентированы на студентов и абитуриентов, стремящихся получить прикладные знания и познакомиться с особенностями выбранной специальности. Дни открытых дверей предназначены в первую очередь для абитуриентов и их родителей, а также всех желающих узнать о возможностях и условиях обучения в университете.</w:t>
      </w:r>
    </w:p>
    <w:p w:rsidR="009F0CEB" w:rsidRDefault="00000000">
      <w:pPr>
        <w:pStyle w:val="afc"/>
      </w:pPr>
      <w:r>
        <w:lastRenderedPageBreak/>
        <w:t>В условиях большого количества мероприятий актуальной становится задача централизованного информирования участников университетского сообщества о проводимых событиях. На данный момент информация о мероприятиях размещается на разных онлайн-ресурсах: официальном сайте университета, страницах факультетов, в социальных сетях и мессенджерах. Это затрудняет поиск нужной информации и своевременное получение уведомлений об интересных событиях.</w:t>
      </w:r>
    </w:p>
    <w:p w:rsidR="009F0CEB" w:rsidRDefault="00000000">
      <w:pPr>
        <w:pStyle w:val="afc"/>
      </w:pPr>
      <w:r>
        <w:t>Решением данной проблемы может стать специализированное веб-приложение, которое позволило бы одновременно отслеживать весь поток событий в профессиональной и научной сферах университета и отслеживать конкретные мероприятия, которые заинтересовали больше всего.</w:t>
      </w:r>
    </w:p>
    <w:p w:rsidR="009F0CEB" w:rsidRDefault="00000000">
      <w:pPr>
        <w:pStyle w:val="afc"/>
      </w:pPr>
      <w:r>
        <w:t xml:space="preserve">Кроме того, в приложение можно добавить и функции, полезные для организаторов: интерактивный конструктор для постов и объявлений и систему для сбора данных. Все это не только облегчит работу работникам университета, ответственным за уведомление студентов, но и позволит анализировать популярность тех или иных мероприятий. </w:t>
      </w:r>
    </w:p>
    <w:p w:rsidR="009F0CEB" w:rsidRDefault="009F0CEB">
      <w:pPr>
        <w:pStyle w:val="afc"/>
      </w:pPr>
    </w:p>
    <w:p w:rsidR="009F0CEB" w:rsidRDefault="00000000">
      <w:pPr>
        <w:pStyle w:val="1"/>
        <w:numPr>
          <w:ilvl w:val="1"/>
          <w:numId w:val="15"/>
        </w:numPr>
        <w:rPr>
          <w:lang w:val="en-US"/>
        </w:rPr>
      </w:pPr>
      <w:hyperlink w:anchor="_Toc184992823" w:tooltip="#_Toc184992823" w:history="1">
        <w:r>
          <w:rPr>
            <w:rStyle w:val="aff2"/>
            <w:color w:val="auto"/>
            <w:u w:val="none"/>
          </w:rPr>
          <w:t>Проектирование приложения</w:t>
        </w:r>
        <w:r>
          <w:tab/>
        </w:r>
      </w:hyperlink>
    </w:p>
    <w:p w:rsidR="009F0CEB" w:rsidRDefault="009F0CEB">
      <w:pPr>
        <w:rPr>
          <w:lang w:val="en-US"/>
        </w:rPr>
      </w:pPr>
    </w:p>
    <w:p w:rsidR="009F0CEB" w:rsidRDefault="00000000">
      <w:pPr>
        <w:pStyle w:val="afc"/>
      </w:pPr>
      <w:r>
        <w:t>Для того, чтобы создать веб-приложение, которое будет работать корректно и стабильно, в первую очередь необходимо правильно поставить задачу. Чтобы это сделать, зададим список функциональных требований — действий, которые будет совершать программа.</w:t>
      </w:r>
    </w:p>
    <w:p w:rsidR="009F0CEB" w:rsidRDefault="00000000">
      <w:pPr>
        <w:pStyle w:val="afc"/>
      </w:pPr>
      <w:r>
        <w:t xml:space="preserve">Одной из ключевых функций является система личных кабинетов, которая позволит предоставлять разные возможности для пользователей из разных групп: «студентов», «репортеров» и «организаторов». </w:t>
      </w:r>
    </w:p>
    <w:p w:rsidR="009F0CEB" w:rsidRDefault="00000000">
      <w:pPr>
        <w:pStyle w:val="afc"/>
      </w:pPr>
      <w:r>
        <w:t>Для пользователей из группы студентов будет доступен следующий функционал: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регистрация личного кабинета/вход в личный кабинет;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изменение данных в личном кабинете;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lastRenderedPageBreak/>
        <w:t>просмотр страницы с календарем событий;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просмотр подробной информации о событии;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добавление событий в список «Желаю посетить»;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добавление пользователей-«организаторов» в список «Отслеживать»;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управление настройками уведомлений;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просмотр страницы с лентой новостей;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просмотр подробной информации о новости;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возможность оставлять комментарии под постами с новостями;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возможность оценить новость.</w:t>
      </w:r>
    </w:p>
    <w:p w:rsidR="009F0CEB" w:rsidRDefault="00000000">
      <w:pPr>
        <w:pStyle w:val="afc"/>
      </w:pPr>
      <w:r>
        <w:t xml:space="preserve">Этот функционал является базовым для любого зарегистрированного пользователя. </w:t>
      </w:r>
    </w:p>
    <w:p w:rsidR="009F0CEB" w:rsidRDefault="00000000">
      <w:pPr>
        <w:pStyle w:val="afc"/>
      </w:pPr>
      <w:r>
        <w:t>Для «репортеров» введем дополнительные возможности: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создание постов для ленты новостей;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редактирование собственных постов;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удаление собственных постов.</w:t>
      </w:r>
    </w:p>
    <w:p w:rsidR="009F0CEB" w:rsidRDefault="00000000">
      <w:pPr>
        <w:pStyle w:val="afc"/>
      </w:pPr>
      <w:r>
        <w:t>Пользователи-«организаторы» смогут осуществлять все вышеперечисленные действия, а также получат следующие возможности: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назначать пользователей «редакторами»;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создавать посты для календаря событий;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редактировать посты для календаря событий;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удалять посты для календаря событий;</w:t>
      </w:r>
    </w:p>
    <w:p w:rsidR="009F0CEB" w:rsidRDefault="00000000">
      <w:pPr>
        <w:pStyle w:val="afc"/>
        <w:numPr>
          <w:ilvl w:val="0"/>
          <w:numId w:val="17"/>
        </w:numPr>
        <w:ind w:left="0" w:firstLine="709"/>
      </w:pPr>
      <w:r>
        <w:t>просматривать статистику поста из календаря событий и ленты новостей.</w:t>
      </w:r>
    </w:p>
    <w:p w:rsidR="009F0CEB" w:rsidRDefault="00000000">
      <w:pPr>
        <w:pStyle w:val="afc"/>
      </w:pPr>
      <w:r>
        <w:t xml:space="preserve">На основе данных функциональных требований, составим диаграмму вариантов использования, т.е. </w:t>
      </w:r>
      <w:r>
        <w:rPr>
          <w:lang w:val="en-US"/>
        </w:rPr>
        <w:t>use</w:t>
      </w:r>
      <w:r>
        <w:t>-</w:t>
      </w:r>
      <w:r>
        <w:rPr>
          <w:lang w:val="en-US"/>
        </w:rPr>
        <w:t>case</w:t>
      </w:r>
      <w:r>
        <w:t xml:space="preserve"> диаграмму, которая поможет визуализировать все требования и упростить их восприятие.</w:t>
      </w:r>
    </w:p>
    <w:p w:rsidR="009F0CEB" w:rsidRDefault="00000000">
      <w:pPr>
        <w:pStyle w:val="afc"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39790" cy="2952153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246715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39789" cy="2952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0pt;height:232.4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9F0CEB" w:rsidRDefault="00000000">
      <w:pPr>
        <w:pStyle w:val="afc"/>
        <w:ind w:firstLine="0"/>
        <w:jc w:val="center"/>
      </w:pPr>
      <w:r>
        <w:t xml:space="preserve">Рис.1  </w:t>
      </w:r>
      <w:r>
        <w:rPr>
          <w:rFonts w:ascii="Symbol" w:eastAsia="Symbol" w:hAnsi="Symbol" w:cs="Symbol"/>
        </w:rPr>
        <w:t>-</w:t>
      </w:r>
      <w:r>
        <w:t xml:space="preserve"> </w:t>
      </w:r>
      <w:r>
        <w:rPr>
          <w:lang w:val="en-US"/>
        </w:rPr>
        <w:t>Use</w:t>
      </w:r>
      <w:r>
        <w:t>-</w:t>
      </w:r>
      <w:r>
        <w:rPr>
          <w:lang w:val="en-US"/>
        </w:rPr>
        <w:t>case</w:t>
      </w:r>
      <w:r>
        <w:t xml:space="preserve"> диаграмма для пользователей-«студентов»</w:t>
      </w:r>
    </w:p>
    <w:p w:rsidR="00E43A45" w:rsidRPr="00E43A45" w:rsidRDefault="00E43A45" w:rsidP="00E43A45">
      <w:pPr>
        <w:pStyle w:val="afc"/>
        <w:rPr>
          <w:i/>
          <w:iCs/>
        </w:rPr>
      </w:pPr>
      <w:r w:rsidRPr="00E43A45">
        <w:rPr>
          <w:i/>
          <w:iCs/>
          <w:highlight w:val="yellow"/>
        </w:rPr>
        <w:t xml:space="preserve">Примечание: </w:t>
      </w:r>
      <w:r w:rsidRPr="00E43A45">
        <w:rPr>
          <w:i/>
          <w:iCs/>
          <w:highlight w:val="yellow"/>
        </w:rPr>
        <w:t>от отслеживания организаторов скорее всего придется отказаться</w:t>
      </w:r>
      <w:r w:rsidRPr="00E43A45">
        <w:rPr>
          <w:i/>
          <w:iCs/>
        </w:rPr>
        <w:t>.</w:t>
      </w:r>
      <w:r w:rsidRPr="00E43A45">
        <w:rPr>
          <w:i/>
          <w:iCs/>
        </w:rPr>
        <w:t xml:space="preserve"> </w:t>
      </w:r>
    </w:p>
    <w:p w:rsidR="00E43A45" w:rsidRDefault="00E43A45">
      <w:pPr>
        <w:pStyle w:val="afc"/>
        <w:ind w:firstLine="0"/>
        <w:jc w:val="center"/>
      </w:pPr>
    </w:p>
    <w:p w:rsidR="009F0CEB" w:rsidRDefault="009F0CEB">
      <w:pPr>
        <w:pStyle w:val="afc"/>
        <w:jc w:val="center"/>
      </w:pPr>
    </w:p>
    <w:p w:rsidR="009F0CEB" w:rsidRDefault="00000000">
      <w:pPr>
        <w:pStyle w:val="afc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3333750" cy="254317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587935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333749" cy="254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2.50pt;height:200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9F0CEB" w:rsidRDefault="00000000">
      <w:pPr>
        <w:pStyle w:val="afc"/>
        <w:ind w:firstLine="0"/>
        <w:jc w:val="center"/>
      </w:pPr>
      <w:r>
        <w:t xml:space="preserve">Рис.2  </w:t>
      </w:r>
      <w:r>
        <w:rPr>
          <w:rFonts w:ascii="Symbol" w:eastAsia="Symbol" w:hAnsi="Symbol" w:cs="Symbol"/>
        </w:rPr>
        <w:t>-</w:t>
      </w:r>
      <w:r>
        <w:t xml:space="preserve"> </w:t>
      </w:r>
      <w:r>
        <w:rPr>
          <w:lang w:val="en-US"/>
        </w:rPr>
        <w:t>Use</w:t>
      </w:r>
      <w:r>
        <w:t>-</w:t>
      </w:r>
      <w:r>
        <w:rPr>
          <w:lang w:val="en-US"/>
        </w:rPr>
        <w:t>case</w:t>
      </w:r>
      <w:r>
        <w:t xml:space="preserve"> диаграмма для пользователей-«репортеров»</w:t>
      </w:r>
    </w:p>
    <w:p w:rsidR="009F0CEB" w:rsidRDefault="009F0CEB">
      <w:pPr>
        <w:pStyle w:val="afc"/>
        <w:ind w:firstLine="0"/>
        <w:jc w:val="center"/>
      </w:pPr>
    </w:p>
    <w:p w:rsidR="009F0CEB" w:rsidRDefault="00000000">
      <w:pPr>
        <w:pStyle w:val="afc"/>
        <w:ind w:firstLine="0"/>
        <w:jc w:val="left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39790" cy="2320902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949041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39789" cy="2320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182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:rsidR="009F0CEB" w:rsidRDefault="00000000">
      <w:pPr>
        <w:pStyle w:val="afc"/>
        <w:ind w:firstLine="0"/>
        <w:jc w:val="center"/>
      </w:pPr>
      <w:r>
        <w:t xml:space="preserve">Рис.3  </w:t>
      </w:r>
      <w:r>
        <w:rPr>
          <w:rFonts w:ascii="Symbol" w:eastAsia="Symbol" w:hAnsi="Symbol" w:cs="Symbol"/>
        </w:rPr>
        <w:t>-</w:t>
      </w:r>
      <w:r>
        <w:t xml:space="preserve"> </w:t>
      </w:r>
      <w:r>
        <w:rPr>
          <w:lang w:val="en-US"/>
        </w:rPr>
        <w:t>Use</w:t>
      </w:r>
      <w:r>
        <w:t>-</w:t>
      </w:r>
      <w:r>
        <w:rPr>
          <w:lang w:val="en-US"/>
        </w:rPr>
        <w:t>case</w:t>
      </w:r>
      <w:r>
        <w:t xml:space="preserve"> диаграмма для пользователей-«организаторов»</w:t>
      </w:r>
    </w:p>
    <w:p w:rsidR="009F0CEB" w:rsidRDefault="009F0CEB"/>
    <w:p w:rsidR="009F0CEB" w:rsidRDefault="00000000">
      <w:pPr>
        <w:pStyle w:val="afc"/>
      </w:pPr>
      <w:r>
        <w:t>Однако не стоит забывать и про пользователей, которые не зарегистрированы в системе. Для них функционал будет урезан, а диаграмма вариантов использования будет выглядеть следующим образом:</w:t>
      </w:r>
    </w:p>
    <w:p w:rsidR="009F0CEB" w:rsidRDefault="009F0CEB">
      <w:pPr>
        <w:pStyle w:val="afc"/>
      </w:pPr>
    </w:p>
    <w:p w:rsidR="009F0CEB" w:rsidRDefault="00000000">
      <w:pPr>
        <w:pStyle w:val="afc"/>
        <w:ind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939790" cy="1501674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450968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89" cy="1501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118.2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:rsidR="009F0CEB" w:rsidRDefault="00000000">
      <w:pPr>
        <w:pStyle w:val="afc"/>
        <w:ind w:firstLine="0"/>
        <w:jc w:val="center"/>
      </w:pPr>
      <w:r>
        <w:t xml:space="preserve">Рис.4  </w:t>
      </w:r>
      <w:r>
        <w:rPr>
          <w:rFonts w:ascii="Symbol" w:eastAsia="Symbol" w:hAnsi="Symbol" w:cs="Symbol"/>
        </w:rPr>
        <w:t>-</w:t>
      </w:r>
      <w:r>
        <w:t xml:space="preserve"> </w:t>
      </w:r>
      <w:r>
        <w:rPr>
          <w:lang w:val="en-US"/>
        </w:rPr>
        <w:t>Use</w:t>
      </w:r>
      <w:r>
        <w:t>-</w:t>
      </w:r>
      <w:r>
        <w:rPr>
          <w:lang w:val="en-US"/>
        </w:rPr>
        <w:t>case</w:t>
      </w:r>
      <w:r>
        <w:t xml:space="preserve"> диаграмма для не зарегистрированных пользователей</w:t>
      </w:r>
    </w:p>
    <w:p w:rsidR="00B1579A" w:rsidRDefault="00B1579A">
      <w:pPr>
        <w:pStyle w:val="afc"/>
        <w:rPr>
          <w:lang w:val="en-US"/>
        </w:rPr>
      </w:pPr>
    </w:p>
    <w:p w:rsidR="00FA7DC0" w:rsidRDefault="00B1579A" w:rsidP="00FA7DC0">
      <w:pPr>
        <w:pStyle w:val="afc"/>
        <w:rPr>
          <w:lang w:val="en-US"/>
        </w:rPr>
      </w:pPr>
      <w:r>
        <w:t>Для того, чтобы реализовать регистрацию пользователей</w:t>
      </w:r>
      <w:r w:rsidR="00FA7DC0">
        <w:t xml:space="preserve"> и грамотно организовать хранение данных о постах</w:t>
      </w:r>
      <w:r>
        <w:t xml:space="preserve">, необходимо сначала определиться с данными, которые нам нужны. Для этого составим </w:t>
      </w:r>
      <w:r>
        <w:rPr>
          <w:lang w:val="en-US"/>
        </w:rPr>
        <w:t>ER</w:t>
      </w:r>
      <w:r w:rsidRPr="00B1579A">
        <w:t>-</w:t>
      </w:r>
      <w:r>
        <w:t>диаграмму:</w:t>
      </w:r>
    </w:p>
    <w:p w:rsidR="00B1579A" w:rsidRDefault="00FA7DC0" w:rsidP="00FA7DC0">
      <w:pPr>
        <w:pStyle w:val="afc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34075" cy="2114550"/>
            <wp:effectExtent l="0" t="0" r="9525" b="0"/>
            <wp:docPr id="5556818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79A" w:rsidRDefault="00B1579A" w:rsidP="00B1579A">
      <w:pPr>
        <w:pStyle w:val="afc"/>
        <w:ind w:firstLine="0"/>
        <w:jc w:val="center"/>
      </w:pPr>
      <w:r>
        <w:t xml:space="preserve">Рис.5 </w:t>
      </w:r>
      <w:r>
        <w:rPr>
          <w:vertAlign w:val="subscript"/>
        </w:rPr>
        <w:sym w:font="Symbol" w:char="F02D"/>
      </w:r>
      <w:r>
        <w:rPr>
          <w:vertAlign w:val="subscript"/>
        </w:rPr>
        <w:t xml:space="preserve"> </w:t>
      </w:r>
      <w:r>
        <w:rPr>
          <w:lang w:val="en-US"/>
        </w:rPr>
        <w:t>ER</w:t>
      </w:r>
      <w:r w:rsidRPr="00B1579A">
        <w:t>-</w:t>
      </w:r>
      <w:r>
        <w:t>диаграмма проекта</w:t>
      </w:r>
    </w:p>
    <w:p w:rsidR="00FA7DC0" w:rsidRDefault="00FA7DC0" w:rsidP="00B1579A">
      <w:pPr>
        <w:pStyle w:val="afc"/>
        <w:ind w:firstLine="0"/>
        <w:jc w:val="center"/>
      </w:pPr>
    </w:p>
    <w:p w:rsidR="00FA7DC0" w:rsidRDefault="00FA7DC0" w:rsidP="00FA7DC0">
      <w:pPr>
        <w:pStyle w:val="afc"/>
      </w:pPr>
      <w:r>
        <w:t>Рассмотрим каждую из таблиц:</w:t>
      </w:r>
    </w:p>
    <w:p w:rsidR="00FA7DC0" w:rsidRPr="00FA7DC0" w:rsidRDefault="00FA7DC0" w:rsidP="00FA7DC0">
      <w:pPr>
        <w:pStyle w:val="afc"/>
        <w:numPr>
          <w:ilvl w:val="0"/>
          <w:numId w:val="18"/>
        </w:numPr>
        <w:ind w:left="0" w:firstLine="709"/>
      </w:pPr>
      <w:r>
        <w:t>Таблицы</w:t>
      </w:r>
      <w:r w:rsidRPr="00FA7DC0">
        <w:t xml:space="preserve"> </w:t>
      </w:r>
      <w:r>
        <w:rPr>
          <w:lang w:val="en-US"/>
        </w:rPr>
        <w:t>User</w:t>
      </w:r>
      <w:r w:rsidRPr="00FA7DC0">
        <w:t xml:space="preserve">, </w:t>
      </w:r>
      <w:proofErr w:type="spellStart"/>
      <w:r>
        <w:rPr>
          <w:lang w:val="en-US"/>
        </w:rPr>
        <w:t>EventPost</w:t>
      </w:r>
      <w:proofErr w:type="spellEnd"/>
      <w:r w:rsidRPr="00FA7DC0">
        <w:t xml:space="preserve"> </w:t>
      </w:r>
      <w:r>
        <w:t>и</w:t>
      </w:r>
      <w:r w:rsidRPr="00FA7DC0">
        <w:t xml:space="preserve"> </w:t>
      </w:r>
      <w:proofErr w:type="spellStart"/>
      <w:r>
        <w:rPr>
          <w:lang w:val="en-US"/>
        </w:rPr>
        <w:t>NewsPost</w:t>
      </w:r>
      <w:proofErr w:type="spellEnd"/>
      <w:r w:rsidRPr="00FA7DC0">
        <w:t xml:space="preserve"> </w:t>
      </w:r>
      <w:r>
        <w:t>хранят</w:t>
      </w:r>
      <w:r w:rsidRPr="00FA7DC0">
        <w:t xml:space="preserve"> </w:t>
      </w:r>
      <w:r>
        <w:t xml:space="preserve">данные о пользователях, постах о событиях и постах с новостями соответственно. В них содержится основная информация об этих сущностях, а также указаны первичные ключи – </w:t>
      </w:r>
      <w:r>
        <w:rPr>
          <w:lang w:val="en-US"/>
        </w:rPr>
        <w:t>Username</w:t>
      </w:r>
      <w:r w:rsidRPr="00FA7DC0">
        <w:t xml:space="preserve"> </w:t>
      </w:r>
      <w:r>
        <w:t xml:space="preserve">для пользователей, </w:t>
      </w:r>
      <w:r>
        <w:rPr>
          <w:lang w:val="en-US"/>
        </w:rPr>
        <w:t>ID</w:t>
      </w:r>
      <w:r w:rsidRPr="00FA7DC0">
        <w:t xml:space="preserve"> </w:t>
      </w:r>
      <w:r>
        <w:t>для постов.</w:t>
      </w:r>
    </w:p>
    <w:p w:rsidR="00FA7DC0" w:rsidRDefault="00FA7DC0" w:rsidP="00FA7DC0">
      <w:pPr>
        <w:pStyle w:val="afc"/>
        <w:numPr>
          <w:ilvl w:val="0"/>
          <w:numId w:val="18"/>
        </w:numPr>
        <w:ind w:left="0" w:firstLine="709"/>
      </w:pPr>
      <w:r>
        <w:t xml:space="preserve">Таблицы </w:t>
      </w:r>
      <w:proofErr w:type="spellStart"/>
      <w:r>
        <w:rPr>
          <w:lang w:val="en-US"/>
        </w:rPr>
        <w:t>EventPost</w:t>
      </w:r>
      <w:proofErr w:type="spellEnd"/>
      <w:r w:rsidRPr="00FA7DC0">
        <w:t>-</w:t>
      </w:r>
      <w:r>
        <w:rPr>
          <w:lang w:val="en-US"/>
        </w:rPr>
        <w:t>Editor</w:t>
      </w:r>
      <w:r w:rsidRPr="00FA7DC0">
        <w:t xml:space="preserve"> </w:t>
      </w:r>
      <w:r>
        <w:t xml:space="preserve">и </w:t>
      </w:r>
      <w:proofErr w:type="spellStart"/>
      <w:r>
        <w:rPr>
          <w:lang w:val="en-US"/>
        </w:rPr>
        <w:t>NewsPost</w:t>
      </w:r>
      <w:proofErr w:type="spellEnd"/>
      <w:r w:rsidRPr="00FA7DC0">
        <w:t>-</w:t>
      </w:r>
      <w:r>
        <w:rPr>
          <w:lang w:val="en-US"/>
        </w:rPr>
        <w:t>Editor</w:t>
      </w:r>
      <w:r w:rsidRPr="00FA7DC0">
        <w:t xml:space="preserve"> </w:t>
      </w:r>
      <w:r>
        <w:t xml:space="preserve">необходимы для того, чтобы хранить информацию о создателях и редакторах того или иного поста. В них используются только внешние ключи, которые указывают на конкретного пользователя и на конкретный пост, к которому пользователь имеет отношение. </w:t>
      </w:r>
    </w:p>
    <w:p w:rsidR="00E43A45" w:rsidRDefault="00FA7DC0" w:rsidP="00E06520">
      <w:pPr>
        <w:pStyle w:val="afc"/>
        <w:numPr>
          <w:ilvl w:val="0"/>
          <w:numId w:val="18"/>
        </w:numPr>
        <w:ind w:left="0" w:firstLine="709"/>
      </w:pPr>
      <w:r>
        <w:t xml:space="preserve">В таблице </w:t>
      </w:r>
      <w:r>
        <w:rPr>
          <w:lang w:val="en-US"/>
        </w:rPr>
        <w:t>Watch</w:t>
      </w:r>
      <w:r w:rsidRPr="00FA7DC0">
        <w:t>-</w:t>
      </w:r>
      <w:r>
        <w:rPr>
          <w:lang w:val="en-US"/>
        </w:rPr>
        <w:t>List</w:t>
      </w:r>
      <w:r>
        <w:t xml:space="preserve"> также используются только внешние ключи, т.к. она предназначена для хранения информации об отслеживаемых конкретным пользователем мероприятием. </w:t>
      </w:r>
    </w:p>
    <w:p w:rsidR="00E43A45" w:rsidRDefault="00E43A45" w:rsidP="00E43A45">
      <w:pPr>
        <w:pStyle w:val="afc"/>
        <w:rPr>
          <w:i/>
          <w:iCs/>
        </w:rPr>
      </w:pPr>
      <w:r w:rsidRPr="00E43A45">
        <w:rPr>
          <w:i/>
          <w:iCs/>
          <w:highlight w:val="yellow"/>
        </w:rPr>
        <w:t>Примечание: возможно надо добавить что-то еще для корректной работы, но сейчас не могу придумать.</w:t>
      </w:r>
      <w:r w:rsidRPr="00E43A45">
        <w:rPr>
          <w:i/>
          <w:iCs/>
        </w:rPr>
        <w:t xml:space="preserve"> </w:t>
      </w:r>
    </w:p>
    <w:p w:rsidR="00E06520" w:rsidRDefault="00E06520" w:rsidP="00E06520">
      <w:pPr>
        <w:pStyle w:val="afc"/>
      </w:pPr>
      <w:r>
        <w:t xml:space="preserve">Все эти таблицы составляют базу данных проекта. Для того, чтобы веб-приложение с пользовательским интерфейсом смогло правильно считывать и добавлять данные в эту базу, необходимо </w:t>
      </w:r>
      <w:r w:rsidR="00353CDA">
        <w:t>создать подходящий интерфейс, который определит правила их общения. Такую систему можно отобразить на диаграмме компонентов:</w:t>
      </w:r>
    </w:p>
    <w:p w:rsidR="00353CDA" w:rsidRDefault="00353CDA" w:rsidP="00353CDA">
      <w:pPr>
        <w:pStyle w:val="afc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B694F5" wp14:editId="148652AA">
            <wp:extent cx="5924550" cy="1228725"/>
            <wp:effectExtent l="0" t="0" r="0" b="9525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5924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DA" w:rsidRDefault="00353CDA" w:rsidP="00861F2E">
      <w:pPr>
        <w:pStyle w:val="afc"/>
        <w:ind w:firstLine="0"/>
        <w:jc w:val="center"/>
      </w:pPr>
      <w:r>
        <w:t xml:space="preserve">Рис.6 </w:t>
      </w:r>
      <w:r>
        <w:sym w:font="Symbol" w:char="F02D"/>
      </w:r>
      <w:r>
        <w:t xml:space="preserve"> Диаграмма компонентов</w:t>
      </w:r>
    </w:p>
    <w:p w:rsidR="00861F2E" w:rsidRPr="00353CDA" w:rsidRDefault="00861F2E" w:rsidP="00861F2E">
      <w:pPr>
        <w:pStyle w:val="afc"/>
        <w:ind w:firstLine="0"/>
        <w:jc w:val="center"/>
      </w:pPr>
    </w:p>
    <w:p w:rsidR="009F0CEB" w:rsidRDefault="00000000">
      <w:pPr>
        <w:pStyle w:val="1"/>
      </w:pPr>
      <w:hyperlink w:anchor="_Toc184992824" w:tooltip="#_Toc184992824" w:history="1">
        <w:r>
          <w:rPr>
            <w:rStyle w:val="aff2"/>
            <w:color w:val="auto"/>
            <w:u w:val="none"/>
          </w:rPr>
          <w:t>1.3 Разработка визуальной части приложения</w:t>
        </w:r>
      </w:hyperlink>
    </w:p>
    <w:p w:rsidR="009F0CEB" w:rsidRDefault="00000000">
      <w:pPr>
        <w:rPr>
          <w:rFonts w:ascii="Times New Roman" w:hAnsi="Times New Roman" w:cstheme="minorHAnsi"/>
          <w:b/>
          <w:sz w:val="28"/>
          <w:szCs w:val="20"/>
          <w:lang w:eastAsia="ar-SA"/>
        </w:rPr>
      </w:pPr>
      <w:r>
        <w:br w:type="page" w:clear="all"/>
      </w:r>
    </w:p>
    <w:p w:rsidR="009F0CEB" w:rsidRDefault="00000000">
      <w:pPr>
        <w:pStyle w:val="1"/>
      </w:pPr>
      <w:hyperlink w:anchor="_Toc184992825" w:tooltip="#_Toc184992825" w:history="1">
        <w:r>
          <w:rPr>
            <w:rStyle w:val="aff2"/>
            <w:color w:val="auto"/>
            <w:u w:val="none"/>
          </w:rPr>
          <w:t>2 Выбор стека технологий</w:t>
        </w:r>
      </w:hyperlink>
    </w:p>
    <w:p w:rsidR="009F0CEB" w:rsidRDefault="00000000">
      <w:pPr>
        <w:pStyle w:val="1"/>
      </w:pPr>
      <w:hyperlink w:anchor="_Toc184992826" w:tooltip="#_Toc184992826" w:history="1">
        <w:r>
          <w:rPr>
            <w:rStyle w:val="aff2"/>
            <w:color w:val="auto"/>
            <w:u w:val="none"/>
          </w:rPr>
          <w:t>2.1 Инструмент для создания серверной части</w:t>
        </w:r>
      </w:hyperlink>
    </w:p>
    <w:p w:rsidR="009F0CEB" w:rsidRDefault="00000000">
      <w:pPr>
        <w:pStyle w:val="1"/>
      </w:pPr>
      <w:hyperlink w:anchor="_Toc184992827" w:tooltip="#_Toc184992827" w:history="1">
        <w:r>
          <w:rPr>
            <w:rStyle w:val="aff2"/>
            <w:color w:val="auto"/>
            <w:u w:val="none"/>
          </w:rPr>
          <w:t>2.2 Инструмент для создания клиентской части</w:t>
        </w:r>
      </w:hyperlink>
    </w:p>
    <w:p w:rsidR="009F0CEB" w:rsidRDefault="00000000">
      <w:pPr>
        <w:rPr>
          <w:rFonts w:ascii="Times New Roman" w:hAnsi="Times New Roman" w:cstheme="minorHAnsi"/>
          <w:b/>
          <w:sz w:val="28"/>
          <w:szCs w:val="20"/>
          <w:lang w:eastAsia="ar-SA"/>
        </w:rPr>
      </w:pPr>
      <w:r>
        <w:br w:type="page" w:clear="all"/>
      </w:r>
    </w:p>
    <w:p w:rsidR="009F0CEB" w:rsidRDefault="00000000">
      <w:pPr>
        <w:pStyle w:val="1"/>
      </w:pPr>
      <w:hyperlink w:anchor="_Toc184992829" w:tooltip="#_Toc184992829" w:history="1">
        <w:r>
          <w:rPr>
            <w:rStyle w:val="aff2"/>
            <w:color w:val="auto"/>
            <w:u w:val="none"/>
          </w:rPr>
          <w:t>3 Реализация приложения</w:t>
        </w:r>
      </w:hyperlink>
    </w:p>
    <w:p w:rsidR="009F0CEB" w:rsidRDefault="00000000">
      <w:pPr>
        <w:pStyle w:val="1"/>
      </w:pPr>
      <w:hyperlink w:anchor="_Toc184992827" w:tooltip="#_Toc184992827" w:history="1">
        <w:r>
          <w:rPr>
            <w:rStyle w:val="aff2"/>
            <w:color w:val="auto"/>
            <w:u w:val="none"/>
          </w:rPr>
          <w:t>3.1 Описание ключевых классов и функций</w:t>
        </w:r>
      </w:hyperlink>
    </w:p>
    <w:p w:rsidR="009F0CEB" w:rsidRDefault="00000000">
      <w:pPr>
        <w:pStyle w:val="1"/>
      </w:pPr>
      <w:hyperlink w:anchor="_Toc184992830" w:tooltip="#_Toc184992830" w:history="1">
        <w:r>
          <w:rPr>
            <w:rStyle w:val="aff2"/>
            <w:color w:val="auto"/>
            <w:u w:val="none"/>
          </w:rPr>
          <w:t>3.2 Демонстрация системы личных кабинетов</w:t>
        </w:r>
      </w:hyperlink>
    </w:p>
    <w:p w:rsidR="009F0CEB" w:rsidRDefault="00000000">
      <w:pPr>
        <w:pStyle w:val="1"/>
      </w:pPr>
      <w:hyperlink w:anchor="_Toc184992831" w:tooltip="#_Toc184992831" w:history="1">
        <w:r>
          <w:rPr>
            <w:rStyle w:val="aff2"/>
            <w:color w:val="auto"/>
            <w:u w:val="none"/>
          </w:rPr>
          <w:t>3.3 Тестирование корректной работы приложения</w:t>
        </w:r>
      </w:hyperlink>
    </w:p>
    <w:p w:rsidR="009F0CEB" w:rsidRDefault="00000000">
      <w:pPr>
        <w:rPr>
          <w:rFonts w:ascii="Times New Roman" w:hAnsi="Times New Roman" w:cstheme="minorHAnsi"/>
          <w:b/>
          <w:sz w:val="28"/>
          <w:szCs w:val="20"/>
          <w:lang w:eastAsia="ar-SA"/>
        </w:rPr>
      </w:pPr>
      <w:r>
        <w:br w:type="page" w:clear="all"/>
      </w:r>
    </w:p>
    <w:p w:rsidR="009F0CEB" w:rsidRDefault="00000000">
      <w:pPr>
        <w:pStyle w:val="1"/>
        <w:ind w:firstLine="0"/>
        <w:jc w:val="center"/>
      </w:pPr>
      <w:hyperlink w:anchor="_Toc184992832" w:tooltip="#_Toc184992832" w:history="1">
        <w:r>
          <w:rPr>
            <w:rStyle w:val="aff2"/>
            <w:color w:val="auto"/>
            <w:u w:val="none"/>
          </w:rPr>
          <w:t>ЗАКЛЮЧЕНИЕ</w:t>
        </w:r>
      </w:hyperlink>
    </w:p>
    <w:p w:rsidR="009F0CEB" w:rsidRDefault="00000000">
      <w:pPr>
        <w:rPr>
          <w:rFonts w:ascii="Times New Roman" w:hAnsi="Times New Roman" w:cstheme="minorHAnsi"/>
          <w:b/>
          <w:sz w:val="28"/>
          <w:szCs w:val="20"/>
          <w:lang w:eastAsia="ar-SA"/>
        </w:rPr>
      </w:pPr>
      <w:r>
        <w:br w:type="page" w:clear="all"/>
      </w:r>
    </w:p>
    <w:p w:rsidR="009F0CEB" w:rsidRDefault="00000000">
      <w:pPr>
        <w:pStyle w:val="1"/>
        <w:ind w:firstLine="0"/>
        <w:jc w:val="center"/>
      </w:pPr>
      <w:hyperlink w:anchor="_Toc184992833" w:tooltip="#_Toc184992833" w:history="1">
        <w:r>
          <w:rPr>
            <w:rStyle w:val="aff2"/>
            <w:color w:val="auto"/>
            <w:u w:val="none"/>
          </w:rPr>
          <w:t>СПИСОК ИСПОЛЬЗУЕМЫХ ИСТОЧНИКОВ</w:t>
        </w:r>
      </w:hyperlink>
    </w:p>
    <w:p w:rsidR="009F0CEB" w:rsidRDefault="00000000">
      <w:pPr>
        <w:rPr>
          <w:rFonts w:ascii="Times New Roman" w:hAnsi="Times New Roman" w:cstheme="minorHAnsi"/>
          <w:b/>
          <w:sz w:val="28"/>
          <w:szCs w:val="20"/>
          <w:lang w:eastAsia="ar-SA"/>
        </w:rPr>
      </w:pPr>
      <w:r>
        <w:br w:type="page" w:clear="all"/>
      </w:r>
    </w:p>
    <w:p w:rsidR="009F0CEB" w:rsidRDefault="00000000">
      <w:pPr>
        <w:pStyle w:val="1"/>
        <w:ind w:firstLine="0"/>
        <w:jc w:val="center"/>
      </w:pPr>
      <w:hyperlink w:anchor="_Toc184992834" w:tooltip="#_Toc184992834" w:history="1">
        <w:r>
          <w:rPr>
            <w:rStyle w:val="aff2"/>
            <w:color w:val="auto"/>
            <w:u w:val="none"/>
          </w:rPr>
          <w:t>ПРИЛОЖЕНИЯ</w:t>
        </w:r>
      </w:hyperlink>
    </w:p>
    <w:p w:rsidR="009F0CEB" w:rsidRDefault="009F0CEB">
      <w:pPr>
        <w:rPr>
          <w:lang w:eastAsia="ar-SA"/>
        </w:rPr>
      </w:pPr>
    </w:p>
    <w:sectPr w:rsidR="009F0CEB">
      <w:footerReference w:type="default" r:id="rId20"/>
      <w:pgSz w:w="11906" w:h="16838"/>
      <w:pgMar w:top="1134" w:right="851" w:bottom="1134" w:left="1701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68DE" w:rsidRDefault="007568DE">
      <w:r>
        <w:separator/>
      </w:r>
    </w:p>
  </w:endnote>
  <w:endnote w:type="continuationSeparator" w:id="0">
    <w:p w:rsidR="007568DE" w:rsidRDefault="00756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1868602"/>
      <w:docPartObj>
        <w:docPartGallery w:val="Page Numbers (Bottom of Page)"/>
        <w:docPartUnique/>
      </w:docPartObj>
    </w:sdtPr>
    <w:sdtContent>
      <w:p w:rsidR="009F0CEB" w:rsidRDefault="00000000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:rsidR="009F0CEB" w:rsidRDefault="009F0CEB">
    <w:pPr>
      <w:pStyle w:val="af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68DE" w:rsidRDefault="007568DE">
      <w:r>
        <w:separator/>
      </w:r>
    </w:p>
  </w:footnote>
  <w:footnote w:type="continuationSeparator" w:id="0">
    <w:p w:rsidR="007568DE" w:rsidRDefault="00756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69A"/>
    <w:multiLevelType w:val="multilevel"/>
    <w:tmpl w:val="5754BE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5247B"/>
    <w:multiLevelType w:val="multilevel"/>
    <w:tmpl w:val="93B4EA9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049F3"/>
    <w:multiLevelType w:val="multilevel"/>
    <w:tmpl w:val="51A0CB4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983860"/>
    <w:multiLevelType w:val="multilevel"/>
    <w:tmpl w:val="0EB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C146F"/>
    <w:multiLevelType w:val="hybridMultilevel"/>
    <w:tmpl w:val="3AAAFCEE"/>
    <w:lvl w:ilvl="0" w:tplc="2D8247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313959"/>
    <w:multiLevelType w:val="multilevel"/>
    <w:tmpl w:val="B8E47E8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A5DE2"/>
    <w:multiLevelType w:val="multilevel"/>
    <w:tmpl w:val="CD5A6CB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9E83CC7"/>
    <w:multiLevelType w:val="multilevel"/>
    <w:tmpl w:val="CFD24FA6"/>
    <w:lvl w:ilvl="0">
      <w:start w:val="1"/>
      <w:numFmt w:val="bullet"/>
      <w:lvlText w:val=""/>
      <w:lvlJc w:val="left"/>
      <w:pPr>
        <w:ind w:left="16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8" w15:restartNumberingAfterBreak="0">
    <w:nsid w:val="4AA611D9"/>
    <w:multiLevelType w:val="multilevel"/>
    <w:tmpl w:val="A48400FA"/>
    <w:lvl w:ilvl="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C552E22"/>
    <w:multiLevelType w:val="multilevel"/>
    <w:tmpl w:val="34E6ED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47CBE"/>
    <w:multiLevelType w:val="multilevel"/>
    <w:tmpl w:val="985EFC1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C33F05"/>
    <w:multiLevelType w:val="multilevel"/>
    <w:tmpl w:val="B3F2F74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92104"/>
    <w:multiLevelType w:val="multilevel"/>
    <w:tmpl w:val="803ACC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31D56"/>
    <w:multiLevelType w:val="multilevel"/>
    <w:tmpl w:val="30D0E5F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7616C"/>
    <w:multiLevelType w:val="multilevel"/>
    <w:tmpl w:val="5944122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581266D"/>
    <w:multiLevelType w:val="multilevel"/>
    <w:tmpl w:val="A24A603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6475107"/>
    <w:multiLevelType w:val="multilevel"/>
    <w:tmpl w:val="5ED227A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F76D3"/>
    <w:multiLevelType w:val="multilevel"/>
    <w:tmpl w:val="7730CD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num w:numId="1" w16cid:durableId="43216702">
    <w:abstractNumId w:val="14"/>
  </w:num>
  <w:num w:numId="2" w16cid:durableId="1638536196">
    <w:abstractNumId w:val="8"/>
  </w:num>
  <w:num w:numId="3" w16cid:durableId="957679703">
    <w:abstractNumId w:val="2"/>
  </w:num>
  <w:num w:numId="4" w16cid:durableId="191000597">
    <w:abstractNumId w:val="3"/>
  </w:num>
  <w:num w:numId="5" w16cid:durableId="1306155911">
    <w:abstractNumId w:val="12"/>
  </w:num>
  <w:num w:numId="6" w16cid:durableId="1561556157">
    <w:abstractNumId w:val="13"/>
  </w:num>
  <w:num w:numId="7" w16cid:durableId="1714574835">
    <w:abstractNumId w:val="16"/>
  </w:num>
  <w:num w:numId="8" w16cid:durableId="295071040">
    <w:abstractNumId w:val="10"/>
  </w:num>
  <w:num w:numId="9" w16cid:durableId="1973366757">
    <w:abstractNumId w:val="5"/>
  </w:num>
  <w:num w:numId="10" w16cid:durableId="1711608203">
    <w:abstractNumId w:val="9"/>
  </w:num>
  <w:num w:numId="11" w16cid:durableId="1096751027">
    <w:abstractNumId w:val="11"/>
  </w:num>
  <w:num w:numId="12" w16cid:durableId="226380249">
    <w:abstractNumId w:val="1"/>
  </w:num>
  <w:num w:numId="13" w16cid:durableId="1300720459">
    <w:abstractNumId w:val="0"/>
  </w:num>
  <w:num w:numId="14" w16cid:durableId="51662629">
    <w:abstractNumId w:val="6"/>
  </w:num>
  <w:num w:numId="15" w16cid:durableId="579606841">
    <w:abstractNumId w:val="17"/>
  </w:num>
  <w:num w:numId="16" w16cid:durableId="308752225">
    <w:abstractNumId w:val="7"/>
  </w:num>
  <w:num w:numId="17" w16cid:durableId="1826125188">
    <w:abstractNumId w:val="15"/>
  </w:num>
  <w:num w:numId="18" w16cid:durableId="574706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CEB"/>
    <w:rsid w:val="00353CDA"/>
    <w:rsid w:val="00586120"/>
    <w:rsid w:val="007568DE"/>
    <w:rsid w:val="00861F2E"/>
    <w:rsid w:val="009E290C"/>
    <w:rsid w:val="009F0CEB"/>
    <w:rsid w:val="00B1579A"/>
    <w:rsid w:val="00E06520"/>
    <w:rsid w:val="00E43A45"/>
    <w:rsid w:val="00FA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BCAA0"/>
  <w15:docId w15:val="{7CD9B888-D79A-456D-B5EA-36129551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qFormat/>
    <w:pPr>
      <w:ind w:firstLine="709"/>
      <w:outlineLvl w:val="0"/>
    </w:pPr>
    <w:rPr>
      <w:rFonts w:ascii="Times New Roman" w:hAnsi="Times New Roman" w:cstheme="minorHAnsi"/>
      <w:b/>
      <w:sz w:val="28"/>
      <w:szCs w:val="20"/>
      <w:lang w:eastAsia="ar-SA"/>
    </w:rPr>
  </w:style>
  <w:style w:type="paragraph" w:styleId="2">
    <w:name w:val="heading 2"/>
    <w:basedOn w:val="a"/>
    <w:next w:val="a"/>
    <w:link w:val="20"/>
    <w:semiHidden/>
    <w:unhideWhenUsed/>
    <w:pPr>
      <w:keepNext/>
      <w:keepLines/>
      <w:spacing w:after="860"/>
      <w:ind w:firstLine="284"/>
      <w:outlineLvl w:val="1"/>
    </w:pPr>
    <w:rPr>
      <w:rFonts w:eastAsiaTheme="majorEastAsia" w:cstheme="majorBidi"/>
      <w:b/>
      <w:bCs/>
      <w:sz w:val="20"/>
      <w:szCs w:val="26"/>
      <w:lang w:eastAsia="ar-SA"/>
    </w:rPr>
  </w:style>
  <w:style w:type="paragraph" w:styleId="3">
    <w:name w:val="heading 3"/>
    <w:basedOn w:val="a"/>
    <w:next w:val="a"/>
    <w:link w:val="30"/>
    <w:unhideWhenUsed/>
    <w:pPr>
      <w:keepNext/>
      <w:keepLines/>
      <w:spacing w:after="860"/>
      <w:ind w:firstLine="284"/>
      <w:outlineLvl w:val="2"/>
    </w:pPr>
    <w:rPr>
      <w:rFonts w:eastAsiaTheme="majorEastAsia" w:cstheme="majorBidi"/>
      <w:b/>
      <w:bCs/>
      <w:sz w:val="20"/>
      <w:szCs w:val="20"/>
      <w:lang w:eastAsia="ar-SA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5">
    <w:name w:val="Выделенная цитата Знак"/>
    <w:basedOn w:val="a0"/>
    <w:link w:val="a4"/>
    <w:uiPriority w:val="30"/>
    <w:rPr>
      <w:i/>
      <w:iCs/>
      <w:color w:val="365F91" w:themeColor="accent1" w:themeShade="BF"/>
    </w:rPr>
  </w:style>
  <w:style w:type="character" w:styleId="a6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7">
    <w:name w:val="No Spacing"/>
    <w:basedOn w:val="a"/>
    <w:uiPriority w:val="1"/>
    <w:qFormat/>
  </w:style>
  <w:style w:type="character" w:styleId="a8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9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a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af2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cstheme="minorHAnsi"/>
      <w:b/>
      <w:sz w:val="28"/>
      <w:lang w:eastAsia="ar-SA"/>
    </w:rPr>
  </w:style>
  <w:style w:type="character" w:customStyle="1" w:styleId="20">
    <w:name w:val="Заголовок 2 Знак"/>
    <w:basedOn w:val="a0"/>
    <w:link w:val="2"/>
    <w:semiHidden/>
    <w:rPr>
      <w:rFonts w:asciiTheme="minorHAnsi" w:eastAsiaTheme="majorEastAsia" w:hAnsiTheme="minorHAnsi" w:cstheme="majorBidi"/>
      <w:b/>
      <w:bCs/>
      <w:szCs w:val="26"/>
      <w:lang w:eastAsia="ar-SA"/>
    </w:rPr>
  </w:style>
  <w:style w:type="character" w:customStyle="1" w:styleId="30">
    <w:name w:val="Заголовок 3 Знак"/>
    <w:basedOn w:val="a0"/>
    <w:link w:val="3"/>
    <w:rPr>
      <w:rFonts w:asciiTheme="minorHAnsi" w:eastAsiaTheme="majorEastAsia" w:hAnsiTheme="minorHAnsi" w:cstheme="majorBidi"/>
      <w:b/>
      <w:bCs/>
      <w:lang w:eastAsia="ar-SA"/>
    </w:rPr>
  </w:style>
  <w:style w:type="paragraph" w:styleId="af3">
    <w:name w:val="Title"/>
    <w:basedOn w:val="3"/>
    <w:next w:val="a"/>
    <w:link w:val="af4"/>
    <w:pPr>
      <w:jc w:val="center"/>
      <w:outlineLvl w:val="0"/>
    </w:pPr>
    <w:rPr>
      <w:b w:val="0"/>
      <w:bCs w:val="0"/>
      <w:szCs w:val="32"/>
    </w:rPr>
  </w:style>
  <w:style w:type="character" w:customStyle="1" w:styleId="af4">
    <w:name w:val="Заголовок Знак"/>
    <w:basedOn w:val="a0"/>
    <w:link w:val="af3"/>
    <w:rPr>
      <w:rFonts w:asciiTheme="minorHAnsi" w:eastAsiaTheme="majorEastAsia" w:hAnsiTheme="minorHAnsi" w:cstheme="majorBidi"/>
      <w:szCs w:val="32"/>
      <w:lang w:eastAsia="ar-SA"/>
    </w:rPr>
  </w:style>
  <w:style w:type="paragraph" w:styleId="af5">
    <w:name w:val="Subtitle"/>
    <w:basedOn w:val="a"/>
    <w:next w:val="a"/>
    <w:link w:val="af6"/>
    <w:pPr>
      <w:spacing w:after="60"/>
      <w:ind w:firstLine="284"/>
      <w:jc w:val="center"/>
      <w:outlineLvl w:val="1"/>
    </w:pPr>
    <w:rPr>
      <w:rFonts w:ascii="Cambria" w:eastAsia="MS Mincho" w:hAnsi="Cambria" w:cstheme="minorHAnsi"/>
      <w:sz w:val="20"/>
      <w:szCs w:val="24"/>
      <w:lang w:eastAsia="ar-SA"/>
    </w:rPr>
  </w:style>
  <w:style w:type="character" w:customStyle="1" w:styleId="af6">
    <w:name w:val="Подзаголовок Знак"/>
    <w:basedOn w:val="a0"/>
    <w:link w:val="af5"/>
    <w:rPr>
      <w:rFonts w:ascii="Cambria" w:eastAsia="MS Mincho" w:hAnsi="Cambria" w:cstheme="minorHAnsi"/>
      <w:szCs w:val="24"/>
      <w:lang w:eastAsia="ar-SA"/>
    </w:rPr>
  </w:style>
  <w:style w:type="character" w:styleId="af7">
    <w:name w:val="Strong"/>
    <w:uiPriority w:val="22"/>
    <w:qFormat/>
    <w:rPr>
      <w:b/>
      <w:bCs/>
    </w:rPr>
  </w:style>
  <w:style w:type="character" w:styleId="af8">
    <w:name w:val="Emphasis"/>
    <w:basedOn w:val="a0"/>
    <w:uiPriority w:val="20"/>
    <w:rPr>
      <w:i/>
      <w:iCs/>
    </w:rPr>
  </w:style>
  <w:style w:type="paragraph" w:styleId="af9">
    <w:name w:val="List Paragraph"/>
    <w:basedOn w:val="a"/>
    <w:pPr>
      <w:ind w:left="720" w:firstLine="284"/>
      <w:contextualSpacing/>
    </w:pPr>
    <w:rPr>
      <w:rFonts w:eastAsia="MS Mincho" w:cstheme="minorHAnsi"/>
      <w:sz w:val="20"/>
      <w:szCs w:val="20"/>
      <w:lang w:eastAsia="ar-SA"/>
    </w:rPr>
  </w:style>
  <w:style w:type="paragraph" w:customStyle="1" w:styleId="afa">
    <w:name w:val="ААААА"/>
    <w:basedOn w:val="1"/>
    <w:next w:val="a"/>
    <w:link w:val="afb"/>
    <w:rPr>
      <w:rFonts w:eastAsia="Times New Roman"/>
      <w:b w:val="0"/>
      <w:sz w:val="22"/>
    </w:rPr>
  </w:style>
  <w:style w:type="character" w:customStyle="1" w:styleId="afb">
    <w:name w:val="ААААА Знак"/>
    <w:basedOn w:val="10"/>
    <w:link w:val="afa"/>
    <w:rPr>
      <w:rFonts w:asciiTheme="minorHAnsi" w:eastAsiaTheme="minorHAnsi" w:hAnsiTheme="minorHAnsi" w:cstheme="minorHAnsi"/>
      <w:b w:val="0"/>
      <w:bCs w:val="0"/>
      <w:color w:val="FFFFFF" w:themeColor="background1"/>
      <w:sz w:val="22"/>
      <w:szCs w:val="28"/>
      <w:lang w:eastAsia="ar-SA"/>
    </w:rPr>
  </w:style>
  <w:style w:type="paragraph" w:customStyle="1" w:styleId="22">
    <w:name w:val="2 ПОДТЕМА"/>
    <w:basedOn w:val="2"/>
    <w:link w:val="23"/>
    <w:pPr>
      <w:spacing w:after="0"/>
      <w:ind w:firstLine="142"/>
    </w:pPr>
    <w:rPr>
      <w:rFonts w:cstheme="minorHAnsi"/>
      <w:bCs w:val="0"/>
      <w:szCs w:val="20"/>
    </w:rPr>
  </w:style>
  <w:style w:type="character" w:customStyle="1" w:styleId="23">
    <w:name w:val="2 ПОДТЕМА Знак"/>
    <w:basedOn w:val="10"/>
    <w:link w:val="22"/>
    <w:rPr>
      <w:rFonts w:asciiTheme="minorHAnsi" w:eastAsiaTheme="majorEastAsia" w:hAnsiTheme="minorHAnsi" w:cstheme="minorHAnsi"/>
      <w:b/>
      <w:sz w:val="28"/>
      <w:lang w:eastAsia="ar-SA"/>
    </w:rPr>
  </w:style>
  <w:style w:type="paragraph" w:customStyle="1" w:styleId="afc">
    <w:name w:val="ОБЫЧНЫЙ ТЕКСТ"/>
    <w:basedOn w:val="a"/>
    <w:link w:val="afd"/>
    <w:qFormat/>
    <w:pPr>
      <w:spacing w:line="360" w:lineRule="auto"/>
      <w:ind w:firstLine="709"/>
      <w:jc w:val="both"/>
    </w:pPr>
    <w:rPr>
      <w:rFonts w:ascii="Times New Roman" w:eastAsia="MS Mincho" w:hAnsi="Times New Roman" w:cstheme="majorBidi"/>
      <w:bCs/>
      <w:color w:val="000000" w:themeColor="text1"/>
      <w:sz w:val="28"/>
      <w:szCs w:val="20"/>
    </w:rPr>
  </w:style>
  <w:style w:type="character" w:customStyle="1" w:styleId="afd">
    <w:name w:val="ОБЫЧНЫЙ ТЕКСТ Знак"/>
    <w:basedOn w:val="a0"/>
    <w:link w:val="afc"/>
    <w:rPr>
      <w:rFonts w:eastAsia="MS Mincho" w:cstheme="majorBidi"/>
      <w:bCs/>
      <w:color w:val="000000" w:themeColor="text1"/>
      <w:sz w:val="28"/>
    </w:rPr>
  </w:style>
  <w:style w:type="paragraph" w:customStyle="1" w:styleId="afe">
    <w:name w:val="Пунктыы"/>
    <w:basedOn w:val="a"/>
    <w:link w:val="aff"/>
    <w:pPr>
      <w:ind w:firstLine="284"/>
      <w:outlineLvl w:val="2"/>
    </w:pPr>
    <w:rPr>
      <w:rFonts w:eastAsia="MS Mincho" w:cstheme="minorHAnsi"/>
      <w:b/>
      <w:sz w:val="20"/>
      <w:szCs w:val="20"/>
      <w:lang w:eastAsia="ar-SA"/>
    </w:rPr>
  </w:style>
  <w:style w:type="character" w:customStyle="1" w:styleId="aff">
    <w:name w:val="Пунктыы Знак"/>
    <w:basedOn w:val="a0"/>
    <w:link w:val="afe"/>
    <w:rPr>
      <w:rFonts w:asciiTheme="minorHAnsi" w:eastAsia="MS Mincho" w:hAnsiTheme="minorHAnsi" w:cstheme="minorHAnsi"/>
      <w:b/>
      <w:lang w:eastAsia="ar-SA"/>
    </w:rPr>
  </w:style>
  <w:style w:type="paragraph" w:styleId="aff0">
    <w:name w:val="TOC Heading"/>
    <w:basedOn w:val="1"/>
    <w:next w:val="a"/>
    <w:uiPriority w:val="39"/>
    <w:semiHidden/>
    <w:unhideWhenUsed/>
    <w:qFormat/>
    <w:pPr>
      <w:keepNext/>
      <w:keepLines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ru-RU"/>
    </w:rPr>
  </w:style>
  <w:style w:type="paragraph" w:customStyle="1" w:styleId="Default">
    <w:name w:val="Default"/>
    <w:rPr>
      <w:rFonts w:ascii="Calibri" w:hAnsi="Calibri" w:cs="Calibri"/>
      <w:color w:val="000000"/>
      <w:sz w:val="24"/>
      <w:szCs w:val="24"/>
    </w:rPr>
  </w:style>
  <w:style w:type="table" w:customStyle="1" w:styleId="12">
    <w:name w:val="Сетка таблицы1"/>
    <w:basedOn w:val="a1"/>
    <w:next w:val="aff1"/>
    <w:uiPriority w:val="59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1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3">
    <w:name w:val="toc 1"/>
    <w:basedOn w:val="a"/>
    <w:next w:val="a"/>
    <w:uiPriority w:val="39"/>
    <w:unhideWhenUsed/>
    <w:pPr>
      <w:tabs>
        <w:tab w:val="right" w:leader="dot" w:pos="9344"/>
      </w:tabs>
      <w:spacing w:line="360" w:lineRule="auto"/>
    </w:pPr>
    <w:rPr>
      <w:rFonts w:ascii="Times New Roman" w:eastAsia="MS Mincho" w:hAnsi="Times New Roman" w:cstheme="minorHAnsi"/>
      <w:b/>
      <w:sz w:val="28"/>
      <w:szCs w:val="20"/>
      <w:lang w:eastAsia="ar-SA"/>
    </w:rPr>
  </w:style>
  <w:style w:type="paragraph" w:styleId="24">
    <w:name w:val="toc 2"/>
    <w:basedOn w:val="a"/>
    <w:next w:val="a"/>
    <w:uiPriority w:val="39"/>
    <w:unhideWhenUsed/>
    <w:pPr>
      <w:ind w:left="200" w:firstLine="284"/>
    </w:pPr>
    <w:rPr>
      <w:rFonts w:eastAsia="MS Mincho" w:cstheme="minorHAnsi"/>
      <w:sz w:val="20"/>
      <w:szCs w:val="20"/>
      <w:lang w:eastAsia="ar-SA"/>
    </w:rPr>
  </w:style>
  <w:style w:type="paragraph" w:styleId="32">
    <w:name w:val="toc 3"/>
    <w:basedOn w:val="a"/>
    <w:next w:val="a"/>
    <w:uiPriority w:val="39"/>
    <w:unhideWhenUsed/>
    <w:pPr>
      <w:ind w:left="400" w:firstLine="284"/>
    </w:pPr>
    <w:rPr>
      <w:rFonts w:eastAsia="MS Mincho" w:cstheme="minorHAnsi"/>
      <w:sz w:val="20"/>
      <w:szCs w:val="20"/>
      <w:lang w:eastAsia="ar-SA"/>
    </w:rPr>
  </w:style>
  <w:style w:type="paragraph" w:styleId="42">
    <w:name w:val="toc 4"/>
    <w:basedOn w:val="a"/>
    <w:next w:val="a"/>
    <w:uiPriority w:val="39"/>
    <w:unhideWhenUsed/>
    <w:pPr>
      <w:spacing w:after="100" w:line="276" w:lineRule="auto"/>
      <w:ind w:left="660"/>
    </w:pPr>
    <w:rPr>
      <w:rFonts w:eastAsiaTheme="minorEastAsia"/>
      <w:lang w:eastAsia="ru-RU"/>
    </w:rPr>
  </w:style>
  <w:style w:type="paragraph" w:styleId="52">
    <w:name w:val="toc 5"/>
    <w:basedOn w:val="a"/>
    <w:next w:val="a"/>
    <w:uiPriority w:val="39"/>
    <w:unhideWhenUsed/>
    <w:pPr>
      <w:spacing w:after="100" w:line="276" w:lineRule="auto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uiPriority w:val="39"/>
    <w:unhideWhenUsed/>
    <w:pPr>
      <w:spacing w:after="100" w:line="276" w:lineRule="auto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uiPriority w:val="39"/>
    <w:unhideWhenUsed/>
    <w:pPr>
      <w:spacing w:after="100" w:line="276" w:lineRule="auto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uiPriority w:val="39"/>
    <w:unhideWhenUsed/>
    <w:pPr>
      <w:spacing w:after="100" w:line="276" w:lineRule="auto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uiPriority w:val="39"/>
    <w:unhideWhenUsed/>
    <w:pPr>
      <w:spacing w:after="100" w:line="276" w:lineRule="auto"/>
      <w:ind w:left="1760"/>
    </w:pPr>
    <w:rPr>
      <w:rFonts w:eastAsiaTheme="minorEastAsia"/>
      <w:lang w:eastAsia="ru-RU"/>
    </w:rPr>
  </w:style>
  <w:style w:type="character" w:styleId="aff2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4">
    <w:name w:val="Balloon Text"/>
    <w:basedOn w:val="a"/>
    <w:link w:val="aff5"/>
    <w:uiPriority w:val="99"/>
    <w:semiHidden/>
    <w:unhideWhenUsed/>
    <w:pPr>
      <w:ind w:firstLine="284"/>
    </w:pPr>
    <w:rPr>
      <w:rFonts w:ascii="Tahoma" w:eastAsia="MS Mincho" w:hAnsi="Tahoma" w:cs="Tahoma"/>
      <w:sz w:val="16"/>
      <w:szCs w:val="16"/>
      <w:lang w:eastAsia="ar-SA"/>
    </w:rPr>
  </w:style>
  <w:style w:type="character" w:customStyle="1" w:styleId="aff5">
    <w:name w:val="Текст выноски Знак"/>
    <w:basedOn w:val="a0"/>
    <w:link w:val="aff4"/>
    <w:uiPriority w:val="99"/>
    <w:semiHidden/>
    <w:rPr>
      <w:rFonts w:ascii="Tahoma" w:eastAsia="MS Mincho" w:hAnsi="Tahoma" w:cs="Tahoma"/>
      <w:sz w:val="16"/>
      <w:szCs w:val="16"/>
      <w:lang w:eastAsia="ar-SA"/>
    </w:rPr>
  </w:style>
  <w:style w:type="character" w:styleId="aff6">
    <w:name w:val="Placeholder Text"/>
    <w:basedOn w:val="a0"/>
    <w:uiPriority w:val="99"/>
    <w:semiHidden/>
    <w:rPr>
      <w:color w:val="808080"/>
    </w:rPr>
  </w:style>
  <w:style w:type="paragraph" w:styleId="25">
    <w:name w:val="Quote"/>
    <w:basedOn w:val="a"/>
    <w:next w:val="a"/>
    <w:link w:val="26"/>
    <w:uiPriority w:val="29"/>
    <w:pPr>
      <w:ind w:left="284"/>
    </w:pPr>
    <w:rPr>
      <w:rFonts w:ascii="Cascadia Mono" w:eastAsia="Times New Roman" w:hAnsi="Cascadia Mono" w:cs="Cascadia Mono"/>
      <w:color w:val="0000FF"/>
      <w:sz w:val="19"/>
      <w:szCs w:val="19"/>
      <w:lang w:val="en-US"/>
    </w:rPr>
  </w:style>
  <w:style w:type="character" w:customStyle="1" w:styleId="26">
    <w:name w:val="Цитата 2 Знак"/>
    <w:basedOn w:val="a0"/>
    <w:link w:val="25"/>
    <w:uiPriority w:val="29"/>
    <w:rPr>
      <w:rFonts w:ascii="Cascadia Mono" w:hAnsi="Cascadia Mono" w:cs="Cascadia Mono"/>
      <w:color w:val="0000FF"/>
      <w:sz w:val="19"/>
      <w:szCs w:val="19"/>
      <w:lang w:val="en-US"/>
    </w:rPr>
  </w:style>
  <w:style w:type="paragraph" w:styleId="aff7">
    <w:name w:val="header"/>
    <w:basedOn w:val="a"/>
    <w:link w:val="af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f8">
    <w:name w:val="Верхний колонтитул Знак"/>
    <w:basedOn w:val="a0"/>
    <w:link w:val="aff7"/>
    <w:uiPriority w:val="99"/>
    <w:rPr>
      <w:rFonts w:asciiTheme="minorHAnsi" w:hAnsiTheme="minorHAnsi" w:cstheme="minorBidi"/>
      <w:sz w:val="22"/>
      <w:szCs w:val="22"/>
    </w:rPr>
  </w:style>
  <w:style w:type="paragraph" w:styleId="aff9">
    <w:name w:val="footer"/>
    <w:basedOn w:val="a"/>
    <w:link w:val="af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fa">
    <w:name w:val="Нижний колонтитул Знак"/>
    <w:basedOn w:val="a0"/>
    <w:link w:val="aff9"/>
    <w:uiPriority w:val="99"/>
    <w:rPr>
      <w:rFonts w:asciiTheme="minorHAnsi" w:hAnsiTheme="minorHAnsi" w:cstheme="minorBidi"/>
      <w:sz w:val="22"/>
      <w:szCs w:val="22"/>
    </w:rPr>
  </w:style>
  <w:style w:type="character" w:customStyle="1" w:styleId="mjx-char">
    <w:name w:val="mjx-char"/>
    <w:rPr>
      <w:lang w:val="ru-RU"/>
    </w:rPr>
  </w:style>
  <w:style w:type="character" w:styleId="affb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F4963-EAC0-493B-9F92-5531003DC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16</Pages>
  <Words>1748</Words>
  <Characters>9966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 Shadrina</dc:creator>
  <cp:keywords/>
  <dc:description/>
  <cp:lastModifiedBy>pavla andreevna</cp:lastModifiedBy>
  <cp:revision>14</cp:revision>
  <dcterms:created xsi:type="dcterms:W3CDTF">2025-04-12T15:09:00Z</dcterms:created>
  <dcterms:modified xsi:type="dcterms:W3CDTF">2025-04-27T22:54:00Z</dcterms:modified>
</cp:coreProperties>
</file>