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высшего образования «Кубанский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вычислительных технологий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 выполнении лабораторной работы 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Алгоритмы цифровой обработки мультимедия»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(а)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Иванченко П.А.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Крамаренко А.А.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bookmarkStart w:id="0" w:name="_GoBack"/>
      <w:r>
        <w:rPr>
          <w:rFonts w:ascii="Times New Roman" w:hAnsi="Times New Roman" w:cs="Times New Roman"/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4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Краснодар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afterAutospacing="0" w:line="360" w:lineRule="auto"/>
        <w:ind w:firstLine="708"/>
        <w:jc w:val="center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Реализ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уем метод, который принимает в качестве строки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полный адрес файла изображения, читает изображение, переводит его в черно-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белый цвет и выводит его на экран применяет размытие по Гауссу и выводит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полученное изображение на экран.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0"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0125" cy="30488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450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2460123" cy="3048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3.71pt;height:240.0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Модифицируем метод так, чтобы в результате вычислялось и выводилось на экран две матрицы – матрица значений длин и матрица значений углов градиентов всех пикселей изображения.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bCs w:val="0"/>
          <w:i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Для подсчета значений длин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необходимо посчитать частные производные функции яркости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highlight w:val="none"/>
          <w:lang w:val="en-US"/>
        </w:rPr>
        <w:t xml:space="preserve">I(x,y).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Используем оператор Собеля в качестве ядра свертки, чтобы получить новые значения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en-US"/>
        </w:rPr>
        <w:t xml:space="preserve">y</w: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, которые и будут являться частными производными. 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bCs w:val="0"/>
          <w:i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  <w:t xml:space="preserve">Значения углов градиентов установим в диапазоне от 0 до 7 (по 8 направлениям от точки) и получим из тангенса частных производных и самих частных производных. 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jc w:val="center"/>
        <w:rPr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204" cy="31184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902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876204" cy="3118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47.73pt;height:245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Модифицируем метод так, чтобы он выполнял подавление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немаксимумов и выводил полученное изображение на экран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 процессе подавления немаксимумов будем сравнивать точку с соседними по направлению градиента. Границей будем считать пиксель, градиент которого максимален в сравнении с соседями.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Граничные пиксели выделим белым, остальные – черным.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45153" cy="32403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102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45152" cy="32403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08.28pt;height:255.1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916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Модифицируем метод так, чтобы он выполнял двойную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пороговую фильтрацию и выводил полученное изображение на экран.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Фильтрацию необходимо проводить для отделения реальных границ от простого изменения цвета внутри объекта.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720"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Чтобы реализовать двойную пороговую фильтрацию, выставим два пороговых значения, нижнее и верхнее: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если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градиента меньше нижней границы, то пиксель не граница, если значение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градиента выше- верхней границы, то пиксель точно граница.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Для значений градиента, которые больше нижней границы и меньше верней предположим, что граница должна находиться рядом с другой границей, т.е. нам необходимо проверить 8 пикселей вокруг на наличие граничных пикселей.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0"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219" cy="325509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397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657219" cy="3255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9.23pt;height:256.3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360" w:lineRule="auto"/>
        <w:ind w:right="0" w:firstLine="0"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/>
        <w:jc w:val="left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  <w:tab/>
        <w:t xml:space="preserve">Ответы на вопросы: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 w:firstLine="0" w:left="0"/>
        <w:jc w:val="left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9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nsid w:val="5DE9094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1124F80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26317089"/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cs="Times New Roman" w:eastAsiaTheme="minorHAnsi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3083A47A"/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76EA9D0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2"/>
    <w:next w:val="912"/>
    <w:link w:val="8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2"/>
    <w:next w:val="912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2"/>
    <w:next w:val="912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2"/>
    <w:next w:val="912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2"/>
    <w:next w:val="912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2"/>
    <w:next w:val="912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2"/>
    <w:next w:val="912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2"/>
    <w:next w:val="912"/>
    <w:link w:val="8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2"/>
    <w:next w:val="912"/>
    <w:link w:val="8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1 Char"/>
    <w:basedOn w:val="913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3">
    <w:name w:val="Heading 2 Char"/>
    <w:basedOn w:val="913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4">
    <w:name w:val="Heading 3 Char"/>
    <w:basedOn w:val="913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5">
    <w:name w:val="Heading 4 Char"/>
    <w:basedOn w:val="913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6">
    <w:name w:val="Heading 5 Char"/>
    <w:basedOn w:val="913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7">
    <w:name w:val="Heading 6 Char"/>
    <w:basedOn w:val="913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8">
    <w:name w:val="Heading 7 Char"/>
    <w:basedOn w:val="913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9">
    <w:name w:val="Heading 8 Char"/>
    <w:basedOn w:val="913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9 Char"/>
    <w:basedOn w:val="913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Title"/>
    <w:basedOn w:val="912"/>
    <w:next w:val="912"/>
    <w:link w:val="8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2">
    <w:name w:val="Title Char"/>
    <w:basedOn w:val="913"/>
    <w:link w:val="8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3">
    <w:name w:val="Subtitle"/>
    <w:basedOn w:val="912"/>
    <w:next w:val="912"/>
    <w:link w:val="8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4">
    <w:name w:val="Subtitle Char"/>
    <w:basedOn w:val="913"/>
    <w:link w:val="8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912"/>
    <w:next w:val="912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>
    <w:name w:val="Quote Char"/>
    <w:basedOn w:val="913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8">
    <w:name w:val="Intense Quote"/>
    <w:basedOn w:val="912"/>
    <w:next w:val="912"/>
    <w:link w:val="8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9">
    <w:name w:val="Intense Quote Char"/>
    <w:basedOn w:val="913"/>
    <w:link w:val="8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0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1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2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2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913"/>
    <w:link w:val="887"/>
    <w:uiPriority w:val="99"/>
    <w:pPr>
      <w:pBdr/>
      <w:spacing/>
      <w:ind/>
    </w:pPr>
  </w:style>
  <w:style w:type="paragraph" w:styleId="889">
    <w:name w:val="Footer"/>
    <w:basedOn w:val="912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913"/>
    <w:link w:val="889"/>
    <w:uiPriority w:val="99"/>
    <w:pPr>
      <w:pBdr/>
      <w:spacing/>
      <w:ind/>
    </w:pPr>
  </w:style>
  <w:style w:type="paragraph" w:styleId="89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2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913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2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913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1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2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3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4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5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6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7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8">
    <w:name w:val="toc 9"/>
    <w:basedOn w:val="912"/>
    <w:next w:val="912"/>
    <w:uiPriority w:val="39"/>
    <w:unhideWhenUsed/>
    <w:pPr>
      <w:pBdr/>
      <w:spacing w:after="100"/>
      <w:ind w:left="1760"/>
    </w:pPr>
  </w:style>
  <w:style w:type="character" w:styleId="909">
    <w:name w:val="Placeholder Text"/>
    <w:basedOn w:val="913"/>
    <w:uiPriority w:val="99"/>
    <w:semiHidden/>
    <w:pPr>
      <w:pBdr/>
      <w:spacing/>
      <w:ind/>
    </w:pPr>
    <w:rPr>
      <w:color w:val="666666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  <w:style w:type="character" w:styleId="917">
    <w:name w:val="annotation reference"/>
    <w:basedOn w:val="91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8">
    <w:name w:val="annotation text"/>
    <w:basedOn w:val="912"/>
    <w:link w:val="91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9" w:customStyle="1">
    <w:name w:val="Текст примечания Знак"/>
    <w:basedOn w:val="913"/>
    <w:link w:val="918"/>
    <w:uiPriority w:val="99"/>
    <w:semiHidden/>
    <w:pPr>
      <w:pBdr/>
      <w:spacing/>
      <w:ind/>
    </w:pPr>
    <w:rPr>
      <w:sz w:val="20"/>
      <w:szCs w:val="20"/>
    </w:rPr>
  </w:style>
  <w:style w:type="paragraph" w:styleId="920">
    <w:name w:val="annotation subject"/>
    <w:basedOn w:val="918"/>
    <w:next w:val="918"/>
    <w:link w:val="921"/>
    <w:uiPriority w:val="99"/>
    <w:semiHidden/>
    <w:unhideWhenUsed/>
    <w:pPr>
      <w:pBdr/>
      <w:spacing/>
      <w:ind/>
    </w:pPr>
    <w:rPr>
      <w:b/>
      <w:bCs/>
    </w:rPr>
  </w:style>
  <w:style w:type="character" w:styleId="921" w:customStyle="1">
    <w:name w:val="Тема примечания Знак"/>
    <w:basedOn w:val="919"/>
    <w:link w:val="920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22">
    <w:name w:val="Balloon Text"/>
    <w:basedOn w:val="912"/>
    <w:link w:val="923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23" w:customStyle="1">
    <w:name w:val="Текст выноски Знак"/>
    <w:basedOn w:val="913"/>
    <w:link w:val="922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Воробьев</dc:creator>
  <cp:keywords/>
  <dc:description/>
  <cp:revision>22</cp:revision>
  <dcterms:created xsi:type="dcterms:W3CDTF">2025-09-17T18:29:00Z</dcterms:created>
  <dcterms:modified xsi:type="dcterms:W3CDTF">2025-10-22T17:06:35Z</dcterms:modified>
</cp:coreProperties>
</file>