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sz w:val="44"/>
          <w:szCs w:val="44"/>
        </w:rPr>
      </w:pPr>
      <w:r>
        <w:rPr>
          <w:rStyle w:val="5"/>
          <w:sz w:val="44"/>
          <w:szCs w:val="44"/>
        </w:rPr>
        <w:t>程序实现清单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相邻泡泡的概率设定</w:t>
      </w: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有效的泡泡范围  </w:t>
      </w:r>
      <w:bookmarkStart w:id="0" w:name="_GoBack"/>
      <w:bookmarkEnd w:id="0"/>
      <w:r>
        <w:rPr>
          <w:b/>
          <w:bCs/>
          <w:sz w:val="44"/>
          <w:szCs w:val="44"/>
        </w:rPr>
        <w:t>10x10</w:t>
      </w: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实际矩阵数据    14x14</w:t>
      </w: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ilvl w:val="0"/>
          <w:numId w:val="1"/>
        </w:numPr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泡泡抖动的模拟</w:t>
      </w: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泡泡消除的判定</w:t>
      </w:r>
    </w:p>
    <w:p>
      <w:pPr>
        <w:bidi w:val="0"/>
        <w:rPr>
          <w:rStyle w:val="5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DFC3"/>
    <w:multiLevelType w:val="singleLevel"/>
    <w:tmpl w:val="5E3CDF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31BD"/>
    <w:rsid w:val="55EEDF92"/>
    <w:rsid w:val="73FCE573"/>
    <w:rsid w:val="FFFD6CD7"/>
    <w:rsid w:val="FF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2020-02-07T11:48:00Z</dcterms:created>
  <dc:creator>youxiwangchichi</dc:creator>
  <cp:lastModifiedBy>youxiwangchichi</cp:lastModifiedBy>
  <dcterms:modified xsi:type="dcterms:W3CDTF">2020-02-07T15:34:03Z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