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DB52" w14:textId="77777777" w:rsidR="00D77C58" w:rsidRDefault="00000000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西安电子科技大学计算机科学与技术学院</w:t>
      </w:r>
    </w:p>
    <w:p w14:paraId="3EC48A48" w14:textId="77777777" w:rsidR="00D77C58" w:rsidRDefault="00000000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本科毕业设计（论文）指导教师评定意见表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786"/>
        <w:gridCol w:w="426"/>
        <w:gridCol w:w="850"/>
        <w:gridCol w:w="716"/>
        <w:gridCol w:w="276"/>
        <w:gridCol w:w="1701"/>
        <w:gridCol w:w="1418"/>
        <w:gridCol w:w="1276"/>
        <w:gridCol w:w="566"/>
        <w:gridCol w:w="992"/>
        <w:gridCol w:w="35"/>
      </w:tblGrid>
      <w:tr w:rsidR="00D77C58" w14:paraId="41B90469" w14:textId="77777777">
        <w:trPr>
          <w:trHeight w:val="616"/>
        </w:trPr>
        <w:tc>
          <w:tcPr>
            <w:tcW w:w="1242" w:type="dxa"/>
            <w:gridSpan w:val="2"/>
            <w:vAlign w:val="center"/>
          </w:tcPr>
          <w:p w14:paraId="0D4576BD" w14:textId="77777777" w:rsidR="00D77C58" w:rsidRDefault="00000000">
            <w:pPr>
              <w:jc w:val="center"/>
              <w:rPr>
                <w:b/>
                <w:sz w:val="24"/>
              </w:rPr>
            </w:pPr>
            <w:bookmarkStart w:id="0" w:name="_Hlk515390032"/>
            <w:r>
              <w:rPr>
                <w:rFonts w:hint="eastAsia"/>
                <w:b/>
                <w:sz w:val="24"/>
              </w:rPr>
              <w:t>学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院</w:t>
            </w:r>
          </w:p>
        </w:tc>
        <w:tc>
          <w:tcPr>
            <w:tcW w:w="3969" w:type="dxa"/>
            <w:gridSpan w:val="5"/>
            <w:vAlign w:val="center"/>
          </w:tcPr>
          <w:p w14:paraId="77D78067" w14:textId="38181960" w:rsidR="00D77C58" w:rsidRDefault="00AC4D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计算机科学与技术学院</w:t>
            </w:r>
          </w:p>
        </w:tc>
        <w:tc>
          <w:tcPr>
            <w:tcW w:w="1418" w:type="dxa"/>
            <w:vAlign w:val="center"/>
          </w:tcPr>
          <w:p w14:paraId="0C69D7C5" w14:textId="77777777" w:rsidR="00D77C5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业</w:t>
            </w:r>
          </w:p>
        </w:tc>
        <w:tc>
          <w:tcPr>
            <w:tcW w:w="2869" w:type="dxa"/>
            <w:gridSpan w:val="4"/>
            <w:vAlign w:val="center"/>
          </w:tcPr>
          <w:p w14:paraId="108473C3" w14:textId="78420E96" w:rsidR="00D77C58" w:rsidRDefault="00AC4D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</w:tc>
      </w:tr>
      <w:tr w:rsidR="00D77C58" w14:paraId="7FE098D4" w14:textId="77777777">
        <w:trPr>
          <w:trHeight w:val="610"/>
        </w:trPr>
        <w:tc>
          <w:tcPr>
            <w:tcW w:w="1242" w:type="dxa"/>
            <w:gridSpan w:val="2"/>
            <w:vAlign w:val="center"/>
          </w:tcPr>
          <w:p w14:paraId="6C8790F4" w14:textId="77777777" w:rsidR="00D77C5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名</w:t>
            </w:r>
          </w:p>
        </w:tc>
        <w:tc>
          <w:tcPr>
            <w:tcW w:w="1276" w:type="dxa"/>
            <w:gridSpan w:val="2"/>
            <w:vAlign w:val="center"/>
          </w:tcPr>
          <w:p w14:paraId="2220B67D" w14:textId="19367A85" w:rsidR="00D77C58" w:rsidRDefault="00AC4D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李钰杰</w:t>
            </w:r>
          </w:p>
        </w:tc>
        <w:tc>
          <w:tcPr>
            <w:tcW w:w="992" w:type="dxa"/>
            <w:gridSpan w:val="2"/>
            <w:vAlign w:val="center"/>
          </w:tcPr>
          <w:p w14:paraId="7F6EA3F0" w14:textId="77777777" w:rsidR="00D77C5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701" w:type="dxa"/>
            <w:vAlign w:val="center"/>
          </w:tcPr>
          <w:p w14:paraId="1D2924D7" w14:textId="1A237661" w:rsidR="00D77C58" w:rsidRDefault="00AC4D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22009200957</w:t>
            </w:r>
          </w:p>
        </w:tc>
        <w:tc>
          <w:tcPr>
            <w:tcW w:w="1418" w:type="dxa"/>
            <w:vAlign w:val="center"/>
          </w:tcPr>
          <w:p w14:paraId="6F688214" w14:textId="77777777" w:rsidR="00D77C5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绩</w:t>
            </w:r>
          </w:p>
        </w:tc>
        <w:tc>
          <w:tcPr>
            <w:tcW w:w="2869" w:type="dxa"/>
            <w:gridSpan w:val="4"/>
            <w:vAlign w:val="center"/>
          </w:tcPr>
          <w:p w14:paraId="4BF4E3ED" w14:textId="77777777" w:rsidR="00D77C58" w:rsidRDefault="00D77C58">
            <w:pPr>
              <w:jc w:val="center"/>
              <w:rPr>
                <w:sz w:val="24"/>
              </w:rPr>
            </w:pPr>
          </w:p>
        </w:tc>
      </w:tr>
      <w:tr w:rsidR="00D77C58" w14:paraId="5F5F98C0" w14:textId="77777777">
        <w:trPr>
          <w:cantSplit/>
          <w:trHeight w:val="618"/>
        </w:trPr>
        <w:tc>
          <w:tcPr>
            <w:tcW w:w="1242" w:type="dxa"/>
            <w:gridSpan w:val="2"/>
            <w:vAlign w:val="center"/>
          </w:tcPr>
          <w:p w14:paraId="4A0FDD8C" w14:textId="77777777" w:rsidR="00D77C5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8256" w:type="dxa"/>
            <w:gridSpan w:val="10"/>
            <w:vAlign w:val="center"/>
          </w:tcPr>
          <w:p w14:paraId="20A2EEDE" w14:textId="1981ADF8" w:rsidR="00D77C58" w:rsidRDefault="00AC4D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基于</w:t>
            </w:r>
            <w:r>
              <w:rPr>
                <w:rFonts w:hint="eastAsia"/>
                <w:sz w:val="24"/>
              </w:rPr>
              <w:t>3D</w:t>
            </w:r>
            <w:r>
              <w:rPr>
                <w:rFonts w:hint="eastAsia"/>
                <w:sz w:val="24"/>
              </w:rPr>
              <w:t>高斯泼溅的视觉导航算法实现与优化</w:t>
            </w:r>
          </w:p>
        </w:tc>
      </w:tr>
      <w:tr w:rsidR="00D77C58" w14:paraId="12BFF83C" w14:textId="77777777">
        <w:trPr>
          <w:trHeight w:val="613"/>
        </w:trPr>
        <w:tc>
          <w:tcPr>
            <w:tcW w:w="1242" w:type="dxa"/>
            <w:gridSpan w:val="2"/>
            <w:vAlign w:val="center"/>
          </w:tcPr>
          <w:p w14:paraId="7F6E2542" w14:textId="77777777" w:rsidR="00D77C5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992" w:type="dxa"/>
            <w:gridSpan w:val="3"/>
            <w:vAlign w:val="center"/>
          </w:tcPr>
          <w:p w14:paraId="2DA7CEA3" w14:textId="1EFBBEAA" w:rsidR="00D77C58" w:rsidRDefault="00AC4D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毋芳芳</w:t>
            </w:r>
          </w:p>
        </w:tc>
        <w:tc>
          <w:tcPr>
            <w:tcW w:w="1977" w:type="dxa"/>
            <w:gridSpan w:val="2"/>
            <w:vAlign w:val="center"/>
          </w:tcPr>
          <w:p w14:paraId="60AE7F11" w14:textId="77777777" w:rsidR="00D77C58" w:rsidRDefault="00D77C58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78E8457" w14:textId="77777777" w:rsidR="00D77C5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称</w:t>
            </w:r>
          </w:p>
        </w:tc>
        <w:tc>
          <w:tcPr>
            <w:tcW w:w="1276" w:type="dxa"/>
            <w:vAlign w:val="center"/>
          </w:tcPr>
          <w:p w14:paraId="7DE39472" w14:textId="3ACE42BF" w:rsidR="00D77C58" w:rsidRDefault="00AC4D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副教授</w:t>
            </w:r>
          </w:p>
        </w:tc>
        <w:tc>
          <w:tcPr>
            <w:tcW w:w="1593" w:type="dxa"/>
            <w:gridSpan w:val="3"/>
            <w:vAlign w:val="center"/>
          </w:tcPr>
          <w:p w14:paraId="30EFDB95" w14:textId="77777777" w:rsidR="00D77C58" w:rsidRDefault="00D77C58">
            <w:pPr>
              <w:jc w:val="center"/>
              <w:rPr>
                <w:sz w:val="24"/>
              </w:rPr>
            </w:pPr>
          </w:p>
        </w:tc>
      </w:tr>
      <w:tr w:rsidR="00D77C58" w14:paraId="5AAACDB7" w14:textId="77777777">
        <w:trPr>
          <w:gridAfter w:val="1"/>
          <w:wAfter w:w="35" w:type="dxa"/>
          <w:trHeight w:val="171"/>
        </w:trPr>
        <w:tc>
          <w:tcPr>
            <w:tcW w:w="456" w:type="dxa"/>
            <w:vAlign w:val="center"/>
          </w:tcPr>
          <w:p w14:paraId="15990148" w14:textId="77777777" w:rsidR="00D77C58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Cs w:val="24"/>
              </w:rPr>
              <w:t>序号</w:t>
            </w:r>
          </w:p>
        </w:tc>
        <w:tc>
          <w:tcPr>
            <w:tcW w:w="1212" w:type="dxa"/>
            <w:gridSpan w:val="2"/>
            <w:vAlign w:val="center"/>
          </w:tcPr>
          <w:p w14:paraId="316AEA8A" w14:textId="77777777" w:rsidR="00D77C58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szCs w:val="24"/>
              </w:rPr>
              <w:t>评价项目</w:t>
            </w:r>
          </w:p>
        </w:tc>
        <w:tc>
          <w:tcPr>
            <w:tcW w:w="850" w:type="dxa"/>
            <w:vAlign w:val="center"/>
          </w:tcPr>
          <w:p w14:paraId="49139B92" w14:textId="77777777" w:rsidR="00D77C58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szCs w:val="24"/>
              </w:rPr>
              <w:t>评价指标点</w:t>
            </w:r>
          </w:p>
        </w:tc>
        <w:tc>
          <w:tcPr>
            <w:tcW w:w="992" w:type="dxa"/>
            <w:gridSpan w:val="2"/>
            <w:vAlign w:val="center"/>
          </w:tcPr>
          <w:p w14:paraId="66722CF0" w14:textId="77777777" w:rsidR="00D77C58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szCs w:val="24"/>
              </w:rPr>
              <w:t>权重系数</w:t>
            </w:r>
          </w:p>
        </w:tc>
        <w:tc>
          <w:tcPr>
            <w:tcW w:w="4395" w:type="dxa"/>
            <w:gridSpan w:val="3"/>
            <w:vAlign w:val="center"/>
          </w:tcPr>
          <w:p w14:paraId="3DC6639E" w14:textId="77777777" w:rsidR="00D77C58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szCs w:val="24"/>
              </w:rPr>
              <w:t>评判标准</w:t>
            </w:r>
          </w:p>
        </w:tc>
        <w:tc>
          <w:tcPr>
            <w:tcW w:w="566" w:type="dxa"/>
            <w:vAlign w:val="center"/>
          </w:tcPr>
          <w:p w14:paraId="33B1045F" w14:textId="77777777" w:rsidR="00D77C58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满分</w:t>
            </w:r>
          </w:p>
        </w:tc>
        <w:tc>
          <w:tcPr>
            <w:tcW w:w="992" w:type="dxa"/>
            <w:vAlign w:val="center"/>
          </w:tcPr>
          <w:p w14:paraId="5CB99297" w14:textId="77777777" w:rsidR="00D77C58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得分</w:t>
            </w:r>
          </w:p>
        </w:tc>
      </w:tr>
      <w:tr w:rsidR="00D77C58" w14:paraId="7752C3F7" w14:textId="77777777"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252F444C" w14:textId="77777777" w:rsidR="00D77C58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</w:p>
        </w:tc>
        <w:tc>
          <w:tcPr>
            <w:tcW w:w="1212" w:type="dxa"/>
            <w:gridSpan w:val="2"/>
            <w:vAlign w:val="center"/>
          </w:tcPr>
          <w:p w14:paraId="0FBD2D1E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设计/开发解决方案</w:t>
            </w:r>
          </w:p>
        </w:tc>
        <w:tc>
          <w:tcPr>
            <w:tcW w:w="850" w:type="dxa"/>
            <w:vAlign w:val="center"/>
          </w:tcPr>
          <w:p w14:paraId="264DA9A7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3.5</w:t>
            </w:r>
          </w:p>
        </w:tc>
        <w:tc>
          <w:tcPr>
            <w:tcW w:w="992" w:type="dxa"/>
            <w:gridSpan w:val="2"/>
            <w:vAlign w:val="center"/>
          </w:tcPr>
          <w:p w14:paraId="5935B1BA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759B6B09" w14:textId="77777777" w:rsidR="00D77C58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能够对解决方案进行测试和评价，并用可视化、报告或软硬件等形式呈现设计成果</w:t>
            </w:r>
          </w:p>
        </w:tc>
        <w:tc>
          <w:tcPr>
            <w:tcW w:w="566" w:type="dxa"/>
            <w:vAlign w:val="center"/>
          </w:tcPr>
          <w:p w14:paraId="2BA9BFBB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36831318" w14:textId="77777777" w:rsidR="00D77C58" w:rsidRDefault="00D77C58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D77C58" w14:paraId="1B50BABE" w14:textId="77777777"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420D89E6" w14:textId="77777777" w:rsidR="00D77C58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</w:t>
            </w:r>
          </w:p>
        </w:tc>
        <w:tc>
          <w:tcPr>
            <w:tcW w:w="1212" w:type="dxa"/>
            <w:gridSpan w:val="2"/>
            <w:vAlign w:val="center"/>
          </w:tcPr>
          <w:p w14:paraId="2653BC2D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研究</w:t>
            </w:r>
          </w:p>
        </w:tc>
        <w:tc>
          <w:tcPr>
            <w:tcW w:w="850" w:type="dxa"/>
            <w:vAlign w:val="center"/>
          </w:tcPr>
          <w:p w14:paraId="6032D26E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4.4</w:t>
            </w:r>
          </w:p>
        </w:tc>
        <w:tc>
          <w:tcPr>
            <w:tcW w:w="992" w:type="dxa"/>
            <w:gridSpan w:val="2"/>
            <w:vAlign w:val="center"/>
          </w:tcPr>
          <w:p w14:paraId="1D8E27BE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1D447E2" w14:textId="77777777" w:rsidR="00D77C58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能正确采集、整理实验数据，对实验结果进行关联、分析和解释，获取合理有效的结论</w:t>
            </w:r>
          </w:p>
        </w:tc>
        <w:tc>
          <w:tcPr>
            <w:tcW w:w="566" w:type="dxa"/>
            <w:vAlign w:val="center"/>
          </w:tcPr>
          <w:p w14:paraId="46091109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3BB9328F" w14:textId="77777777" w:rsidR="00D77C58" w:rsidRDefault="00D77C58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D77C58" w14:paraId="6847F7B9" w14:textId="77777777">
        <w:trPr>
          <w:gridAfter w:val="1"/>
          <w:wAfter w:w="35" w:type="dxa"/>
          <w:trHeight w:val="20"/>
        </w:trPr>
        <w:tc>
          <w:tcPr>
            <w:tcW w:w="456" w:type="dxa"/>
            <w:vMerge w:val="restart"/>
            <w:vAlign w:val="center"/>
          </w:tcPr>
          <w:p w14:paraId="541CDD3D" w14:textId="77777777" w:rsidR="00D77C58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3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14:paraId="0968AA15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使用现代工具</w:t>
            </w:r>
          </w:p>
        </w:tc>
        <w:tc>
          <w:tcPr>
            <w:tcW w:w="850" w:type="dxa"/>
            <w:vAlign w:val="center"/>
          </w:tcPr>
          <w:p w14:paraId="45F3D6B2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</w:rPr>
              <w:t xml:space="preserve">5.1 </w:t>
            </w:r>
          </w:p>
        </w:tc>
        <w:tc>
          <w:tcPr>
            <w:tcW w:w="992" w:type="dxa"/>
            <w:gridSpan w:val="2"/>
            <w:vAlign w:val="center"/>
          </w:tcPr>
          <w:p w14:paraId="7DFE4575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</w:rPr>
              <w:t xml:space="preserve">0.4 </w:t>
            </w:r>
          </w:p>
        </w:tc>
        <w:tc>
          <w:tcPr>
            <w:tcW w:w="4395" w:type="dxa"/>
            <w:gridSpan w:val="3"/>
            <w:vAlign w:val="center"/>
          </w:tcPr>
          <w:p w14:paraId="6DC9CA5E" w14:textId="77777777" w:rsidR="00D77C58" w:rsidRDefault="00000000">
            <w:pPr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</w:rPr>
              <w:t>了解信息领域主要资料来源及获取方法，能够利用网络查询、检索本专业文献、资料及相关软件工具</w:t>
            </w:r>
          </w:p>
        </w:tc>
        <w:tc>
          <w:tcPr>
            <w:tcW w:w="566" w:type="dxa"/>
            <w:vAlign w:val="center"/>
          </w:tcPr>
          <w:p w14:paraId="631810BD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70B07710" w14:textId="77777777" w:rsidR="00D77C58" w:rsidRDefault="00D77C58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D77C58" w14:paraId="0FAB57CE" w14:textId="77777777">
        <w:trPr>
          <w:gridAfter w:val="1"/>
          <w:wAfter w:w="35" w:type="dxa"/>
          <w:trHeight w:val="75"/>
        </w:trPr>
        <w:tc>
          <w:tcPr>
            <w:tcW w:w="456" w:type="dxa"/>
            <w:vMerge/>
            <w:vAlign w:val="center"/>
          </w:tcPr>
          <w:p w14:paraId="2038E7A0" w14:textId="77777777" w:rsidR="00D77C58" w:rsidRDefault="00D77C58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/>
            <w:vAlign w:val="center"/>
          </w:tcPr>
          <w:p w14:paraId="746FB867" w14:textId="77777777" w:rsidR="00D77C58" w:rsidRDefault="00D77C58">
            <w:pPr>
              <w:jc w:val="center"/>
              <w:rPr>
                <w:rFonts w:asciiTheme="minorEastAsia" w:eastAsiaTheme="minorEastAsia" w:hAnsiTheme="minorEastAsia" w:hint="eastAsia"/>
              </w:rPr>
            </w:pPr>
          </w:p>
        </w:tc>
        <w:tc>
          <w:tcPr>
            <w:tcW w:w="850" w:type="dxa"/>
            <w:vAlign w:val="center"/>
          </w:tcPr>
          <w:p w14:paraId="3FCEF913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</w:rPr>
              <w:t xml:space="preserve">5.3 </w:t>
            </w:r>
          </w:p>
        </w:tc>
        <w:tc>
          <w:tcPr>
            <w:tcW w:w="992" w:type="dxa"/>
            <w:gridSpan w:val="2"/>
            <w:vAlign w:val="center"/>
          </w:tcPr>
          <w:p w14:paraId="6B72F462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</w:rPr>
              <w:t xml:space="preserve">0.2 </w:t>
            </w:r>
          </w:p>
        </w:tc>
        <w:tc>
          <w:tcPr>
            <w:tcW w:w="4395" w:type="dxa"/>
            <w:gridSpan w:val="3"/>
            <w:vAlign w:val="center"/>
          </w:tcPr>
          <w:p w14:paraId="1FAF8743" w14:textId="77777777" w:rsidR="00D77C58" w:rsidRDefault="00000000">
            <w:pPr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</w:rPr>
              <w:t>选择与使用恰当的技术、资源和现代工程工具来解决复杂工程问题</w:t>
            </w:r>
          </w:p>
        </w:tc>
        <w:tc>
          <w:tcPr>
            <w:tcW w:w="566" w:type="dxa"/>
            <w:vAlign w:val="center"/>
          </w:tcPr>
          <w:p w14:paraId="71FBDEC3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031B2446" w14:textId="77777777" w:rsidR="00D77C58" w:rsidRDefault="00D77C58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D77C58" w14:paraId="5C82AB3C" w14:textId="77777777"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1722447F" w14:textId="77777777" w:rsidR="00D77C58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4</w:t>
            </w:r>
          </w:p>
        </w:tc>
        <w:tc>
          <w:tcPr>
            <w:tcW w:w="1212" w:type="dxa"/>
            <w:gridSpan w:val="2"/>
            <w:vAlign w:val="center"/>
          </w:tcPr>
          <w:p w14:paraId="5853B522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环境和可持续发展</w:t>
            </w:r>
          </w:p>
        </w:tc>
        <w:tc>
          <w:tcPr>
            <w:tcW w:w="850" w:type="dxa"/>
            <w:vAlign w:val="center"/>
          </w:tcPr>
          <w:p w14:paraId="5EB42DA2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7.2</w:t>
            </w:r>
          </w:p>
        </w:tc>
        <w:tc>
          <w:tcPr>
            <w:tcW w:w="992" w:type="dxa"/>
            <w:gridSpan w:val="2"/>
            <w:vAlign w:val="center"/>
          </w:tcPr>
          <w:p w14:paraId="0C1126E7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48B39876" w14:textId="77777777" w:rsidR="00D77C58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能够评价计算机工程实践对环境可持续发展的影响</w:t>
            </w:r>
          </w:p>
        </w:tc>
        <w:tc>
          <w:tcPr>
            <w:tcW w:w="566" w:type="dxa"/>
            <w:vAlign w:val="center"/>
          </w:tcPr>
          <w:p w14:paraId="662D8431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4597428D" w14:textId="77777777" w:rsidR="00D77C58" w:rsidRDefault="00D77C58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D77C58" w14:paraId="11E940EB" w14:textId="77777777">
        <w:trPr>
          <w:gridAfter w:val="1"/>
          <w:wAfter w:w="35" w:type="dxa"/>
          <w:trHeight w:val="20"/>
        </w:trPr>
        <w:tc>
          <w:tcPr>
            <w:tcW w:w="456" w:type="dxa"/>
            <w:vMerge w:val="restart"/>
            <w:vAlign w:val="center"/>
          </w:tcPr>
          <w:p w14:paraId="0D44244F" w14:textId="77777777" w:rsidR="00D77C58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14:paraId="606160DC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沟通</w:t>
            </w:r>
          </w:p>
        </w:tc>
        <w:tc>
          <w:tcPr>
            <w:tcW w:w="850" w:type="dxa"/>
            <w:vAlign w:val="center"/>
          </w:tcPr>
          <w:p w14:paraId="0DB63A1E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10.2</w:t>
            </w:r>
          </w:p>
        </w:tc>
        <w:tc>
          <w:tcPr>
            <w:tcW w:w="992" w:type="dxa"/>
            <w:gridSpan w:val="2"/>
            <w:vAlign w:val="center"/>
          </w:tcPr>
          <w:p w14:paraId="415DDE1A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61BEA9EA" w14:textId="77777777" w:rsidR="00D77C58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566" w:type="dxa"/>
            <w:vAlign w:val="center"/>
          </w:tcPr>
          <w:p w14:paraId="7D2BBCEA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33B4D1E2" w14:textId="77777777" w:rsidR="00D77C58" w:rsidRDefault="00D77C58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D77C58" w14:paraId="5E3E2886" w14:textId="77777777">
        <w:trPr>
          <w:gridAfter w:val="1"/>
          <w:wAfter w:w="35" w:type="dxa"/>
          <w:trHeight w:val="20"/>
        </w:trPr>
        <w:tc>
          <w:tcPr>
            <w:tcW w:w="456" w:type="dxa"/>
            <w:vMerge/>
            <w:vAlign w:val="center"/>
          </w:tcPr>
          <w:p w14:paraId="3CB68FAF" w14:textId="77777777" w:rsidR="00D77C58" w:rsidRDefault="00D77C58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/>
            <w:vAlign w:val="center"/>
          </w:tcPr>
          <w:p w14:paraId="3E62A774" w14:textId="77777777" w:rsidR="00D77C58" w:rsidRDefault="00D77C58">
            <w:pPr>
              <w:rPr>
                <w:rFonts w:asciiTheme="minorEastAsia" w:eastAsiaTheme="minorEastAsia" w:hAnsiTheme="minorEastAsia" w:hint="eastAsia"/>
              </w:rPr>
            </w:pPr>
          </w:p>
        </w:tc>
        <w:tc>
          <w:tcPr>
            <w:tcW w:w="850" w:type="dxa"/>
            <w:vAlign w:val="center"/>
          </w:tcPr>
          <w:p w14:paraId="068575EB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</w:rPr>
              <w:t>10.</w:t>
            </w:r>
            <w:r>
              <w:rPr>
                <w:rFonts w:asciiTheme="minorEastAsia" w:eastAsiaTheme="minorEastAsia" w:hAnsiTheme="minorEastAsia" w:hint="eastAsia"/>
              </w:rPr>
              <w:t>3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992" w:type="dxa"/>
            <w:gridSpan w:val="2"/>
            <w:vAlign w:val="center"/>
          </w:tcPr>
          <w:p w14:paraId="475B115D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</w:rPr>
              <w:t>0.</w:t>
            </w:r>
            <w:r>
              <w:rPr>
                <w:rFonts w:asciiTheme="minorEastAsia" w:eastAsiaTheme="minorEastAsia" w:hAnsiTheme="minorEastAsia" w:hint="eastAsia"/>
              </w:rPr>
              <w:t>4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4395" w:type="dxa"/>
            <w:gridSpan w:val="3"/>
            <w:vAlign w:val="center"/>
          </w:tcPr>
          <w:p w14:paraId="3D4D7B76" w14:textId="77777777" w:rsidR="00D77C58" w:rsidRDefault="00000000">
            <w:pPr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</w:rPr>
              <w:t>能够在跨文化背景下进行沟通和交流，具备一定国际视野</w:t>
            </w:r>
          </w:p>
        </w:tc>
        <w:tc>
          <w:tcPr>
            <w:tcW w:w="566" w:type="dxa"/>
            <w:vAlign w:val="center"/>
          </w:tcPr>
          <w:p w14:paraId="23702292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72F56835" w14:textId="77777777" w:rsidR="00D77C58" w:rsidRDefault="00D77C58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D77C58" w14:paraId="7D758158" w14:textId="77777777">
        <w:trPr>
          <w:gridAfter w:val="1"/>
          <w:wAfter w:w="35" w:type="dxa"/>
          <w:trHeight w:val="592"/>
        </w:trPr>
        <w:tc>
          <w:tcPr>
            <w:tcW w:w="7905" w:type="dxa"/>
            <w:gridSpan w:val="9"/>
            <w:vAlign w:val="center"/>
          </w:tcPr>
          <w:p w14:paraId="52F90407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合计</w:t>
            </w:r>
          </w:p>
        </w:tc>
        <w:tc>
          <w:tcPr>
            <w:tcW w:w="566" w:type="dxa"/>
            <w:vAlign w:val="center"/>
          </w:tcPr>
          <w:p w14:paraId="05576655" w14:textId="77777777" w:rsidR="00D77C58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1CB84A29" w14:textId="77777777" w:rsidR="00D77C58" w:rsidRDefault="00D77C58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D77C58" w14:paraId="75188579" w14:textId="77777777">
        <w:trPr>
          <w:gridAfter w:val="1"/>
          <w:wAfter w:w="35" w:type="dxa"/>
          <w:trHeight w:val="3806"/>
        </w:trPr>
        <w:tc>
          <w:tcPr>
            <w:tcW w:w="9463" w:type="dxa"/>
            <w:gridSpan w:val="11"/>
            <w:vAlign w:val="center"/>
          </w:tcPr>
          <w:p w14:paraId="3C0DE03F" w14:textId="77777777" w:rsidR="00D77C58" w:rsidRDefault="00000000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指导教师对学生评价：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</w:p>
          <w:p w14:paraId="15E36579" w14:textId="77777777" w:rsidR="00D77C58" w:rsidRDefault="00000000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（列举任务书中所述课题需完成的任务与要求。）</w:t>
            </w:r>
          </w:p>
          <w:p w14:paraId="65C6AC84" w14:textId="77777777" w:rsidR="00D77C58" w:rsidRDefault="00000000">
            <w:pPr>
              <w:spacing w:line="360" w:lineRule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（指导教师针对课题的任务与要求，对课题的完成情况进行评价，并对学生的最终成绩给出评定意见。评定意见可参考以下几方面。</w:t>
            </w:r>
            <w:r>
              <w:rPr>
                <w:rFonts w:hint="eastAsia"/>
                <w:sz w:val="24"/>
                <w:u w:val="single"/>
              </w:rPr>
              <w:t>1.</w:t>
            </w:r>
            <w:r>
              <w:rPr>
                <w:rFonts w:hint="eastAsia"/>
                <w:sz w:val="24"/>
                <w:u w:val="single"/>
              </w:rPr>
              <w:t>独立查阅文献及调查论证的能力；</w:t>
            </w:r>
            <w:r>
              <w:rPr>
                <w:rFonts w:hint="eastAsia"/>
                <w:sz w:val="24"/>
                <w:u w:val="single"/>
              </w:rPr>
              <w:t>2.</w:t>
            </w:r>
            <w:r>
              <w:rPr>
                <w:rFonts w:hint="eastAsia"/>
                <w:sz w:val="24"/>
                <w:u w:val="single"/>
              </w:rPr>
              <w:t>方案设计与实验技能；</w:t>
            </w:r>
            <w:r>
              <w:rPr>
                <w:rFonts w:hint="eastAsia"/>
                <w:sz w:val="24"/>
                <w:u w:val="single"/>
              </w:rPr>
              <w:t>3.</w:t>
            </w:r>
            <w:r>
              <w:rPr>
                <w:rFonts w:hint="eastAsia"/>
                <w:sz w:val="24"/>
                <w:u w:val="single"/>
              </w:rPr>
              <w:t>分析与解决问题的能力；</w:t>
            </w:r>
            <w:r>
              <w:rPr>
                <w:rFonts w:hint="eastAsia"/>
                <w:sz w:val="24"/>
                <w:u w:val="single"/>
              </w:rPr>
              <w:t>4.</w:t>
            </w:r>
            <w:r>
              <w:rPr>
                <w:rFonts w:hint="eastAsia"/>
                <w:sz w:val="24"/>
                <w:u w:val="single"/>
              </w:rPr>
              <w:t>工作量、工作态度；</w:t>
            </w:r>
            <w:r>
              <w:rPr>
                <w:rFonts w:hint="eastAsia"/>
                <w:sz w:val="24"/>
                <w:u w:val="single"/>
              </w:rPr>
              <w:t>5</w:t>
            </w:r>
            <w:r>
              <w:rPr>
                <w:rFonts w:hint="eastAsia"/>
                <w:sz w:val="24"/>
                <w:u w:val="single"/>
              </w:rPr>
              <w:t>论文质量；</w:t>
            </w:r>
            <w:r>
              <w:rPr>
                <w:rFonts w:hint="eastAsia"/>
                <w:sz w:val="24"/>
                <w:u w:val="single"/>
              </w:rPr>
              <w:t>6.</w:t>
            </w:r>
            <w:r>
              <w:rPr>
                <w:rFonts w:hint="eastAsia"/>
                <w:sz w:val="24"/>
                <w:u w:val="single"/>
              </w:rPr>
              <w:t>创新能力。）</w:t>
            </w:r>
          </w:p>
          <w:p w14:paraId="74D87328" w14:textId="77777777" w:rsidR="00D77C58" w:rsidRDefault="00D77C58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</w:pPr>
          </w:p>
          <w:p w14:paraId="19EFEA9E" w14:textId="77777777" w:rsidR="00D77C58" w:rsidRDefault="00D77C58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</w:pPr>
          </w:p>
          <w:p w14:paraId="5BE94B54" w14:textId="77777777" w:rsidR="00D77C58" w:rsidRDefault="00000000">
            <w:pPr>
              <w:ind w:firstLineChars="200" w:firstLine="480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建议成绩：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□优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□良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□中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□及格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□不及格</w:t>
            </w:r>
          </w:p>
          <w:p w14:paraId="0A3F5ABA" w14:textId="77777777" w:rsidR="00D77C58" w:rsidRDefault="00D77C58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13ECE55E" w14:textId="77777777" w:rsidR="00D77C58" w:rsidRDefault="00D77C58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3B80F531" w14:textId="77777777" w:rsidR="00D77C58" w:rsidRDefault="00D77C58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4B5C1F30" w14:textId="77777777" w:rsidR="00D77C58" w:rsidRDefault="00D77C58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514B5684" w14:textId="77777777" w:rsidR="00D77C58" w:rsidRDefault="00000000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指导教师签名：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  <w:t xml:space="preserve">        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  <w:t xml:space="preserve">                    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年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月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日</w:t>
            </w:r>
          </w:p>
          <w:p w14:paraId="4940B039" w14:textId="77777777" w:rsidR="00D77C58" w:rsidRDefault="00D77C58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</w:tbl>
    <w:bookmarkEnd w:id="0"/>
    <w:p w14:paraId="5504ACD4" w14:textId="77777777" w:rsidR="00D77C58" w:rsidRDefault="00000000">
      <w:pPr>
        <w:rPr>
          <w:szCs w:val="21"/>
          <w:u w:val="single"/>
        </w:rPr>
      </w:pPr>
      <w:r>
        <w:rPr>
          <w:rFonts w:hint="eastAsia"/>
          <w:szCs w:val="21"/>
          <w:u w:val="single"/>
        </w:rPr>
        <w:lastRenderedPageBreak/>
        <w:t>注：学院、专业名均写全称。</w:t>
      </w:r>
    </w:p>
    <w:p w14:paraId="71571558" w14:textId="77777777" w:rsidR="00D77C58" w:rsidRDefault="00D77C58"/>
    <w:sectPr w:rsidR="00D77C58">
      <w:pgSz w:w="11906" w:h="16838"/>
      <w:pgMar w:top="1134" w:right="1077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I5ZTI5ZWZmZGRjMTBlNzI0MWFjMTA2NGQ0ZTk1YjgifQ=="/>
  </w:docVars>
  <w:rsids>
    <w:rsidRoot w:val="0043581C"/>
    <w:rsid w:val="000238AE"/>
    <w:rsid w:val="00056DC1"/>
    <w:rsid w:val="0009791D"/>
    <w:rsid w:val="000A7447"/>
    <w:rsid w:val="000F19E5"/>
    <w:rsid w:val="00110554"/>
    <w:rsid w:val="00122C48"/>
    <w:rsid w:val="00173A1A"/>
    <w:rsid w:val="002935FF"/>
    <w:rsid w:val="002A7D2B"/>
    <w:rsid w:val="002E2EF1"/>
    <w:rsid w:val="002E5A8E"/>
    <w:rsid w:val="003A110D"/>
    <w:rsid w:val="003B0856"/>
    <w:rsid w:val="003C2253"/>
    <w:rsid w:val="003D728C"/>
    <w:rsid w:val="00401A2D"/>
    <w:rsid w:val="0043581C"/>
    <w:rsid w:val="0044570B"/>
    <w:rsid w:val="00446A78"/>
    <w:rsid w:val="00466735"/>
    <w:rsid w:val="004811B1"/>
    <w:rsid w:val="0049218D"/>
    <w:rsid w:val="004A44F4"/>
    <w:rsid w:val="004A779B"/>
    <w:rsid w:val="004B0BF0"/>
    <w:rsid w:val="004B4302"/>
    <w:rsid w:val="004D6034"/>
    <w:rsid w:val="004F6B2D"/>
    <w:rsid w:val="00546919"/>
    <w:rsid w:val="0055233D"/>
    <w:rsid w:val="00556348"/>
    <w:rsid w:val="005751C7"/>
    <w:rsid w:val="005F32F3"/>
    <w:rsid w:val="00655DDC"/>
    <w:rsid w:val="006971DD"/>
    <w:rsid w:val="006A433B"/>
    <w:rsid w:val="007174E7"/>
    <w:rsid w:val="0073643D"/>
    <w:rsid w:val="00762651"/>
    <w:rsid w:val="007E6781"/>
    <w:rsid w:val="007F1131"/>
    <w:rsid w:val="008406F4"/>
    <w:rsid w:val="008A3FA9"/>
    <w:rsid w:val="008F2C8B"/>
    <w:rsid w:val="009166A0"/>
    <w:rsid w:val="00935DBD"/>
    <w:rsid w:val="009A382F"/>
    <w:rsid w:val="009A3DD3"/>
    <w:rsid w:val="009A7B0D"/>
    <w:rsid w:val="009B03FB"/>
    <w:rsid w:val="009B155B"/>
    <w:rsid w:val="009C3208"/>
    <w:rsid w:val="009D40AD"/>
    <w:rsid w:val="009F52B7"/>
    <w:rsid w:val="00A020A1"/>
    <w:rsid w:val="00A055E1"/>
    <w:rsid w:val="00A07D22"/>
    <w:rsid w:val="00A35E80"/>
    <w:rsid w:val="00AA5514"/>
    <w:rsid w:val="00AB1225"/>
    <w:rsid w:val="00AC4D11"/>
    <w:rsid w:val="00AC6289"/>
    <w:rsid w:val="00AE58A3"/>
    <w:rsid w:val="00AE7379"/>
    <w:rsid w:val="00B54A18"/>
    <w:rsid w:val="00C16DE4"/>
    <w:rsid w:val="00C30A11"/>
    <w:rsid w:val="00C63896"/>
    <w:rsid w:val="00C73A22"/>
    <w:rsid w:val="00CB16C4"/>
    <w:rsid w:val="00CE5495"/>
    <w:rsid w:val="00D47315"/>
    <w:rsid w:val="00D54D2D"/>
    <w:rsid w:val="00D77C58"/>
    <w:rsid w:val="00DD0236"/>
    <w:rsid w:val="00E271F5"/>
    <w:rsid w:val="00E8362A"/>
    <w:rsid w:val="00E9065C"/>
    <w:rsid w:val="00EF444A"/>
    <w:rsid w:val="00F127D7"/>
    <w:rsid w:val="00F40D49"/>
    <w:rsid w:val="00F43BF0"/>
    <w:rsid w:val="00F7340C"/>
    <w:rsid w:val="00F80281"/>
    <w:rsid w:val="00F84092"/>
    <w:rsid w:val="00F84BD8"/>
    <w:rsid w:val="00FA4D03"/>
    <w:rsid w:val="00FE02D6"/>
    <w:rsid w:val="00FE09F0"/>
    <w:rsid w:val="00FF1B4E"/>
    <w:rsid w:val="00FF3A8E"/>
    <w:rsid w:val="079E5C2C"/>
    <w:rsid w:val="0AEA0F83"/>
    <w:rsid w:val="68CF6D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13BEC"/>
  <w15:docId w15:val="{8F714BA0-232B-4725-832B-0608A927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99"/>
    <w:semiHidden/>
    <w:qFormat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7">
    <w:name w:val="List Paragraph"/>
    <w:basedOn w:val="a"/>
    <w:uiPriority w:val="99"/>
    <w:qFormat/>
    <w:pPr>
      <w:ind w:firstLineChars="200" w:firstLine="420"/>
    </w:pPr>
    <w:rPr>
      <w:szCs w:val="24"/>
    </w:rPr>
  </w:style>
  <w:style w:type="character" w:customStyle="1" w:styleId="a6">
    <w:name w:val="页眉 字符"/>
    <w:link w:val="a5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4">
    <w:name w:val="页脚 字符"/>
    <w:link w:val="a3"/>
    <w:uiPriority w:val="99"/>
    <w:qFormat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钰杰 李</cp:lastModifiedBy>
  <cp:revision>3</cp:revision>
  <cp:lastPrinted>2017-03-15T09:12:00Z</cp:lastPrinted>
  <dcterms:created xsi:type="dcterms:W3CDTF">2026-05-22T06:00:00Z</dcterms:created>
  <dcterms:modified xsi:type="dcterms:W3CDTF">2026-05-22T06:01:00Z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97310562D9EF404E85D7C5F4996962A0_12</vt:lpwstr>
  </property>
  <property fmtid="{D5CDD505-2E9C-101B-9397-08002B2CF9AE}" pid="4" name="KSOTemplateDocerSaveRecord">
    <vt:lpwstr>eyJoZGlkIjoiNWVmMzQwNjQyM2Y5NTRlZDI2ZWQ2YzI5OTBhOWQ2MGEiLCJ1c2VySWQiOiIxNjM1OTU2NjIyIn0=</vt:lpwstr>
  </property>
</Properties>
</file>