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4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4E9602B7" w14:textId="77777777" w:rsidTr="00F55474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5CE649C5" w14:textId="77777777" w:rsidR="00605A5B" w:rsidRDefault="00605A5B" w:rsidP="00F55474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09A8F9B0" w14:textId="77777777" w:rsidR="00833B41" w:rsidRDefault="00833B41" w:rsidP="00F55474">
            <w:pPr>
              <w:pStyle w:val="Title"/>
            </w:pPr>
            <w:r>
              <w:t>David A. Eaton II</w:t>
            </w:r>
          </w:p>
          <w:p w14:paraId="327F96BA" w14:textId="77777777" w:rsidR="008F04B8" w:rsidRDefault="008F04B8" w:rsidP="00F55474">
            <w:pPr>
              <w:pStyle w:val="TextLeft"/>
              <w:jc w:val="left"/>
            </w:pPr>
            <w:r>
              <w:t>4517 Alpine Circle SE, Rio Rancho, NM 87124</w:t>
            </w:r>
          </w:p>
          <w:p w14:paraId="63C6237A" w14:textId="3772C001" w:rsidR="008F04B8" w:rsidRDefault="008F04B8" w:rsidP="00F55474">
            <w:pPr>
              <w:pStyle w:val="TextLeft"/>
              <w:jc w:val="left"/>
            </w:pPr>
            <w:r>
              <w:t>(505)</w:t>
            </w:r>
            <w:r w:rsidR="00964203">
              <w:t xml:space="preserve"> </w:t>
            </w:r>
            <w:r>
              <w:t xml:space="preserve">550-3568 </w:t>
            </w:r>
          </w:p>
          <w:p w14:paraId="434BEB38" w14:textId="77777777" w:rsidR="00833B41" w:rsidRPr="00833B41" w:rsidRDefault="008F04B8" w:rsidP="00F55474">
            <w:pPr>
              <w:pStyle w:val="TextLeft"/>
              <w:jc w:val="left"/>
            </w:pPr>
            <w:r>
              <w:t>david.a.eatonii@gmail.com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528B8C66" w14:textId="77777777" w:rsidR="00605A5B" w:rsidRDefault="00605A5B" w:rsidP="00F55474"/>
        </w:tc>
      </w:tr>
      <w:tr w:rsidR="00F4501B" w14:paraId="3B827279" w14:textId="77777777" w:rsidTr="00F5547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BF30244" w14:textId="77777777" w:rsidR="00F4501B" w:rsidRDefault="00F4501B" w:rsidP="00F55474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4AAD819" w14:textId="77777777" w:rsidR="00F4501B" w:rsidRDefault="00F4501B" w:rsidP="00F55474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0931186B" w14:textId="77777777" w:rsidR="00F4501B" w:rsidRDefault="00F4501B" w:rsidP="00F55474"/>
        </w:tc>
      </w:tr>
      <w:tr w:rsidR="008F04B8" w14:paraId="36567A7B" w14:textId="77777777" w:rsidTr="00F55474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66E6F3D" w14:textId="77777777" w:rsidR="008F04B8" w:rsidRDefault="00576017" w:rsidP="00F55474">
            <w:pPr>
              <w:pStyle w:val="Heading1"/>
            </w:pPr>
            <w:sdt>
              <w:sdtPr>
                <w:id w:val="75092747"/>
                <w:placeholder>
                  <w:docPart w:val="B1B3EFE3B2105E4E9A9B2F31A9980AC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F04B8">
                  <w:t>Education</w:t>
                </w:r>
              </w:sdtContent>
            </w:sdt>
          </w:p>
          <w:p w14:paraId="25AE447D" w14:textId="77777777" w:rsidR="008F04B8" w:rsidRDefault="008F04B8" w:rsidP="00F55474">
            <w:pPr>
              <w:pStyle w:val="TextLeft"/>
            </w:pPr>
            <w:r>
              <w:rPr>
                <w:b/>
                <w:bCs/>
              </w:rPr>
              <w:t>OREGON STATE UNIVERSITY</w:t>
            </w:r>
            <w:r>
              <w:t xml:space="preserve"> </w:t>
            </w:r>
          </w:p>
          <w:p w14:paraId="29863445" w14:textId="77777777" w:rsidR="008F04B8" w:rsidRDefault="008F04B8" w:rsidP="00F55474">
            <w:pPr>
              <w:pStyle w:val="TextLeft"/>
            </w:pPr>
            <w:r w:rsidRPr="00043C2C">
              <w:t xml:space="preserve">B.S. </w:t>
            </w:r>
            <w:r>
              <w:t xml:space="preserve">in Computer Science Corvallis, OR  </w:t>
            </w:r>
          </w:p>
          <w:p w14:paraId="1C901223" w14:textId="77777777" w:rsidR="008F04B8" w:rsidRDefault="008F04B8" w:rsidP="00F55474">
            <w:pPr>
              <w:pStyle w:val="TextLeft"/>
            </w:pPr>
            <w:r>
              <w:t xml:space="preserve">Expected March 2021 </w:t>
            </w:r>
          </w:p>
          <w:p w14:paraId="5E147EBD" w14:textId="77777777" w:rsidR="008F04B8" w:rsidRDefault="008F04B8" w:rsidP="00F55474">
            <w:pPr>
              <w:pStyle w:val="TextLeft"/>
            </w:pPr>
          </w:p>
          <w:p w14:paraId="534EF113" w14:textId="77777777" w:rsidR="008F04B8" w:rsidRDefault="008F04B8" w:rsidP="00F55474">
            <w:pPr>
              <w:pStyle w:val="TextLeft"/>
            </w:pPr>
            <w:r>
              <w:rPr>
                <w:b/>
                <w:bCs/>
              </w:rPr>
              <w:t>UNIVERSITY OF NEW MEXICO</w:t>
            </w:r>
          </w:p>
          <w:p w14:paraId="16834CA2" w14:textId="77777777" w:rsidR="008F04B8" w:rsidRDefault="008F04B8" w:rsidP="00F55474">
            <w:pPr>
              <w:pStyle w:val="TextLeft"/>
            </w:pPr>
            <w:r w:rsidRPr="00043C2C">
              <w:t xml:space="preserve">B.S. </w:t>
            </w:r>
            <w:r>
              <w:t>in Biology</w:t>
            </w:r>
          </w:p>
          <w:p w14:paraId="461F9774" w14:textId="77777777" w:rsidR="008F04B8" w:rsidRDefault="008F04B8" w:rsidP="00F55474">
            <w:pPr>
              <w:pStyle w:val="TextLeft"/>
            </w:pPr>
            <w:r>
              <w:t xml:space="preserve"> Albuquerque, NM  </w:t>
            </w:r>
          </w:p>
          <w:p w14:paraId="4502043F" w14:textId="77777777" w:rsidR="008F04B8" w:rsidRPr="00043C2C" w:rsidRDefault="008F04B8" w:rsidP="00F55474">
            <w:pPr>
              <w:pStyle w:val="TextLeft"/>
            </w:pPr>
            <w:r>
              <w:t>2012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969CD2F" w14:textId="77777777" w:rsidR="008F04B8" w:rsidRDefault="008F04B8" w:rsidP="00F55474">
            <w:pPr>
              <w:pStyle w:val="Heading2"/>
            </w:pPr>
            <w:r>
              <w:t>Coursework</w:t>
            </w:r>
          </w:p>
          <w:p w14:paraId="6AF17E48" w14:textId="77777777" w:rsidR="008F04B8" w:rsidRDefault="008F04B8" w:rsidP="00F55474">
            <w:pPr>
              <w:pStyle w:val="TextRight"/>
            </w:pPr>
            <w:r>
              <w:t xml:space="preserve">Intro to Computer Science I and II </w:t>
            </w:r>
            <w:r w:rsidRPr="000E1D44">
              <w:t xml:space="preserve">• </w:t>
            </w:r>
            <w:r>
              <w:t xml:space="preserve">Data Structures </w:t>
            </w:r>
          </w:p>
          <w:p w14:paraId="4D8673E3" w14:textId="77777777" w:rsidR="008F04B8" w:rsidRDefault="008F04B8" w:rsidP="00F55474">
            <w:pPr>
              <w:pStyle w:val="TextRight"/>
            </w:pPr>
            <w:r>
              <w:t xml:space="preserve">Discrete Structures in Computer Science </w:t>
            </w:r>
            <w:r w:rsidRPr="000E1D44">
              <w:t xml:space="preserve">• </w:t>
            </w:r>
            <w:r>
              <w:t xml:space="preserve">Web Development </w:t>
            </w:r>
          </w:p>
          <w:p w14:paraId="3A189C50" w14:textId="77777777" w:rsidR="008F04B8" w:rsidRDefault="008F04B8" w:rsidP="00F55474">
            <w:pPr>
              <w:pStyle w:val="TextRight"/>
            </w:pPr>
            <w:r>
              <w:t xml:space="preserve">Computer Architecture &amp; Assembly Language </w:t>
            </w:r>
            <w:r w:rsidRPr="000E1D44">
              <w:t xml:space="preserve">• </w:t>
            </w:r>
            <w:r>
              <w:t>Operating Systems</w:t>
            </w:r>
          </w:p>
          <w:p w14:paraId="5D318287" w14:textId="77777777" w:rsidR="008F04B8" w:rsidRDefault="008F04B8" w:rsidP="00F55474">
            <w:pPr>
              <w:pStyle w:val="TextRight"/>
            </w:pPr>
            <w:r>
              <w:t xml:space="preserve">Analysis of Algorithms </w:t>
            </w:r>
            <w:r w:rsidRPr="000E1D44">
              <w:t xml:space="preserve">• </w:t>
            </w:r>
            <w:r>
              <w:t xml:space="preserve">Introduction to Databases </w:t>
            </w:r>
          </w:p>
          <w:p w14:paraId="4F694A3C" w14:textId="77777777" w:rsidR="008F04B8" w:rsidRDefault="008F04B8" w:rsidP="00F55474">
            <w:pPr>
              <w:pStyle w:val="TextRight"/>
            </w:pPr>
            <w:r>
              <w:t xml:space="preserve">Software Engineering I and II </w:t>
            </w:r>
            <w:r w:rsidRPr="000E1D44">
              <w:t xml:space="preserve">• </w:t>
            </w:r>
            <w:r>
              <w:t xml:space="preserve">Mobile Software Development </w:t>
            </w:r>
          </w:p>
          <w:p w14:paraId="1551CDCB" w14:textId="77777777" w:rsidR="008F04B8" w:rsidRDefault="008F04B8" w:rsidP="00F55474">
            <w:pPr>
              <w:pStyle w:val="TextRight"/>
            </w:pPr>
            <w:r>
              <w:t xml:space="preserve">Intro to Security </w:t>
            </w:r>
            <w:r w:rsidRPr="000E1D44">
              <w:t xml:space="preserve">• </w:t>
            </w:r>
            <w:r>
              <w:t xml:space="preserve">Intro to Computer Networks </w:t>
            </w:r>
          </w:p>
          <w:p w14:paraId="7E50B118" w14:textId="77777777" w:rsidR="008F04B8" w:rsidRDefault="008F04B8" w:rsidP="00F55474">
            <w:pPr>
              <w:pStyle w:val="TextRight"/>
            </w:pPr>
            <w:r>
              <w:t>Software Projects</w:t>
            </w:r>
          </w:p>
          <w:p w14:paraId="78A6E971" w14:textId="77777777" w:rsidR="008F04B8" w:rsidRPr="00310233" w:rsidRDefault="008F04B8" w:rsidP="00F55474"/>
        </w:tc>
      </w:tr>
      <w:tr w:rsidR="008F04B8" w14:paraId="08F0F38F" w14:textId="77777777" w:rsidTr="00F55474">
        <w:trPr>
          <w:trHeight w:val="336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EA57FD9" w14:textId="77777777" w:rsidR="008F04B8" w:rsidRDefault="00576017" w:rsidP="00F55474">
            <w:pPr>
              <w:pStyle w:val="Heading1"/>
            </w:pPr>
            <w:sdt>
              <w:sdtPr>
                <w:id w:val="-556319727"/>
                <w:placeholder>
                  <w:docPart w:val="FACCAF30DE9EB744ADCB846B061FDE6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F04B8" w:rsidRPr="000E1D44">
                  <w:t>Key Skills</w:t>
                </w:r>
              </w:sdtContent>
            </w:sdt>
          </w:p>
          <w:p w14:paraId="1E268665" w14:textId="77777777" w:rsidR="008F04B8" w:rsidRDefault="008F04B8" w:rsidP="00F55474">
            <w:pPr>
              <w:pStyle w:val="TextLeft"/>
            </w:pPr>
            <w:r>
              <w:t xml:space="preserve">C </w:t>
            </w:r>
            <w:r w:rsidRPr="000E1D44">
              <w:t xml:space="preserve">• </w:t>
            </w:r>
            <w:r>
              <w:t xml:space="preserve">C++ </w:t>
            </w:r>
            <w:r w:rsidRPr="000E1D44">
              <w:t xml:space="preserve">• </w:t>
            </w:r>
            <w:r>
              <w:t xml:space="preserve">HTML5 </w:t>
            </w:r>
            <w:r w:rsidRPr="000E1D44">
              <w:t xml:space="preserve">• </w:t>
            </w:r>
            <w:r>
              <w:t>CSS</w:t>
            </w:r>
          </w:p>
          <w:p w14:paraId="46FE8D02" w14:textId="77777777" w:rsidR="008F04B8" w:rsidRDefault="008F04B8" w:rsidP="00F55474">
            <w:pPr>
              <w:pStyle w:val="TextLeft"/>
            </w:pPr>
            <w:r>
              <w:t xml:space="preserve">JavaScript </w:t>
            </w:r>
            <w:r w:rsidRPr="000E1D44">
              <w:t xml:space="preserve">• </w:t>
            </w:r>
            <w:r>
              <w:t xml:space="preserve">Handlebars </w:t>
            </w:r>
            <w:r w:rsidRPr="000E1D44">
              <w:t xml:space="preserve">• </w:t>
            </w:r>
            <w:r>
              <w:t>MASM</w:t>
            </w:r>
          </w:p>
          <w:p w14:paraId="2E746809" w14:textId="77777777" w:rsidR="008F04B8" w:rsidRDefault="008F04B8" w:rsidP="00F55474">
            <w:pPr>
              <w:pStyle w:val="TextLeft"/>
            </w:pPr>
            <w:r>
              <w:t xml:space="preserve">  SQL </w:t>
            </w:r>
            <w:r w:rsidRPr="000E1D44">
              <w:t xml:space="preserve">• </w:t>
            </w:r>
            <w:r>
              <w:t xml:space="preserve">NodeJS </w:t>
            </w:r>
            <w:r w:rsidRPr="000E1D44">
              <w:t xml:space="preserve">• </w:t>
            </w:r>
            <w:r>
              <w:t xml:space="preserve">Git </w:t>
            </w:r>
            <w:r w:rsidRPr="000E1D44">
              <w:t xml:space="preserve">• </w:t>
            </w:r>
            <w:r>
              <w:t xml:space="preserve">Flutter </w:t>
            </w:r>
          </w:p>
          <w:p w14:paraId="42C7E0BC" w14:textId="77777777" w:rsidR="008F04B8" w:rsidRDefault="008F04B8" w:rsidP="00F55474">
            <w:pPr>
              <w:pStyle w:val="TextLeft"/>
            </w:pPr>
            <w:r>
              <w:t xml:space="preserve"> Dart </w:t>
            </w:r>
            <w:r w:rsidRPr="000E1D44">
              <w:t xml:space="preserve">• </w:t>
            </w:r>
            <w:r>
              <w:t xml:space="preserve">Data Structures </w:t>
            </w:r>
          </w:p>
          <w:p w14:paraId="0905605F" w14:textId="77777777" w:rsidR="008F04B8" w:rsidRDefault="008F04B8" w:rsidP="00F55474">
            <w:pPr>
              <w:pStyle w:val="TextLeft"/>
            </w:pPr>
            <w:r>
              <w:t xml:space="preserve">Software Design </w:t>
            </w:r>
            <w:r w:rsidRPr="000E1D44">
              <w:t xml:space="preserve">• </w:t>
            </w:r>
            <w:r>
              <w:t xml:space="preserve">Agile </w:t>
            </w:r>
            <w:r w:rsidRPr="000E1D44">
              <w:t xml:space="preserve">• </w:t>
            </w:r>
            <w:r>
              <w:t xml:space="preserve">Scrum </w:t>
            </w:r>
          </w:p>
          <w:p w14:paraId="2E4EC859" w14:textId="77777777" w:rsidR="008F04B8" w:rsidRPr="00043C2C" w:rsidRDefault="008F04B8" w:rsidP="00F55474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9A3CB3D29743CE42AC7DEA5A456C9000"/>
              </w:placeholder>
              <w:temporary/>
              <w:showingPlcHdr/>
              <w15:appearance w15:val="hidden"/>
              <w:text/>
            </w:sdtPr>
            <w:sdtEndPr/>
            <w:sdtContent>
              <w:p w14:paraId="1F68BBC7" w14:textId="77777777" w:rsidR="008F04B8" w:rsidRDefault="008F04B8" w:rsidP="00F55474">
                <w:pPr>
                  <w:pStyle w:val="Heading2"/>
                </w:pPr>
                <w:r>
                  <w:t>Experience</w:t>
                </w:r>
              </w:p>
            </w:sdtContent>
          </w:sdt>
          <w:p w14:paraId="0FF872AD" w14:textId="77777777" w:rsidR="008F04B8" w:rsidRDefault="008F04B8" w:rsidP="00F55474">
            <w:pPr>
              <w:pStyle w:val="SmallText"/>
            </w:pPr>
            <w:r>
              <w:t>December 2016 to December 2020</w:t>
            </w:r>
          </w:p>
          <w:p w14:paraId="4953FEDC" w14:textId="77777777" w:rsidR="008F04B8" w:rsidRDefault="008F04B8" w:rsidP="00F55474">
            <w:pPr>
              <w:pStyle w:val="TextRight"/>
            </w:pPr>
            <w:r>
              <w:t xml:space="preserve">Associate Real Estate Broker </w:t>
            </w:r>
            <w:r w:rsidRPr="000E1D44">
              <w:t xml:space="preserve">• </w:t>
            </w:r>
            <w:r>
              <w:t xml:space="preserve">New Homes Sales Consultant </w:t>
            </w:r>
          </w:p>
          <w:p w14:paraId="3665179D" w14:textId="77777777" w:rsidR="008F04B8" w:rsidRPr="000E1D44" w:rsidRDefault="008F04B8" w:rsidP="00F55474">
            <w:pPr>
              <w:pStyle w:val="TextRight"/>
            </w:pPr>
            <w:r>
              <w:t>Pulte Homes</w:t>
            </w:r>
          </w:p>
          <w:p w14:paraId="5F47A5C5" w14:textId="77777777" w:rsidR="008F04B8" w:rsidRDefault="008F04B8" w:rsidP="00F55474">
            <w:pPr>
              <w:pStyle w:val="TextRight"/>
              <w:rPr>
                <w:sz w:val="21"/>
              </w:rPr>
            </w:pPr>
          </w:p>
          <w:p w14:paraId="5AAF5832" w14:textId="77777777" w:rsidR="008F04B8" w:rsidRDefault="008F04B8" w:rsidP="00F55474">
            <w:pPr>
              <w:pStyle w:val="SmallText"/>
            </w:pPr>
            <w:r>
              <w:t>December 2014 to August 2015</w:t>
            </w:r>
          </w:p>
          <w:p w14:paraId="13D76A02" w14:textId="77777777" w:rsidR="008F04B8" w:rsidRPr="000E1D44" w:rsidRDefault="008F04B8" w:rsidP="00F55474">
            <w:pPr>
              <w:pStyle w:val="TextRight"/>
            </w:pPr>
            <w:r>
              <w:t xml:space="preserve">Technical Support </w:t>
            </w:r>
            <w:r w:rsidRPr="000E1D44">
              <w:t xml:space="preserve">• </w:t>
            </w:r>
            <w:r>
              <w:t xml:space="preserve">At Home Apple Care Advisor </w:t>
            </w:r>
            <w:r w:rsidRPr="000E1D44">
              <w:t>•</w:t>
            </w:r>
            <w:r>
              <w:t xml:space="preserve"> Apple</w:t>
            </w:r>
          </w:p>
          <w:p w14:paraId="4A0A7B29" w14:textId="77777777" w:rsidR="008F04B8" w:rsidRDefault="008F04B8" w:rsidP="00F55474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0F23A2B9" w14:textId="77777777" w:rsidR="008F04B8" w:rsidRDefault="008F04B8" w:rsidP="00F55474">
            <w:pPr>
              <w:pStyle w:val="SmallText"/>
            </w:pPr>
            <w:r>
              <w:t>September 2013 to May 2014</w:t>
            </w:r>
          </w:p>
          <w:p w14:paraId="652649FA" w14:textId="77777777" w:rsidR="008F04B8" w:rsidRPr="008F04B8" w:rsidRDefault="008F04B8" w:rsidP="00F55474">
            <w:pPr>
              <w:pStyle w:val="TextRight"/>
            </w:pPr>
            <w:r>
              <w:t xml:space="preserve">Technical Support </w:t>
            </w:r>
            <w:r w:rsidRPr="000E1D44">
              <w:t xml:space="preserve">• </w:t>
            </w:r>
            <w:r>
              <w:t xml:space="preserve">Technical Support Consultant </w:t>
            </w:r>
            <w:r w:rsidRPr="000E1D44">
              <w:t>•</w:t>
            </w:r>
            <w:r>
              <w:t xml:space="preserve"> T-Mobile</w:t>
            </w:r>
          </w:p>
        </w:tc>
      </w:tr>
      <w:tr w:rsidR="008F04B8" w14:paraId="74CAA361" w14:textId="77777777" w:rsidTr="00F5547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EBC7278" w14:textId="77777777" w:rsidR="008F04B8" w:rsidRDefault="008F04B8" w:rsidP="00F55474">
            <w:pPr>
              <w:pStyle w:val="Heading1"/>
            </w:pPr>
            <w:r>
              <w:t>Recognition</w:t>
            </w:r>
          </w:p>
          <w:p w14:paraId="75898577" w14:textId="2A8E71DA" w:rsidR="00936F2F" w:rsidRPr="00936F2F" w:rsidRDefault="00936F2F" w:rsidP="00F55474">
            <w:pPr>
              <w:rPr>
                <w:i/>
                <w:iCs/>
              </w:rPr>
            </w:pPr>
            <w:r w:rsidRPr="00936F2F">
              <w:rPr>
                <w:i/>
                <w:iCs/>
              </w:rPr>
              <w:t>magna cum laude</w:t>
            </w:r>
          </w:p>
          <w:p w14:paraId="093968E7" w14:textId="77777777" w:rsidR="008F04B8" w:rsidRDefault="008F04B8" w:rsidP="00F55474">
            <w:pPr>
              <w:pStyle w:val="Heading1"/>
            </w:pPr>
          </w:p>
          <w:p w14:paraId="7A7A2621" w14:textId="77777777" w:rsidR="008F04B8" w:rsidRPr="008F04B8" w:rsidRDefault="008F04B8" w:rsidP="00F55474">
            <w:r>
              <w:t xml:space="preserve">                        </w:t>
            </w:r>
          </w:p>
          <w:p w14:paraId="3B15B361" w14:textId="77777777" w:rsidR="008F04B8" w:rsidRPr="008F04B8" w:rsidRDefault="008F04B8" w:rsidP="00F55474"/>
          <w:p w14:paraId="4A8F5F96" w14:textId="77777777" w:rsidR="008F04B8" w:rsidRPr="008F04B8" w:rsidRDefault="008F04B8" w:rsidP="00F55474"/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952E50A" w14:textId="77777777" w:rsidR="008F04B8" w:rsidRDefault="008F04B8" w:rsidP="00F55474">
            <w:pPr>
              <w:pStyle w:val="Heading2"/>
            </w:pPr>
            <w:r>
              <w:t>Projects</w:t>
            </w:r>
          </w:p>
          <w:p w14:paraId="7C29B1E1" w14:textId="5530F8C3" w:rsidR="008F04B8" w:rsidRDefault="008F04B8" w:rsidP="00F55474">
            <w:pPr>
              <w:pStyle w:val="TextRight"/>
              <w:rPr>
                <w:w w:val="105"/>
              </w:rPr>
            </w:pPr>
            <w:r w:rsidRPr="005C1F4C">
              <w:rPr>
                <w:b/>
                <w:bCs/>
                <w:w w:val="105"/>
              </w:rPr>
              <w:t>COMPUTER PARTS EXCHANGE</w:t>
            </w:r>
            <w:r>
              <w:rPr>
                <w:w w:val="105"/>
              </w:rPr>
              <w:t xml:space="preserve"> (Spring 2020) – Relational Database driven web application </w:t>
            </w:r>
            <w:r w:rsidR="00B061E3">
              <w:rPr>
                <w:w w:val="105"/>
              </w:rPr>
              <w:t xml:space="preserve">that provided a solution for inventory management as well as sales management. </w:t>
            </w:r>
            <w:r>
              <w:rPr>
                <w:w w:val="105"/>
              </w:rPr>
              <w:t>Worked in a team</w:t>
            </w:r>
            <w:r w:rsidR="00964203">
              <w:rPr>
                <w:w w:val="105"/>
              </w:rPr>
              <w:t xml:space="preserve"> to utilize our different experiences to produce the best result</w:t>
            </w:r>
            <w:r>
              <w:rPr>
                <w:w w:val="105"/>
              </w:rPr>
              <w:t>.</w:t>
            </w:r>
          </w:p>
          <w:p w14:paraId="669A11AD" w14:textId="77777777" w:rsidR="008F04B8" w:rsidRDefault="008F04B8" w:rsidP="00F55474"/>
          <w:p w14:paraId="3FA50D50" w14:textId="77DB592F" w:rsidR="008F04B8" w:rsidRDefault="008F04B8" w:rsidP="00F55474">
            <w:pPr>
              <w:pStyle w:val="TextRight"/>
              <w:rPr>
                <w:w w:val="105"/>
              </w:rPr>
            </w:pPr>
            <w:r w:rsidRPr="005C1F4C">
              <w:rPr>
                <w:b/>
                <w:bCs/>
                <w:w w:val="105"/>
              </w:rPr>
              <w:t>S</w:t>
            </w:r>
            <w:r>
              <w:rPr>
                <w:b/>
                <w:bCs/>
                <w:w w:val="105"/>
              </w:rPr>
              <w:t>MALLSH</w:t>
            </w:r>
            <w:r w:rsidRPr="005C1F4C">
              <w:rPr>
                <w:b/>
                <w:bCs/>
                <w:w w:val="105"/>
              </w:rPr>
              <w:t xml:space="preserve"> </w:t>
            </w:r>
            <w:r>
              <w:rPr>
                <w:w w:val="105"/>
              </w:rPr>
              <w:t xml:space="preserve">(Spring 2020) – A small scale command line shell developed to showcase </w:t>
            </w:r>
            <w:proofErr w:type="spellStart"/>
            <w:r>
              <w:rPr>
                <w:w w:val="105"/>
              </w:rPr>
              <w:t>linux</w:t>
            </w:r>
            <w:proofErr w:type="spellEnd"/>
            <w:r>
              <w:rPr>
                <w:w w:val="105"/>
              </w:rPr>
              <w:t xml:space="preserve"> operating system development. Showcases concurrency, signal handlers, command execution, software design</w:t>
            </w:r>
            <w:r w:rsidR="00BE0DC9">
              <w:rPr>
                <w:w w:val="105"/>
              </w:rPr>
              <w:t>.</w:t>
            </w:r>
          </w:p>
          <w:p w14:paraId="39FC8C61" w14:textId="77777777" w:rsidR="008F04B8" w:rsidRDefault="008F04B8" w:rsidP="00F55474"/>
          <w:p w14:paraId="28A248AB" w14:textId="77777777" w:rsidR="008F04B8" w:rsidRPr="009A2DE4" w:rsidRDefault="008F04B8" w:rsidP="00F55474">
            <w:pPr>
              <w:pStyle w:val="TextRight"/>
              <w:rPr>
                <w:w w:val="105"/>
              </w:rPr>
            </w:pPr>
            <w:r>
              <w:rPr>
                <w:b/>
                <w:bCs/>
                <w:w w:val="105"/>
              </w:rPr>
              <w:t>DEAD DROP</w:t>
            </w:r>
            <w:r w:rsidRPr="005C1F4C">
              <w:rPr>
                <w:b/>
                <w:bCs/>
                <w:w w:val="105"/>
              </w:rPr>
              <w:t xml:space="preserve"> </w:t>
            </w:r>
            <w:r>
              <w:rPr>
                <w:w w:val="105"/>
              </w:rPr>
              <w:t>(Spring 2020) – A program that comprised of three smaller programs that encrypt and decrypt text info using a one-time pad-like system. The program showcases multi-processing code and socket-based inter-process communication.</w:t>
            </w:r>
          </w:p>
        </w:tc>
      </w:tr>
    </w:tbl>
    <w:p w14:paraId="1CEAC996" w14:textId="77777777" w:rsidR="00C55D85" w:rsidRDefault="00C55D85"/>
    <w:sectPr w:rsidR="00C55D85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AE992" w14:textId="77777777" w:rsidR="00576017" w:rsidRDefault="00576017" w:rsidP="00F316AD">
      <w:r>
        <w:separator/>
      </w:r>
    </w:p>
  </w:endnote>
  <w:endnote w:type="continuationSeparator" w:id="0">
    <w:p w14:paraId="54894B94" w14:textId="77777777" w:rsidR="00576017" w:rsidRDefault="0057601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8BBA7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E56F2" wp14:editId="6F3734C2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E0F990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&#13;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4D6CE" w14:textId="77777777" w:rsidR="00576017" w:rsidRDefault="00576017" w:rsidP="00F316AD">
      <w:r>
        <w:separator/>
      </w:r>
    </w:p>
  </w:footnote>
  <w:footnote w:type="continuationSeparator" w:id="0">
    <w:p w14:paraId="4F086269" w14:textId="77777777" w:rsidR="00576017" w:rsidRDefault="0057601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04D72"/>
    <w:multiLevelType w:val="hybridMultilevel"/>
    <w:tmpl w:val="AEE2A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41"/>
    <w:rsid w:val="00043C2C"/>
    <w:rsid w:val="000E1D44"/>
    <w:rsid w:val="000F5080"/>
    <w:rsid w:val="0020696E"/>
    <w:rsid w:val="002356A2"/>
    <w:rsid w:val="002710F5"/>
    <w:rsid w:val="002D12DA"/>
    <w:rsid w:val="002F71D2"/>
    <w:rsid w:val="003019B2"/>
    <w:rsid w:val="0030237C"/>
    <w:rsid w:val="00310233"/>
    <w:rsid w:val="0034688D"/>
    <w:rsid w:val="0040233B"/>
    <w:rsid w:val="00511A6E"/>
    <w:rsid w:val="0057534A"/>
    <w:rsid w:val="00576017"/>
    <w:rsid w:val="005C1F4C"/>
    <w:rsid w:val="00605A5B"/>
    <w:rsid w:val="006C60E6"/>
    <w:rsid w:val="006E70D3"/>
    <w:rsid w:val="00716FF9"/>
    <w:rsid w:val="007B0F94"/>
    <w:rsid w:val="007E4048"/>
    <w:rsid w:val="00833B41"/>
    <w:rsid w:val="008F04B8"/>
    <w:rsid w:val="00936F2F"/>
    <w:rsid w:val="00961F60"/>
    <w:rsid w:val="00964203"/>
    <w:rsid w:val="009A2DE4"/>
    <w:rsid w:val="00A046E8"/>
    <w:rsid w:val="00A605B6"/>
    <w:rsid w:val="00A77921"/>
    <w:rsid w:val="00B061E3"/>
    <w:rsid w:val="00B575FB"/>
    <w:rsid w:val="00BE0DC9"/>
    <w:rsid w:val="00C1095A"/>
    <w:rsid w:val="00C55D85"/>
    <w:rsid w:val="00CA2273"/>
    <w:rsid w:val="00CC7FE9"/>
    <w:rsid w:val="00CD50FD"/>
    <w:rsid w:val="00D47124"/>
    <w:rsid w:val="00DD5D7B"/>
    <w:rsid w:val="00ED49B6"/>
    <w:rsid w:val="00F316AD"/>
    <w:rsid w:val="00F4501B"/>
    <w:rsid w:val="00F5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86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semiHidden/>
    <w:qFormat/>
    <w:rsid w:val="003023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F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60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eaton/Library/Containers/com.microsoft.Word/Data/Library/Application%20Support/Microsoft/Office/16.0/DTS/Search/%7bF5BD5DD5-85C7-E343-B8C1-A8C9D1AF1F16%7dtf673518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B3EFE3B2105E4E9A9B2F31A998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DB8AD-C67E-4944-B01C-53EAAB89D8A5}"/>
      </w:docPartPr>
      <w:docPartBody>
        <w:p w:rsidR="00B84D00" w:rsidRDefault="002B344F" w:rsidP="002B344F">
          <w:pPr>
            <w:pStyle w:val="B1B3EFE3B2105E4E9A9B2F31A9980AC8"/>
          </w:pPr>
          <w:r>
            <w:t>Education</w:t>
          </w:r>
        </w:p>
      </w:docPartBody>
    </w:docPart>
    <w:docPart>
      <w:docPartPr>
        <w:name w:val="9A3CB3D29743CE42AC7DEA5A456C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D8476-AC20-814C-8C77-B4086829428C}"/>
      </w:docPartPr>
      <w:docPartBody>
        <w:p w:rsidR="00B84D00" w:rsidRDefault="002B344F" w:rsidP="002B344F">
          <w:pPr>
            <w:pStyle w:val="9A3CB3D29743CE42AC7DEA5A456C9000"/>
          </w:pPr>
          <w:r>
            <w:t>Experience</w:t>
          </w:r>
        </w:p>
      </w:docPartBody>
    </w:docPart>
    <w:docPart>
      <w:docPartPr>
        <w:name w:val="FACCAF30DE9EB744ADCB846B061FD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35E56-F230-8C47-80C2-0F74642F13F4}"/>
      </w:docPartPr>
      <w:docPartBody>
        <w:p w:rsidR="00B84D00" w:rsidRDefault="002B344F" w:rsidP="002B344F">
          <w:pPr>
            <w:pStyle w:val="FACCAF30DE9EB744ADCB846B061FDE6E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4F"/>
    <w:rsid w:val="00245A5C"/>
    <w:rsid w:val="002B344F"/>
    <w:rsid w:val="00527353"/>
    <w:rsid w:val="00626681"/>
    <w:rsid w:val="00B8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character" w:styleId="PlaceholderText">
    <w:name w:val="Placeholder Text"/>
    <w:basedOn w:val="DefaultParagraphFont"/>
    <w:uiPriority w:val="99"/>
    <w:semiHidden/>
    <w:rsid w:val="002B344F"/>
    <w:rPr>
      <w:color w:val="808080"/>
    </w:rPr>
  </w:style>
  <w:style w:type="paragraph" w:customStyle="1" w:styleId="B1B3EFE3B2105E4E9A9B2F31A9980AC8">
    <w:name w:val="B1B3EFE3B2105E4E9A9B2F31A9980AC8"/>
    <w:rsid w:val="002B344F"/>
  </w:style>
  <w:style w:type="paragraph" w:customStyle="1" w:styleId="9A3CB3D29743CE42AC7DEA5A456C9000">
    <w:name w:val="9A3CB3D29743CE42AC7DEA5A456C9000"/>
    <w:rsid w:val="002B344F"/>
  </w:style>
  <w:style w:type="paragraph" w:customStyle="1" w:styleId="FACCAF30DE9EB744ADCB846B061FDE6E">
    <w:name w:val="FACCAF30DE9EB744ADCB846B061FDE6E"/>
    <w:rsid w:val="002B3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{F5BD5DD5-85C7-E343-B8C1-A8C9D1AF1F16}tf67351832.dotx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2020-12-19T01:12:00Z</dcterms:created>
  <dcterms:modified xsi:type="dcterms:W3CDTF">2020-12-19T01:14:00Z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