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01E" w:rsidRDefault="00E660CA" w:rsidP="00B4001E">
      <w:pPr>
        <w:jc w:val="center"/>
        <w:rPr>
          <w:color w:val="5B9BD5" w:themeColor="accent1"/>
        </w:rPr>
      </w:pPr>
      <w:r>
        <w:rPr>
          <w:color w:val="5B9BD5" w:themeColor="accent1"/>
          <w:sz w:val="40"/>
          <w:szCs w:val="40"/>
        </w:rPr>
        <w:t>Warning Alert Arduino System</w:t>
      </w:r>
    </w:p>
    <w:p w:rsidR="000B439C" w:rsidRPr="00B4001E" w:rsidRDefault="00B4001E" w:rsidP="000B439C">
      <w:pPr>
        <w:jc w:val="center"/>
        <w:rPr>
          <w:color w:val="5B9BD5" w:themeColor="accent1"/>
        </w:rPr>
      </w:pPr>
      <w:r>
        <w:rPr>
          <w:color w:val="5B9BD5" w:themeColor="accent1"/>
        </w:rPr>
        <w:t>Produced by AKF Systems</w:t>
      </w:r>
    </w:p>
    <w:p w:rsidR="00E660CA" w:rsidRDefault="00E660CA" w:rsidP="00E660CA">
      <w:pPr>
        <w:jc w:val="center"/>
        <w:rPr>
          <w:sz w:val="24"/>
          <w:szCs w:val="24"/>
        </w:rPr>
      </w:pPr>
      <w:r>
        <w:rPr>
          <w:sz w:val="24"/>
          <w:szCs w:val="24"/>
        </w:rPr>
        <w:t>Purpose:</w:t>
      </w:r>
    </w:p>
    <w:p w:rsidR="00E660CA" w:rsidRPr="00E660CA" w:rsidRDefault="00BB5312" w:rsidP="00E660CA">
      <w:pPr>
        <w:jc w:val="center"/>
        <w:rPr>
          <w:sz w:val="24"/>
          <w:szCs w:val="24"/>
        </w:rPr>
      </w:pPr>
      <w:r>
        <w:rPr>
          <w:sz w:val="24"/>
          <w:szCs w:val="24"/>
        </w:rPr>
        <w:t>The idea behind this product is to</w:t>
      </w:r>
      <w:r w:rsidR="00E660CA">
        <w:rPr>
          <w:sz w:val="24"/>
          <w:szCs w:val="24"/>
        </w:rPr>
        <w:t xml:space="preserve"> accurately indicate when medications are bel</w:t>
      </w:r>
      <w:r w:rsidR="000B439C">
        <w:rPr>
          <w:sz w:val="24"/>
          <w:szCs w:val="24"/>
        </w:rPr>
        <w:t>ow a certain amount and warn the user when the amounts are below an indicated level.</w:t>
      </w:r>
      <w:r w:rsidR="00E660CA">
        <w:rPr>
          <w:sz w:val="24"/>
          <w:szCs w:val="24"/>
        </w:rPr>
        <w:t xml:space="preserve">  This will give medical professionals a worry free device that will alert them when it is the appropriate time to</w:t>
      </w:r>
      <w:r w:rsidR="002D1054">
        <w:rPr>
          <w:sz w:val="24"/>
          <w:szCs w:val="24"/>
        </w:rPr>
        <w:t xml:space="preserve"> refill their medicinal dispensing units.</w:t>
      </w:r>
    </w:p>
    <w:p w:rsidR="001A526E" w:rsidRDefault="001A526E" w:rsidP="001A526E"/>
    <w:p w:rsidR="001A526E" w:rsidRDefault="002D1054" w:rsidP="002D1054">
      <w:pPr>
        <w:jc w:val="center"/>
      </w:pPr>
      <w:r>
        <w:t>Device:</w:t>
      </w:r>
    </w:p>
    <w:p w:rsidR="002D1054" w:rsidRDefault="002D1054" w:rsidP="002D1054">
      <w:pPr>
        <w:jc w:val="center"/>
      </w:pPr>
      <w:r>
        <w:t>Using the amazing power of the Arduino system, this warning alert system is interconnected.  Therefore, if one part of the system doe</w:t>
      </w:r>
      <w:r w:rsidR="00BB5312">
        <w:t>s not work, it will not work at all</w:t>
      </w:r>
      <w:r>
        <w:t>!</w:t>
      </w:r>
      <w:r w:rsidR="00BB5312">
        <w:t xml:space="preserve">  Arduino has the ability to work with the program, MATLAB, in order to successfully</w:t>
      </w:r>
      <w:r w:rsidR="000B439C">
        <w:t xml:space="preserve"> monitor</w:t>
      </w:r>
      <w:r w:rsidR="00BB5312">
        <w:t xml:space="preserve"> according </w:t>
      </w:r>
      <w:r w:rsidR="000B439C">
        <w:t>to the</w:t>
      </w:r>
      <w:bookmarkStart w:id="0" w:name="_GoBack"/>
      <w:bookmarkEnd w:id="0"/>
      <w:r w:rsidR="00BB5312">
        <w:t xml:space="preserve"> users parameters.</w:t>
      </w:r>
    </w:p>
    <w:p w:rsidR="006367B2" w:rsidRDefault="002D1054" w:rsidP="006367B2">
      <w:pPr>
        <w:jc w:val="center"/>
      </w:pPr>
      <w:r>
        <w:t xml:space="preserve">Five sensors are used in this medical device: a touch sensor, a tracking sensor, </w:t>
      </w:r>
      <w:r w:rsidR="0067608C">
        <w:t>a buzzer, a push button, and an LED light.</w:t>
      </w:r>
    </w:p>
    <w:p w:rsidR="0067608C" w:rsidRDefault="0067608C" w:rsidP="002D1054">
      <w:pPr>
        <w:jc w:val="center"/>
      </w:pPr>
    </w:p>
    <w:p w:rsidR="00E41675" w:rsidRDefault="00E41675" w:rsidP="002D1054">
      <w:pPr>
        <w:jc w:val="center"/>
      </w:pPr>
    </w:p>
    <w:p w:rsidR="00044E34" w:rsidRDefault="005250F3" w:rsidP="00B4001E">
      <w:r>
        <w:rPr>
          <w:noProof/>
        </w:rPr>
        <w:drawing>
          <wp:inline distT="0" distB="0" distL="0" distR="0" wp14:anchorId="467992DA" wp14:editId="50A635EA">
            <wp:extent cx="685800" cy="685800"/>
            <wp:effectExtent l="0" t="0" r="0" b="0"/>
            <wp:docPr id="7" name="irc_mi" descr="http://img.dxcdn.com/productimages/sku_1215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dxcdn.com/productimages/sku_121514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044E34">
        <w:t xml:space="preserve"> Touch Sensor</w:t>
      </w:r>
      <w:r w:rsidR="00044E34">
        <w:tab/>
      </w:r>
      <w:r w:rsidR="00346F25">
        <w:tab/>
      </w:r>
      <w:r w:rsidR="00346F25" w:rsidRPr="00570033">
        <w:rPr>
          <w:noProof/>
        </w:rPr>
        <w:drawing>
          <wp:inline distT="0" distB="0" distL="0" distR="0" wp14:anchorId="217510FD" wp14:editId="23197AA6">
            <wp:extent cx="809625" cy="647700"/>
            <wp:effectExtent l="0" t="0" r="9525" b="0"/>
            <wp:docPr id="13" name="irc_mi" descr="http://thumbs4.ebaystatic.com/d/l225/m/mXrV1ILkxmD-8DUFHIGBE0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humbs4.ebaystatic.com/d/l225/m/mXrV1ILkxmD-8DUFHIGBE0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8157" cy="654526"/>
                    </a:xfrm>
                    <a:prstGeom prst="rect">
                      <a:avLst/>
                    </a:prstGeom>
                    <a:noFill/>
                    <a:ln>
                      <a:noFill/>
                    </a:ln>
                  </pic:spPr>
                </pic:pic>
              </a:graphicData>
            </a:graphic>
          </wp:inline>
        </w:drawing>
      </w:r>
      <w:r w:rsidR="00346F25">
        <w:t>Track Sensor</w:t>
      </w:r>
      <w:r w:rsidR="00044E34">
        <w:tab/>
        <w:t xml:space="preserve"> </w:t>
      </w:r>
      <w:r w:rsidR="00346F25">
        <w:rPr>
          <w:noProof/>
        </w:rPr>
        <w:drawing>
          <wp:inline distT="0" distB="0" distL="0" distR="0" wp14:anchorId="4326ED40" wp14:editId="476892EE">
            <wp:extent cx="696951" cy="476250"/>
            <wp:effectExtent l="0" t="0" r="8255" b="0"/>
            <wp:docPr id="14" name="irc_mi" descr="http://ecx.images-amazon.com/images/I/41Zo36kboSL._SX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cx.images-amazon.com/images/I/41Zo36kboSL._SX300_.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9232" cy="498309"/>
                    </a:xfrm>
                    <a:prstGeom prst="rect">
                      <a:avLst/>
                    </a:prstGeom>
                    <a:noFill/>
                    <a:ln>
                      <a:noFill/>
                    </a:ln>
                  </pic:spPr>
                </pic:pic>
              </a:graphicData>
            </a:graphic>
          </wp:inline>
        </w:drawing>
      </w:r>
      <w:r w:rsidR="00346F25">
        <w:t>Buzzer Sensor</w:t>
      </w:r>
    </w:p>
    <w:p w:rsidR="00044E34" w:rsidRDefault="00044E34" w:rsidP="00B4001E"/>
    <w:p w:rsidR="00B4001E" w:rsidRPr="00346F25" w:rsidRDefault="00346F25" w:rsidP="00346F25">
      <w:pPr>
        <w:ind w:left="720" w:firstLine="720"/>
        <w:rPr>
          <w:color w:val="000000" w:themeColor="text1"/>
        </w:rPr>
      </w:pPr>
      <w:r>
        <w:rPr>
          <w:noProof/>
        </w:rPr>
        <w:drawing>
          <wp:inline distT="0" distB="0" distL="0" distR="0" wp14:anchorId="23D1BAA3" wp14:editId="3FF1CF77">
            <wp:extent cx="1047064" cy="694690"/>
            <wp:effectExtent l="0" t="0" r="1270" b="0"/>
            <wp:docPr id="16" name="irc_mi" descr="http://duinobits.com/wp-content/uploads/2013/11/push-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uinobits.com/wp-content/uploads/2013/11/push-switc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V="1">
                      <a:off x="0" y="0"/>
                      <a:ext cx="1047064" cy="694690"/>
                    </a:xfrm>
                    <a:prstGeom prst="rect">
                      <a:avLst/>
                    </a:prstGeom>
                    <a:noFill/>
                    <a:ln>
                      <a:noFill/>
                    </a:ln>
                  </pic:spPr>
                </pic:pic>
              </a:graphicData>
            </a:graphic>
          </wp:inline>
        </w:drawing>
      </w:r>
      <w:r>
        <w:rPr>
          <w:color w:val="5B9BD5" w:themeColor="accent1"/>
          <w:sz w:val="40"/>
          <w:szCs w:val="40"/>
        </w:rPr>
        <w:t xml:space="preserve"> </w:t>
      </w:r>
      <w:r>
        <w:rPr>
          <w:color w:val="000000" w:themeColor="text1"/>
        </w:rPr>
        <w:t>Push Sensor</w:t>
      </w:r>
      <w:r>
        <w:rPr>
          <w:color w:val="000000" w:themeColor="text1"/>
        </w:rPr>
        <w:tab/>
      </w:r>
      <w:r>
        <w:rPr>
          <w:color w:val="000000" w:themeColor="text1"/>
        </w:rPr>
        <w:tab/>
      </w:r>
      <w:r>
        <w:rPr>
          <w:color w:val="000000" w:themeColor="text1"/>
        </w:rPr>
        <w:tab/>
      </w:r>
      <w:r>
        <w:rPr>
          <w:noProof/>
        </w:rPr>
        <w:drawing>
          <wp:inline distT="0" distB="0" distL="0" distR="0" wp14:anchorId="71B13811" wp14:editId="36C0E308">
            <wp:extent cx="750267" cy="561975"/>
            <wp:effectExtent l="0" t="0" r="0" b="0"/>
            <wp:docPr id="17" name="Picture 17" descr="https://encrypted-tbn2.gstatic.com/images?q=tbn:ANd9GcSzls4jqzf4Yzc-6HIPpfr9gXFX3qNlLxKpvYLldUC3TDhd1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crypted-tbn2.gstatic.com/images?q=tbn:ANd9GcSzls4jqzf4Yzc-6HIPpfr9gXFX3qNlLxKpvYLldUC3TDhd1P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2363" cy="578525"/>
                    </a:xfrm>
                    <a:prstGeom prst="rect">
                      <a:avLst/>
                    </a:prstGeom>
                    <a:noFill/>
                    <a:ln>
                      <a:noFill/>
                    </a:ln>
                  </pic:spPr>
                </pic:pic>
              </a:graphicData>
            </a:graphic>
          </wp:inline>
        </w:drawing>
      </w:r>
      <w:r>
        <w:rPr>
          <w:color w:val="000000" w:themeColor="text1"/>
        </w:rPr>
        <w:t xml:space="preserve"> Green LED Light</w:t>
      </w:r>
    </w:p>
    <w:p w:rsidR="00044E34" w:rsidRPr="00346F25" w:rsidRDefault="00044E34" w:rsidP="00044E34">
      <w:pPr>
        <w:rPr>
          <w:color w:val="5B9BD5" w:themeColor="accent1"/>
        </w:rPr>
      </w:pPr>
    </w:p>
    <w:p w:rsidR="00E41675" w:rsidRPr="00346F25" w:rsidRDefault="00E41675" w:rsidP="00044E34">
      <w:pPr>
        <w:rPr>
          <w:color w:val="5B9BD5" w:themeColor="accent1"/>
        </w:rPr>
      </w:pPr>
    </w:p>
    <w:p w:rsidR="00044E34" w:rsidRDefault="00346F25" w:rsidP="00570033">
      <w:pPr>
        <w:jc w:val="center"/>
        <w:rPr>
          <w:color w:val="000000" w:themeColor="text1"/>
        </w:rPr>
      </w:pPr>
      <w:r>
        <w:rPr>
          <w:color w:val="000000" w:themeColor="text1"/>
        </w:rPr>
        <w:t>Functionality:</w:t>
      </w:r>
    </w:p>
    <w:p w:rsidR="00E41675" w:rsidRPr="002616A4" w:rsidRDefault="00346F25" w:rsidP="002616A4">
      <w:pPr>
        <w:jc w:val="center"/>
        <w:rPr>
          <w:color w:val="000000" w:themeColor="text1"/>
        </w:rPr>
      </w:pPr>
      <w:r>
        <w:rPr>
          <w:color w:val="000000" w:themeColor="text1"/>
        </w:rPr>
        <w:t xml:space="preserve">This easy to use product, will not only monitor when the medications in </w:t>
      </w:r>
      <w:r w:rsidR="006367B2">
        <w:rPr>
          <w:color w:val="000000" w:themeColor="text1"/>
        </w:rPr>
        <w:t>your dispensing are low but it will also give a warning when this occurs.  Thus giving the medical professional a worry free environment and the ability to focus on the many other responsibilities they may have.</w:t>
      </w:r>
      <w:r w:rsidR="002616A4">
        <w:rPr>
          <w:color w:val="000000" w:themeColor="text1"/>
        </w:rPr>
        <w:t xml:space="preserve">  With low maintenance and easy to use interface, this device is the ideal product for all medical professional who do not have to time to deal with inconsistence readings or complicated </w:t>
      </w:r>
      <w:r w:rsidR="00BB5312">
        <w:rPr>
          <w:color w:val="000000" w:themeColor="text1"/>
        </w:rPr>
        <w:t>programs</w:t>
      </w:r>
      <w:r w:rsidR="002616A4">
        <w:rPr>
          <w:color w:val="000000" w:themeColor="text1"/>
        </w:rPr>
        <w:t>.</w:t>
      </w:r>
    </w:p>
    <w:p w:rsidR="002616A4" w:rsidRPr="002616A4" w:rsidRDefault="002616A4" w:rsidP="006367B2">
      <w:pPr>
        <w:jc w:val="center"/>
        <w:rPr>
          <w:color w:val="5B9BD5" w:themeColor="accent1"/>
        </w:rPr>
      </w:pPr>
    </w:p>
    <w:p w:rsidR="002D1054" w:rsidRPr="006367B2" w:rsidRDefault="002D1054" w:rsidP="006367B2">
      <w:pPr>
        <w:jc w:val="center"/>
        <w:rPr>
          <w:color w:val="5B9BD5" w:themeColor="accent1"/>
          <w:sz w:val="40"/>
          <w:szCs w:val="40"/>
        </w:rPr>
      </w:pPr>
      <w:r>
        <w:rPr>
          <w:color w:val="5B9BD5" w:themeColor="accent1"/>
          <w:sz w:val="40"/>
          <w:szCs w:val="40"/>
        </w:rPr>
        <w:lastRenderedPageBreak/>
        <w:t>HOW IT WORKS!</w:t>
      </w:r>
    </w:p>
    <w:p w:rsidR="001A526E" w:rsidRDefault="00921523" w:rsidP="00921523">
      <w:pPr>
        <w:jc w:val="center"/>
      </w:pPr>
      <w:r>
        <w:rPr>
          <w:noProof/>
        </w:rPr>
        <w:drawing>
          <wp:inline distT="0" distB="0" distL="0" distR="0" wp14:anchorId="3A053996" wp14:editId="757F056F">
            <wp:extent cx="1295400" cy="728307"/>
            <wp:effectExtent l="0" t="0" r="0" b="0"/>
            <wp:docPr id="1" name="yui_3_5_1_5_1398353466481_768" descr="http://4.bp.blogspot.com/-YSUDQV-mvvY/T6M3v8o_CKI/AAAAAAAABHs/aQLWOxm7Rgk/s1600/Green+Light+Bl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398353466481_768" descr="http://4.bp.blogspot.com/-YSUDQV-mvvY/T6M3v8o_CKI/AAAAAAAABHs/aQLWOxm7Rgk/s1600/Green+Light+Bla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7395" cy="740673"/>
                    </a:xfrm>
                    <a:prstGeom prst="rect">
                      <a:avLst/>
                    </a:prstGeom>
                    <a:noFill/>
                    <a:ln>
                      <a:noFill/>
                    </a:ln>
                  </pic:spPr>
                </pic:pic>
              </a:graphicData>
            </a:graphic>
          </wp:inline>
        </w:drawing>
      </w:r>
    </w:p>
    <w:p w:rsidR="002D1054" w:rsidRDefault="006367B2" w:rsidP="005250F3">
      <w:pPr>
        <w:jc w:val="center"/>
      </w:pPr>
      <w:r>
        <w:t xml:space="preserve">Green Means go!  Once the device </w:t>
      </w:r>
      <w:r w:rsidR="001A526E">
        <w:t xml:space="preserve">is </w:t>
      </w:r>
      <w:r w:rsidR="0067608C">
        <w:t>fully functional, the</w:t>
      </w:r>
      <w:r w:rsidR="001A526E">
        <w:t xml:space="preserve"> green</w:t>
      </w:r>
      <w:r w:rsidR="0067608C">
        <w:t xml:space="preserve"> LED</w:t>
      </w:r>
      <w:r w:rsidR="001A526E">
        <w:t xml:space="preserve"> light </w:t>
      </w:r>
      <w:r>
        <w:t>will indicate</w:t>
      </w:r>
      <w:r w:rsidR="001A526E">
        <w:t xml:space="preserve"> the </w:t>
      </w:r>
      <w:r>
        <w:t>device</w:t>
      </w:r>
      <w:r w:rsidR="001A526E">
        <w:t xml:space="preserve"> is ready</w:t>
      </w:r>
      <w:r>
        <w:t xml:space="preserve"> and</w:t>
      </w:r>
      <w:r w:rsidR="001A526E">
        <w:t xml:space="preserve"> will appear!</w:t>
      </w:r>
    </w:p>
    <w:p w:rsidR="002D1054" w:rsidRDefault="0067608C" w:rsidP="002D1054">
      <w:pPr>
        <w:jc w:val="center"/>
      </w:pPr>
      <w:r>
        <w:rPr>
          <w:noProof/>
        </w:rPr>
        <w:drawing>
          <wp:inline distT="0" distB="0" distL="0" distR="0" wp14:anchorId="7EFCDEB4" wp14:editId="6FB8222F">
            <wp:extent cx="643890" cy="952500"/>
            <wp:effectExtent l="0" t="0" r="3810" b="0"/>
            <wp:docPr id="4" name="irc_mi" descr="http://us.cdn1.123rf.com/168nwm/teerapun/teerapun1105/teerapun110500036/9503215-hand-pushing-a-red-button-on-a-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s.cdn1.123rf.com/168nwm/teerapun/teerapun1105/teerapun110500036/9503215-hand-pushing-a-red-button-on-a-white-backgrou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499" cy="977070"/>
                    </a:xfrm>
                    <a:prstGeom prst="rect">
                      <a:avLst/>
                    </a:prstGeom>
                    <a:noFill/>
                    <a:ln>
                      <a:noFill/>
                    </a:ln>
                  </pic:spPr>
                </pic:pic>
              </a:graphicData>
            </a:graphic>
          </wp:inline>
        </w:drawing>
      </w:r>
    </w:p>
    <w:p w:rsidR="002D1054" w:rsidRDefault="002D1054" w:rsidP="002D1054">
      <w:pPr>
        <w:jc w:val="center"/>
      </w:pPr>
    </w:p>
    <w:p w:rsidR="001A526E" w:rsidRDefault="0067608C" w:rsidP="005250F3">
      <w:pPr>
        <w:jc w:val="center"/>
      </w:pPr>
      <w:r>
        <w:t>With the ease of a push, the medications will slowly dispense into the patient and therapy can begin.</w:t>
      </w:r>
    </w:p>
    <w:p w:rsidR="00921523" w:rsidRDefault="00921523" w:rsidP="00921523"/>
    <w:p w:rsidR="001A526E" w:rsidRDefault="00921523" w:rsidP="005250F3">
      <w:pPr>
        <w:ind w:firstLine="720"/>
      </w:pPr>
      <w:r>
        <w:rPr>
          <w:noProof/>
        </w:rPr>
        <w:drawing>
          <wp:inline distT="0" distB="0" distL="0" distR="0" wp14:anchorId="24712C32" wp14:editId="6B83D464">
            <wp:extent cx="1449865" cy="1057910"/>
            <wp:effectExtent l="0" t="0" r="0" b="8890"/>
            <wp:docPr id="2" name="irc_mi" descr="http://kb.eng-software.com/images/ProgramCalculationWarnings/Tan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b.eng-software.com/images/ProgramCalculationWarnings/Tank%20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572" cy="1106584"/>
                    </a:xfrm>
                    <a:prstGeom prst="rect">
                      <a:avLst/>
                    </a:prstGeom>
                    <a:noFill/>
                    <a:ln>
                      <a:noFill/>
                    </a:ln>
                  </pic:spPr>
                </pic:pic>
              </a:graphicData>
            </a:graphic>
          </wp:inline>
        </w:drawing>
      </w:r>
      <w:r>
        <w:tab/>
      </w:r>
      <w:r>
        <w:tab/>
      </w:r>
      <w:r>
        <w:tab/>
      </w:r>
      <w:r w:rsidR="0067608C">
        <w:tab/>
      </w:r>
      <w:r w:rsidR="005250F3">
        <w:tab/>
      </w:r>
      <w:r w:rsidR="0067608C">
        <w:rPr>
          <w:noProof/>
        </w:rPr>
        <w:drawing>
          <wp:inline distT="0" distB="0" distL="0" distR="0" wp14:anchorId="63F8E25F" wp14:editId="72640FEE">
            <wp:extent cx="1005840" cy="838200"/>
            <wp:effectExtent l="0" t="0" r="3810" b="0"/>
            <wp:docPr id="3" name="yui_3_5_1_5_1398356026323_717" descr="http://nuurdygirl.files.wordpress.com/2012/12/alcoholism-warning-signs.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5_1398356026323_717" descr="http://nuurdygirl.files.wordpress.com/2012/12/alcoholism-warning-signs.png?w=6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2388" cy="843657"/>
                    </a:xfrm>
                    <a:prstGeom prst="rect">
                      <a:avLst/>
                    </a:prstGeom>
                    <a:noFill/>
                    <a:ln>
                      <a:noFill/>
                    </a:ln>
                  </pic:spPr>
                </pic:pic>
              </a:graphicData>
            </a:graphic>
          </wp:inline>
        </w:drawing>
      </w:r>
    </w:p>
    <w:p w:rsidR="00E660CA" w:rsidRDefault="00921523" w:rsidP="005250F3">
      <w:pPr>
        <w:jc w:val="center"/>
      </w:pPr>
      <w:r>
        <w:t xml:space="preserve">Once the medication is below the desired amount, a track sensor will detect that the fluid </w:t>
      </w:r>
      <w:r w:rsidR="00E660CA">
        <w:t>is</w:t>
      </w:r>
      <w:r>
        <w:t xml:space="preserve"> below warning levels</w:t>
      </w:r>
      <w:r w:rsidR="00E660CA">
        <w:t xml:space="preserve"> and an </w:t>
      </w:r>
      <w:r w:rsidR="005250F3">
        <w:t>alarm buzzer</w:t>
      </w:r>
      <w:r w:rsidR="00E660CA">
        <w:t xml:space="preserve"> will ring.</w:t>
      </w:r>
    </w:p>
    <w:p w:rsidR="001A526E" w:rsidRDefault="001A526E" w:rsidP="001A526E">
      <w:pPr>
        <w:jc w:val="center"/>
      </w:pPr>
    </w:p>
    <w:p w:rsidR="005250F3" w:rsidRDefault="005250F3" w:rsidP="001A526E">
      <w:pPr>
        <w:jc w:val="center"/>
      </w:pPr>
      <w:r>
        <w:rPr>
          <w:noProof/>
        </w:rPr>
        <w:drawing>
          <wp:inline distT="0" distB="0" distL="0" distR="0" wp14:anchorId="1ACF61B6" wp14:editId="20E450BF">
            <wp:extent cx="1962150" cy="1222889"/>
            <wp:effectExtent l="0" t="0" r="0" b="0"/>
            <wp:docPr id="6" name="Picture 6" descr="https://encrypted-tbn3.gstatic.com/images?q=tbn:ANd9GcSDdaBD0GUgNUSzokbkA3SurczFgXI6Hh0-vc8C8YyvyLwDBu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SDdaBD0GUgNUSzokbkA3SurczFgXI6Hh0-vc8C8YyvyLwDBud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8818" cy="1251974"/>
                    </a:xfrm>
                    <a:prstGeom prst="rect">
                      <a:avLst/>
                    </a:prstGeom>
                    <a:noFill/>
                    <a:ln>
                      <a:noFill/>
                    </a:ln>
                  </pic:spPr>
                </pic:pic>
              </a:graphicData>
            </a:graphic>
          </wp:inline>
        </w:drawing>
      </w:r>
    </w:p>
    <w:p w:rsidR="005250F3" w:rsidRDefault="005250F3" w:rsidP="001A526E">
      <w:pPr>
        <w:jc w:val="center"/>
      </w:pPr>
    </w:p>
    <w:p w:rsidR="00BB5312" w:rsidRDefault="005250F3" w:rsidP="00BB5312">
      <w:pPr>
        <w:jc w:val="center"/>
      </w:pPr>
      <w:r>
        <w:t xml:space="preserve">As soon as the medical professional </w:t>
      </w:r>
      <w:r w:rsidR="00B4001E">
        <w:t>is aware of</w:t>
      </w:r>
      <w:r>
        <w:t xml:space="preserve"> the alarm, a slight push of a button </w:t>
      </w:r>
      <w:r w:rsidR="006367B2">
        <w:t>will turn off</w:t>
      </w:r>
      <w:r>
        <w:t xml:space="preserve"> the </w:t>
      </w:r>
      <w:r w:rsidR="006367B2">
        <w:t>device</w:t>
      </w:r>
      <w:r>
        <w:t>.</w:t>
      </w:r>
    </w:p>
    <w:p w:rsidR="00921523" w:rsidRDefault="005250F3" w:rsidP="005250F3">
      <w:pPr>
        <w:jc w:val="right"/>
      </w:pPr>
      <w:r>
        <w:rPr>
          <w:noProof/>
        </w:rPr>
        <w:drawing>
          <wp:inline distT="0" distB="0" distL="0" distR="0" wp14:anchorId="023FBDAB" wp14:editId="3AFB8081">
            <wp:extent cx="1533525" cy="403951"/>
            <wp:effectExtent l="0" t="0" r="0" b="0"/>
            <wp:docPr id="5" name="irc_mi" descr="http://images.forbes.com/media/lists/94/2010/logos/illinois-institute-of-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forbes.com/media/lists/94/2010/logos/illinois-institute-of-technolog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6865" cy="425904"/>
                    </a:xfrm>
                    <a:prstGeom prst="rect">
                      <a:avLst/>
                    </a:prstGeom>
                    <a:noFill/>
                    <a:ln>
                      <a:noFill/>
                    </a:ln>
                  </pic:spPr>
                </pic:pic>
              </a:graphicData>
            </a:graphic>
          </wp:inline>
        </w:drawing>
      </w:r>
    </w:p>
    <w:sectPr w:rsidR="00921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26E"/>
    <w:rsid w:val="00044E34"/>
    <w:rsid w:val="000B439C"/>
    <w:rsid w:val="001A526E"/>
    <w:rsid w:val="002616A4"/>
    <w:rsid w:val="002D1054"/>
    <w:rsid w:val="00346F25"/>
    <w:rsid w:val="005250F3"/>
    <w:rsid w:val="00570033"/>
    <w:rsid w:val="006367B2"/>
    <w:rsid w:val="0067608C"/>
    <w:rsid w:val="00921523"/>
    <w:rsid w:val="00B2162C"/>
    <w:rsid w:val="00B4001E"/>
    <w:rsid w:val="00BB5312"/>
    <w:rsid w:val="00E41675"/>
    <w:rsid w:val="00E6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0D156-A794-4BA3-8EE3-AF279628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E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FBE3A-5F01-4C34-B21C-809178224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 Stu</dc:creator>
  <cp:keywords/>
  <dc:description/>
  <cp:lastModifiedBy>BME Stu</cp:lastModifiedBy>
  <cp:revision>4</cp:revision>
  <cp:lastPrinted>2014-04-24T17:41:00Z</cp:lastPrinted>
  <dcterms:created xsi:type="dcterms:W3CDTF">2014-04-24T15:25:00Z</dcterms:created>
  <dcterms:modified xsi:type="dcterms:W3CDTF">2014-04-24T18:12:00Z</dcterms:modified>
</cp:coreProperties>
</file>