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6F9981" w14:textId="36811C4A" w:rsidR="00941129" w:rsidRPr="005867D3" w:rsidRDefault="00941129" w:rsidP="005867D3">
      <w:pPr>
        <w:rPr>
          <w:rFonts w:ascii="Times New Roman" w:hAnsi="Times New Roman" w:cs="Times New Roman"/>
        </w:rPr>
      </w:pPr>
      <w:r w:rsidRPr="005867D3">
        <w:rPr>
          <w:rFonts w:ascii="Times New Roman" w:hAnsi="Times New Roman" w:cs="Times New Roman"/>
        </w:rPr>
        <w:t>Joe Sellner</w:t>
      </w:r>
    </w:p>
    <w:p w14:paraId="01E7EC05" w14:textId="7EE1ADCC" w:rsidR="00941129" w:rsidRPr="005867D3" w:rsidRDefault="00941129" w:rsidP="005867D3">
      <w:pPr>
        <w:rPr>
          <w:rFonts w:ascii="Times New Roman" w:eastAsia="Times New Roman" w:hAnsi="Times New Roman" w:cs="Times New Roman"/>
          <w:color w:val="2E2E2E"/>
          <w:kern w:val="36"/>
        </w:rPr>
      </w:pPr>
      <w:r w:rsidRPr="005867D3">
        <w:rPr>
          <w:rFonts w:ascii="Times New Roman" w:eastAsia="Times New Roman" w:hAnsi="Times New Roman" w:cs="Times New Roman"/>
          <w:color w:val="2E2E2E"/>
          <w:kern w:val="36"/>
        </w:rPr>
        <w:t>UofM-STP-VIRT-DATA-PT-03-2021-U-C</w:t>
      </w:r>
    </w:p>
    <w:p w14:paraId="32D56099" w14:textId="603F9C36" w:rsidR="00941129" w:rsidRPr="005867D3" w:rsidRDefault="00941129" w:rsidP="005867D3">
      <w:pPr>
        <w:rPr>
          <w:rFonts w:ascii="Times New Roman" w:eastAsia="Times New Roman" w:hAnsi="Times New Roman" w:cs="Times New Roman"/>
          <w:color w:val="2E2E2E"/>
          <w:kern w:val="36"/>
        </w:rPr>
      </w:pPr>
      <w:r w:rsidRPr="005867D3">
        <w:rPr>
          <w:rFonts w:ascii="Times New Roman" w:eastAsia="Times New Roman" w:hAnsi="Times New Roman" w:cs="Times New Roman"/>
          <w:color w:val="2E2E2E"/>
          <w:kern w:val="36"/>
        </w:rPr>
        <w:t>03/26/2021</w:t>
      </w:r>
    </w:p>
    <w:p w14:paraId="6B6D6144" w14:textId="77777777" w:rsidR="005867D3" w:rsidRPr="005867D3" w:rsidRDefault="005867D3" w:rsidP="005867D3">
      <w:pPr>
        <w:rPr>
          <w:rFonts w:ascii="Times New Roman" w:hAnsi="Times New Roman" w:cs="Times New Roman"/>
        </w:rPr>
      </w:pPr>
      <w:r w:rsidRPr="005867D3">
        <w:rPr>
          <w:rFonts w:ascii="Times New Roman" w:hAnsi="Times New Roman" w:cs="Times New Roman"/>
        </w:rPr>
        <w:t>Excel Homework: Kickstart My Chart</w:t>
      </w:r>
    </w:p>
    <w:p w14:paraId="12271B3A" w14:textId="77777777" w:rsidR="00941129" w:rsidRDefault="00941129" w:rsidP="00DA7C5F">
      <w:pPr>
        <w:tabs>
          <w:tab w:val="num" w:pos="720"/>
        </w:tabs>
        <w:spacing w:before="100" w:beforeAutospacing="1" w:after="100" w:afterAutospacing="1" w:line="240" w:lineRule="auto"/>
        <w:ind w:left="720" w:hanging="360"/>
      </w:pPr>
    </w:p>
    <w:p w14:paraId="784B5750" w14:textId="4C69AB19" w:rsidR="00DA7C5F" w:rsidRDefault="00DA7C5F" w:rsidP="00DA7C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C5F">
        <w:rPr>
          <w:rFonts w:ascii="Times New Roman" w:eastAsia="Times New Roman" w:hAnsi="Times New Roman" w:cs="Times New Roman"/>
          <w:sz w:val="24"/>
          <w:szCs w:val="24"/>
        </w:rPr>
        <w:t>Given the provided data, what are three conclusions we can draw about Kickstarter campaigns?</w:t>
      </w:r>
    </w:p>
    <w:p w14:paraId="0CD5C676" w14:textId="4D7AAE12" w:rsidR="00B63016" w:rsidRDefault="00B63016" w:rsidP="00B63016">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amount has some impact on whether a campaign is likely to be successful. Smaller goal amounts, up to $10,000, were successful more than 50% of the time while large goal amounts, in excess of $45,000 saw a steep decline in success rate</w:t>
      </w:r>
      <w:r w:rsidR="006421F2">
        <w:rPr>
          <w:rFonts w:ascii="Times New Roman" w:eastAsia="Times New Roman" w:hAnsi="Times New Roman" w:cs="Times New Roman"/>
          <w:sz w:val="24"/>
          <w:szCs w:val="24"/>
        </w:rPr>
        <w:t xml:space="preserve"> dropping below 30%</w:t>
      </w:r>
      <w:r>
        <w:rPr>
          <w:rFonts w:ascii="Times New Roman" w:eastAsia="Times New Roman" w:hAnsi="Times New Roman" w:cs="Times New Roman"/>
          <w:sz w:val="24"/>
          <w:szCs w:val="24"/>
        </w:rPr>
        <w:t>.</w:t>
      </w:r>
    </w:p>
    <w:p w14:paraId="1AD75704" w14:textId="0A988EFC" w:rsidR="00B63016" w:rsidRDefault="00B63016" w:rsidP="00B63016">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Theater is by far the most popular category of campaign</w:t>
      </w:r>
      <w:r w:rsidR="00A0791A">
        <w:rPr>
          <w:rFonts w:ascii="Times New Roman" w:eastAsia="Times New Roman" w:hAnsi="Times New Roman" w:cs="Times New Roman"/>
          <w:sz w:val="24"/>
          <w:szCs w:val="24"/>
        </w:rPr>
        <w:t xml:space="preserve"> (by number of campaigns)</w:t>
      </w:r>
      <w:r>
        <w:rPr>
          <w:rFonts w:ascii="Times New Roman" w:eastAsia="Times New Roman" w:hAnsi="Times New Roman" w:cs="Times New Roman"/>
          <w:sz w:val="24"/>
          <w:szCs w:val="24"/>
        </w:rPr>
        <w:t xml:space="preserve"> and had a success rate of about 60%. </w:t>
      </w:r>
    </w:p>
    <w:p w14:paraId="7B76B0B2" w14:textId="77F9B390" w:rsidR="006421F2" w:rsidRPr="00DA7C5F" w:rsidRDefault="006421F2" w:rsidP="00B63016">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music category had the highest proportion of successful campaigns, while food had the lowest proportion of successful campaigns.</w:t>
      </w:r>
    </w:p>
    <w:p w14:paraId="7D61A227" w14:textId="416A97EB" w:rsidR="00DA7C5F" w:rsidRDefault="00DA7C5F" w:rsidP="00DA7C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C5F">
        <w:rPr>
          <w:rFonts w:ascii="Times New Roman" w:eastAsia="Times New Roman" w:hAnsi="Times New Roman" w:cs="Times New Roman"/>
          <w:sz w:val="24"/>
          <w:szCs w:val="24"/>
        </w:rPr>
        <w:t>What are some limitations of this dataset?</w:t>
      </w:r>
    </w:p>
    <w:p w14:paraId="3152EEE9" w14:textId="1D89C956" w:rsidR="006421F2" w:rsidRDefault="00A0791A" w:rsidP="006421F2">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lot of factors</w:t>
      </w:r>
      <w:r w:rsidR="006231F5">
        <w:rPr>
          <w:rFonts w:ascii="Times New Roman" w:eastAsia="Times New Roman" w:hAnsi="Times New Roman" w:cs="Times New Roman"/>
          <w:sz w:val="24"/>
          <w:szCs w:val="24"/>
        </w:rPr>
        <w:t>, many that can’t be represented numerically,</w:t>
      </w:r>
      <w:r>
        <w:rPr>
          <w:rFonts w:ascii="Times New Roman" w:eastAsia="Times New Roman" w:hAnsi="Times New Roman" w:cs="Times New Roman"/>
          <w:sz w:val="24"/>
          <w:szCs w:val="24"/>
        </w:rPr>
        <w:t xml:space="preserve"> that go into whether a campaign may or may not have been successful and this dataset only captures a small number of those.</w:t>
      </w:r>
      <w:r w:rsidR="006231F5">
        <w:rPr>
          <w:rFonts w:ascii="Times New Roman" w:eastAsia="Times New Roman" w:hAnsi="Times New Roman" w:cs="Times New Roman"/>
          <w:sz w:val="24"/>
          <w:szCs w:val="24"/>
        </w:rPr>
        <w:t xml:space="preserve"> Additional intangible factors could include the quality of the campaign’s pitch, the notoriety/popularity of the campaign’s creator, and whether an idea is novel enough to gain support.</w:t>
      </w:r>
    </w:p>
    <w:p w14:paraId="49FDB08C" w14:textId="46AE42AF" w:rsidR="006231F5" w:rsidRDefault="006231F5" w:rsidP="006421F2">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is useful for describing common trends and correlations in the aggregate data. However, it would be difficult to use those correlations to predict the outcome of any individual campaign.</w:t>
      </w:r>
    </w:p>
    <w:p w14:paraId="2596A961" w14:textId="081FF8B8" w:rsidR="00DA7C5F" w:rsidRDefault="00DA7C5F" w:rsidP="00DA7C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C5F">
        <w:rPr>
          <w:rFonts w:ascii="Times New Roman" w:eastAsia="Times New Roman" w:hAnsi="Times New Roman" w:cs="Times New Roman"/>
          <w:sz w:val="24"/>
          <w:szCs w:val="24"/>
        </w:rPr>
        <w:t>What are some other possible tables and/or graphs that we could create?</w:t>
      </w:r>
    </w:p>
    <w:p w14:paraId="4D9568F5" w14:textId="4603DB79" w:rsidR="006421F2" w:rsidRDefault="006421F2" w:rsidP="006421F2">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Campaign length vs percentage successful, failed or canceled</w:t>
      </w:r>
    </w:p>
    <w:p w14:paraId="1D0785B4" w14:textId="53369638" w:rsidR="006421F2" w:rsidRDefault="00A0791A" w:rsidP="006421F2">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 graph of number of campaigns over-funded (raised greater than 100% of goal) by category/sub-category.</w:t>
      </w:r>
    </w:p>
    <w:p w14:paraId="4592F626" w14:textId="77DDB243" w:rsidR="00A0791A" w:rsidRDefault="00A177BA" w:rsidP="006421F2">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 rate by currency of the campaign.</w:t>
      </w:r>
    </w:p>
    <w:p w14:paraId="0F0CBF09" w14:textId="31EC774F" w:rsidR="00202479" w:rsidRDefault="00202479" w:rsidP="002024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Bonus Stats</w:t>
      </w:r>
    </w:p>
    <w:p w14:paraId="3BF02D14" w14:textId="1CEF01B4" w:rsidR="00202479" w:rsidRPr="00941129" w:rsidRDefault="00202479" w:rsidP="0094112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1129">
        <w:rPr>
          <w:rFonts w:ascii="Times New Roman" w:eastAsia="Times New Roman" w:hAnsi="Times New Roman" w:cs="Times New Roman"/>
          <w:sz w:val="24"/>
          <w:szCs w:val="24"/>
        </w:rPr>
        <w:t>Use your data to determine whether the mean or the median summarizes the data more meaningfully.</w:t>
      </w:r>
    </w:p>
    <w:p w14:paraId="034EBC4A" w14:textId="729A2B30" w:rsidR="00202479" w:rsidRPr="00202479" w:rsidRDefault="00202479" w:rsidP="002024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both unsuccessful and successful campaigns, the median is a more meaningful summary of the data. Both datasets are large and non-normally distributed. In this case, the median will be less influenced by outliers and the large spread of the data.</w:t>
      </w:r>
    </w:p>
    <w:p w14:paraId="07FE2B84" w14:textId="77777777" w:rsidR="00202479" w:rsidRPr="00202479" w:rsidRDefault="00202479" w:rsidP="00202479">
      <w:pPr>
        <w:spacing w:before="100" w:beforeAutospacing="1" w:after="100" w:afterAutospacing="1" w:line="240" w:lineRule="auto"/>
        <w:rPr>
          <w:rFonts w:ascii="Times New Roman" w:eastAsia="Times New Roman" w:hAnsi="Times New Roman" w:cs="Times New Roman"/>
          <w:sz w:val="24"/>
          <w:szCs w:val="24"/>
        </w:rPr>
      </w:pPr>
    </w:p>
    <w:p w14:paraId="57A9E8EA" w14:textId="685B18DE" w:rsidR="00202479" w:rsidRPr="00941129" w:rsidRDefault="00202479" w:rsidP="0094112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1129">
        <w:rPr>
          <w:rFonts w:ascii="Times New Roman" w:eastAsia="Times New Roman" w:hAnsi="Times New Roman" w:cs="Times New Roman"/>
          <w:sz w:val="24"/>
          <w:szCs w:val="24"/>
        </w:rPr>
        <w:t>Use your data to determine if there is more variability with successful or unsuccessful campaigns. Does this make sense? Why or why not?</w:t>
      </w:r>
    </w:p>
    <w:p w14:paraId="50F9876E" w14:textId="0472CA4C" w:rsidR="00202479" w:rsidRPr="00DA7C5F" w:rsidRDefault="00202479" w:rsidP="002024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There is more variability with successful campaigns. This makes some sense because successful campaigns can succeed with any number of backers from a few to very many whereas unsuccessful campaigns are more likely to have fewer backers and therefore less spread in the number of backers. </w:t>
      </w:r>
    </w:p>
    <w:p w14:paraId="60D90EEC" w14:textId="77777777" w:rsidR="003926C0" w:rsidRDefault="006311D0"/>
    <w:sectPr w:rsidR="00392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E87F7F"/>
    <w:multiLevelType w:val="multilevel"/>
    <w:tmpl w:val="05029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46"/>
    <w:rsid w:val="001E6246"/>
    <w:rsid w:val="00202479"/>
    <w:rsid w:val="003E4943"/>
    <w:rsid w:val="005867D3"/>
    <w:rsid w:val="006231F5"/>
    <w:rsid w:val="006311D0"/>
    <w:rsid w:val="006421F2"/>
    <w:rsid w:val="006E012F"/>
    <w:rsid w:val="00941129"/>
    <w:rsid w:val="00A015B5"/>
    <w:rsid w:val="00A0791A"/>
    <w:rsid w:val="00A177BA"/>
    <w:rsid w:val="00B63016"/>
    <w:rsid w:val="00CE16F4"/>
    <w:rsid w:val="00DA7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9688"/>
  <w15:chartTrackingRefBased/>
  <w15:docId w15:val="{38C8E1A8-A784-4FCC-8897-97BCA721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11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129"/>
    <w:pPr>
      <w:ind w:left="720"/>
      <w:contextualSpacing/>
    </w:pPr>
  </w:style>
  <w:style w:type="character" w:customStyle="1" w:styleId="Heading1Char">
    <w:name w:val="Heading 1 Char"/>
    <w:basedOn w:val="DefaultParagraphFont"/>
    <w:link w:val="Heading1"/>
    <w:uiPriority w:val="9"/>
    <w:rsid w:val="00941129"/>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190254">
      <w:bodyDiv w:val="1"/>
      <w:marLeft w:val="0"/>
      <w:marRight w:val="0"/>
      <w:marTop w:val="0"/>
      <w:marBottom w:val="0"/>
      <w:divBdr>
        <w:top w:val="none" w:sz="0" w:space="0" w:color="auto"/>
        <w:left w:val="none" w:sz="0" w:space="0" w:color="auto"/>
        <w:bottom w:val="none" w:sz="0" w:space="0" w:color="auto"/>
        <w:right w:val="none" w:sz="0" w:space="0" w:color="auto"/>
      </w:divBdr>
    </w:div>
    <w:div w:id="1441101280">
      <w:bodyDiv w:val="1"/>
      <w:marLeft w:val="0"/>
      <w:marRight w:val="0"/>
      <w:marTop w:val="0"/>
      <w:marBottom w:val="0"/>
      <w:divBdr>
        <w:top w:val="none" w:sz="0" w:space="0" w:color="auto"/>
        <w:left w:val="none" w:sz="0" w:space="0" w:color="auto"/>
        <w:bottom w:val="none" w:sz="0" w:space="0" w:color="auto"/>
        <w:right w:val="none" w:sz="0" w:space="0" w:color="auto"/>
      </w:divBdr>
    </w:div>
    <w:div w:id="161999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Sellner</dc:creator>
  <cp:keywords/>
  <dc:description/>
  <cp:lastModifiedBy>Joe Sellner</cp:lastModifiedBy>
  <cp:revision>7</cp:revision>
  <dcterms:created xsi:type="dcterms:W3CDTF">2021-03-23T15:38:00Z</dcterms:created>
  <dcterms:modified xsi:type="dcterms:W3CDTF">2021-03-26T17:15:00Z</dcterms:modified>
</cp:coreProperties>
</file>