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07C" w:rsidRDefault="00BA507C">
      <w:pPr>
        <w:pStyle w:val="a4"/>
        <w:rPr>
          <w:b/>
          <w:i w:val="0"/>
        </w:rPr>
      </w:pPr>
    </w:p>
    <w:p w:rsidR="00BA507C" w:rsidRDefault="002911E4">
      <w:pPr>
        <w:pStyle w:val="a4"/>
        <w:rPr>
          <w:rFonts w:ascii="Arial" w:eastAsia="Arial" w:hAnsi="Arial" w:cs="Arial"/>
          <w:b/>
          <w:i w:val="0"/>
        </w:rPr>
      </w:pPr>
      <w:r>
        <w:rPr>
          <w:rFonts w:ascii="Arial" w:eastAsia="Arial" w:hAnsi="Arial" w:cs="Arial"/>
          <w:b/>
          <w:i w:val="0"/>
        </w:rPr>
        <w:t>Урок 8. Документирование. Документ об образе и границах проекта.</w:t>
      </w:r>
    </w:p>
    <w:p w:rsidR="00BA507C" w:rsidRPr="00EB7ED4" w:rsidRDefault="002911E4">
      <w:pPr>
        <w:rPr>
          <w:rFonts w:ascii="Arial" w:eastAsia="Arial" w:hAnsi="Arial" w:cs="Arial"/>
          <w:b/>
          <w:color w:val="4F81BD"/>
          <w:sz w:val="24"/>
          <w:szCs w:val="24"/>
          <w:lang w:val="en-US"/>
        </w:rPr>
      </w:pPr>
      <w:r w:rsidRPr="00EB7ED4">
        <w:rPr>
          <w:rFonts w:ascii="Arial" w:eastAsia="Arial" w:hAnsi="Arial" w:cs="Arial"/>
          <w:b/>
          <w:color w:val="4F81BD"/>
          <w:sz w:val="24"/>
          <w:szCs w:val="24"/>
          <w:lang w:val="en-US"/>
        </w:rPr>
        <w:t>(</w:t>
      </w:r>
      <w:r>
        <w:rPr>
          <w:rFonts w:ascii="Arial" w:eastAsia="Arial" w:hAnsi="Arial" w:cs="Arial"/>
          <w:b/>
          <w:color w:val="4F81BD"/>
          <w:sz w:val="24"/>
          <w:szCs w:val="24"/>
        </w:rPr>
        <w:t>Иванов</w:t>
      </w:r>
      <w:r w:rsidRPr="00EB7ED4">
        <w:rPr>
          <w:rFonts w:ascii="Arial" w:eastAsia="Arial" w:hAnsi="Arial" w:cs="Arial"/>
          <w:b/>
          <w:color w:val="4F81BD"/>
          <w:sz w:val="24"/>
          <w:szCs w:val="24"/>
          <w:lang w:val="en-US"/>
        </w:rPr>
        <w:t xml:space="preserve"> </w:t>
      </w:r>
      <w:r>
        <w:rPr>
          <w:rFonts w:ascii="Arial" w:eastAsia="Arial" w:hAnsi="Arial" w:cs="Arial"/>
          <w:b/>
          <w:color w:val="4F81BD"/>
          <w:sz w:val="24"/>
          <w:szCs w:val="24"/>
        </w:rPr>
        <w:t>Н</w:t>
      </w:r>
      <w:r w:rsidRPr="00EB7ED4">
        <w:rPr>
          <w:rFonts w:ascii="Arial" w:eastAsia="Arial" w:hAnsi="Arial" w:cs="Arial"/>
          <w:b/>
          <w:color w:val="4F81BD"/>
          <w:sz w:val="24"/>
          <w:szCs w:val="24"/>
          <w:lang w:val="en-US"/>
        </w:rPr>
        <w:t xml:space="preserve">. </w:t>
      </w:r>
      <w:r>
        <w:rPr>
          <w:rFonts w:ascii="Arial" w:eastAsia="Arial" w:hAnsi="Arial" w:cs="Arial"/>
          <w:b/>
          <w:color w:val="4F81BD"/>
          <w:sz w:val="24"/>
          <w:szCs w:val="24"/>
        </w:rPr>
        <w:t>А</w:t>
      </w:r>
      <w:r w:rsidRPr="00EB7ED4">
        <w:rPr>
          <w:rFonts w:ascii="Arial" w:eastAsia="Arial" w:hAnsi="Arial" w:cs="Arial"/>
          <w:b/>
          <w:color w:val="4F81BD"/>
          <w:sz w:val="24"/>
          <w:szCs w:val="24"/>
          <w:lang w:val="en-US"/>
        </w:rPr>
        <w:t>., GU_sb-analytics_440)</w:t>
      </w:r>
    </w:p>
    <w:p w:rsidR="00BA507C" w:rsidRPr="00EB7ED4" w:rsidRDefault="002911E4">
      <w:pPr>
        <w:pBdr>
          <w:top w:val="nil"/>
          <w:left w:val="nil"/>
          <w:bottom w:val="nil"/>
          <w:right w:val="nil"/>
          <w:between w:val="nil"/>
        </w:pBdr>
        <w:spacing w:before="200" w:line="360" w:lineRule="auto"/>
        <w:jc w:val="both"/>
        <w:rPr>
          <w:rFonts w:ascii="Arial" w:eastAsia="Arial" w:hAnsi="Arial" w:cs="Arial"/>
          <w:sz w:val="20"/>
          <w:szCs w:val="20"/>
        </w:rPr>
      </w:pPr>
      <w:r w:rsidRPr="00EB7ED4">
        <w:rPr>
          <w:rFonts w:ascii="Arial" w:eastAsia="Arial" w:hAnsi="Arial" w:cs="Arial"/>
          <w:sz w:val="20"/>
          <w:szCs w:val="20"/>
        </w:rPr>
        <w:t>Данный документ используется для разработки описания бизнес-требований в виде документа об образе и границах проекта.</w:t>
      </w:r>
    </w:p>
    <w:p w:rsidR="00BA507C" w:rsidRPr="00EB7ED4" w:rsidRDefault="002911E4">
      <w:pPr>
        <w:numPr>
          <w:ilvl w:val="0"/>
          <w:numId w:val="5"/>
        </w:numPr>
        <w:pBdr>
          <w:top w:val="nil"/>
          <w:left w:val="nil"/>
          <w:bottom w:val="nil"/>
          <w:right w:val="nil"/>
          <w:between w:val="nil"/>
        </w:pBdr>
        <w:spacing w:before="200" w:line="360" w:lineRule="auto"/>
        <w:ind w:left="426" w:hanging="426"/>
        <w:jc w:val="both"/>
        <w:rPr>
          <w:rFonts w:ascii="Arial" w:eastAsia="Arial" w:hAnsi="Arial" w:cs="Arial"/>
          <w:b/>
          <w:sz w:val="20"/>
          <w:szCs w:val="20"/>
        </w:rPr>
      </w:pPr>
      <w:r w:rsidRPr="00EB7ED4">
        <w:rPr>
          <w:rFonts w:ascii="Arial" w:eastAsia="Arial" w:hAnsi="Arial" w:cs="Arial"/>
          <w:b/>
          <w:sz w:val="20"/>
          <w:szCs w:val="20"/>
        </w:rPr>
        <w:t>Бизнес-требования</w:t>
      </w:r>
    </w:p>
    <w:tbl>
      <w:tblPr>
        <w:tblStyle w:val="a5"/>
        <w:tblW w:w="1000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78"/>
        <w:gridCol w:w="7229"/>
      </w:tblGrid>
      <w:tr w:rsidR="00EB7ED4" w:rsidRPr="00EB7ED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EB7ED4" w:rsidRDefault="002911E4">
            <w:pPr>
              <w:pBdr>
                <w:top w:val="nil"/>
                <w:left w:val="nil"/>
                <w:bottom w:val="nil"/>
                <w:right w:val="nil"/>
                <w:between w:val="nil"/>
              </w:pBdr>
              <w:spacing w:before="200" w:after="0" w:line="360" w:lineRule="auto"/>
              <w:rPr>
                <w:rFonts w:ascii="Arial" w:eastAsia="Arial" w:hAnsi="Arial" w:cs="Arial"/>
                <w:b/>
                <w:sz w:val="18"/>
                <w:szCs w:val="18"/>
              </w:rPr>
            </w:pPr>
            <w:r w:rsidRPr="00EB7ED4">
              <w:rPr>
                <w:rFonts w:ascii="Arial" w:eastAsia="Arial" w:hAnsi="Arial" w:cs="Arial"/>
                <w:b/>
                <w:sz w:val="18"/>
                <w:szCs w:val="18"/>
              </w:rPr>
              <w:t>Бизнес-цель</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EB7ED4" w:rsidRDefault="002911E4" w:rsidP="00052DAC">
            <w:pPr>
              <w:numPr>
                <w:ilvl w:val="0"/>
                <w:numId w:val="1"/>
              </w:numPr>
              <w:shd w:val="clear" w:color="auto" w:fill="FFFFFF"/>
              <w:tabs>
                <w:tab w:val="left" w:pos="532"/>
              </w:tabs>
              <w:spacing w:after="0" w:line="360" w:lineRule="auto"/>
              <w:ind w:left="0" w:firstLine="113"/>
              <w:rPr>
                <w:rFonts w:ascii="Arial" w:eastAsia="Arial" w:hAnsi="Arial" w:cs="Arial"/>
              </w:rPr>
            </w:pPr>
            <w:r w:rsidRPr="00EB7ED4">
              <w:rPr>
                <w:rFonts w:ascii="Arial" w:eastAsia="Arial" w:hAnsi="Arial" w:cs="Arial"/>
                <w:sz w:val="18"/>
                <w:szCs w:val="18"/>
              </w:rPr>
              <w:t>Повысить и поддерживать уровень трудовой дисциплины сотрудников. </w:t>
            </w:r>
          </w:p>
          <w:p w:rsidR="00BA507C" w:rsidRPr="00EB7ED4" w:rsidRDefault="002911E4" w:rsidP="00052DAC">
            <w:pPr>
              <w:numPr>
                <w:ilvl w:val="0"/>
                <w:numId w:val="1"/>
              </w:numPr>
              <w:shd w:val="clear" w:color="auto" w:fill="FFFFFF"/>
              <w:tabs>
                <w:tab w:val="left" w:pos="532"/>
              </w:tabs>
              <w:spacing w:after="0" w:line="360" w:lineRule="auto"/>
              <w:ind w:left="0" w:firstLine="113"/>
              <w:jc w:val="both"/>
              <w:rPr>
                <w:rFonts w:ascii="Arial" w:eastAsia="Arial" w:hAnsi="Arial" w:cs="Arial"/>
              </w:rPr>
            </w:pPr>
            <w:r w:rsidRPr="00EB7ED4">
              <w:rPr>
                <w:rFonts w:ascii="Arial" w:eastAsia="Arial" w:hAnsi="Arial" w:cs="Arial"/>
                <w:sz w:val="18"/>
                <w:szCs w:val="18"/>
              </w:rPr>
              <w:t>Оценить реальные трудозатраты на различных объектах и сравнить их.</w:t>
            </w:r>
          </w:p>
          <w:p w:rsidR="00BA507C" w:rsidRPr="00EB7ED4" w:rsidRDefault="002911E4" w:rsidP="00052DAC">
            <w:pPr>
              <w:numPr>
                <w:ilvl w:val="0"/>
                <w:numId w:val="1"/>
              </w:numPr>
              <w:shd w:val="clear" w:color="auto" w:fill="FFFFFF"/>
              <w:tabs>
                <w:tab w:val="left" w:pos="532"/>
              </w:tabs>
              <w:spacing w:after="0" w:line="360" w:lineRule="auto"/>
              <w:ind w:left="0" w:firstLine="113"/>
              <w:jc w:val="both"/>
              <w:rPr>
                <w:rFonts w:ascii="Arial" w:eastAsia="Arial" w:hAnsi="Arial" w:cs="Arial"/>
              </w:rPr>
            </w:pPr>
            <w:r w:rsidRPr="00EB7ED4">
              <w:rPr>
                <w:rFonts w:ascii="Arial" w:eastAsia="Arial" w:hAnsi="Arial" w:cs="Arial"/>
                <w:sz w:val="18"/>
                <w:szCs w:val="18"/>
              </w:rPr>
              <w:t>Автоматизировать получение исходных данных для управленческой отчетности и задач кадрового администрирования.</w:t>
            </w:r>
          </w:p>
          <w:p w:rsidR="00BA507C" w:rsidRPr="00EB7ED4" w:rsidRDefault="002911E4" w:rsidP="00052DAC">
            <w:pPr>
              <w:numPr>
                <w:ilvl w:val="0"/>
                <w:numId w:val="1"/>
              </w:numPr>
              <w:shd w:val="clear" w:color="auto" w:fill="FFFFFF"/>
              <w:tabs>
                <w:tab w:val="left" w:pos="532"/>
              </w:tabs>
              <w:spacing w:after="0" w:line="360" w:lineRule="auto"/>
              <w:ind w:left="0" w:firstLine="113"/>
              <w:jc w:val="both"/>
              <w:rPr>
                <w:rFonts w:ascii="Arial" w:eastAsia="Arial" w:hAnsi="Arial" w:cs="Arial"/>
              </w:rPr>
            </w:pPr>
            <w:r w:rsidRPr="00EB7ED4">
              <w:rPr>
                <w:rFonts w:ascii="Arial" w:eastAsia="Arial" w:hAnsi="Arial" w:cs="Arial"/>
                <w:sz w:val="18"/>
                <w:szCs w:val="18"/>
              </w:rPr>
              <w:t>Выявить различные злоупотребления персонала.</w:t>
            </w:r>
          </w:p>
          <w:p w:rsidR="00BA507C" w:rsidRPr="00EB7ED4" w:rsidRDefault="002911E4" w:rsidP="00052DAC">
            <w:pPr>
              <w:numPr>
                <w:ilvl w:val="0"/>
                <w:numId w:val="1"/>
              </w:numPr>
              <w:shd w:val="clear" w:color="auto" w:fill="FFFFFF"/>
              <w:tabs>
                <w:tab w:val="left" w:pos="532"/>
              </w:tabs>
              <w:spacing w:after="0" w:line="360" w:lineRule="auto"/>
              <w:ind w:left="0" w:firstLine="113"/>
              <w:jc w:val="both"/>
              <w:rPr>
                <w:rFonts w:ascii="Arial" w:eastAsia="Arial" w:hAnsi="Arial" w:cs="Arial"/>
              </w:rPr>
            </w:pPr>
            <w:r w:rsidRPr="00EB7ED4">
              <w:rPr>
                <w:rFonts w:ascii="Arial" w:eastAsia="Arial" w:hAnsi="Arial" w:cs="Arial"/>
                <w:sz w:val="18"/>
                <w:szCs w:val="18"/>
              </w:rPr>
              <w:t>Автоматизировать процесс учета рабочего времени.</w:t>
            </w:r>
          </w:p>
        </w:tc>
      </w:tr>
      <w:tr w:rsidR="00EB7ED4" w:rsidRPr="00EB7ED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EB7ED4" w:rsidRDefault="002911E4">
            <w:pPr>
              <w:pBdr>
                <w:top w:val="nil"/>
                <w:left w:val="nil"/>
                <w:bottom w:val="nil"/>
                <w:right w:val="nil"/>
                <w:between w:val="nil"/>
              </w:pBdr>
              <w:spacing w:before="200" w:after="0" w:line="360" w:lineRule="auto"/>
              <w:rPr>
                <w:rFonts w:ascii="Arial" w:eastAsia="Arial" w:hAnsi="Arial" w:cs="Arial"/>
                <w:b/>
                <w:sz w:val="18"/>
                <w:szCs w:val="18"/>
              </w:rPr>
            </w:pPr>
            <w:r w:rsidRPr="00EB7ED4">
              <w:rPr>
                <w:rFonts w:ascii="Arial" w:eastAsia="Arial" w:hAnsi="Arial" w:cs="Arial"/>
                <w:b/>
                <w:sz w:val="18"/>
                <w:szCs w:val="18"/>
              </w:rPr>
              <w:t>Бизнес-проблема</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EB7ED4" w:rsidRDefault="002911E4">
            <w:pPr>
              <w:shd w:val="clear" w:color="auto" w:fill="FFFFFF"/>
              <w:spacing w:after="0" w:line="360" w:lineRule="auto"/>
              <w:ind w:left="113"/>
              <w:rPr>
                <w:rFonts w:ascii="Arial" w:eastAsia="Arial" w:hAnsi="Arial" w:cs="Arial"/>
                <w:sz w:val="18"/>
                <w:szCs w:val="18"/>
              </w:rPr>
            </w:pPr>
            <w:r w:rsidRPr="00EB7ED4">
              <w:rPr>
                <w:rFonts w:ascii="Arial" w:eastAsia="Arial" w:hAnsi="Arial" w:cs="Arial"/>
                <w:sz w:val="18"/>
                <w:szCs w:val="18"/>
              </w:rPr>
              <w:t>Нарушение трудовой дисциплины сотрудниками компании:</w:t>
            </w:r>
          </w:p>
          <w:p w:rsidR="00BA507C" w:rsidRPr="00EB7ED4" w:rsidRDefault="002911E4" w:rsidP="00052DAC">
            <w:pPr>
              <w:numPr>
                <w:ilvl w:val="0"/>
                <w:numId w:val="2"/>
              </w:numPr>
              <w:shd w:val="clear" w:color="auto" w:fill="FFFFFF"/>
              <w:tabs>
                <w:tab w:val="left" w:pos="532"/>
              </w:tabs>
              <w:spacing w:after="0" w:line="360" w:lineRule="auto"/>
              <w:ind w:left="0" w:firstLine="113"/>
              <w:rPr>
                <w:rFonts w:ascii="Arial" w:eastAsia="Arial" w:hAnsi="Arial" w:cs="Arial"/>
                <w:sz w:val="18"/>
                <w:szCs w:val="18"/>
              </w:rPr>
            </w:pPr>
            <w:r w:rsidRPr="00EB7ED4">
              <w:rPr>
                <w:rFonts w:ascii="Arial" w:eastAsia="Arial" w:hAnsi="Arial" w:cs="Arial"/>
                <w:sz w:val="18"/>
                <w:szCs w:val="18"/>
              </w:rPr>
              <w:t>Злоупотребления персонала (сговор между административным и производственным персоналом, «мертвые души»).</w:t>
            </w:r>
          </w:p>
          <w:p w:rsidR="00BA507C" w:rsidRPr="00EB7ED4" w:rsidRDefault="002911E4" w:rsidP="00052DAC">
            <w:pPr>
              <w:numPr>
                <w:ilvl w:val="0"/>
                <w:numId w:val="2"/>
              </w:numPr>
              <w:shd w:val="clear" w:color="auto" w:fill="FFFFFF"/>
              <w:tabs>
                <w:tab w:val="left" w:pos="532"/>
              </w:tabs>
              <w:spacing w:after="0" w:line="360" w:lineRule="auto"/>
              <w:ind w:left="0" w:firstLine="113"/>
              <w:rPr>
                <w:rFonts w:ascii="Arial" w:eastAsia="Arial" w:hAnsi="Arial" w:cs="Arial"/>
                <w:sz w:val="18"/>
                <w:szCs w:val="18"/>
              </w:rPr>
            </w:pPr>
            <w:r w:rsidRPr="00EB7ED4">
              <w:rPr>
                <w:rFonts w:ascii="Arial" w:eastAsia="Arial" w:hAnsi="Arial" w:cs="Arial"/>
                <w:sz w:val="18"/>
                <w:szCs w:val="18"/>
              </w:rPr>
              <w:t>Неэффективные бизнес-процессы (простой персонала, неэффективная схема оплаты, неэффективное штатное расписание).</w:t>
            </w:r>
          </w:p>
          <w:p w:rsidR="00BA507C" w:rsidRPr="00EB7ED4" w:rsidRDefault="002911E4" w:rsidP="00052DAC">
            <w:pPr>
              <w:numPr>
                <w:ilvl w:val="0"/>
                <w:numId w:val="2"/>
              </w:numPr>
              <w:shd w:val="clear" w:color="auto" w:fill="FFFFFF"/>
              <w:tabs>
                <w:tab w:val="left" w:pos="532"/>
              </w:tabs>
              <w:spacing w:after="0" w:line="360" w:lineRule="auto"/>
              <w:ind w:left="0" w:firstLine="113"/>
              <w:rPr>
                <w:rFonts w:ascii="Arial" w:eastAsia="Arial" w:hAnsi="Arial" w:cs="Arial"/>
                <w:sz w:val="18"/>
                <w:szCs w:val="18"/>
              </w:rPr>
            </w:pPr>
            <w:r w:rsidRPr="00EB7ED4">
              <w:rPr>
                <w:rFonts w:ascii="Arial" w:eastAsia="Arial" w:hAnsi="Arial" w:cs="Arial"/>
                <w:sz w:val="18"/>
                <w:szCs w:val="18"/>
              </w:rPr>
              <w:t>Недоработки персонала (нарушения дисциплины, невыходы, непредсказуемые замены).</w:t>
            </w:r>
          </w:p>
          <w:p w:rsidR="00BA507C" w:rsidRPr="00EB7ED4" w:rsidRDefault="002911E4" w:rsidP="00052DAC">
            <w:pPr>
              <w:numPr>
                <w:ilvl w:val="0"/>
                <w:numId w:val="2"/>
              </w:numPr>
              <w:shd w:val="clear" w:color="auto" w:fill="FFFFFF"/>
              <w:tabs>
                <w:tab w:val="left" w:pos="532"/>
              </w:tabs>
              <w:spacing w:after="0" w:line="360" w:lineRule="auto"/>
              <w:ind w:left="0" w:firstLine="113"/>
              <w:rPr>
                <w:rFonts w:ascii="Arial" w:eastAsia="Arial" w:hAnsi="Arial" w:cs="Arial"/>
                <w:sz w:val="18"/>
                <w:szCs w:val="18"/>
              </w:rPr>
            </w:pPr>
            <w:r w:rsidRPr="00EB7ED4">
              <w:rPr>
                <w:rFonts w:ascii="Arial" w:eastAsia="Arial" w:hAnsi="Arial" w:cs="Arial"/>
                <w:sz w:val="18"/>
                <w:szCs w:val="18"/>
              </w:rPr>
              <w:t>Ошибки данных (ошибки в табелях, ошибки при заполнении журнала учета рабочего времени, ошибки при переносе данных с бумажного носителя).</w:t>
            </w:r>
          </w:p>
        </w:tc>
      </w:tr>
      <w:tr w:rsidR="00EB7ED4" w:rsidRPr="00EB7ED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EB7ED4" w:rsidRDefault="002911E4">
            <w:pPr>
              <w:pBdr>
                <w:top w:val="nil"/>
                <w:left w:val="nil"/>
                <w:bottom w:val="nil"/>
                <w:right w:val="nil"/>
                <w:between w:val="nil"/>
              </w:pBdr>
              <w:spacing w:before="200" w:after="0" w:line="360" w:lineRule="auto"/>
              <w:rPr>
                <w:rFonts w:ascii="Arial" w:eastAsia="Arial" w:hAnsi="Arial" w:cs="Arial"/>
                <w:b/>
                <w:sz w:val="18"/>
                <w:szCs w:val="18"/>
              </w:rPr>
            </w:pPr>
            <w:r w:rsidRPr="00EB7ED4">
              <w:rPr>
                <w:rFonts w:ascii="Arial" w:eastAsia="Arial" w:hAnsi="Arial" w:cs="Arial"/>
                <w:b/>
                <w:sz w:val="18"/>
                <w:szCs w:val="18"/>
              </w:rPr>
              <w:t>Описание продукта</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EB7ED4" w:rsidRDefault="002911E4">
            <w:pPr>
              <w:pBdr>
                <w:top w:val="nil"/>
                <w:left w:val="nil"/>
                <w:bottom w:val="nil"/>
                <w:right w:val="nil"/>
                <w:between w:val="nil"/>
              </w:pBdr>
              <w:spacing w:before="200" w:after="0" w:line="360" w:lineRule="auto"/>
              <w:rPr>
                <w:rFonts w:ascii="Arial" w:eastAsia="Arial" w:hAnsi="Arial" w:cs="Arial"/>
                <w:sz w:val="18"/>
                <w:szCs w:val="18"/>
              </w:rPr>
            </w:pPr>
            <w:r w:rsidRPr="00EB7ED4">
              <w:rPr>
                <w:rFonts w:ascii="Arial" w:eastAsia="Arial" w:hAnsi="Arial" w:cs="Arial"/>
                <w:sz w:val="18"/>
                <w:szCs w:val="18"/>
              </w:rPr>
              <w:t>СУРВ «Ваш Контроль» — первая система учёта рабочего времени с обработкой данных в «облаке». Система состоит из двух частей - терминалов и сервиса обработки данных. Терминалы учета рабочего времени сканируют отпечатки пальцев (или личные идентификационные карточки) сотрудников и фиксируют время прихода/ухода с работы (с фотографией). Через встроенный канал сотовой связи информация из терминала направляется «облако». Данные оперативно обрабатываются, а руководство, отдел кадров и бухгалтерия получают доступ к информации в режиме online. Система являться готовым решением, работает без дополнительных действий при установке с настройками по умолчанию. Для начала работы требуется только повесить терминал на стену и включить в розетку. Все управление происходит из веб-браузера с любого компьютера или планшета с подключением к сети интернет.</w:t>
            </w:r>
          </w:p>
        </w:tc>
      </w:tr>
      <w:tr w:rsidR="00EB7ED4" w:rsidRPr="00EB7ED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EB7ED4" w:rsidRDefault="002911E4">
            <w:pPr>
              <w:pBdr>
                <w:top w:val="nil"/>
                <w:left w:val="nil"/>
                <w:bottom w:val="nil"/>
                <w:right w:val="nil"/>
                <w:between w:val="nil"/>
              </w:pBdr>
              <w:spacing w:before="200" w:after="0" w:line="360" w:lineRule="auto"/>
              <w:rPr>
                <w:rFonts w:ascii="Arial" w:eastAsia="Arial" w:hAnsi="Arial" w:cs="Arial"/>
                <w:b/>
                <w:sz w:val="18"/>
                <w:szCs w:val="18"/>
              </w:rPr>
            </w:pPr>
            <w:r w:rsidRPr="00EB7ED4">
              <w:rPr>
                <w:rFonts w:ascii="Arial" w:eastAsia="Arial" w:hAnsi="Arial" w:cs="Arial"/>
                <w:b/>
                <w:sz w:val="18"/>
                <w:szCs w:val="18"/>
              </w:rPr>
              <w:t>Критерии оценки достижения бизнес-целей</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EB7ED4" w:rsidRDefault="0029645C">
            <w:pPr>
              <w:numPr>
                <w:ilvl w:val="0"/>
                <w:numId w:val="4"/>
              </w:numPr>
              <w:shd w:val="clear" w:color="auto" w:fill="FFFFFF"/>
              <w:tabs>
                <w:tab w:val="left" w:pos="397"/>
              </w:tabs>
              <w:spacing w:after="0" w:line="360" w:lineRule="auto"/>
              <w:ind w:left="0" w:firstLine="113"/>
              <w:rPr>
                <w:rFonts w:ascii="Arial" w:eastAsia="Arial" w:hAnsi="Arial" w:cs="Arial"/>
              </w:rPr>
            </w:pPr>
            <w:r w:rsidRPr="00813A3A">
              <w:rPr>
                <w:rFonts w:ascii="Arial" w:eastAsia="Arial" w:hAnsi="Arial" w:cs="Arial"/>
                <w:sz w:val="18"/>
                <w:szCs w:val="18"/>
              </w:rPr>
              <w:t>Повышение</w:t>
            </w:r>
            <w:r w:rsidR="00813A3A">
              <w:rPr>
                <w:rFonts w:ascii="Arial" w:eastAsia="Arial" w:hAnsi="Arial" w:cs="Arial"/>
                <w:sz w:val="18"/>
                <w:szCs w:val="18"/>
              </w:rPr>
              <w:t xml:space="preserve"> и поддержание уровня</w:t>
            </w:r>
            <w:r w:rsidR="002911E4" w:rsidRPr="00EB7ED4">
              <w:rPr>
                <w:rFonts w:ascii="Arial" w:eastAsia="Arial" w:hAnsi="Arial" w:cs="Arial"/>
                <w:sz w:val="18"/>
                <w:szCs w:val="18"/>
              </w:rPr>
              <w:t xml:space="preserve"> трудовой дисциплины сотрудников </w:t>
            </w:r>
            <w:r w:rsidR="00813A3A">
              <w:rPr>
                <w:rFonts w:ascii="Arial" w:eastAsia="Arial" w:hAnsi="Arial" w:cs="Arial"/>
                <w:sz w:val="18"/>
                <w:szCs w:val="18"/>
              </w:rPr>
              <w:t>путем</w:t>
            </w:r>
            <w:r w:rsidR="002911E4" w:rsidRPr="00EB7ED4">
              <w:rPr>
                <w:rFonts w:ascii="Arial" w:eastAsia="Arial" w:hAnsi="Arial" w:cs="Arial"/>
                <w:sz w:val="18"/>
                <w:szCs w:val="18"/>
              </w:rPr>
              <w:t xml:space="preserve"> регистрации времени прихода/ухода сотрудников предприятия с помощью биометрической идентификации сотрудников и применения «облачных» технологий.</w:t>
            </w:r>
          </w:p>
          <w:p w:rsidR="00BA507C" w:rsidRPr="004F30DA" w:rsidRDefault="004B3AAF">
            <w:pPr>
              <w:numPr>
                <w:ilvl w:val="0"/>
                <w:numId w:val="4"/>
              </w:numPr>
              <w:shd w:val="clear" w:color="auto" w:fill="FFFFFF"/>
              <w:tabs>
                <w:tab w:val="left" w:pos="397"/>
              </w:tabs>
              <w:spacing w:after="0" w:line="360" w:lineRule="auto"/>
              <w:ind w:left="0" w:firstLine="113"/>
              <w:jc w:val="both"/>
              <w:rPr>
                <w:rFonts w:ascii="Arial" w:eastAsia="Arial" w:hAnsi="Arial" w:cs="Arial"/>
              </w:rPr>
            </w:pPr>
            <w:r>
              <w:rPr>
                <w:rFonts w:ascii="Arial" w:eastAsia="Arial" w:hAnsi="Arial" w:cs="Arial"/>
                <w:sz w:val="18"/>
                <w:szCs w:val="18"/>
              </w:rPr>
              <w:t>Оценка реальных трудозатрат</w:t>
            </w:r>
            <w:r w:rsidR="002911E4" w:rsidRPr="004F30DA">
              <w:rPr>
                <w:rFonts w:ascii="Arial" w:eastAsia="Arial" w:hAnsi="Arial" w:cs="Arial"/>
                <w:sz w:val="18"/>
                <w:szCs w:val="18"/>
              </w:rPr>
              <w:t xml:space="preserve"> на р</w:t>
            </w:r>
            <w:r w:rsidR="004F30DA">
              <w:rPr>
                <w:rFonts w:ascii="Arial" w:eastAsia="Arial" w:hAnsi="Arial" w:cs="Arial"/>
                <w:sz w:val="18"/>
                <w:szCs w:val="18"/>
              </w:rPr>
              <w:t xml:space="preserve">азличных объектах и </w:t>
            </w:r>
            <w:r>
              <w:rPr>
                <w:rFonts w:ascii="Arial" w:eastAsia="Arial" w:hAnsi="Arial" w:cs="Arial"/>
                <w:sz w:val="18"/>
                <w:szCs w:val="18"/>
              </w:rPr>
              <w:t>их сравнение</w:t>
            </w:r>
            <w:r w:rsidR="00444DC0">
              <w:rPr>
                <w:rFonts w:ascii="Arial" w:eastAsia="Arial" w:hAnsi="Arial" w:cs="Arial"/>
                <w:sz w:val="18"/>
                <w:szCs w:val="18"/>
              </w:rPr>
              <w:t xml:space="preserve"> </w:t>
            </w:r>
            <w:r w:rsidR="004F30DA">
              <w:rPr>
                <w:rFonts w:ascii="Arial" w:eastAsia="Arial" w:hAnsi="Arial" w:cs="Arial"/>
                <w:sz w:val="18"/>
                <w:szCs w:val="18"/>
              </w:rPr>
              <w:t xml:space="preserve">путем формирования 7 видов отчетности по сотрудникам предприятия. </w:t>
            </w:r>
          </w:p>
          <w:p w:rsidR="00BA507C" w:rsidRPr="00444DC0" w:rsidRDefault="004B3AAF">
            <w:pPr>
              <w:numPr>
                <w:ilvl w:val="0"/>
                <w:numId w:val="4"/>
              </w:numPr>
              <w:shd w:val="clear" w:color="auto" w:fill="FFFFFF"/>
              <w:tabs>
                <w:tab w:val="left" w:pos="397"/>
              </w:tabs>
              <w:spacing w:after="0" w:line="360" w:lineRule="auto"/>
              <w:ind w:left="0" w:firstLine="113"/>
              <w:jc w:val="both"/>
              <w:rPr>
                <w:rFonts w:ascii="Arial" w:eastAsia="Arial" w:hAnsi="Arial" w:cs="Arial"/>
              </w:rPr>
            </w:pPr>
            <w:r>
              <w:rPr>
                <w:rFonts w:ascii="Arial" w:eastAsia="Arial" w:hAnsi="Arial" w:cs="Arial"/>
                <w:sz w:val="18"/>
                <w:szCs w:val="18"/>
              </w:rPr>
              <w:t>Автоматизация получения</w:t>
            </w:r>
            <w:r w:rsidR="002911E4" w:rsidRPr="00444DC0">
              <w:rPr>
                <w:rFonts w:ascii="Arial" w:eastAsia="Arial" w:hAnsi="Arial" w:cs="Arial"/>
                <w:sz w:val="18"/>
                <w:szCs w:val="18"/>
              </w:rPr>
              <w:t xml:space="preserve"> исходных данных для управленческой отчетности и за</w:t>
            </w:r>
            <w:r w:rsidR="00444DC0">
              <w:rPr>
                <w:rFonts w:ascii="Arial" w:eastAsia="Arial" w:hAnsi="Arial" w:cs="Arial"/>
                <w:sz w:val="18"/>
                <w:szCs w:val="18"/>
              </w:rPr>
              <w:t>дач кадрового</w:t>
            </w:r>
            <w:r w:rsidR="001F0848">
              <w:rPr>
                <w:rFonts w:ascii="Arial" w:eastAsia="Arial" w:hAnsi="Arial" w:cs="Arial"/>
                <w:sz w:val="18"/>
                <w:szCs w:val="18"/>
              </w:rPr>
              <w:t xml:space="preserve"> администрирования.</w:t>
            </w:r>
          </w:p>
          <w:p w:rsidR="00762472" w:rsidRDefault="00762472" w:rsidP="00C048FB">
            <w:pPr>
              <w:shd w:val="clear" w:color="auto" w:fill="FFFFFF"/>
              <w:spacing w:after="0" w:line="360" w:lineRule="auto"/>
              <w:ind w:firstLine="107"/>
              <w:rPr>
                <w:rFonts w:ascii="Arial" w:eastAsia="Arial" w:hAnsi="Arial" w:cs="Arial"/>
                <w:sz w:val="18"/>
                <w:szCs w:val="18"/>
              </w:rPr>
            </w:pPr>
            <w:r>
              <w:rPr>
                <w:rFonts w:ascii="Arial" w:eastAsia="Arial" w:hAnsi="Arial" w:cs="Arial"/>
                <w:sz w:val="18"/>
                <w:szCs w:val="18"/>
              </w:rPr>
              <w:t>Риски при разработке и внедрении данного процесса:</w:t>
            </w:r>
            <w:r w:rsidR="00A01898">
              <w:rPr>
                <w:rFonts w:ascii="Arial" w:eastAsia="Arial" w:hAnsi="Arial" w:cs="Arial"/>
                <w:sz w:val="18"/>
                <w:szCs w:val="18"/>
              </w:rPr>
              <w:t xml:space="preserve"> </w:t>
            </w:r>
          </w:p>
          <w:p w:rsidR="00E86D82" w:rsidRDefault="00E86D82" w:rsidP="00E86D82">
            <w:pPr>
              <w:pStyle w:val="ac"/>
              <w:numPr>
                <w:ilvl w:val="0"/>
                <w:numId w:val="7"/>
              </w:numPr>
              <w:shd w:val="clear" w:color="auto" w:fill="FFFFFF"/>
              <w:tabs>
                <w:tab w:val="left" w:pos="391"/>
              </w:tabs>
              <w:spacing w:after="0" w:line="360" w:lineRule="auto"/>
              <w:ind w:left="0" w:firstLine="107"/>
              <w:rPr>
                <w:rFonts w:ascii="Arial" w:eastAsia="Arial" w:hAnsi="Arial" w:cs="Arial"/>
                <w:sz w:val="18"/>
                <w:szCs w:val="18"/>
              </w:rPr>
            </w:pPr>
            <w:r>
              <w:rPr>
                <w:rFonts w:ascii="Arial" w:eastAsia="Arial" w:hAnsi="Arial" w:cs="Arial"/>
                <w:sz w:val="18"/>
                <w:szCs w:val="18"/>
              </w:rPr>
              <w:t>Р</w:t>
            </w:r>
            <w:r w:rsidRPr="00E86D82">
              <w:rPr>
                <w:rFonts w:ascii="Arial" w:eastAsia="Arial" w:hAnsi="Arial" w:cs="Arial"/>
                <w:sz w:val="18"/>
                <w:szCs w:val="18"/>
              </w:rPr>
              <w:t>иск 1 – передача личной идентифик</w:t>
            </w:r>
            <w:r>
              <w:rPr>
                <w:rFonts w:ascii="Arial" w:eastAsia="Arial" w:hAnsi="Arial" w:cs="Arial"/>
                <w:sz w:val="18"/>
                <w:szCs w:val="18"/>
              </w:rPr>
              <w:t xml:space="preserve">ационной карточки третьим лицам. </w:t>
            </w:r>
          </w:p>
          <w:p w:rsidR="00A712F0" w:rsidRDefault="00E86D82" w:rsidP="00EF0E3B">
            <w:pPr>
              <w:pBdr>
                <w:top w:val="nil"/>
                <w:left w:val="nil"/>
                <w:bottom w:val="nil"/>
                <w:right w:val="nil"/>
                <w:between w:val="nil"/>
              </w:pBdr>
              <w:spacing w:after="0" w:line="360" w:lineRule="auto"/>
              <w:ind w:firstLine="107"/>
              <w:rPr>
                <w:rFonts w:ascii="Arial" w:eastAsia="Arial" w:hAnsi="Arial" w:cs="Arial"/>
                <w:sz w:val="18"/>
                <w:szCs w:val="18"/>
              </w:rPr>
            </w:pPr>
            <w:r>
              <w:rPr>
                <w:rFonts w:ascii="Arial" w:eastAsia="Arial" w:hAnsi="Arial" w:cs="Arial"/>
                <w:sz w:val="18"/>
                <w:szCs w:val="18"/>
              </w:rPr>
              <w:lastRenderedPageBreak/>
              <w:t xml:space="preserve">Оценка риска производится методом качественной оценки рисков. </w:t>
            </w:r>
            <w:r w:rsidR="00A712F0" w:rsidRPr="00A712F0">
              <w:rPr>
                <w:rFonts w:ascii="Arial" w:eastAsia="Arial" w:hAnsi="Arial" w:cs="Arial"/>
                <w:sz w:val="18"/>
                <w:szCs w:val="18"/>
              </w:rPr>
              <w:t>Предусматривает заблаговременное выявление негативных факторов, влияющих на проект, на любом этапе, с принятием мер по защите. Учитывает изменения параметров проекта с точки зрения вероятности.</w:t>
            </w:r>
            <w:r w:rsidR="00A712F0">
              <w:rPr>
                <w:rFonts w:ascii="Arial" w:eastAsia="Arial" w:hAnsi="Arial" w:cs="Arial"/>
                <w:sz w:val="18"/>
                <w:szCs w:val="18"/>
              </w:rPr>
              <w:t xml:space="preserve"> Минимизация рисков обеспечивается за счет следующих шагов: 1) т</w:t>
            </w:r>
            <w:r w:rsidR="00A712F0" w:rsidRPr="00A712F0">
              <w:rPr>
                <w:rFonts w:ascii="Arial" w:eastAsia="Arial" w:hAnsi="Arial" w:cs="Arial"/>
                <w:sz w:val="18"/>
                <w:szCs w:val="18"/>
              </w:rPr>
              <w:t>олько сотрудник, принятый на работу, может проходить через турникет по</w:t>
            </w:r>
            <w:r w:rsidR="00A712F0">
              <w:rPr>
                <w:rFonts w:ascii="Arial" w:eastAsia="Arial" w:hAnsi="Arial" w:cs="Arial"/>
                <w:sz w:val="18"/>
                <w:szCs w:val="18"/>
              </w:rPr>
              <w:t xml:space="preserve"> личной идентификационной карте; </w:t>
            </w:r>
          </w:p>
          <w:p w:rsidR="00E86D82" w:rsidRDefault="00A712F0" w:rsidP="00EF0E3B">
            <w:pPr>
              <w:pBdr>
                <w:top w:val="nil"/>
                <w:left w:val="nil"/>
                <w:bottom w:val="nil"/>
                <w:right w:val="nil"/>
                <w:between w:val="nil"/>
              </w:pBdr>
              <w:spacing w:after="0" w:line="360" w:lineRule="auto"/>
              <w:ind w:firstLine="107"/>
              <w:rPr>
                <w:rFonts w:ascii="Arial" w:eastAsia="Arial" w:hAnsi="Arial" w:cs="Arial"/>
                <w:sz w:val="18"/>
                <w:szCs w:val="18"/>
              </w:rPr>
            </w:pPr>
            <w:r>
              <w:rPr>
                <w:rFonts w:ascii="Arial" w:eastAsia="Arial" w:hAnsi="Arial" w:cs="Arial"/>
                <w:sz w:val="18"/>
                <w:szCs w:val="18"/>
              </w:rPr>
              <w:t>2)</w:t>
            </w:r>
            <w:r w:rsidR="00BE0750">
              <w:rPr>
                <w:rFonts w:ascii="Arial" w:eastAsia="Arial" w:hAnsi="Arial" w:cs="Arial"/>
                <w:sz w:val="18"/>
                <w:szCs w:val="18"/>
              </w:rPr>
              <w:t xml:space="preserve"> ф</w:t>
            </w:r>
            <w:r w:rsidRPr="00A712F0">
              <w:rPr>
                <w:rFonts w:ascii="Arial" w:eastAsia="Arial" w:hAnsi="Arial" w:cs="Arial"/>
                <w:sz w:val="18"/>
                <w:szCs w:val="18"/>
              </w:rPr>
              <w:t xml:space="preserve">отофиксация каждого сотрудника с </w:t>
            </w:r>
            <w:r w:rsidR="00BE0750">
              <w:rPr>
                <w:rFonts w:ascii="Arial" w:eastAsia="Arial" w:hAnsi="Arial" w:cs="Arial"/>
                <w:sz w:val="18"/>
                <w:szCs w:val="18"/>
              </w:rPr>
              <w:t xml:space="preserve">личной идентификационной картой; </w:t>
            </w:r>
            <w:r w:rsidR="00EF0E3B">
              <w:rPr>
                <w:rFonts w:ascii="Arial" w:eastAsia="Arial" w:hAnsi="Arial" w:cs="Arial"/>
                <w:sz w:val="18"/>
                <w:szCs w:val="18"/>
              </w:rPr>
              <w:t xml:space="preserve">       </w:t>
            </w:r>
            <w:r w:rsidR="00BE0750">
              <w:rPr>
                <w:rFonts w:ascii="Arial" w:eastAsia="Arial" w:hAnsi="Arial" w:cs="Arial"/>
                <w:sz w:val="18"/>
                <w:szCs w:val="18"/>
              </w:rPr>
              <w:t>3) н</w:t>
            </w:r>
            <w:r w:rsidRPr="00A712F0">
              <w:rPr>
                <w:rFonts w:ascii="Arial" w:eastAsia="Arial" w:hAnsi="Arial" w:cs="Arial"/>
                <w:sz w:val="18"/>
                <w:szCs w:val="18"/>
              </w:rPr>
              <w:t xml:space="preserve">а личную идентификационную карту наносятся последние 4 символа цифрового кода карты. </w:t>
            </w:r>
            <w:r>
              <w:rPr>
                <w:rFonts w:ascii="Arial" w:eastAsia="Arial" w:hAnsi="Arial" w:cs="Arial"/>
                <w:sz w:val="18"/>
                <w:szCs w:val="18"/>
              </w:rPr>
              <w:t xml:space="preserve"> </w:t>
            </w:r>
          </w:p>
          <w:p w:rsidR="00BE0750" w:rsidRPr="00A00F4C" w:rsidRDefault="008C51F5" w:rsidP="001C35A2">
            <w:pPr>
              <w:pStyle w:val="ac"/>
              <w:numPr>
                <w:ilvl w:val="0"/>
                <w:numId w:val="7"/>
              </w:numPr>
              <w:pBdr>
                <w:top w:val="nil"/>
                <w:left w:val="nil"/>
                <w:bottom w:val="nil"/>
                <w:right w:val="nil"/>
                <w:between w:val="nil"/>
              </w:pBdr>
              <w:shd w:val="clear" w:color="auto" w:fill="FFFFFF"/>
              <w:tabs>
                <w:tab w:val="left" w:pos="391"/>
              </w:tabs>
              <w:spacing w:after="0" w:line="360" w:lineRule="auto"/>
              <w:ind w:left="0" w:firstLine="107"/>
              <w:rPr>
                <w:rFonts w:ascii="Arial" w:eastAsia="Arial" w:hAnsi="Arial" w:cs="Arial"/>
                <w:sz w:val="18"/>
                <w:szCs w:val="18"/>
              </w:rPr>
            </w:pPr>
            <w:r w:rsidRPr="00A00F4C">
              <w:rPr>
                <w:rFonts w:ascii="Arial" w:eastAsia="Arial" w:hAnsi="Arial" w:cs="Arial"/>
                <w:sz w:val="18"/>
                <w:szCs w:val="18"/>
              </w:rPr>
              <w:t>Риск 2 – ф</w:t>
            </w:r>
            <w:r w:rsidR="001C35A2" w:rsidRPr="00A00F4C">
              <w:rPr>
                <w:rFonts w:ascii="Arial" w:eastAsia="Arial" w:hAnsi="Arial" w:cs="Arial"/>
                <w:sz w:val="18"/>
                <w:szCs w:val="18"/>
              </w:rPr>
              <w:t>ормирование недостоверной отчетности по сотрудникам</w:t>
            </w:r>
            <w:r w:rsidRPr="00A00F4C">
              <w:rPr>
                <w:rFonts w:ascii="Arial" w:eastAsia="Arial" w:hAnsi="Arial" w:cs="Arial"/>
                <w:sz w:val="18"/>
                <w:szCs w:val="18"/>
              </w:rPr>
              <w:t xml:space="preserve">. </w:t>
            </w:r>
            <w:r w:rsidR="004937CE" w:rsidRPr="00A00F4C">
              <w:rPr>
                <w:rFonts w:ascii="Arial" w:eastAsia="Arial" w:hAnsi="Arial" w:cs="Arial"/>
                <w:sz w:val="18"/>
                <w:szCs w:val="18"/>
              </w:rPr>
              <w:t>Оценка риска выполняется м</w:t>
            </w:r>
            <w:r w:rsidR="001C35A2" w:rsidRPr="00A00F4C">
              <w:rPr>
                <w:rFonts w:ascii="Arial" w:eastAsia="Arial" w:hAnsi="Arial" w:cs="Arial"/>
                <w:sz w:val="18"/>
                <w:szCs w:val="18"/>
              </w:rPr>
              <w:t>етод</w:t>
            </w:r>
            <w:r w:rsidR="004937CE" w:rsidRPr="00A00F4C">
              <w:rPr>
                <w:rFonts w:ascii="Arial" w:eastAsia="Arial" w:hAnsi="Arial" w:cs="Arial"/>
                <w:sz w:val="18"/>
                <w:szCs w:val="18"/>
              </w:rPr>
              <w:t>ом</w:t>
            </w:r>
            <w:r w:rsidR="001C35A2" w:rsidRPr="00A00F4C">
              <w:rPr>
                <w:rFonts w:ascii="Arial" w:eastAsia="Arial" w:hAnsi="Arial" w:cs="Arial"/>
                <w:sz w:val="18"/>
                <w:szCs w:val="18"/>
              </w:rPr>
              <w:t xml:space="preserve"> оцен</w:t>
            </w:r>
            <w:r w:rsidR="004937CE" w:rsidRPr="00A00F4C">
              <w:rPr>
                <w:rFonts w:ascii="Arial" w:eastAsia="Arial" w:hAnsi="Arial" w:cs="Arial"/>
                <w:sz w:val="18"/>
                <w:szCs w:val="18"/>
              </w:rPr>
              <w:t xml:space="preserve">ки по степени информированности с </w:t>
            </w:r>
            <w:r w:rsidR="00D447DF" w:rsidRPr="00A00F4C">
              <w:rPr>
                <w:rFonts w:ascii="Arial" w:eastAsia="Arial" w:hAnsi="Arial" w:cs="Arial"/>
                <w:sz w:val="18"/>
                <w:szCs w:val="18"/>
              </w:rPr>
              <w:t>целью повышения</w:t>
            </w:r>
            <w:r w:rsidR="001C35A2" w:rsidRPr="00A00F4C">
              <w:rPr>
                <w:rFonts w:ascii="Arial" w:eastAsia="Arial" w:hAnsi="Arial" w:cs="Arial"/>
                <w:sz w:val="18"/>
                <w:szCs w:val="18"/>
              </w:rPr>
              <w:t xml:space="preserve"> уровня</w:t>
            </w:r>
            <w:r w:rsidR="004937CE" w:rsidRPr="00A00F4C">
              <w:rPr>
                <w:rFonts w:ascii="Arial" w:eastAsia="Arial" w:hAnsi="Arial" w:cs="Arial"/>
                <w:sz w:val="18"/>
                <w:szCs w:val="18"/>
              </w:rPr>
              <w:t xml:space="preserve"> осведомленности руководства для</w:t>
            </w:r>
            <w:r w:rsidR="001C35A2" w:rsidRPr="00A00F4C">
              <w:rPr>
                <w:rFonts w:ascii="Arial" w:eastAsia="Arial" w:hAnsi="Arial" w:cs="Arial"/>
                <w:sz w:val="18"/>
                <w:szCs w:val="18"/>
              </w:rPr>
              <w:t xml:space="preserve"> принятия качественных и оперативных управленческих решений.</w:t>
            </w:r>
            <w:r w:rsidR="00A00F4C" w:rsidRPr="00A00F4C">
              <w:rPr>
                <w:rFonts w:ascii="Arial" w:eastAsia="Arial" w:hAnsi="Arial" w:cs="Arial"/>
                <w:sz w:val="18"/>
                <w:szCs w:val="18"/>
              </w:rPr>
              <w:t xml:space="preserve"> Минимизация рисков обеспечивается за счет следующих шагов: 1) создать подробные</w:t>
            </w:r>
            <w:r w:rsidR="001C35A2" w:rsidRPr="00A00F4C">
              <w:rPr>
                <w:rFonts w:ascii="Arial" w:eastAsia="Arial" w:hAnsi="Arial" w:cs="Arial"/>
                <w:sz w:val="18"/>
                <w:szCs w:val="18"/>
              </w:rPr>
              <w:t xml:space="preserve"> инструкци</w:t>
            </w:r>
            <w:r w:rsidR="00A00F4C" w:rsidRPr="00A00F4C">
              <w:rPr>
                <w:rFonts w:ascii="Arial" w:eastAsia="Arial" w:hAnsi="Arial" w:cs="Arial"/>
                <w:sz w:val="18"/>
                <w:szCs w:val="18"/>
              </w:rPr>
              <w:t>и</w:t>
            </w:r>
            <w:r w:rsidR="001C35A2" w:rsidRPr="00A00F4C">
              <w:rPr>
                <w:rFonts w:ascii="Arial" w:eastAsia="Arial" w:hAnsi="Arial" w:cs="Arial"/>
                <w:sz w:val="18"/>
                <w:szCs w:val="18"/>
              </w:rPr>
              <w:t xml:space="preserve"> по формиро</w:t>
            </w:r>
            <w:r w:rsidR="00A00F4C" w:rsidRPr="00A00F4C">
              <w:rPr>
                <w:rFonts w:ascii="Arial" w:eastAsia="Arial" w:hAnsi="Arial" w:cs="Arial"/>
                <w:sz w:val="18"/>
                <w:szCs w:val="18"/>
              </w:rPr>
              <w:t>ванию необходимых видов отчетов; 2) о</w:t>
            </w:r>
            <w:r w:rsidR="001C35A2" w:rsidRPr="00A00F4C">
              <w:rPr>
                <w:rFonts w:ascii="Arial" w:eastAsia="Arial" w:hAnsi="Arial" w:cs="Arial"/>
                <w:sz w:val="18"/>
                <w:szCs w:val="18"/>
              </w:rPr>
              <w:t>пределить типовой набор часто используемых видов отчетов с оп</w:t>
            </w:r>
            <w:r w:rsidR="00A00F4C" w:rsidRPr="00A00F4C">
              <w:rPr>
                <w:rFonts w:ascii="Arial" w:eastAsia="Arial" w:hAnsi="Arial" w:cs="Arial"/>
                <w:sz w:val="18"/>
                <w:szCs w:val="18"/>
              </w:rPr>
              <w:t xml:space="preserve">ределенными параметрами выборки; </w:t>
            </w:r>
            <w:r w:rsidR="00A00F4C">
              <w:rPr>
                <w:rFonts w:ascii="Arial" w:eastAsia="Arial" w:hAnsi="Arial" w:cs="Arial"/>
                <w:sz w:val="18"/>
                <w:szCs w:val="18"/>
              </w:rPr>
              <w:t>3) о</w:t>
            </w:r>
            <w:r w:rsidR="001C35A2" w:rsidRPr="00A00F4C">
              <w:rPr>
                <w:rFonts w:ascii="Arial" w:eastAsia="Arial" w:hAnsi="Arial" w:cs="Arial"/>
                <w:sz w:val="18"/>
                <w:szCs w:val="18"/>
              </w:rPr>
              <w:t>пределить ответственных за достоверность данных в отчетах.</w:t>
            </w:r>
          </w:p>
          <w:p w:rsidR="00257D3A" w:rsidRPr="00EB7ED4" w:rsidRDefault="00B244A6" w:rsidP="00B244A6">
            <w:pPr>
              <w:pStyle w:val="ac"/>
              <w:numPr>
                <w:ilvl w:val="0"/>
                <w:numId w:val="7"/>
              </w:numPr>
              <w:pBdr>
                <w:top w:val="nil"/>
                <w:left w:val="nil"/>
                <w:bottom w:val="nil"/>
                <w:right w:val="nil"/>
                <w:between w:val="nil"/>
              </w:pBdr>
              <w:shd w:val="clear" w:color="auto" w:fill="FFFFFF"/>
              <w:tabs>
                <w:tab w:val="left" w:pos="391"/>
              </w:tabs>
              <w:spacing w:after="0" w:line="360" w:lineRule="auto"/>
              <w:ind w:left="0" w:firstLine="107"/>
              <w:rPr>
                <w:rFonts w:ascii="Arial" w:eastAsia="Arial" w:hAnsi="Arial" w:cs="Arial"/>
                <w:sz w:val="18"/>
                <w:szCs w:val="18"/>
              </w:rPr>
            </w:pPr>
            <w:r w:rsidRPr="00B244A6">
              <w:rPr>
                <w:rFonts w:ascii="Arial" w:eastAsia="Arial" w:hAnsi="Arial" w:cs="Arial"/>
                <w:sz w:val="18"/>
                <w:szCs w:val="18"/>
              </w:rPr>
              <w:t>Риск 3 – н</w:t>
            </w:r>
            <w:r w:rsidR="001C35A2" w:rsidRPr="00B244A6">
              <w:rPr>
                <w:rFonts w:ascii="Arial" w:eastAsia="Arial" w:hAnsi="Arial" w:cs="Arial"/>
                <w:sz w:val="18"/>
                <w:szCs w:val="18"/>
              </w:rPr>
              <w:t>есанкционированный доступ к сервису хранения и обработки данных («облаку»).</w:t>
            </w:r>
            <w:r w:rsidRPr="00B244A6">
              <w:rPr>
                <w:rFonts w:ascii="Arial" w:eastAsia="Arial" w:hAnsi="Arial" w:cs="Arial"/>
                <w:sz w:val="18"/>
                <w:szCs w:val="18"/>
              </w:rPr>
              <w:t xml:space="preserve"> Оценка риска выполняется </w:t>
            </w:r>
            <w:r>
              <w:rPr>
                <w:rFonts w:ascii="Arial" w:eastAsia="Arial" w:hAnsi="Arial" w:cs="Arial"/>
                <w:sz w:val="18"/>
                <w:szCs w:val="18"/>
              </w:rPr>
              <w:t>м</w:t>
            </w:r>
            <w:r w:rsidR="001C35A2" w:rsidRPr="00B244A6">
              <w:rPr>
                <w:rFonts w:ascii="Arial" w:eastAsia="Arial" w:hAnsi="Arial" w:cs="Arial"/>
                <w:sz w:val="18"/>
                <w:szCs w:val="18"/>
              </w:rPr>
              <w:t>етод</w:t>
            </w:r>
            <w:r>
              <w:rPr>
                <w:rFonts w:ascii="Arial" w:eastAsia="Arial" w:hAnsi="Arial" w:cs="Arial"/>
                <w:sz w:val="18"/>
                <w:szCs w:val="18"/>
              </w:rPr>
              <w:t>ом</w:t>
            </w:r>
            <w:r w:rsidR="001C35A2" w:rsidRPr="00B244A6">
              <w:rPr>
                <w:rFonts w:ascii="Arial" w:eastAsia="Arial" w:hAnsi="Arial" w:cs="Arial"/>
                <w:sz w:val="18"/>
                <w:szCs w:val="18"/>
              </w:rPr>
              <w:t xml:space="preserve"> ставок на риски. </w:t>
            </w:r>
            <w:r>
              <w:rPr>
                <w:rFonts w:ascii="Arial" w:eastAsia="Arial" w:hAnsi="Arial" w:cs="Arial"/>
                <w:sz w:val="18"/>
                <w:szCs w:val="18"/>
              </w:rPr>
              <w:t>Для данного метода характерны у</w:t>
            </w:r>
            <w:r w:rsidR="001C35A2" w:rsidRPr="00B244A6">
              <w:rPr>
                <w:rFonts w:ascii="Arial" w:eastAsia="Arial" w:hAnsi="Arial" w:cs="Arial"/>
                <w:sz w:val="18"/>
                <w:szCs w:val="18"/>
              </w:rPr>
              <w:t>добство расчетов и наглядность.</w:t>
            </w:r>
            <w:r>
              <w:rPr>
                <w:rFonts w:ascii="Arial" w:eastAsia="Arial" w:hAnsi="Arial" w:cs="Arial"/>
                <w:sz w:val="18"/>
                <w:szCs w:val="18"/>
              </w:rPr>
              <w:t xml:space="preserve"> Минимизация рисков производится путем регламентирования процедуры</w:t>
            </w:r>
            <w:r w:rsidR="001C35A2" w:rsidRPr="00B244A6">
              <w:rPr>
                <w:rFonts w:ascii="Arial" w:eastAsia="Arial" w:hAnsi="Arial" w:cs="Arial"/>
                <w:sz w:val="18"/>
                <w:szCs w:val="18"/>
              </w:rPr>
              <w:t xml:space="preserve"> получения прав доступа</w:t>
            </w:r>
            <w:r>
              <w:rPr>
                <w:rFonts w:ascii="Arial" w:eastAsia="Arial" w:hAnsi="Arial" w:cs="Arial"/>
                <w:sz w:val="18"/>
                <w:szCs w:val="18"/>
              </w:rPr>
              <w:t xml:space="preserve"> и внедрения мероприятий по соблюдению</w:t>
            </w:r>
            <w:r w:rsidR="001C35A2" w:rsidRPr="001C35A2">
              <w:rPr>
                <w:rFonts w:ascii="Arial" w:eastAsia="Arial" w:hAnsi="Arial" w:cs="Arial"/>
                <w:sz w:val="18"/>
                <w:szCs w:val="18"/>
              </w:rPr>
              <w:t xml:space="preserve"> требований информационной безопасности предприятия.</w:t>
            </w:r>
          </w:p>
        </w:tc>
      </w:tr>
    </w:tbl>
    <w:p w:rsidR="00BA507C" w:rsidRDefault="00BA507C">
      <w:pPr>
        <w:pBdr>
          <w:top w:val="nil"/>
          <w:left w:val="nil"/>
          <w:bottom w:val="nil"/>
          <w:right w:val="nil"/>
          <w:between w:val="nil"/>
        </w:pBdr>
        <w:spacing w:before="200" w:after="0" w:line="360" w:lineRule="auto"/>
        <w:ind w:left="426"/>
        <w:jc w:val="both"/>
        <w:rPr>
          <w:rFonts w:ascii="Arial" w:eastAsia="Arial" w:hAnsi="Arial" w:cs="Arial"/>
          <w:b/>
          <w:color w:val="434343"/>
          <w:sz w:val="10"/>
          <w:szCs w:val="10"/>
        </w:rPr>
      </w:pPr>
    </w:p>
    <w:p w:rsidR="00BA507C" w:rsidRPr="00403D84" w:rsidRDefault="002911E4">
      <w:pPr>
        <w:numPr>
          <w:ilvl w:val="0"/>
          <w:numId w:val="5"/>
        </w:numPr>
        <w:pBdr>
          <w:top w:val="nil"/>
          <w:left w:val="nil"/>
          <w:bottom w:val="nil"/>
          <w:right w:val="nil"/>
          <w:between w:val="nil"/>
        </w:pBdr>
        <w:spacing w:before="200" w:line="360" w:lineRule="auto"/>
        <w:ind w:left="426" w:hanging="426"/>
        <w:jc w:val="both"/>
        <w:rPr>
          <w:rFonts w:ascii="Arial" w:eastAsia="Arial" w:hAnsi="Arial" w:cs="Arial"/>
          <w:b/>
          <w:sz w:val="20"/>
          <w:szCs w:val="20"/>
        </w:rPr>
      </w:pPr>
      <w:r w:rsidRPr="00403D84">
        <w:rPr>
          <w:rFonts w:ascii="Arial" w:eastAsia="Arial" w:hAnsi="Arial" w:cs="Arial"/>
          <w:b/>
          <w:sz w:val="20"/>
          <w:szCs w:val="20"/>
        </w:rPr>
        <w:t>Положение об образе проекта</w:t>
      </w:r>
    </w:p>
    <w:tbl>
      <w:tblPr>
        <w:tblStyle w:val="a6"/>
        <w:tblW w:w="1000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78"/>
        <w:gridCol w:w="7229"/>
      </w:tblGrid>
      <w:tr w:rsidR="00403D84" w:rsidRPr="00403D84">
        <w:trPr>
          <w:trHeight w:val="716"/>
        </w:trPr>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403D84" w:rsidRDefault="002911E4">
            <w:pPr>
              <w:pBdr>
                <w:top w:val="nil"/>
                <w:left w:val="nil"/>
                <w:bottom w:val="nil"/>
                <w:right w:val="nil"/>
                <w:between w:val="nil"/>
              </w:pBdr>
              <w:spacing w:before="200" w:after="0" w:line="360" w:lineRule="auto"/>
              <w:rPr>
                <w:rFonts w:ascii="Arial" w:eastAsia="Arial" w:hAnsi="Arial" w:cs="Arial"/>
                <w:b/>
                <w:sz w:val="18"/>
                <w:szCs w:val="18"/>
              </w:rPr>
            </w:pPr>
            <w:r w:rsidRPr="00403D84">
              <w:rPr>
                <w:rFonts w:ascii="Arial" w:eastAsia="Arial" w:hAnsi="Arial" w:cs="Arial"/>
                <w:b/>
                <w:sz w:val="18"/>
                <w:szCs w:val="18"/>
              </w:rPr>
              <w:t>Целевая аудитория</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403D84" w:rsidRDefault="002911E4">
            <w:pPr>
              <w:pBdr>
                <w:top w:val="nil"/>
                <w:left w:val="nil"/>
                <w:bottom w:val="nil"/>
                <w:right w:val="nil"/>
                <w:between w:val="nil"/>
              </w:pBdr>
              <w:spacing w:after="0" w:line="360" w:lineRule="auto"/>
              <w:rPr>
                <w:rFonts w:ascii="Arial" w:eastAsia="Arial" w:hAnsi="Arial" w:cs="Arial"/>
                <w:sz w:val="18"/>
                <w:szCs w:val="18"/>
              </w:rPr>
            </w:pPr>
            <w:r w:rsidRPr="00403D84">
              <w:rPr>
                <w:rFonts w:ascii="Arial" w:eastAsia="Arial" w:hAnsi="Arial" w:cs="Arial"/>
                <w:sz w:val="18"/>
                <w:szCs w:val="18"/>
              </w:rPr>
              <w:t>Руководитель предприятия, менеджер проекта, руководители подразделений, сотрудники отдела кадров, бухгалтеры, сотрудники ИТ отдела, сотрудники службы безопасности, сотрудники остальных отделов предприятия.</w:t>
            </w:r>
          </w:p>
        </w:tc>
      </w:tr>
      <w:tr w:rsidR="00403D84" w:rsidRPr="00403D8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403D84" w:rsidRDefault="002911E4">
            <w:pPr>
              <w:pBdr>
                <w:top w:val="nil"/>
                <w:left w:val="nil"/>
                <w:bottom w:val="nil"/>
                <w:right w:val="nil"/>
                <w:between w:val="nil"/>
              </w:pBdr>
              <w:spacing w:before="200" w:after="0" w:line="360" w:lineRule="auto"/>
              <w:rPr>
                <w:rFonts w:ascii="Arial" w:eastAsia="Arial" w:hAnsi="Arial" w:cs="Arial"/>
                <w:b/>
                <w:sz w:val="18"/>
                <w:szCs w:val="18"/>
              </w:rPr>
            </w:pPr>
            <w:r w:rsidRPr="00403D84">
              <w:rPr>
                <w:rFonts w:ascii="Arial" w:eastAsia="Arial" w:hAnsi="Arial" w:cs="Arial"/>
                <w:b/>
                <w:sz w:val="18"/>
                <w:szCs w:val="18"/>
              </w:rPr>
              <w:t>Ключевое преимущество</w:t>
            </w:r>
          </w:p>
        </w:tc>
        <w:tc>
          <w:tcPr>
            <w:tcW w:w="7229" w:type="dxa"/>
            <w:tcBorders>
              <w:top w:val="single" w:sz="6" w:space="0" w:color="000000"/>
              <w:left w:val="single" w:sz="6" w:space="0" w:color="000000"/>
              <w:bottom w:val="single" w:sz="6" w:space="0" w:color="000000"/>
              <w:right w:val="single" w:sz="6" w:space="0" w:color="000000"/>
            </w:tcBorders>
            <w:shd w:val="clear" w:color="auto" w:fill="auto"/>
            <w:vAlign w:val="center"/>
          </w:tcPr>
          <w:p w:rsidR="00BA507C" w:rsidRPr="00403D84" w:rsidRDefault="002911E4">
            <w:pPr>
              <w:pBdr>
                <w:top w:val="nil"/>
                <w:left w:val="nil"/>
                <w:bottom w:val="nil"/>
                <w:right w:val="nil"/>
                <w:between w:val="nil"/>
              </w:pBdr>
              <w:spacing w:before="200" w:after="0" w:line="360" w:lineRule="auto"/>
              <w:rPr>
                <w:rFonts w:ascii="Arial" w:eastAsia="Arial" w:hAnsi="Arial" w:cs="Arial"/>
                <w:sz w:val="18"/>
                <w:szCs w:val="18"/>
              </w:rPr>
            </w:pPr>
            <w:r w:rsidRPr="00403D84">
              <w:rPr>
                <w:rFonts w:ascii="Arial" w:eastAsia="Arial" w:hAnsi="Arial" w:cs="Arial"/>
                <w:sz w:val="18"/>
                <w:szCs w:val="18"/>
              </w:rPr>
              <w:t xml:space="preserve">Исключительная простота в использовании и надежность, не требуются пропускные карты. </w:t>
            </w:r>
          </w:p>
        </w:tc>
      </w:tr>
      <w:tr w:rsidR="00403D84" w:rsidRPr="00403D8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403D84" w:rsidRDefault="002911E4">
            <w:pPr>
              <w:pBdr>
                <w:top w:val="nil"/>
                <w:left w:val="nil"/>
                <w:bottom w:val="nil"/>
                <w:right w:val="nil"/>
                <w:between w:val="nil"/>
              </w:pBdr>
              <w:spacing w:before="200" w:after="0" w:line="360" w:lineRule="auto"/>
              <w:rPr>
                <w:rFonts w:ascii="Arial" w:eastAsia="Arial" w:hAnsi="Arial" w:cs="Arial"/>
                <w:b/>
                <w:sz w:val="18"/>
                <w:szCs w:val="18"/>
              </w:rPr>
            </w:pPr>
            <w:r w:rsidRPr="00403D84">
              <w:rPr>
                <w:rFonts w:ascii="Arial" w:eastAsia="Arial" w:hAnsi="Arial" w:cs="Arial"/>
                <w:b/>
                <w:sz w:val="18"/>
                <w:szCs w:val="18"/>
              </w:rPr>
              <w:t>Обоснование для продукта</w:t>
            </w:r>
          </w:p>
        </w:tc>
        <w:tc>
          <w:tcPr>
            <w:tcW w:w="7229" w:type="dxa"/>
            <w:tcBorders>
              <w:top w:val="single" w:sz="6" w:space="0" w:color="000000"/>
              <w:left w:val="single" w:sz="6" w:space="0" w:color="000000"/>
              <w:bottom w:val="single" w:sz="6" w:space="0" w:color="000000"/>
              <w:right w:val="single" w:sz="6" w:space="0" w:color="000000"/>
            </w:tcBorders>
            <w:shd w:val="clear" w:color="auto" w:fill="auto"/>
            <w:vAlign w:val="center"/>
          </w:tcPr>
          <w:p w:rsidR="00BA507C" w:rsidRPr="00403D84" w:rsidRDefault="002911E4">
            <w:pPr>
              <w:pBdr>
                <w:top w:val="nil"/>
                <w:left w:val="nil"/>
                <w:bottom w:val="nil"/>
                <w:right w:val="nil"/>
                <w:between w:val="nil"/>
              </w:pBdr>
              <w:spacing w:after="0" w:line="360" w:lineRule="auto"/>
              <w:rPr>
                <w:rFonts w:ascii="Arial" w:eastAsia="Arial" w:hAnsi="Arial" w:cs="Arial"/>
                <w:sz w:val="18"/>
                <w:szCs w:val="18"/>
              </w:rPr>
            </w:pPr>
            <w:r w:rsidRPr="00403D84">
              <w:rPr>
                <w:rFonts w:ascii="Arial" w:eastAsia="Arial" w:hAnsi="Arial" w:cs="Arial"/>
                <w:sz w:val="18"/>
                <w:szCs w:val="18"/>
              </w:rPr>
              <w:t>SWOT-анализ.</w:t>
            </w:r>
          </w:p>
          <w:p w:rsidR="00BA507C" w:rsidRPr="00403D84" w:rsidRDefault="002911E4">
            <w:pPr>
              <w:pBdr>
                <w:top w:val="nil"/>
                <w:left w:val="nil"/>
                <w:bottom w:val="nil"/>
                <w:right w:val="nil"/>
                <w:between w:val="nil"/>
              </w:pBdr>
              <w:spacing w:after="0" w:line="360" w:lineRule="auto"/>
              <w:rPr>
                <w:rFonts w:ascii="Arial" w:eastAsia="Arial" w:hAnsi="Arial" w:cs="Arial"/>
                <w:sz w:val="18"/>
                <w:szCs w:val="18"/>
              </w:rPr>
            </w:pPr>
            <w:r w:rsidRPr="00403D84">
              <w:rPr>
                <w:rFonts w:ascii="Arial" w:eastAsia="Arial" w:hAnsi="Arial" w:cs="Arial"/>
                <w:sz w:val="18"/>
                <w:szCs w:val="18"/>
              </w:rPr>
              <w:t>Strenghts: крайне эффективное решение;</w:t>
            </w:r>
            <w:r w:rsidRPr="00403D84">
              <w:rPr>
                <w:rFonts w:ascii="Arial" w:eastAsia="Arial" w:hAnsi="Arial" w:cs="Arial"/>
                <w:sz w:val="18"/>
                <w:szCs w:val="18"/>
              </w:rPr>
              <w:br/>
              <w:t>Weaknesses: отсутствие, либо весьма ограниченное число недостатков;</w:t>
            </w:r>
            <w:r w:rsidRPr="00403D84">
              <w:rPr>
                <w:rFonts w:ascii="Arial" w:eastAsia="Arial" w:hAnsi="Arial" w:cs="Arial"/>
                <w:sz w:val="18"/>
                <w:szCs w:val="18"/>
              </w:rPr>
              <w:br/>
              <w:t>Opportunities: высокий спрос на системы учета рабочего времени;</w:t>
            </w:r>
            <w:r w:rsidRPr="00403D84">
              <w:rPr>
                <w:rFonts w:ascii="Arial" w:eastAsia="Arial" w:hAnsi="Arial" w:cs="Arial"/>
                <w:sz w:val="18"/>
                <w:szCs w:val="18"/>
              </w:rPr>
              <w:br/>
              <w:t>Threats: высокая конкуренция на рынке.</w:t>
            </w:r>
          </w:p>
        </w:tc>
      </w:tr>
      <w:tr w:rsidR="00403D84" w:rsidRPr="00403D8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403D84" w:rsidRDefault="002911E4">
            <w:pPr>
              <w:pBdr>
                <w:top w:val="nil"/>
                <w:left w:val="nil"/>
                <w:bottom w:val="nil"/>
                <w:right w:val="nil"/>
                <w:between w:val="nil"/>
              </w:pBdr>
              <w:spacing w:before="200" w:after="0" w:line="360" w:lineRule="auto"/>
              <w:rPr>
                <w:rFonts w:ascii="Arial" w:eastAsia="Arial" w:hAnsi="Arial" w:cs="Arial"/>
                <w:b/>
                <w:sz w:val="18"/>
                <w:szCs w:val="18"/>
              </w:rPr>
            </w:pPr>
            <w:r w:rsidRPr="00403D84">
              <w:rPr>
                <w:rFonts w:ascii="Arial" w:eastAsia="Arial" w:hAnsi="Arial" w:cs="Arial"/>
                <w:b/>
                <w:sz w:val="18"/>
                <w:szCs w:val="18"/>
              </w:rPr>
              <w:lastRenderedPageBreak/>
              <w:t>Функции и возможности</w:t>
            </w:r>
          </w:p>
        </w:tc>
        <w:tc>
          <w:tcPr>
            <w:tcW w:w="7229" w:type="dxa"/>
            <w:tcBorders>
              <w:top w:val="single" w:sz="6" w:space="0" w:color="000000"/>
              <w:left w:val="single" w:sz="6" w:space="0" w:color="000000"/>
              <w:bottom w:val="single" w:sz="6" w:space="0" w:color="000000"/>
              <w:right w:val="single" w:sz="6" w:space="0" w:color="000000"/>
            </w:tcBorders>
            <w:shd w:val="clear" w:color="auto" w:fill="auto"/>
            <w:vAlign w:val="center"/>
          </w:tcPr>
          <w:p w:rsidR="00BA507C" w:rsidRPr="00403D84" w:rsidRDefault="002911E4">
            <w:pPr>
              <w:pStyle w:val="4"/>
              <w:shd w:val="clear" w:color="auto" w:fill="FFFFFF"/>
              <w:spacing w:before="0" w:after="0" w:line="360" w:lineRule="auto"/>
              <w:rPr>
                <w:rFonts w:ascii="Arial" w:eastAsia="Arial" w:hAnsi="Arial" w:cs="Arial"/>
                <w:b w:val="0"/>
                <w:sz w:val="18"/>
                <w:szCs w:val="18"/>
              </w:rPr>
            </w:pPr>
            <w:r w:rsidRPr="00403D84">
              <w:rPr>
                <w:rFonts w:ascii="Arial" w:eastAsia="Arial" w:hAnsi="Arial" w:cs="Arial"/>
                <w:b w:val="0"/>
                <w:sz w:val="18"/>
                <w:szCs w:val="18"/>
              </w:rPr>
              <w:t>1. Простая установка и настройка системы (регистрация сотрудников в терминале, сервис обработки данных в «облаке»).</w:t>
            </w:r>
          </w:p>
          <w:p w:rsidR="00BA507C" w:rsidRPr="00403D84" w:rsidRDefault="002911E4">
            <w:pPr>
              <w:pStyle w:val="4"/>
              <w:shd w:val="clear" w:color="auto" w:fill="FFFFFF"/>
              <w:spacing w:before="0" w:after="0" w:line="360" w:lineRule="auto"/>
              <w:rPr>
                <w:rFonts w:ascii="Arial" w:eastAsia="Arial" w:hAnsi="Arial" w:cs="Arial"/>
                <w:b w:val="0"/>
                <w:sz w:val="18"/>
                <w:szCs w:val="18"/>
              </w:rPr>
            </w:pPr>
            <w:r w:rsidRPr="00403D84">
              <w:rPr>
                <w:rFonts w:ascii="Arial" w:eastAsia="Arial" w:hAnsi="Arial" w:cs="Arial"/>
                <w:b w:val="0"/>
                <w:sz w:val="18"/>
                <w:szCs w:val="18"/>
              </w:rPr>
              <w:t>2. Регистрация времени прихода/ухода сотрудников.</w:t>
            </w:r>
          </w:p>
          <w:p w:rsidR="00BA507C" w:rsidRPr="00403D84" w:rsidRDefault="002911E4">
            <w:pPr>
              <w:pStyle w:val="4"/>
              <w:shd w:val="clear" w:color="auto" w:fill="FFFFFF"/>
              <w:spacing w:before="0" w:after="0" w:line="360" w:lineRule="auto"/>
              <w:rPr>
                <w:rFonts w:ascii="Arial" w:eastAsia="Arial" w:hAnsi="Arial" w:cs="Arial"/>
                <w:b w:val="0"/>
                <w:sz w:val="18"/>
                <w:szCs w:val="18"/>
              </w:rPr>
            </w:pPr>
            <w:r w:rsidRPr="00403D84">
              <w:rPr>
                <w:rFonts w:ascii="Arial" w:eastAsia="Arial" w:hAnsi="Arial" w:cs="Arial"/>
                <w:b w:val="0"/>
                <w:sz w:val="18"/>
                <w:szCs w:val="18"/>
              </w:rPr>
              <w:t>3. Передача информации (не содержащей персональные данные сотрудников), без потерь, в «облако» через встроенные каналы операторов сотовой связи (в случае потери соединения система обеспечивает накопление информации до восстановления связи или резервирование электропитания от аккумуляторов в случае отключения электроэнергии).</w:t>
            </w:r>
          </w:p>
          <w:p w:rsidR="00BA507C" w:rsidRPr="00403D84" w:rsidRDefault="002911E4">
            <w:pPr>
              <w:pStyle w:val="4"/>
              <w:shd w:val="clear" w:color="auto" w:fill="FFFFFF"/>
              <w:spacing w:before="0" w:after="0" w:line="360" w:lineRule="auto"/>
              <w:rPr>
                <w:rFonts w:ascii="Arial" w:eastAsia="Arial" w:hAnsi="Arial" w:cs="Arial"/>
                <w:b w:val="0"/>
                <w:sz w:val="18"/>
                <w:szCs w:val="18"/>
              </w:rPr>
            </w:pPr>
            <w:r w:rsidRPr="00403D84">
              <w:rPr>
                <w:rFonts w:ascii="Arial" w:eastAsia="Arial" w:hAnsi="Arial" w:cs="Arial"/>
                <w:b w:val="0"/>
                <w:sz w:val="18"/>
                <w:szCs w:val="18"/>
              </w:rPr>
              <w:t>4. Сервис хранения и обработки данных («облако») с</w:t>
            </w:r>
            <w:r w:rsidRPr="00403D84">
              <w:rPr>
                <w:rFonts w:ascii="Arial" w:eastAsia="Arial" w:hAnsi="Arial" w:cs="Arial"/>
                <w:sz w:val="18"/>
                <w:szCs w:val="18"/>
              </w:rPr>
              <w:t xml:space="preserve"> </w:t>
            </w:r>
            <w:r w:rsidRPr="00403D84">
              <w:rPr>
                <w:rFonts w:ascii="Arial" w:eastAsia="Arial" w:hAnsi="Arial" w:cs="Arial"/>
                <w:b w:val="0"/>
                <w:sz w:val="18"/>
                <w:szCs w:val="18"/>
              </w:rPr>
              <w:t>управлением через веб-браузер с любого компьютера или планшета с подключением к сети интернет.</w:t>
            </w:r>
          </w:p>
          <w:p w:rsidR="00BA507C" w:rsidRPr="00403D84" w:rsidRDefault="002911E4">
            <w:pPr>
              <w:spacing w:after="0" w:line="360" w:lineRule="auto"/>
            </w:pPr>
            <w:r w:rsidRPr="00403D84">
              <w:rPr>
                <w:rFonts w:ascii="Arial" w:eastAsia="Arial" w:hAnsi="Arial" w:cs="Arial"/>
                <w:sz w:val="18"/>
                <w:szCs w:val="18"/>
              </w:rPr>
              <w:t>5. Уведомление о приходе сотрудника на работу или невыходе (e-mail или смс).</w:t>
            </w:r>
          </w:p>
          <w:p w:rsidR="00BA507C" w:rsidRPr="00403D84" w:rsidRDefault="002911E4">
            <w:pPr>
              <w:pStyle w:val="4"/>
              <w:shd w:val="clear" w:color="auto" w:fill="FFFFFF"/>
              <w:spacing w:before="0" w:after="0" w:line="360" w:lineRule="auto"/>
              <w:rPr>
                <w:rFonts w:ascii="Arial" w:eastAsia="Arial" w:hAnsi="Arial" w:cs="Arial"/>
                <w:b w:val="0"/>
                <w:sz w:val="18"/>
                <w:szCs w:val="18"/>
              </w:rPr>
            </w:pPr>
            <w:r w:rsidRPr="00403D84">
              <w:rPr>
                <w:rFonts w:ascii="Arial" w:eastAsia="Arial" w:hAnsi="Arial" w:cs="Arial"/>
                <w:b w:val="0"/>
                <w:sz w:val="18"/>
                <w:szCs w:val="18"/>
              </w:rPr>
              <w:t xml:space="preserve">6. Формирование отчетов для руководства, отдела кадров и бухгалтерии </w:t>
            </w:r>
          </w:p>
          <w:p w:rsidR="00BA507C" w:rsidRPr="00403D84" w:rsidRDefault="002911E4">
            <w:pPr>
              <w:pStyle w:val="4"/>
              <w:shd w:val="clear" w:color="auto" w:fill="FFFFFF"/>
              <w:spacing w:before="0" w:after="0" w:line="360" w:lineRule="auto"/>
              <w:rPr>
                <w:rFonts w:ascii="Arial" w:eastAsia="Arial" w:hAnsi="Arial" w:cs="Arial"/>
                <w:b w:val="0"/>
                <w:sz w:val="18"/>
                <w:szCs w:val="18"/>
              </w:rPr>
            </w:pPr>
            <w:r w:rsidRPr="00403D84">
              <w:rPr>
                <w:rFonts w:ascii="Arial" w:eastAsia="Arial" w:hAnsi="Arial" w:cs="Arial"/>
                <w:b w:val="0"/>
                <w:sz w:val="18"/>
                <w:szCs w:val="18"/>
              </w:rPr>
              <w:t>в режиме online (табель учета рабочего времени, стандартный по сотрудникам/подразделениям, табель Т-13, дополнительные оплаты, запланированные смены, принятые сотрудники, уволенные сотрудники).</w:t>
            </w:r>
          </w:p>
          <w:p w:rsidR="00BA507C" w:rsidRPr="00403D84" w:rsidRDefault="002911E4">
            <w:pPr>
              <w:pStyle w:val="4"/>
              <w:shd w:val="clear" w:color="auto" w:fill="FFFFFF"/>
              <w:spacing w:before="0" w:after="0" w:line="360" w:lineRule="auto"/>
              <w:rPr>
                <w:rFonts w:ascii="Arial" w:eastAsia="Arial" w:hAnsi="Arial" w:cs="Arial"/>
                <w:b w:val="0"/>
                <w:sz w:val="18"/>
                <w:szCs w:val="18"/>
              </w:rPr>
            </w:pPr>
            <w:r w:rsidRPr="00403D84">
              <w:rPr>
                <w:rFonts w:ascii="Arial" w:eastAsia="Arial" w:hAnsi="Arial" w:cs="Arial"/>
                <w:b w:val="0"/>
                <w:sz w:val="18"/>
                <w:szCs w:val="18"/>
              </w:rPr>
              <w:t xml:space="preserve">    Использование «облачной» (SaaS) модели позволяет:</w:t>
            </w:r>
          </w:p>
          <w:p w:rsidR="00BA507C" w:rsidRPr="00403D84" w:rsidRDefault="002911E4">
            <w:pPr>
              <w:pStyle w:val="5"/>
              <w:shd w:val="clear" w:color="auto" w:fill="FFFFFF"/>
              <w:spacing w:before="0" w:after="0" w:line="360" w:lineRule="auto"/>
              <w:rPr>
                <w:rFonts w:ascii="Arial" w:eastAsia="Arial" w:hAnsi="Arial" w:cs="Arial"/>
                <w:sz w:val="18"/>
                <w:szCs w:val="18"/>
              </w:rPr>
            </w:pPr>
            <w:r w:rsidRPr="00403D84">
              <w:rPr>
                <w:rFonts w:ascii="Arial" w:eastAsia="Arial" w:hAnsi="Arial" w:cs="Arial"/>
                <w:b w:val="0"/>
                <w:sz w:val="18"/>
                <w:szCs w:val="18"/>
              </w:rPr>
              <w:t>1. Увеличить эффективность работы компаний за счет автоматизации бизнес-процессов, которые ранее выполнялись «вручную» либо «на бумаге» и, заведомо, не обладали должным уровнем достоверности и точности исходных данных.</w:t>
            </w:r>
          </w:p>
          <w:p w:rsidR="00BA507C" w:rsidRPr="00403D84" w:rsidRDefault="002911E4">
            <w:pPr>
              <w:pStyle w:val="5"/>
              <w:shd w:val="clear" w:color="auto" w:fill="FFFFFF"/>
              <w:spacing w:before="0" w:after="0" w:line="360" w:lineRule="auto"/>
              <w:rPr>
                <w:rFonts w:ascii="Arial" w:eastAsia="Arial" w:hAnsi="Arial" w:cs="Arial"/>
                <w:sz w:val="18"/>
                <w:szCs w:val="18"/>
              </w:rPr>
            </w:pPr>
            <w:r w:rsidRPr="00403D84">
              <w:rPr>
                <w:rFonts w:ascii="Arial" w:eastAsia="Arial" w:hAnsi="Arial" w:cs="Arial"/>
                <w:b w:val="0"/>
                <w:sz w:val="18"/>
                <w:szCs w:val="18"/>
              </w:rPr>
              <w:t>2. Повысить скорость внедрения новых технологий без лишних затрат на профессиональных сотрудников и оборудование.</w:t>
            </w:r>
          </w:p>
          <w:p w:rsidR="00BA507C" w:rsidRPr="00403D84" w:rsidRDefault="002911E4">
            <w:pPr>
              <w:pStyle w:val="5"/>
              <w:shd w:val="clear" w:color="auto" w:fill="FFFFFF"/>
              <w:spacing w:before="0" w:after="0" w:line="360" w:lineRule="auto"/>
              <w:rPr>
                <w:rFonts w:ascii="Arial" w:eastAsia="Arial" w:hAnsi="Arial" w:cs="Arial"/>
                <w:sz w:val="18"/>
                <w:szCs w:val="18"/>
              </w:rPr>
            </w:pPr>
            <w:r w:rsidRPr="00403D84">
              <w:rPr>
                <w:rFonts w:ascii="Arial" w:eastAsia="Arial" w:hAnsi="Arial" w:cs="Arial"/>
                <w:b w:val="0"/>
                <w:sz w:val="18"/>
                <w:szCs w:val="18"/>
              </w:rPr>
              <w:t>3. Повысить эффективность управленческих решений за счет доступности информации в режиме online о рабочих сменах персонала на объектах компании.</w:t>
            </w:r>
          </w:p>
        </w:tc>
      </w:tr>
      <w:tr w:rsidR="00403D84" w:rsidRPr="00403D84">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403D84" w:rsidRDefault="002911E4">
            <w:pPr>
              <w:pBdr>
                <w:top w:val="nil"/>
                <w:left w:val="nil"/>
                <w:bottom w:val="nil"/>
                <w:right w:val="nil"/>
                <w:between w:val="nil"/>
              </w:pBdr>
              <w:spacing w:before="200" w:after="0" w:line="360" w:lineRule="auto"/>
              <w:rPr>
                <w:rFonts w:ascii="Arial" w:eastAsia="Arial" w:hAnsi="Arial" w:cs="Arial"/>
                <w:b/>
                <w:sz w:val="18"/>
                <w:szCs w:val="18"/>
              </w:rPr>
            </w:pPr>
            <w:r w:rsidRPr="00403D84">
              <w:rPr>
                <w:rFonts w:ascii="Arial" w:eastAsia="Arial" w:hAnsi="Arial" w:cs="Arial"/>
                <w:b/>
                <w:sz w:val="18"/>
                <w:szCs w:val="18"/>
              </w:rPr>
              <w:t>Предположения и зависимости</w:t>
            </w:r>
          </w:p>
        </w:tc>
        <w:tc>
          <w:tcPr>
            <w:tcW w:w="7229"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6B86" w:rsidRDefault="00626B86">
            <w:pPr>
              <w:pBdr>
                <w:top w:val="nil"/>
                <w:left w:val="nil"/>
                <w:bottom w:val="nil"/>
                <w:right w:val="nil"/>
                <w:between w:val="nil"/>
              </w:pBdr>
              <w:spacing w:before="200" w:after="0" w:line="360" w:lineRule="auto"/>
              <w:rPr>
                <w:rFonts w:ascii="Arial" w:eastAsia="Arial" w:hAnsi="Arial" w:cs="Arial"/>
                <w:sz w:val="18"/>
                <w:szCs w:val="18"/>
              </w:rPr>
            </w:pPr>
            <w:r>
              <w:rPr>
                <w:rFonts w:ascii="Arial" w:eastAsia="Arial" w:hAnsi="Arial" w:cs="Arial"/>
                <w:sz w:val="18"/>
                <w:szCs w:val="18"/>
              </w:rPr>
              <w:t>Зависимости:</w:t>
            </w:r>
          </w:p>
          <w:p w:rsidR="00BA507C" w:rsidRDefault="00C31292" w:rsidP="00626B86">
            <w:pPr>
              <w:pBdr>
                <w:top w:val="nil"/>
                <w:left w:val="nil"/>
                <w:bottom w:val="nil"/>
                <w:right w:val="nil"/>
                <w:between w:val="nil"/>
              </w:pBdr>
              <w:spacing w:after="0" w:line="360" w:lineRule="auto"/>
              <w:rPr>
                <w:rFonts w:ascii="Arial" w:eastAsia="Arial" w:hAnsi="Arial" w:cs="Arial"/>
                <w:sz w:val="18"/>
                <w:szCs w:val="18"/>
              </w:rPr>
            </w:pPr>
            <w:r>
              <w:rPr>
                <w:rFonts w:ascii="Arial" w:eastAsia="Arial" w:hAnsi="Arial" w:cs="Arial"/>
                <w:sz w:val="18"/>
                <w:szCs w:val="18"/>
              </w:rPr>
              <w:t>1. Источники финансирования.</w:t>
            </w:r>
          </w:p>
          <w:p w:rsidR="00C31292" w:rsidRDefault="00C31292" w:rsidP="00C31292">
            <w:pPr>
              <w:pBdr>
                <w:top w:val="nil"/>
                <w:left w:val="nil"/>
                <w:bottom w:val="nil"/>
                <w:right w:val="nil"/>
                <w:between w:val="nil"/>
              </w:pBdr>
              <w:spacing w:after="0" w:line="360" w:lineRule="auto"/>
              <w:rPr>
                <w:rFonts w:ascii="Arial" w:eastAsia="Arial" w:hAnsi="Arial" w:cs="Arial"/>
                <w:sz w:val="18"/>
                <w:szCs w:val="18"/>
              </w:rPr>
            </w:pPr>
            <w:r>
              <w:rPr>
                <w:rFonts w:ascii="Arial" w:eastAsia="Arial" w:hAnsi="Arial" w:cs="Arial"/>
                <w:sz w:val="18"/>
                <w:szCs w:val="18"/>
              </w:rPr>
              <w:t xml:space="preserve">2. </w:t>
            </w:r>
            <w:r w:rsidR="00F77414">
              <w:rPr>
                <w:rFonts w:ascii="Arial" w:eastAsia="Arial" w:hAnsi="Arial" w:cs="Arial"/>
                <w:sz w:val="18"/>
                <w:szCs w:val="18"/>
              </w:rPr>
              <w:t>Управление изменениями.</w:t>
            </w:r>
          </w:p>
          <w:p w:rsidR="00F77414" w:rsidRPr="00403D84" w:rsidRDefault="00F77414" w:rsidP="00C31292">
            <w:pPr>
              <w:pBdr>
                <w:top w:val="nil"/>
                <w:left w:val="nil"/>
                <w:bottom w:val="nil"/>
                <w:right w:val="nil"/>
                <w:between w:val="nil"/>
              </w:pBdr>
              <w:spacing w:after="0" w:line="360" w:lineRule="auto"/>
              <w:rPr>
                <w:rFonts w:ascii="Arial" w:eastAsia="Arial" w:hAnsi="Arial" w:cs="Arial"/>
                <w:sz w:val="18"/>
                <w:szCs w:val="18"/>
              </w:rPr>
            </w:pPr>
            <w:r>
              <w:rPr>
                <w:rFonts w:ascii="Arial" w:eastAsia="Arial" w:hAnsi="Arial" w:cs="Arial"/>
                <w:sz w:val="18"/>
                <w:szCs w:val="18"/>
              </w:rPr>
              <w:t xml:space="preserve">3. Конкуренция на рынке. </w:t>
            </w:r>
          </w:p>
        </w:tc>
      </w:tr>
    </w:tbl>
    <w:p w:rsidR="00BA507C" w:rsidRDefault="00BA507C">
      <w:pPr>
        <w:pBdr>
          <w:top w:val="nil"/>
          <w:left w:val="nil"/>
          <w:bottom w:val="nil"/>
          <w:right w:val="nil"/>
          <w:between w:val="nil"/>
        </w:pBdr>
        <w:spacing w:before="200" w:line="360" w:lineRule="auto"/>
        <w:jc w:val="both"/>
        <w:rPr>
          <w:rFonts w:ascii="Arial" w:eastAsia="Arial" w:hAnsi="Arial" w:cs="Arial"/>
          <w:color w:val="434343"/>
          <w:sz w:val="20"/>
          <w:szCs w:val="20"/>
        </w:rPr>
      </w:pPr>
    </w:p>
    <w:p w:rsidR="00BA507C" w:rsidRPr="00FD7DCC" w:rsidRDefault="002911E4">
      <w:pPr>
        <w:numPr>
          <w:ilvl w:val="0"/>
          <w:numId w:val="5"/>
        </w:numPr>
        <w:pBdr>
          <w:top w:val="nil"/>
          <w:left w:val="nil"/>
          <w:bottom w:val="nil"/>
          <w:right w:val="nil"/>
          <w:between w:val="nil"/>
        </w:pBdr>
        <w:spacing w:before="200" w:line="360" w:lineRule="auto"/>
        <w:ind w:left="426" w:hanging="426"/>
        <w:jc w:val="both"/>
        <w:rPr>
          <w:rFonts w:ascii="Arial" w:eastAsia="Arial" w:hAnsi="Arial" w:cs="Arial"/>
          <w:b/>
          <w:sz w:val="20"/>
          <w:szCs w:val="20"/>
        </w:rPr>
      </w:pPr>
      <w:r w:rsidRPr="00FD7DCC">
        <w:rPr>
          <w:rFonts w:ascii="Arial" w:eastAsia="Arial" w:hAnsi="Arial" w:cs="Arial"/>
          <w:b/>
          <w:sz w:val="20"/>
          <w:szCs w:val="20"/>
        </w:rPr>
        <w:t>Масштабы и ограничения проекта</w:t>
      </w:r>
    </w:p>
    <w:tbl>
      <w:tblPr>
        <w:tblStyle w:val="a7"/>
        <w:tblW w:w="1000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78"/>
        <w:gridCol w:w="7229"/>
      </w:tblGrid>
      <w:tr w:rsidR="00FD7DCC" w:rsidRPr="00FD7DCC">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FD7DCC" w:rsidRDefault="002911E4">
            <w:pPr>
              <w:pBdr>
                <w:top w:val="nil"/>
                <w:left w:val="nil"/>
                <w:bottom w:val="nil"/>
                <w:right w:val="nil"/>
                <w:between w:val="nil"/>
              </w:pBdr>
              <w:spacing w:before="200" w:after="0" w:line="360" w:lineRule="auto"/>
              <w:rPr>
                <w:rFonts w:ascii="Arial" w:eastAsia="Arial" w:hAnsi="Arial" w:cs="Arial"/>
                <w:b/>
                <w:sz w:val="18"/>
                <w:szCs w:val="18"/>
              </w:rPr>
            </w:pPr>
            <w:r w:rsidRPr="00FD7DCC">
              <w:rPr>
                <w:rFonts w:ascii="Arial" w:eastAsia="Arial" w:hAnsi="Arial" w:cs="Arial"/>
                <w:b/>
                <w:sz w:val="18"/>
                <w:szCs w:val="18"/>
              </w:rPr>
              <w:t>Объём первоначальной версии</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17B67" w:rsidRPr="00FD7DCC" w:rsidRDefault="00E17B67">
            <w:pPr>
              <w:pBdr>
                <w:top w:val="nil"/>
                <w:left w:val="nil"/>
                <w:bottom w:val="nil"/>
                <w:right w:val="nil"/>
                <w:between w:val="nil"/>
              </w:pBdr>
              <w:spacing w:before="200" w:after="0" w:line="360" w:lineRule="auto"/>
              <w:rPr>
                <w:rFonts w:ascii="Arial" w:eastAsia="Arial" w:hAnsi="Arial" w:cs="Arial"/>
                <w:sz w:val="18"/>
                <w:szCs w:val="18"/>
              </w:rPr>
            </w:pPr>
            <w:r w:rsidRPr="00FD7DCC">
              <w:rPr>
                <w:rFonts w:ascii="Arial" w:eastAsia="Arial" w:hAnsi="Arial" w:cs="Arial"/>
                <w:sz w:val="18"/>
                <w:szCs w:val="18"/>
              </w:rPr>
              <w:t>В первоначальной версии продукта необходимо реализовать:</w:t>
            </w:r>
          </w:p>
          <w:p w:rsidR="006F22EC" w:rsidRPr="00FD7DCC" w:rsidRDefault="00E17B67" w:rsidP="00E17B67">
            <w:pPr>
              <w:pBdr>
                <w:top w:val="nil"/>
                <w:left w:val="nil"/>
                <w:bottom w:val="nil"/>
                <w:right w:val="nil"/>
                <w:between w:val="nil"/>
              </w:pBdr>
              <w:spacing w:after="0" w:line="360" w:lineRule="auto"/>
              <w:rPr>
                <w:rFonts w:ascii="Arial" w:eastAsia="Arial" w:hAnsi="Arial" w:cs="Arial"/>
                <w:sz w:val="18"/>
                <w:szCs w:val="18"/>
              </w:rPr>
            </w:pPr>
            <w:r w:rsidRPr="00FD7DCC">
              <w:rPr>
                <w:rFonts w:ascii="Arial" w:eastAsia="Arial" w:hAnsi="Arial" w:cs="Arial"/>
                <w:sz w:val="18"/>
                <w:szCs w:val="18"/>
              </w:rPr>
              <w:t xml:space="preserve">1. </w:t>
            </w:r>
            <w:r w:rsidR="006F22EC" w:rsidRPr="00FD7DCC">
              <w:rPr>
                <w:rFonts w:ascii="Arial" w:eastAsia="Arial" w:hAnsi="Arial" w:cs="Arial"/>
                <w:sz w:val="18"/>
                <w:szCs w:val="18"/>
              </w:rPr>
              <w:t xml:space="preserve">Регистрацию времени прихода/ухода сотрудников через турникет с помощью терминала. </w:t>
            </w:r>
          </w:p>
          <w:p w:rsidR="00AD0DEA" w:rsidRPr="00FD7DCC" w:rsidRDefault="006F22EC" w:rsidP="00AD0DEA">
            <w:pPr>
              <w:pBdr>
                <w:top w:val="nil"/>
                <w:left w:val="nil"/>
                <w:bottom w:val="nil"/>
                <w:right w:val="nil"/>
                <w:between w:val="nil"/>
              </w:pBdr>
              <w:spacing w:after="0" w:line="360" w:lineRule="auto"/>
              <w:rPr>
                <w:rFonts w:ascii="Arial" w:eastAsia="Arial" w:hAnsi="Arial" w:cs="Arial"/>
                <w:sz w:val="18"/>
                <w:szCs w:val="18"/>
              </w:rPr>
            </w:pPr>
            <w:r w:rsidRPr="00FD7DCC">
              <w:rPr>
                <w:rFonts w:ascii="Arial" w:eastAsia="Arial" w:hAnsi="Arial" w:cs="Arial"/>
                <w:sz w:val="18"/>
                <w:szCs w:val="18"/>
              </w:rPr>
              <w:t>2. Сервис обработки данны</w:t>
            </w:r>
            <w:r w:rsidR="00680092" w:rsidRPr="00FD7DCC">
              <w:rPr>
                <w:rFonts w:ascii="Arial" w:eastAsia="Arial" w:hAnsi="Arial" w:cs="Arial"/>
                <w:sz w:val="18"/>
                <w:szCs w:val="18"/>
              </w:rPr>
              <w:t>х и передачу информации на него</w:t>
            </w:r>
            <w:r w:rsidRPr="00FD7DCC">
              <w:rPr>
                <w:rFonts w:ascii="Arial" w:eastAsia="Arial" w:hAnsi="Arial" w:cs="Arial"/>
                <w:sz w:val="18"/>
                <w:szCs w:val="18"/>
              </w:rPr>
              <w:t xml:space="preserve">. </w:t>
            </w:r>
          </w:p>
          <w:p w:rsidR="00BA507C" w:rsidRPr="00FD7DCC" w:rsidRDefault="00AD0DEA" w:rsidP="00AD0DEA">
            <w:pPr>
              <w:pBdr>
                <w:top w:val="nil"/>
                <w:left w:val="nil"/>
                <w:bottom w:val="nil"/>
                <w:right w:val="nil"/>
                <w:between w:val="nil"/>
              </w:pBdr>
              <w:spacing w:after="0" w:line="360" w:lineRule="auto"/>
              <w:rPr>
                <w:rFonts w:ascii="Arial" w:eastAsia="Arial" w:hAnsi="Arial" w:cs="Arial"/>
                <w:sz w:val="18"/>
                <w:szCs w:val="18"/>
              </w:rPr>
            </w:pPr>
            <w:r w:rsidRPr="00FD7DCC">
              <w:rPr>
                <w:rFonts w:ascii="Arial" w:eastAsia="Arial" w:hAnsi="Arial" w:cs="Arial"/>
                <w:sz w:val="18"/>
                <w:szCs w:val="18"/>
              </w:rPr>
              <w:t>В последующих версиях</w:t>
            </w:r>
            <w:r w:rsidR="002911E4" w:rsidRPr="00FD7DCC">
              <w:rPr>
                <w:rFonts w:ascii="Arial" w:eastAsia="Arial" w:hAnsi="Arial" w:cs="Arial"/>
                <w:sz w:val="18"/>
                <w:szCs w:val="18"/>
              </w:rPr>
              <w:t xml:space="preserve"> продукта</w:t>
            </w:r>
            <w:r w:rsidRPr="00FD7DCC">
              <w:rPr>
                <w:rFonts w:ascii="Arial" w:eastAsia="Arial" w:hAnsi="Arial" w:cs="Arial"/>
                <w:sz w:val="18"/>
                <w:szCs w:val="18"/>
              </w:rPr>
              <w:t>:</w:t>
            </w:r>
          </w:p>
          <w:p w:rsidR="00AD0DEA" w:rsidRPr="00FD7DCC" w:rsidRDefault="00AD0DEA" w:rsidP="00AD0DEA">
            <w:pPr>
              <w:pBdr>
                <w:top w:val="nil"/>
                <w:left w:val="nil"/>
                <w:bottom w:val="nil"/>
                <w:right w:val="nil"/>
                <w:between w:val="nil"/>
              </w:pBdr>
              <w:spacing w:after="0" w:line="360" w:lineRule="auto"/>
              <w:rPr>
                <w:rFonts w:ascii="Arial" w:eastAsia="Arial" w:hAnsi="Arial" w:cs="Arial"/>
                <w:sz w:val="18"/>
                <w:szCs w:val="18"/>
              </w:rPr>
            </w:pPr>
            <w:r w:rsidRPr="00FD7DCC">
              <w:rPr>
                <w:rFonts w:ascii="Arial" w:eastAsia="Arial" w:hAnsi="Arial" w:cs="Arial"/>
                <w:sz w:val="18"/>
                <w:szCs w:val="18"/>
              </w:rPr>
              <w:t xml:space="preserve">3. Управление сервисом через веб-интерфейс. </w:t>
            </w:r>
          </w:p>
          <w:p w:rsidR="00AD0DEA" w:rsidRPr="00FD7DCC" w:rsidRDefault="00AD0DEA" w:rsidP="00AD0DEA">
            <w:pPr>
              <w:pBdr>
                <w:top w:val="nil"/>
                <w:left w:val="nil"/>
                <w:bottom w:val="nil"/>
                <w:right w:val="nil"/>
                <w:between w:val="nil"/>
              </w:pBdr>
              <w:spacing w:after="0" w:line="360" w:lineRule="auto"/>
              <w:rPr>
                <w:rFonts w:ascii="Arial" w:eastAsia="Arial" w:hAnsi="Arial" w:cs="Arial"/>
                <w:sz w:val="18"/>
                <w:szCs w:val="18"/>
              </w:rPr>
            </w:pPr>
            <w:r w:rsidRPr="00FD7DCC">
              <w:rPr>
                <w:rFonts w:ascii="Arial" w:eastAsia="Arial" w:hAnsi="Arial" w:cs="Arial"/>
                <w:sz w:val="18"/>
                <w:szCs w:val="18"/>
              </w:rPr>
              <w:t xml:space="preserve">4. </w:t>
            </w:r>
            <w:r w:rsidR="00680092" w:rsidRPr="00FD7DCC">
              <w:rPr>
                <w:rFonts w:ascii="Arial" w:eastAsia="Arial" w:hAnsi="Arial" w:cs="Arial"/>
                <w:sz w:val="18"/>
                <w:szCs w:val="18"/>
              </w:rPr>
              <w:t>Формирование отчетов.</w:t>
            </w:r>
          </w:p>
          <w:p w:rsidR="00680092" w:rsidRPr="00FD7DCC" w:rsidRDefault="00680092" w:rsidP="00AD0DEA">
            <w:pPr>
              <w:pBdr>
                <w:top w:val="nil"/>
                <w:left w:val="nil"/>
                <w:bottom w:val="nil"/>
                <w:right w:val="nil"/>
                <w:between w:val="nil"/>
              </w:pBdr>
              <w:spacing w:after="0" w:line="360" w:lineRule="auto"/>
              <w:rPr>
                <w:rFonts w:ascii="Arial" w:eastAsia="Arial" w:hAnsi="Arial" w:cs="Arial"/>
                <w:sz w:val="18"/>
                <w:szCs w:val="18"/>
              </w:rPr>
            </w:pPr>
            <w:r w:rsidRPr="00FD7DCC">
              <w:rPr>
                <w:rFonts w:ascii="Arial" w:eastAsia="Arial" w:hAnsi="Arial" w:cs="Arial"/>
                <w:sz w:val="18"/>
                <w:szCs w:val="18"/>
              </w:rPr>
              <w:t xml:space="preserve">5. Уведомление о приходе/уходе сотрудника. </w:t>
            </w:r>
          </w:p>
        </w:tc>
      </w:tr>
      <w:tr w:rsidR="00FD7DCC" w:rsidRPr="00FD7DCC">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FD7DCC" w:rsidRDefault="002911E4">
            <w:pPr>
              <w:pBdr>
                <w:top w:val="nil"/>
                <w:left w:val="nil"/>
                <w:bottom w:val="nil"/>
                <w:right w:val="nil"/>
                <w:between w:val="nil"/>
              </w:pBdr>
              <w:spacing w:before="200" w:after="0" w:line="360" w:lineRule="auto"/>
              <w:rPr>
                <w:rFonts w:ascii="Arial" w:eastAsia="Arial" w:hAnsi="Arial" w:cs="Arial"/>
                <w:b/>
                <w:sz w:val="18"/>
                <w:szCs w:val="18"/>
              </w:rPr>
            </w:pPr>
            <w:r w:rsidRPr="00FD7DCC">
              <w:rPr>
                <w:rFonts w:ascii="Arial" w:eastAsia="Arial" w:hAnsi="Arial" w:cs="Arial"/>
                <w:b/>
                <w:sz w:val="18"/>
                <w:szCs w:val="18"/>
              </w:rPr>
              <w:t>Возможности и характеристики</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FD7DCC" w:rsidRDefault="00A50928">
            <w:pPr>
              <w:pBdr>
                <w:top w:val="nil"/>
                <w:left w:val="nil"/>
                <w:bottom w:val="nil"/>
                <w:right w:val="nil"/>
                <w:between w:val="nil"/>
              </w:pBdr>
              <w:spacing w:before="200" w:after="0" w:line="360" w:lineRule="auto"/>
              <w:rPr>
                <w:rFonts w:ascii="Arial" w:eastAsia="Arial" w:hAnsi="Arial" w:cs="Arial"/>
                <w:sz w:val="18"/>
                <w:szCs w:val="18"/>
              </w:rPr>
            </w:pPr>
            <w:r w:rsidRPr="00FD7DCC">
              <w:rPr>
                <w:rFonts w:ascii="Arial" w:eastAsia="Arial" w:hAnsi="Arial" w:cs="Arial"/>
                <w:sz w:val="18"/>
                <w:szCs w:val="18"/>
              </w:rPr>
              <w:t>1. Контроль активности персонала на рабочем месте</w:t>
            </w:r>
            <w:r w:rsidR="00A56812" w:rsidRPr="00FD7DCC">
              <w:rPr>
                <w:rFonts w:ascii="Arial" w:eastAsia="Arial" w:hAnsi="Arial" w:cs="Arial"/>
                <w:sz w:val="18"/>
                <w:szCs w:val="18"/>
              </w:rPr>
              <w:t>.</w:t>
            </w:r>
          </w:p>
          <w:p w:rsidR="00A50928" w:rsidRPr="00FD7DCC" w:rsidRDefault="00A50928" w:rsidP="00A50928">
            <w:pPr>
              <w:pBdr>
                <w:top w:val="nil"/>
                <w:left w:val="nil"/>
                <w:bottom w:val="nil"/>
                <w:right w:val="nil"/>
                <w:between w:val="nil"/>
              </w:pBdr>
              <w:spacing w:after="0" w:line="360" w:lineRule="auto"/>
              <w:rPr>
                <w:rFonts w:ascii="Arial" w:eastAsia="Arial" w:hAnsi="Arial" w:cs="Arial"/>
                <w:sz w:val="18"/>
                <w:szCs w:val="18"/>
                <w:highlight w:val="yellow"/>
              </w:rPr>
            </w:pPr>
            <w:r w:rsidRPr="00FD7DCC">
              <w:rPr>
                <w:rFonts w:ascii="Arial" w:eastAsia="Arial" w:hAnsi="Arial" w:cs="Arial"/>
                <w:sz w:val="18"/>
                <w:szCs w:val="18"/>
              </w:rPr>
              <w:t xml:space="preserve">2. </w:t>
            </w:r>
            <w:r w:rsidR="00B76612" w:rsidRPr="00FD7DCC">
              <w:rPr>
                <w:rFonts w:ascii="Arial" w:eastAsia="Arial" w:hAnsi="Arial" w:cs="Arial"/>
                <w:sz w:val="18"/>
                <w:szCs w:val="18"/>
              </w:rPr>
              <w:t xml:space="preserve">Распознавание лиц. </w:t>
            </w:r>
          </w:p>
        </w:tc>
      </w:tr>
    </w:tbl>
    <w:p w:rsidR="00BA507C" w:rsidRDefault="00BA507C">
      <w:pPr>
        <w:pBdr>
          <w:top w:val="nil"/>
          <w:left w:val="nil"/>
          <w:bottom w:val="nil"/>
          <w:right w:val="nil"/>
          <w:between w:val="nil"/>
        </w:pBdr>
        <w:spacing w:before="200" w:line="360" w:lineRule="auto"/>
        <w:jc w:val="both"/>
        <w:rPr>
          <w:rFonts w:ascii="Arial" w:eastAsia="Arial" w:hAnsi="Arial" w:cs="Arial"/>
          <w:color w:val="434343"/>
          <w:sz w:val="20"/>
          <w:szCs w:val="20"/>
        </w:rPr>
      </w:pPr>
    </w:p>
    <w:p w:rsidR="001021DF" w:rsidRDefault="001021DF">
      <w:pPr>
        <w:pBdr>
          <w:top w:val="nil"/>
          <w:left w:val="nil"/>
          <w:bottom w:val="nil"/>
          <w:right w:val="nil"/>
          <w:between w:val="nil"/>
        </w:pBdr>
        <w:spacing w:before="200" w:line="360" w:lineRule="auto"/>
        <w:jc w:val="both"/>
        <w:rPr>
          <w:rFonts w:ascii="Arial" w:eastAsia="Arial" w:hAnsi="Arial" w:cs="Arial"/>
          <w:color w:val="434343"/>
          <w:sz w:val="20"/>
          <w:szCs w:val="20"/>
        </w:rPr>
      </w:pPr>
    </w:p>
    <w:p w:rsidR="001021DF" w:rsidRDefault="001021DF">
      <w:pPr>
        <w:pBdr>
          <w:top w:val="nil"/>
          <w:left w:val="nil"/>
          <w:bottom w:val="nil"/>
          <w:right w:val="nil"/>
          <w:between w:val="nil"/>
        </w:pBdr>
        <w:spacing w:before="200" w:line="360" w:lineRule="auto"/>
        <w:jc w:val="both"/>
        <w:rPr>
          <w:rFonts w:ascii="Arial" w:eastAsia="Arial" w:hAnsi="Arial" w:cs="Arial"/>
          <w:color w:val="434343"/>
          <w:sz w:val="20"/>
          <w:szCs w:val="20"/>
        </w:rPr>
      </w:pPr>
    </w:p>
    <w:p w:rsidR="00BA507C" w:rsidRPr="001021DF" w:rsidRDefault="002911E4">
      <w:pPr>
        <w:numPr>
          <w:ilvl w:val="0"/>
          <w:numId w:val="5"/>
        </w:numPr>
        <w:pBdr>
          <w:top w:val="nil"/>
          <w:left w:val="nil"/>
          <w:bottom w:val="nil"/>
          <w:right w:val="nil"/>
          <w:between w:val="nil"/>
        </w:pBdr>
        <w:spacing w:before="200" w:line="360" w:lineRule="auto"/>
        <w:ind w:left="426" w:hanging="426"/>
        <w:jc w:val="both"/>
        <w:rPr>
          <w:rFonts w:ascii="Arial" w:eastAsia="Arial" w:hAnsi="Arial" w:cs="Arial"/>
          <w:b/>
          <w:sz w:val="20"/>
          <w:szCs w:val="20"/>
        </w:rPr>
      </w:pPr>
      <w:r w:rsidRPr="001021DF">
        <w:rPr>
          <w:rFonts w:ascii="Arial" w:eastAsia="Arial" w:hAnsi="Arial" w:cs="Arial"/>
          <w:b/>
          <w:sz w:val="20"/>
          <w:szCs w:val="20"/>
        </w:rPr>
        <w:lastRenderedPageBreak/>
        <w:t>Бизнес-контекст</w:t>
      </w:r>
    </w:p>
    <w:tbl>
      <w:tblPr>
        <w:tblStyle w:val="a8"/>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069"/>
        <w:gridCol w:w="3310"/>
      </w:tblGrid>
      <w:tr w:rsidR="00994E66" w:rsidRPr="00994E66">
        <w:trPr>
          <w:trHeight w:val="380"/>
        </w:trPr>
        <w:tc>
          <w:tcPr>
            <w:tcW w:w="3539" w:type="dxa"/>
            <w:vAlign w:val="center"/>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b/>
                <w:sz w:val="18"/>
                <w:szCs w:val="18"/>
              </w:rPr>
              <w:t>Заинтересованные лица</w:t>
            </w:r>
          </w:p>
        </w:tc>
        <w:tc>
          <w:tcPr>
            <w:tcW w:w="3069" w:type="dxa"/>
            <w:vAlign w:val="center"/>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b/>
                <w:sz w:val="18"/>
                <w:szCs w:val="18"/>
              </w:rPr>
            </w:pPr>
            <w:r w:rsidRPr="00994E66">
              <w:rPr>
                <w:rFonts w:ascii="Arial" w:eastAsia="Arial" w:hAnsi="Arial" w:cs="Arial"/>
                <w:b/>
                <w:sz w:val="18"/>
                <w:szCs w:val="18"/>
              </w:rPr>
              <w:t>Тип</w:t>
            </w:r>
          </w:p>
        </w:tc>
        <w:tc>
          <w:tcPr>
            <w:tcW w:w="3310" w:type="dxa"/>
            <w:vAlign w:val="center"/>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b/>
                <w:sz w:val="18"/>
                <w:szCs w:val="18"/>
              </w:rPr>
            </w:pPr>
            <w:r w:rsidRPr="00994E66">
              <w:rPr>
                <w:rFonts w:ascii="Arial" w:eastAsia="Arial" w:hAnsi="Arial" w:cs="Arial"/>
                <w:b/>
                <w:sz w:val="18"/>
                <w:szCs w:val="18"/>
              </w:rPr>
              <w:t>Роль</w:t>
            </w:r>
          </w:p>
        </w:tc>
      </w:tr>
      <w:tr w:rsidR="00994E66" w:rsidRPr="00994E66">
        <w:tc>
          <w:tcPr>
            <w:tcW w:w="353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Руководитель предприятия</w:t>
            </w:r>
          </w:p>
        </w:tc>
        <w:tc>
          <w:tcPr>
            <w:tcW w:w="306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Заказчик</w:t>
            </w:r>
          </w:p>
        </w:tc>
        <w:tc>
          <w:tcPr>
            <w:tcW w:w="3310"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Спонсор</w:t>
            </w:r>
          </w:p>
        </w:tc>
      </w:tr>
      <w:tr w:rsidR="00994E66" w:rsidRPr="00994E66">
        <w:tc>
          <w:tcPr>
            <w:tcW w:w="353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Менеджер проекта</w:t>
            </w:r>
          </w:p>
        </w:tc>
        <w:tc>
          <w:tcPr>
            <w:tcW w:w="306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Руководитель проекта</w:t>
            </w:r>
          </w:p>
        </w:tc>
        <w:tc>
          <w:tcPr>
            <w:tcW w:w="3310"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Менеджер проекта, лидер проекта</w:t>
            </w:r>
          </w:p>
        </w:tc>
      </w:tr>
      <w:tr w:rsidR="00994E66" w:rsidRPr="00994E66">
        <w:tc>
          <w:tcPr>
            <w:tcW w:w="353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Руководители подразделений</w:t>
            </w:r>
          </w:p>
        </w:tc>
        <w:tc>
          <w:tcPr>
            <w:tcW w:w="306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Пользователь</w:t>
            </w:r>
          </w:p>
        </w:tc>
        <w:tc>
          <w:tcPr>
            <w:tcW w:w="3310"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Пользователь</w:t>
            </w:r>
          </w:p>
        </w:tc>
      </w:tr>
      <w:tr w:rsidR="00994E66" w:rsidRPr="00994E66">
        <w:tc>
          <w:tcPr>
            <w:tcW w:w="353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Сотрудники отдела кадров</w:t>
            </w:r>
          </w:p>
        </w:tc>
        <w:tc>
          <w:tcPr>
            <w:tcW w:w="306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Пользователь</w:t>
            </w:r>
          </w:p>
        </w:tc>
        <w:tc>
          <w:tcPr>
            <w:tcW w:w="3310"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Пользователь</w:t>
            </w:r>
          </w:p>
        </w:tc>
      </w:tr>
      <w:tr w:rsidR="00994E66" w:rsidRPr="00994E66">
        <w:tc>
          <w:tcPr>
            <w:tcW w:w="353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Бухгалтеры</w:t>
            </w:r>
          </w:p>
        </w:tc>
        <w:tc>
          <w:tcPr>
            <w:tcW w:w="306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Пользователь</w:t>
            </w:r>
          </w:p>
        </w:tc>
        <w:tc>
          <w:tcPr>
            <w:tcW w:w="3310"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Пользователь</w:t>
            </w:r>
          </w:p>
        </w:tc>
      </w:tr>
      <w:tr w:rsidR="00994E66" w:rsidRPr="00994E66">
        <w:tc>
          <w:tcPr>
            <w:tcW w:w="353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Сотрудники ИТ отдела</w:t>
            </w:r>
          </w:p>
        </w:tc>
        <w:tc>
          <w:tcPr>
            <w:tcW w:w="306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Сопровождающая сторона</w:t>
            </w:r>
          </w:p>
        </w:tc>
        <w:tc>
          <w:tcPr>
            <w:tcW w:w="3310"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Команда проекта</w:t>
            </w:r>
          </w:p>
        </w:tc>
      </w:tr>
      <w:tr w:rsidR="00994E66" w:rsidRPr="00994E66">
        <w:tc>
          <w:tcPr>
            <w:tcW w:w="353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Сотрудники службы безопасности</w:t>
            </w:r>
          </w:p>
        </w:tc>
        <w:tc>
          <w:tcPr>
            <w:tcW w:w="306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bookmarkStart w:id="0" w:name="_gjdgxs" w:colFirst="0" w:colLast="0"/>
            <w:bookmarkEnd w:id="0"/>
            <w:r w:rsidRPr="00994E66">
              <w:rPr>
                <w:rFonts w:ascii="Arial" w:eastAsia="Arial" w:hAnsi="Arial" w:cs="Arial"/>
                <w:sz w:val="18"/>
                <w:szCs w:val="18"/>
              </w:rPr>
              <w:t>Инспектор, пользователь</w:t>
            </w:r>
          </w:p>
        </w:tc>
        <w:tc>
          <w:tcPr>
            <w:tcW w:w="3310"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Команда управления проектом, пользователь</w:t>
            </w:r>
          </w:p>
        </w:tc>
      </w:tr>
      <w:tr w:rsidR="00994E66" w:rsidRPr="00994E66">
        <w:tc>
          <w:tcPr>
            <w:tcW w:w="353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Сотрудники остальных отделов предприятия</w:t>
            </w:r>
          </w:p>
        </w:tc>
        <w:tc>
          <w:tcPr>
            <w:tcW w:w="306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Остальные</w:t>
            </w:r>
          </w:p>
        </w:tc>
        <w:tc>
          <w:tcPr>
            <w:tcW w:w="3310"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Источники влияния</w:t>
            </w:r>
          </w:p>
        </w:tc>
      </w:tr>
      <w:tr w:rsidR="00994E66" w:rsidRPr="00994E66">
        <w:tc>
          <w:tcPr>
            <w:tcW w:w="353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Владелец продукта</w:t>
            </w:r>
          </w:p>
        </w:tc>
        <w:tc>
          <w:tcPr>
            <w:tcW w:w="3069"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Поставщик</w:t>
            </w:r>
          </w:p>
        </w:tc>
        <w:tc>
          <w:tcPr>
            <w:tcW w:w="3310" w:type="dxa"/>
          </w:tcPr>
          <w:p w:rsidR="00BA507C" w:rsidRPr="00994E66" w:rsidRDefault="002911E4">
            <w:pPr>
              <w:pBdr>
                <w:top w:val="nil"/>
                <w:left w:val="nil"/>
                <w:bottom w:val="nil"/>
                <w:right w:val="nil"/>
                <w:between w:val="nil"/>
              </w:pBdr>
              <w:tabs>
                <w:tab w:val="left" w:pos="426"/>
              </w:tabs>
              <w:spacing w:after="200" w:line="276" w:lineRule="auto"/>
              <w:rPr>
                <w:rFonts w:ascii="Arial" w:eastAsia="Arial" w:hAnsi="Arial" w:cs="Arial"/>
                <w:sz w:val="18"/>
                <w:szCs w:val="18"/>
              </w:rPr>
            </w:pPr>
            <w:r w:rsidRPr="00994E66">
              <w:rPr>
                <w:rFonts w:ascii="Arial" w:eastAsia="Arial" w:hAnsi="Arial" w:cs="Arial"/>
                <w:sz w:val="18"/>
                <w:szCs w:val="18"/>
              </w:rPr>
              <w:t>Организация-исполнитель</w:t>
            </w:r>
          </w:p>
        </w:tc>
      </w:tr>
    </w:tbl>
    <w:p w:rsidR="00BA507C" w:rsidRDefault="00BA507C">
      <w:pPr>
        <w:pBdr>
          <w:top w:val="nil"/>
          <w:left w:val="nil"/>
          <w:bottom w:val="nil"/>
          <w:right w:val="nil"/>
          <w:between w:val="nil"/>
        </w:pBdr>
        <w:spacing w:after="0" w:line="360" w:lineRule="auto"/>
        <w:jc w:val="both"/>
        <w:rPr>
          <w:rFonts w:ascii="Arial" w:eastAsia="Arial" w:hAnsi="Arial" w:cs="Arial"/>
          <w:color w:val="434343"/>
          <w:sz w:val="24"/>
          <w:szCs w:val="24"/>
        </w:rPr>
      </w:pPr>
    </w:p>
    <w:tbl>
      <w:tblPr>
        <w:tblStyle w:val="a9"/>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069"/>
        <w:gridCol w:w="3310"/>
      </w:tblGrid>
      <w:tr w:rsidR="00994E66" w:rsidRPr="00994E66">
        <w:trPr>
          <w:trHeight w:val="380"/>
        </w:trPr>
        <w:tc>
          <w:tcPr>
            <w:tcW w:w="3539" w:type="dxa"/>
            <w:vAlign w:val="center"/>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b/>
                <w:sz w:val="18"/>
                <w:szCs w:val="18"/>
              </w:rPr>
              <w:t>Пользователи</w:t>
            </w:r>
          </w:p>
        </w:tc>
        <w:tc>
          <w:tcPr>
            <w:tcW w:w="3069" w:type="dxa"/>
            <w:vAlign w:val="center"/>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b/>
                <w:sz w:val="18"/>
                <w:szCs w:val="18"/>
              </w:rPr>
            </w:pPr>
            <w:r w:rsidRPr="00994E66">
              <w:rPr>
                <w:rFonts w:ascii="Arial" w:eastAsia="Arial" w:hAnsi="Arial" w:cs="Arial"/>
                <w:b/>
                <w:sz w:val="18"/>
                <w:szCs w:val="18"/>
              </w:rPr>
              <w:t>Классы пользователей</w:t>
            </w:r>
          </w:p>
        </w:tc>
        <w:tc>
          <w:tcPr>
            <w:tcW w:w="3310" w:type="dxa"/>
            <w:vAlign w:val="center"/>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b/>
                <w:sz w:val="18"/>
                <w:szCs w:val="18"/>
              </w:rPr>
            </w:pPr>
            <w:r w:rsidRPr="00994E66">
              <w:rPr>
                <w:rFonts w:ascii="Arial" w:eastAsia="Arial" w:hAnsi="Arial" w:cs="Arial"/>
                <w:b/>
                <w:sz w:val="18"/>
                <w:szCs w:val="18"/>
              </w:rPr>
              <w:t>Требования</w:t>
            </w:r>
          </w:p>
        </w:tc>
      </w:tr>
      <w:tr w:rsidR="00994E66" w:rsidRPr="00994E66">
        <w:tc>
          <w:tcPr>
            <w:tcW w:w="3539"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Руководитель предприятия</w:t>
            </w:r>
          </w:p>
        </w:tc>
        <w:tc>
          <w:tcPr>
            <w:tcW w:w="3069"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 xml:space="preserve">Привилегированные </w:t>
            </w:r>
          </w:p>
        </w:tc>
        <w:tc>
          <w:tcPr>
            <w:tcW w:w="3310"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Отчет по предприятию</w:t>
            </w:r>
          </w:p>
        </w:tc>
      </w:tr>
      <w:tr w:rsidR="00994E66" w:rsidRPr="00994E66">
        <w:tc>
          <w:tcPr>
            <w:tcW w:w="3539"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Руководители подразделений</w:t>
            </w:r>
          </w:p>
        </w:tc>
        <w:tc>
          <w:tcPr>
            <w:tcW w:w="3069"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Привилегированные</w:t>
            </w:r>
          </w:p>
        </w:tc>
        <w:tc>
          <w:tcPr>
            <w:tcW w:w="3310"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Отчет по своему подразделению</w:t>
            </w:r>
          </w:p>
        </w:tc>
      </w:tr>
      <w:tr w:rsidR="00994E66" w:rsidRPr="00994E66">
        <w:tc>
          <w:tcPr>
            <w:tcW w:w="3539"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Сотрудники отдела кадров</w:t>
            </w:r>
          </w:p>
        </w:tc>
        <w:tc>
          <w:tcPr>
            <w:tcW w:w="3069"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Привилегированные</w:t>
            </w:r>
          </w:p>
        </w:tc>
        <w:tc>
          <w:tcPr>
            <w:tcW w:w="3310"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Отчет по сотрудникам</w:t>
            </w:r>
          </w:p>
        </w:tc>
      </w:tr>
      <w:tr w:rsidR="00994E66" w:rsidRPr="00994E66">
        <w:tc>
          <w:tcPr>
            <w:tcW w:w="3539"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Бухгалтеры</w:t>
            </w:r>
          </w:p>
        </w:tc>
        <w:tc>
          <w:tcPr>
            <w:tcW w:w="3069"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Привилегированные</w:t>
            </w:r>
          </w:p>
        </w:tc>
        <w:tc>
          <w:tcPr>
            <w:tcW w:w="3310"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Отчет по сотрудникам</w:t>
            </w:r>
          </w:p>
        </w:tc>
      </w:tr>
      <w:tr w:rsidR="00994E66" w:rsidRPr="00994E66">
        <w:tc>
          <w:tcPr>
            <w:tcW w:w="3539"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Сотрудники службы безопасности</w:t>
            </w:r>
          </w:p>
        </w:tc>
        <w:tc>
          <w:tcPr>
            <w:tcW w:w="3069"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Привилегированные</w:t>
            </w:r>
          </w:p>
        </w:tc>
        <w:tc>
          <w:tcPr>
            <w:tcW w:w="3310"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Регистрация сотрудников в системе</w:t>
            </w:r>
          </w:p>
        </w:tc>
      </w:tr>
      <w:tr w:rsidR="00994E66" w:rsidRPr="00994E66">
        <w:tc>
          <w:tcPr>
            <w:tcW w:w="3539"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Сотрудники остальных отделов предприятия</w:t>
            </w:r>
          </w:p>
        </w:tc>
        <w:tc>
          <w:tcPr>
            <w:tcW w:w="3069" w:type="dxa"/>
          </w:tcPr>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Непривилегированные, игнорируемые и прочие классы</w:t>
            </w:r>
          </w:p>
        </w:tc>
        <w:tc>
          <w:tcPr>
            <w:tcW w:w="3310" w:type="dxa"/>
          </w:tcPr>
          <w:p w:rsidR="00BA507C" w:rsidRPr="00994E66" w:rsidRDefault="002911E4" w:rsidP="00195EE1">
            <w:pPr>
              <w:pBdr>
                <w:top w:val="nil"/>
                <w:left w:val="nil"/>
                <w:bottom w:val="nil"/>
                <w:right w:val="nil"/>
                <w:between w:val="nil"/>
              </w:pBdr>
              <w:tabs>
                <w:tab w:val="left" w:pos="426"/>
              </w:tabs>
              <w:spacing w:line="360" w:lineRule="auto"/>
              <w:rPr>
                <w:rFonts w:ascii="Arial" w:eastAsia="Arial" w:hAnsi="Arial" w:cs="Arial"/>
                <w:sz w:val="18"/>
                <w:szCs w:val="18"/>
              </w:rPr>
            </w:pPr>
            <w:r w:rsidRPr="00994E66">
              <w:rPr>
                <w:rFonts w:ascii="Arial" w:eastAsia="Arial" w:hAnsi="Arial" w:cs="Arial"/>
                <w:sz w:val="18"/>
                <w:szCs w:val="18"/>
              </w:rPr>
              <w:t>Время сканирования отпечатка пальца сотрудника/личной идентификационной карты – не более 3 с.</w:t>
            </w:r>
          </w:p>
          <w:p w:rsidR="00BA507C" w:rsidRPr="00994E66" w:rsidRDefault="002911E4" w:rsidP="00195EE1">
            <w:pPr>
              <w:pBdr>
                <w:top w:val="nil"/>
                <w:left w:val="nil"/>
                <w:bottom w:val="nil"/>
                <w:right w:val="nil"/>
                <w:between w:val="nil"/>
              </w:pBdr>
              <w:tabs>
                <w:tab w:val="left" w:pos="426"/>
              </w:tabs>
              <w:spacing w:line="360" w:lineRule="auto"/>
              <w:rPr>
                <w:rFonts w:ascii="Arial" w:eastAsia="Arial" w:hAnsi="Arial" w:cs="Arial"/>
                <w:sz w:val="18"/>
                <w:szCs w:val="18"/>
              </w:rPr>
            </w:pPr>
            <w:r w:rsidRPr="00994E66">
              <w:rPr>
                <w:rFonts w:ascii="Arial" w:eastAsia="Arial" w:hAnsi="Arial" w:cs="Arial"/>
                <w:sz w:val="18"/>
                <w:szCs w:val="18"/>
              </w:rPr>
              <w:t>Система идентифицирует сотрудника по биометрии/личной идентификационной карточке.</w:t>
            </w:r>
          </w:p>
          <w:p w:rsidR="00BA507C" w:rsidRPr="00994E66" w:rsidRDefault="002911E4" w:rsidP="00195EE1">
            <w:pPr>
              <w:pBdr>
                <w:top w:val="nil"/>
                <w:left w:val="nil"/>
                <w:bottom w:val="nil"/>
                <w:right w:val="nil"/>
                <w:between w:val="nil"/>
              </w:pBdr>
              <w:tabs>
                <w:tab w:val="left" w:pos="426"/>
              </w:tabs>
              <w:spacing w:line="360" w:lineRule="auto"/>
              <w:rPr>
                <w:rFonts w:ascii="Arial" w:eastAsia="Arial" w:hAnsi="Arial" w:cs="Arial"/>
                <w:sz w:val="18"/>
                <w:szCs w:val="18"/>
              </w:rPr>
            </w:pPr>
            <w:r w:rsidRPr="00994E66">
              <w:rPr>
                <w:rFonts w:ascii="Arial" w:eastAsia="Arial" w:hAnsi="Arial" w:cs="Arial"/>
                <w:sz w:val="18"/>
                <w:szCs w:val="18"/>
              </w:rPr>
              <w:t xml:space="preserve">Допустимое время опоздания – </w:t>
            </w:r>
          </w:p>
          <w:p w:rsidR="00BA507C" w:rsidRPr="00994E66" w:rsidRDefault="002911E4" w:rsidP="00195EE1">
            <w:pPr>
              <w:pBdr>
                <w:top w:val="nil"/>
                <w:left w:val="nil"/>
                <w:bottom w:val="nil"/>
                <w:right w:val="nil"/>
                <w:between w:val="nil"/>
              </w:pBdr>
              <w:tabs>
                <w:tab w:val="left" w:pos="426"/>
              </w:tabs>
              <w:spacing w:after="200" w:line="360" w:lineRule="auto"/>
              <w:rPr>
                <w:rFonts w:ascii="Arial" w:eastAsia="Arial" w:hAnsi="Arial" w:cs="Arial"/>
                <w:sz w:val="18"/>
                <w:szCs w:val="18"/>
              </w:rPr>
            </w:pPr>
            <w:r w:rsidRPr="00994E66">
              <w:rPr>
                <w:rFonts w:ascii="Arial" w:eastAsia="Arial" w:hAnsi="Arial" w:cs="Arial"/>
                <w:sz w:val="18"/>
                <w:szCs w:val="18"/>
              </w:rPr>
              <w:t>7 минут.</w:t>
            </w:r>
          </w:p>
        </w:tc>
      </w:tr>
    </w:tbl>
    <w:p w:rsidR="00BA507C" w:rsidRPr="00FF22DE" w:rsidRDefault="00BA507C">
      <w:pPr>
        <w:pBdr>
          <w:top w:val="nil"/>
          <w:left w:val="nil"/>
          <w:bottom w:val="nil"/>
          <w:right w:val="nil"/>
          <w:between w:val="nil"/>
        </w:pBdr>
        <w:spacing w:before="200" w:line="360" w:lineRule="auto"/>
        <w:jc w:val="both"/>
        <w:rPr>
          <w:rFonts w:ascii="Arial" w:eastAsia="Arial" w:hAnsi="Arial" w:cs="Arial"/>
          <w:color w:val="434343"/>
          <w:sz w:val="20"/>
          <w:szCs w:val="20"/>
          <w:lang w:val="en-US"/>
        </w:rPr>
      </w:pPr>
    </w:p>
    <w:p w:rsidR="00BA507C" w:rsidRPr="00FF22DE" w:rsidRDefault="002911E4">
      <w:pPr>
        <w:numPr>
          <w:ilvl w:val="0"/>
          <w:numId w:val="5"/>
        </w:numPr>
        <w:pBdr>
          <w:top w:val="nil"/>
          <w:left w:val="nil"/>
          <w:bottom w:val="nil"/>
          <w:right w:val="nil"/>
          <w:between w:val="nil"/>
        </w:pBdr>
        <w:spacing w:before="200" w:line="360" w:lineRule="auto"/>
        <w:ind w:left="426" w:hanging="426"/>
        <w:jc w:val="both"/>
        <w:rPr>
          <w:rFonts w:ascii="Arial" w:eastAsia="Arial" w:hAnsi="Arial" w:cs="Arial"/>
          <w:b/>
          <w:sz w:val="20"/>
          <w:szCs w:val="20"/>
        </w:rPr>
      </w:pPr>
      <w:r w:rsidRPr="00FF22DE">
        <w:rPr>
          <w:rFonts w:ascii="Arial" w:eastAsia="Arial" w:hAnsi="Arial" w:cs="Arial"/>
          <w:b/>
          <w:sz w:val="20"/>
          <w:szCs w:val="20"/>
        </w:rPr>
        <w:t>Приоритеты проекта</w:t>
      </w:r>
    </w:p>
    <w:tbl>
      <w:tblPr>
        <w:tblStyle w:val="aa"/>
        <w:tblW w:w="1000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78"/>
        <w:gridCol w:w="7229"/>
      </w:tblGrid>
      <w:tr w:rsidR="00FF22DE" w:rsidRPr="00FF22DE">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FF22DE" w:rsidRDefault="002911E4">
            <w:pPr>
              <w:pBdr>
                <w:top w:val="nil"/>
                <w:left w:val="nil"/>
                <w:bottom w:val="nil"/>
                <w:right w:val="nil"/>
                <w:between w:val="nil"/>
              </w:pBdr>
              <w:spacing w:before="200" w:after="0" w:line="360" w:lineRule="auto"/>
              <w:rPr>
                <w:rFonts w:ascii="Arial" w:eastAsia="Arial" w:hAnsi="Arial" w:cs="Arial"/>
                <w:b/>
                <w:sz w:val="18"/>
                <w:szCs w:val="18"/>
              </w:rPr>
            </w:pPr>
            <w:r w:rsidRPr="00FF22DE">
              <w:rPr>
                <w:rFonts w:ascii="Arial" w:eastAsia="Arial" w:hAnsi="Arial" w:cs="Arial"/>
                <w:b/>
                <w:sz w:val="18"/>
                <w:szCs w:val="18"/>
              </w:rPr>
              <w:t>Приоритеты факторов успеха</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5D5C83" w:rsidRDefault="009F1181" w:rsidP="00F4378B">
            <w:pPr>
              <w:pBdr>
                <w:top w:val="nil"/>
                <w:left w:val="nil"/>
                <w:bottom w:val="nil"/>
                <w:right w:val="nil"/>
                <w:between w:val="nil"/>
              </w:pBdr>
              <w:spacing w:before="240" w:after="0" w:line="360" w:lineRule="auto"/>
              <w:rPr>
                <w:rFonts w:ascii="Arial" w:eastAsia="Arial" w:hAnsi="Arial" w:cs="Arial"/>
                <w:sz w:val="18"/>
                <w:szCs w:val="18"/>
              </w:rPr>
            </w:pPr>
            <w:r>
              <w:rPr>
                <w:rFonts w:ascii="Arial" w:eastAsia="Arial" w:hAnsi="Arial" w:cs="Arial"/>
                <w:sz w:val="18"/>
                <w:szCs w:val="18"/>
                <w:lang w:val="en-US"/>
              </w:rPr>
              <w:t>1</w:t>
            </w:r>
            <w:r>
              <w:rPr>
                <w:rFonts w:ascii="Arial" w:eastAsia="Arial" w:hAnsi="Arial" w:cs="Arial"/>
                <w:sz w:val="18"/>
                <w:szCs w:val="18"/>
              </w:rPr>
              <w:t xml:space="preserve">. </w:t>
            </w:r>
            <w:r w:rsidR="000A7926">
              <w:rPr>
                <w:rFonts w:ascii="Arial" w:eastAsia="Arial" w:hAnsi="Arial" w:cs="Arial"/>
                <w:sz w:val="18"/>
                <w:szCs w:val="18"/>
              </w:rPr>
              <w:t xml:space="preserve">Функционал системы – </w:t>
            </w:r>
            <w:r w:rsidR="00195EE1">
              <w:rPr>
                <w:rFonts w:ascii="Arial" w:eastAsia="Arial" w:hAnsi="Arial" w:cs="Arial"/>
                <w:sz w:val="18"/>
                <w:szCs w:val="18"/>
              </w:rPr>
              <w:t>ключевой фактор.</w:t>
            </w:r>
          </w:p>
          <w:p w:rsidR="00F4378B" w:rsidRDefault="00F4378B" w:rsidP="000A7926">
            <w:pPr>
              <w:pBdr>
                <w:top w:val="nil"/>
                <w:left w:val="nil"/>
                <w:bottom w:val="nil"/>
                <w:right w:val="nil"/>
                <w:between w:val="nil"/>
              </w:pBdr>
              <w:spacing w:after="0" w:line="360" w:lineRule="auto"/>
              <w:rPr>
                <w:rFonts w:ascii="Arial" w:eastAsia="Arial" w:hAnsi="Arial" w:cs="Arial"/>
                <w:sz w:val="18"/>
                <w:szCs w:val="18"/>
              </w:rPr>
            </w:pPr>
            <w:r>
              <w:rPr>
                <w:rFonts w:ascii="Arial" w:eastAsia="Arial" w:hAnsi="Arial" w:cs="Arial"/>
                <w:sz w:val="18"/>
                <w:szCs w:val="18"/>
              </w:rPr>
              <w:t>2. Качество системы –</w:t>
            </w:r>
            <w:r w:rsidR="00195EE1">
              <w:rPr>
                <w:rFonts w:ascii="Arial" w:eastAsia="Arial" w:hAnsi="Arial" w:cs="Arial"/>
                <w:sz w:val="18"/>
                <w:szCs w:val="18"/>
              </w:rPr>
              <w:t xml:space="preserve"> степень свободы. </w:t>
            </w:r>
          </w:p>
          <w:p w:rsidR="00F4378B" w:rsidRDefault="00F4378B" w:rsidP="000A7926">
            <w:pPr>
              <w:pBdr>
                <w:top w:val="nil"/>
                <w:left w:val="nil"/>
                <w:bottom w:val="nil"/>
                <w:right w:val="nil"/>
                <w:between w:val="nil"/>
              </w:pBdr>
              <w:spacing w:after="0" w:line="360" w:lineRule="auto"/>
              <w:rPr>
                <w:rFonts w:ascii="Arial" w:eastAsia="Arial" w:hAnsi="Arial" w:cs="Arial"/>
                <w:sz w:val="18"/>
                <w:szCs w:val="18"/>
              </w:rPr>
            </w:pPr>
            <w:r>
              <w:rPr>
                <w:rFonts w:ascii="Arial" w:eastAsia="Arial" w:hAnsi="Arial" w:cs="Arial"/>
                <w:sz w:val="18"/>
                <w:szCs w:val="18"/>
              </w:rPr>
              <w:t xml:space="preserve">3. График </w:t>
            </w:r>
            <w:r w:rsidR="00195EE1">
              <w:rPr>
                <w:rFonts w:ascii="Arial" w:eastAsia="Arial" w:hAnsi="Arial" w:cs="Arial"/>
                <w:sz w:val="18"/>
                <w:szCs w:val="18"/>
              </w:rPr>
              <w:t xml:space="preserve">разработки системы </w:t>
            </w:r>
            <w:r>
              <w:rPr>
                <w:rFonts w:ascii="Arial" w:eastAsia="Arial" w:hAnsi="Arial" w:cs="Arial"/>
                <w:sz w:val="18"/>
                <w:szCs w:val="18"/>
              </w:rPr>
              <w:t>–</w:t>
            </w:r>
            <w:r w:rsidR="00195EE1">
              <w:rPr>
                <w:rFonts w:ascii="Arial" w:eastAsia="Arial" w:hAnsi="Arial" w:cs="Arial"/>
                <w:sz w:val="18"/>
                <w:szCs w:val="18"/>
              </w:rPr>
              <w:t xml:space="preserve"> ограничение. </w:t>
            </w:r>
            <w:r>
              <w:rPr>
                <w:rFonts w:ascii="Arial" w:eastAsia="Arial" w:hAnsi="Arial" w:cs="Arial"/>
                <w:sz w:val="18"/>
                <w:szCs w:val="18"/>
              </w:rPr>
              <w:t xml:space="preserve"> </w:t>
            </w:r>
          </w:p>
          <w:p w:rsidR="00F4378B" w:rsidRPr="009F1181" w:rsidRDefault="00F4378B" w:rsidP="00AF1989">
            <w:pPr>
              <w:pBdr>
                <w:top w:val="nil"/>
                <w:left w:val="nil"/>
                <w:bottom w:val="nil"/>
                <w:right w:val="nil"/>
                <w:between w:val="nil"/>
              </w:pBdr>
              <w:spacing w:line="360" w:lineRule="auto"/>
              <w:rPr>
                <w:rFonts w:ascii="Arial" w:eastAsia="Arial" w:hAnsi="Arial" w:cs="Arial"/>
                <w:sz w:val="18"/>
                <w:szCs w:val="18"/>
              </w:rPr>
            </w:pPr>
            <w:r>
              <w:rPr>
                <w:rFonts w:ascii="Arial" w:eastAsia="Arial" w:hAnsi="Arial" w:cs="Arial"/>
                <w:sz w:val="18"/>
                <w:szCs w:val="18"/>
              </w:rPr>
              <w:t xml:space="preserve">4. Затраты на кадры – </w:t>
            </w:r>
            <w:r w:rsidR="00195EE1">
              <w:rPr>
                <w:rFonts w:ascii="Arial" w:eastAsia="Arial" w:hAnsi="Arial" w:cs="Arial"/>
                <w:sz w:val="18"/>
                <w:szCs w:val="18"/>
              </w:rPr>
              <w:t xml:space="preserve">ограничение. </w:t>
            </w:r>
          </w:p>
        </w:tc>
      </w:tr>
    </w:tbl>
    <w:p w:rsidR="00BA507C" w:rsidRDefault="00BA507C">
      <w:pPr>
        <w:pBdr>
          <w:top w:val="nil"/>
          <w:left w:val="nil"/>
          <w:bottom w:val="nil"/>
          <w:right w:val="nil"/>
          <w:between w:val="nil"/>
        </w:pBdr>
        <w:spacing w:before="200" w:after="0" w:line="360" w:lineRule="auto"/>
        <w:rPr>
          <w:rFonts w:ascii="Arial" w:eastAsia="Arial" w:hAnsi="Arial" w:cs="Arial"/>
          <w:color w:val="A6A6A6"/>
          <w:sz w:val="18"/>
          <w:szCs w:val="18"/>
        </w:rPr>
      </w:pPr>
    </w:p>
    <w:p w:rsidR="00BA507C" w:rsidRPr="00FF22DE" w:rsidRDefault="002911E4">
      <w:pPr>
        <w:numPr>
          <w:ilvl w:val="0"/>
          <w:numId w:val="5"/>
        </w:numPr>
        <w:pBdr>
          <w:top w:val="nil"/>
          <w:left w:val="nil"/>
          <w:bottom w:val="nil"/>
          <w:right w:val="nil"/>
          <w:between w:val="nil"/>
        </w:pBdr>
        <w:spacing w:before="200" w:line="360" w:lineRule="auto"/>
        <w:ind w:left="426" w:hanging="426"/>
        <w:jc w:val="both"/>
        <w:rPr>
          <w:rFonts w:ascii="Arial" w:eastAsia="Arial" w:hAnsi="Arial" w:cs="Arial"/>
          <w:b/>
          <w:sz w:val="20"/>
          <w:szCs w:val="20"/>
        </w:rPr>
      </w:pPr>
      <w:r w:rsidRPr="00FF22DE">
        <w:rPr>
          <w:rFonts w:ascii="Arial" w:eastAsia="Arial" w:hAnsi="Arial" w:cs="Arial"/>
          <w:b/>
          <w:sz w:val="20"/>
          <w:szCs w:val="20"/>
        </w:rPr>
        <w:lastRenderedPageBreak/>
        <w:t>Операционная среда</w:t>
      </w:r>
    </w:p>
    <w:tbl>
      <w:tblPr>
        <w:tblStyle w:val="ab"/>
        <w:tblW w:w="10007"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78"/>
        <w:gridCol w:w="7229"/>
      </w:tblGrid>
      <w:tr w:rsidR="00FF22DE" w:rsidRPr="00FF22DE">
        <w:tc>
          <w:tcPr>
            <w:tcW w:w="277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FF22DE" w:rsidRDefault="002911E4">
            <w:pPr>
              <w:pBdr>
                <w:top w:val="nil"/>
                <w:left w:val="nil"/>
                <w:bottom w:val="nil"/>
                <w:right w:val="nil"/>
                <w:between w:val="nil"/>
              </w:pBdr>
              <w:spacing w:before="200" w:after="0" w:line="360" w:lineRule="auto"/>
              <w:rPr>
                <w:rFonts w:ascii="Arial" w:eastAsia="Arial" w:hAnsi="Arial" w:cs="Arial"/>
                <w:b/>
                <w:sz w:val="18"/>
                <w:szCs w:val="18"/>
              </w:rPr>
            </w:pPr>
            <w:r w:rsidRPr="00FF22DE">
              <w:rPr>
                <w:rFonts w:ascii="Arial" w:eastAsia="Arial" w:hAnsi="Arial" w:cs="Arial"/>
                <w:b/>
                <w:sz w:val="18"/>
                <w:szCs w:val="18"/>
              </w:rPr>
              <w:t>Требования к операционной среде</w:t>
            </w:r>
          </w:p>
        </w:tc>
        <w:tc>
          <w:tcPr>
            <w:tcW w:w="722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BA507C" w:rsidRPr="00FF22DE" w:rsidRDefault="002911E4">
            <w:pPr>
              <w:pStyle w:val="4"/>
              <w:spacing w:before="0" w:after="0" w:line="360" w:lineRule="auto"/>
              <w:rPr>
                <w:rFonts w:ascii="Arial" w:eastAsia="Arial" w:hAnsi="Arial" w:cs="Arial"/>
                <w:sz w:val="18"/>
                <w:szCs w:val="18"/>
              </w:rPr>
            </w:pPr>
            <w:bookmarkStart w:id="1" w:name="_30j0zll" w:colFirst="0" w:colLast="0"/>
            <w:bookmarkEnd w:id="1"/>
            <w:r w:rsidRPr="00FF22DE">
              <w:rPr>
                <w:rFonts w:ascii="Arial" w:eastAsia="Arial" w:hAnsi="Arial" w:cs="Arial"/>
                <w:b w:val="0"/>
                <w:sz w:val="18"/>
                <w:szCs w:val="18"/>
              </w:rPr>
              <w:t>Разрабатываемая облачная система сбора информации является уникальной системой сбора и обработки информации с терминалов учета рабочего времени (в т. ч. с биометрических терминалов). «Облачная» модель распространения и поддержки программного обеспечения в режиме "программное обеспечение как сервис" (англ. Software as a Service, SaaS) предполагает использование различных программных приложений в режиме удаленного доступа через интернет. Суть этой модели заключается в максимальном переносе бизнес-логики, данных на сервера поставщика услуги, и, как следствие, минимизация издержек на поддержку решения и необходимых компетенций в компании для осуществления такой поддержки. При реализации этой модели все данные хранятся на сервере поставщика услуги, вычисления проводятся на сервере поставщика услуги, взаимодействие пользователей осуществляется посредством обмена данными через сервера поставщика услуги. Как следствие - нет необходимости приобретать собственное оборудование, обеспечивать настройку оборудования для обеспечения отказоустойчивости системы, производить мониторинг состояния всей системы и доступности системы с рабочих мест пользователей. Достаточно только обеспечить рабочее место любым современным браузером и доступом в интернет. После этого на любом компьютере, планшете, смартфоне приложение может выглядеть одинаково, предоставлять одинаковый функционал и актуальные данные. Основными требованиями к операционной среде являются:</w:t>
            </w:r>
          </w:p>
          <w:p w:rsidR="00BA507C" w:rsidRPr="00FF22DE" w:rsidRDefault="002911E4">
            <w:pPr>
              <w:numPr>
                <w:ilvl w:val="0"/>
                <w:numId w:val="3"/>
              </w:numPr>
              <w:pBdr>
                <w:top w:val="nil"/>
                <w:left w:val="nil"/>
                <w:bottom w:val="nil"/>
                <w:right w:val="nil"/>
                <w:between w:val="nil"/>
              </w:pBdr>
              <w:shd w:val="clear" w:color="auto" w:fill="FFFFFF"/>
              <w:tabs>
                <w:tab w:val="left" w:pos="397"/>
              </w:tabs>
              <w:spacing w:after="0" w:line="360" w:lineRule="auto"/>
              <w:ind w:left="0" w:firstLine="113"/>
              <w:rPr>
                <w:rFonts w:ascii="Arial" w:eastAsia="Arial" w:hAnsi="Arial" w:cs="Arial"/>
                <w:sz w:val="18"/>
                <w:szCs w:val="18"/>
              </w:rPr>
            </w:pPr>
            <w:r w:rsidRPr="00FF22DE">
              <w:rPr>
                <w:rFonts w:ascii="Arial" w:eastAsia="Arial" w:hAnsi="Arial" w:cs="Arial"/>
                <w:sz w:val="18"/>
                <w:szCs w:val="18"/>
              </w:rPr>
              <w:t>Система должна являться готовым решением, работать без дополнительных действий, в стандартной поставке, при установке с настройками по умолчанию.</w:t>
            </w:r>
          </w:p>
          <w:p w:rsidR="00BA507C" w:rsidRPr="00FF22DE" w:rsidRDefault="002911E4">
            <w:pPr>
              <w:numPr>
                <w:ilvl w:val="0"/>
                <w:numId w:val="3"/>
              </w:numPr>
              <w:pBdr>
                <w:top w:val="nil"/>
                <w:left w:val="nil"/>
                <w:bottom w:val="nil"/>
                <w:right w:val="nil"/>
                <w:between w:val="nil"/>
              </w:pBdr>
              <w:shd w:val="clear" w:color="auto" w:fill="FFFFFF"/>
              <w:tabs>
                <w:tab w:val="left" w:pos="397"/>
              </w:tabs>
              <w:spacing w:after="0" w:line="360" w:lineRule="auto"/>
              <w:ind w:left="0" w:firstLine="113"/>
              <w:rPr>
                <w:rFonts w:ascii="Arial" w:eastAsia="Arial" w:hAnsi="Arial" w:cs="Arial"/>
                <w:sz w:val="18"/>
                <w:szCs w:val="18"/>
              </w:rPr>
            </w:pPr>
            <w:r w:rsidRPr="00FF22DE">
              <w:rPr>
                <w:rFonts w:ascii="Arial" w:eastAsia="Arial" w:hAnsi="Arial" w:cs="Arial"/>
                <w:sz w:val="18"/>
                <w:szCs w:val="18"/>
              </w:rPr>
              <w:t>Система предусматривает применение личных идентификационных карт в случае личного отказа сотрудника от снятия отпечатков пальцев. Карты выдаются службой безопасности.</w:t>
            </w:r>
          </w:p>
          <w:p w:rsidR="00BA507C" w:rsidRPr="00FF22DE" w:rsidRDefault="002911E4">
            <w:pPr>
              <w:numPr>
                <w:ilvl w:val="0"/>
                <w:numId w:val="3"/>
              </w:numPr>
              <w:pBdr>
                <w:top w:val="nil"/>
                <w:left w:val="nil"/>
                <w:bottom w:val="nil"/>
                <w:right w:val="nil"/>
                <w:between w:val="nil"/>
              </w:pBdr>
              <w:shd w:val="clear" w:color="auto" w:fill="FFFFFF"/>
              <w:tabs>
                <w:tab w:val="left" w:pos="397"/>
              </w:tabs>
              <w:spacing w:after="0" w:line="360" w:lineRule="auto"/>
              <w:ind w:left="0" w:firstLine="113"/>
              <w:rPr>
                <w:rFonts w:ascii="Arial" w:eastAsia="Arial" w:hAnsi="Arial" w:cs="Arial"/>
                <w:sz w:val="18"/>
                <w:szCs w:val="18"/>
              </w:rPr>
            </w:pPr>
            <w:r w:rsidRPr="00FF22DE">
              <w:rPr>
                <w:rFonts w:ascii="Arial" w:eastAsia="Arial" w:hAnsi="Arial" w:cs="Arial"/>
                <w:sz w:val="18"/>
                <w:szCs w:val="18"/>
              </w:rPr>
              <w:t>Система обеспечивает резервирование электропитания на 24 часа и накопление информации в случае потери соединения для последующей передачи в «облако» с момента восстановления связи до 24 часов.</w:t>
            </w:r>
          </w:p>
          <w:p w:rsidR="00BA507C" w:rsidRPr="00FF22DE" w:rsidRDefault="002911E4">
            <w:pPr>
              <w:numPr>
                <w:ilvl w:val="0"/>
                <w:numId w:val="3"/>
              </w:numPr>
              <w:pBdr>
                <w:top w:val="nil"/>
                <w:left w:val="nil"/>
                <w:bottom w:val="nil"/>
                <w:right w:val="nil"/>
                <w:between w:val="nil"/>
              </w:pBdr>
              <w:shd w:val="clear" w:color="auto" w:fill="FFFFFF"/>
              <w:tabs>
                <w:tab w:val="left" w:pos="397"/>
              </w:tabs>
              <w:spacing w:after="0" w:line="360" w:lineRule="auto"/>
              <w:ind w:left="0" w:firstLine="113"/>
              <w:rPr>
                <w:rFonts w:ascii="Arial" w:eastAsia="Arial" w:hAnsi="Arial" w:cs="Arial"/>
                <w:sz w:val="18"/>
                <w:szCs w:val="18"/>
              </w:rPr>
            </w:pPr>
            <w:r w:rsidRPr="00FF22DE">
              <w:rPr>
                <w:rFonts w:ascii="Arial" w:eastAsia="Arial" w:hAnsi="Arial" w:cs="Arial"/>
                <w:sz w:val="18"/>
                <w:szCs w:val="18"/>
              </w:rPr>
              <w:t>Система должна обеспечивать возможность работы с «облаком» через веб-интерфейс (HTTPS).</w:t>
            </w:r>
          </w:p>
          <w:p w:rsidR="00BA507C" w:rsidRPr="00FF22DE" w:rsidRDefault="002911E4">
            <w:pPr>
              <w:numPr>
                <w:ilvl w:val="0"/>
                <w:numId w:val="3"/>
              </w:numPr>
              <w:pBdr>
                <w:top w:val="nil"/>
                <w:left w:val="nil"/>
                <w:bottom w:val="nil"/>
                <w:right w:val="nil"/>
                <w:between w:val="nil"/>
              </w:pBdr>
              <w:shd w:val="clear" w:color="auto" w:fill="FFFFFF"/>
              <w:spacing w:after="0" w:line="360" w:lineRule="auto"/>
              <w:ind w:left="0" w:firstLine="113"/>
              <w:rPr>
                <w:rFonts w:ascii="Arial" w:eastAsia="Arial" w:hAnsi="Arial" w:cs="Arial"/>
                <w:sz w:val="18"/>
                <w:szCs w:val="18"/>
              </w:rPr>
            </w:pPr>
            <w:r w:rsidRPr="00FF22DE">
              <w:rPr>
                <w:rFonts w:ascii="Arial" w:eastAsia="Arial" w:hAnsi="Arial" w:cs="Arial"/>
                <w:sz w:val="18"/>
                <w:szCs w:val="18"/>
              </w:rPr>
              <w:t>Система должна работать с интервалом обновления данных в «облаке» - не более 1 минуты.</w:t>
            </w:r>
          </w:p>
          <w:p w:rsidR="00BA507C" w:rsidRDefault="002911E4">
            <w:pPr>
              <w:numPr>
                <w:ilvl w:val="0"/>
                <w:numId w:val="3"/>
              </w:numPr>
              <w:pBdr>
                <w:top w:val="nil"/>
                <w:left w:val="nil"/>
                <w:bottom w:val="nil"/>
                <w:right w:val="nil"/>
                <w:between w:val="nil"/>
              </w:pBdr>
              <w:shd w:val="clear" w:color="auto" w:fill="FFFFFF"/>
              <w:spacing w:after="0" w:line="360" w:lineRule="auto"/>
              <w:ind w:left="0" w:firstLine="113"/>
              <w:rPr>
                <w:rFonts w:ascii="Arial" w:eastAsia="Arial" w:hAnsi="Arial" w:cs="Arial"/>
                <w:sz w:val="18"/>
                <w:szCs w:val="18"/>
              </w:rPr>
            </w:pPr>
            <w:r w:rsidRPr="00FF22DE">
              <w:rPr>
                <w:rFonts w:ascii="Arial" w:eastAsia="Arial" w:hAnsi="Arial" w:cs="Arial"/>
                <w:sz w:val="18"/>
                <w:szCs w:val="18"/>
              </w:rPr>
              <w:t>Система хранения должна иметь возможность расширяться по мере добавления файлов.</w:t>
            </w:r>
          </w:p>
          <w:p w:rsidR="00E12102" w:rsidRPr="00E12102" w:rsidRDefault="00E12102" w:rsidP="00E12102">
            <w:pPr>
              <w:pBdr>
                <w:top w:val="nil"/>
                <w:left w:val="nil"/>
                <w:bottom w:val="nil"/>
                <w:right w:val="nil"/>
                <w:between w:val="nil"/>
              </w:pBdr>
              <w:shd w:val="clear" w:color="auto" w:fill="FFFFFF"/>
              <w:spacing w:after="0" w:line="360" w:lineRule="auto"/>
              <w:ind w:left="113"/>
              <w:rPr>
                <w:rFonts w:ascii="Arial" w:eastAsia="Arial" w:hAnsi="Arial" w:cs="Arial"/>
                <w:sz w:val="10"/>
                <w:szCs w:val="10"/>
              </w:rPr>
            </w:pPr>
          </w:p>
        </w:tc>
      </w:tr>
    </w:tbl>
    <w:p w:rsidR="00BA507C" w:rsidRDefault="00BA507C">
      <w:pPr>
        <w:pBdr>
          <w:top w:val="nil"/>
          <w:left w:val="nil"/>
          <w:bottom w:val="nil"/>
          <w:right w:val="nil"/>
          <w:between w:val="nil"/>
        </w:pBdr>
        <w:spacing w:before="200" w:line="360" w:lineRule="auto"/>
        <w:ind w:left="426"/>
        <w:jc w:val="both"/>
        <w:rPr>
          <w:rFonts w:ascii="Arial" w:eastAsia="Arial" w:hAnsi="Arial" w:cs="Arial"/>
          <w:b/>
          <w:color w:val="434343"/>
          <w:sz w:val="20"/>
          <w:szCs w:val="20"/>
        </w:rPr>
      </w:pPr>
    </w:p>
    <w:p w:rsidR="00BA507C" w:rsidRDefault="00BA507C">
      <w:pPr>
        <w:pBdr>
          <w:top w:val="nil"/>
          <w:left w:val="nil"/>
          <w:bottom w:val="nil"/>
          <w:right w:val="nil"/>
          <w:between w:val="nil"/>
        </w:pBdr>
        <w:spacing w:before="200" w:line="360" w:lineRule="auto"/>
        <w:ind w:left="426"/>
        <w:jc w:val="both"/>
        <w:rPr>
          <w:rFonts w:ascii="Arial" w:eastAsia="Arial" w:hAnsi="Arial" w:cs="Arial"/>
          <w:b/>
          <w:color w:val="434343"/>
          <w:sz w:val="20"/>
          <w:szCs w:val="20"/>
        </w:rPr>
      </w:pPr>
      <w:bookmarkStart w:id="2" w:name="_GoBack"/>
      <w:bookmarkEnd w:id="2"/>
    </w:p>
    <w:p w:rsidR="00BA507C" w:rsidRDefault="00BA507C">
      <w:pPr>
        <w:pBdr>
          <w:top w:val="nil"/>
          <w:left w:val="nil"/>
          <w:bottom w:val="nil"/>
          <w:right w:val="nil"/>
          <w:between w:val="nil"/>
        </w:pBdr>
        <w:spacing w:before="200" w:line="360" w:lineRule="auto"/>
        <w:ind w:left="426"/>
        <w:jc w:val="both"/>
        <w:rPr>
          <w:rFonts w:ascii="Arial" w:eastAsia="Arial" w:hAnsi="Arial" w:cs="Arial"/>
          <w:b/>
          <w:color w:val="434343"/>
          <w:sz w:val="20"/>
          <w:szCs w:val="20"/>
        </w:rPr>
      </w:pPr>
    </w:p>
    <w:p w:rsidR="00BA507C" w:rsidRDefault="00BA507C">
      <w:pPr>
        <w:pBdr>
          <w:top w:val="nil"/>
          <w:left w:val="nil"/>
          <w:bottom w:val="nil"/>
          <w:right w:val="nil"/>
          <w:between w:val="nil"/>
        </w:pBdr>
        <w:spacing w:before="200" w:line="360" w:lineRule="auto"/>
        <w:ind w:left="426"/>
        <w:jc w:val="both"/>
        <w:rPr>
          <w:rFonts w:ascii="Arial" w:eastAsia="Arial" w:hAnsi="Arial" w:cs="Arial"/>
          <w:b/>
          <w:color w:val="434343"/>
          <w:sz w:val="20"/>
          <w:szCs w:val="20"/>
        </w:rPr>
      </w:pPr>
    </w:p>
    <w:p w:rsidR="00BA507C" w:rsidRDefault="00BA507C">
      <w:pPr>
        <w:pBdr>
          <w:top w:val="nil"/>
          <w:left w:val="nil"/>
          <w:bottom w:val="nil"/>
          <w:right w:val="nil"/>
          <w:between w:val="nil"/>
        </w:pBdr>
        <w:spacing w:before="200" w:line="360" w:lineRule="auto"/>
        <w:ind w:left="426"/>
        <w:jc w:val="both"/>
        <w:rPr>
          <w:rFonts w:ascii="Arial" w:eastAsia="Arial" w:hAnsi="Arial" w:cs="Arial"/>
          <w:b/>
          <w:color w:val="434343"/>
          <w:sz w:val="20"/>
          <w:szCs w:val="20"/>
        </w:rPr>
      </w:pPr>
    </w:p>
    <w:p w:rsidR="00BA507C" w:rsidRDefault="00BA507C">
      <w:pPr>
        <w:pBdr>
          <w:top w:val="nil"/>
          <w:left w:val="nil"/>
          <w:bottom w:val="nil"/>
          <w:right w:val="nil"/>
          <w:between w:val="nil"/>
        </w:pBdr>
        <w:spacing w:before="200" w:line="360" w:lineRule="auto"/>
        <w:ind w:left="426"/>
        <w:jc w:val="both"/>
        <w:rPr>
          <w:rFonts w:ascii="Arial" w:eastAsia="Arial" w:hAnsi="Arial" w:cs="Arial"/>
          <w:b/>
          <w:color w:val="434343"/>
          <w:sz w:val="20"/>
          <w:szCs w:val="20"/>
        </w:rPr>
      </w:pPr>
    </w:p>
    <w:p w:rsidR="00E12102" w:rsidRDefault="00E12102">
      <w:pPr>
        <w:pBdr>
          <w:top w:val="nil"/>
          <w:left w:val="nil"/>
          <w:bottom w:val="nil"/>
          <w:right w:val="nil"/>
          <w:between w:val="nil"/>
        </w:pBdr>
        <w:spacing w:before="200" w:line="360" w:lineRule="auto"/>
        <w:ind w:left="426"/>
        <w:jc w:val="both"/>
        <w:rPr>
          <w:rFonts w:ascii="Arial" w:eastAsia="Arial" w:hAnsi="Arial" w:cs="Arial"/>
          <w:b/>
          <w:color w:val="434343"/>
          <w:sz w:val="20"/>
          <w:szCs w:val="20"/>
        </w:rPr>
      </w:pPr>
    </w:p>
    <w:p w:rsidR="00BA507C" w:rsidRDefault="00BA507C">
      <w:pPr>
        <w:pBdr>
          <w:top w:val="nil"/>
          <w:left w:val="nil"/>
          <w:bottom w:val="nil"/>
          <w:right w:val="nil"/>
          <w:between w:val="nil"/>
        </w:pBdr>
        <w:spacing w:before="200" w:line="360" w:lineRule="auto"/>
        <w:ind w:left="426"/>
        <w:jc w:val="both"/>
        <w:rPr>
          <w:rFonts w:ascii="Arial" w:eastAsia="Arial" w:hAnsi="Arial" w:cs="Arial"/>
          <w:b/>
          <w:color w:val="434343"/>
          <w:sz w:val="20"/>
          <w:szCs w:val="20"/>
        </w:rPr>
      </w:pPr>
    </w:p>
    <w:p w:rsidR="00BA507C" w:rsidRPr="00FF22DE" w:rsidRDefault="002911E4">
      <w:pPr>
        <w:numPr>
          <w:ilvl w:val="0"/>
          <w:numId w:val="5"/>
        </w:numPr>
        <w:pBdr>
          <w:top w:val="nil"/>
          <w:left w:val="nil"/>
          <w:bottom w:val="nil"/>
          <w:right w:val="nil"/>
          <w:between w:val="nil"/>
        </w:pBdr>
        <w:spacing w:before="200" w:line="360" w:lineRule="auto"/>
        <w:ind w:left="426" w:hanging="426"/>
        <w:jc w:val="both"/>
        <w:rPr>
          <w:rFonts w:ascii="Arial" w:eastAsia="Arial" w:hAnsi="Arial" w:cs="Arial"/>
          <w:b/>
          <w:sz w:val="20"/>
          <w:szCs w:val="20"/>
        </w:rPr>
      </w:pPr>
      <w:r w:rsidRPr="00FF22DE">
        <w:rPr>
          <w:rFonts w:ascii="Arial" w:eastAsia="Arial" w:hAnsi="Arial" w:cs="Arial"/>
          <w:b/>
          <w:sz w:val="20"/>
          <w:szCs w:val="20"/>
        </w:rPr>
        <w:lastRenderedPageBreak/>
        <w:t>Границы и связи системы с внешним миром</w:t>
      </w:r>
    </w:p>
    <w:p w:rsidR="00BA507C" w:rsidRDefault="002911E4">
      <w:pPr>
        <w:pBdr>
          <w:top w:val="nil"/>
          <w:left w:val="nil"/>
          <w:bottom w:val="nil"/>
          <w:right w:val="nil"/>
          <w:between w:val="nil"/>
        </w:pBdr>
        <w:spacing w:before="200" w:after="0" w:line="360" w:lineRule="auto"/>
        <w:rPr>
          <w:rFonts w:ascii="Arial" w:eastAsia="Arial" w:hAnsi="Arial" w:cs="Arial"/>
          <w:color w:val="434343"/>
          <w:sz w:val="18"/>
          <w:szCs w:val="18"/>
        </w:rPr>
      </w:pPr>
      <w:r>
        <w:rPr>
          <w:rFonts w:ascii="Arial" w:eastAsia="Arial" w:hAnsi="Arial" w:cs="Arial"/>
          <w:noProof/>
          <w:color w:val="434343"/>
          <w:sz w:val="18"/>
          <w:szCs w:val="18"/>
        </w:rPr>
        <w:drawing>
          <wp:inline distT="0" distB="0" distL="0" distR="0">
            <wp:extent cx="6300470" cy="4208994"/>
            <wp:effectExtent l="0" t="0" r="0" b="0"/>
            <wp:docPr id="1" name="image1.jpg" descr="D:\Users\ivanovna\Desktop\Уроки 05 08\use cases к 08\2020-12-03 Diagram Use cases.jpg"/>
            <wp:cNvGraphicFramePr/>
            <a:graphic xmlns:a="http://schemas.openxmlformats.org/drawingml/2006/main">
              <a:graphicData uri="http://schemas.openxmlformats.org/drawingml/2006/picture">
                <pic:pic xmlns:pic="http://schemas.openxmlformats.org/drawingml/2006/picture">
                  <pic:nvPicPr>
                    <pic:cNvPr id="0" name="image1.jpg" descr="D:\Users\ivanovna\Desktop\Уроки 05 08\use cases к 08\2020-12-03 Diagram Use cases.jpg"/>
                    <pic:cNvPicPr preferRelativeResize="0"/>
                  </pic:nvPicPr>
                  <pic:blipFill>
                    <a:blip r:embed="rId5"/>
                    <a:srcRect/>
                    <a:stretch>
                      <a:fillRect/>
                    </a:stretch>
                  </pic:blipFill>
                  <pic:spPr>
                    <a:xfrm>
                      <a:off x="0" y="0"/>
                      <a:ext cx="6300470" cy="4208994"/>
                    </a:xfrm>
                    <a:prstGeom prst="rect">
                      <a:avLst/>
                    </a:prstGeom>
                    <a:ln/>
                  </pic:spPr>
                </pic:pic>
              </a:graphicData>
            </a:graphic>
          </wp:inline>
        </w:drawing>
      </w:r>
    </w:p>
    <w:sectPr w:rsidR="00BA507C">
      <w:pgSz w:w="11906" w:h="16838"/>
      <w:pgMar w:top="426" w:right="850" w:bottom="568"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4676C"/>
    <w:multiLevelType w:val="multilevel"/>
    <w:tmpl w:val="B7FA6BCA"/>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43013B04"/>
    <w:multiLevelType w:val="multilevel"/>
    <w:tmpl w:val="AB1CC9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9063309"/>
    <w:multiLevelType w:val="multilevel"/>
    <w:tmpl w:val="462C64EE"/>
    <w:lvl w:ilvl="0">
      <w:start w:val="1"/>
      <w:numFmt w:val="decimal"/>
      <w:lvlText w:val="%1."/>
      <w:lvlJc w:val="left"/>
      <w:pPr>
        <w:ind w:left="720" w:hanging="360"/>
      </w:pPr>
      <w:rPr>
        <w:sz w:val="18"/>
        <w:szCs w:val="18"/>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0B447C5"/>
    <w:multiLevelType w:val="multilevel"/>
    <w:tmpl w:val="325C7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8A6B81"/>
    <w:multiLevelType w:val="hybridMultilevel"/>
    <w:tmpl w:val="14CC56F4"/>
    <w:lvl w:ilvl="0" w:tplc="7F1E0E26">
      <w:start w:val="1"/>
      <w:numFmt w:val="decimal"/>
      <w:lvlText w:val="%1)"/>
      <w:lvlJc w:val="left"/>
      <w:pPr>
        <w:ind w:left="467" w:hanging="360"/>
      </w:pPr>
      <w:rPr>
        <w:rFonts w:hint="default"/>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5" w15:restartNumberingAfterBreak="0">
    <w:nsid w:val="699E24B3"/>
    <w:multiLevelType w:val="multilevel"/>
    <w:tmpl w:val="3C643796"/>
    <w:lvl w:ilvl="0">
      <w:start w:val="1"/>
      <w:numFmt w:val="decimal"/>
      <w:lvlText w:val="%1."/>
      <w:lvlJc w:val="left"/>
      <w:pPr>
        <w:ind w:left="720" w:hanging="360"/>
      </w:pPr>
      <w:rPr>
        <w:color w:val="00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D4C5CA7"/>
    <w:multiLevelType w:val="multilevel"/>
    <w:tmpl w:val="9B9EAB54"/>
    <w:lvl w:ilvl="0">
      <w:start w:val="1"/>
      <w:numFmt w:val="decimal"/>
      <w:lvlText w:val="%1."/>
      <w:lvlJc w:val="left"/>
      <w:pPr>
        <w:ind w:left="720" w:hanging="360"/>
      </w:pPr>
      <w:rPr>
        <w:sz w:val="18"/>
        <w:szCs w:val="18"/>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7C"/>
    <w:rsid w:val="00052CCC"/>
    <w:rsid w:val="00052DAC"/>
    <w:rsid w:val="00086684"/>
    <w:rsid w:val="000A2E8A"/>
    <w:rsid w:val="000A7926"/>
    <w:rsid w:val="000C3235"/>
    <w:rsid w:val="001021DF"/>
    <w:rsid w:val="00185528"/>
    <w:rsid w:val="00193B4E"/>
    <w:rsid w:val="00195EE1"/>
    <w:rsid w:val="001A31CF"/>
    <w:rsid w:val="001C35A2"/>
    <w:rsid w:val="001F0848"/>
    <w:rsid w:val="001F51F2"/>
    <w:rsid w:val="00214B91"/>
    <w:rsid w:val="00257D3A"/>
    <w:rsid w:val="00273A2D"/>
    <w:rsid w:val="002911E4"/>
    <w:rsid w:val="0029645C"/>
    <w:rsid w:val="002A27F5"/>
    <w:rsid w:val="002D252B"/>
    <w:rsid w:val="003436E4"/>
    <w:rsid w:val="003F290E"/>
    <w:rsid w:val="00403D84"/>
    <w:rsid w:val="00444DC0"/>
    <w:rsid w:val="004937CE"/>
    <w:rsid w:val="004B3AAF"/>
    <w:rsid w:val="004F30DA"/>
    <w:rsid w:val="00541357"/>
    <w:rsid w:val="005A704F"/>
    <w:rsid w:val="005C5E4B"/>
    <w:rsid w:val="005D5C83"/>
    <w:rsid w:val="00603103"/>
    <w:rsid w:val="006072C7"/>
    <w:rsid w:val="00626B86"/>
    <w:rsid w:val="00640529"/>
    <w:rsid w:val="00680092"/>
    <w:rsid w:val="006F22EC"/>
    <w:rsid w:val="00762472"/>
    <w:rsid w:val="00786A46"/>
    <w:rsid w:val="007C11EB"/>
    <w:rsid w:val="008109D1"/>
    <w:rsid w:val="00813A3A"/>
    <w:rsid w:val="00865918"/>
    <w:rsid w:val="008955ED"/>
    <w:rsid w:val="008C51F5"/>
    <w:rsid w:val="009947F0"/>
    <w:rsid w:val="00994E66"/>
    <w:rsid w:val="009F1181"/>
    <w:rsid w:val="00A003FE"/>
    <w:rsid w:val="00A00F4C"/>
    <w:rsid w:val="00A01898"/>
    <w:rsid w:val="00A2537B"/>
    <w:rsid w:val="00A50928"/>
    <w:rsid w:val="00A56812"/>
    <w:rsid w:val="00A712F0"/>
    <w:rsid w:val="00AB4370"/>
    <w:rsid w:val="00AD0DEA"/>
    <w:rsid w:val="00AF1989"/>
    <w:rsid w:val="00B20772"/>
    <w:rsid w:val="00B244A6"/>
    <w:rsid w:val="00B76612"/>
    <w:rsid w:val="00B76915"/>
    <w:rsid w:val="00B92816"/>
    <w:rsid w:val="00BA507C"/>
    <w:rsid w:val="00BE0750"/>
    <w:rsid w:val="00C048FB"/>
    <w:rsid w:val="00C31292"/>
    <w:rsid w:val="00D11BEB"/>
    <w:rsid w:val="00D447DF"/>
    <w:rsid w:val="00D64159"/>
    <w:rsid w:val="00D672E0"/>
    <w:rsid w:val="00D91972"/>
    <w:rsid w:val="00DB5A10"/>
    <w:rsid w:val="00DC70A4"/>
    <w:rsid w:val="00E12102"/>
    <w:rsid w:val="00E17B67"/>
    <w:rsid w:val="00E314CB"/>
    <w:rsid w:val="00E86D82"/>
    <w:rsid w:val="00EB7ED4"/>
    <w:rsid w:val="00EF0E3B"/>
    <w:rsid w:val="00F30FC5"/>
    <w:rsid w:val="00F4378B"/>
    <w:rsid w:val="00F6173F"/>
    <w:rsid w:val="00F77414"/>
    <w:rsid w:val="00FD5734"/>
    <w:rsid w:val="00FD7DCC"/>
    <w:rsid w:val="00FE0528"/>
    <w:rsid w:val="00FF22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2A03F-DEA0-4645-8DA1-2811C886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spacing w:line="240" w:lineRule="auto"/>
      <w:outlineLvl w:val="0"/>
    </w:pPr>
    <w:rPr>
      <w:rFonts w:ascii="Times New Roman" w:eastAsia="Times New Roman" w:hAnsi="Times New Roman" w:cs="Times New Roman"/>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rPr>
      <w:rFonts w:ascii="Cambria" w:eastAsia="Cambria" w:hAnsi="Cambria" w:cs="Cambria"/>
      <w:i/>
      <w:color w:val="4F81BD"/>
      <w:sz w:val="24"/>
      <w:szCs w:val="24"/>
    </w:rPr>
  </w:style>
  <w:style w:type="table" w:customStyle="1" w:styleId="a5">
    <w:basedOn w:val="TableNormal"/>
    <w:tblPr>
      <w:tblStyleRowBandSize w:val="1"/>
      <w:tblStyleColBandSize w:val="1"/>
      <w:tblCellMar>
        <w:top w:w="84" w:type="dxa"/>
        <w:left w:w="84" w:type="dxa"/>
        <w:bottom w:w="84" w:type="dxa"/>
        <w:right w:w="84" w:type="dxa"/>
      </w:tblCellMar>
    </w:tblPr>
  </w:style>
  <w:style w:type="table" w:customStyle="1" w:styleId="a6">
    <w:basedOn w:val="TableNormal"/>
    <w:tblPr>
      <w:tblStyleRowBandSize w:val="1"/>
      <w:tblStyleColBandSize w:val="1"/>
      <w:tblCellMar>
        <w:top w:w="84" w:type="dxa"/>
        <w:left w:w="84" w:type="dxa"/>
        <w:bottom w:w="84" w:type="dxa"/>
        <w:right w:w="84" w:type="dxa"/>
      </w:tblCellMar>
    </w:tblPr>
  </w:style>
  <w:style w:type="table" w:customStyle="1" w:styleId="a7">
    <w:basedOn w:val="TableNormal"/>
    <w:tblPr>
      <w:tblStyleRowBandSize w:val="1"/>
      <w:tblStyleColBandSize w:val="1"/>
      <w:tblCellMar>
        <w:top w:w="84" w:type="dxa"/>
        <w:left w:w="84" w:type="dxa"/>
        <w:bottom w:w="84" w:type="dxa"/>
        <w:right w:w="84"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top w:w="84" w:type="dxa"/>
        <w:left w:w="84" w:type="dxa"/>
        <w:bottom w:w="84" w:type="dxa"/>
        <w:right w:w="84" w:type="dxa"/>
      </w:tblCellMar>
    </w:tblPr>
  </w:style>
  <w:style w:type="table" w:customStyle="1" w:styleId="ab">
    <w:basedOn w:val="TableNormal"/>
    <w:tblPr>
      <w:tblStyleRowBandSize w:val="1"/>
      <w:tblStyleColBandSize w:val="1"/>
      <w:tblCellMar>
        <w:top w:w="84" w:type="dxa"/>
        <w:left w:w="84" w:type="dxa"/>
        <w:bottom w:w="84" w:type="dxa"/>
        <w:right w:w="84" w:type="dxa"/>
      </w:tblCellMar>
    </w:tblPr>
  </w:style>
  <w:style w:type="paragraph" w:styleId="ac">
    <w:name w:val="List Paragraph"/>
    <w:basedOn w:val="a"/>
    <w:uiPriority w:val="34"/>
    <w:qFormat/>
    <w:rsid w:val="00C04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6</Pages>
  <Words>1595</Words>
  <Characters>9094</Characters>
  <Application>Microsoft Office Word</Application>
  <DocSecurity>0</DocSecurity>
  <Lines>75</Lines>
  <Paragraphs>21</Paragraphs>
  <ScaleCrop>false</ScaleCrop>
  <Company/>
  <LinksUpToDate>false</LinksUpToDate>
  <CharactersWithSpaces>10668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Иванов Николай Александрович</cp:lastModifiedBy>
  <cp:revision>126</cp:revision>
  <dcterms:created xsi:type="dcterms:W3CDTF">2020-12-10T05:59:00Z</dcterms:created>
  <dcterms:modified xsi:type="dcterms:W3CDTF">2020-12-10T08:41:00Z</dcterms:modified>
</cp:coreProperties>
</file>