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DE5" w:rsidRPr="00531DE5" w:rsidRDefault="00531DE5" w:rsidP="00531DE5">
      <w:pPr>
        <w:spacing w:after="0" w:line="240" w:lineRule="auto"/>
        <w:ind w:firstLine="760"/>
        <w:jc w:val="center"/>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 xml:space="preserve">Занятие № </w:t>
      </w:r>
      <w:r w:rsidRPr="00531DE5">
        <w:rPr>
          <w:rFonts w:ascii="Times New Roman" w:eastAsia="Times New Roman" w:hAnsi="Times New Roman" w:cs="Times New Roman"/>
          <w:i/>
          <w:sz w:val="28"/>
          <w:szCs w:val="28"/>
          <w:lang w:eastAsia="ru-RU"/>
        </w:rPr>
        <w:t>9</w:t>
      </w:r>
    </w:p>
    <w:p w:rsidR="00531DE5" w:rsidRPr="00CD2E75" w:rsidRDefault="00531DE5" w:rsidP="00531DE5">
      <w:pPr>
        <w:spacing w:after="0" w:line="240" w:lineRule="auto"/>
        <w:ind w:firstLine="760"/>
        <w:jc w:val="both"/>
        <w:rPr>
          <w:rFonts w:ascii="Times New Roman" w:eastAsia="Times New Roman" w:hAnsi="Times New Roman" w:cs="Times New Roman"/>
          <w:sz w:val="28"/>
          <w:szCs w:val="28"/>
          <w:lang w:eastAsia="ru-RU"/>
        </w:rPr>
      </w:pPr>
      <w:r w:rsidRPr="00CD2E75">
        <w:rPr>
          <w:rFonts w:ascii="Times New Roman" w:eastAsia="Times New Roman" w:hAnsi="Times New Roman" w:cs="Times New Roman"/>
          <w:i/>
          <w:sz w:val="28"/>
          <w:szCs w:val="28"/>
          <w:lang w:eastAsia="ru-RU"/>
        </w:rPr>
        <w:t>Номер учебной группы:</w:t>
      </w:r>
      <w:r>
        <w:rPr>
          <w:rFonts w:ascii="Times New Roman" w:eastAsia="Times New Roman" w:hAnsi="Times New Roman" w:cs="Times New Roman"/>
          <w:sz w:val="28"/>
          <w:szCs w:val="28"/>
          <w:lang w:eastAsia="ru-RU"/>
        </w:rPr>
        <w:t xml:space="preserve"> П-16</w:t>
      </w:r>
      <w:bookmarkStart w:id="0" w:name="_GoBack"/>
      <w:bookmarkEnd w:id="0"/>
    </w:p>
    <w:p w:rsidR="00531DE5" w:rsidRPr="00CD2E75" w:rsidRDefault="00531DE5" w:rsidP="00531DE5">
      <w:pPr>
        <w:spacing w:after="0" w:line="240" w:lineRule="auto"/>
        <w:ind w:firstLine="760"/>
        <w:jc w:val="both"/>
        <w:rPr>
          <w:rFonts w:ascii="Times New Roman" w:eastAsia="Times New Roman" w:hAnsi="Times New Roman" w:cs="Times New Roman"/>
          <w:sz w:val="28"/>
          <w:szCs w:val="28"/>
          <w:lang w:eastAsia="ru-RU"/>
        </w:rPr>
      </w:pPr>
      <w:r w:rsidRPr="00CD2E75">
        <w:rPr>
          <w:rFonts w:ascii="Times New Roman" w:eastAsia="Times New Roman" w:hAnsi="Times New Roman" w:cs="Times New Roman"/>
          <w:i/>
          <w:sz w:val="28"/>
          <w:szCs w:val="28"/>
          <w:lang w:eastAsia="ru-RU"/>
        </w:rPr>
        <w:t xml:space="preserve">Фамилия, инициалы учащегося: </w:t>
      </w:r>
      <w:r>
        <w:rPr>
          <w:rFonts w:ascii="Times New Roman" w:eastAsia="Times New Roman" w:hAnsi="Times New Roman" w:cs="Times New Roman"/>
          <w:sz w:val="28"/>
          <w:szCs w:val="28"/>
          <w:lang w:eastAsia="ru-RU"/>
        </w:rPr>
        <w:t>Язубец Е.В.</w:t>
      </w:r>
    </w:p>
    <w:p w:rsidR="00531DE5" w:rsidRPr="00CD2E75" w:rsidRDefault="00531DE5" w:rsidP="00531DE5">
      <w:pPr>
        <w:spacing w:after="0" w:line="240" w:lineRule="auto"/>
        <w:ind w:firstLine="760"/>
        <w:jc w:val="both"/>
        <w:rPr>
          <w:rFonts w:ascii="Times New Roman" w:eastAsia="Times New Roman" w:hAnsi="Times New Roman" w:cs="Times New Roman"/>
          <w:sz w:val="28"/>
          <w:szCs w:val="28"/>
          <w:lang w:eastAsia="ru-RU"/>
        </w:rPr>
      </w:pPr>
      <w:r w:rsidRPr="00CD2E75">
        <w:rPr>
          <w:rFonts w:ascii="Times New Roman" w:eastAsia="Times New Roman" w:hAnsi="Times New Roman" w:cs="Times New Roman"/>
          <w:i/>
          <w:sz w:val="28"/>
          <w:szCs w:val="28"/>
          <w:lang w:eastAsia="ru-RU"/>
        </w:rPr>
        <w:t xml:space="preserve">Дата выполнения работы: </w:t>
      </w:r>
      <w:r>
        <w:rPr>
          <w:rFonts w:ascii="Times New Roman" w:eastAsia="Times New Roman" w:hAnsi="Times New Roman" w:cs="Times New Roman"/>
          <w:sz w:val="28"/>
          <w:szCs w:val="28"/>
          <w:lang w:eastAsia="ru-RU"/>
        </w:rPr>
        <w:t>21</w:t>
      </w:r>
      <w:r>
        <w:rPr>
          <w:rFonts w:ascii="Times New Roman" w:eastAsia="Times New Roman" w:hAnsi="Times New Roman" w:cs="Times New Roman"/>
          <w:sz w:val="28"/>
          <w:szCs w:val="28"/>
          <w:lang w:eastAsia="ru-RU"/>
        </w:rPr>
        <w:t>.11</w:t>
      </w:r>
      <w:r>
        <w:rPr>
          <w:rFonts w:ascii="Times New Roman" w:eastAsia="Times New Roman" w:hAnsi="Times New Roman" w:cs="Times New Roman"/>
          <w:sz w:val="28"/>
          <w:szCs w:val="28"/>
          <w:lang w:eastAsia="ru-RU"/>
        </w:rPr>
        <w:t>.2022</w:t>
      </w:r>
    </w:p>
    <w:p w:rsidR="00531DE5" w:rsidRPr="00CD2E75" w:rsidRDefault="00531DE5" w:rsidP="00531DE5">
      <w:pPr>
        <w:spacing w:after="0" w:line="240" w:lineRule="auto"/>
        <w:ind w:firstLine="760"/>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Тема работы:</w:t>
      </w:r>
      <w:r w:rsidRPr="00CB360D">
        <w:rPr>
          <w:rFonts w:ascii="Times New Roman" w:eastAsia="Times New Roman" w:hAnsi="Times New Roman" w:cs="Times New Roman"/>
          <w:i/>
          <w:sz w:val="28"/>
          <w:szCs w:val="28"/>
          <w:lang w:eastAsia="ru-RU"/>
        </w:rPr>
        <w:t xml:space="preserve"> </w:t>
      </w:r>
      <w:r w:rsidRPr="00F26F21">
        <w:rPr>
          <w:rFonts w:ascii="Times New Roman" w:eastAsia="Times New Roman" w:hAnsi="Times New Roman" w:cs="Times New Roman"/>
          <w:sz w:val="28"/>
          <w:szCs w:val="28"/>
          <w:lang w:eastAsia="ru-RU"/>
        </w:rPr>
        <w:t xml:space="preserve">«Разработка модели «сущность-связь» в нотации </w:t>
      </w:r>
      <w:proofErr w:type="spellStart"/>
      <w:r w:rsidRPr="00F26F21">
        <w:rPr>
          <w:rFonts w:ascii="Times New Roman" w:eastAsia="Times New Roman" w:hAnsi="Times New Roman" w:cs="Times New Roman"/>
          <w:sz w:val="28"/>
          <w:szCs w:val="28"/>
          <w:lang w:eastAsia="ru-RU"/>
        </w:rPr>
        <w:t>Чена</w:t>
      </w:r>
      <w:proofErr w:type="spellEnd"/>
      <w:r w:rsidRPr="00F26F21">
        <w:rPr>
          <w:rFonts w:ascii="Times New Roman" w:eastAsia="Times New Roman" w:hAnsi="Times New Roman" w:cs="Times New Roman"/>
          <w:sz w:val="28"/>
          <w:szCs w:val="28"/>
          <w:lang w:eastAsia="ru-RU"/>
        </w:rPr>
        <w:t xml:space="preserve"> с использованием современных </w:t>
      </w:r>
      <w:r w:rsidRPr="00F26F21">
        <w:rPr>
          <w:rFonts w:ascii="Times New Roman" w:eastAsia="Times New Roman" w:hAnsi="Times New Roman" w:cs="Times New Roman"/>
          <w:sz w:val="28"/>
          <w:szCs w:val="28"/>
          <w:lang w:val="en-US" w:eastAsia="ru-RU"/>
        </w:rPr>
        <w:t>CASE</w:t>
      </w:r>
      <w:r w:rsidRPr="00F26F21">
        <w:rPr>
          <w:rFonts w:ascii="Times New Roman" w:eastAsia="Times New Roman" w:hAnsi="Times New Roman" w:cs="Times New Roman"/>
          <w:sz w:val="28"/>
          <w:szCs w:val="28"/>
          <w:lang w:eastAsia="ru-RU"/>
        </w:rPr>
        <w:t xml:space="preserve"> технологий»</w:t>
      </w:r>
    </w:p>
    <w:p w:rsidR="00531DE5" w:rsidRDefault="00531DE5" w:rsidP="00531DE5">
      <w:pPr>
        <w:spacing w:after="0" w:line="240" w:lineRule="auto"/>
        <w:ind w:firstLine="760"/>
        <w:jc w:val="center"/>
        <w:rPr>
          <w:rFonts w:ascii="Times New Roman" w:eastAsia="Times New Roman" w:hAnsi="Times New Roman" w:cs="Times New Roman"/>
          <w:i/>
          <w:sz w:val="28"/>
          <w:szCs w:val="28"/>
          <w:lang w:eastAsia="ru-RU"/>
        </w:rPr>
      </w:pPr>
      <w:r w:rsidRPr="00CD2E75">
        <w:rPr>
          <w:rFonts w:ascii="Times New Roman" w:eastAsia="Times New Roman" w:hAnsi="Times New Roman" w:cs="Times New Roman"/>
          <w:i/>
          <w:sz w:val="28"/>
          <w:szCs w:val="28"/>
          <w:lang w:eastAsia="ru-RU"/>
        </w:rPr>
        <w:t>Результат выполнения работы</w:t>
      </w:r>
    </w:p>
    <w:p w:rsidR="00531DE5" w:rsidRPr="00531DE5" w:rsidRDefault="00531DE5" w:rsidP="00531DE5">
      <w:pPr>
        <w:spacing w:after="0" w:line="240" w:lineRule="auto"/>
        <w:rPr>
          <w:rFonts w:ascii="Times New Roman" w:eastAsia="Times New Roman" w:hAnsi="Times New Roman" w:cs="Times New Roman"/>
          <w:b/>
          <w:sz w:val="28"/>
          <w:szCs w:val="28"/>
          <w:lang w:eastAsia="ru-RU"/>
        </w:rPr>
      </w:pPr>
      <w:r w:rsidRPr="00277BA6">
        <w:rPr>
          <w:rFonts w:ascii="Times New Roman" w:eastAsia="Times New Roman" w:hAnsi="Times New Roman" w:cs="Times New Roman"/>
          <w:b/>
          <w:sz w:val="28"/>
          <w:szCs w:val="28"/>
          <w:lang w:eastAsia="ru-RU"/>
        </w:rPr>
        <w:t xml:space="preserve">1.Программа </w:t>
      </w:r>
      <w:proofErr w:type="spellStart"/>
      <w:r w:rsidRPr="00277BA6">
        <w:rPr>
          <w:rFonts w:ascii="Times New Roman" w:eastAsia="Times New Roman" w:hAnsi="Times New Roman" w:cs="Times New Roman"/>
          <w:b/>
          <w:sz w:val="28"/>
          <w:szCs w:val="28"/>
          <w:lang w:val="en-US" w:eastAsia="ru-RU"/>
        </w:rPr>
        <w:t>Dia</w:t>
      </w:r>
      <w:proofErr w:type="spellEnd"/>
    </w:p>
    <w:p w:rsidR="00531DE5" w:rsidRPr="00277BA6" w:rsidRDefault="00531DE5" w:rsidP="00531DE5">
      <w:pPr>
        <w:spacing w:after="0" w:line="240" w:lineRule="auto"/>
        <w:rPr>
          <w:rFonts w:ascii="Times New Roman" w:eastAsia="Times New Roman" w:hAnsi="Times New Roman" w:cs="Times New Roman"/>
          <w:sz w:val="28"/>
          <w:szCs w:val="28"/>
          <w:lang w:eastAsia="ru-RU"/>
        </w:rPr>
      </w:pPr>
      <w:r w:rsidRPr="00277BA6">
        <w:rPr>
          <w:rFonts w:ascii="Times New Roman" w:eastAsia="Times New Roman" w:hAnsi="Times New Roman" w:cs="Times New Roman"/>
          <w:b/>
          <w:sz w:val="28"/>
          <w:szCs w:val="28"/>
          <w:lang w:eastAsia="ru-RU"/>
        </w:rPr>
        <w:t xml:space="preserve">Назначение </w:t>
      </w:r>
      <w:proofErr w:type="spellStart"/>
      <w:r w:rsidRPr="00277BA6">
        <w:rPr>
          <w:rFonts w:ascii="Times New Roman" w:eastAsia="Times New Roman" w:hAnsi="Times New Roman" w:cs="Times New Roman"/>
          <w:b/>
          <w:sz w:val="28"/>
          <w:szCs w:val="28"/>
          <w:lang w:eastAsia="ru-RU"/>
        </w:rPr>
        <w:t>Dia</w:t>
      </w:r>
      <w:proofErr w:type="spellEnd"/>
      <w:r>
        <w:rPr>
          <w:rFonts w:ascii="Times New Roman" w:eastAsia="Times New Roman" w:hAnsi="Times New Roman" w:cs="Times New Roman"/>
          <w:sz w:val="28"/>
          <w:szCs w:val="28"/>
          <w:lang w:eastAsia="ru-RU"/>
        </w:rPr>
        <w:t xml:space="preserve"> - создание схем и диаграмм.</w:t>
      </w:r>
    </w:p>
    <w:p w:rsidR="00531DE5" w:rsidRPr="00277BA6" w:rsidRDefault="00531DE5" w:rsidP="00531DE5">
      <w:pPr>
        <w:spacing w:after="0" w:line="240" w:lineRule="auto"/>
        <w:rPr>
          <w:rFonts w:ascii="Times New Roman" w:eastAsia="Times New Roman" w:hAnsi="Times New Roman" w:cs="Times New Roman"/>
          <w:sz w:val="28"/>
          <w:szCs w:val="28"/>
          <w:lang w:eastAsia="ru-RU"/>
        </w:rPr>
      </w:pPr>
      <w:r w:rsidRPr="00277BA6">
        <w:rPr>
          <w:rFonts w:ascii="Times New Roman" w:eastAsia="Times New Roman" w:hAnsi="Times New Roman" w:cs="Times New Roman"/>
          <w:sz w:val="28"/>
          <w:szCs w:val="28"/>
          <w:lang w:eastAsia="ru-RU"/>
        </w:rPr>
        <w:t xml:space="preserve">Схема, диаграмма может располагаться </w:t>
      </w:r>
      <w:r>
        <w:rPr>
          <w:rFonts w:ascii="Times New Roman" w:eastAsia="Times New Roman" w:hAnsi="Times New Roman" w:cs="Times New Roman"/>
          <w:sz w:val="28"/>
          <w:szCs w:val="28"/>
          <w:lang w:eastAsia="ru-RU"/>
        </w:rPr>
        <w:t>на одном или нескольких листах.</w:t>
      </w:r>
    </w:p>
    <w:p w:rsidR="00531DE5" w:rsidRPr="00277BA6" w:rsidRDefault="00531DE5" w:rsidP="00531DE5">
      <w:pPr>
        <w:spacing w:after="0" w:line="240" w:lineRule="auto"/>
        <w:rPr>
          <w:rFonts w:ascii="Times New Roman" w:eastAsia="Times New Roman" w:hAnsi="Times New Roman" w:cs="Times New Roman"/>
          <w:sz w:val="28"/>
          <w:szCs w:val="28"/>
          <w:lang w:eastAsia="ru-RU"/>
        </w:rPr>
      </w:pPr>
      <w:proofErr w:type="spellStart"/>
      <w:r w:rsidRPr="00277BA6">
        <w:rPr>
          <w:rFonts w:ascii="Times New Roman" w:eastAsia="Times New Roman" w:hAnsi="Times New Roman" w:cs="Times New Roman"/>
          <w:sz w:val="28"/>
          <w:szCs w:val="28"/>
          <w:lang w:eastAsia="ru-RU"/>
        </w:rPr>
        <w:t>Dia</w:t>
      </w:r>
      <w:proofErr w:type="spellEnd"/>
      <w:r w:rsidRPr="00277BA6">
        <w:rPr>
          <w:rFonts w:ascii="Times New Roman" w:eastAsia="Times New Roman" w:hAnsi="Times New Roman" w:cs="Times New Roman"/>
          <w:sz w:val="28"/>
          <w:szCs w:val="28"/>
          <w:lang w:eastAsia="ru-RU"/>
        </w:rPr>
        <w:t xml:space="preserve"> включает ряд стандартных векторных графических форм и объектов линии.  При создании схем можно использовать такие элементы, как прямоугольник, эллипс, многоугольник, </w:t>
      </w:r>
      <w:proofErr w:type="spellStart"/>
      <w:r w:rsidRPr="00277BA6">
        <w:rPr>
          <w:rFonts w:ascii="Times New Roman" w:eastAsia="Times New Roman" w:hAnsi="Times New Roman" w:cs="Times New Roman"/>
          <w:sz w:val="28"/>
          <w:szCs w:val="28"/>
          <w:lang w:eastAsia="ru-RU"/>
        </w:rPr>
        <w:t>безье</w:t>
      </w:r>
      <w:proofErr w:type="spellEnd"/>
      <w:r w:rsidRPr="00277BA6">
        <w:rPr>
          <w:rFonts w:ascii="Times New Roman" w:eastAsia="Times New Roman" w:hAnsi="Times New Roman" w:cs="Times New Roman"/>
          <w:sz w:val="28"/>
          <w:szCs w:val="28"/>
          <w:lang w:eastAsia="ru-RU"/>
        </w:rPr>
        <w:t xml:space="preserve">-угольник, линии, дуги, зигзаг, ломаные линии, кривые </w:t>
      </w:r>
      <w:proofErr w:type="spellStart"/>
      <w:r w:rsidRPr="00277BA6">
        <w:rPr>
          <w:rFonts w:ascii="Times New Roman" w:eastAsia="Times New Roman" w:hAnsi="Times New Roman" w:cs="Times New Roman"/>
          <w:sz w:val="28"/>
          <w:szCs w:val="28"/>
          <w:lang w:eastAsia="ru-RU"/>
        </w:rPr>
        <w:t>безье</w:t>
      </w:r>
      <w:proofErr w:type="spellEnd"/>
      <w:r w:rsidRPr="00277BA6">
        <w:rPr>
          <w:rFonts w:ascii="Times New Roman" w:eastAsia="Times New Roman" w:hAnsi="Times New Roman" w:cs="Times New Roman"/>
          <w:sz w:val="28"/>
          <w:szCs w:val="28"/>
          <w:lang w:eastAsia="ru-RU"/>
        </w:rPr>
        <w:t>, эскиз, изображение, текст.</w:t>
      </w:r>
    </w:p>
    <w:p w:rsidR="00531DE5" w:rsidRPr="00277BA6" w:rsidRDefault="00531DE5" w:rsidP="00531DE5">
      <w:pPr>
        <w:spacing w:after="0" w:line="240" w:lineRule="auto"/>
        <w:rPr>
          <w:rFonts w:ascii="Times New Roman" w:eastAsia="Times New Roman" w:hAnsi="Times New Roman" w:cs="Times New Roman"/>
          <w:sz w:val="28"/>
          <w:szCs w:val="28"/>
          <w:lang w:eastAsia="ru-RU"/>
        </w:rPr>
      </w:pPr>
      <w:r w:rsidRPr="00277BA6">
        <w:rPr>
          <w:rFonts w:ascii="Times New Roman" w:eastAsia="Times New Roman" w:hAnsi="Times New Roman" w:cs="Times New Roman"/>
          <w:sz w:val="28"/>
          <w:szCs w:val="28"/>
          <w:lang w:eastAsia="ru-RU"/>
        </w:rPr>
        <w:t>Имеются</w:t>
      </w:r>
      <w:r>
        <w:rPr>
          <w:rFonts w:ascii="Times New Roman" w:eastAsia="Times New Roman" w:hAnsi="Times New Roman" w:cs="Times New Roman"/>
          <w:sz w:val="28"/>
          <w:szCs w:val="28"/>
          <w:lang w:eastAsia="ru-RU"/>
        </w:rPr>
        <w:t xml:space="preserve"> базовые объекты и специальные.</w:t>
      </w:r>
    </w:p>
    <w:p w:rsidR="00531DE5" w:rsidRPr="00277BA6" w:rsidRDefault="00531DE5" w:rsidP="00531DE5">
      <w:pPr>
        <w:spacing w:after="0" w:line="240" w:lineRule="auto"/>
        <w:rPr>
          <w:rFonts w:ascii="Times New Roman" w:eastAsia="Times New Roman" w:hAnsi="Times New Roman" w:cs="Times New Roman"/>
          <w:sz w:val="28"/>
          <w:szCs w:val="28"/>
          <w:lang w:eastAsia="ru-RU"/>
        </w:rPr>
      </w:pPr>
      <w:r w:rsidRPr="00277BA6">
        <w:rPr>
          <w:rFonts w:ascii="Times New Roman" w:eastAsia="Times New Roman" w:hAnsi="Times New Roman" w:cs="Times New Roman"/>
          <w:sz w:val="28"/>
          <w:szCs w:val="28"/>
          <w:lang w:eastAsia="ru-RU"/>
        </w:rPr>
        <w:t>Объекты можно выделять. перемещать, изменять их размеры, менять цвет, связывать (используя линии и стрелки), копировать и вставлять.</w:t>
      </w:r>
    </w:p>
    <w:p w:rsidR="00531DE5" w:rsidRPr="00277BA6" w:rsidRDefault="00531DE5" w:rsidP="00531DE5">
      <w:pPr>
        <w:spacing w:after="0" w:line="240" w:lineRule="auto"/>
        <w:rPr>
          <w:rFonts w:ascii="Times New Roman" w:eastAsia="Times New Roman" w:hAnsi="Times New Roman" w:cs="Times New Roman"/>
          <w:sz w:val="28"/>
          <w:szCs w:val="28"/>
          <w:lang w:eastAsia="ru-RU"/>
        </w:rPr>
      </w:pPr>
      <w:r w:rsidRPr="00277BA6">
        <w:rPr>
          <w:rFonts w:ascii="Times New Roman" w:eastAsia="Times New Roman" w:hAnsi="Times New Roman" w:cs="Times New Roman"/>
          <w:b/>
          <w:sz w:val="28"/>
          <w:szCs w:val="28"/>
          <w:lang w:eastAsia="ru-RU"/>
        </w:rPr>
        <w:t>При двойном щелчке по объекту</w:t>
      </w:r>
      <w:r w:rsidRPr="00277BA6">
        <w:rPr>
          <w:rFonts w:ascii="Times New Roman" w:eastAsia="Times New Roman" w:hAnsi="Times New Roman" w:cs="Times New Roman"/>
          <w:sz w:val="28"/>
          <w:szCs w:val="28"/>
          <w:lang w:eastAsia="ru-RU"/>
        </w:rPr>
        <w:t xml:space="preserve"> - просмотр свойств объекта и его редактирование. Например, для прямоугольника можно определить толщину линий, цвет линий, цвет заполнения, стиль линии (например - штриховая), ра</w:t>
      </w:r>
      <w:r>
        <w:rPr>
          <w:rFonts w:ascii="Times New Roman" w:eastAsia="Times New Roman" w:hAnsi="Times New Roman" w:cs="Times New Roman"/>
          <w:sz w:val="28"/>
          <w:szCs w:val="28"/>
          <w:lang w:eastAsia="ru-RU"/>
        </w:rPr>
        <w:t>диус закругления углов и др.</w:t>
      </w:r>
    </w:p>
    <w:p w:rsidR="00531DE5" w:rsidRPr="00277BA6" w:rsidRDefault="00531DE5" w:rsidP="00531DE5">
      <w:pPr>
        <w:spacing w:after="0" w:line="240" w:lineRule="auto"/>
        <w:rPr>
          <w:rFonts w:ascii="Times New Roman" w:eastAsia="Times New Roman" w:hAnsi="Times New Roman" w:cs="Times New Roman"/>
          <w:sz w:val="28"/>
          <w:szCs w:val="28"/>
          <w:lang w:eastAsia="ru-RU"/>
        </w:rPr>
      </w:pPr>
      <w:r w:rsidRPr="00277BA6">
        <w:rPr>
          <w:rFonts w:ascii="Times New Roman" w:eastAsia="Times New Roman" w:hAnsi="Times New Roman" w:cs="Times New Roman"/>
          <w:sz w:val="28"/>
          <w:szCs w:val="28"/>
          <w:lang w:eastAsia="ru-RU"/>
        </w:rPr>
        <w:t>При вставке текста настраивается шрифт и выравнивание.</w:t>
      </w:r>
    </w:p>
    <w:p w:rsidR="00531DE5" w:rsidRPr="00277BA6" w:rsidRDefault="00531DE5" w:rsidP="00531DE5">
      <w:pPr>
        <w:spacing w:after="0" w:line="240" w:lineRule="auto"/>
        <w:rPr>
          <w:rFonts w:ascii="Times New Roman" w:eastAsia="Times New Roman" w:hAnsi="Times New Roman" w:cs="Times New Roman"/>
          <w:sz w:val="28"/>
          <w:szCs w:val="28"/>
          <w:lang w:eastAsia="ru-RU"/>
        </w:rPr>
      </w:pPr>
      <w:r w:rsidRPr="00277BA6">
        <w:rPr>
          <w:rFonts w:ascii="Times New Roman" w:eastAsia="Times New Roman" w:hAnsi="Times New Roman" w:cs="Times New Roman"/>
          <w:sz w:val="28"/>
          <w:szCs w:val="28"/>
          <w:lang w:eastAsia="ru-RU"/>
        </w:rPr>
        <w:t>Для стандартных форм Вы можете настроить прозрачность, угло</w:t>
      </w:r>
      <w:r>
        <w:rPr>
          <w:rFonts w:ascii="Times New Roman" w:eastAsia="Times New Roman" w:hAnsi="Times New Roman" w:cs="Times New Roman"/>
          <w:sz w:val="28"/>
          <w:szCs w:val="28"/>
          <w:lang w:eastAsia="ru-RU"/>
        </w:rPr>
        <w:t>вую форму и формат изображения.</w:t>
      </w:r>
    </w:p>
    <w:p w:rsidR="00531DE5" w:rsidRPr="00277BA6" w:rsidRDefault="00531DE5" w:rsidP="00531DE5">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Применяются слои.</w:t>
      </w:r>
    </w:p>
    <w:p w:rsidR="00531DE5" w:rsidRPr="00277BA6" w:rsidRDefault="00531DE5" w:rsidP="00531DE5">
      <w:pPr>
        <w:spacing w:after="0" w:line="240" w:lineRule="auto"/>
        <w:rPr>
          <w:rFonts w:ascii="Times New Roman" w:eastAsia="Times New Roman" w:hAnsi="Times New Roman" w:cs="Times New Roman"/>
          <w:sz w:val="28"/>
          <w:szCs w:val="28"/>
          <w:lang w:eastAsia="ru-RU"/>
        </w:rPr>
      </w:pPr>
      <w:r w:rsidRPr="00277BA6">
        <w:rPr>
          <w:rFonts w:ascii="Times New Roman" w:eastAsia="Times New Roman" w:hAnsi="Times New Roman" w:cs="Times New Roman"/>
          <w:sz w:val="28"/>
          <w:szCs w:val="28"/>
          <w:lang w:eastAsia="ru-RU"/>
        </w:rPr>
        <w:t>При сохранении проекта для дальнейшего редактирования нужно добавить к на</w:t>
      </w:r>
      <w:r>
        <w:rPr>
          <w:rFonts w:ascii="Times New Roman" w:eastAsia="Times New Roman" w:hAnsi="Times New Roman" w:cs="Times New Roman"/>
          <w:sz w:val="28"/>
          <w:szCs w:val="28"/>
          <w:lang w:eastAsia="ru-RU"/>
        </w:rPr>
        <w:t xml:space="preserve">званию файла расширение </w:t>
      </w:r>
      <w:proofErr w:type="gramStart"/>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dia</w:t>
      </w:r>
      <w:proofErr w:type="spellEnd"/>
      <w:proofErr w:type="gramEnd"/>
      <w:r>
        <w:rPr>
          <w:rFonts w:ascii="Times New Roman" w:eastAsia="Times New Roman" w:hAnsi="Times New Roman" w:cs="Times New Roman"/>
          <w:sz w:val="28"/>
          <w:szCs w:val="28"/>
          <w:lang w:eastAsia="ru-RU"/>
        </w:rPr>
        <w:t>'.</w:t>
      </w:r>
    </w:p>
    <w:p w:rsidR="00531DE5" w:rsidRPr="00277BA6" w:rsidRDefault="00531DE5" w:rsidP="00531DE5">
      <w:pPr>
        <w:spacing w:after="0" w:line="240" w:lineRule="auto"/>
        <w:rPr>
          <w:rFonts w:ascii="Times New Roman" w:eastAsia="Times New Roman" w:hAnsi="Times New Roman" w:cs="Times New Roman"/>
          <w:sz w:val="28"/>
          <w:szCs w:val="28"/>
          <w:lang w:eastAsia="ru-RU"/>
        </w:rPr>
      </w:pPr>
      <w:r w:rsidRPr="00277BA6">
        <w:rPr>
          <w:rFonts w:ascii="Times New Roman" w:eastAsia="Times New Roman" w:hAnsi="Times New Roman" w:cs="Times New Roman"/>
          <w:sz w:val="28"/>
          <w:szCs w:val="28"/>
          <w:lang w:eastAsia="ru-RU"/>
        </w:rPr>
        <w:t>Можно загрузить и сохранить созданную схему или диаграмму в формате XML, экспорт в форматах EPS, SVG, XFIG, WMF и PNG, можно напечатать диаграммы (включая многократные страницы).</w:t>
      </w:r>
    </w:p>
    <w:p w:rsidR="00531DE5" w:rsidRDefault="00531DE5" w:rsidP="00531DE5">
      <w:pPr>
        <w:rPr>
          <w:rFonts w:ascii="Times New Roman" w:hAnsi="Times New Roman" w:cs="Times New Roman"/>
          <w:b/>
          <w:sz w:val="28"/>
          <w:szCs w:val="28"/>
        </w:rPr>
      </w:pPr>
      <w:r>
        <w:rPr>
          <w:rFonts w:ascii="Times New Roman" w:hAnsi="Times New Roman" w:cs="Times New Roman"/>
          <w:b/>
          <w:sz w:val="28"/>
          <w:szCs w:val="28"/>
        </w:rPr>
        <w:t xml:space="preserve">2. </w:t>
      </w:r>
      <w:r w:rsidRPr="00F26F21">
        <w:rPr>
          <w:rFonts w:ascii="Times New Roman" w:hAnsi="Times New Roman" w:cs="Times New Roman"/>
          <w:b/>
          <w:sz w:val="28"/>
          <w:szCs w:val="28"/>
        </w:rPr>
        <w:t xml:space="preserve">Элементы используемые при создании модели сущность-связь в нотации </w:t>
      </w:r>
      <w:proofErr w:type="spellStart"/>
      <w:r w:rsidRPr="00F26F21">
        <w:rPr>
          <w:rFonts w:ascii="Times New Roman" w:hAnsi="Times New Roman" w:cs="Times New Roman"/>
          <w:b/>
          <w:sz w:val="28"/>
          <w:szCs w:val="28"/>
        </w:rPr>
        <w:t>Чена</w:t>
      </w:r>
      <w:proofErr w:type="spellEnd"/>
      <w:r w:rsidRPr="00F26F21">
        <w:rPr>
          <w:rFonts w:ascii="Times New Roman" w:hAnsi="Times New Roman" w:cs="Times New Roman"/>
          <w:b/>
          <w:sz w:val="28"/>
          <w:szCs w:val="28"/>
        </w:rPr>
        <w:t>.</w:t>
      </w:r>
    </w:p>
    <w:p w:rsidR="00531DE5" w:rsidRPr="00F26F21" w:rsidRDefault="00531DE5" w:rsidP="00531DE5">
      <w:pPr>
        <w:spacing w:after="0" w:line="240" w:lineRule="auto"/>
        <w:jc w:val="center"/>
        <w:rPr>
          <w:rFonts w:ascii="Times New Roman" w:eastAsia="Times New Roman" w:hAnsi="Times New Roman" w:cs="Times New Roman"/>
          <w:color w:val="000000"/>
          <w:sz w:val="27"/>
          <w:szCs w:val="27"/>
          <w:lang w:eastAsia="ru-RU"/>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34"/>
        <w:gridCol w:w="7121"/>
      </w:tblGrid>
      <w:tr w:rsidR="00531DE5" w:rsidRPr="00F26F21" w:rsidTr="00EA59E3">
        <w:trPr>
          <w:tblCellSpacing w:w="15" w:type="dxa"/>
          <w:jc w:val="center"/>
        </w:trPr>
        <w:tc>
          <w:tcPr>
            <w:tcW w:w="0" w:type="auto"/>
            <w:vAlign w:val="center"/>
            <w:hideMark/>
          </w:tcPr>
          <w:p w:rsidR="00531DE5" w:rsidRPr="00F26F21" w:rsidRDefault="00531DE5" w:rsidP="00EA59E3">
            <w:pPr>
              <w:spacing w:after="0" w:line="240" w:lineRule="auto"/>
              <w:jc w:val="center"/>
              <w:rPr>
                <w:rFonts w:ascii="Times New Roman" w:eastAsia="Times New Roman" w:hAnsi="Times New Roman" w:cs="Times New Roman"/>
                <w:b/>
                <w:bCs/>
                <w:sz w:val="24"/>
                <w:szCs w:val="24"/>
                <w:lang w:eastAsia="ru-RU"/>
              </w:rPr>
            </w:pPr>
            <w:r w:rsidRPr="00F26F21">
              <w:rPr>
                <w:rFonts w:ascii="Times New Roman" w:eastAsia="Times New Roman" w:hAnsi="Times New Roman" w:cs="Times New Roman"/>
                <w:b/>
                <w:bCs/>
                <w:sz w:val="24"/>
                <w:szCs w:val="24"/>
                <w:lang w:eastAsia="ru-RU"/>
              </w:rPr>
              <w:t>Элемент диаграммы</w:t>
            </w:r>
          </w:p>
        </w:tc>
        <w:tc>
          <w:tcPr>
            <w:tcW w:w="0" w:type="auto"/>
            <w:vAlign w:val="center"/>
            <w:hideMark/>
          </w:tcPr>
          <w:p w:rsidR="00531DE5" w:rsidRPr="00F26F21" w:rsidRDefault="00531DE5" w:rsidP="00EA59E3">
            <w:pPr>
              <w:spacing w:after="0" w:line="240" w:lineRule="auto"/>
              <w:jc w:val="center"/>
              <w:rPr>
                <w:rFonts w:ascii="Times New Roman" w:eastAsia="Times New Roman" w:hAnsi="Times New Roman" w:cs="Times New Roman"/>
                <w:b/>
                <w:bCs/>
                <w:sz w:val="24"/>
                <w:szCs w:val="24"/>
                <w:lang w:eastAsia="ru-RU"/>
              </w:rPr>
            </w:pPr>
            <w:r w:rsidRPr="00F26F21">
              <w:rPr>
                <w:rFonts w:ascii="Times New Roman" w:eastAsia="Times New Roman" w:hAnsi="Times New Roman" w:cs="Times New Roman"/>
                <w:b/>
                <w:bCs/>
                <w:sz w:val="24"/>
                <w:szCs w:val="24"/>
                <w:lang w:eastAsia="ru-RU"/>
              </w:rPr>
              <w:t>Обозначает</w:t>
            </w:r>
          </w:p>
        </w:tc>
      </w:tr>
      <w:tr w:rsidR="00531DE5" w:rsidRPr="00F26F21" w:rsidTr="00EA59E3">
        <w:trPr>
          <w:tblCellSpacing w:w="15" w:type="dxa"/>
          <w:jc w:val="center"/>
        </w:trPr>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noProof/>
                <w:sz w:val="24"/>
                <w:szCs w:val="24"/>
                <w:lang w:eastAsia="ru-RU"/>
              </w:rPr>
              <w:drawing>
                <wp:inline distT="0" distB="0" distL="0" distR="0" wp14:anchorId="7B2D9BBC" wp14:editId="1FBC6E50">
                  <wp:extent cx="906780" cy="381000"/>
                  <wp:effectExtent l="0" t="0" r="0" b="0"/>
                  <wp:docPr id="12" name="Рисунок 12" descr="http://www.mstu.edu.ru/study/materials/zelenkov/image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stu.edu.ru/study/materials/zelenkov/image144.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780" cy="381000"/>
                          </a:xfrm>
                          <a:prstGeom prst="rect">
                            <a:avLst/>
                          </a:prstGeom>
                          <a:noFill/>
                          <a:ln>
                            <a:noFill/>
                          </a:ln>
                        </pic:spPr>
                      </pic:pic>
                    </a:graphicData>
                  </a:graphic>
                </wp:inline>
              </w:drawing>
            </w:r>
          </w:p>
        </w:tc>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sz w:val="24"/>
                <w:szCs w:val="24"/>
                <w:lang w:eastAsia="ru-RU"/>
              </w:rPr>
              <w:t>независимая сущность</w:t>
            </w:r>
          </w:p>
        </w:tc>
      </w:tr>
      <w:tr w:rsidR="00531DE5" w:rsidRPr="00F26F21" w:rsidTr="00EA59E3">
        <w:trPr>
          <w:tblCellSpacing w:w="15" w:type="dxa"/>
          <w:jc w:val="center"/>
        </w:trPr>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noProof/>
                <w:sz w:val="24"/>
                <w:szCs w:val="24"/>
                <w:lang w:eastAsia="ru-RU"/>
              </w:rPr>
              <w:drawing>
                <wp:inline distT="0" distB="0" distL="0" distR="0" wp14:anchorId="1AE0C603" wp14:editId="3C19177D">
                  <wp:extent cx="914400" cy="480060"/>
                  <wp:effectExtent l="0" t="0" r="0" b="0"/>
                  <wp:docPr id="13" name="Рисунок 13" descr="http://www.mstu.edu.ru/study/materials/zelenkov/image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stu.edu.ru/study/materials/zelenkov/image4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480060"/>
                          </a:xfrm>
                          <a:prstGeom prst="rect">
                            <a:avLst/>
                          </a:prstGeom>
                          <a:noFill/>
                          <a:ln>
                            <a:noFill/>
                          </a:ln>
                        </pic:spPr>
                      </pic:pic>
                    </a:graphicData>
                  </a:graphic>
                </wp:inline>
              </w:drawing>
            </w:r>
          </w:p>
        </w:tc>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sz w:val="24"/>
                <w:szCs w:val="24"/>
                <w:lang w:eastAsia="ru-RU"/>
              </w:rPr>
              <w:t>зависимая сущность</w:t>
            </w:r>
          </w:p>
        </w:tc>
      </w:tr>
      <w:tr w:rsidR="00531DE5" w:rsidRPr="00F26F21" w:rsidTr="00EA59E3">
        <w:trPr>
          <w:tblCellSpacing w:w="15" w:type="dxa"/>
          <w:jc w:val="center"/>
        </w:trPr>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noProof/>
                <w:sz w:val="24"/>
                <w:szCs w:val="24"/>
                <w:lang w:eastAsia="ru-RU"/>
              </w:rPr>
              <w:drawing>
                <wp:inline distT="0" distB="0" distL="0" distR="0" wp14:anchorId="29A6EB4E" wp14:editId="039DE176">
                  <wp:extent cx="914400" cy="548640"/>
                  <wp:effectExtent l="0" t="0" r="0" b="0"/>
                  <wp:docPr id="14" name="Рисунок 14" descr="http://www.mstu.edu.ru/study/materials/zelenkov/imag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stu.edu.ru/study/materials/zelenkov/image4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548640"/>
                          </a:xfrm>
                          <a:prstGeom prst="rect">
                            <a:avLst/>
                          </a:prstGeom>
                          <a:noFill/>
                          <a:ln>
                            <a:noFill/>
                          </a:ln>
                        </pic:spPr>
                      </pic:pic>
                    </a:graphicData>
                  </a:graphic>
                </wp:inline>
              </w:drawing>
            </w:r>
          </w:p>
        </w:tc>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sz w:val="24"/>
                <w:szCs w:val="24"/>
                <w:lang w:eastAsia="ru-RU"/>
              </w:rPr>
              <w:t>родительская сущность в иерархической связи</w:t>
            </w:r>
          </w:p>
        </w:tc>
      </w:tr>
      <w:tr w:rsidR="00531DE5" w:rsidRPr="00F26F21" w:rsidTr="00EA59E3">
        <w:trPr>
          <w:tblCellSpacing w:w="15" w:type="dxa"/>
          <w:jc w:val="center"/>
        </w:trPr>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noProof/>
                <w:sz w:val="24"/>
                <w:szCs w:val="24"/>
                <w:lang w:eastAsia="ru-RU"/>
              </w:rPr>
              <w:lastRenderedPageBreak/>
              <w:drawing>
                <wp:inline distT="0" distB="0" distL="0" distR="0" wp14:anchorId="5ADF2257" wp14:editId="3D353F78">
                  <wp:extent cx="1181100" cy="647700"/>
                  <wp:effectExtent l="0" t="0" r="0" b="0"/>
                  <wp:docPr id="15" name="Рисунок 15" descr="http://www.mstu.edu.ru/study/materials/zelenkov/image1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stu.edu.ru/study/materials/zelenkov/image14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tc>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sz w:val="24"/>
                <w:szCs w:val="24"/>
                <w:lang w:eastAsia="ru-RU"/>
              </w:rPr>
              <w:t>Связь</w:t>
            </w:r>
          </w:p>
        </w:tc>
      </w:tr>
      <w:tr w:rsidR="00531DE5" w:rsidRPr="00F26F21" w:rsidTr="00EA59E3">
        <w:trPr>
          <w:tblCellSpacing w:w="15" w:type="dxa"/>
          <w:jc w:val="center"/>
        </w:trPr>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noProof/>
                <w:sz w:val="24"/>
                <w:szCs w:val="24"/>
                <w:lang w:eastAsia="ru-RU"/>
              </w:rPr>
              <w:drawing>
                <wp:inline distT="0" distB="0" distL="0" distR="0" wp14:anchorId="3ED0AC98" wp14:editId="667A206D">
                  <wp:extent cx="1181100" cy="647700"/>
                  <wp:effectExtent l="0" t="0" r="0" b="0"/>
                  <wp:docPr id="16" name="Рисунок 16" descr="http://www.mstu.edu.ru/study/materials/zelenkov/image1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stu.edu.ru/study/materials/zelenkov/image14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tc>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sz w:val="24"/>
                <w:szCs w:val="24"/>
                <w:lang w:eastAsia="ru-RU"/>
              </w:rPr>
              <w:t>идентифицирующая связь</w:t>
            </w:r>
          </w:p>
        </w:tc>
      </w:tr>
      <w:tr w:rsidR="00531DE5" w:rsidRPr="00F26F21" w:rsidTr="00EA59E3">
        <w:trPr>
          <w:tblCellSpacing w:w="15" w:type="dxa"/>
          <w:jc w:val="center"/>
        </w:trPr>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noProof/>
                <w:sz w:val="24"/>
                <w:szCs w:val="24"/>
                <w:lang w:eastAsia="ru-RU"/>
              </w:rPr>
              <w:drawing>
                <wp:inline distT="0" distB="0" distL="0" distR="0" wp14:anchorId="763AF44C" wp14:editId="4EBB0DBB">
                  <wp:extent cx="906780" cy="563880"/>
                  <wp:effectExtent l="0" t="0" r="0" b="0"/>
                  <wp:docPr id="17" name="Рисунок 17" descr="http://www.mstu.edu.ru/study/materials/zelenkov/image1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stu.edu.ru/study/materials/zelenkov/image12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780" cy="563880"/>
                          </a:xfrm>
                          <a:prstGeom prst="rect">
                            <a:avLst/>
                          </a:prstGeom>
                          <a:noFill/>
                          <a:ln>
                            <a:noFill/>
                          </a:ln>
                        </pic:spPr>
                      </pic:pic>
                    </a:graphicData>
                  </a:graphic>
                </wp:inline>
              </w:drawing>
            </w:r>
          </w:p>
        </w:tc>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sz w:val="24"/>
                <w:szCs w:val="24"/>
                <w:lang w:eastAsia="ru-RU"/>
              </w:rPr>
              <w:t>Атрибут</w:t>
            </w:r>
          </w:p>
        </w:tc>
      </w:tr>
      <w:tr w:rsidR="00531DE5" w:rsidRPr="00F26F21" w:rsidTr="00EA59E3">
        <w:trPr>
          <w:tblCellSpacing w:w="15" w:type="dxa"/>
          <w:jc w:val="center"/>
        </w:trPr>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noProof/>
                <w:sz w:val="24"/>
                <w:szCs w:val="24"/>
                <w:lang w:eastAsia="ru-RU"/>
              </w:rPr>
              <w:drawing>
                <wp:inline distT="0" distB="0" distL="0" distR="0" wp14:anchorId="790A9E2A" wp14:editId="2762AC4B">
                  <wp:extent cx="906780" cy="563880"/>
                  <wp:effectExtent l="0" t="0" r="0" b="0"/>
                  <wp:docPr id="18" name="Рисунок 18" descr="http://www.mstu.edu.ru/study/materials/zelenkov/image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stu.edu.ru/study/materials/zelenkov/image12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6780" cy="563880"/>
                          </a:xfrm>
                          <a:prstGeom prst="rect">
                            <a:avLst/>
                          </a:prstGeom>
                          <a:noFill/>
                          <a:ln>
                            <a:noFill/>
                          </a:ln>
                        </pic:spPr>
                      </pic:pic>
                    </a:graphicData>
                  </a:graphic>
                </wp:inline>
              </w:drawing>
            </w:r>
          </w:p>
        </w:tc>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sz w:val="24"/>
                <w:szCs w:val="24"/>
                <w:lang w:eastAsia="ru-RU"/>
              </w:rPr>
              <w:t>первичный ключ</w:t>
            </w:r>
          </w:p>
        </w:tc>
      </w:tr>
      <w:tr w:rsidR="00531DE5" w:rsidRPr="00F26F21" w:rsidTr="00EA59E3">
        <w:trPr>
          <w:tblCellSpacing w:w="15" w:type="dxa"/>
          <w:jc w:val="center"/>
        </w:trPr>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noProof/>
                <w:sz w:val="24"/>
                <w:szCs w:val="24"/>
                <w:lang w:eastAsia="ru-RU"/>
              </w:rPr>
              <w:drawing>
                <wp:inline distT="0" distB="0" distL="0" distR="0" wp14:anchorId="0F78769E" wp14:editId="1B6B35CF">
                  <wp:extent cx="906780" cy="563880"/>
                  <wp:effectExtent l="0" t="0" r="0" b="0"/>
                  <wp:docPr id="19" name="Рисунок 19" descr="http://www.mstu.edu.ru/study/materials/zelenkov/image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stu.edu.ru/study/materials/zelenkov/image12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 cy="563880"/>
                          </a:xfrm>
                          <a:prstGeom prst="rect">
                            <a:avLst/>
                          </a:prstGeom>
                          <a:noFill/>
                          <a:ln>
                            <a:noFill/>
                          </a:ln>
                        </pic:spPr>
                      </pic:pic>
                    </a:graphicData>
                  </a:graphic>
                </wp:inline>
              </w:drawing>
            </w:r>
          </w:p>
        </w:tc>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sz w:val="24"/>
                <w:szCs w:val="24"/>
                <w:lang w:eastAsia="ru-RU"/>
              </w:rPr>
              <w:t>внешний ключ (понятие внешнего ключа вводится в реляционной модели данных)</w:t>
            </w:r>
          </w:p>
        </w:tc>
      </w:tr>
      <w:tr w:rsidR="00531DE5" w:rsidRPr="00F26F21" w:rsidTr="00EA59E3">
        <w:trPr>
          <w:tblCellSpacing w:w="15" w:type="dxa"/>
          <w:jc w:val="center"/>
        </w:trPr>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noProof/>
                <w:sz w:val="24"/>
                <w:szCs w:val="24"/>
                <w:lang w:eastAsia="ru-RU"/>
              </w:rPr>
              <w:drawing>
                <wp:inline distT="0" distB="0" distL="0" distR="0" wp14:anchorId="7AFC18B1" wp14:editId="344C3DFB">
                  <wp:extent cx="1089660" cy="746760"/>
                  <wp:effectExtent l="0" t="0" r="0" b="0"/>
                  <wp:docPr id="20" name="Рисунок 20" descr="http://www.mstu.edu.ru/study/materials/zelenkov/image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stu.edu.ru/study/materials/zelenkov/image12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9660" cy="746760"/>
                          </a:xfrm>
                          <a:prstGeom prst="rect">
                            <a:avLst/>
                          </a:prstGeom>
                          <a:noFill/>
                          <a:ln>
                            <a:noFill/>
                          </a:ln>
                        </pic:spPr>
                      </pic:pic>
                    </a:graphicData>
                  </a:graphic>
                </wp:inline>
              </w:drawing>
            </w:r>
          </w:p>
        </w:tc>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sz w:val="24"/>
                <w:szCs w:val="24"/>
                <w:lang w:eastAsia="ru-RU"/>
              </w:rPr>
              <w:t>многозначный атрибут</w:t>
            </w:r>
          </w:p>
        </w:tc>
      </w:tr>
      <w:tr w:rsidR="00531DE5" w:rsidRPr="00F26F21" w:rsidTr="00EA59E3">
        <w:trPr>
          <w:tblCellSpacing w:w="15" w:type="dxa"/>
          <w:jc w:val="center"/>
        </w:trPr>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noProof/>
                <w:sz w:val="24"/>
                <w:szCs w:val="24"/>
                <w:lang w:eastAsia="ru-RU"/>
              </w:rPr>
              <w:drawing>
                <wp:inline distT="0" distB="0" distL="0" distR="0" wp14:anchorId="6BF28D70" wp14:editId="5328F7EC">
                  <wp:extent cx="914400" cy="548640"/>
                  <wp:effectExtent l="0" t="0" r="0" b="0"/>
                  <wp:docPr id="21" name="Рисунок 21" descr="http://www.mstu.edu.ru/study/materials/zelenkov/image1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stu.edu.ru/study/materials/zelenkov/image12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548640"/>
                          </a:xfrm>
                          <a:prstGeom prst="rect">
                            <a:avLst/>
                          </a:prstGeom>
                          <a:noFill/>
                          <a:ln>
                            <a:noFill/>
                          </a:ln>
                        </pic:spPr>
                      </pic:pic>
                    </a:graphicData>
                  </a:graphic>
                </wp:inline>
              </w:drawing>
            </w:r>
          </w:p>
        </w:tc>
        <w:tc>
          <w:tcPr>
            <w:tcW w:w="0" w:type="auto"/>
            <w:vAlign w:val="center"/>
            <w:hideMark/>
          </w:tcPr>
          <w:p w:rsidR="00531DE5" w:rsidRPr="00F26F21" w:rsidRDefault="00531DE5" w:rsidP="00EA59E3">
            <w:pPr>
              <w:spacing w:after="0" w:line="240" w:lineRule="auto"/>
              <w:rPr>
                <w:rFonts w:ascii="Times New Roman" w:eastAsia="Times New Roman" w:hAnsi="Times New Roman" w:cs="Times New Roman"/>
                <w:sz w:val="24"/>
                <w:szCs w:val="24"/>
                <w:lang w:eastAsia="ru-RU"/>
              </w:rPr>
            </w:pPr>
            <w:r w:rsidRPr="00F26F21">
              <w:rPr>
                <w:rFonts w:ascii="Times New Roman" w:eastAsia="Times New Roman" w:hAnsi="Times New Roman" w:cs="Times New Roman"/>
                <w:sz w:val="24"/>
                <w:szCs w:val="24"/>
                <w:lang w:eastAsia="ru-RU"/>
              </w:rPr>
              <w:t>получаемый (наследуемый) атрибут в иерархических связях</w:t>
            </w:r>
          </w:p>
        </w:tc>
      </w:tr>
    </w:tbl>
    <w:p w:rsidR="00531DE5" w:rsidRDefault="00531DE5" w:rsidP="00531DE5">
      <w:pPr>
        <w:spacing w:before="100" w:beforeAutospacing="1" w:after="100" w:afterAutospacing="1" w:line="240" w:lineRule="auto"/>
        <w:rPr>
          <w:rFonts w:ascii="Times New Roman" w:eastAsia="Times New Roman" w:hAnsi="Times New Roman" w:cs="Times New Roman"/>
          <w:b/>
          <w:color w:val="000000"/>
          <w:sz w:val="27"/>
          <w:szCs w:val="27"/>
          <w:lang w:eastAsia="ru-RU"/>
        </w:rPr>
      </w:pPr>
      <w:r w:rsidRPr="00F26F21">
        <w:rPr>
          <w:rFonts w:ascii="Times New Roman" w:eastAsia="Times New Roman" w:hAnsi="Times New Roman" w:cs="Times New Roman"/>
          <w:color w:val="000000"/>
          <w:sz w:val="27"/>
          <w:szCs w:val="27"/>
          <w:lang w:eastAsia="ru-RU"/>
        </w:rPr>
        <w:t>Связь соединяется с ассоциируемыми сущностями линиями. Возле каждой сущности на линии, соединяющей ее со связью, цифрами указывается класс принадлежности</w:t>
      </w:r>
      <w:r w:rsidRPr="00F26F21">
        <w:rPr>
          <w:rFonts w:ascii="Times New Roman" w:eastAsia="Times New Roman" w:hAnsi="Times New Roman" w:cs="Times New Roman"/>
          <w:b/>
          <w:color w:val="000000"/>
          <w:sz w:val="27"/>
          <w:szCs w:val="27"/>
          <w:lang w:eastAsia="ru-RU"/>
        </w:rPr>
        <w:t xml:space="preserve">. </w:t>
      </w:r>
    </w:p>
    <w:p w:rsidR="00531DE5" w:rsidRPr="00F26F21" w:rsidRDefault="00531DE5" w:rsidP="00531DE5">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26F21">
        <w:rPr>
          <w:rFonts w:ascii="Times New Roman" w:eastAsia="Times New Roman" w:hAnsi="Times New Roman" w:cs="Times New Roman"/>
          <w:b/>
          <w:color w:val="000000"/>
          <w:sz w:val="27"/>
          <w:szCs w:val="27"/>
          <w:lang w:eastAsia="ru-RU"/>
        </w:rPr>
        <w:t>Пример:</w:t>
      </w:r>
    </w:p>
    <w:p w:rsidR="00531DE5" w:rsidRPr="00F26F21" w:rsidRDefault="00531DE5" w:rsidP="00531DE5">
      <w:pPr>
        <w:spacing w:after="0" w:line="240" w:lineRule="auto"/>
        <w:jc w:val="center"/>
        <w:rPr>
          <w:rFonts w:ascii="Times New Roman" w:eastAsia="Times New Roman" w:hAnsi="Times New Roman" w:cs="Times New Roman"/>
          <w:color w:val="000000"/>
          <w:sz w:val="27"/>
          <w:szCs w:val="27"/>
          <w:lang w:eastAsia="ru-RU"/>
        </w:rPr>
      </w:pPr>
      <w:r w:rsidRPr="00F26F21">
        <w:rPr>
          <w:rFonts w:ascii="Times New Roman" w:eastAsia="Times New Roman" w:hAnsi="Times New Roman" w:cs="Times New Roman"/>
          <w:noProof/>
          <w:color w:val="000000"/>
          <w:sz w:val="27"/>
          <w:szCs w:val="27"/>
          <w:lang w:eastAsia="ru-RU"/>
        </w:rPr>
        <w:drawing>
          <wp:inline distT="0" distB="0" distL="0" distR="0" wp14:anchorId="65BC0AD9" wp14:editId="79F9192B">
            <wp:extent cx="4770120" cy="1287780"/>
            <wp:effectExtent l="0" t="0" r="0" b="0"/>
            <wp:docPr id="22" name="Рисунок 22" descr="http://www.mstu.edu.ru/study/materials/zelenkov/image1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stu.edu.ru/study/materials/zelenkov/image14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1287780"/>
                    </a:xfrm>
                    <a:prstGeom prst="rect">
                      <a:avLst/>
                    </a:prstGeom>
                    <a:noFill/>
                    <a:ln>
                      <a:noFill/>
                    </a:ln>
                  </pic:spPr>
                </pic:pic>
              </a:graphicData>
            </a:graphic>
          </wp:inline>
        </w:drawing>
      </w:r>
    </w:p>
    <w:p w:rsidR="00531DE5" w:rsidRPr="00F26F21" w:rsidRDefault="00531DE5" w:rsidP="00531DE5">
      <w:pPr>
        <w:rPr>
          <w:rFonts w:ascii="Times New Roman" w:hAnsi="Times New Roman" w:cs="Times New Roman"/>
          <w:b/>
          <w:sz w:val="28"/>
          <w:szCs w:val="28"/>
        </w:rPr>
      </w:pPr>
    </w:p>
    <w:p w:rsidR="00531DE5" w:rsidRDefault="00531DE5" w:rsidP="00531DE5">
      <w:pPr>
        <w:rPr>
          <w:rFonts w:ascii="Times New Roman" w:hAnsi="Times New Roman" w:cs="Times New Roman"/>
          <w:b/>
          <w:sz w:val="28"/>
          <w:szCs w:val="28"/>
        </w:rPr>
      </w:pPr>
      <w:r w:rsidRPr="00D65590">
        <w:rPr>
          <w:rFonts w:ascii="Times New Roman" w:hAnsi="Times New Roman" w:cs="Times New Roman"/>
          <w:b/>
          <w:sz w:val="28"/>
          <w:szCs w:val="28"/>
        </w:rPr>
        <w:t xml:space="preserve">3. модель «сущность-связь» в нотации </w:t>
      </w:r>
      <w:proofErr w:type="spellStart"/>
      <w:r w:rsidRPr="00D65590">
        <w:rPr>
          <w:rFonts w:ascii="Times New Roman" w:hAnsi="Times New Roman" w:cs="Times New Roman"/>
          <w:b/>
          <w:sz w:val="28"/>
          <w:szCs w:val="28"/>
        </w:rPr>
        <w:t>Чена</w:t>
      </w:r>
      <w:proofErr w:type="spellEnd"/>
      <w:r w:rsidRPr="00D65590">
        <w:rPr>
          <w:rFonts w:ascii="Times New Roman" w:hAnsi="Times New Roman" w:cs="Times New Roman"/>
          <w:b/>
          <w:sz w:val="28"/>
          <w:szCs w:val="28"/>
        </w:rPr>
        <w:t xml:space="preserve"> с использованием конструктора </w:t>
      </w:r>
      <w:proofErr w:type="spellStart"/>
      <w:r w:rsidRPr="00D65590">
        <w:rPr>
          <w:rFonts w:ascii="Times New Roman" w:hAnsi="Times New Roman" w:cs="Times New Roman"/>
          <w:b/>
          <w:sz w:val="28"/>
          <w:szCs w:val="28"/>
        </w:rPr>
        <w:t>Dia</w:t>
      </w:r>
      <w:proofErr w:type="spellEnd"/>
      <w:r>
        <w:rPr>
          <w:rFonts w:ascii="Times New Roman" w:hAnsi="Times New Roman" w:cs="Times New Roman"/>
          <w:b/>
          <w:sz w:val="28"/>
          <w:szCs w:val="28"/>
        </w:rPr>
        <w:t>.</w:t>
      </w:r>
    </w:p>
    <w:p w:rsidR="00531DE5" w:rsidRDefault="00531DE5" w:rsidP="00531DE5">
      <w:pPr>
        <w:rPr>
          <w:rFonts w:ascii="Times New Roman" w:hAnsi="Times New Roman" w:cs="Times New Roman"/>
          <w:b/>
          <w:sz w:val="28"/>
          <w:szCs w:val="28"/>
        </w:rPr>
      </w:pPr>
      <w:r>
        <w:rPr>
          <w:noProof/>
          <w:lang w:eastAsia="ru-RU"/>
        </w:rPr>
        <w:lastRenderedPageBreak/>
        <w:drawing>
          <wp:inline distT="0" distB="0" distL="0" distR="0" wp14:anchorId="64478DDD" wp14:editId="281A523F">
            <wp:extent cx="6111240" cy="394469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071" t="25972" r="28002" b="21324"/>
                    <a:stretch/>
                  </pic:blipFill>
                  <pic:spPr bwMode="auto">
                    <a:xfrm>
                      <a:off x="0" y="0"/>
                      <a:ext cx="6135037" cy="3960054"/>
                    </a:xfrm>
                    <a:prstGeom prst="rect">
                      <a:avLst/>
                    </a:prstGeom>
                    <a:ln>
                      <a:noFill/>
                    </a:ln>
                    <a:extLst>
                      <a:ext uri="{53640926-AAD7-44D8-BBD7-CCE9431645EC}">
                        <a14:shadowObscured xmlns:a14="http://schemas.microsoft.com/office/drawing/2010/main"/>
                      </a:ext>
                    </a:extLst>
                  </pic:spPr>
                </pic:pic>
              </a:graphicData>
            </a:graphic>
          </wp:inline>
        </w:drawing>
      </w:r>
    </w:p>
    <w:p w:rsidR="00531DE5" w:rsidRDefault="00531DE5" w:rsidP="00531DE5">
      <w:pPr>
        <w:rPr>
          <w:rFonts w:ascii="Times New Roman" w:hAnsi="Times New Roman" w:cs="Times New Roman"/>
          <w:b/>
          <w:sz w:val="28"/>
          <w:szCs w:val="28"/>
        </w:rPr>
      </w:pPr>
      <w:r>
        <w:rPr>
          <w:rFonts w:ascii="Times New Roman" w:hAnsi="Times New Roman" w:cs="Times New Roman"/>
          <w:b/>
          <w:sz w:val="28"/>
          <w:szCs w:val="28"/>
        </w:rPr>
        <w:t>4.Ответы на контрольные вопросы.</w:t>
      </w:r>
    </w:p>
    <w:p w:rsidR="00531DE5" w:rsidRDefault="00531DE5" w:rsidP="00531DE5">
      <w:pPr>
        <w:spacing w:after="0" w:line="240" w:lineRule="auto"/>
        <w:ind w:firstLine="540"/>
        <w:rPr>
          <w:rFonts w:ascii="Times New Roman" w:eastAsia="Times New Roman" w:hAnsi="Times New Roman" w:cs="Times New Roman"/>
          <w:sz w:val="28"/>
          <w:szCs w:val="32"/>
          <w:lang w:eastAsia="ru-RU"/>
        </w:rPr>
      </w:pPr>
      <w:r w:rsidRPr="002661EC">
        <w:rPr>
          <w:rFonts w:ascii="Times New Roman" w:eastAsia="Times New Roman" w:hAnsi="Times New Roman" w:cs="Times New Roman"/>
          <w:sz w:val="28"/>
          <w:szCs w:val="32"/>
          <w:lang w:eastAsia="ru-RU"/>
        </w:rPr>
        <w:t xml:space="preserve">1. Логический и физический уровни модели данных в </w:t>
      </w:r>
      <w:proofErr w:type="spellStart"/>
      <w:r w:rsidRPr="002661EC">
        <w:rPr>
          <w:rFonts w:ascii="Times New Roman" w:eastAsia="Times New Roman" w:hAnsi="Times New Roman" w:cs="Times New Roman"/>
          <w:sz w:val="28"/>
          <w:szCs w:val="32"/>
          <w:lang w:eastAsia="ru-RU"/>
        </w:rPr>
        <w:t>ERwin</w:t>
      </w:r>
      <w:proofErr w:type="spellEnd"/>
      <w:r w:rsidRPr="002661EC">
        <w:rPr>
          <w:rFonts w:ascii="Times New Roman" w:eastAsia="Times New Roman" w:hAnsi="Times New Roman" w:cs="Times New Roman"/>
          <w:sz w:val="28"/>
          <w:szCs w:val="32"/>
          <w:lang w:eastAsia="ru-RU"/>
        </w:rPr>
        <w:t>.</w:t>
      </w:r>
    </w:p>
    <w:p w:rsidR="00531DE5" w:rsidRPr="00826F28" w:rsidRDefault="00531DE5" w:rsidP="00531DE5">
      <w:pPr>
        <w:spacing w:after="0" w:line="240" w:lineRule="auto"/>
        <w:ind w:firstLine="540"/>
        <w:rPr>
          <w:rFonts w:ascii="Times New Roman" w:eastAsia="Times New Roman" w:hAnsi="Times New Roman" w:cs="Times New Roman"/>
          <w:sz w:val="28"/>
          <w:szCs w:val="32"/>
          <w:lang w:eastAsia="ru-RU"/>
        </w:rPr>
      </w:pPr>
      <w:r w:rsidRPr="002661EC">
        <w:rPr>
          <w:rFonts w:ascii="Times New Roman" w:eastAsia="Times New Roman" w:hAnsi="Times New Roman" w:cs="Times New Roman"/>
          <w:b/>
          <w:sz w:val="28"/>
          <w:szCs w:val="32"/>
          <w:lang w:eastAsia="ru-RU"/>
        </w:rPr>
        <w:t>Ответ:</w:t>
      </w:r>
      <w:r w:rsidRPr="00826F28">
        <w:t xml:space="preserve"> </w:t>
      </w:r>
      <w:proofErr w:type="spellStart"/>
      <w:r w:rsidRPr="00826F28">
        <w:rPr>
          <w:rFonts w:ascii="Times New Roman" w:eastAsia="Times New Roman" w:hAnsi="Times New Roman" w:cs="Times New Roman"/>
          <w:sz w:val="28"/>
          <w:szCs w:val="32"/>
          <w:lang w:eastAsia="ru-RU"/>
        </w:rPr>
        <w:t>ERwin</w:t>
      </w:r>
      <w:proofErr w:type="spellEnd"/>
      <w:r w:rsidRPr="00826F28">
        <w:rPr>
          <w:rFonts w:ascii="Times New Roman" w:eastAsia="Times New Roman" w:hAnsi="Times New Roman" w:cs="Times New Roman"/>
          <w:sz w:val="28"/>
          <w:szCs w:val="32"/>
          <w:lang w:eastAsia="ru-RU"/>
        </w:rPr>
        <w:t xml:space="preserve"> имеет два уровня представления модели - логический и физический</w:t>
      </w:r>
      <w:r w:rsidRPr="00826F28">
        <w:rPr>
          <w:rFonts w:ascii="Times New Roman" w:eastAsia="Times New Roman" w:hAnsi="Times New Roman" w:cs="Times New Roman"/>
          <w:b/>
          <w:sz w:val="28"/>
          <w:szCs w:val="32"/>
          <w:lang w:eastAsia="ru-RU"/>
        </w:rPr>
        <w:t>. Логический уровень</w:t>
      </w:r>
      <w:r w:rsidRPr="00826F28">
        <w:rPr>
          <w:rFonts w:ascii="Times New Roman" w:eastAsia="Times New Roman" w:hAnsi="Times New Roman" w:cs="Times New Roman"/>
          <w:sz w:val="28"/>
          <w:szCs w:val="32"/>
          <w:lang w:eastAsia="ru-RU"/>
        </w:rPr>
        <w:t xml:space="preserve"> - это абстрактный взгляд на данные, на нем данные представляются так, как выглядят в реальном мире, и могут называться так, как они называются в реальном мире, например, "Постоянный клиент", "Отдел" или "Фамилия сотрудника". Объекты модели, представляемые на логическом уровне, называются сущностями и атрибутами (подробнее о сущностях и атрибутах будет рассказано ниже). </w:t>
      </w:r>
      <w:r w:rsidRPr="00826F28">
        <w:rPr>
          <w:rFonts w:ascii="Times New Roman" w:eastAsia="Times New Roman" w:hAnsi="Times New Roman" w:cs="Times New Roman"/>
          <w:b/>
          <w:sz w:val="28"/>
          <w:szCs w:val="32"/>
          <w:lang w:eastAsia="ru-RU"/>
        </w:rPr>
        <w:t>Логическая модель</w:t>
      </w:r>
      <w:r w:rsidRPr="00826F28">
        <w:rPr>
          <w:rFonts w:ascii="Times New Roman" w:eastAsia="Times New Roman" w:hAnsi="Times New Roman" w:cs="Times New Roman"/>
          <w:sz w:val="28"/>
          <w:szCs w:val="32"/>
          <w:lang w:eastAsia="ru-RU"/>
        </w:rPr>
        <w:t xml:space="preserve"> данных может быть построена на основе другой логической модели, например, на основе модели процессов (см. гл. 1). Логическая модель данных является универсальной и никак не связана</w:t>
      </w:r>
      <w:r>
        <w:rPr>
          <w:rFonts w:ascii="Times New Roman" w:eastAsia="Times New Roman" w:hAnsi="Times New Roman" w:cs="Times New Roman"/>
          <w:sz w:val="28"/>
          <w:szCs w:val="32"/>
          <w:lang w:eastAsia="ru-RU"/>
        </w:rPr>
        <w:t xml:space="preserve"> с конкретной реализацией СУБД.</w:t>
      </w:r>
    </w:p>
    <w:p w:rsidR="00531DE5" w:rsidRPr="00826F28" w:rsidRDefault="00531DE5" w:rsidP="00531DE5">
      <w:pPr>
        <w:spacing w:after="0" w:line="240" w:lineRule="auto"/>
        <w:ind w:firstLine="540"/>
        <w:rPr>
          <w:rFonts w:ascii="Times New Roman" w:eastAsia="Times New Roman" w:hAnsi="Times New Roman" w:cs="Times New Roman"/>
          <w:sz w:val="28"/>
          <w:szCs w:val="32"/>
          <w:lang w:eastAsia="ru-RU"/>
        </w:rPr>
      </w:pPr>
      <w:r w:rsidRPr="00826F28">
        <w:rPr>
          <w:rFonts w:ascii="Times New Roman" w:eastAsia="Times New Roman" w:hAnsi="Times New Roman" w:cs="Times New Roman"/>
          <w:b/>
          <w:sz w:val="28"/>
          <w:szCs w:val="32"/>
          <w:lang w:eastAsia="ru-RU"/>
        </w:rPr>
        <w:t>Физическая модель</w:t>
      </w:r>
      <w:r w:rsidRPr="00826F28">
        <w:rPr>
          <w:rFonts w:ascii="Times New Roman" w:eastAsia="Times New Roman" w:hAnsi="Times New Roman" w:cs="Times New Roman"/>
          <w:sz w:val="28"/>
          <w:szCs w:val="32"/>
          <w:lang w:eastAsia="ru-RU"/>
        </w:rPr>
        <w:t xml:space="preserve"> данных, напротив, зависит от конкретной СУБД, фактически являясь отображением системного каталога. В физической модели содержится информация о всех объектах БД. Поскольку стандартов на объекты БД не существует (например, нет стандарта на типы данных), физическая модель зависит от конкретной реализации СУБД. Следовательно, одной и той же логической модели могут соответствовать несколько разных физических моделей. Если в логической модели не имеет значения, какой конкретно тип данных имеет атрибут, то в физической модели важно описать всю информацию о конкретных физических объектах - таблицах, колонках, индексах, процедурах и т. д. Разделение модели данных на логические и физические позволяет решить несколько важных задач. </w:t>
      </w:r>
    </w:p>
    <w:p w:rsidR="00531DE5" w:rsidRDefault="00531DE5" w:rsidP="00531DE5">
      <w:pPr>
        <w:spacing w:after="0" w:line="240" w:lineRule="auto"/>
        <w:ind w:firstLine="540"/>
        <w:rPr>
          <w:rFonts w:ascii="Times New Roman" w:eastAsia="Times New Roman" w:hAnsi="Times New Roman" w:cs="Times New Roman"/>
          <w:sz w:val="28"/>
          <w:szCs w:val="32"/>
          <w:lang w:eastAsia="ru-RU"/>
        </w:rPr>
      </w:pPr>
      <w:r w:rsidRPr="002661EC">
        <w:rPr>
          <w:rFonts w:ascii="Times New Roman" w:eastAsia="Times New Roman" w:hAnsi="Times New Roman" w:cs="Times New Roman"/>
          <w:sz w:val="28"/>
          <w:szCs w:val="32"/>
          <w:lang w:eastAsia="ru-RU"/>
        </w:rPr>
        <w:lastRenderedPageBreak/>
        <w:t xml:space="preserve">2. Последовательность создания логической модели данных в </w:t>
      </w:r>
      <w:proofErr w:type="spellStart"/>
      <w:r w:rsidRPr="002661EC">
        <w:rPr>
          <w:rFonts w:ascii="Times New Roman" w:eastAsia="Times New Roman" w:hAnsi="Times New Roman" w:cs="Times New Roman"/>
          <w:sz w:val="28"/>
          <w:szCs w:val="32"/>
          <w:lang w:eastAsia="ru-RU"/>
        </w:rPr>
        <w:t>ERwin</w:t>
      </w:r>
      <w:proofErr w:type="spellEnd"/>
      <w:r w:rsidRPr="002661EC">
        <w:rPr>
          <w:rFonts w:ascii="Times New Roman" w:eastAsia="Times New Roman" w:hAnsi="Times New Roman" w:cs="Times New Roman"/>
          <w:sz w:val="28"/>
          <w:szCs w:val="32"/>
          <w:lang w:eastAsia="ru-RU"/>
        </w:rPr>
        <w:t>.</w:t>
      </w:r>
    </w:p>
    <w:p w:rsidR="00531DE5" w:rsidRPr="002661EC" w:rsidRDefault="00531DE5" w:rsidP="00531DE5">
      <w:pPr>
        <w:spacing w:after="0" w:line="240" w:lineRule="auto"/>
        <w:ind w:firstLine="540"/>
        <w:rPr>
          <w:rFonts w:ascii="Times New Roman" w:eastAsia="Times New Roman" w:hAnsi="Times New Roman" w:cs="Times New Roman"/>
          <w:b/>
          <w:sz w:val="28"/>
          <w:szCs w:val="32"/>
          <w:lang w:eastAsia="ru-RU"/>
        </w:rPr>
      </w:pPr>
      <w:r w:rsidRPr="002661EC">
        <w:rPr>
          <w:rFonts w:ascii="Times New Roman" w:eastAsia="Times New Roman" w:hAnsi="Times New Roman" w:cs="Times New Roman"/>
          <w:b/>
          <w:sz w:val="28"/>
          <w:szCs w:val="32"/>
          <w:lang w:eastAsia="ru-RU"/>
        </w:rPr>
        <w:t>Ответ:</w:t>
      </w:r>
      <w:r w:rsidRPr="002F0322">
        <w:rPr>
          <w:color w:val="000000"/>
          <w:sz w:val="27"/>
          <w:szCs w:val="27"/>
        </w:rPr>
        <w:t xml:space="preserve"> </w:t>
      </w:r>
      <w:r w:rsidRPr="002F0322">
        <w:rPr>
          <w:rFonts w:ascii="Times New Roman" w:eastAsia="Times New Roman" w:hAnsi="Times New Roman" w:cs="Times New Roman"/>
          <w:sz w:val="28"/>
          <w:szCs w:val="32"/>
          <w:lang w:eastAsia="ru-RU"/>
        </w:rPr>
        <w:t xml:space="preserve">Создание модели данных, как правило, начинается с создания логической модели. После описания логической модели, проектировщик может выбрать необходимую СУБД и </w:t>
      </w:r>
      <w:proofErr w:type="spellStart"/>
      <w:r w:rsidRPr="002F0322">
        <w:rPr>
          <w:rFonts w:ascii="Times New Roman" w:eastAsia="Times New Roman" w:hAnsi="Times New Roman" w:cs="Times New Roman"/>
          <w:sz w:val="28"/>
          <w:szCs w:val="32"/>
          <w:lang w:eastAsia="ru-RU"/>
        </w:rPr>
        <w:t>ERwin</w:t>
      </w:r>
      <w:proofErr w:type="spellEnd"/>
      <w:r w:rsidRPr="002F0322">
        <w:rPr>
          <w:rFonts w:ascii="Times New Roman" w:eastAsia="Times New Roman" w:hAnsi="Times New Roman" w:cs="Times New Roman"/>
          <w:sz w:val="28"/>
          <w:szCs w:val="32"/>
          <w:lang w:eastAsia="ru-RU"/>
        </w:rPr>
        <w:t xml:space="preserve"> автоматически создаст соответствующую физическую модель. На основе физической модели </w:t>
      </w:r>
      <w:proofErr w:type="spellStart"/>
      <w:r w:rsidRPr="002F0322">
        <w:rPr>
          <w:rFonts w:ascii="Times New Roman" w:eastAsia="Times New Roman" w:hAnsi="Times New Roman" w:cs="Times New Roman"/>
          <w:sz w:val="28"/>
          <w:szCs w:val="32"/>
          <w:lang w:eastAsia="ru-RU"/>
        </w:rPr>
        <w:t>ERwin</w:t>
      </w:r>
      <w:proofErr w:type="spellEnd"/>
      <w:r w:rsidRPr="002F0322">
        <w:rPr>
          <w:rFonts w:ascii="Times New Roman" w:eastAsia="Times New Roman" w:hAnsi="Times New Roman" w:cs="Times New Roman"/>
          <w:sz w:val="28"/>
          <w:szCs w:val="32"/>
          <w:lang w:eastAsia="ru-RU"/>
        </w:rPr>
        <w:t xml:space="preserve"> может сгенерировать системный каталог СУБД или соответствующий SQL-скрипт. Этот процесс называется прямым проектированием (</w:t>
      </w:r>
      <w:proofErr w:type="spellStart"/>
      <w:r w:rsidRPr="002F0322">
        <w:rPr>
          <w:rFonts w:ascii="Times New Roman" w:eastAsia="Times New Roman" w:hAnsi="Times New Roman" w:cs="Times New Roman"/>
          <w:sz w:val="28"/>
          <w:szCs w:val="32"/>
          <w:lang w:eastAsia="ru-RU"/>
        </w:rPr>
        <w:t>Forward</w:t>
      </w:r>
      <w:proofErr w:type="spellEnd"/>
      <w:r w:rsidRPr="002F0322">
        <w:rPr>
          <w:rFonts w:ascii="Times New Roman" w:eastAsia="Times New Roman" w:hAnsi="Times New Roman" w:cs="Times New Roman"/>
          <w:sz w:val="28"/>
          <w:szCs w:val="32"/>
          <w:lang w:eastAsia="ru-RU"/>
        </w:rPr>
        <w:t xml:space="preserve"> </w:t>
      </w:r>
      <w:proofErr w:type="spellStart"/>
      <w:r w:rsidRPr="002F0322">
        <w:rPr>
          <w:rFonts w:ascii="Times New Roman" w:eastAsia="Times New Roman" w:hAnsi="Times New Roman" w:cs="Times New Roman"/>
          <w:sz w:val="28"/>
          <w:szCs w:val="32"/>
          <w:lang w:eastAsia="ru-RU"/>
        </w:rPr>
        <w:t>Engineering</w:t>
      </w:r>
      <w:proofErr w:type="spellEnd"/>
      <w:r w:rsidRPr="002F0322">
        <w:rPr>
          <w:rFonts w:ascii="Times New Roman" w:eastAsia="Times New Roman" w:hAnsi="Times New Roman" w:cs="Times New Roman"/>
          <w:sz w:val="28"/>
          <w:szCs w:val="32"/>
          <w:lang w:eastAsia="ru-RU"/>
        </w:rPr>
        <w:t xml:space="preserve">). Тем самым достигается масштабируемость - создав одну логическую модель данных, можно сгенерировать физические модели под любую поддерживаемую </w:t>
      </w:r>
      <w:proofErr w:type="spellStart"/>
      <w:r w:rsidRPr="002F0322">
        <w:rPr>
          <w:rFonts w:ascii="Times New Roman" w:eastAsia="Times New Roman" w:hAnsi="Times New Roman" w:cs="Times New Roman"/>
          <w:sz w:val="28"/>
          <w:szCs w:val="32"/>
          <w:lang w:eastAsia="ru-RU"/>
        </w:rPr>
        <w:t>ERwin</w:t>
      </w:r>
      <w:proofErr w:type="spellEnd"/>
      <w:r w:rsidRPr="002F0322">
        <w:rPr>
          <w:rFonts w:ascii="Times New Roman" w:eastAsia="Times New Roman" w:hAnsi="Times New Roman" w:cs="Times New Roman"/>
          <w:sz w:val="28"/>
          <w:szCs w:val="32"/>
          <w:lang w:eastAsia="ru-RU"/>
        </w:rPr>
        <w:t xml:space="preserve"> СУБД. С другой стороны, </w:t>
      </w:r>
      <w:proofErr w:type="spellStart"/>
      <w:r w:rsidRPr="002F0322">
        <w:rPr>
          <w:rFonts w:ascii="Times New Roman" w:eastAsia="Times New Roman" w:hAnsi="Times New Roman" w:cs="Times New Roman"/>
          <w:sz w:val="28"/>
          <w:szCs w:val="32"/>
          <w:lang w:eastAsia="ru-RU"/>
        </w:rPr>
        <w:t>ERwin</w:t>
      </w:r>
      <w:proofErr w:type="spellEnd"/>
      <w:r w:rsidRPr="002F0322">
        <w:rPr>
          <w:rFonts w:ascii="Times New Roman" w:eastAsia="Times New Roman" w:hAnsi="Times New Roman" w:cs="Times New Roman"/>
          <w:sz w:val="28"/>
          <w:szCs w:val="32"/>
          <w:lang w:eastAsia="ru-RU"/>
        </w:rPr>
        <w:t xml:space="preserve"> способен по содержимому системного каталога или SQL-скрипту воссоздать физическую и логическую модель данных (</w:t>
      </w:r>
      <w:proofErr w:type="spellStart"/>
      <w:r w:rsidRPr="002F0322">
        <w:rPr>
          <w:rFonts w:ascii="Times New Roman" w:eastAsia="Times New Roman" w:hAnsi="Times New Roman" w:cs="Times New Roman"/>
          <w:sz w:val="28"/>
          <w:szCs w:val="32"/>
          <w:lang w:eastAsia="ru-RU"/>
        </w:rPr>
        <w:t>Reverse</w:t>
      </w:r>
      <w:proofErr w:type="spellEnd"/>
      <w:r w:rsidRPr="002F0322">
        <w:rPr>
          <w:rFonts w:ascii="Times New Roman" w:eastAsia="Times New Roman" w:hAnsi="Times New Roman" w:cs="Times New Roman"/>
          <w:sz w:val="28"/>
          <w:szCs w:val="32"/>
          <w:lang w:eastAsia="ru-RU"/>
        </w:rPr>
        <w:t xml:space="preserve"> </w:t>
      </w:r>
      <w:proofErr w:type="spellStart"/>
      <w:r w:rsidRPr="002F0322">
        <w:rPr>
          <w:rFonts w:ascii="Times New Roman" w:eastAsia="Times New Roman" w:hAnsi="Times New Roman" w:cs="Times New Roman"/>
          <w:sz w:val="28"/>
          <w:szCs w:val="32"/>
          <w:lang w:eastAsia="ru-RU"/>
        </w:rPr>
        <w:t>Engineering</w:t>
      </w:r>
      <w:proofErr w:type="spellEnd"/>
      <w:r w:rsidRPr="002F0322">
        <w:rPr>
          <w:rFonts w:ascii="Times New Roman" w:eastAsia="Times New Roman" w:hAnsi="Times New Roman" w:cs="Times New Roman"/>
          <w:sz w:val="28"/>
          <w:szCs w:val="32"/>
          <w:lang w:eastAsia="ru-RU"/>
        </w:rPr>
        <w:t>).</w:t>
      </w:r>
    </w:p>
    <w:p w:rsidR="00531DE5" w:rsidRPr="002661EC" w:rsidRDefault="00531DE5" w:rsidP="00531DE5">
      <w:pPr>
        <w:spacing w:after="0" w:line="240" w:lineRule="auto"/>
        <w:ind w:firstLine="540"/>
        <w:rPr>
          <w:rFonts w:ascii="Times New Roman" w:eastAsia="Times New Roman" w:hAnsi="Times New Roman" w:cs="Times New Roman"/>
          <w:sz w:val="28"/>
          <w:szCs w:val="32"/>
          <w:lang w:eastAsia="ru-RU"/>
        </w:rPr>
      </w:pPr>
      <w:r w:rsidRPr="002661EC">
        <w:rPr>
          <w:rFonts w:ascii="Times New Roman" w:eastAsia="Times New Roman" w:hAnsi="Times New Roman" w:cs="Times New Roman"/>
          <w:sz w:val="28"/>
          <w:szCs w:val="32"/>
          <w:lang w:eastAsia="ru-RU"/>
        </w:rPr>
        <w:t xml:space="preserve">3. Последовательность создания физической модели данных в </w:t>
      </w:r>
      <w:proofErr w:type="spellStart"/>
      <w:r w:rsidRPr="002661EC">
        <w:rPr>
          <w:rFonts w:ascii="Times New Roman" w:eastAsia="Times New Roman" w:hAnsi="Times New Roman" w:cs="Times New Roman"/>
          <w:sz w:val="28"/>
          <w:szCs w:val="32"/>
          <w:lang w:eastAsia="ru-RU"/>
        </w:rPr>
        <w:t>ERwin</w:t>
      </w:r>
      <w:proofErr w:type="spellEnd"/>
      <w:r w:rsidRPr="002661EC">
        <w:rPr>
          <w:rFonts w:ascii="Times New Roman" w:eastAsia="Times New Roman" w:hAnsi="Times New Roman" w:cs="Times New Roman"/>
          <w:sz w:val="28"/>
          <w:szCs w:val="32"/>
          <w:lang w:eastAsia="ru-RU"/>
        </w:rPr>
        <w:t>.</w:t>
      </w:r>
    </w:p>
    <w:p w:rsidR="00531DE5" w:rsidRPr="002661EC" w:rsidRDefault="00531DE5" w:rsidP="00531DE5">
      <w:pPr>
        <w:spacing w:after="0" w:line="240" w:lineRule="auto"/>
        <w:ind w:firstLine="540"/>
        <w:rPr>
          <w:rFonts w:ascii="Times New Roman" w:eastAsia="Times New Roman" w:hAnsi="Times New Roman" w:cs="Times New Roman"/>
          <w:b/>
          <w:sz w:val="28"/>
          <w:szCs w:val="32"/>
          <w:lang w:eastAsia="ru-RU"/>
        </w:rPr>
      </w:pPr>
      <w:r w:rsidRPr="002661EC">
        <w:rPr>
          <w:rFonts w:ascii="Times New Roman" w:eastAsia="Times New Roman" w:hAnsi="Times New Roman" w:cs="Times New Roman"/>
          <w:b/>
          <w:sz w:val="28"/>
          <w:szCs w:val="32"/>
          <w:lang w:eastAsia="ru-RU"/>
        </w:rPr>
        <w:t>Ответ:</w:t>
      </w:r>
      <w:r w:rsidRPr="002F0322">
        <w:rPr>
          <w:color w:val="000000"/>
          <w:sz w:val="27"/>
          <w:szCs w:val="27"/>
        </w:rPr>
        <w:t xml:space="preserve"> </w:t>
      </w:r>
      <w:r w:rsidRPr="002F0322">
        <w:rPr>
          <w:rFonts w:ascii="Times New Roman" w:eastAsia="Times New Roman" w:hAnsi="Times New Roman" w:cs="Times New Roman"/>
          <w:sz w:val="28"/>
          <w:szCs w:val="32"/>
          <w:lang w:eastAsia="ru-RU"/>
        </w:rPr>
        <w:t xml:space="preserve">На основе полученной логической модели данных можно сгенерировать физическую модель для другой СУБД и затем сгенерировать ее системный каталог. Следовательно, </w:t>
      </w:r>
      <w:proofErr w:type="spellStart"/>
      <w:r w:rsidRPr="002F0322">
        <w:rPr>
          <w:rFonts w:ascii="Times New Roman" w:eastAsia="Times New Roman" w:hAnsi="Times New Roman" w:cs="Times New Roman"/>
          <w:sz w:val="28"/>
          <w:szCs w:val="32"/>
          <w:lang w:eastAsia="ru-RU"/>
        </w:rPr>
        <w:t>ERwin</w:t>
      </w:r>
      <w:proofErr w:type="spellEnd"/>
      <w:r w:rsidRPr="002F0322">
        <w:rPr>
          <w:rFonts w:ascii="Times New Roman" w:eastAsia="Times New Roman" w:hAnsi="Times New Roman" w:cs="Times New Roman"/>
          <w:sz w:val="28"/>
          <w:szCs w:val="32"/>
          <w:lang w:eastAsia="ru-RU"/>
        </w:rPr>
        <w:t xml:space="preserve"> позволяет решить задачу по переносу структуры данных с одного сервера на другой. Например, можно перенести структуру данных с </w:t>
      </w:r>
      <w:proofErr w:type="spellStart"/>
      <w:r w:rsidRPr="002F0322">
        <w:rPr>
          <w:rFonts w:ascii="Times New Roman" w:eastAsia="Times New Roman" w:hAnsi="Times New Roman" w:cs="Times New Roman"/>
          <w:sz w:val="28"/>
          <w:szCs w:val="32"/>
          <w:lang w:eastAsia="ru-RU"/>
        </w:rPr>
        <w:t>Oracle</w:t>
      </w:r>
      <w:proofErr w:type="spellEnd"/>
      <w:r w:rsidRPr="002F0322">
        <w:rPr>
          <w:rFonts w:ascii="Times New Roman" w:eastAsia="Times New Roman" w:hAnsi="Times New Roman" w:cs="Times New Roman"/>
          <w:sz w:val="28"/>
          <w:szCs w:val="32"/>
          <w:lang w:eastAsia="ru-RU"/>
        </w:rPr>
        <w:t xml:space="preserve"> на </w:t>
      </w:r>
      <w:proofErr w:type="spellStart"/>
      <w:r w:rsidRPr="002F0322">
        <w:rPr>
          <w:rFonts w:ascii="Times New Roman" w:eastAsia="Times New Roman" w:hAnsi="Times New Roman" w:cs="Times New Roman"/>
          <w:sz w:val="28"/>
          <w:szCs w:val="32"/>
          <w:lang w:eastAsia="ru-RU"/>
        </w:rPr>
        <w:t>Informix</w:t>
      </w:r>
      <w:proofErr w:type="spellEnd"/>
      <w:r w:rsidRPr="002F0322">
        <w:rPr>
          <w:rFonts w:ascii="Times New Roman" w:eastAsia="Times New Roman" w:hAnsi="Times New Roman" w:cs="Times New Roman"/>
          <w:sz w:val="28"/>
          <w:szCs w:val="32"/>
          <w:lang w:eastAsia="ru-RU"/>
        </w:rPr>
        <w:t xml:space="preserve"> (или наоборот) или перенести структуру </w:t>
      </w:r>
      <w:proofErr w:type="spellStart"/>
      <w:r w:rsidRPr="002F0322">
        <w:rPr>
          <w:rFonts w:ascii="Times New Roman" w:eastAsia="Times New Roman" w:hAnsi="Times New Roman" w:cs="Times New Roman"/>
          <w:sz w:val="28"/>
          <w:szCs w:val="32"/>
          <w:lang w:eastAsia="ru-RU"/>
        </w:rPr>
        <w:t>dbf</w:t>
      </w:r>
      <w:proofErr w:type="spellEnd"/>
      <w:r w:rsidRPr="002F0322">
        <w:rPr>
          <w:rFonts w:ascii="Times New Roman" w:eastAsia="Times New Roman" w:hAnsi="Times New Roman" w:cs="Times New Roman"/>
          <w:sz w:val="28"/>
          <w:szCs w:val="32"/>
          <w:lang w:eastAsia="ru-RU"/>
        </w:rPr>
        <w:t>-файлов в реляционную СУБД, тем самым облегчив решение по переходу от файл-серверной к клиент-серверной ИС. Заметим, однако, что формальный перенос структуры "плоских" таблиц на реляционную СУБД обычно неэффективен. Для того чтобы извлечь выгоды от перехода на клиент-серверную технологию, структуру данных следует модифицировать.</w:t>
      </w:r>
    </w:p>
    <w:p w:rsidR="00531DE5" w:rsidRPr="002661EC" w:rsidRDefault="00531DE5" w:rsidP="00531DE5">
      <w:pPr>
        <w:spacing w:after="0" w:line="240" w:lineRule="auto"/>
        <w:ind w:firstLine="540"/>
        <w:rPr>
          <w:rFonts w:ascii="Times New Roman" w:eastAsia="Times New Roman" w:hAnsi="Times New Roman" w:cs="Times New Roman"/>
          <w:sz w:val="28"/>
          <w:szCs w:val="32"/>
          <w:lang w:eastAsia="ru-RU"/>
        </w:rPr>
      </w:pPr>
      <w:r w:rsidRPr="002661EC">
        <w:rPr>
          <w:rFonts w:ascii="Times New Roman" w:eastAsia="Times New Roman" w:hAnsi="Times New Roman" w:cs="Times New Roman"/>
          <w:sz w:val="28"/>
          <w:szCs w:val="32"/>
          <w:lang w:eastAsia="ru-RU"/>
        </w:rPr>
        <w:t>4. Альтернативные ключи.</w:t>
      </w:r>
    </w:p>
    <w:p w:rsidR="00531DE5" w:rsidRPr="002F0322" w:rsidRDefault="00531DE5" w:rsidP="00531DE5">
      <w:pPr>
        <w:spacing w:after="0" w:line="240" w:lineRule="auto"/>
        <w:ind w:firstLine="540"/>
        <w:rPr>
          <w:rFonts w:ascii="Times New Roman" w:eastAsia="Times New Roman" w:hAnsi="Times New Roman" w:cs="Times New Roman"/>
          <w:sz w:val="28"/>
          <w:szCs w:val="32"/>
          <w:lang w:eastAsia="ru-RU"/>
        </w:rPr>
      </w:pPr>
      <w:r w:rsidRPr="002661EC">
        <w:rPr>
          <w:rFonts w:ascii="Times New Roman" w:eastAsia="Times New Roman" w:hAnsi="Times New Roman" w:cs="Times New Roman"/>
          <w:b/>
          <w:sz w:val="28"/>
          <w:szCs w:val="32"/>
          <w:lang w:eastAsia="ru-RU"/>
        </w:rPr>
        <w:t>Ответ:</w:t>
      </w:r>
      <w:r w:rsidRPr="002F0322">
        <w:rPr>
          <w:rFonts w:ascii="Arial" w:eastAsia="Times New Roman" w:hAnsi="Arial" w:cs="Arial"/>
          <w:color w:val="000000"/>
          <w:sz w:val="24"/>
          <w:szCs w:val="24"/>
          <w:lang w:eastAsia="ru-RU"/>
        </w:rPr>
        <w:t xml:space="preserve"> </w:t>
      </w:r>
      <w:r w:rsidRPr="002F0322">
        <w:rPr>
          <w:rFonts w:ascii="Times New Roman" w:eastAsia="Times New Roman" w:hAnsi="Times New Roman" w:cs="Times New Roman"/>
          <w:b/>
          <w:sz w:val="28"/>
          <w:szCs w:val="32"/>
          <w:lang w:eastAsia="ru-RU"/>
        </w:rPr>
        <w:t>Альтернативный ключ (</w:t>
      </w:r>
      <w:proofErr w:type="spellStart"/>
      <w:r w:rsidRPr="002F0322">
        <w:rPr>
          <w:rFonts w:ascii="Times New Roman" w:eastAsia="Times New Roman" w:hAnsi="Times New Roman" w:cs="Times New Roman"/>
          <w:b/>
          <w:sz w:val="28"/>
          <w:szCs w:val="32"/>
          <w:lang w:eastAsia="ru-RU"/>
        </w:rPr>
        <w:t>Alternate</w:t>
      </w:r>
      <w:proofErr w:type="spellEnd"/>
      <w:r w:rsidRPr="002F0322">
        <w:rPr>
          <w:rFonts w:ascii="Times New Roman" w:eastAsia="Times New Roman" w:hAnsi="Times New Roman" w:cs="Times New Roman"/>
          <w:b/>
          <w:sz w:val="28"/>
          <w:szCs w:val="32"/>
          <w:lang w:eastAsia="ru-RU"/>
        </w:rPr>
        <w:t xml:space="preserve"> </w:t>
      </w:r>
      <w:proofErr w:type="spellStart"/>
      <w:r w:rsidRPr="002F0322">
        <w:rPr>
          <w:rFonts w:ascii="Times New Roman" w:eastAsia="Times New Roman" w:hAnsi="Times New Roman" w:cs="Times New Roman"/>
          <w:b/>
          <w:sz w:val="28"/>
          <w:szCs w:val="32"/>
          <w:lang w:eastAsia="ru-RU"/>
        </w:rPr>
        <w:t>Key</w:t>
      </w:r>
      <w:proofErr w:type="spellEnd"/>
      <w:r w:rsidRPr="002F0322">
        <w:rPr>
          <w:rFonts w:ascii="Times New Roman" w:eastAsia="Times New Roman" w:hAnsi="Times New Roman" w:cs="Times New Roman"/>
          <w:b/>
          <w:sz w:val="28"/>
          <w:szCs w:val="32"/>
          <w:lang w:eastAsia="ru-RU"/>
        </w:rPr>
        <w:t>)</w:t>
      </w:r>
      <w:r w:rsidRPr="002F0322">
        <w:rPr>
          <w:rFonts w:ascii="Times New Roman" w:eastAsia="Times New Roman" w:hAnsi="Times New Roman" w:cs="Times New Roman"/>
          <w:sz w:val="28"/>
          <w:szCs w:val="32"/>
          <w:lang w:eastAsia="ru-RU"/>
        </w:rPr>
        <w:t xml:space="preserve"> - это потенциальный ключ, не ставший первичным. Каждая сущность должна иметь по крайней мере один потенциальный ключ. Многие сущности имеют только один потенциальный ключ. Такой ключ становится первичным. Некоторые сущности могут иметь более одного возможного ключа. Тогда один из них становится первичным, а остальные - альтернативными ключами.</w:t>
      </w:r>
    </w:p>
    <w:p w:rsidR="00531DE5" w:rsidRPr="002F0322" w:rsidRDefault="00531DE5" w:rsidP="00531DE5">
      <w:pPr>
        <w:spacing w:after="0" w:line="240" w:lineRule="auto"/>
        <w:ind w:firstLine="540"/>
        <w:rPr>
          <w:rFonts w:ascii="Times New Roman" w:eastAsia="Times New Roman" w:hAnsi="Times New Roman" w:cs="Times New Roman"/>
          <w:sz w:val="28"/>
          <w:szCs w:val="32"/>
          <w:lang w:eastAsia="ru-RU"/>
        </w:rPr>
      </w:pPr>
      <w:r w:rsidRPr="002F0322">
        <w:rPr>
          <w:rFonts w:ascii="Times New Roman" w:eastAsia="Times New Roman" w:hAnsi="Times New Roman" w:cs="Times New Roman"/>
          <w:b/>
          <w:sz w:val="28"/>
          <w:szCs w:val="32"/>
          <w:lang w:eastAsia="ru-RU"/>
        </w:rPr>
        <w:t>Альтернативный ключ</w:t>
      </w:r>
      <w:r w:rsidRPr="002F0322">
        <w:rPr>
          <w:rFonts w:ascii="Times New Roman" w:eastAsia="Times New Roman" w:hAnsi="Times New Roman" w:cs="Times New Roman"/>
          <w:sz w:val="28"/>
          <w:szCs w:val="32"/>
          <w:lang w:eastAsia="ru-RU"/>
        </w:rPr>
        <w:t> - это атрибут (или группа атрибутов), несовпадающий с первичным ключом и уникально идентифицирующий экземпляр сущности. Атрибуты, составляющие альтернативный ключ, однозначно (уникально) идентифицируют экземпляры сущности. Например, для сущности служащий (идентификатор служащего, фамилия, имя, отчество) группа атрибутов «фамилия», «имя», «отчество» может являться альтернативным ключом (в предположении, что на предприятии не работают полные тезки). С помощью альтернативных ключей часто отображают различные индексы доступа к данным в конечной реализации реляционной базы. Одни и те же атрибуты сущности могут входить в несколько различных групп ключей.</w:t>
      </w:r>
    </w:p>
    <w:p w:rsidR="00531DE5" w:rsidRDefault="00531DE5" w:rsidP="00531DE5">
      <w:pPr>
        <w:spacing w:after="0" w:line="240" w:lineRule="auto"/>
        <w:ind w:firstLine="540"/>
        <w:rPr>
          <w:rFonts w:ascii="Times New Roman" w:eastAsia="Times New Roman" w:hAnsi="Times New Roman" w:cs="Times New Roman"/>
          <w:b/>
          <w:sz w:val="28"/>
          <w:szCs w:val="32"/>
          <w:lang w:eastAsia="ru-RU"/>
        </w:rPr>
      </w:pPr>
      <w:r w:rsidRPr="002F0322">
        <w:rPr>
          <w:rFonts w:ascii="Times New Roman" w:eastAsia="Times New Roman" w:hAnsi="Times New Roman" w:cs="Times New Roman"/>
          <w:sz w:val="28"/>
          <w:szCs w:val="32"/>
          <w:lang w:eastAsia="ru-RU"/>
        </w:rPr>
        <w:t xml:space="preserve"> </w:t>
      </w:r>
      <w:r w:rsidRPr="002661EC">
        <w:rPr>
          <w:rFonts w:ascii="Times New Roman" w:eastAsia="Times New Roman" w:hAnsi="Times New Roman" w:cs="Times New Roman"/>
          <w:sz w:val="28"/>
          <w:szCs w:val="32"/>
          <w:lang w:eastAsia="ru-RU"/>
        </w:rPr>
        <w:t>5. Инвертированные индексы.</w:t>
      </w:r>
    </w:p>
    <w:p w:rsidR="00531DE5" w:rsidRPr="002F0322" w:rsidRDefault="00531DE5" w:rsidP="00531DE5">
      <w:pPr>
        <w:spacing w:after="0" w:line="240" w:lineRule="auto"/>
        <w:ind w:firstLine="540"/>
        <w:rPr>
          <w:rFonts w:ascii="Times New Roman" w:hAnsi="Times New Roman" w:cs="Times New Roman"/>
          <w:sz w:val="28"/>
          <w:szCs w:val="28"/>
        </w:rPr>
      </w:pPr>
      <w:r w:rsidRPr="002661EC">
        <w:rPr>
          <w:rFonts w:ascii="Times New Roman" w:eastAsia="Times New Roman" w:hAnsi="Times New Roman" w:cs="Times New Roman"/>
          <w:b/>
          <w:sz w:val="28"/>
          <w:szCs w:val="32"/>
          <w:lang w:eastAsia="ru-RU"/>
        </w:rPr>
        <w:t>Ответ:</w:t>
      </w:r>
      <w:r w:rsidRPr="002F0322">
        <w:t xml:space="preserve"> </w:t>
      </w:r>
      <w:r w:rsidRPr="00FA6895">
        <w:rPr>
          <w:rFonts w:ascii="Times New Roman" w:hAnsi="Times New Roman" w:cs="Times New Roman"/>
          <w:b/>
          <w:sz w:val="28"/>
          <w:szCs w:val="28"/>
        </w:rPr>
        <w:t>Инвертированный индекс</w:t>
      </w:r>
      <w:r w:rsidRPr="002F0322">
        <w:rPr>
          <w:rFonts w:ascii="Times New Roman" w:hAnsi="Times New Roman" w:cs="Times New Roman"/>
          <w:sz w:val="28"/>
          <w:szCs w:val="28"/>
        </w:rPr>
        <w:t xml:space="preserve"> (также упоминается в качестве файла сообщений или инвертированного файла) - это индекс базы </w:t>
      </w:r>
      <w:proofErr w:type="gramStart"/>
      <w:r w:rsidRPr="002F0322">
        <w:rPr>
          <w:rFonts w:ascii="Times New Roman" w:hAnsi="Times New Roman" w:cs="Times New Roman"/>
          <w:sz w:val="28"/>
          <w:szCs w:val="28"/>
        </w:rPr>
        <w:t>данных ,</w:t>
      </w:r>
      <w:proofErr w:type="gramEnd"/>
      <w:r w:rsidRPr="002F0322">
        <w:rPr>
          <w:rFonts w:ascii="Times New Roman" w:hAnsi="Times New Roman" w:cs="Times New Roman"/>
          <w:sz w:val="28"/>
          <w:szCs w:val="28"/>
        </w:rPr>
        <w:t xml:space="preserve"> в </w:t>
      </w:r>
      <w:r w:rsidRPr="002F0322">
        <w:rPr>
          <w:rFonts w:ascii="Times New Roman" w:hAnsi="Times New Roman" w:cs="Times New Roman"/>
          <w:sz w:val="28"/>
          <w:szCs w:val="28"/>
        </w:rPr>
        <w:lastRenderedPageBreak/>
        <w:t xml:space="preserve">котором хранится отображение содержимого, такого как слова или числа, в его местоположения в таблица , либо в документе, либо в наборе документов (названном в отличие от прямого индекса , который сопоставляет документы с содержанием). Целью инвертированного индекса является обеспечение быстрого полнотекстового поиска за счет увеличения объема обработки при добавлении документа в базу данных. Инвертированный файл может быть самим файлом базы данных, а не ее индексом. Это самая популярная структура данных, используемая в системах поиска документов, широко используемых, например, в поисковых системах. Кроме того, несколько важных систем управления базами данных на базе </w:t>
      </w:r>
      <w:proofErr w:type="spellStart"/>
      <w:r w:rsidRPr="002F0322">
        <w:rPr>
          <w:rFonts w:ascii="Times New Roman" w:hAnsi="Times New Roman" w:cs="Times New Roman"/>
          <w:sz w:val="28"/>
          <w:szCs w:val="28"/>
        </w:rPr>
        <w:t>мэйнфреймов</w:t>
      </w:r>
      <w:proofErr w:type="spellEnd"/>
      <w:r w:rsidRPr="002F0322">
        <w:rPr>
          <w:rFonts w:ascii="Times New Roman" w:hAnsi="Times New Roman" w:cs="Times New Roman"/>
          <w:sz w:val="28"/>
          <w:szCs w:val="28"/>
        </w:rPr>
        <w:t xml:space="preserve"> общего назначения использовали архитектуры инвертированных списков, включая ADABAS,</w:t>
      </w:r>
      <w:r>
        <w:rPr>
          <w:rFonts w:ascii="Times New Roman" w:hAnsi="Times New Roman" w:cs="Times New Roman"/>
          <w:sz w:val="28"/>
          <w:szCs w:val="28"/>
        </w:rPr>
        <w:t xml:space="preserve"> DATACOM / DB, и Модель 204.</w:t>
      </w:r>
    </w:p>
    <w:p w:rsidR="00531DE5" w:rsidRPr="002F0322" w:rsidRDefault="00531DE5" w:rsidP="00531DE5">
      <w:pPr>
        <w:spacing w:after="0" w:line="240" w:lineRule="auto"/>
        <w:ind w:firstLine="540"/>
        <w:rPr>
          <w:rFonts w:ascii="Times New Roman" w:eastAsia="Times New Roman" w:hAnsi="Times New Roman" w:cs="Times New Roman"/>
          <w:sz w:val="28"/>
          <w:szCs w:val="28"/>
          <w:lang w:eastAsia="ru-RU"/>
        </w:rPr>
      </w:pPr>
      <w:r w:rsidRPr="002F0322">
        <w:rPr>
          <w:rFonts w:ascii="Times New Roman" w:hAnsi="Times New Roman" w:cs="Times New Roman"/>
          <w:sz w:val="28"/>
          <w:szCs w:val="28"/>
        </w:rPr>
        <w:t>Существует два основных варианта инвертированных индексов: A инвертированный индекс уровня записи (или инвертированный файловый индекс или просто инвертированный файл) содержит список ссылок на документы по каждому слову. Инвертированный индекс уровня слова (или полный инвертированный индекс или инвертированный список) дополнительно содержит позиции каждого слова в документе. Последняя форма предлагает больше функциональных возможностей (например, поиск фраз), но требует большей вычислительной мощности и места для создания.</w:t>
      </w:r>
    </w:p>
    <w:p w:rsidR="00531DE5" w:rsidRPr="00D65590" w:rsidRDefault="00531DE5" w:rsidP="00531DE5">
      <w:pPr>
        <w:rPr>
          <w:rFonts w:ascii="Times New Roman" w:hAnsi="Times New Roman" w:cs="Times New Roman"/>
          <w:b/>
          <w:sz w:val="28"/>
          <w:szCs w:val="28"/>
        </w:rPr>
      </w:pPr>
    </w:p>
    <w:p w:rsidR="00F83373" w:rsidRDefault="00531DE5"/>
    <w:sectPr w:rsidR="00F833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7D5"/>
    <w:rsid w:val="00014F95"/>
    <w:rsid w:val="00531DE5"/>
    <w:rsid w:val="00950BB1"/>
    <w:rsid w:val="009D57D5"/>
    <w:rsid w:val="00A307D8"/>
    <w:rsid w:val="00AD19FA"/>
    <w:rsid w:val="00F43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639E"/>
  <w15:chartTrackingRefBased/>
  <w15:docId w15:val="{899942EE-E5BF-44B2-B565-82CD65EC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2"/>
        <w:szCs w:val="32"/>
        <w:lang w:val="ru-RU" w:eastAsia="en-US" w:bidi="ar-SA"/>
      </w:rPr>
    </w:rPrDefault>
    <w:pPrDefault>
      <w:pPr>
        <w:spacing w:after="160"/>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1DE5"/>
    <w:pPr>
      <w:spacing w:line="259" w:lineRule="auto"/>
      <w:ind w:firstLine="0"/>
    </w:pPr>
    <w:rPr>
      <w:rFonts w:asciiTheme="minorHAnsi" w:hAnsiTheme="minorHAnsi" w:cstheme="minorBidi"/>
      <w:sz w:val="22"/>
      <w:szCs w:val="22"/>
    </w:rPr>
  </w:style>
  <w:style w:type="paragraph" w:styleId="1">
    <w:name w:val="heading 1"/>
    <w:basedOn w:val="a"/>
    <w:next w:val="a"/>
    <w:link w:val="10"/>
    <w:uiPriority w:val="9"/>
    <w:qFormat/>
    <w:rsid w:val="00F4363E"/>
    <w:pPr>
      <w:keepNext/>
      <w:keepLines/>
      <w:spacing w:before="240" w:after="0" w:line="240" w:lineRule="auto"/>
      <w:jc w:val="center"/>
      <w:outlineLvl w:val="0"/>
    </w:pPr>
    <w:rPr>
      <w:rFonts w:ascii="Times New Roman" w:eastAsiaTheme="majorEastAsia" w:hAnsi="Times New Roman" w:cstheme="majorBidi"/>
      <w:b/>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363E"/>
    <w:rPr>
      <w:rFonts w:eastAsiaTheme="majorEastAsia" w:cstheme="majorBidi"/>
      <w:b/>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png"/><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1168</Words>
  <Characters>6664</Characters>
  <Application>Microsoft Office Word</Application>
  <DocSecurity>0</DocSecurity>
  <Lines>55</Lines>
  <Paragraphs>15</Paragraphs>
  <ScaleCrop>false</ScaleCrop>
  <Company>SPecialiST RePack</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Barchyk</dc:creator>
  <cp:keywords/>
  <dc:description/>
  <cp:lastModifiedBy>Barchyk</cp:lastModifiedBy>
  <cp:revision>2</cp:revision>
  <dcterms:created xsi:type="dcterms:W3CDTF">2022-11-21T05:11:00Z</dcterms:created>
  <dcterms:modified xsi:type="dcterms:W3CDTF">2022-11-21T05:17:00Z</dcterms:modified>
</cp:coreProperties>
</file>