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5B" w:rsidRDefault="00334097">
      <w:pPr>
        <w:ind w:left="567"/>
        <w:jc w:val="center"/>
      </w:pPr>
      <w:r>
        <w:rPr>
          <w:rFonts w:ascii="Times New Roman" w:eastAsia="Calibri" w:hAnsi="Times New Roman" w:cs="Times New Roman"/>
          <w:b/>
          <w:szCs w:val="28"/>
        </w:rPr>
        <w:t>ФЕДЕРАЛЬНОЕ АГЕНТСТВО ПО ОБРАЗОВАНИЮ</w:t>
      </w:r>
    </w:p>
    <w:p w:rsidR="00575D5B" w:rsidRDefault="00334097">
      <w:pPr>
        <w:pStyle w:val="FR1"/>
        <w:ind w:left="567"/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575D5B" w:rsidRDefault="00334097">
      <w:pPr>
        <w:pStyle w:val="FR1"/>
        <w:ind w:left="567" w:right="118"/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Казанский национальны</w:t>
      </w:r>
      <w:r>
        <w:rPr>
          <w:rFonts w:ascii="Times New Roman" w:hAnsi="Times New Roman"/>
          <w:b/>
          <w:bCs/>
          <w:sz w:val="28"/>
          <w:szCs w:val="28"/>
        </w:rPr>
        <w:t xml:space="preserve">й исследовательский технический </w:t>
      </w:r>
      <w:r>
        <w:rPr>
          <w:rFonts w:ascii="Times New Roman" w:hAnsi="Times New Roman"/>
          <w:b/>
          <w:sz w:val="28"/>
          <w:szCs w:val="28"/>
        </w:rPr>
        <w:t>университет им. А.Н.Туполева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575D5B" w:rsidRDefault="00575D5B">
      <w:pPr>
        <w:pStyle w:val="Standard"/>
        <w:spacing w:line="360" w:lineRule="auto"/>
        <w:ind w:left="567"/>
        <w:jc w:val="center"/>
        <w:rPr>
          <w:rFonts w:cs="Times New Roman"/>
          <w:b/>
          <w:bCs/>
          <w:sz w:val="28"/>
          <w:szCs w:val="28"/>
        </w:rPr>
      </w:pPr>
    </w:p>
    <w:p w:rsidR="00575D5B" w:rsidRDefault="00334097">
      <w:pPr>
        <w:pStyle w:val="Standard"/>
        <w:spacing w:line="360" w:lineRule="auto"/>
        <w:ind w:left="567"/>
        <w:jc w:val="center"/>
      </w:pPr>
      <w:proofErr w:type="spellStart"/>
      <w:r>
        <w:rPr>
          <w:rFonts w:cs="Times New Roman"/>
          <w:b/>
          <w:bCs/>
          <w:sz w:val="28"/>
          <w:szCs w:val="28"/>
        </w:rPr>
        <w:t>Кафедра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автоматизированных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систем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обработки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информации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cs="Times New Roman"/>
          <w:b/>
          <w:bCs/>
          <w:sz w:val="28"/>
          <w:szCs w:val="28"/>
        </w:rPr>
        <w:t>управления</w:t>
      </w:r>
      <w:proofErr w:type="spellEnd"/>
    </w:p>
    <w:p w:rsidR="00575D5B" w:rsidRDefault="00575D5B">
      <w:pPr>
        <w:pStyle w:val="aa"/>
        <w:spacing w:line="360" w:lineRule="exact"/>
        <w:rPr>
          <w:sz w:val="28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 w:rsidP="001B07CE">
      <w:pPr>
        <w:pStyle w:val="a5"/>
        <w:spacing w:line="360" w:lineRule="exact"/>
        <w:jc w:val="center"/>
      </w:pPr>
      <w:r>
        <w:rPr>
          <w:bCs/>
          <w:sz w:val="28"/>
          <w:szCs w:val="28"/>
        </w:rPr>
        <w:t>ИНСТРУМЕНТАЛЬНЫЕ СРЕДСТВА ИНФОРМАЦИОННЫХ СИСТЕМ</w:t>
      </w:r>
      <w:r>
        <w:rPr>
          <w:bCs/>
          <w:sz w:val="28"/>
          <w:szCs w:val="28"/>
        </w:rPr>
        <w:br/>
      </w:r>
    </w:p>
    <w:p w:rsidR="00575D5B" w:rsidRPr="002F5B7D" w:rsidRDefault="00210A6E" w:rsidP="001B07CE">
      <w:pPr>
        <w:spacing w:line="360" w:lineRule="exact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F5B7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575D5B" w:rsidRPr="001B07CE" w:rsidRDefault="00575D5B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5D5B" w:rsidRPr="002F5B7D" w:rsidRDefault="002F5B7D" w:rsidP="001B07CE">
      <w:pPr>
        <w:pStyle w:val="p37"/>
        <w:spacing w:beforeAutospacing="0" w:after="0" w:afterAutospac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  <w:bookmarkStart w:id="0" w:name="_GoBack1"/>
      <w:bookmarkEnd w:id="0"/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>Выполнил: студент группы 4308</w:t>
      </w: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 xml:space="preserve">Исмагилов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Аяз</w:t>
      </w:r>
      <w:proofErr w:type="spellEnd"/>
    </w:p>
    <w:p w:rsidR="00575D5B" w:rsidRDefault="00575D5B">
      <w:pPr>
        <w:pStyle w:val="21"/>
        <w:spacing w:line="360" w:lineRule="exact"/>
        <w:jc w:val="left"/>
        <w:rPr>
          <w:sz w:val="28"/>
          <w:szCs w:val="28"/>
        </w:rPr>
      </w:pPr>
    </w:p>
    <w:p w:rsidR="00575D5B" w:rsidRDefault="00334097">
      <w:pPr>
        <w:pStyle w:val="21"/>
        <w:spacing w:line="360" w:lineRule="exact"/>
      </w:pPr>
      <w:r>
        <w:rPr>
          <w:sz w:val="28"/>
          <w:szCs w:val="28"/>
        </w:rPr>
        <w:t>Казань – 2016</w:t>
      </w:r>
    </w:p>
    <w:p w:rsidR="00575D5B" w:rsidRDefault="0033409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Вариант-3: </w:t>
      </w:r>
      <w:r>
        <w:rPr>
          <w:rStyle w:val="ft4"/>
          <w:rFonts w:ascii="Times New Roman" w:hAnsi="Times New Roman" w:cs="Times New Roman"/>
          <w:sz w:val="28"/>
          <w:szCs w:val="28"/>
        </w:rPr>
        <w:t>Терминал для оплаты за сотовую связь.</w:t>
      </w:r>
    </w:p>
    <w:p w:rsidR="002F5B7D" w:rsidRPr="00FF57DC" w:rsidRDefault="002F5B7D" w:rsidP="002F5B7D">
      <w:pPr>
        <w:pStyle w:val="2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F57DC">
        <w:rPr>
          <w:sz w:val="28"/>
          <w:szCs w:val="28"/>
        </w:rPr>
        <w:t xml:space="preserve">Наследование позволяет создавать иерархию классов, когда общая структура и поведение разделяются между ними. Термин «суперкласс» характеризует класс, содержащий общую информацию. Классы-потомки называются подклассами. Подкласс наследует все атрибуты, операции и отношения, определенные во всех его суперклассах. </w:t>
      </w:r>
    </w:p>
    <w:p w:rsidR="002F5B7D" w:rsidRDefault="002F5B7D" w:rsidP="002F5B7D">
      <w:pPr>
        <w:pStyle w:val="2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F57DC">
        <w:rPr>
          <w:sz w:val="28"/>
          <w:szCs w:val="28"/>
        </w:rPr>
        <w:t>Есть два способа определения наследования в любой системе: обобщение и специализация. Обобщение обеспечивает возможность создания суперклассов, объединяющих общие для нескольких классов структуру и поведение. Специали</w:t>
      </w:r>
      <w:r w:rsidRPr="00FF57DC">
        <w:rPr>
          <w:sz w:val="28"/>
          <w:szCs w:val="28"/>
        </w:rPr>
        <w:softHyphen/>
        <w:t>зация позволяет создавать подклассы, которые уточняют или дополняют струк</w:t>
      </w:r>
      <w:r w:rsidRPr="00FF57DC">
        <w:rPr>
          <w:sz w:val="28"/>
          <w:szCs w:val="28"/>
        </w:rPr>
        <w:softHyphen/>
        <w:t>туру и поведение, определенные в суперклассе.</w:t>
      </w:r>
      <w:r>
        <w:rPr>
          <w:sz w:val="28"/>
          <w:szCs w:val="28"/>
        </w:rPr>
        <w:t xml:space="preserve"> Наш пример очень простой, поэтому наследование надуманное. </w:t>
      </w:r>
    </w:p>
    <w:p w:rsidR="002F5B7D" w:rsidRPr="00FF57DC" w:rsidRDefault="002F5B7D" w:rsidP="002F5B7D">
      <w:pPr>
        <w:pStyle w:val="20"/>
        <w:shd w:val="clear" w:color="auto" w:fill="auto"/>
        <w:spacing w:line="240" w:lineRule="auto"/>
        <w:ind w:firstLine="709"/>
        <w:jc w:val="both"/>
        <w:rPr>
          <w:b/>
          <w:sz w:val="28"/>
          <w:szCs w:val="28"/>
        </w:rPr>
      </w:pPr>
    </w:p>
    <w:p w:rsidR="002F5B7D" w:rsidRDefault="002F5B7D" w:rsidP="002F5B7D">
      <w:pPr>
        <w:pStyle w:val="ab"/>
        <w:keepNext/>
      </w:pP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16125D86" wp14:editId="599A950D">
            <wp:extent cx="5215244" cy="3390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038" t="15100" r="33814" b="36181"/>
                    <a:stretch/>
                  </pic:blipFill>
                  <pic:spPr bwMode="auto">
                    <a:xfrm>
                      <a:off x="0" y="0"/>
                      <a:ext cx="5212458" cy="338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A6E" w:rsidRPr="002F5B7D" w:rsidRDefault="002F5B7D" w:rsidP="002F5B7D">
      <w:pPr>
        <w:pStyle w:val="ab"/>
        <w:rPr>
          <w:b w:val="0"/>
          <w:color w:val="auto"/>
          <w:sz w:val="28"/>
          <w:szCs w:val="28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Наследовани</w:t>
      </w:r>
      <w:bookmarkStart w:id="1" w:name="_GoBack"/>
      <w:bookmarkEnd w:id="1"/>
      <w:r>
        <w:t>е</w:t>
      </w:r>
    </w:p>
    <w:sectPr w:rsidR="00210A6E" w:rsidRPr="002F5B7D" w:rsidSect="00575D5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1F5"/>
    <w:multiLevelType w:val="multilevel"/>
    <w:tmpl w:val="62C6A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24DC"/>
    <w:multiLevelType w:val="multilevel"/>
    <w:tmpl w:val="75ACE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0223"/>
    <w:multiLevelType w:val="multilevel"/>
    <w:tmpl w:val="703C2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59F6"/>
    <w:multiLevelType w:val="multilevel"/>
    <w:tmpl w:val="F802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01BF2"/>
    <w:multiLevelType w:val="multilevel"/>
    <w:tmpl w:val="7C02D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C6683"/>
    <w:multiLevelType w:val="multilevel"/>
    <w:tmpl w:val="F656C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1202"/>
    <w:multiLevelType w:val="multilevel"/>
    <w:tmpl w:val="2252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9F9"/>
    <w:multiLevelType w:val="multilevel"/>
    <w:tmpl w:val="D63EB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70258"/>
    <w:multiLevelType w:val="multilevel"/>
    <w:tmpl w:val="440E1B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3CE55FF"/>
    <w:multiLevelType w:val="multilevel"/>
    <w:tmpl w:val="B1581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5B"/>
    <w:rsid w:val="0006573B"/>
    <w:rsid w:val="000E4562"/>
    <w:rsid w:val="001B07CE"/>
    <w:rsid w:val="00210A6E"/>
    <w:rsid w:val="002F5B7D"/>
    <w:rsid w:val="00334097"/>
    <w:rsid w:val="00452722"/>
    <w:rsid w:val="004F6DF4"/>
    <w:rsid w:val="00575D5B"/>
    <w:rsid w:val="005832BA"/>
    <w:rsid w:val="00BD343A"/>
    <w:rsid w:val="00ED6576"/>
    <w:rsid w:val="00FA629A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575D5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ft4">
    <w:name w:val="ft4"/>
    <w:basedOn w:val="a0"/>
    <w:qFormat/>
    <w:rsid w:val="00E90F97"/>
  </w:style>
  <w:style w:type="character" w:customStyle="1" w:styleId="a3">
    <w:name w:val="Текст выноски Знак"/>
    <w:basedOn w:val="a0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75D5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575D5B"/>
    <w:pPr>
      <w:spacing w:after="140" w:line="288" w:lineRule="auto"/>
    </w:pPr>
  </w:style>
  <w:style w:type="paragraph" w:styleId="a6">
    <w:name w:val="List"/>
    <w:basedOn w:val="a5"/>
    <w:rsid w:val="00575D5B"/>
    <w:rPr>
      <w:rFonts w:cs="Lohit Devanagari"/>
    </w:rPr>
  </w:style>
  <w:style w:type="paragraph" w:customStyle="1" w:styleId="1">
    <w:name w:val="Название объекта1"/>
    <w:basedOn w:val="a"/>
    <w:qFormat/>
    <w:rsid w:val="00575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575D5B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qFormat/>
    <w:rsid w:val="004812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F65C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1">
    <w:name w:val="FR1"/>
    <w:qFormat/>
    <w:rsid w:val="00575D5B"/>
    <w:pPr>
      <w:widowControl w:val="0"/>
      <w:snapToGrid w:val="0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575D5B"/>
    <w:pPr>
      <w:widowControl w:val="0"/>
      <w:suppressAutoHyphens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a">
    <w:name w:val="Title"/>
    <w:basedOn w:val="a"/>
    <w:qFormat/>
    <w:rsid w:val="00575D5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575D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210A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">
    <w:name w:val="Основной текст (2)_"/>
    <w:basedOn w:val="a0"/>
    <w:link w:val="20"/>
    <w:rsid w:val="002F5B7D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F5B7D"/>
    <w:pPr>
      <w:widowControl w:val="0"/>
      <w:shd w:val="clear" w:color="auto" w:fill="FFFFFF"/>
      <w:spacing w:after="0" w:line="0" w:lineRule="atLeast"/>
      <w:ind w:hanging="620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575D5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ft4">
    <w:name w:val="ft4"/>
    <w:basedOn w:val="a0"/>
    <w:qFormat/>
    <w:rsid w:val="00E90F97"/>
  </w:style>
  <w:style w:type="character" w:customStyle="1" w:styleId="a3">
    <w:name w:val="Текст выноски Знак"/>
    <w:basedOn w:val="a0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75D5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575D5B"/>
    <w:pPr>
      <w:spacing w:after="140" w:line="288" w:lineRule="auto"/>
    </w:pPr>
  </w:style>
  <w:style w:type="paragraph" w:styleId="a6">
    <w:name w:val="List"/>
    <w:basedOn w:val="a5"/>
    <w:rsid w:val="00575D5B"/>
    <w:rPr>
      <w:rFonts w:cs="Lohit Devanagari"/>
    </w:rPr>
  </w:style>
  <w:style w:type="paragraph" w:customStyle="1" w:styleId="1">
    <w:name w:val="Название объекта1"/>
    <w:basedOn w:val="a"/>
    <w:qFormat/>
    <w:rsid w:val="00575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575D5B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qFormat/>
    <w:rsid w:val="004812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F65C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1">
    <w:name w:val="FR1"/>
    <w:qFormat/>
    <w:rsid w:val="00575D5B"/>
    <w:pPr>
      <w:widowControl w:val="0"/>
      <w:snapToGrid w:val="0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575D5B"/>
    <w:pPr>
      <w:widowControl w:val="0"/>
      <w:suppressAutoHyphens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a">
    <w:name w:val="Title"/>
    <w:basedOn w:val="a"/>
    <w:qFormat/>
    <w:rsid w:val="00575D5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575D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210A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">
    <w:name w:val="Основной текст (2)_"/>
    <w:basedOn w:val="a0"/>
    <w:link w:val="20"/>
    <w:rsid w:val="002F5B7D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F5B7D"/>
    <w:pPr>
      <w:widowControl w:val="0"/>
      <w:shd w:val="clear" w:color="auto" w:fill="FFFFFF"/>
      <w:spacing w:after="0" w:line="0" w:lineRule="atLeast"/>
      <w:ind w:hanging="620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17559-53A2-418C-9E25-2D4B4D26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itki_07_345</dc:creator>
  <cp:lastModifiedBy>itki_07_345</cp:lastModifiedBy>
  <cp:revision>7</cp:revision>
  <dcterms:created xsi:type="dcterms:W3CDTF">2016-11-09T07:00:00Z</dcterms:created>
  <dcterms:modified xsi:type="dcterms:W3CDTF">2016-12-21T07:00:00Z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