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pBdr>
          <w:bottom w:val="single" w:sz="12" w:space="1" w:color="000000"/>
        </w:pBdr>
      </w:pPr>
      <w:r>
        <w:rPr>
          <w:rFonts w:ascii="Calibri" w:hAnsi="Calibri"/>
          <w:b/>
          <w:sz w:val="52"/>
        </w:rPr>
        <w:t>Jhansi Yeoj Gatus</w:t>
      </w:r>
    </w:p>
    <w:p>
      <w:pPr>
        <w:jc w:val="center"/>
      </w:pPr>
      <w:r>
        <w:t>+63 953 054 1704 | jhansiyeojgatus10@gmail.com | LinkedIn | Pampanga, Philippines</w:t>
      </w:r>
    </w:p>
    <w:p/>
    <w:p>
      <w:pPr>
        <w:jc w:val="center"/>
        <w:pBdr>
          <w:top w:val="single" w:sz="4" w:space="1" w:color="000000"/>
        </w:pBdr>
      </w:pPr>
      <w:r>
        <w:rPr>
          <w:rFonts w:ascii="Calibri" w:hAnsi="Calibri"/>
          <w:b/>
          <w:sz w:val="28"/>
        </w:rPr>
        <w:t>PROFILE</w:t>
      </w:r>
    </w:p>
    <w:p>
      <w:r>
        <w:t>IT Support with hands-on experience in end-to-end service delivery, network infrastructure administration, Microsoft 365/Azure support, VPN/remote access, SDN multi-site management, web filtering, and email migration automation. Proven ability to support cross-team operations, onboard users, and turn ad-hoc requests into repeatable IT support processes.</w:t>
      </w:r>
    </w:p>
    <w:p>
      <w:pPr>
        <w:jc w:val="center"/>
        <w:pBdr>
          <w:top w:val="single" w:sz="4" w:space="1" w:color="000000"/>
        </w:pBdr>
      </w:pPr>
      <w:r>
        <w:rPr>
          <w:rFonts w:ascii="Calibri" w:hAnsi="Calibri"/>
          <w:b/>
          <w:sz w:val="28"/>
        </w:rPr>
        <w:t>PROFESSIONAL EXPERIENCE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7920"/>
        <w:gridCol w:w="2160"/>
      </w:tblGrid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22"/>
              </w:rPr>
              <w:t>IT Support, PRTNA Outsourcing Corporation (StrataStaff), Philippines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2024 - 12/16 – Present</w:t>
            </w:r>
          </w:p>
        </w:tc>
      </w:tr>
    </w:tbl>
    <w:p>
      <w:pPr>
        <w:pStyle w:val="ListBullet"/>
      </w:pPr>
      <w:r>
        <w:t>IT Onboarding &amp; User Support — Ran onboarding sessions for new hires covering ticketing systems, security policies, and device setup for a secure, productive start.</w:t>
      </w:r>
    </w:p>
    <w:p>
      <w:pPr>
        <w:pStyle w:val="ListBullet"/>
      </w:pPr>
      <w:r>
        <w:t>Network Infrastructure Administration — Deployed and maintained routers, switches, VLANs, LAN cabling, and wireless networks; monitored performance and resolved connectivity issues.</w:t>
      </w:r>
    </w:p>
    <w:p>
      <w:pPr>
        <w:pStyle w:val="ListBullet"/>
      </w:pPr>
      <w:r>
        <w:t>End-User &amp; Technical Support — Delivered remote hardware/software/network troubleshooting, VPN setup, Microsoft 365 and Outlook support, and account provisioning.</w:t>
      </w:r>
    </w:p>
    <w:p>
      <w:pPr>
        <w:pStyle w:val="ListBullet"/>
      </w:pPr>
      <w:r>
        <w:t>TP-Link Omada SDN Administration — Deployed and managed multi-site SDN infrastructure via Omada Controller, handling WAN failover, QoS, VPN, and device monitoring.</w:t>
      </w:r>
    </w:p>
    <w:p>
      <w:pPr>
        <w:pStyle w:val="ListBullet"/>
      </w:pPr>
      <w:r>
        <w:t>Network Security &amp; Web Filtering — Configured AdGuard DNS filtering to block malicious sites and strengthen network-wide security.</w:t>
      </w:r>
    </w:p>
    <w:p>
      <w:pPr>
        <w:pStyle w:val="ListBullet"/>
      </w:pPr>
      <w:r>
        <w:t>Client &amp; IT Coordination — Partnered with clients and onshore IT teams on access management, remote setup, and issue resolution.</w:t>
      </w:r>
    </w:p>
    <w:p>
      <w:pPr>
        <w:pStyle w:val="ListBullet"/>
      </w:pPr>
      <w:r>
        <w:t>Microsoft Azure Administration — Handled user accounts, password resets, access control, and basic DNS configuration.</w:t>
      </w:r>
    </w:p>
    <w:p>
      <w:pPr>
        <w:pStyle w:val="ListBullet"/>
      </w:pPr>
      <w:r>
        <w:t>cPanel &amp; Web Hosting Support — Managed mailbox, DNS, and hosting configurations, troubleshooting email delivery issues.</w:t>
      </w:r>
    </w:p>
    <w:p>
      <w:pPr>
        <w:pStyle w:val="ListBullet"/>
      </w:pPr>
      <w:r>
        <w:t>Email Migration Automation — Built PowerShell scripts to automate IMAP-to-Exchange Online mailbox migrations.</w:t>
      </w:r>
    </w:p>
    <w:p>
      <w:r>
        <w:t>Tech: Microsoft 365, Exchange Online, Microsoft Azure, Windows 10/11, PowerShell, ServiceNow, Teams, TeamLogger, Zoom, VPN, RDP, TP-Link Omada SDN, LAN/WAN, VLAN, QoS, Load Balancing, AdGuard DNS, Web Filtering, cPanel, Email Migration</w:t>
      </w:r>
    </w:p>
    <w:p>
      <w:pPr>
        <w:jc w:val="center"/>
        <w:pBdr>
          <w:top w:val="single" w:sz="4" w:space="1" w:color="000000"/>
        </w:pBdr>
      </w:pPr>
      <w:r>
        <w:rPr>
          <w:rFonts w:ascii="Calibri" w:hAnsi="Calibri"/>
          <w:b/>
          <w:sz w:val="28"/>
        </w:rPr>
        <w:t>EDUCATION</w:t>
      </w:r>
    </w:p>
    <w:p>
      <w:pPr/>
      <w:r>
        <w:t>Bachelor of Science in Information Technology</w:t>
      </w:r>
    </w:p>
    <w:p>
      <w:r>
        <w:t>2020 – 2024</w:t>
      </w:r>
    </w:p>
    <w:p>
      <w:r>
        <w:t>Pampanga State Agricultural University</w:t>
      </w:r>
    </w:p>
    <w:p>
      <w:pPr>
        <w:jc w:val="center"/>
        <w:pBdr>
          <w:top w:val="single" w:sz="4" w:space="1" w:color="000000"/>
        </w:pBdr>
      </w:pPr>
      <w:r>
        <w:rPr>
          <w:rFonts w:ascii="Calibri" w:hAnsi="Calibri"/>
          <w:b/>
          <w:sz w:val="28"/>
        </w:rPr>
        <w:t>CERTIFICATIONS</w:t>
      </w:r>
    </w:p>
    <w:p>
      <w:pPr>
        <w:pStyle w:val="ListBullet"/>
      </w:pPr>
      <w:r>
        <w:t>Cybersecurity in Strata Community Management — Professional Training</w:t>
      </w:r>
    </w:p>
    <w:p>
      <w:pPr>
        <w:jc w:val="center"/>
        <w:pBdr>
          <w:top w:val="single" w:sz="4" w:space="1" w:color="000000"/>
        </w:pBdr>
      </w:pPr>
      <w:r>
        <w:rPr>
          <w:rFonts w:ascii="Calibri" w:hAnsi="Calibri"/>
          <w:b/>
          <w:sz w:val="28"/>
        </w:rPr>
        <w:t>KEY SKILLS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IT Onboarding &amp; User Support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Email Migration Automation</w:t>
            </w:r>
          </w:p>
        </w:tc>
      </w:tr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Network Infrastructure Administration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Microsoft 365 / Exchange</w:t>
            </w:r>
          </w:p>
        </w:tc>
      </w:tr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End-User &amp; Technical Support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Windows Administration</w:t>
            </w:r>
          </w:p>
        </w:tc>
      </w:tr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TP-Link Omada SDN &amp; Multi-Site Administration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VPN &amp; Remote Access</w:t>
            </w:r>
          </w:p>
        </w:tc>
      </w:tr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Network Security &amp; Web Filtering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Networking</w:t>
            </w:r>
          </w:p>
        </w:tc>
      </w:tr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Client &amp; IT Coordination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ServiceNow / Ticketing</w:t>
            </w:r>
          </w:p>
        </w:tc>
      </w:tr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Microsoft Azure Administration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Application Support</w:t>
            </w:r>
          </w:p>
        </w:tc>
      </w:tr>
      <w:tr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cPanel &amp; Web Hosting Support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• Automation / Scripting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