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rFonts w:ascii="Times New Roman" w:hAnsi="Times New Roman"/>
          <w:b/>
          <w:i w:val="0"/>
          <w:sz w:val="28"/>
        </w:rPr>
        <w:t>Практическое занятие № 1 по учебной практике</w:t>
      </w:r>
    </w:p>
    <w:p>
      <w:r>
        <w:rPr>
          <w:rFonts w:ascii="Times New Roman" w:hAnsi="Times New Roman"/>
          <w:b/>
          <w:i w:val="0"/>
          <w:sz w:val="28"/>
        </w:rPr>
        <w:t>Тема выпускной квалификационной работы:</w:t>
      </w:r>
    </w:p>
    <w:p>
      <w:r>
        <w:rPr>
          <w:rFonts w:ascii="Times New Roman" w:hAnsi="Times New Roman"/>
          <w:b w:val="0"/>
          <w:i/>
          <w:sz w:val="28"/>
        </w:rPr>
        <w:t>Разработка автоматизированной информационной системы для технической поддержки предприятия</w:t>
      </w:r>
    </w:p>
    <w:p>
      <w:r>
        <w:rPr>
          <w:rFonts w:ascii="Times New Roman" w:hAnsi="Times New Roman"/>
          <w:b w:val="0"/>
          <w:i w:val="0"/>
          <w:sz w:val="28"/>
        </w:rPr>
        <w:t>Выполнил: студент группы ИСт-3-23вд  Краснопольский А.С.</w:t>
      </w:r>
    </w:p>
    <w:p>
      <w:r>
        <w:rPr>
          <w:rFonts w:ascii="Times New Roman" w:hAnsi="Times New Roman"/>
          <w:b w:val="0"/>
          <w:i w:val="0"/>
          <w:sz w:val="28"/>
        </w:rPr>
        <w:t>Руководитель: Барбашин А.В.</w:t>
      </w:r>
    </w:p>
    <w:p>
      <w:r>
        <w:rPr>
          <w:rFonts w:ascii="Times New Roman" w:hAnsi="Times New Roman"/>
          <w:b w:val="0"/>
          <w:i w:val="0"/>
          <w:sz w:val="28"/>
        </w:rPr>
      </w:r>
    </w:p>
    <w:p w:rsidR="00CD2735" w:rsidRPr="00CD2735" w:rsidRDefault="00CD2735" w:rsidP="00F64C64">
      <w:pPr>
        <w:spacing w:after="0" w:line="240" w:lineRule="auto"/>
        <w:jc w:val="center"/>
        <w:textAlignment w:val="baseline"/>
        <w:outlineLvl w:val="4"/>
        <w:rPr>
          <w:rFonts w:ascii="inherit" w:eastAsia="Times New Roman" w:hAnsi="inherit" w:cs="Times New Roman"/>
          <w:bCs/>
          <w:sz w:val="26"/>
          <w:szCs w:val="26"/>
          <w:bdr w:val="none" w:sz="0" w:space="0" w:color="auto" w:frame="1"/>
          <w:lang w:eastAsia="ru-RU"/>
        </w:rPr>
      </w:pPr>
      <w:r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 xml:space="preserve">Задание: </w:t>
      </w:r>
      <w:r w:rsidRPr="00CD2735">
        <w:rPr>
          <w:rFonts w:ascii="inherit" w:eastAsia="Times New Roman" w:hAnsi="inherit" w:cs="Times New Roman"/>
          <w:bCs/>
          <w:sz w:val="26"/>
          <w:szCs w:val="26"/>
          <w:bdr w:val="none" w:sz="0" w:space="0" w:color="auto" w:frame="1"/>
          <w:lang w:eastAsia="ru-RU"/>
        </w:rPr>
        <w:t>На основании теоретического материала презентаций, заполнить недостающие данные в таблицах по своей выпускной квалификационной работе</w:t>
      </w:r>
      <w:r w:rsidR="009D7515">
        <w:rPr>
          <w:rFonts w:ascii="inherit" w:eastAsia="Times New Roman" w:hAnsi="inherit" w:cs="Times New Roman"/>
          <w:bCs/>
          <w:sz w:val="26"/>
          <w:szCs w:val="26"/>
          <w:bdr w:val="none" w:sz="0" w:space="0" w:color="auto" w:frame="1"/>
          <w:lang w:eastAsia="ru-RU"/>
        </w:rPr>
        <w:t xml:space="preserve"> (дипломному проекту)</w:t>
      </w:r>
      <w:r w:rsidRPr="00CD2735">
        <w:rPr>
          <w:rFonts w:ascii="inherit" w:eastAsia="Times New Roman" w:hAnsi="inherit" w:cs="Times New Roman"/>
          <w:bCs/>
          <w:sz w:val="26"/>
          <w:szCs w:val="26"/>
          <w:bdr w:val="none" w:sz="0" w:space="0" w:color="auto" w:frame="1"/>
          <w:lang w:eastAsia="ru-RU"/>
        </w:rPr>
        <w:t>.</w:t>
      </w:r>
    </w:p>
    <w:p w:rsidR="00CD2735" w:rsidRDefault="00CD2735" w:rsidP="00F64C64">
      <w:pPr>
        <w:spacing w:after="0" w:line="240" w:lineRule="auto"/>
        <w:jc w:val="center"/>
        <w:textAlignment w:val="baseline"/>
        <w:outlineLvl w:val="4"/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</w:pPr>
    </w:p>
    <w:p w:rsidR="00F64C64" w:rsidRPr="00F64C64" w:rsidRDefault="00F64C64" w:rsidP="00F64C64">
      <w:pPr>
        <w:spacing w:after="0" w:line="240" w:lineRule="auto"/>
        <w:jc w:val="center"/>
        <w:textAlignment w:val="baseline"/>
        <w:outlineLvl w:val="4"/>
        <w:rPr>
          <w:rFonts w:ascii="inherit" w:eastAsia="Times New Roman" w:hAnsi="inherit" w:cs="Times New Roman"/>
          <w:sz w:val="26"/>
          <w:szCs w:val="26"/>
          <w:lang w:eastAsia="ru-RU"/>
        </w:rPr>
      </w:pPr>
      <w:r w:rsidRPr="00F64C64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Таблица 1.</w:t>
      </w:r>
      <w:r w:rsidRPr="00F64C64">
        <w:rPr>
          <w:rFonts w:ascii="inherit" w:eastAsia="Times New Roman" w:hAnsi="inherit" w:cs="Times New Roman"/>
          <w:sz w:val="26"/>
          <w:szCs w:val="26"/>
          <w:lang w:eastAsia="ru-RU"/>
        </w:rPr>
        <w:t> Поток этапов, работ, уровней и документов для типового проекта внедрения SAP ERP</w:t>
      </w:r>
    </w:p>
    <w:tbl>
      <w:tblPr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1"/>
        <w:gridCol w:w="3208"/>
        <w:gridCol w:w="2064"/>
        <w:gridCol w:w="2436"/>
        <w:gridCol w:w="2081"/>
      </w:tblGrid>
      <w:tr w:rsidR="00F64C64" w:rsidRPr="00F64C64" w:rsidTr="00F64C64">
        <w:trPr>
          <w:trHeight w:val="45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Arial" w:eastAsia="Times New Roman" w:hAnsi="Arial" w:cs="Arial"/>
                <w:sz w:val="23"/>
                <w:szCs w:val="23"/>
                <w:bdr w:val="none" w:sz="0" w:space="0" w:color="auto" w:frame="1"/>
                <w:lang w:eastAsia="ru-RU"/>
              </w:rPr>
              <w:t>№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Arial" w:eastAsia="Times New Roman" w:hAnsi="Arial" w:cs="Arial"/>
                <w:sz w:val="23"/>
                <w:szCs w:val="23"/>
                <w:bdr w:val="none" w:sz="0" w:space="0" w:color="auto" w:frame="1"/>
                <w:lang w:eastAsia="ru-RU"/>
              </w:rPr>
              <w:t>Работа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Arial" w:eastAsia="Times New Roman" w:hAnsi="Arial" w:cs="Arial"/>
                <w:sz w:val="23"/>
                <w:szCs w:val="23"/>
                <w:bdr w:val="none" w:sz="0" w:space="0" w:color="auto" w:frame="1"/>
                <w:lang w:eastAsia="ru-RU"/>
              </w:rPr>
              <w:t>Уровень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Arial" w:eastAsia="Times New Roman" w:hAnsi="Arial" w:cs="Arial"/>
                <w:sz w:val="23"/>
                <w:szCs w:val="23"/>
                <w:bdr w:val="none" w:sz="0" w:space="0" w:color="auto" w:frame="1"/>
                <w:lang w:eastAsia="ru-RU"/>
              </w:rPr>
              <w:t>Входной документ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Arial" w:eastAsia="Times New Roman" w:hAnsi="Arial" w:cs="Arial"/>
                <w:sz w:val="23"/>
                <w:szCs w:val="23"/>
                <w:bdr w:val="none" w:sz="0" w:space="0" w:color="auto" w:frame="1"/>
                <w:lang w:eastAsia="ru-RU"/>
              </w:rPr>
              <w:t>Выходной документ</w:t>
            </w:r>
          </w:p>
        </w:tc>
      </w:tr>
      <w:tr w:rsidR="00F64C64" w:rsidRPr="00F64C64" w:rsidTr="00F64C64">
        <w:trPr>
          <w:trHeight w:val="30"/>
        </w:trPr>
        <w:tc>
          <w:tcPr>
            <w:tcW w:w="21600" w:type="dxa"/>
            <w:gridSpan w:val="5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>1. Этап подготовки проекта</w:t>
            </w:r>
            <w:bookmarkStart w:id="0" w:name="_GoBack"/>
            <w:bookmarkEnd w:id="0"/>
          </w:p>
        </w:tc>
      </w:tr>
      <w:tr w:rsidR="00F64C64" w:rsidRPr="00F64C64" w:rsidTr="00CD273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1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Подготовить концепцию реализации содержания проекта 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Проект, Процессы, Приложения, Данные, Инфраструктура, Изменения 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Потребности заказчика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реализации содержания проекта</w:t>
            </w:r>
          </w:p>
        </w:tc>
      </w:tr>
      <w:tr w:rsidR="00F64C64" w:rsidRPr="00F64C64" w:rsidTr="00CD273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2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Подготовить план управления проектом 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Проект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реализации содержания проекта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 управления проектом</w:t>
            </w:r>
          </w:p>
        </w:tc>
      </w:tr>
      <w:tr w:rsidR="00F64C64" w:rsidRPr="00F64C64" w:rsidTr="00CD273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3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Подготовить устав проекта 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Проект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 управления проектом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Устав проекта</w:t>
            </w:r>
          </w:p>
        </w:tc>
      </w:tr>
      <w:tr w:rsidR="00F64C64" w:rsidRPr="00F64C64" w:rsidTr="00CD273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4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Подготовить шаблоны документов 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Проект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Устав проекта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Шаблоны документов</w:t>
            </w:r>
          </w:p>
        </w:tc>
      </w:tr>
      <w:tr w:rsidR="00F64C64" w:rsidRPr="00F64C64" w:rsidTr="00CD273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Согласовать подготовленные документы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Проект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Устав проекта, план управления проектом, концепция, шаблоны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Согласованные документы</w:t>
            </w:r>
          </w:p>
        </w:tc>
      </w:tr>
      <w:tr w:rsidR="00F64C64" w:rsidRPr="00F64C64" w:rsidTr="00CD273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Планировать, отслеживать и управлять работами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Проект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 управления проектом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Отчет по проекту (план-факт)</w:t>
            </w:r>
          </w:p>
        </w:tc>
      </w:tr>
      <w:tr w:rsidR="00F64C64" w:rsidRPr="00F64C64" w:rsidTr="00CD273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Провести установочную встречу и прочие коммуникации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 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 управления проектом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 установочной встречи</w:t>
            </w:r>
          </w:p>
        </w:tc>
      </w:tr>
      <w:tr w:rsidR="00F64C64" w:rsidRPr="00F64C64" w:rsidTr="00CD273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Детализировать концепцию подготовки системы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Инфраструктура 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реализации содержания проекта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технической подготовки</w:t>
            </w:r>
          </w:p>
        </w:tc>
      </w:tr>
      <w:tr w:rsidR="00F64C64" w:rsidRPr="00F64C64" w:rsidTr="00CD273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Установить и настроить систему песочницы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Инфраструктура 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технической подготовки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песочницы (Sandbox)</w:t>
            </w:r>
          </w:p>
        </w:tc>
      </w:tr>
      <w:tr w:rsidR="00F64C64" w:rsidRPr="00F64C64" w:rsidTr="00CD273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Детализировать концепцию изменений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Изменения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реализации содержания проекта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изменений</w:t>
            </w:r>
          </w:p>
        </w:tc>
      </w:tr>
      <w:tr w:rsidR="00F64C64" w:rsidRPr="00F64C64" w:rsidTr="00CD273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11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Детализировать концепцию анализа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Процессы, Приложения, Данные, Инфраструктура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реализации содержания проекта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анализа</w:t>
            </w:r>
          </w:p>
        </w:tc>
      </w:tr>
      <w:tr w:rsidR="00F64C64" w:rsidRPr="00F64C64" w:rsidTr="00CD273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Детализировать концепцию проектирования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Процессы, Приложения, Данные, Инфраструктура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реализации содержания проекта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проектирования</w:t>
            </w:r>
          </w:p>
        </w:tc>
      </w:tr>
      <w:tr w:rsidR="00F64C64" w:rsidRPr="00F64C64" w:rsidTr="00CD273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Установить и настроить систему разработки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Инфраструктура 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технической подготовки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разработки (DEV)</w:t>
            </w:r>
          </w:p>
        </w:tc>
      </w:tr>
      <w:tr w:rsidR="00F64C64" w:rsidRPr="00F64C64" w:rsidTr="00CD273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Актуализировать план управления проектом для следующего этапа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Проект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Отчет по проекту (план-факт)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Актуализированный план управления проектом</w:t>
            </w:r>
          </w:p>
        </w:tc>
      </w:tr>
      <w:tr w:rsidR="00F64C64" w:rsidRPr="00F64C64" w:rsidTr="00CD273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Согласовать результаты и подготовленные документы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 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Подготовленные документы этапа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Согласованные документы</w:t>
            </w:r>
          </w:p>
        </w:tc>
      </w:tr>
      <w:tr w:rsidR="00F64C64" w:rsidRPr="00F64C64" w:rsidTr="00CD273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Принять решение о переходе на следующий этап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Проект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Согласованные документы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Решение о переходе на следующий этап</w:t>
            </w:r>
          </w:p>
        </w:tc>
      </w:tr>
      <w:tr w:rsidR="00F64C64" w:rsidRPr="00F64C64" w:rsidTr="00F64C64">
        <w:trPr>
          <w:trHeight w:val="30"/>
        </w:trPr>
        <w:tc>
          <w:tcPr>
            <w:tcW w:w="1590" w:type="dxa"/>
            <w:gridSpan w:val="5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>2. Проектирование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Планировать, отслеживать и управлять работами 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 управления проектом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Отчет по проекту (план-факт)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Провести установочную встречу и прочие коммуникации 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 управления проектом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 установочной встречи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Подготовиться к проведению демонстрации системы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анализа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Сценарий демонстрации системы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Продемонстрировать работу стандартной системы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Сценарий демонстрации системы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 демонстрации системы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Проанализировать </w:t>
            </w:r>
            <w:proofErr w:type="spellStart"/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верхнеуровневые</w:t>
            </w:r>
            <w:proofErr w:type="spellEnd"/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требования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Процессы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анализа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Верхнеуровневые требования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22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Проанализировать низкоуровневые требования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Процессы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Верхнеуровневые требования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 требований (низкоуровневые)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Провести интервью и опрос пользователей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Процессы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анализа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Протоколы интервью пользователей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Провести </w:t>
            </w:r>
            <w:proofErr w:type="spellStart"/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Fit</w:t>
            </w:r>
            <w:proofErr w:type="spellEnd"/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Gap</w:t>
            </w:r>
            <w:proofErr w:type="spellEnd"/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-анализ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Процессы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 требований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Матрица соответствия требований (Fit/Gap)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Выполнить концептуальное проектирование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Процессы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Матрица соответствия требований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Проектные решения (модель TO-BE)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Детализировать концепцию ролей и полномочий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реализации содержания проекта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ролей и полномочий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Подготовить функциональные спецификации на разработку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Проектные решения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Функциональные спецификации на разработку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Оценить степень изменения параметров предприятия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Проектные решения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Оценка организационных изменений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Спроектировать будущую структуру и штатную численность предприятия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Проектные решения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 организационной структуры и штата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Установить и настроить систему контроля качества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Инфраструктура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технической подготовки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контроля качества (QAS)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Детализировать концепцию реализации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реализации содержания проекта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реализации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Детализировать концепцию обучения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реализации содержания проекта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обучения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Детализировать концепцию тестирования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реализации содержания проекта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тестирования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Детализировать концепцию миграции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Данные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реализации содержания проекта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миграции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Детализировать концепцию перехода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реализации содержания проекта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перехода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Детализировать концепцию поддержки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реализации содержания проекта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поддержки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Актуализировать документацию для следующего этапа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Отчет по проекту (план-факт)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Актуализированный план управления проектом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Согласовать результаты и подготовленные документы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Проектные решения, спецификации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Согласованные документы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Принять решение о переходе на следующий этап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Согласованные документы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Решение о переходе на следующий этап</w:t>
            </w:r>
          </w:p>
        </w:tc>
      </w:tr>
      <w:tr w:rsidR="00F64C64" w:rsidRPr="00F64C64" w:rsidTr="00CD2735">
        <w:trPr>
          <w:trHeight w:val="30"/>
        </w:trPr>
        <w:tc>
          <w:tcPr>
            <w:tcW w:w="1590" w:type="dxa"/>
            <w:gridSpan w:val="5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40 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Планировать, отслеживать и управлять работами 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 управления проектом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Отчет по проекту (план-факт)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41 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Провести установочную встречу и прочие коммуникации 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 управления проектом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 установочной встречи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Выполнить настройку системы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Проектные решения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Протоколы настроек системы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Реализовать разработки 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Функциональные спецификации на разработку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Реализованные разработки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Задокументировать выполненные настройки и разработки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Протоколы настроек, разработки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Документация настроек и разработок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Спроектировать должностные инструкции 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 организационной структуры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Должностные инструкции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Очистить данные в текущей системе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Данные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миграции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Очищенные данные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Выполнить техническую миграцию данных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Данные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миграции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Технически мигрированные данные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Провести функционально-модульное тестирование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Проектные решения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 функционально-модульного тестирования</w:t>
            </w:r>
          </w:p>
        </w:tc>
      </w:tr>
      <w:tr w:rsidR="00F64C64" w:rsidRPr="00F64C64" w:rsidTr="00CD273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49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Подготовить сценарии системного тестирования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тестирования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Сценарии системного тестирования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Установить и настроить систему для системного теста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Инфраструктура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технической подготовки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для системного теста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Перенести запросы и </w:t>
            </w:r>
            <w:proofErr w:type="spellStart"/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донастроить</w:t>
            </w:r>
            <w:proofErr w:type="spellEnd"/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тестовую систему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Протоколы настроек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Донастроенная тестовая система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Присвоить роли пользователям тестовой системы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ролей и полномочий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Настроенные роли пользователей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53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Выполнить 1-ю тестовую миграцию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Данные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миграции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Результаты 1-й тестовой миграции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Провести системное тестирование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Сценарии системного тестирования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Сообщение о завершении системного тестирования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Подготовиться к обучению ключевых пользователей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обучения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Учебные материалы для ключевых пользователей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56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Провести обучение ключевых пользователей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Учебные материалы для ключевых пользователей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Обученные ключевые пользователи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Организовать работу службы поддержки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поддержки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Регламент работы службы поддержки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58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Подготовить сценарии интеграционного тестирования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тестирования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Сценарии интеграционного тестирования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59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Установить и настроить систему для интеграционного теста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Инфраструктура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технической подготовки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для интеграционного теста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Перенести запросы и </w:t>
            </w:r>
            <w:proofErr w:type="spellStart"/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донастроить</w:t>
            </w:r>
            <w:proofErr w:type="spellEnd"/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тестовую систему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Протоколы настроек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Донастроенная тестовая система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Присвоить роли пользователям тестовой системы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ролей и полномочий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Настроенные роли пользователей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62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Выполнить 2-ю тестовую миграцию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Данные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миграции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Результаты 2-й тестовой миграции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Провести интеграционное тестирование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Сценарии интеграционного тестирования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Сообщение о завершении интеграционного тестирования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64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Подготовить сценарии регрессионного тестирования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тестирования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Сценарии регрессионного тестирования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65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Подготовить сценарии нагрузочного тестирования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тестирования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Сценарии нагрузочного тестирования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66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Установить и настроить систему для регрессионного теста 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Инфраструктура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технической подготовки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для регрессионного теста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67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Установить и настроить систему для нагрузочного теста 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Инфраструктура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технической подготовки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для нагрузочного теста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68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Провести регрессионное тестирование 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Сценарии регрессионного тестирования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Сообщение о завершении регрессионного тестирования</w:t>
            </w:r>
          </w:p>
        </w:tc>
      </w:tr>
      <w:tr w:rsidR="00F64C64" w:rsidRPr="00F64C64" w:rsidTr="00043AA5">
        <w:trPr>
          <w:trHeight w:val="38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69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Провести нагрузочное тестирование 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Сценарии нагрузочного тестирования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Сообщение о завершении нагрузочного тестирования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Исправить дефекты миграций, функционального, системного, интеграционного, регрессионного и нагрузочного тестов 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Реестр дефектов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Исправленные дефекты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71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Актуализировать документацию для следующего этапа 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Отчет по проекту (план-факт)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Актуализированный план управления проектом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Согласовать результаты и подготовленные документы 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Подготовленные документы этапа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Согласованные документы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Принять решение о переходе на следующий этап 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Согласованные документы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Решение о переходе на следующий этап</w:t>
            </w:r>
          </w:p>
        </w:tc>
      </w:tr>
      <w:tr w:rsidR="00F64C64" w:rsidRPr="00F64C64" w:rsidTr="00F64C64">
        <w:trPr>
          <w:trHeight w:val="30"/>
        </w:trPr>
        <w:tc>
          <w:tcPr>
            <w:tcW w:w="1590" w:type="dxa"/>
            <w:gridSpan w:val="5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>4. Подготовка к ОПЭ/ОЭ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Планировать, отслеживать и управлять работами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 управления проектом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Отчет по проекту (план-факт)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Провести установочную встречу и прочие коммуникации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 управления проектом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 установочной встречи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Подготовиться к обучению конечных пользователей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обучения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Учебные материалы для конечных пользователей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Провести обучение конечных пользователей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Учебные материалы для конечных пользователей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Обученные конечные пользователи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Исправить дефекты 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Реестр дефектов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Исправленные дефекты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Подготовить сценарии приемочного тестирования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тестирования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Сценарии приемочного тестирования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Установить и настроить систему для приемочного теста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Инфраструктура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технической подготовки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для приемочного теста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Перенести запросы и </w:t>
            </w:r>
            <w:proofErr w:type="spellStart"/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донастроить</w:t>
            </w:r>
            <w:proofErr w:type="spellEnd"/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тестовую систему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Протоколы настроек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Донастроенная тестовая система</w:t>
            </w:r>
          </w:p>
        </w:tc>
      </w:tr>
      <w:tr w:rsidR="00F64C64" w:rsidRPr="00F64C64" w:rsidTr="00CD273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Присвоить роли пользователям тестовой системы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043AA5" w:rsidP="00043AA5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ролей и полномочий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Настроенные роли пользователей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Выполнить 3-ю тестовую миграцию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Данные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миграции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Результаты 3-й тестовой миграции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Подготовить план непрерывной работы компании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перехода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 непрерывной работы компании (cutover-план)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85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Актуализировать документацию для следующего этапа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Отчет по проекту (план-факт)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Актуализированный план управления проектом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Согласовать результаты и подготовленные документы 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Подготовленные документы этапа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Согласованные документы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Принять решение о переходе на следующий этап 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Согласованные документы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Решение о переходе на следующий этап</w:t>
            </w:r>
          </w:p>
        </w:tc>
      </w:tr>
      <w:tr w:rsidR="00F64C64" w:rsidRPr="00F64C64" w:rsidTr="00CD2735">
        <w:trPr>
          <w:trHeight w:val="30"/>
        </w:trPr>
        <w:tc>
          <w:tcPr>
            <w:tcW w:w="1590" w:type="dxa"/>
            <w:gridSpan w:val="5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Планировать, отслеживать и управлять работами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 управления проектом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Отчет по проекту (план-факт)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Провести установочную встречу и прочие коммуникации 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 управления проектом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 установочной встречи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Провести приемочное тестирование 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Сценарии приемочного тестирования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Сообщение о завершении приемочного тестирования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91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Исправить дефекты 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Реестр дефектов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Исправленные дефекты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Актуализировать документацию для следующего этапа 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Отчет по проекту (план-факт)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Актуализированный план управления проектом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93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Согласовать результаты и подготовленные документы 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Подготовленные документы этапа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Согласованные документы</w:t>
            </w:r>
          </w:p>
        </w:tc>
      </w:tr>
      <w:tr w:rsidR="00F64C64" w:rsidRPr="00F64C64" w:rsidTr="00CD273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94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Принять решение о переходе на следующий этап 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Согласованные документы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Решение о переходе на следующий этап</w:t>
            </w:r>
          </w:p>
        </w:tc>
      </w:tr>
      <w:tr w:rsidR="00F64C64" w:rsidRPr="00F64C64" w:rsidTr="00F64C64">
        <w:trPr>
          <w:trHeight w:val="30"/>
        </w:trPr>
        <w:tc>
          <w:tcPr>
            <w:tcW w:w="1590" w:type="dxa"/>
            <w:gridSpan w:val="5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>6. Переход к ПЭ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Планировать, отслеживать и управлять работами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 управления проектом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Отчет по проекту (план-факт)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Провести установочную встречу и прочие коммуникации 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 управления проектом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 установочной встречи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Установить и настроить продуктивную систему 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Инфраструктура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технической подготовки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Продуктивная система (PRD)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Перенести запросы и </w:t>
            </w:r>
            <w:proofErr w:type="spellStart"/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донастроить</w:t>
            </w:r>
            <w:proofErr w:type="spellEnd"/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продуктивную систему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Протоколы настроек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Донастроенная продуктивная система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Присвоить роли пользователям продуктивной системы 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ролей и полномочий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Настроенные роли в продуктивной системе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Выполнить продуктивную миграцию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Данные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миграции, план непрерывной работы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Мигрированные продуктивные данные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Подготовиться к обучению конечных пользователей 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обучения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Учебные материалы для конечных пользователей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Провести обучение конечных пользователей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Учебные материалы для конечных пользователей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Обученные конечные пользователи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103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Исправить дефекты 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Реестр дефектов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Исправленные дефекты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104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Утвердить нормативные и кадровые документы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Должностные инструкции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Утвержденные нормативные и кадровые документы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Актуализировать документацию для следующего этапа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Отчет по проекту (план-факт)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Актуализированный план управления проектом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106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Согласовать результаты и подготовленные документы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Подготовленные документы этапа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Согласованные документы</w:t>
            </w:r>
          </w:p>
        </w:tc>
      </w:tr>
      <w:tr w:rsidR="00F64C64" w:rsidRPr="00F64C64" w:rsidTr="00CD273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107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Принять решение о переходе на следующий этап 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Согласованные документы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Решение о переходе на следующий этап</w:t>
            </w:r>
          </w:p>
        </w:tc>
      </w:tr>
      <w:tr w:rsidR="00F64C64" w:rsidRPr="00F64C64" w:rsidTr="00F64C64">
        <w:trPr>
          <w:trHeight w:val="30"/>
        </w:trPr>
        <w:tc>
          <w:tcPr>
            <w:tcW w:w="1590" w:type="dxa"/>
            <w:gridSpan w:val="5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>7. ПЭ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108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Планировать, отслеживать и управлять работами 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 управления проектом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Отчет по проекту (план-факт)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109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Провести установочную встречу и прочие коммуникации 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 управления проектом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 установочной встречи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Активировать пользователей для работы в системе 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ролей и полномочий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Активированные пользователи системы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Осуществить поддержку пользователей 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Регламент работы службы поддержки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Журнал обращений пользователей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112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Исправить дефекты 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Реестр дефектов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Исправленные дефекты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113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Актуализировать проектную документацию 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Отчет по проекту (план-факт)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Актуализированная проектная документация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114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Подготовиться к передаче системы 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поддержки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 передачи системы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115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Передать систему службе поддержки 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Изменения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 передачи системы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 передачи системы службе поддержки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116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Согласовать результаты и подготовленные документы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Подготовленные документы этапа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Согласованные документы</w:t>
            </w:r>
          </w:p>
        </w:tc>
      </w:tr>
      <w:tr w:rsidR="00F64C64" w:rsidRPr="00F64C64" w:rsidTr="00043AA5">
        <w:trPr>
          <w:trHeight w:val="30"/>
        </w:trPr>
        <w:tc>
          <w:tcPr>
            <w:tcW w:w="1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117</w:t>
            </w:r>
          </w:p>
        </w:tc>
        <w:tc>
          <w:tcPr>
            <w:tcW w:w="759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Принять решение о завершении проекта 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</w:t>
            </w:r>
          </w:p>
        </w:tc>
        <w:tc>
          <w:tcPr>
            <w:tcW w:w="963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Согласованные документы</w:t>
            </w:r>
          </w:p>
        </w:tc>
        <w:tc>
          <w:tcPr>
            <w:tcW w:w="664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Решение о завершении проекта</w:t>
            </w:r>
          </w:p>
        </w:tc>
      </w:tr>
    </w:tbl>
    <w:p w:rsidR="00F64C64" w:rsidRPr="00F64C64" w:rsidRDefault="00F64C64" w:rsidP="00F64C64">
      <w:pPr>
        <w:spacing w:after="0" w:line="240" w:lineRule="auto"/>
        <w:jc w:val="center"/>
        <w:textAlignment w:val="baseline"/>
        <w:outlineLvl w:val="4"/>
        <w:rPr>
          <w:rFonts w:ascii="inherit" w:eastAsia="Times New Roman" w:hAnsi="inherit" w:cs="Times New Roman"/>
          <w:sz w:val="26"/>
          <w:szCs w:val="26"/>
          <w:lang w:eastAsia="ru-RU"/>
        </w:rPr>
      </w:pPr>
      <w:r w:rsidRPr="00F64C64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Таблица 2.</w:t>
      </w:r>
      <w:r w:rsidRPr="00F64C64">
        <w:rPr>
          <w:rFonts w:ascii="inherit" w:eastAsia="Times New Roman" w:hAnsi="inherit" w:cs="Times New Roman"/>
          <w:sz w:val="26"/>
          <w:szCs w:val="26"/>
          <w:lang w:eastAsia="ru-RU"/>
        </w:rPr>
        <w:t> Описание этапов внедрения SAP ERP </w:t>
      </w:r>
    </w:p>
    <w:tbl>
      <w:tblPr>
        <w:tblW w:w="10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"/>
        <w:gridCol w:w="3218"/>
        <w:gridCol w:w="6968"/>
      </w:tblGrid>
      <w:tr w:rsidR="00F64C64" w:rsidRPr="00F64C64" w:rsidTr="00F64C64">
        <w:trPr>
          <w:trHeight w:val="45"/>
        </w:trPr>
        <w:tc>
          <w:tcPr>
            <w:tcW w:w="49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64C64">
              <w:rPr>
                <w:rFonts w:ascii="Arial" w:eastAsia="Times New Roman" w:hAnsi="Arial" w:cs="Arial"/>
                <w:sz w:val="23"/>
                <w:szCs w:val="23"/>
                <w:bdr w:val="none" w:sz="0" w:space="0" w:color="auto" w:frame="1"/>
                <w:lang w:eastAsia="ru-RU"/>
              </w:rPr>
              <w:t>№</w:t>
            </w:r>
          </w:p>
        </w:tc>
        <w:tc>
          <w:tcPr>
            <w:tcW w:w="336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64C64">
              <w:rPr>
                <w:rFonts w:ascii="Arial" w:eastAsia="Times New Roman" w:hAnsi="Arial" w:cs="Arial"/>
                <w:sz w:val="23"/>
                <w:szCs w:val="23"/>
                <w:bdr w:val="none" w:sz="0" w:space="0" w:color="auto" w:frame="1"/>
                <w:lang w:eastAsia="ru-RU"/>
              </w:rPr>
              <w:t>Этап</w:t>
            </w:r>
          </w:p>
        </w:tc>
        <w:tc>
          <w:tcPr>
            <w:tcW w:w="74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64C64">
              <w:rPr>
                <w:rFonts w:ascii="Arial" w:eastAsia="Times New Roman" w:hAnsi="Arial" w:cs="Arial"/>
                <w:sz w:val="23"/>
                <w:szCs w:val="23"/>
                <w:bdr w:val="none" w:sz="0" w:space="0" w:color="auto" w:frame="1"/>
                <w:lang w:eastAsia="ru-RU"/>
              </w:rPr>
              <w:t>Описание этапа</w:t>
            </w:r>
          </w:p>
        </w:tc>
      </w:tr>
      <w:tr w:rsidR="00F64C64" w:rsidRPr="00F64C64" w:rsidTr="00CD2735">
        <w:trPr>
          <w:trHeight w:val="30"/>
        </w:trPr>
        <w:tc>
          <w:tcPr>
            <w:tcW w:w="49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1</w:t>
            </w:r>
          </w:p>
        </w:tc>
        <w:tc>
          <w:tcPr>
            <w:tcW w:w="336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Подготовка проекта</w:t>
            </w:r>
          </w:p>
        </w:tc>
        <w:tc>
          <w:tcPr>
            <w:tcW w:w="74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Начальный этап: формируется проектная команда, разрабатываются устав проекта, план управления проектом, концепция реализации содержания и шаблоны документов; детализируются концепции подготовки системы, изменений, анализа и проектирования; устанавливаются системы песочницы и разработки. Определяются цели, объем, сроки и бюджет проекта.</w:t>
            </w:r>
          </w:p>
        </w:tc>
      </w:tr>
      <w:tr w:rsidR="00F64C64" w:rsidRPr="00F64C64" w:rsidTr="00CD2735">
        <w:trPr>
          <w:trHeight w:val="34"/>
        </w:trPr>
        <w:tc>
          <w:tcPr>
            <w:tcW w:w="49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336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Проектирование</w:t>
            </w:r>
          </w:p>
        </w:tc>
        <w:tc>
          <w:tcPr>
            <w:tcW w:w="74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Проводится демонстрация стандартной системы, анализ верхне- и низкоуровневых требований, интервью пользователей, Fit/Gap-анализ, концептуальное проектирование бизнес-процессов (модель TO-BE). Готовятся проектные решения и функциональные спецификации на разработку, детализируются концепции реализации, обучения, тестирования, миграции, перехода и поддержки.</w:t>
            </w:r>
          </w:p>
        </w:tc>
      </w:tr>
      <w:tr w:rsidR="00F64C64" w:rsidRPr="00F64C64" w:rsidTr="00CD2735">
        <w:trPr>
          <w:trHeight w:val="30"/>
        </w:trPr>
        <w:tc>
          <w:tcPr>
            <w:tcW w:w="49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336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Реализация</w:t>
            </w:r>
          </w:p>
        </w:tc>
        <w:tc>
          <w:tcPr>
            <w:tcW w:w="74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Выполняются настройка системы и разработки, документирование настроек, техническая миграция данных, функционально-модульное, системное, интеграционное, регрессионное и нагрузочное тестирование, обучение ключевых пользователей, организация службы поддержки и исправление дефектов.</w:t>
            </w:r>
          </w:p>
        </w:tc>
      </w:tr>
      <w:tr w:rsidR="00F64C64" w:rsidRPr="00F64C64" w:rsidTr="00CD2735">
        <w:trPr>
          <w:trHeight w:val="30"/>
        </w:trPr>
        <w:tc>
          <w:tcPr>
            <w:tcW w:w="49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336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Подготовка к ОПЭ/ОЭ</w:t>
            </w:r>
          </w:p>
        </w:tc>
        <w:tc>
          <w:tcPr>
            <w:tcW w:w="74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Проводится обучение конечных пользователей, подготовка и настройка системы приемочного тестирования, 3-я тестовая миграция, разрабатывается план непрерывной работы компании (cutover-план), исправляются дефекты.</w:t>
            </w:r>
          </w:p>
        </w:tc>
      </w:tr>
      <w:tr w:rsidR="00F64C64" w:rsidRPr="00F64C64" w:rsidTr="00CD2735">
        <w:trPr>
          <w:trHeight w:val="30"/>
        </w:trPr>
        <w:tc>
          <w:tcPr>
            <w:tcW w:w="49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336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ОПЭ/ОЭ</w:t>
            </w:r>
          </w:p>
        </w:tc>
        <w:tc>
          <w:tcPr>
            <w:tcW w:w="74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Опытно-промышленная эксплуатация: конечные пользователи проводят приемочное тестирование системы, исправляются выявленные дефекты, согласуются результаты и принимается решение о переходе к продуктивной эксплуатации.</w:t>
            </w:r>
          </w:p>
        </w:tc>
      </w:tr>
      <w:tr w:rsidR="00F64C64" w:rsidRPr="00F64C64" w:rsidTr="00CD2735">
        <w:trPr>
          <w:trHeight w:val="30"/>
        </w:trPr>
        <w:tc>
          <w:tcPr>
            <w:tcW w:w="49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336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Переход к ПЭ</w:t>
            </w:r>
          </w:p>
        </w:tc>
        <w:tc>
          <w:tcPr>
            <w:tcW w:w="74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Устанавливается и настраивается продуктивная система, выполняется продуктивная миграция данных, присваиваются роли пользователям, проводится финальное обучение конечных пользователей, утверждаются нормативные и кадровые документы.</w:t>
            </w:r>
          </w:p>
        </w:tc>
      </w:tr>
      <w:tr w:rsidR="00F64C64" w:rsidRPr="00F64C64" w:rsidTr="00F64C64">
        <w:trPr>
          <w:trHeight w:val="30"/>
        </w:trPr>
        <w:tc>
          <w:tcPr>
            <w:tcW w:w="49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336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ПЭ</w:t>
            </w:r>
          </w:p>
        </w:tc>
        <w:tc>
          <w:tcPr>
            <w:tcW w:w="74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Промышленная эксплуатация: пользователи активируются и работают в системе, оказывается поддержка пользователей, исправляются дефекты, актуализируется документация, система передается службе поддержки, проект завершается.</w:t>
            </w:r>
          </w:p>
        </w:tc>
      </w:tr>
    </w:tbl>
    <w:p w:rsidR="00F64C64" w:rsidRPr="00F64C64" w:rsidRDefault="00F64C64" w:rsidP="00F64C64">
      <w:pPr>
        <w:spacing w:after="0" w:line="240" w:lineRule="auto"/>
        <w:jc w:val="center"/>
        <w:textAlignment w:val="baseline"/>
        <w:outlineLvl w:val="4"/>
        <w:rPr>
          <w:rFonts w:ascii="inherit" w:eastAsia="Times New Roman" w:hAnsi="inherit" w:cs="Times New Roman"/>
          <w:sz w:val="26"/>
          <w:szCs w:val="26"/>
          <w:lang w:eastAsia="ru-RU"/>
        </w:rPr>
      </w:pPr>
      <w:r w:rsidRPr="00F64C64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Таблица 3.</w:t>
      </w:r>
      <w:r w:rsidRPr="00F64C64">
        <w:rPr>
          <w:rFonts w:ascii="inherit" w:eastAsia="Times New Roman" w:hAnsi="inherit" w:cs="Times New Roman"/>
          <w:sz w:val="26"/>
          <w:szCs w:val="26"/>
          <w:lang w:eastAsia="ru-RU"/>
        </w:rPr>
        <w:t> Описание уровней внедрения SAP ERP </w:t>
      </w:r>
    </w:p>
    <w:tbl>
      <w:tblPr>
        <w:tblW w:w="11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7"/>
        <w:gridCol w:w="3334"/>
        <w:gridCol w:w="7639"/>
      </w:tblGrid>
      <w:tr w:rsidR="00F64C64" w:rsidRPr="00F64C64" w:rsidTr="00CD2735">
        <w:trPr>
          <w:trHeight w:val="45"/>
        </w:trPr>
        <w:tc>
          <w:tcPr>
            <w:tcW w:w="43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64C64">
              <w:rPr>
                <w:rFonts w:ascii="Arial" w:eastAsia="Times New Roman" w:hAnsi="Arial" w:cs="Arial"/>
                <w:sz w:val="23"/>
                <w:szCs w:val="23"/>
                <w:bdr w:val="none" w:sz="0" w:space="0" w:color="auto" w:frame="1"/>
                <w:lang w:eastAsia="ru-RU"/>
              </w:rPr>
              <w:t>№</w:t>
            </w:r>
          </w:p>
        </w:tc>
        <w:tc>
          <w:tcPr>
            <w:tcW w:w="34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64C64">
              <w:rPr>
                <w:rFonts w:ascii="Arial" w:eastAsia="Times New Roman" w:hAnsi="Arial" w:cs="Arial"/>
                <w:sz w:val="23"/>
                <w:szCs w:val="23"/>
                <w:bdr w:val="none" w:sz="0" w:space="0" w:color="auto" w:frame="1"/>
                <w:lang w:eastAsia="ru-RU"/>
              </w:rPr>
              <w:t>Уровень</w:t>
            </w:r>
          </w:p>
        </w:tc>
        <w:tc>
          <w:tcPr>
            <w:tcW w:w="82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64C64" w:rsidRPr="00F64C64" w:rsidTr="00CD2735">
        <w:trPr>
          <w:trHeight w:val="30"/>
        </w:trPr>
        <w:tc>
          <w:tcPr>
            <w:tcW w:w="43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1</w:t>
            </w:r>
          </w:p>
        </w:tc>
        <w:tc>
          <w:tcPr>
            <w:tcW w:w="34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Проект</w:t>
            </w:r>
          </w:p>
        </w:tc>
        <w:tc>
          <w:tcPr>
            <w:tcW w:w="82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Реализованный проект с соблюдением сроков, бюджета и объема</w:t>
            </w:r>
          </w:p>
        </w:tc>
      </w:tr>
      <w:tr w:rsidR="00F64C64" w:rsidRPr="00F64C64" w:rsidTr="00CD2735">
        <w:trPr>
          <w:trHeight w:val="34"/>
        </w:trPr>
        <w:tc>
          <w:tcPr>
            <w:tcW w:w="43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34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Бизнес-процесс</w:t>
            </w:r>
          </w:p>
        </w:tc>
        <w:tc>
          <w:tcPr>
            <w:tcW w:w="82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Смоделированные бизнес-процессы компании</w:t>
            </w:r>
          </w:p>
        </w:tc>
      </w:tr>
      <w:tr w:rsidR="00F64C64" w:rsidRPr="00F64C64" w:rsidTr="00CD2735">
        <w:trPr>
          <w:trHeight w:val="30"/>
        </w:trPr>
        <w:tc>
          <w:tcPr>
            <w:tcW w:w="43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34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Приложения</w:t>
            </w:r>
          </w:p>
        </w:tc>
        <w:tc>
          <w:tcPr>
            <w:tcW w:w="82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Реализованный программный продукт для заданных бизнес-процессов</w:t>
            </w:r>
          </w:p>
        </w:tc>
      </w:tr>
      <w:tr w:rsidR="00F64C64" w:rsidRPr="00F64C64" w:rsidTr="00CD2735">
        <w:trPr>
          <w:trHeight w:val="30"/>
        </w:trPr>
        <w:tc>
          <w:tcPr>
            <w:tcW w:w="43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34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Данные</w:t>
            </w:r>
          </w:p>
        </w:tc>
        <w:tc>
          <w:tcPr>
            <w:tcW w:w="82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Мигрированные данные для работы программного продукта</w:t>
            </w:r>
          </w:p>
        </w:tc>
      </w:tr>
      <w:tr w:rsidR="00F64C64" w:rsidRPr="00F64C64" w:rsidTr="00CD2735">
        <w:trPr>
          <w:trHeight w:val="30"/>
        </w:trPr>
        <w:tc>
          <w:tcPr>
            <w:tcW w:w="43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34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Техническая инфраструктура</w:t>
            </w:r>
          </w:p>
        </w:tc>
        <w:tc>
          <w:tcPr>
            <w:tcW w:w="82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Реализованная инфраструктура для работы программного продукта</w:t>
            </w:r>
          </w:p>
        </w:tc>
      </w:tr>
      <w:tr w:rsidR="00F64C64" w:rsidRPr="00F64C64" w:rsidTr="00CD2735">
        <w:trPr>
          <w:trHeight w:val="30"/>
        </w:trPr>
        <w:tc>
          <w:tcPr>
            <w:tcW w:w="43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34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64C6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Изменения</w:t>
            </w:r>
          </w:p>
        </w:tc>
        <w:tc>
          <w:tcPr>
            <w:tcW w:w="82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64C64" w:rsidRPr="00F64C64" w:rsidRDefault="00F64C64" w:rsidP="00F64C64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Обученные конечные пользователи, готовые к работе с продуктом</w:t>
            </w:r>
          </w:p>
        </w:tc>
      </w:tr>
    </w:tbl>
    <w:p w:rsidR="00E05AC3" w:rsidRDefault="009D7515" w:rsidP="00CD2735">
      <w:pPr>
        <w:spacing w:after="0" w:line="240" w:lineRule="auto"/>
        <w:jc w:val="center"/>
        <w:textAlignment w:val="baseline"/>
        <w:outlineLvl w:val="4"/>
      </w:pPr>
    </w:p>
    <w:sectPr w:rsidR="00E05AC3" w:rsidSect="00F64C64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C64"/>
    <w:rsid w:val="00043AA5"/>
    <w:rsid w:val="009D7515"/>
    <w:rsid w:val="00AF1A78"/>
    <w:rsid w:val="00CD2735"/>
    <w:rsid w:val="00DF7F24"/>
    <w:rsid w:val="00F64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3FD50"/>
  <w15:chartTrackingRefBased/>
  <w15:docId w15:val="{8263EA03-7432-4824-A7CD-022C56420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5">
    <w:name w:val="heading 5"/>
    <w:basedOn w:val="a"/>
    <w:link w:val="50"/>
    <w:uiPriority w:val="9"/>
    <w:qFormat/>
    <w:rsid w:val="00F64C6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uiPriority w:val="9"/>
    <w:rsid w:val="00F64C6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msonormal0">
    <w:name w:val="msonormal"/>
    <w:basedOn w:val="a"/>
    <w:rsid w:val="00F64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64C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7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1055</Words>
  <Characters>6018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Косыгина</dc:creator>
  <cp:keywords/>
  <dc:description/>
  <cp:lastModifiedBy>Татьяна Косыгина</cp:lastModifiedBy>
  <cp:revision>4</cp:revision>
  <dcterms:created xsi:type="dcterms:W3CDTF">2022-11-11T06:14:00Z</dcterms:created>
  <dcterms:modified xsi:type="dcterms:W3CDTF">2026-09-15T03:13:00Z</dcterms:modified>
</cp:coreProperties>
</file>