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5F8B" w14:textId="77777777" w:rsidR="009E33B7" w:rsidRDefault="009E33B7"/>
    <w:sectPr w:rsidR="009E3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90"/>
    <w:rsid w:val="003B2C06"/>
    <w:rsid w:val="00417875"/>
    <w:rsid w:val="008C5190"/>
    <w:rsid w:val="009E33B7"/>
    <w:rsid w:val="00A7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33D3"/>
  <w15:chartTrackingRefBased/>
  <w15:docId w15:val="{6180A5FE-D345-4AEF-9B62-D572EACA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Vejlani, Ebrahim</dc:creator>
  <cp:keywords/>
  <dc:description/>
  <cp:lastModifiedBy>Vejlani, Ebrahim</cp:lastModifiedBy>
  <cp:revision>1</cp:revision>
  <dcterms:created xsi:type="dcterms:W3CDTF">2026-09-12T19:22:00Z</dcterms:created>
  <dcterms:modified xsi:type="dcterms:W3CDTF">2026-09-12T19:23:00Z</dcterms:modified>
</cp:coreProperties>
</file>