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3D7EC" w14:textId="77777777" w:rsidR="003A2F08" w:rsidRDefault="00F2359C">
      <w:r>
        <w:rPr>
          <w:noProof/>
          <w:lang w:eastAsia="fr-FR"/>
        </w:rPr>
        <w:drawing>
          <wp:inline distT="0" distB="0" distL="0" distR="0" wp14:anchorId="161CD01F" wp14:editId="6A68E12B">
            <wp:extent cx="5756910" cy="6621780"/>
            <wp:effectExtent l="0" t="0" r="889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sequence diagram.jpeg"/>
                    <pic:cNvPicPr/>
                  </pic:nvPicPr>
                  <pic:blipFill>
                    <a:blip r:embed="rId4">
                      <a:extLst>
                        <a:ext uri="{28A0092B-C50C-407E-A947-70E740481C1C}">
                          <a14:useLocalDpi xmlns:a14="http://schemas.microsoft.com/office/drawing/2010/main" val="0"/>
                        </a:ext>
                      </a:extLst>
                    </a:blip>
                    <a:stretch>
                      <a:fillRect/>
                    </a:stretch>
                  </pic:blipFill>
                  <pic:spPr>
                    <a:xfrm>
                      <a:off x="0" y="0"/>
                      <a:ext cx="5756910" cy="6621780"/>
                    </a:xfrm>
                    <a:prstGeom prst="rect">
                      <a:avLst/>
                    </a:prstGeom>
                  </pic:spPr>
                </pic:pic>
              </a:graphicData>
            </a:graphic>
          </wp:inline>
        </w:drawing>
      </w:r>
      <w:bookmarkStart w:id="0" w:name="_GoBack"/>
      <w:bookmarkEnd w:id="0"/>
    </w:p>
    <w:p w14:paraId="2AAF5E6A" w14:textId="77777777" w:rsidR="00F2359C" w:rsidRDefault="00F2359C"/>
    <w:p w14:paraId="24C5CEA5" w14:textId="77777777" w:rsidR="00F2359C" w:rsidRPr="00F2359C" w:rsidRDefault="00F2359C">
      <w:pPr>
        <w:rPr>
          <w:lang w:val="en-US"/>
        </w:rPr>
      </w:pPr>
    </w:p>
    <w:p w14:paraId="53954404" w14:textId="77777777" w:rsidR="00F2359C" w:rsidRPr="00857571" w:rsidRDefault="00F2359C" w:rsidP="00F2359C">
      <w:pPr>
        <w:rPr>
          <w:rFonts w:eastAsia="Times New Roman" w:cs="Arial"/>
          <w:b/>
          <w:bCs/>
          <w:i/>
          <w:color w:val="000000"/>
          <w:sz w:val="32"/>
          <w:szCs w:val="32"/>
          <w:u w:val="single"/>
          <w:lang w:val="en-US" w:eastAsia="fr-FR"/>
        </w:rPr>
      </w:pPr>
      <w:r w:rsidRPr="00F2359C">
        <w:rPr>
          <w:rFonts w:eastAsia="Times New Roman" w:cs="Arial"/>
          <w:b/>
          <w:bCs/>
          <w:color w:val="000000"/>
          <w:sz w:val="32"/>
          <w:szCs w:val="32"/>
          <w:u w:val="single"/>
          <w:lang w:val="en-US" w:eastAsia="fr-FR"/>
        </w:rPr>
        <w:t xml:space="preserve">Figure 1: UML sequence diagram for </w:t>
      </w:r>
      <w:proofErr w:type="spellStart"/>
      <w:r w:rsidRPr="00F2359C">
        <w:rPr>
          <w:rFonts w:eastAsia="Times New Roman" w:cs="Arial"/>
          <w:b/>
          <w:bCs/>
          <w:i/>
          <w:color w:val="000000"/>
          <w:sz w:val="32"/>
          <w:szCs w:val="32"/>
          <w:u w:val="single"/>
          <w:lang w:val="en-US" w:eastAsia="fr-FR"/>
        </w:rPr>
        <w:t>GameObject</w:t>
      </w:r>
      <w:proofErr w:type="spellEnd"/>
    </w:p>
    <w:p w14:paraId="205F3083" w14:textId="77777777" w:rsidR="00F2359C" w:rsidRDefault="00F2359C" w:rsidP="00F2359C">
      <w:pPr>
        <w:rPr>
          <w:rFonts w:eastAsia="Times New Roman" w:cs="Arial"/>
          <w:b/>
          <w:bCs/>
          <w:color w:val="000000"/>
          <w:sz w:val="28"/>
          <w:szCs w:val="28"/>
          <w:u w:val="single"/>
          <w:lang w:val="en-US" w:eastAsia="fr-FR"/>
        </w:rPr>
      </w:pPr>
    </w:p>
    <w:p w14:paraId="7ED4CA02" w14:textId="77777777" w:rsidR="00F2359C" w:rsidRPr="00F2359C" w:rsidRDefault="00F2359C" w:rsidP="00F2359C">
      <w:pPr>
        <w:rPr>
          <w:rFonts w:eastAsia="Times New Roman" w:cs="Times New Roman"/>
          <w:lang w:val="en-US" w:eastAsia="fr-FR"/>
        </w:rPr>
      </w:pPr>
      <w:r>
        <w:rPr>
          <w:rFonts w:eastAsia="Times New Roman" w:cs="Times New Roman"/>
          <w:noProof/>
          <w:lang w:eastAsia="fr-FR"/>
        </w:rPr>
        <w:lastRenderedPageBreak/>
        <w:drawing>
          <wp:inline distT="0" distB="0" distL="0" distR="0" wp14:anchorId="54931965" wp14:editId="2A420B50">
            <wp:extent cx="5756910" cy="444881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Object UML.jpeg"/>
                    <pic:cNvPicPr/>
                  </pic:nvPicPr>
                  <pic:blipFill>
                    <a:blip r:embed="rId5">
                      <a:extLst>
                        <a:ext uri="{28A0092B-C50C-407E-A947-70E740481C1C}">
                          <a14:useLocalDpi xmlns:a14="http://schemas.microsoft.com/office/drawing/2010/main" val="0"/>
                        </a:ext>
                      </a:extLst>
                    </a:blip>
                    <a:stretch>
                      <a:fillRect/>
                    </a:stretch>
                  </pic:blipFill>
                  <pic:spPr>
                    <a:xfrm>
                      <a:off x="0" y="0"/>
                      <a:ext cx="5756910" cy="4448810"/>
                    </a:xfrm>
                    <a:prstGeom prst="rect">
                      <a:avLst/>
                    </a:prstGeom>
                  </pic:spPr>
                </pic:pic>
              </a:graphicData>
            </a:graphic>
          </wp:inline>
        </w:drawing>
      </w:r>
    </w:p>
    <w:p w14:paraId="4456A650" w14:textId="77777777" w:rsidR="00F2359C" w:rsidRPr="00F2359C" w:rsidRDefault="00F2359C" w:rsidP="00F2359C">
      <w:pPr>
        <w:rPr>
          <w:rFonts w:ascii="Times New Roman" w:eastAsia="Times New Roman" w:hAnsi="Times New Roman" w:cs="Times New Roman"/>
          <w:sz w:val="32"/>
          <w:szCs w:val="32"/>
          <w:lang w:eastAsia="fr-FR"/>
        </w:rPr>
      </w:pPr>
    </w:p>
    <w:p w14:paraId="4B372101" w14:textId="77777777" w:rsidR="00F2359C" w:rsidRPr="00F2359C" w:rsidRDefault="00F2359C" w:rsidP="00F2359C">
      <w:pPr>
        <w:rPr>
          <w:rFonts w:cs="Times New Roman"/>
          <w:sz w:val="32"/>
          <w:szCs w:val="32"/>
          <w:lang w:val="en-US" w:eastAsia="fr-FR"/>
        </w:rPr>
      </w:pPr>
      <w:r w:rsidRPr="00F2359C">
        <w:rPr>
          <w:rFonts w:cs="Arial"/>
          <w:b/>
          <w:bCs/>
          <w:color w:val="000000"/>
          <w:sz w:val="32"/>
          <w:szCs w:val="32"/>
          <w:u w:val="single"/>
          <w:lang w:val="en-US" w:eastAsia="fr-FR"/>
        </w:rPr>
        <w:t xml:space="preserve">Figure 2: UML class diagram for </w:t>
      </w:r>
      <w:proofErr w:type="spellStart"/>
      <w:r w:rsidRPr="00F2359C">
        <w:rPr>
          <w:rFonts w:cs="Arial"/>
          <w:b/>
          <w:bCs/>
          <w:i/>
          <w:color w:val="000000"/>
          <w:sz w:val="32"/>
          <w:szCs w:val="32"/>
          <w:u w:val="single"/>
          <w:lang w:val="en-US" w:eastAsia="fr-FR"/>
        </w:rPr>
        <w:t>GameObject</w:t>
      </w:r>
      <w:proofErr w:type="spellEnd"/>
    </w:p>
    <w:p w14:paraId="1CFA0A51" w14:textId="77777777" w:rsidR="00F2359C" w:rsidRPr="00F2359C" w:rsidRDefault="00F2359C" w:rsidP="00F2359C">
      <w:pPr>
        <w:rPr>
          <w:rFonts w:eastAsia="Times New Roman" w:cs="Times New Roman"/>
          <w:lang w:val="en-US" w:eastAsia="fr-FR"/>
        </w:rPr>
      </w:pPr>
    </w:p>
    <w:p w14:paraId="3F6A8EEE" w14:textId="77777777" w:rsidR="00F2359C" w:rsidRPr="00F2359C" w:rsidRDefault="00F2359C" w:rsidP="00F2359C">
      <w:pPr>
        <w:rPr>
          <w:rFonts w:cs="Times New Roman"/>
          <w:lang w:val="en-US" w:eastAsia="fr-FR"/>
        </w:rPr>
      </w:pPr>
      <w:r w:rsidRPr="00F2359C">
        <w:rPr>
          <w:rFonts w:cs="Arial"/>
          <w:color w:val="000000"/>
          <w:lang w:val="en-US" w:eastAsia="fr-FR"/>
        </w:rPr>
        <w:t xml:space="preserve">We chose to create a static UML diagram and a dynamic UML diagram centered around the function </w:t>
      </w:r>
      <w:proofErr w:type="spellStart"/>
      <w:r w:rsidRPr="00F2359C">
        <w:rPr>
          <w:rFonts w:cs="Arial"/>
          <w:i/>
          <w:iCs/>
          <w:color w:val="000000"/>
          <w:lang w:val="en-US" w:eastAsia="fr-FR"/>
        </w:rPr>
        <w:t>GameObject</w:t>
      </w:r>
      <w:proofErr w:type="spellEnd"/>
      <w:r w:rsidRPr="00F2359C">
        <w:rPr>
          <w:rFonts w:cs="Arial"/>
          <w:color w:val="000000"/>
          <w:lang w:val="en-US" w:eastAsia="fr-FR"/>
        </w:rPr>
        <w:t xml:space="preserve"> which deals with a</w:t>
      </w:r>
      <w:r w:rsidR="00857571">
        <w:rPr>
          <w:rFonts w:cs="Arial"/>
          <w:color w:val="000000"/>
          <w:lang w:val="en-US" w:eastAsia="fr-FR"/>
        </w:rPr>
        <w:t>ll the different in-game objects’ position, velocity</w:t>
      </w:r>
      <w:r w:rsidRPr="00F2359C">
        <w:rPr>
          <w:rFonts w:cs="Arial"/>
          <w:color w:val="000000"/>
          <w:lang w:val="en-US" w:eastAsia="fr-FR"/>
        </w:rPr>
        <w:t xml:space="preserve"> </w:t>
      </w:r>
      <w:r w:rsidR="00857571">
        <w:rPr>
          <w:rFonts w:cs="Arial"/>
          <w:color w:val="000000"/>
          <w:lang w:val="en-US" w:eastAsia="fr-FR"/>
        </w:rPr>
        <w:t>and collision</w:t>
      </w:r>
      <w:r w:rsidRPr="00F2359C">
        <w:rPr>
          <w:rFonts w:cs="Arial"/>
          <w:color w:val="000000"/>
          <w:lang w:val="en-US" w:eastAsia="fr-FR"/>
        </w:rPr>
        <w:t>. The reason for choosing these diagram representations is simply because it made both diagrams rather simple (albeit quite large for the static UML representation specifically) which in turn makes it easier to understand our design choices. </w:t>
      </w:r>
    </w:p>
    <w:p w14:paraId="75FA2191" w14:textId="77777777" w:rsidR="00F2359C" w:rsidRPr="00F2359C" w:rsidRDefault="00F2359C" w:rsidP="00F2359C">
      <w:pPr>
        <w:rPr>
          <w:rFonts w:eastAsia="Times New Roman" w:cs="Times New Roman"/>
          <w:lang w:val="en-US" w:eastAsia="fr-FR"/>
        </w:rPr>
      </w:pPr>
    </w:p>
    <w:p w14:paraId="17E6A11A" w14:textId="77777777" w:rsidR="00F2359C" w:rsidRPr="00F2359C" w:rsidRDefault="00F2359C" w:rsidP="00F2359C">
      <w:pPr>
        <w:rPr>
          <w:rFonts w:cs="Arial"/>
          <w:color w:val="000000"/>
          <w:lang w:val="en-US" w:eastAsia="fr-FR"/>
        </w:rPr>
      </w:pPr>
      <w:r w:rsidRPr="00F2359C">
        <w:rPr>
          <w:rFonts w:cs="Arial"/>
          <w:color w:val="000000"/>
          <w:lang w:val="en-US" w:eastAsia="fr-FR"/>
        </w:rPr>
        <w:t xml:space="preserve">For example, the UML class diagram shows how all the different objects in the game are simply subclasses of </w:t>
      </w:r>
      <w:proofErr w:type="spellStart"/>
      <w:r w:rsidRPr="00F2359C">
        <w:rPr>
          <w:rFonts w:cs="Arial"/>
          <w:i/>
          <w:iCs/>
          <w:color w:val="000000"/>
          <w:lang w:val="en-US" w:eastAsia="fr-FR"/>
        </w:rPr>
        <w:t>GameObject</w:t>
      </w:r>
      <w:proofErr w:type="spellEnd"/>
      <w:r w:rsidRPr="00F2359C">
        <w:rPr>
          <w:rFonts w:cs="Arial"/>
          <w:color w:val="000000"/>
          <w:lang w:val="en-US" w:eastAsia="fr-FR"/>
        </w:rPr>
        <w:t xml:space="preserve">, except for certain cases like </w:t>
      </w:r>
      <w:proofErr w:type="spellStart"/>
      <w:r w:rsidRPr="00F2359C">
        <w:rPr>
          <w:rFonts w:cs="Arial"/>
          <w:i/>
          <w:iCs/>
          <w:color w:val="000000"/>
          <w:lang w:val="en-US" w:eastAsia="fr-FR"/>
        </w:rPr>
        <w:t>Loopobject</w:t>
      </w:r>
      <w:proofErr w:type="spellEnd"/>
      <w:r w:rsidRPr="00F2359C">
        <w:rPr>
          <w:rFonts w:cs="Arial"/>
          <w:color w:val="000000"/>
          <w:lang w:val="en-US" w:eastAsia="fr-FR"/>
        </w:rPr>
        <w:t xml:space="preserve">, </w:t>
      </w:r>
      <w:proofErr w:type="spellStart"/>
      <w:r w:rsidRPr="00F2359C">
        <w:rPr>
          <w:rFonts w:cs="Arial"/>
          <w:i/>
          <w:iCs/>
          <w:color w:val="000000"/>
          <w:lang w:val="en-US" w:eastAsia="fr-FR"/>
        </w:rPr>
        <w:t>CollectionPointObject</w:t>
      </w:r>
      <w:proofErr w:type="spellEnd"/>
      <w:r w:rsidRPr="00F2359C">
        <w:rPr>
          <w:rFonts w:cs="Arial"/>
          <w:color w:val="000000"/>
          <w:lang w:val="en-US" w:eastAsia="fr-FR"/>
        </w:rPr>
        <w:t xml:space="preserve">, </w:t>
      </w:r>
      <w:proofErr w:type="spellStart"/>
      <w:r w:rsidRPr="00F2359C">
        <w:rPr>
          <w:rFonts w:cs="Arial"/>
          <w:i/>
          <w:iCs/>
          <w:color w:val="000000"/>
          <w:lang w:val="en-US" w:eastAsia="fr-FR"/>
        </w:rPr>
        <w:t>CollectionObject</w:t>
      </w:r>
      <w:proofErr w:type="spellEnd"/>
      <w:r w:rsidRPr="00F2359C">
        <w:rPr>
          <w:rFonts w:cs="Arial"/>
          <w:color w:val="000000"/>
          <w:lang w:val="en-US" w:eastAsia="fr-FR"/>
        </w:rPr>
        <w:t xml:space="preserve"> and </w:t>
      </w:r>
      <w:proofErr w:type="spellStart"/>
      <w:r w:rsidRPr="00F2359C">
        <w:rPr>
          <w:rFonts w:cs="Arial"/>
          <w:i/>
          <w:iCs/>
          <w:color w:val="000000"/>
          <w:lang w:val="en-US" w:eastAsia="fr-FR"/>
        </w:rPr>
        <w:t>HelipadObject</w:t>
      </w:r>
      <w:proofErr w:type="spellEnd"/>
      <w:r w:rsidRPr="00F2359C">
        <w:rPr>
          <w:rFonts w:cs="Arial"/>
          <w:color w:val="000000"/>
          <w:lang w:val="en-US" w:eastAsia="fr-FR"/>
        </w:rPr>
        <w:t xml:space="preserve"> who are subclasses of </w:t>
      </w:r>
      <w:proofErr w:type="spellStart"/>
      <w:r w:rsidRPr="00F2359C">
        <w:rPr>
          <w:rFonts w:cs="Arial"/>
          <w:i/>
          <w:iCs/>
          <w:color w:val="000000"/>
          <w:lang w:val="en-US" w:eastAsia="fr-FR"/>
        </w:rPr>
        <w:t>ObjectiveObject</w:t>
      </w:r>
      <w:proofErr w:type="spellEnd"/>
      <w:r w:rsidRPr="00F2359C">
        <w:rPr>
          <w:rFonts w:cs="Arial"/>
          <w:color w:val="000000"/>
          <w:lang w:val="en-US" w:eastAsia="fr-FR"/>
        </w:rPr>
        <w:t xml:space="preserve">, which itself is a subclass of </w:t>
      </w:r>
      <w:proofErr w:type="spellStart"/>
      <w:r w:rsidRPr="00F2359C">
        <w:rPr>
          <w:rFonts w:cs="Arial"/>
          <w:i/>
          <w:iCs/>
          <w:color w:val="000000"/>
          <w:lang w:val="en-US" w:eastAsia="fr-FR"/>
        </w:rPr>
        <w:t>GameObject</w:t>
      </w:r>
      <w:proofErr w:type="spellEnd"/>
      <w:r w:rsidRPr="00F2359C">
        <w:rPr>
          <w:rFonts w:cs="Arial"/>
          <w:color w:val="000000"/>
          <w:lang w:val="en-US" w:eastAsia="fr-FR"/>
        </w:rPr>
        <w:t xml:space="preserve">. Meanwhile, the UML sequence diagram shows the dynamic between </w:t>
      </w:r>
      <w:proofErr w:type="spellStart"/>
      <w:r w:rsidRPr="00F2359C">
        <w:rPr>
          <w:rFonts w:cs="Arial"/>
          <w:i/>
          <w:iCs/>
          <w:color w:val="000000"/>
          <w:lang w:val="en-US" w:eastAsia="fr-FR"/>
        </w:rPr>
        <w:t>GameObjectList</w:t>
      </w:r>
      <w:proofErr w:type="spellEnd"/>
      <w:r w:rsidRPr="00F2359C">
        <w:rPr>
          <w:rFonts w:cs="Arial"/>
          <w:i/>
          <w:iCs/>
          <w:color w:val="000000"/>
          <w:lang w:val="en-US" w:eastAsia="fr-FR"/>
        </w:rPr>
        <w:t xml:space="preserve"> </w:t>
      </w:r>
      <w:r w:rsidRPr="00F2359C">
        <w:rPr>
          <w:rFonts w:cs="Arial"/>
          <w:color w:val="000000"/>
          <w:lang w:val="en-US" w:eastAsia="fr-FR"/>
        </w:rPr>
        <w:t xml:space="preserve">and </w:t>
      </w:r>
      <w:proofErr w:type="spellStart"/>
      <w:r w:rsidRPr="00F2359C">
        <w:rPr>
          <w:rFonts w:cs="Arial"/>
          <w:i/>
          <w:iCs/>
          <w:color w:val="000000"/>
          <w:lang w:val="en-US" w:eastAsia="fr-FR"/>
        </w:rPr>
        <w:t>GameObject</w:t>
      </w:r>
      <w:proofErr w:type="spellEnd"/>
      <w:r w:rsidRPr="00F2359C">
        <w:rPr>
          <w:rFonts w:cs="Arial"/>
          <w:color w:val="000000"/>
          <w:lang w:val="en-US" w:eastAsia="fr-FR"/>
        </w:rPr>
        <w:t xml:space="preserve">. It shows how all the different game objects are added in a list and added in-game. Since, as the UML class diagram shows, all objects are subclasses of </w:t>
      </w:r>
      <w:proofErr w:type="spellStart"/>
      <w:r w:rsidRPr="00F2359C">
        <w:rPr>
          <w:rFonts w:cs="Arial"/>
          <w:i/>
          <w:iCs/>
          <w:color w:val="000000"/>
          <w:lang w:val="en-US" w:eastAsia="fr-FR"/>
        </w:rPr>
        <w:t>GameObject</w:t>
      </w:r>
      <w:proofErr w:type="spellEnd"/>
      <w:r w:rsidRPr="00F2359C">
        <w:rPr>
          <w:rFonts w:cs="Arial"/>
          <w:color w:val="000000"/>
          <w:lang w:val="en-US" w:eastAsia="fr-FR"/>
        </w:rPr>
        <w:t xml:space="preserve">, </w:t>
      </w:r>
      <w:proofErr w:type="spellStart"/>
      <w:r w:rsidRPr="00F2359C">
        <w:rPr>
          <w:rFonts w:cs="Arial"/>
          <w:i/>
          <w:iCs/>
          <w:color w:val="000000"/>
          <w:lang w:val="en-US" w:eastAsia="fr-FR"/>
        </w:rPr>
        <w:t>GameObjectList</w:t>
      </w:r>
      <w:proofErr w:type="spellEnd"/>
      <w:r w:rsidRPr="00F2359C">
        <w:rPr>
          <w:rFonts w:cs="Arial"/>
          <w:color w:val="000000"/>
          <w:lang w:val="en-US" w:eastAsia="fr-FR"/>
        </w:rPr>
        <w:t xml:space="preserve"> only needs to access </w:t>
      </w:r>
      <w:proofErr w:type="spellStart"/>
      <w:r w:rsidRPr="00F2359C">
        <w:rPr>
          <w:rFonts w:cs="Arial"/>
          <w:i/>
          <w:iCs/>
          <w:color w:val="000000"/>
          <w:lang w:val="en-US" w:eastAsia="fr-FR"/>
        </w:rPr>
        <w:t>GameObject</w:t>
      </w:r>
      <w:proofErr w:type="spellEnd"/>
      <w:r w:rsidRPr="00F2359C">
        <w:rPr>
          <w:rFonts w:cs="Arial"/>
          <w:color w:val="000000"/>
          <w:lang w:val="en-US" w:eastAsia="fr-FR"/>
        </w:rPr>
        <w:t xml:space="preserve"> and not each of the objects individually with the exception of </w:t>
      </w:r>
      <w:proofErr w:type="spellStart"/>
      <w:r w:rsidRPr="00F2359C">
        <w:rPr>
          <w:rFonts w:cs="Arial"/>
          <w:i/>
          <w:iCs/>
          <w:color w:val="000000"/>
          <w:lang w:val="en-US" w:eastAsia="fr-FR"/>
        </w:rPr>
        <w:t>DroneObject</w:t>
      </w:r>
      <w:proofErr w:type="spellEnd"/>
      <w:r w:rsidRPr="00F2359C">
        <w:rPr>
          <w:rFonts w:cs="Arial"/>
          <w:color w:val="000000"/>
          <w:lang w:val="en-US" w:eastAsia="fr-FR"/>
        </w:rPr>
        <w:t xml:space="preserve"> because it works a bit differently from the other objects. This makes the code shorter and much easier to read.</w:t>
      </w:r>
    </w:p>
    <w:p w14:paraId="05BF2BCE" w14:textId="77777777" w:rsidR="00F2359C" w:rsidRPr="00F2359C" w:rsidRDefault="00F2359C" w:rsidP="00F2359C">
      <w:pPr>
        <w:rPr>
          <w:rFonts w:cs="Times New Roman"/>
          <w:lang w:val="en-US" w:eastAsia="fr-FR"/>
        </w:rPr>
      </w:pPr>
    </w:p>
    <w:p w14:paraId="12002AA5" w14:textId="77777777" w:rsidR="00F2359C" w:rsidRPr="00F2359C" w:rsidRDefault="00F2359C" w:rsidP="00F2359C">
      <w:pPr>
        <w:rPr>
          <w:rFonts w:cs="Times New Roman"/>
          <w:lang w:val="en-US" w:eastAsia="fr-FR"/>
        </w:rPr>
      </w:pPr>
      <w:r w:rsidRPr="00F2359C">
        <w:rPr>
          <w:rFonts w:cs="Arial"/>
          <w:color w:val="000000"/>
          <w:lang w:val="en-US" w:eastAsia="fr-FR"/>
        </w:rPr>
        <w:t>In general, these two UML diagrams convey the mentality we had throughout the project. While we had a complex task at hand, especially due to the limitations of the project, we still tried to make the code as short and easy as possible in order to implement new features or fix old features. With this project, we learned the importance of planning in advance the different modeling choices to make in a project as it allows the division of work to be more efficient compared to making the modeling choices as the project continues. Making diagrams of the project facilitates the comprehension of the project itself and makes it more structured as a whole. As a whole, this project made us understand how the development of software works in the industry. </w:t>
      </w:r>
    </w:p>
    <w:p w14:paraId="2B70C73F" w14:textId="77777777" w:rsidR="00F2359C" w:rsidRPr="00F2359C" w:rsidRDefault="00F2359C" w:rsidP="00F2359C">
      <w:pPr>
        <w:rPr>
          <w:rFonts w:eastAsia="Times New Roman" w:cs="Times New Roman"/>
          <w:lang w:val="en-US" w:eastAsia="fr-FR"/>
        </w:rPr>
      </w:pPr>
    </w:p>
    <w:p w14:paraId="2098846B" w14:textId="77777777" w:rsidR="00F2359C" w:rsidRPr="00F2359C" w:rsidRDefault="00F2359C">
      <w:pPr>
        <w:rPr>
          <w:lang w:val="en-US"/>
        </w:rPr>
      </w:pPr>
    </w:p>
    <w:sectPr w:rsidR="00F2359C" w:rsidRPr="00F2359C" w:rsidSect="00B86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9C"/>
    <w:rsid w:val="00857571"/>
    <w:rsid w:val="00B86F3D"/>
    <w:rsid w:val="00BB5D0E"/>
    <w:rsid w:val="00F23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E3F8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359C"/>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07437">
      <w:bodyDiv w:val="1"/>
      <w:marLeft w:val="0"/>
      <w:marRight w:val="0"/>
      <w:marTop w:val="0"/>
      <w:marBottom w:val="0"/>
      <w:divBdr>
        <w:top w:val="none" w:sz="0" w:space="0" w:color="auto"/>
        <w:left w:val="none" w:sz="0" w:space="0" w:color="auto"/>
        <w:bottom w:val="none" w:sz="0" w:space="0" w:color="auto"/>
        <w:right w:val="none" w:sz="0" w:space="0" w:color="auto"/>
      </w:divBdr>
    </w:div>
    <w:div w:id="1648393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320</Words>
  <Characters>1764</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Ritz</dc:creator>
  <cp:keywords/>
  <dc:description/>
  <cp:lastModifiedBy>Antoine Ritz</cp:lastModifiedBy>
  <cp:revision>1</cp:revision>
  <dcterms:created xsi:type="dcterms:W3CDTF">2020-05-06T12:08:00Z</dcterms:created>
  <dcterms:modified xsi:type="dcterms:W3CDTF">2020-05-06T12:15:00Z</dcterms:modified>
</cp:coreProperties>
</file>