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Notas de Investigación: PMS en Barcelona</w:t>
      </w:r>
    </w:p>
    <w:p>
      <w:pPr>
        <w:pStyle w:val="Heading2"/>
        <w:pStyle w:val="MdHeading2"/>
      </w:pPr>
      <w:r>
        <w:t xml:space="preserve">1. Contexto del Mercado en Barcelona</w:t>
      </w:r>
    </w:p>
    <w:p>
      <w:pPr>
        <w:pStyle w:val="MdListItem"/>
        <w:numPr>
          <w:ilvl w:val="0"/>
          <w:numId w:val="2"/>
        </w:numPr>
      </w:pPr>
      <w:r>
        <w:t xml:space="preserve">Barcelona es un mercado altamente competitivo con una mezcla de hoteles independientes, hoteles boutique y grandes cadenas (Meliá, H10, NH, Derby Hotels, etc.).</w:t>
      </w:r>
    </w:p>
    <w:p>
      <w:pPr>
        <w:pStyle w:val="MdListItem"/>
        <w:numPr>
          <w:ilvl w:val="0"/>
          <w:numId w:val="2"/>
        </w:numPr>
      </w:pPr>
      <w:r>
        <w:t xml:space="preserve">Hay una fuerte tendencia hacia la digitalización (PMS en la nube) y la automatización (check-in online, pagos integrados).</w:t>
      </w:r>
    </w:p>
    <w:p>
      <w:pPr>
        <w:pStyle w:val="MdListItem"/>
        <w:numPr>
          <w:ilvl w:val="0"/>
          <w:numId w:val="2"/>
        </w:numPr>
      </w:pPr>
      <w:r>
        <w:t xml:space="preserve">Regulaciones locales (tasa turística de Cataluña, partes de viajeros a Mossos d'Esquadra) son críticas.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PMS más populares y desplegados</w:t>
      </w:r>
    </w:p>
    <w:p>
      <w:pPr>
        <w:pStyle w:val="Heading3"/>
        <w:pStyle w:val="MdHeading3"/>
      </w:pPr>
      <w:r>
        <w:t xml:space="preserve">A. Perfil Corporativo / Cadenas Grandes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Oracle OPERA Cloud:</w:t>
      </w:r>
      <w:r>
        <w:t xml:space="preserve"> El estándar para grandes cadenas y hoteles de lujo. Muy robusto pero complejo.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Tesipro (Ulyses Cloud):</w:t>
      </w:r>
      <w:r>
        <w:t xml:space="preserve"> Muy fuerte en Barcelona y Cataluña. Sede en Barcelona. Utilizado por muchas cadenas locales y hoteles independientes de tamaño medio/grande.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Hoteles Modernos / Boutique / Urbanos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Mews:</w:t>
      </w:r>
      <w:r>
        <w:t xml:space="preserve"> Muy popular en hoteles urbanos modernos en Barcelona por su enfoque "cloud-native" y marketplace de integraciones.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Cloudbeds:</w:t>
      </w:r>
      <w:r>
        <w:t xml:space="preserve"> Muy extendido en hoteles independientes, hostales y hoteles boutique por ser un "todo en uno" (PMS + Channel Manager + Motor).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Hoteles Independientes / Pequeños-Medianos (Locales)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OfiHotel / OfiHotelCloud:</w:t>
      </w:r>
      <w:r>
        <w:t xml:space="preserve"> Con más de 1000 instalaciones en Barcelona. Muy adaptado a la normativa española.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Amenitiz:</w:t>
      </w:r>
      <w:r>
        <w:t xml:space="preserve"> Creciendo rápido en el segmento de hoteles pequeños e independientes por su facilidad de uso y precio.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D. Otros con presencia notable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Sihot:</w:t>
      </w:r>
      <w:r>
        <w:t xml:space="preserve"> Modular, utilizado por cadenas que buscan personalización.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Siteminder + Little Hotelier:</w:t>
      </w:r>
      <w:r>
        <w:t xml:space="preserve"> Fuerte en la parte de distribución, a menudo integrado con otros PMS.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Detalles por Software</w:t>
      </w:r>
    </w:p>
    <w:p>
      <w:pPr>
        <w:pStyle w:val="Heading3"/>
        <w:pStyle w:val="MdHeading3"/>
      </w:pPr>
      <w:r>
        <w:t xml:space="preserve">Tesipro (Ulyses Cloud)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Sede:</w:t>
      </w:r>
      <w:r>
        <w:t xml:space="preserve"> Barcelona.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fuertes:</w:t>
      </w:r>
      <w:r>
        <w:t xml:space="preserve"> Conocimiento profundo del mercado local, integraciones con Mossos y tasas turísticas, soporte local, ecosistema 360 (POS, Spa, Eventos).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débiles:</w:t>
      </w:r>
      <w:r>
        <w:t xml:space="preserve"> Menos conocido internacionalmente que Mews/Cloudbeds.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Mews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fuertes:</w:t>
      </w:r>
      <w:r>
        <w:t xml:space="preserve"> Innovación, automatización de pagos, gran marketplace (800+ apps), experiencia de usuario (UX) excelente.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débiles:</w:t>
      </w:r>
      <w:r>
        <w:t xml:space="preserve"> Coste puede ser elevado, requiere mentalidad tecnológica moderna.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Cloudbeds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fuertes:</w:t>
      </w:r>
      <w:r>
        <w:t xml:space="preserve"> Facilidad de uso, integración nativa de canales, soporte 24/7, IA para tarifas.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débiles:</w:t>
      </w:r>
      <w:r>
        <w:t xml:space="preserve"> Puede quedarse corto para hoteles con necesidades operativas muy complejas (grandes eventos/banquetes).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OfiHotel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fuertes:</w:t>
      </w:r>
      <w:r>
        <w:t xml:space="preserve"> 40 años de experiencia, cumplimiento legal total en España, soporte cercano, modular.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débiles:</w:t>
      </w:r>
      <w:r>
        <w:t xml:space="preserve"> Interfaz a veces percibida como más tradicional/menos moderna que los cloud-native.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Oracle OPERA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fuertes:</w:t>
      </w:r>
      <w:r>
        <w:t xml:space="preserve"> El más completo del mundo, capacidad analítica extrema, estándar de la industria.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Puntos débiles:</w:t>
      </w:r>
      <w:r>
        <w:t xml:space="preserve"> Muy caro, curva de aprendizaje muy alta, pesado para hoteles pequeños.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Comparativa de Precios y Planes (Estimados 2024-2025)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Software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Modelo de Precio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Estimación de Coste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Observaciones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Por habitación/mes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Desde ~10€ - 15€ por habitación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planes (Starter, Professional, Enterprise). Enfoque premium.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Cloudbeds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Por habitación/mes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~150€ - 300€/mes para hoteles medianos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Paquete "todo en uno" (PMS+Channel+Booking).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Tesipro (Ulyses)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Por habitación/mes o presupuesto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Bajo petición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Muy competitivo para grupos locales en Barcelona.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OfiHotel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Pago único o SaaS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Desde ~50€/mes (Cloud)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Opción de compra de licencia o suscripción mensual.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Amenitiz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Suscripción mensual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Desde ~42€ - 150€/mes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Ideal para hoteles muy pequeños e independientes.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Oracle OPERA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Licencia + Mantenimiento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Muy alto (&gt;10.000€ setup)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Solo rentable para grandes hoteles o cadenas de lujo.</w:t>
            </w:r>
          </w:p>
        </w:tc>
      </w:tr>
    </w:tbl>
    <w:p>
      <w:pPr>
        <w:pStyle w:val="Heading2"/>
        <w:pStyle w:val="MdHeading2"/>
      </w:pPr>
      <w:r>
        <w:t xml:space="preserve">5. Análisis de Facilidad de Uso y Completitud</w:t>
      </w:r>
    </w:p>
    <w:p>
      <w:pPr>
        <w:pStyle w:val="Heading3"/>
        <w:pStyle w:val="MdHeading3"/>
      </w:pPr>
      <w:r>
        <w:t xml:space="preserve">Facilidad de Uso (UX/UI)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Amenitiz:</w:t>
      </w:r>
      <w:r>
        <w:t xml:space="preserve"> Muy Alta (diseñado para no expertos).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Mews:</w:t>
      </w:r>
      <w:r>
        <w:t xml:space="preserve"> Alta (interfaz moderna e intuitiva).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Cloudbeds:</w:t>
      </w:r>
      <w:r>
        <w:t xml:space="preserve"> Alta (bien organizado, todo en un sitio).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Tesipro:</w:t>
      </w:r>
      <w:r>
        <w:t xml:space="preserve"> Media-Alta (modernizado con Ulyses Cloud).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OfiHotel:</w:t>
      </w:r>
      <w:r>
        <w:t xml:space="preserve"> Media (funcional pero estética más tradicional).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Opera:</w:t>
      </w:r>
      <w:r>
        <w:t xml:space="preserve"> Baja (requiere formación intensiva).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Completitud del Software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Opera:</w:t>
      </w:r>
      <w:r>
        <w:t xml:space="preserve"> Extrema (cubre absolutamente todo).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Tesipro:</w:t>
      </w:r>
      <w:r>
        <w:t xml:space="preserve"> Muy Alta (especialmente en integraciones locales y módulos extra como Spa/Eventos).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Mews:</w:t>
      </w:r>
      <w:r>
        <w:t xml:space="preserve"> Alta (muy extensible vía Marketplace).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OfiHotel:</w:t>
      </w:r>
      <w:r>
        <w:t xml:space="preserve"> Alta (muy modular, 40 años de funciones).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Cloudbeds:</w:t>
      </w:r>
      <w:r>
        <w:t xml:space="preserve"> Media-Alta (excelente en lo básico, puede faltar en eventos complejos).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Amenitiz:</w:t>
      </w:r>
      <w:r>
        <w:t xml:space="preserve"> Media (enfocado en ventas y operativa básica).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2026-06-04T19:52:32.626Z</dcterms:created>
  <dcterms:modified xsi:type="dcterms:W3CDTF">2026-06-04T19:52:32.626Z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