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  <w:tab/>
        <w:tab/>
        <w:tab/>
        <w:tab/>
        <w:t xml:space="preserve">I.C. 155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[Hand-drawn map of Tomb]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highlight w:val="yellow"/>
          <w:rtl w:val="0"/>
        </w:rPr>
        <w:t xml:space="preserve">[illegible]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