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153]</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which we had found in the cooridor, ... Against the opposite wall of the room were leaning what appeared to be the sides and cornice of an enormous casket-shaped box.  On the ground to the left lay another side of apparently the same box, whilst square beams lay scattered about the floor.  Where ever the woodwork lay horizontally the stucco and gold-leaf still adhered and the scenes and inscriptions on them were consequently preserved; but of the pieces leaning against the wall, only one still retained part o[st: o]</w:t>
      </w:r>
      <w:r w:rsidDel="00000000" w:rsidR="00000000" w:rsidRPr="00000000">
        <w:rPr>
          <w:rtl w:val="0"/>
        </w:rPr>
        <w:t xml:space="preserve">[hw:f] </w:t>
      </w:r>
      <w:r w:rsidDel="00000000" w:rsidR="00000000" w:rsidRPr="00000000">
        <w:rPr>
          <w:rtl w:val="0"/>
        </w:rPr>
        <w:t xml:space="preserve">its original decoration."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Daressy (pp.13-15) - "The entrance corridor and sepulchral chamber contained the panels of a great sarcophagus, or, more precisely, of a hearse which must have served to protect the coffin during its transport to the necropolis.  The catafaloue, of rectangular form, which opened in front with folding-doors, is made of cedar-wood, now rotted by damp; it was covered with stucco, engraved and gilded, but decoration also is in bad condition and is breaking off in fragments to such an extent that there is no hope of preserving it. ... One of the leaves of the door was found in the corridor; the other in the chamber.  The bronze hinges were still attached to them. ... The folding-doors of the catafaloue still retain their two bronze hinges ... they consist, as usual, of one piece, hollow and rectangular, that fitted round the edge of the door; ... on the lintel of the door there was still a hollow bronze cylinder(socket) ... in which the upper hinge of the door revolved."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