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4E5" w:rsidRDefault="00C522A0">
      <w:pPr>
        <w:spacing w:after="575"/>
        <w:ind w:left="-150"/>
      </w:pPr>
      <w:r>
        <w:rPr>
          <w:rFonts w:ascii="Times New Roman" w:hAnsi="Times New Roman" w:cs="Times New Roman"/>
          <w:noProof/>
          <w:color w:val="auto"/>
          <w:sz w:val="24"/>
          <w:szCs w:val="24"/>
        </w:rPr>
        <w:drawing>
          <wp:anchor distT="36576" distB="36576" distL="36576" distR="36576" simplePos="0" relativeHeight="251665408" behindDoc="0" locked="0" layoutInCell="1" allowOverlap="1" wp14:anchorId="11653A27" wp14:editId="1A04B014">
            <wp:simplePos x="0" y="0"/>
            <wp:positionH relativeFrom="column">
              <wp:posOffset>-91440</wp:posOffset>
            </wp:positionH>
            <wp:positionV relativeFrom="paragraph">
              <wp:posOffset>-1270</wp:posOffset>
            </wp:positionV>
            <wp:extent cx="6588427" cy="1181100"/>
            <wp:effectExtent l="38100" t="38100" r="41275" b="38100"/>
            <wp:wrapNone/>
            <wp:docPr id="1" name="Image 1" descr="LOGO O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1009" cy="1213831"/>
                    </a:xfrm>
                    <a:prstGeom prst="rect">
                      <a:avLst/>
                    </a:prstGeom>
                    <a:noFill/>
                    <a:ln w="38100">
                      <a:solidFill>
                        <a:schemeClr val="tx1"/>
                      </a:solidFill>
                    </a:ln>
                    <a:effectLst/>
                  </pic:spPr>
                </pic:pic>
              </a:graphicData>
            </a:graphic>
            <wp14:sizeRelH relativeFrom="page">
              <wp14:pctWidth>0</wp14:pctWidth>
            </wp14:sizeRelH>
            <wp14:sizeRelV relativeFrom="page">
              <wp14:pctHeight>0</wp14:pctHeight>
            </wp14:sizeRelV>
          </wp:anchor>
        </w:drawing>
      </w:r>
    </w:p>
    <w:p w:rsidR="007E04E5" w:rsidRDefault="007E04E5">
      <w:pPr>
        <w:spacing w:after="0"/>
        <w:ind w:left="229" w:right="-430"/>
      </w:pPr>
    </w:p>
    <w:p w:rsidR="007E04E5" w:rsidRDefault="00446A53">
      <w:pPr>
        <w:pStyle w:val="Titre1"/>
        <w:spacing w:after="309"/>
        <w:ind w:left="-5"/>
      </w:pPr>
      <w:r>
        <w:t xml:space="preserve">L’offre </w:t>
      </w:r>
      <w:r w:rsidR="004043C0">
        <w:t>OFD CONSULTING</w:t>
      </w:r>
    </w:p>
    <w:p w:rsidR="00CB3221" w:rsidRDefault="00CB3221" w:rsidP="00CB3221"/>
    <w:p w:rsidR="00CB3221" w:rsidRDefault="000F6136" w:rsidP="00CB3221">
      <w:r>
        <w:rPr>
          <w:noProof/>
        </w:rPr>
        <mc:AlternateContent>
          <mc:Choice Requires="wps">
            <w:drawing>
              <wp:anchor distT="0" distB="0" distL="114300" distR="114300" simplePos="0" relativeHeight="251684864" behindDoc="0" locked="0" layoutInCell="1" allowOverlap="1">
                <wp:simplePos x="0" y="0"/>
                <wp:positionH relativeFrom="column">
                  <wp:posOffset>47625</wp:posOffset>
                </wp:positionH>
                <wp:positionV relativeFrom="paragraph">
                  <wp:posOffset>30480</wp:posOffset>
                </wp:positionV>
                <wp:extent cx="6191250" cy="628650"/>
                <wp:effectExtent l="0" t="0" r="0" b="0"/>
                <wp:wrapNone/>
                <wp:docPr id="29" name="Rectangle à coins arrondis 29"/>
                <wp:cNvGraphicFramePr/>
                <a:graphic xmlns:a="http://schemas.openxmlformats.org/drawingml/2006/main">
                  <a:graphicData uri="http://schemas.microsoft.com/office/word/2010/wordprocessingShape">
                    <wps:wsp>
                      <wps:cNvSpPr/>
                      <wps:spPr>
                        <a:xfrm>
                          <a:off x="0" y="0"/>
                          <a:ext cx="6191250" cy="6286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6136" w:rsidRPr="00E25D6F" w:rsidRDefault="00E25D6F" w:rsidP="00E25D6F">
                            <w:pPr>
                              <w:jc w:val="center"/>
                              <w:rPr>
                                <w:rFonts w:ascii="Verdana" w:hAnsi="Verdana"/>
                                <w:b/>
                                <w:color w:val="C00000"/>
                                <w:sz w:val="26"/>
                                <w:szCs w:val="26"/>
                              </w:rPr>
                            </w:pPr>
                            <w:r w:rsidRPr="00E25D6F">
                              <w:rPr>
                                <w:rFonts w:ascii="Bernard MT Condensed" w:hAnsi="Bernard MT Condensed"/>
                                <w:b/>
                                <w:color w:val="000000" w:themeColor="text1"/>
                                <w:sz w:val="28"/>
                              </w:rPr>
                              <w:t>Cabinet de gestion et de formation agricole :</w:t>
                            </w:r>
                            <w:r w:rsidRPr="00E25D6F">
                              <w:rPr>
                                <w:rFonts w:ascii="Verdana" w:hAnsi="Verdana"/>
                                <w:b/>
                                <w:color w:val="000000" w:themeColor="text1"/>
                                <w:sz w:val="28"/>
                              </w:rPr>
                              <w:t xml:space="preserve"> </w:t>
                            </w:r>
                            <w:r w:rsidR="000F6136" w:rsidRPr="00E25D6F">
                              <w:rPr>
                                <w:rFonts w:ascii="Verdana" w:hAnsi="Verdana"/>
                                <w:b/>
                                <w:color w:val="C00000"/>
                                <w:sz w:val="26"/>
                                <w:szCs w:val="26"/>
                              </w:rPr>
                              <w:t>Au service d’une agriculture durable</w:t>
                            </w:r>
                          </w:p>
                          <w:p w:rsidR="00E25D6F" w:rsidRDefault="00E25D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9" o:spid="_x0000_s1026" style="position:absolute;margin-left:3.75pt;margin-top:2.4pt;width:487.5pt;height: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" filled="f" stroked="f" strokeweight="1pt">
                <v:stroke joinstyle="miter"/>
                <v:textbox>
                  <w:txbxContent>
                    <w:p w:rsidR="000F6136" w:rsidRPr="00E25D6F" w:rsidRDefault="00E25D6F" w:rsidP="00E25D6F">
                      <w:pPr>
                        <w:jc w:val="center"/>
                        <w:rPr>
                          <w:rFonts w:ascii="Verdana" w:hAnsi="Verdana"/>
                          <w:b/>
                          <w:color w:val="C00000"/>
                          <w:sz w:val="26"/>
                          <w:szCs w:val="26"/>
                        </w:rPr>
                      </w:pPr>
                      <w:r w:rsidRPr="00E25D6F">
                        <w:rPr>
                          <w:rFonts w:ascii="Bernard MT Condensed" w:hAnsi="Bernard MT Condensed"/>
                          <w:b/>
                          <w:color w:val="000000" w:themeColor="text1"/>
                          <w:sz w:val="28"/>
                        </w:rPr>
                        <w:t>Cabinet de gestion et de formation agricole :</w:t>
                      </w:r>
                      <w:r w:rsidRPr="00E25D6F">
                        <w:rPr>
                          <w:rFonts w:ascii="Verdana" w:hAnsi="Verdana"/>
                          <w:b/>
                          <w:color w:val="000000" w:themeColor="text1"/>
                          <w:sz w:val="28"/>
                        </w:rPr>
                        <w:t xml:space="preserve"> </w:t>
                      </w:r>
                      <w:r w:rsidR="000F6136" w:rsidRPr="00E25D6F">
                        <w:rPr>
                          <w:rFonts w:ascii="Verdana" w:hAnsi="Verdana"/>
                          <w:b/>
                          <w:color w:val="C00000"/>
                          <w:sz w:val="26"/>
                          <w:szCs w:val="26"/>
                        </w:rPr>
                        <w:t>Au service d’une agriculture durable</w:t>
                      </w:r>
                    </w:p>
                    <w:p w:rsidR="00E25D6F" w:rsidRDefault="00E25D6F"/>
                  </w:txbxContent>
                </v:textbox>
              </v:roundrect>
            </w:pict>
          </mc:Fallback>
        </mc:AlternateContent>
      </w:r>
    </w:p>
    <w:p w:rsidR="00CB3221" w:rsidRDefault="00CB3221" w:rsidP="00CB3221">
      <w:r>
        <w:rPr>
          <w:rFonts w:ascii="Bodoni MT" w:hAnsi="Bodoni MT" w:cs="Times New Roman"/>
          <w:b/>
          <w:noProof/>
          <w:sz w:val="28"/>
          <w:szCs w:val="28"/>
        </w:rPr>
        <mc:AlternateContent>
          <mc:Choice Requires="wps">
            <w:drawing>
              <wp:anchor distT="0" distB="0" distL="114300" distR="114300" simplePos="0" relativeHeight="251678720" behindDoc="0" locked="0" layoutInCell="1" allowOverlap="1" wp14:anchorId="6AD4006C" wp14:editId="622129BE">
                <wp:simplePos x="0" y="0"/>
                <wp:positionH relativeFrom="column">
                  <wp:posOffset>1114425</wp:posOffset>
                </wp:positionH>
                <wp:positionV relativeFrom="paragraph">
                  <wp:posOffset>21590</wp:posOffset>
                </wp:positionV>
                <wp:extent cx="5981700" cy="4762500"/>
                <wp:effectExtent l="0" t="0" r="0" b="0"/>
                <wp:wrapNone/>
                <wp:docPr id="20" name="Rectangle à coins arrondis 20"/>
                <wp:cNvGraphicFramePr/>
                <a:graphic xmlns:a="http://schemas.openxmlformats.org/drawingml/2006/main">
                  <a:graphicData uri="http://schemas.microsoft.com/office/word/2010/wordprocessingShape">
                    <wps:wsp>
                      <wps:cNvSpPr/>
                      <wps:spPr>
                        <a:xfrm>
                          <a:off x="0" y="0"/>
                          <a:ext cx="5981700" cy="4762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5DD1" w:rsidRDefault="00285DD1" w:rsidP="00CB3221">
                            <w:pPr>
                              <w:jc w:val="center"/>
                            </w:pPr>
                            <w:r>
                              <w:t xml:space="preserve">             </w:t>
                            </w:r>
                            <w:r>
                              <w:rPr>
                                <w:noProof/>
                              </w:rPr>
                              <w:drawing>
                                <wp:inline distT="0" distB="0" distL="0" distR="0" wp14:anchorId="700494FD" wp14:editId="7AD49B14">
                                  <wp:extent cx="4695825" cy="3390900"/>
                                  <wp:effectExtent l="0" t="0" r="9525" b="0"/>
                                  <wp:docPr id="22" name="Image 22" descr="C:\Users\KMOW\Downloads\pepin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OW\Downloads\pepine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757" cy="33908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27" style="position:absolute;margin-left:87.75pt;margin-top:1.7pt;width:471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" filled="f" stroked="f" strokeweight="1pt">
                <v:stroke joinstyle="miter"/>
                <v:textbox>
                  <w:txbxContent>
                    <w:p w:rsidR="00285DD1" w:rsidRDefault="00285DD1" w:rsidP="00CB3221">
                      <w:pPr>
                        <w:jc w:val="center"/>
                      </w:pPr>
                      <w:r>
                        <w:t xml:space="preserve">             </w:t>
                      </w:r>
                      <w:r>
                        <w:rPr>
                          <w:noProof/>
                        </w:rPr>
                        <w:drawing>
                          <wp:inline distT="0" distB="0" distL="0" distR="0" wp14:anchorId="700494FD" wp14:editId="7AD49B14">
                            <wp:extent cx="4695825" cy="3390900"/>
                            <wp:effectExtent l="0" t="0" r="9525" b="0"/>
                            <wp:docPr id="22" name="Image 22" descr="C:\Users\KMOW\Downloads\pepin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OW\Downloads\pepine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757" cy="3390851"/>
                                    </a:xfrm>
                                    <a:prstGeom prst="rect">
                                      <a:avLst/>
                                    </a:prstGeom>
                                    <a:noFill/>
                                    <a:ln>
                                      <a:noFill/>
                                    </a:ln>
                                  </pic:spPr>
                                </pic:pic>
                              </a:graphicData>
                            </a:graphic>
                          </wp:inline>
                        </w:drawing>
                      </w:r>
                    </w:p>
                  </w:txbxContent>
                </v:textbox>
              </v:roundrect>
            </w:pict>
          </mc:Fallback>
        </mc:AlternateContent>
      </w:r>
    </w:p>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p w:rsidR="00CB3221" w:rsidRDefault="00CB3221" w:rsidP="00CB3221">
      <w:r>
        <w:t xml:space="preserve">     </w:t>
      </w:r>
      <w:r>
        <w:tab/>
      </w:r>
    </w:p>
    <w:p w:rsidR="00CB3221" w:rsidRPr="00CB3221" w:rsidRDefault="00CB3221" w:rsidP="00CB3221"/>
    <w:p w:rsidR="007E04E5" w:rsidRDefault="00CB3221" w:rsidP="00CB3221">
      <w:pPr>
        <w:spacing w:after="279" w:line="248" w:lineRule="auto"/>
        <w:ind w:left="1710" w:hanging="10"/>
      </w:pPr>
      <w:r>
        <w:rPr>
          <w:rFonts w:ascii="Bodoni MT" w:hAnsi="Bodoni MT" w:cs="Times New Roman"/>
          <w:b/>
          <w:noProof/>
          <w:sz w:val="28"/>
          <w:szCs w:val="28"/>
        </w:rPr>
        <w:drawing>
          <wp:anchor distT="0" distB="0" distL="114300" distR="114300" simplePos="0" relativeHeight="251677696" behindDoc="0" locked="0" layoutInCell="1" allowOverlap="1" wp14:anchorId="138ACAD3" wp14:editId="4E93B780">
            <wp:simplePos x="0" y="0"/>
            <wp:positionH relativeFrom="column">
              <wp:posOffset>-602615</wp:posOffset>
            </wp:positionH>
            <wp:positionV relativeFrom="paragraph">
              <wp:posOffset>94615</wp:posOffset>
            </wp:positionV>
            <wp:extent cx="1571625" cy="2738755"/>
            <wp:effectExtent l="0" t="0" r="9525" b="4445"/>
            <wp:wrapNone/>
            <wp:docPr id="40" name="Image 2" descr="C:\Documents and Settings\Administrateur\Bureau\u16545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u16545254.jpg"/>
                    <pic:cNvPicPr>
                      <a:picLocks noChangeAspect="1" noChangeArrowheads="1"/>
                    </pic:cNvPicPr>
                  </pic:nvPicPr>
                  <pic:blipFill>
                    <a:blip r:embed="rId8" cstate="print"/>
                    <a:srcRect/>
                    <a:stretch>
                      <a:fillRect/>
                    </a:stretch>
                  </pic:blipFill>
                  <pic:spPr bwMode="auto">
                    <a:xfrm>
                      <a:off x="0" y="0"/>
                      <a:ext cx="1571625" cy="27387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043C0">
        <w:rPr>
          <w:rFonts w:ascii="Verdana" w:eastAsia="Verdana" w:hAnsi="Verdana" w:cs="Verdana"/>
          <w:color w:val="1C1C1C"/>
          <w:sz w:val="24"/>
        </w:rPr>
        <w:t>OFD Consulting</w:t>
      </w:r>
      <w:r w:rsidR="00446A53">
        <w:rPr>
          <w:rFonts w:ascii="Verdana" w:eastAsia="Verdana" w:hAnsi="Verdana" w:cs="Verdana"/>
          <w:color w:val="1C1C1C"/>
          <w:sz w:val="24"/>
        </w:rPr>
        <w:t xml:space="preserve"> est un servic</w:t>
      </w:r>
      <w:r>
        <w:rPr>
          <w:rFonts w:ascii="Verdana" w:eastAsia="Verdana" w:hAnsi="Verdana" w:cs="Verdana"/>
          <w:color w:val="1C1C1C"/>
          <w:sz w:val="24"/>
        </w:rPr>
        <w:t xml:space="preserve">e innovant à destinations des </w:t>
      </w:r>
      <w:r w:rsidR="00446A53">
        <w:rPr>
          <w:rFonts w:ascii="Verdana" w:eastAsia="Verdana" w:hAnsi="Verdana" w:cs="Verdana"/>
          <w:color w:val="1C1C1C"/>
          <w:sz w:val="24"/>
        </w:rPr>
        <w:t>E</w:t>
      </w:r>
      <w:r>
        <w:rPr>
          <w:rFonts w:ascii="Verdana" w:eastAsia="Verdana" w:hAnsi="Verdana" w:cs="Verdana"/>
          <w:color w:val="1C1C1C"/>
          <w:sz w:val="24"/>
        </w:rPr>
        <w:t>xploitations individuelles agricoles, OPA, Conseils régionaux</w:t>
      </w:r>
      <w:r w:rsidR="009947B6">
        <w:rPr>
          <w:rFonts w:ascii="Verdana" w:eastAsia="Verdana" w:hAnsi="Verdana" w:cs="Verdana"/>
          <w:color w:val="1C1C1C"/>
          <w:sz w:val="24"/>
        </w:rPr>
        <w:t>.</w:t>
      </w:r>
    </w:p>
    <w:p w:rsidR="007E04E5" w:rsidRDefault="00446A53" w:rsidP="00CB3221">
      <w:pPr>
        <w:spacing w:after="279" w:line="248" w:lineRule="auto"/>
        <w:ind w:left="1710" w:hanging="10"/>
      </w:pPr>
      <w:r>
        <w:rPr>
          <w:rFonts w:ascii="Verdana" w:eastAsia="Verdana" w:hAnsi="Verdana" w:cs="Verdana"/>
          <w:color w:val="1C1C1C"/>
          <w:sz w:val="24"/>
        </w:rPr>
        <w:t xml:space="preserve">Ce service vous permet : </w:t>
      </w:r>
    </w:p>
    <w:p w:rsidR="007E04E5" w:rsidRDefault="00446A53" w:rsidP="00CB3221">
      <w:pPr>
        <w:spacing w:after="290" w:line="248" w:lineRule="auto"/>
        <w:ind w:left="1710" w:hanging="10"/>
      </w:pPr>
      <w:r>
        <w:rPr>
          <w:rFonts w:ascii="Verdana" w:eastAsia="Verdana" w:hAnsi="Verdana" w:cs="Verdana"/>
          <w:color w:val="1C1C1C"/>
          <w:sz w:val="24"/>
        </w:rPr>
        <w:t xml:space="preserve">•de </w:t>
      </w:r>
      <w:r w:rsidR="00CB3221">
        <w:rPr>
          <w:rFonts w:ascii="Verdana" w:eastAsia="Verdana" w:hAnsi="Verdana" w:cs="Verdana"/>
          <w:b/>
          <w:color w:val="7F0000"/>
          <w:sz w:val="24"/>
        </w:rPr>
        <w:t>mieux planifier</w:t>
      </w:r>
      <w:r w:rsidR="00285DD1">
        <w:rPr>
          <w:rFonts w:ascii="Verdana" w:eastAsia="Verdana" w:hAnsi="Verdana" w:cs="Verdana"/>
          <w:b/>
          <w:color w:val="7F0000"/>
          <w:sz w:val="24"/>
        </w:rPr>
        <w:t xml:space="preserve"> la gestion technico-économique de </w:t>
      </w:r>
      <w:r w:rsidR="00285DD1" w:rsidRPr="00285DD1">
        <w:rPr>
          <w:rFonts w:ascii="Verdana" w:eastAsia="Verdana" w:hAnsi="Verdana" w:cs="Verdana"/>
          <w:color w:val="auto"/>
          <w:sz w:val="24"/>
        </w:rPr>
        <w:t>l’exploitation agricole</w:t>
      </w:r>
      <w:r w:rsidR="00285DD1">
        <w:rPr>
          <w:rFonts w:ascii="Verdana" w:eastAsia="Verdana" w:hAnsi="Verdana" w:cs="Verdana"/>
          <w:color w:val="1C1C1C"/>
          <w:sz w:val="24"/>
        </w:rPr>
        <w:t xml:space="preserve"> </w:t>
      </w:r>
      <w:r>
        <w:rPr>
          <w:rFonts w:ascii="Verdana" w:eastAsia="Verdana" w:hAnsi="Verdana" w:cs="Verdana"/>
          <w:color w:val="1C1C1C"/>
          <w:sz w:val="24"/>
        </w:rPr>
        <w:t xml:space="preserve">; </w:t>
      </w:r>
    </w:p>
    <w:p w:rsidR="007E04E5" w:rsidRDefault="00446A53" w:rsidP="00CB3221">
      <w:pPr>
        <w:spacing w:after="290" w:line="248" w:lineRule="auto"/>
        <w:ind w:left="1710" w:hanging="10"/>
      </w:pPr>
      <w:r>
        <w:rPr>
          <w:rFonts w:ascii="Verdana" w:eastAsia="Verdana" w:hAnsi="Verdana" w:cs="Verdana"/>
          <w:color w:val="1C1C1C"/>
          <w:sz w:val="24"/>
        </w:rPr>
        <w:t xml:space="preserve">•de </w:t>
      </w:r>
      <w:r w:rsidR="00653DB0">
        <w:rPr>
          <w:rFonts w:ascii="Verdana" w:eastAsia="Verdana" w:hAnsi="Verdana" w:cs="Verdana"/>
          <w:b/>
          <w:color w:val="7F0000"/>
          <w:sz w:val="24"/>
        </w:rPr>
        <w:t xml:space="preserve">vous simplifier le suivi quotidien </w:t>
      </w:r>
      <w:r>
        <w:rPr>
          <w:rFonts w:ascii="Verdana" w:eastAsia="Verdana" w:hAnsi="Verdana" w:cs="Verdana"/>
          <w:b/>
          <w:color w:val="7F0000"/>
          <w:sz w:val="24"/>
        </w:rPr>
        <w:t xml:space="preserve"> </w:t>
      </w:r>
      <w:r>
        <w:rPr>
          <w:rFonts w:ascii="Verdana" w:eastAsia="Verdana" w:hAnsi="Verdana" w:cs="Verdana"/>
          <w:color w:val="1C1C1C"/>
          <w:sz w:val="24"/>
        </w:rPr>
        <w:t xml:space="preserve">grâce à ses procédures innovantes, </w:t>
      </w:r>
      <w:r>
        <w:rPr>
          <w:rFonts w:ascii="Verdana" w:eastAsia="Verdana" w:hAnsi="Verdana" w:cs="Verdana"/>
          <w:b/>
          <w:color w:val="7F0000"/>
          <w:sz w:val="24"/>
        </w:rPr>
        <w:t>pratiques et faciles à mettre en œuvre</w:t>
      </w:r>
      <w:r>
        <w:rPr>
          <w:rFonts w:ascii="Verdana" w:eastAsia="Verdana" w:hAnsi="Verdana" w:cs="Verdana"/>
          <w:color w:val="1C1C1C"/>
          <w:sz w:val="24"/>
        </w:rPr>
        <w:t xml:space="preserve">; </w:t>
      </w:r>
    </w:p>
    <w:p w:rsidR="007E04E5" w:rsidRDefault="00454917" w:rsidP="00CB3221">
      <w:pPr>
        <w:spacing w:after="290" w:line="248" w:lineRule="auto"/>
        <w:ind w:left="1710" w:hanging="10"/>
      </w:pPr>
      <w:r w:rsidRPr="00FF33DC">
        <w:rPr>
          <w:rFonts w:ascii="Times New Roman" w:eastAsia="Times New Roman" w:hAnsi="Times New Roman" w:cs="Times New Roman"/>
          <w:noProof/>
          <w:color w:val="auto"/>
          <w:sz w:val="24"/>
          <w:szCs w:val="24"/>
        </w:rPr>
        <mc:AlternateContent>
          <mc:Choice Requires="wps">
            <w:drawing>
              <wp:anchor distT="36576" distB="36576" distL="36576" distR="36576" simplePos="0" relativeHeight="251669504" behindDoc="0" locked="0" layoutInCell="1" allowOverlap="1" wp14:anchorId="7ADE14DC" wp14:editId="34D34724">
                <wp:simplePos x="0" y="0"/>
                <wp:positionH relativeFrom="margin">
                  <wp:posOffset>5476875</wp:posOffset>
                </wp:positionH>
                <wp:positionV relativeFrom="paragraph">
                  <wp:posOffset>542290</wp:posOffset>
                </wp:positionV>
                <wp:extent cx="1714500" cy="297180"/>
                <wp:effectExtent l="0" t="0" r="0" b="762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noFill/>
                        <a:ln>
                          <a:noFill/>
                        </a:ln>
                        <a:effectLst/>
                        <a:extLst>
                          <a:ext uri="{909E8E84-426E-40DD-AFC4-6F175D3DCCD1}">
                            <a14:hiddenFill xmlns:a14="http://schemas.microsoft.com/office/drawing/2010/main">
                              <a:solidFill>
                                <a:srgbClr val="006699"/>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85DD1" w:rsidRDefault="00285DD1" w:rsidP="00FF33DC">
                            <w:pPr>
                              <w:widowControl w:val="0"/>
                              <w:jc w:val="center"/>
                              <w:rPr>
                                <w:rFonts w:ascii="Bradley Hand ITC" w:hAnsi="Bradley Hand ITC"/>
                                <w:b/>
                                <w:bCs/>
                                <w:sz w:val="16"/>
                                <w:szCs w:val="16"/>
                              </w:rPr>
                            </w:pPr>
                            <w:r>
                              <w:rPr>
                                <w:rFonts w:ascii="Bradley Hand ITC" w:hAnsi="Bradley Hand ITC"/>
                                <w:b/>
                                <w:bCs/>
                                <w:sz w:val="16"/>
                                <w:szCs w:val="16"/>
                              </w:rPr>
                              <w:t>Cabinet agricole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left:0;text-align:left;margin-left:431.25pt;margin-top:42.7pt;width:135pt;height:23.4pt;z-index:2516695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" filled="f" fillcolor="#069" stroked="f" strokecolor="black [0]" strokeweight="2pt">
                <v:textbox inset="2.88pt,2.88pt,2.88pt,2.88pt">
                  <w:txbxContent>
                    <w:p w:rsidR="00285DD1" w:rsidRDefault="00285DD1" w:rsidP="00FF33DC">
                      <w:pPr>
                        <w:widowControl w:val="0"/>
                        <w:jc w:val="center"/>
                        <w:rPr>
                          <w:rFonts w:ascii="Bradley Hand ITC" w:hAnsi="Bradley Hand ITC"/>
                          <w:b/>
                          <w:bCs/>
                          <w:sz w:val="16"/>
                          <w:szCs w:val="16"/>
                        </w:rPr>
                      </w:pPr>
                      <w:r>
                        <w:rPr>
                          <w:rFonts w:ascii="Bradley Hand ITC" w:hAnsi="Bradley Hand ITC"/>
                          <w:b/>
                          <w:bCs/>
                          <w:sz w:val="16"/>
                          <w:szCs w:val="16"/>
                        </w:rPr>
                        <w:t>Cabinet agricole</w:t>
                      </w:r>
                    </w:p>
                  </w:txbxContent>
                </v:textbox>
                <w10:wrap anchorx="margin"/>
              </v:shape>
            </w:pict>
          </mc:Fallback>
        </mc:AlternateContent>
      </w:r>
      <w:r>
        <w:rPr>
          <w:rFonts w:ascii="Times New Roman" w:hAnsi="Times New Roman" w:cs="Times New Roman"/>
          <w:noProof/>
          <w:color w:val="auto"/>
          <w:sz w:val="24"/>
          <w:szCs w:val="24"/>
        </w:rPr>
        <w:drawing>
          <wp:anchor distT="36576" distB="36576" distL="36576" distR="36576" simplePos="0" relativeHeight="251667456" behindDoc="0" locked="0" layoutInCell="1" allowOverlap="1" wp14:anchorId="1DCC9638" wp14:editId="4CABA04F">
            <wp:simplePos x="0" y="0"/>
            <wp:positionH relativeFrom="column">
              <wp:posOffset>4935855</wp:posOffset>
            </wp:positionH>
            <wp:positionV relativeFrom="paragraph">
              <wp:posOffset>272415</wp:posOffset>
            </wp:positionV>
            <wp:extent cx="1781810" cy="497205"/>
            <wp:effectExtent l="0" t="0" r="8890" b="0"/>
            <wp:wrapNone/>
            <wp:docPr id="2" name="Image 2" descr="LOGO O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OF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810" cy="4972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53DB0">
        <w:rPr>
          <w:rFonts w:ascii="Verdana" w:eastAsia="Verdana" w:hAnsi="Verdana" w:cs="Verdana"/>
          <w:color w:val="1C1C1C"/>
          <w:sz w:val="24"/>
        </w:rPr>
        <w:t>•d'avoir l'assurance d’un</w:t>
      </w:r>
      <w:r w:rsidR="00446A53">
        <w:rPr>
          <w:rFonts w:ascii="Verdana" w:eastAsia="Verdana" w:hAnsi="Verdana" w:cs="Verdana"/>
          <w:color w:val="1C1C1C"/>
          <w:sz w:val="24"/>
        </w:rPr>
        <w:t xml:space="preserve"> </w:t>
      </w:r>
      <w:r w:rsidR="00653DB0">
        <w:rPr>
          <w:rFonts w:ascii="Verdana" w:eastAsia="Verdana" w:hAnsi="Verdana" w:cs="Verdana"/>
          <w:b/>
          <w:color w:val="7F0000"/>
          <w:sz w:val="24"/>
        </w:rPr>
        <w:t>conseil agricole adéquat</w:t>
      </w:r>
      <w:r w:rsidR="00446A53">
        <w:rPr>
          <w:rFonts w:ascii="Verdana" w:eastAsia="Verdana" w:hAnsi="Verdana" w:cs="Verdana"/>
          <w:color w:val="7F0000"/>
          <w:sz w:val="24"/>
        </w:rPr>
        <w:t xml:space="preserve">; </w:t>
      </w:r>
    </w:p>
    <w:p w:rsidR="00656D32" w:rsidRDefault="00446A53" w:rsidP="00454917">
      <w:pPr>
        <w:spacing w:after="697" w:line="248" w:lineRule="auto"/>
        <w:ind w:left="10" w:hanging="10"/>
        <w:jc w:val="both"/>
        <w:rPr>
          <w:rFonts w:ascii="Verdana" w:eastAsia="Verdana" w:hAnsi="Verdana" w:cs="Verdana"/>
          <w:color w:val="1C1C1C"/>
          <w:sz w:val="24"/>
        </w:rPr>
      </w:pPr>
      <w:r>
        <w:rPr>
          <w:rFonts w:ascii="Verdana" w:eastAsia="Verdana" w:hAnsi="Verdana" w:cs="Verdana"/>
          <w:color w:val="7F0000"/>
          <w:sz w:val="24"/>
        </w:rPr>
        <w:lastRenderedPageBreak/>
        <w:t>•</w:t>
      </w:r>
      <w:r w:rsidR="00653DB0">
        <w:rPr>
          <w:rFonts w:ascii="Verdana" w:eastAsia="Verdana" w:hAnsi="Verdana" w:cs="Verdana"/>
          <w:b/>
          <w:color w:val="7F0000"/>
          <w:sz w:val="24"/>
        </w:rPr>
        <w:t>d'optimiser vos coûts de production</w:t>
      </w:r>
      <w:r>
        <w:rPr>
          <w:rFonts w:ascii="Verdana" w:eastAsia="Verdana" w:hAnsi="Verdana" w:cs="Verdana"/>
          <w:b/>
          <w:color w:val="7F0000"/>
          <w:sz w:val="24"/>
        </w:rPr>
        <w:t xml:space="preserve"> </w:t>
      </w:r>
      <w:r w:rsidR="00653DB0">
        <w:rPr>
          <w:rFonts w:ascii="Verdana" w:eastAsia="Verdana" w:hAnsi="Verdana" w:cs="Verdana"/>
          <w:color w:val="1C1C1C"/>
          <w:sz w:val="24"/>
        </w:rPr>
        <w:t xml:space="preserve">: Vous aurez des études de faisabilité non seulement en phase avec vos objectifs mais qui sont conformes avec </w:t>
      </w:r>
      <w:r w:rsidR="00454917">
        <w:rPr>
          <w:rFonts w:ascii="Verdana" w:eastAsia="Verdana" w:hAnsi="Verdana" w:cs="Verdana"/>
          <w:color w:val="1C1C1C"/>
          <w:sz w:val="24"/>
        </w:rPr>
        <w:t>les réalités</w:t>
      </w:r>
      <w:r w:rsidR="00653DB0">
        <w:rPr>
          <w:rFonts w:ascii="Verdana" w:eastAsia="Verdana" w:hAnsi="Verdana" w:cs="Verdana"/>
          <w:color w:val="1C1C1C"/>
          <w:sz w:val="24"/>
        </w:rPr>
        <w:t xml:space="preserve"> agronomique du moment</w:t>
      </w:r>
      <w:r>
        <w:rPr>
          <w:rFonts w:ascii="Verdana" w:eastAsia="Verdana" w:hAnsi="Verdana" w:cs="Verdana"/>
          <w:color w:val="1C1C1C"/>
          <w:sz w:val="24"/>
        </w:rPr>
        <w:t xml:space="preserve"> !</w:t>
      </w:r>
    </w:p>
    <w:p w:rsidR="00656D32" w:rsidRDefault="00656D32">
      <w:pPr>
        <w:spacing w:after="697" w:line="248" w:lineRule="auto"/>
        <w:ind w:left="10" w:hanging="10"/>
      </w:pPr>
      <w:r>
        <w:rPr>
          <w:noProof/>
        </w:rPr>
        <w:drawing>
          <wp:inline distT="0" distB="0" distL="0" distR="0" wp14:anchorId="3D7B65FA" wp14:editId="42040B1A">
            <wp:extent cx="1338219" cy="942975"/>
            <wp:effectExtent l="0" t="0" r="0" b="0"/>
            <wp:docPr id="14" name="Image 14" descr="C:\Users\KMOW\Downloads\1461840_714539841891606_14459832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OW\Downloads\1461840_714539841891606_1445983262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5548" t="32247" b="41909"/>
                    <a:stretch/>
                  </pic:blipFill>
                  <pic:spPr bwMode="auto">
                    <a:xfrm>
                      <a:off x="0" y="0"/>
                      <a:ext cx="1343683" cy="946825"/>
                    </a:xfrm>
                    <a:prstGeom prst="rect">
                      <a:avLst/>
                    </a:prstGeom>
                    <a:noFill/>
                    <a:ln>
                      <a:noFill/>
                    </a:ln>
                    <a:extLst>
                      <a:ext uri="{53640926-AAD7-44D8-BBD7-CCE9431645EC}">
                        <a14:shadowObscured xmlns:a14="http://schemas.microsoft.com/office/drawing/2010/main"/>
                      </a:ext>
                    </a:extLst>
                  </pic:spPr>
                </pic:pic>
              </a:graphicData>
            </a:graphic>
          </wp:inline>
        </w:drawing>
      </w:r>
    </w:p>
    <w:p w:rsidR="007E04E5" w:rsidRDefault="00446A53" w:rsidP="00656D32">
      <w:pPr>
        <w:pStyle w:val="Titre1"/>
        <w:ind w:left="0" w:firstLine="0"/>
      </w:pPr>
      <w:r>
        <w:t>Comment ça marche ?</w:t>
      </w:r>
    </w:p>
    <w:p w:rsidR="007E04E5" w:rsidRPr="001B0C16" w:rsidRDefault="00653DB0">
      <w:pPr>
        <w:spacing w:after="30"/>
        <w:ind w:left="24" w:hanging="10"/>
        <w:rPr>
          <w:rFonts w:ascii="Verdana" w:eastAsia="Verdana" w:hAnsi="Verdana" w:cs="Verdana"/>
          <w:b/>
          <w:color w:val="1D759A"/>
          <w:sz w:val="24"/>
        </w:rPr>
      </w:pPr>
      <w:r>
        <w:rPr>
          <w:rFonts w:ascii="Verdana" w:eastAsia="Verdana" w:hAnsi="Verdana" w:cs="Verdana"/>
          <w:b/>
          <w:color w:val="1D759A"/>
          <w:sz w:val="24"/>
        </w:rPr>
        <w:t>Notre approche du conseil agricole</w:t>
      </w:r>
    </w:p>
    <w:p w:rsidR="003247E9" w:rsidRDefault="004043C0" w:rsidP="003247E9">
      <w:pPr>
        <w:numPr>
          <w:ilvl w:val="0"/>
          <w:numId w:val="1"/>
        </w:numPr>
        <w:spacing w:after="1053" w:line="236" w:lineRule="auto"/>
        <w:ind w:right="267" w:hanging="10"/>
        <w:jc w:val="both"/>
      </w:pPr>
      <w:r>
        <w:rPr>
          <w:rFonts w:ascii="Verdana" w:eastAsia="Verdana" w:hAnsi="Verdana" w:cs="Verdana"/>
          <w:color w:val="4C4C4C"/>
          <w:sz w:val="24"/>
        </w:rPr>
        <w:t>N</w:t>
      </w:r>
      <w:r w:rsidRPr="004043C0">
        <w:rPr>
          <w:rFonts w:ascii="Verdana" w:eastAsia="Verdana" w:hAnsi="Verdana" w:cs="Verdana"/>
          <w:color w:val="4C4C4C"/>
          <w:sz w:val="24"/>
        </w:rPr>
        <w:t xml:space="preserve">ous </w:t>
      </w:r>
      <w:r>
        <w:rPr>
          <w:rFonts w:ascii="Verdana" w:eastAsia="Verdana" w:hAnsi="Verdana" w:cs="Verdana"/>
          <w:color w:val="4C4C4C"/>
          <w:sz w:val="24"/>
        </w:rPr>
        <w:t>mettons</w:t>
      </w:r>
      <w:r w:rsidRPr="004043C0">
        <w:rPr>
          <w:rFonts w:ascii="Verdana" w:eastAsia="Verdana" w:hAnsi="Verdana" w:cs="Verdana"/>
          <w:color w:val="4C4C4C"/>
          <w:sz w:val="24"/>
        </w:rPr>
        <w:t xml:space="preserve"> en place une méthode</w:t>
      </w:r>
      <w:r w:rsidR="00653DB0">
        <w:rPr>
          <w:rFonts w:ascii="Verdana" w:eastAsia="Verdana" w:hAnsi="Verdana" w:cs="Verdana"/>
          <w:color w:val="4C4C4C"/>
          <w:sz w:val="24"/>
        </w:rPr>
        <w:t xml:space="preserve"> participative avec l’exploitant concerné après une étude diagnostique (SWOT, MARPE, RAF). L’exploitant étant le centre de décision opérationnel</w:t>
      </w:r>
      <w:r w:rsidR="003247E9">
        <w:rPr>
          <w:rFonts w:ascii="Verdana" w:eastAsia="Verdana" w:hAnsi="Verdana" w:cs="Verdana"/>
          <w:color w:val="4C4C4C"/>
          <w:sz w:val="24"/>
        </w:rPr>
        <w:t>.</w:t>
      </w:r>
    </w:p>
    <w:p w:rsidR="007E04E5" w:rsidRDefault="00787E47">
      <w:pPr>
        <w:spacing w:after="30"/>
        <w:ind w:left="24" w:hanging="10"/>
      </w:pPr>
      <w:r>
        <w:rPr>
          <w:rFonts w:ascii="Bodoni MT" w:hAnsi="Bodoni MT" w:cs="Times New Roman"/>
          <w:b/>
          <w:noProof/>
          <w:sz w:val="28"/>
          <w:szCs w:val="28"/>
        </w:rPr>
        <w:drawing>
          <wp:anchor distT="0" distB="0" distL="114300" distR="114300" simplePos="0" relativeHeight="251680768" behindDoc="0" locked="0" layoutInCell="1" allowOverlap="1" wp14:anchorId="470EA950" wp14:editId="1882486B">
            <wp:simplePos x="0" y="0"/>
            <wp:positionH relativeFrom="column">
              <wp:posOffset>-1208405</wp:posOffset>
            </wp:positionH>
            <wp:positionV relativeFrom="paragraph">
              <wp:posOffset>39370</wp:posOffset>
            </wp:positionV>
            <wp:extent cx="1104900" cy="922425"/>
            <wp:effectExtent l="0" t="0" r="0" b="0"/>
            <wp:wrapNone/>
            <wp:docPr id="37" name="Image 4" descr="G:\photo D\IMG_000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hoto D\IMG_0009 (2).JPG"/>
                    <pic:cNvPicPr>
                      <a:picLocks noChangeAspect="1" noChangeArrowheads="1"/>
                    </pic:cNvPicPr>
                  </pic:nvPicPr>
                  <pic:blipFill>
                    <a:blip r:embed="rId11" cstate="print"/>
                    <a:srcRect/>
                    <a:stretch>
                      <a:fillRect/>
                    </a:stretch>
                  </pic:blipFill>
                  <pic:spPr bwMode="auto">
                    <a:xfrm>
                      <a:off x="0" y="0"/>
                      <a:ext cx="1104900" cy="922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53DB0">
        <w:rPr>
          <w:rFonts w:ascii="Verdana" w:eastAsia="Verdana" w:hAnsi="Verdana" w:cs="Verdana"/>
          <w:b/>
          <w:color w:val="1D759A"/>
          <w:sz w:val="24"/>
        </w:rPr>
        <w:t>Notre approche du développement rural</w:t>
      </w:r>
    </w:p>
    <w:p w:rsidR="007E04E5" w:rsidRDefault="00446A53">
      <w:pPr>
        <w:numPr>
          <w:ilvl w:val="0"/>
          <w:numId w:val="1"/>
        </w:numPr>
        <w:spacing w:after="58" w:line="236" w:lineRule="auto"/>
        <w:ind w:right="267" w:hanging="10"/>
        <w:jc w:val="both"/>
      </w:pPr>
      <w:r>
        <w:rPr>
          <w:noProof/>
        </w:rPr>
        <w:drawing>
          <wp:anchor distT="0" distB="0" distL="114300" distR="114300" simplePos="0" relativeHeight="251660288" behindDoc="0" locked="0" layoutInCell="1" allowOverlap="0" wp14:anchorId="39FD940E" wp14:editId="50259F8C">
            <wp:simplePos x="0" y="0"/>
            <wp:positionH relativeFrom="column">
              <wp:posOffset>9144</wp:posOffset>
            </wp:positionH>
            <wp:positionV relativeFrom="paragraph">
              <wp:posOffset>-113591</wp:posOffset>
            </wp:positionV>
            <wp:extent cx="1028700" cy="84963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stretch>
                      <a:fillRect/>
                    </a:stretch>
                  </pic:blipFill>
                  <pic:spPr>
                    <a:xfrm>
                      <a:off x="0" y="0"/>
                      <a:ext cx="1028700" cy="849630"/>
                    </a:xfrm>
                    <a:prstGeom prst="rect">
                      <a:avLst/>
                    </a:prstGeom>
                  </pic:spPr>
                </pic:pic>
              </a:graphicData>
            </a:graphic>
          </wp:anchor>
        </w:drawing>
      </w:r>
      <w:r w:rsidR="00787E47">
        <w:rPr>
          <w:rFonts w:ascii="Verdana" w:eastAsia="Verdana" w:hAnsi="Verdana" w:cs="Verdana"/>
          <w:color w:val="4C4C4C"/>
          <w:sz w:val="24"/>
        </w:rPr>
        <w:t>Nos agronomes s’appuient sur le Programme National de Développement (PND 2012-2015) en rapport avec le Document Stratégique  de Réduction de la pauvreté   pour la conception des différents projets avec comme objectif la sécurité alimentaire et la réduction de la pauvreté</w:t>
      </w:r>
      <w:r>
        <w:rPr>
          <w:rFonts w:ascii="Verdana" w:eastAsia="Verdana" w:hAnsi="Verdana" w:cs="Verdana"/>
          <w:color w:val="4C4C4C"/>
          <w:sz w:val="24"/>
        </w:rPr>
        <w:t>.</w:t>
      </w:r>
    </w:p>
    <w:p w:rsidR="007E04E5" w:rsidRDefault="003247E9" w:rsidP="00D56031">
      <w:pPr>
        <w:numPr>
          <w:ilvl w:val="0"/>
          <w:numId w:val="1"/>
        </w:numPr>
        <w:spacing w:after="488" w:line="236" w:lineRule="auto"/>
        <w:ind w:right="267" w:hanging="10"/>
        <w:jc w:val="both"/>
      </w:pPr>
      <w:r w:rsidRPr="00925D4A">
        <w:rPr>
          <w:rFonts w:ascii="Bodoni MT" w:hAnsi="Bodoni MT" w:cs="Times New Roman"/>
          <w:noProof/>
          <w:sz w:val="28"/>
          <w:szCs w:val="28"/>
        </w:rPr>
        <w:drawing>
          <wp:anchor distT="0" distB="0" distL="114300" distR="114300" simplePos="0" relativeHeight="251682816" behindDoc="0" locked="0" layoutInCell="1" allowOverlap="1" wp14:anchorId="3D3018A3" wp14:editId="792DF89B">
            <wp:simplePos x="0" y="0"/>
            <wp:positionH relativeFrom="column">
              <wp:posOffset>-209550</wp:posOffset>
            </wp:positionH>
            <wp:positionV relativeFrom="paragraph">
              <wp:posOffset>711200</wp:posOffset>
            </wp:positionV>
            <wp:extent cx="1219200" cy="1162050"/>
            <wp:effectExtent l="0" t="0" r="0" b="0"/>
            <wp:wrapNone/>
            <wp:docPr id="39" name="Image 6" descr="G:\99-153-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99-153-large.jpg"/>
                    <pic:cNvPicPr>
                      <a:picLocks noChangeAspect="1" noChangeArrowheads="1"/>
                    </pic:cNvPicPr>
                  </pic:nvPicPr>
                  <pic:blipFill>
                    <a:blip r:embed="rId13" cstate="print"/>
                    <a:srcRect/>
                    <a:stretch>
                      <a:fillRect/>
                    </a:stretch>
                  </pic:blipFill>
                  <pic:spPr bwMode="auto">
                    <a:xfrm>
                      <a:off x="0" y="0"/>
                      <a:ext cx="1219200" cy="1162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87E47">
        <w:rPr>
          <w:rFonts w:ascii="Verdana" w:eastAsia="Verdana" w:hAnsi="Verdana" w:cs="Verdana"/>
          <w:color w:val="4C4C4C"/>
          <w:sz w:val="24"/>
        </w:rPr>
        <w:t>Les conseils régionaux où tout autre institut de développement sont contactés et leur sont soumis ces différents projets</w:t>
      </w:r>
      <w:r w:rsidR="00F07279" w:rsidRPr="00D56031">
        <w:rPr>
          <w:rFonts w:ascii="Verdana" w:eastAsia="Verdana" w:hAnsi="Verdana" w:cs="Verdana"/>
          <w:color w:val="4C4C4C"/>
          <w:sz w:val="24"/>
        </w:rPr>
        <w:t>.</w:t>
      </w:r>
      <w:r w:rsidR="00787E47">
        <w:rPr>
          <w:rFonts w:ascii="Verdana" w:eastAsia="Verdana" w:hAnsi="Verdana" w:cs="Verdana"/>
          <w:color w:val="4C4C4C"/>
          <w:sz w:val="24"/>
        </w:rPr>
        <w:t xml:space="preserve"> Nous assurons la mise en œuvre de ses projets.</w:t>
      </w:r>
    </w:p>
    <w:p w:rsidR="007E04E5" w:rsidRDefault="00446A53">
      <w:pPr>
        <w:spacing w:after="30"/>
        <w:ind w:left="24" w:hanging="10"/>
      </w:pPr>
      <w:r>
        <w:rPr>
          <w:noProof/>
        </w:rPr>
        <w:drawing>
          <wp:anchor distT="0" distB="0" distL="114300" distR="114300" simplePos="0" relativeHeight="251661312" behindDoc="0" locked="0" layoutInCell="1" allowOverlap="0" wp14:anchorId="3F6743BE" wp14:editId="779EB64C">
            <wp:simplePos x="0" y="0"/>
            <wp:positionH relativeFrom="column">
              <wp:posOffset>-206501</wp:posOffset>
            </wp:positionH>
            <wp:positionV relativeFrom="paragraph">
              <wp:posOffset>-50345</wp:posOffset>
            </wp:positionV>
            <wp:extent cx="1292352" cy="1065276"/>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stretch>
                      <a:fillRect/>
                    </a:stretch>
                  </pic:blipFill>
                  <pic:spPr>
                    <a:xfrm>
                      <a:off x="0" y="0"/>
                      <a:ext cx="1292352" cy="1065276"/>
                    </a:xfrm>
                    <a:prstGeom prst="rect">
                      <a:avLst/>
                    </a:prstGeom>
                  </pic:spPr>
                </pic:pic>
              </a:graphicData>
            </a:graphic>
          </wp:anchor>
        </w:drawing>
      </w:r>
      <w:r>
        <w:rPr>
          <w:rFonts w:ascii="Verdana" w:eastAsia="Verdana" w:hAnsi="Verdana" w:cs="Verdana"/>
          <w:b/>
          <w:color w:val="1D759A"/>
          <w:sz w:val="24"/>
        </w:rPr>
        <w:t>Nous</w:t>
      </w:r>
      <w:r w:rsidR="003247E9">
        <w:rPr>
          <w:rFonts w:ascii="Verdana" w:eastAsia="Verdana" w:hAnsi="Verdana" w:cs="Verdana"/>
          <w:b/>
          <w:color w:val="1D759A"/>
          <w:sz w:val="24"/>
        </w:rPr>
        <w:t xml:space="preserve"> approche</w:t>
      </w:r>
      <w:r w:rsidR="00787E47">
        <w:rPr>
          <w:rFonts w:ascii="Verdana" w:eastAsia="Verdana" w:hAnsi="Verdana" w:cs="Verdana"/>
          <w:b/>
          <w:color w:val="1D759A"/>
          <w:sz w:val="24"/>
        </w:rPr>
        <w:t xml:space="preserve"> du négoce des matières premières</w:t>
      </w:r>
    </w:p>
    <w:p w:rsidR="007E04E5" w:rsidRDefault="00787E47">
      <w:pPr>
        <w:numPr>
          <w:ilvl w:val="0"/>
          <w:numId w:val="1"/>
        </w:numPr>
        <w:spacing w:after="58" w:line="236" w:lineRule="auto"/>
        <w:ind w:right="267" w:hanging="10"/>
        <w:jc w:val="both"/>
      </w:pPr>
      <w:r>
        <w:rPr>
          <w:rFonts w:ascii="Verdana" w:eastAsia="Verdana" w:hAnsi="Verdana" w:cs="Verdana"/>
          <w:color w:val="4C4C4C"/>
          <w:sz w:val="24"/>
        </w:rPr>
        <w:t>Nous faisons du négoce de vivrier essentiellement. En amont nous formons et distribuons les semences de bases aux producteurs avec qui nous contractons après pour assurer la vente de leur production.</w:t>
      </w:r>
    </w:p>
    <w:p w:rsidR="007E04E5" w:rsidRDefault="00446A53">
      <w:pPr>
        <w:pStyle w:val="Titre1"/>
        <w:ind w:left="-5"/>
      </w:pPr>
      <w:r>
        <w:t>La gamme d’options</w:t>
      </w:r>
    </w:p>
    <w:p w:rsidR="007E04E5" w:rsidRDefault="008B0AC3">
      <w:pPr>
        <w:spacing w:after="127" w:line="250" w:lineRule="auto"/>
        <w:ind w:left="57" w:hanging="10"/>
        <w:jc w:val="both"/>
      </w:pPr>
      <w:r w:rsidRPr="008B0AC3">
        <w:rPr>
          <w:rFonts w:ascii="Verdana" w:eastAsia="Verdana" w:hAnsi="Verdana" w:cs="Verdana"/>
          <w:color w:val="1C1C1C"/>
          <w:sz w:val="24"/>
        </w:rPr>
        <w:t xml:space="preserve"> </w:t>
      </w:r>
      <w:r>
        <w:rPr>
          <w:rFonts w:ascii="Verdana" w:eastAsia="Verdana" w:hAnsi="Verdana" w:cs="Verdana"/>
          <w:color w:val="1C1C1C"/>
          <w:sz w:val="24"/>
        </w:rPr>
        <w:t>OFD Consulting</w:t>
      </w:r>
      <w:r w:rsidR="00446A53">
        <w:rPr>
          <w:rFonts w:ascii="Verdana" w:eastAsia="Verdana" w:hAnsi="Verdana" w:cs="Verdana"/>
          <w:color w:val="333333"/>
          <w:sz w:val="24"/>
        </w:rPr>
        <w:t xml:space="preserve"> est une </w:t>
      </w:r>
      <w:r w:rsidR="00446A53">
        <w:rPr>
          <w:rFonts w:ascii="Verdana" w:eastAsia="Verdana" w:hAnsi="Verdana" w:cs="Verdana"/>
          <w:b/>
          <w:color w:val="7F0000"/>
          <w:sz w:val="24"/>
        </w:rPr>
        <w:t xml:space="preserve">offre modulaire </w:t>
      </w:r>
      <w:r w:rsidR="00446A53">
        <w:rPr>
          <w:rFonts w:ascii="Verdana" w:eastAsia="Verdana" w:hAnsi="Verdana" w:cs="Verdana"/>
          <w:color w:val="333333"/>
          <w:sz w:val="24"/>
        </w:rPr>
        <w:t xml:space="preserve">qui s’adapte au plus près de vos besoins. </w:t>
      </w:r>
    </w:p>
    <w:p w:rsidR="007E04E5" w:rsidRDefault="00454917">
      <w:pPr>
        <w:spacing w:after="571" w:line="250" w:lineRule="auto"/>
        <w:ind w:left="57" w:hanging="10"/>
        <w:jc w:val="both"/>
      </w:pPr>
      <w:r w:rsidRPr="00FF33DC">
        <w:rPr>
          <w:rFonts w:ascii="Times New Roman" w:eastAsia="Times New Roman" w:hAnsi="Times New Roman" w:cs="Times New Roman"/>
          <w:noProof/>
          <w:color w:val="auto"/>
          <w:sz w:val="24"/>
          <w:szCs w:val="24"/>
        </w:rPr>
        <mc:AlternateContent>
          <mc:Choice Requires="wps">
            <w:drawing>
              <wp:anchor distT="36576" distB="36576" distL="36576" distR="36576" simplePos="0" relativeHeight="251688960" behindDoc="0" locked="0" layoutInCell="1" allowOverlap="1" wp14:anchorId="62A9E4C1" wp14:editId="2AB9BCB8">
                <wp:simplePos x="0" y="0"/>
                <wp:positionH relativeFrom="margin">
                  <wp:posOffset>5305425</wp:posOffset>
                </wp:positionH>
                <wp:positionV relativeFrom="paragraph">
                  <wp:posOffset>803910</wp:posOffset>
                </wp:positionV>
                <wp:extent cx="1714500" cy="297180"/>
                <wp:effectExtent l="0" t="0" r="0" b="762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noFill/>
                        <a:ln>
                          <a:noFill/>
                        </a:ln>
                        <a:effectLst/>
                        <a:extLst>
                          <a:ext uri="{909E8E84-426E-40DD-AFC4-6F175D3DCCD1}">
                            <a14:hiddenFill xmlns:a14="http://schemas.microsoft.com/office/drawing/2010/main">
                              <a:solidFill>
                                <a:srgbClr val="006699"/>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54917" w:rsidRDefault="00454917" w:rsidP="00454917">
                            <w:pPr>
                              <w:widowControl w:val="0"/>
                              <w:jc w:val="center"/>
                              <w:rPr>
                                <w:rFonts w:ascii="Bradley Hand ITC" w:hAnsi="Bradley Hand ITC"/>
                                <w:b/>
                                <w:bCs/>
                                <w:sz w:val="16"/>
                                <w:szCs w:val="16"/>
                              </w:rPr>
                            </w:pPr>
                            <w:r>
                              <w:rPr>
                                <w:rFonts w:ascii="Bradley Hand ITC" w:hAnsi="Bradley Hand ITC"/>
                                <w:b/>
                                <w:bCs/>
                                <w:sz w:val="16"/>
                                <w:szCs w:val="16"/>
                              </w:rPr>
                              <w:t>Cabinet agricole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417.75pt;margin-top:63.3pt;width:135pt;height:23.4pt;z-index:2516889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" filled="f" fillcolor="#069" stroked="f" strokecolor="black [0]" strokeweight="2pt">
                <v:textbox inset="2.88pt,2.88pt,2.88pt,2.88pt">
                  <w:txbxContent>
                    <w:p w:rsidR="00454917" w:rsidRDefault="00454917" w:rsidP="00454917">
                      <w:pPr>
                        <w:widowControl w:val="0"/>
                        <w:jc w:val="center"/>
                        <w:rPr>
                          <w:rFonts w:ascii="Bradley Hand ITC" w:hAnsi="Bradley Hand ITC"/>
                          <w:b/>
                          <w:bCs/>
                          <w:sz w:val="16"/>
                          <w:szCs w:val="16"/>
                        </w:rPr>
                      </w:pPr>
                      <w:r>
                        <w:rPr>
                          <w:rFonts w:ascii="Bradley Hand ITC" w:hAnsi="Bradley Hand ITC"/>
                          <w:b/>
                          <w:bCs/>
                          <w:sz w:val="16"/>
                          <w:szCs w:val="16"/>
                        </w:rPr>
                        <w:t>Cabinet agricole</w:t>
                      </w:r>
                    </w:p>
                  </w:txbxContent>
                </v:textbox>
                <w10:wrap anchorx="margin"/>
              </v:shape>
            </w:pict>
          </mc:Fallback>
        </mc:AlternateContent>
      </w:r>
      <w:r>
        <w:rPr>
          <w:rFonts w:ascii="Times New Roman" w:hAnsi="Times New Roman" w:cs="Times New Roman"/>
          <w:noProof/>
          <w:color w:val="auto"/>
          <w:sz w:val="24"/>
          <w:szCs w:val="24"/>
        </w:rPr>
        <w:drawing>
          <wp:anchor distT="36576" distB="36576" distL="36576" distR="36576" simplePos="0" relativeHeight="251686912" behindDoc="0" locked="0" layoutInCell="1" allowOverlap="1" wp14:anchorId="0A6B023E" wp14:editId="4641BAD9">
            <wp:simplePos x="0" y="0"/>
            <wp:positionH relativeFrom="column">
              <wp:posOffset>4821555</wp:posOffset>
            </wp:positionH>
            <wp:positionV relativeFrom="paragraph">
              <wp:posOffset>514985</wp:posOffset>
            </wp:positionV>
            <wp:extent cx="1781810" cy="497205"/>
            <wp:effectExtent l="0" t="0" r="8890" b="0"/>
            <wp:wrapNone/>
            <wp:docPr id="5" name="Image 5" descr="LOGO O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OF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810" cy="4972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3247E9">
        <w:rPr>
          <w:rFonts w:ascii="Verdana" w:eastAsia="Verdana" w:hAnsi="Verdana" w:cs="Verdana"/>
          <w:color w:val="333333"/>
          <w:sz w:val="24"/>
        </w:rPr>
        <w:t>V</w:t>
      </w:r>
      <w:r w:rsidR="00446A53">
        <w:rPr>
          <w:rFonts w:ascii="Verdana" w:eastAsia="Verdana" w:hAnsi="Verdana" w:cs="Verdana"/>
          <w:color w:val="333333"/>
          <w:sz w:val="24"/>
        </w:rPr>
        <w:t xml:space="preserve">ous pouvez à tout moment </w:t>
      </w:r>
      <w:r w:rsidR="00446A53">
        <w:rPr>
          <w:rFonts w:ascii="Verdana" w:eastAsia="Verdana" w:hAnsi="Verdana" w:cs="Verdana"/>
          <w:b/>
          <w:color w:val="7F0000"/>
          <w:sz w:val="24"/>
        </w:rPr>
        <w:t xml:space="preserve">bénéficier de toute une palette de services complémentaires </w:t>
      </w:r>
      <w:r w:rsidR="00446A53">
        <w:rPr>
          <w:rFonts w:ascii="Verdana" w:eastAsia="Verdana" w:hAnsi="Verdana" w:cs="Verdana"/>
          <w:color w:val="333333"/>
          <w:sz w:val="24"/>
        </w:rPr>
        <w:t xml:space="preserve">: </w:t>
      </w:r>
    </w:p>
    <w:p w:rsidR="003247E9" w:rsidRPr="00F708CD" w:rsidRDefault="003247E9" w:rsidP="003247E9">
      <w:pPr>
        <w:rPr>
          <w:rFonts w:ascii="Verdana" w:hAnsi="Verdana"/>
          <w:b/>
          <w:sz w:val="24"/>
        </w:rPr>
      </w:pPr>
      <w:r w:rsidRPr="00F708CD">
        <w:rPr>
          <w:rFonts w:ascii="Verdana" w:hAnsi="Verdana"/>
          <w:b/>
          <w:sz w:val="24"/>
        </w:rPr>
        <w:lastRenderedPageBreak/>
        <w:t>Création de plantation clé en main de cultures pérennes</w:t>
      </w:r>
    </w:p>
    <w:p w:rsidR="003247E9" w:rsidRPr="003247E9" w:rsidRDefault="003247E9" w:rsidP="003247E9">
      <w:pPr>
        <w:pStyle w:val="Paragraphedeliste"/>
        <w:numPr>
          <w:ilvl w:val="0"/>
          <w:numId w:val="4"/>
        </w:numPr>
        <w:spacing w:after="200" w:line="276" w:lineRule="auto"/>
        <w:rPr>
          <w:rFonts w:ascii="Verdana" w:hAnsi="Verdana"/>
          <w:sz w:val="24"/>
        </w:rPr>
      </w:pPr>
      <w:r w:rsidRPr="003247E9">
        <w:rPr>
          <w:rFonts w:ascii="Verdana" w:hAnsi="Verdana"/>
          <w:sz w:val="24"/>
        </w:rPr>
        <w:t>Hévéa</w:t>
      </w:r>
    </w:p>
    <w:p w:rsidR="003247E9" w:rsidRPr="003247E9" w:rsidRDefault="003247E9" w:rsidP="003247E9">
      <w:pPr>
        <w:pStyle w:val="Paragraphedeliste"/>
        <w:numPr>
          <w:ilvl w:val="0"/>
          <w:numId w:val="4"/>
        </w:numPr>
        <w:spacing w:after="200" w:line="276" w:lineRule="auto"/>
        <w:rPr>
          <w:rFonts w:ascii="Verdana" w:hAnsi="Verdana"/>
          <w:sz w:val="24"/>
        </w:rPr>
      </w:pPr>
      <w:r w:rsidRPr="003247E9">
        <w:rPr>
          <w:rFonts w:ascii="Verdana" w:hAnsi="Verdana"/>
          <w:sz w:val="24"/>
        </w:rPr>
        <w:t>Cacao</w:t>
      </w:r>
    </w:p>
    <w:p w:rsidR="003247E9" w:rsidRPr="003247E9" w:rsidRDefault="003247E9" w:rsidP="003247E9">
      <w:pPr>
        <w:pStyle w:val="Paragraphedeliste"/>
        <w:numPr>
          <w:ilvl w:val="0"/>
          <w:numId w:val="4"/>
        </w:numPr>
        <w:spacing w:after="200" w:line="276" w:lineRule="auto"/>
        <w:rPr>
          <w:rFonts w:ascii="Verdana" w:hAnsi="Verdana"/>
          <w:sz w:val="24"/>
        </w:rPr>
      </w:pPr>
      <w:r w:rsidRPr="003247E9">
        <w:rPr>
          <w:rFonts w:ascii="Verdana" w:hAnsi="Verdana"/>
          <w:sz w:val="24"/>
        </w:rPr>
        <w:t>Palmier à huile</w:t>
      </w:r>
    </w:p>
    <w:p w:rsidR="003247E9" w:rsidRPr="00F708CD" w:rsidRDefault="003247E9" w:rsidP="003247E9">
      <w:pPr>
        <w:rPr>
          <w:rFonts w:ascii="Verdana" w:hAnsi="Verdana"/>
          <w:b/>
          <w:sz w:val="24"/>
        </w:rPr>
      </w:pPr>
      <w:r w:rsidRPr="00F708CD">
        <w:rPr>
          <w:rFonts w:ascii="Verdana" w:hAnsi="Verdana"/>
          <w:b/>
          <w:sz w:val="24"/>
        </w:rPr>
        <w:t>Négoce des matières premières</w:t>
      </w:r>
    </w:p>
    <w:p w:rsidR="003247E9" w:rsidRPr="00F708CD" w:rsidRDefault="003247E9" w:rsidP="003247E9">
      <w:pPr>
        <w:rPr>
          <w:rFonts w:ascii="Verdana" w:hAnsi="Verdana"/>
          <w:b/>
          <w:sz w:val="24"/>
        </w:rPr>
      </w:pPr>
      <w:r w:rsidRPr="00F708CD">
        <w:rPr>
          <w:rFonts w:ascii="Verdana" w:hAnsi="Verdana"/>
          <w:b/>
          <w:sz w:val="24"/>
        </w:rPr>
        <w:t>Assistance et gestion d’exploitation agricole</w:t>
      </w:r>
    </w:p>
    <w:p w:rsidR="00727E1D" w:rsidRDefault="003247E9" w:rsidP="003247E9">
      <w:pPr>
        <w:pStyle w:val="Paragraphedeliste"/>
        <w:numPr>
          <w:ilvl w:val="0"/>
          <w:numId w:val="5"/>
        </w:numPr>
        <w:spacing w:after="200" w:line="276" w:lineRule="auto"/>
        <w:rPr>
          <w:rFonts w:ascii="Verdana" w:hAnsi="Verdana"/>
          <w:sz w:val="24"/>
        </w:rPr>
      </w:pPr>
      <w:r w:rsidRPr="003247E9">
        <w:rPr>
          <w:rFonts w:ascii="Verdana" w:hAnsi="Verdana"/>
          <w:sz w:val="24"/>
        </w:rPr>
        <w:t>Suivi technique</w:t>
      </w:r>
    </w:p>
    <w:p w:rsidR="003247E9" w:rsidRPr="003247E9" w:rsidRDefault="00727E1D" w:rsidP="003247E9">
      <w:pPr>
        <w:pStyle w:val="Paragraphedeliste"/>
        <w:numPr>
          <w:ilvl w:val="0"/>
          <w:numId w:val="5"/>
        </w:numPr>
        <w:spacing w:after="200" w:line="276" w:lineRule="auto"/>
        <w:rPr>
          <w:rFonts w:ascii="Verdana" w:hAnsi="Verdana"/>
          <w:sz w:val="24"/>
        </w:rPr>
      </w:pPr>
      <w:r>
        <w:rPr>
          <w:rFonts w:ascii="Verdana" w:hAnsi="Verdana"/>
          <w:sz w:val="24"/>
        </w:rPr>
        <w:t>Sécurisation foncière</w:t>
      </w:r>
      <w:r w:rsidR="003247E9" w:rsidRPr="003247E9">
        <w:rPr>
          <w:rFonts w:ascii="Verdana" w:hAnsi="Verdana"/>
          <w:sz w:val="24"/>
        </w:rPr>
        <w:t xml:space="preserve"> </w:t>
      </w:r>
    </w:p>
    <w:p w:rsidR="003247E9" w:rsidRPr="003247E9" w:rsidRDefault="003247E9" w:rsidP="003247E9">
      <w:pPr>
        <w:pStyle w:val="Paragraphedeliste"/>
        <w:numPr>
          <w:ilvl w:val="0"/>
          <w:numId w:val="5"/>
        </w:numPr>
        <w:spacing w:after="200" w:line="276" w:lineRule="auto"/>
        <w:rPr>
          <w:rFonts w:ascii="Verdana" w:hAnsi="Verdana"/>
          <w:sz w:val="24"/>
        </w:rPr>
      </w:pPr>
      <w:r w:rsidRPr="003247E9">
        <w:rPr>
          <w:rFonts w:ascii="Verdana" w:hAnsi="Verdana"/>
          <w:sz w:val="24"/>
        </w:rPr>
        <w:t>Plan d’amélioration des performances</w:t>
      </w:r>
    </w:p>
    <w:p w:rsidR="003247E9" w:rsidRPr="003247E9" w:rsidRDefault="003247E9" w:rsidP="003247E9">
      <w:pPr>
        <w:pStyle w:val="Paragraphedeliste"/>
        <w:numPr>
          <w:ilvl w:val="0"/>
          <w:numId w:val="5"/>
        </w:numPr>
        <w:spacing w:after="200" w:line="276" w:lineRule="auto"/>
        <w:rPr>
          <w:rFonts w:ascii="Verdana" w:hAnsi="Verdana"/>
          <w:sz w:val="24"/>
        </w:rPr>
      </w:pPr>
      <w:r w:rsidRPr="003247E9">
        <w:rPr>
          <w:rFonts w:ascii="Verdana" w:hAnsi="Verdana"/>
          <w:sz w:val="24"/>
        </w:rPr>
        <w:t>Conseil agricole</w:t>
      </w:r>
    </w:p>
    <w:p w:rsidR="003247E9" w:rsidRPr="00F708CD" w:rsidRDefault="003247E9" w:rsidP="003247E9">
      <w:pPr>
        <w:rPr>
          <w:rFonts w:ascii="Verdana" w:hAnsi="Verdana"/>
          <w:b/>
          <w:sz w:val="24"/>
        </w:rPr>
      </w:pPr>
      <w:r w:rsidRPr="00F708CD">
        <w:rPr>
          <w:rFonts w:ascii="Verdana" w:hAnsi="Verdana"/>
          <w:b/>
          <w:sz w:val="24"/>
        </w:rPr>
        <w:t>Etude technique et formation</w:t>
      </w:r>
    </w:p>
    <w:p w:rsidR="003247E9" w:rsidRPr="003247E9" w:rsidRDefault="003247E9" w:rsidP="003247E9">
      <w:pPr>
        <w:pStyle w:val="Paragraphedeliste"/>
        <w:numPr>
          <w:ilvl w:val="0"/>
          <w:numId w:val="6"/>
        </w:numPr>
        <w:spacing w:after="200" w:line="276" w:lineRule="auto"/>
        <w:rPr>
          <w:rFonts w:ascii="Verdana" w:hAnsi="Verdana"/>
          <w:sz w:val="24"/>
        </w:rPr>
      </w:pPr>
      <w:r w:rsidRPr="003247E9">
        <w:rPr>
          <w:rFonts w:ascii="Verdana" w:hAnsi="Verdana"/>
          <w:sz w:val="24"/>
        </w:rPr>
        <w:t>Elaboration de business plan afférent à l’agriculture</w:t>
      </w:r>
    </w:p>
    <w:p w:rsidR="003247E9" w:rsidRPr="003247E9" w:rsidRDefault="003247E9" w:rsidP="003247E9">
      <w:pPr>
        <w:pStyle w:val="Paragraphedeliste"/>
        <w:numPr>
          <w:ilvl w:val="0"/>
          <w:numId w:val="6"/>
        </w:numPr>
        <w:spacing w:after="200" w:line="276" w:lineRule="auto"/>
        <w:rPr>
          <w:rFonts w:ascii="Verdana" w:hAnsi="Verdana"/>
          <w:sz w:val="24"/>
        </w:rPr>
      </w:pPr>
      <w:r w:rsidRPr="003247E9">
        <w:rPr>
          <w:rFonts w:ascii="Verdana" w:hAnsi="Verdana"/>
          <w:sz w:val="24"/>
        </w:rPr>
        <w:t>Renforcement de capacités des organisations professionnelles agricoles</w:t>
      </w:r>
    </w:p>
    <w:p w:rsidR="003247E9" w:rsidRPr="003247E9" w:rsidRDefault="003247E9" w:rsidP="003247E9">
      <w:pPr>
        <w:pStyle w:val="Paragraphedeliste"/>
        <w:numPr>
          <w:ilvl w:val="0"/>
          <w:numId w:val="6"/>
        </w:numPr>
        <w:spacing w:after="200" w:line="276" w:lineRule="auto"/>
        <w:rPr>
          <w:rFonts w:ascii="Verdana" w:hAnsi="Verdana"/>
          <w:sz w:val="24"/>
        </w:rPr>
      </w:pPr>
      <w:r w:rsidRPr="003247E9">
        <w:rPr>
          <w:rFonts w:ascii="Verdana" w:hAnsi="Verdana"/>
          <w:sz w:val="24"/>
        </w:rPr>
        <w:t>Conception des projets de développement ruraux liés à la sécurité alimentaire</w:t>
      </w:r>
    </w:p>
    <w:p w:rsidR="003247E9" w:rsidRPr="003247E9" w:rsidRDefault="003247E9" w:rsidP="003247E9">
      <w:pPr>
        <w:pStyle w:val="Paragraphedeliste"/>
        <w:numPr>
          <w:ilvl w:val="0"/>
          <w:numId w:val="6"/>
        </w:numPr>
        <w:spacing w:after="200" w:line="276" w:lineRule="auto"/>
        <w:rPr>
          <w:rFonts w:ascii="Verdana" w:hAnsi="Verdana"/>
          <w:sz w:val="24"/>
        </w:rPr>
      </w:pPr>
      <w:r w:rsidRPr="003247E9">
        <w:rPr>
          <w:rFonts w:ascii="Verdana" w:hAnsi="Verdana"/>
          <w:sz w:val="24"/>
        </w:rPr>
        <w:t>Suivi-évaluation des projets de développement ruraux</w:t>
      </w:r>
    </w:p>
    <w:p w:rsidR="003247E9" w:rsidRPr="003247E9" w:rsidRDefault="003247E9" w:rsidP="003247E9">
      <w:pPr>
        <w:pStyle w:val="Paragraphedeliste"/>
        <w:numPr>
          <w:ilvl w:val="0"/>
          <w:numId w:val="6"/>
        </w:numPr>
        <w:spacing w:after="200" w:line="276" w:lineRule="auto"/>
        <w:rPr>
          <w:rFonts w:ascii="Verdana" w:hAnsi="Verdana"/>
          <w:sz w:val="24"/>
        </w:rPr>
      </w:pPr>
      <w:r w:rsidRPr="003247E9">
        <w:rPr>
          <w:rFonts w:ascii="Verdana" w:hAnsi="Verdana"/>
          <w:sz w:val="24"/>
        </w:rPr>
        <w:t>Formation sur les techniques agricoles</w:t>
      </w:r>
    </w:p>
    <w:p w:rsidR="003247E9" w:rsidRPr="003247E9" w:rsidRDefault="003247E9" w:rsidP="003247E9">
      <w:pPr>
        <w:pStyle w:val="Paragraphedeliste"/>
        <w:numPr>
          <w:ilvl w:val="0"/>
          <w:numId w:val="6"/>
        </w:numPr>
        <w:spacing w:after="200" w:line="276" w:lineRule="auto"/>
        <w:rPr>
          <w:rFonts w:ascii="Verdana" w:hAnsi="Verdana"/>
          <w:sz w:val="24"/>
        </w:rPr>
      </w:pPr>
      <w:r w:rsidRPr="003247E9">
        <w:rPr>
          <w:rFonts w:ascii="Verdana" w:hAnsi="Verdana"/>
          <w:sz w:val="24"/>
        </w:rPr>
        <w:t>Etude pédologique</w:t>
      </w:r>
    </w:p>
    <w:p w:rsidR="003247E9" w:rsidRDefault="003247E9" w:rsidP="003247E9"/>
    <w:p w:rsidR="003247E9" w:rsidRDefault="003247E9" w:rsidP="003247E9">
      <w:pPr>
        <w:spacing w:after="200" w:line="276" w:lineRule="auto"/>
        <w:ind w:left="360"/>
      </w:pPr>
    </w:p>
    <w:p w:rsidR="007E04E5" w:rsidRDefault="00446A53" w:rsidP="003247E9">
      <w:pPr>
        <w:spacing w:after="127" w:line="250" w:lineRule="auto"/>
        <w:ind w:left="967"/>
        <w:jc w:val="both"/>
      </w:pPr>
      <w:r>
        <w:rPr>
          <w:rFonts w:ascii="Verdana" w:eastAsia="Verdana" w:hAnsi="Verdana" w:cs="Verdana"/>
          <w:color w:val="333333"/>
          <w:sz w:val="24"/>
        </w:rPr>
        <w:t xml:space="preserve"> </w:t>
      </w:r>
    </w:p>
    <w:p w:rsidR="007E04E5" w:rsidRDefault="00727E1D" w:rsidP="00E473B3">
      <w:pPr>
        <w:numPr>
          <w:ilvl w:val="0"/>
          <w:numId w:val="2"/>
        </w:numPr>
        <w:shd w:val="clear" w:color="auto" w:fill="808080"/>
        <w:spacing w:after="240" w:line="250" w:lineRule="auto"/>
        <w:ind w:left="1009" w:hanging="215"/>
        <w:jc w:val="center"/>
      </w:pPr>
      <w:r>
        <w:rPr>
          <w:rFonts w:ascii="Verdana" w:eastAsia="Verdana" w:hAnsi="Verdana" w:cs="Verdana"/>
          <w:b/>
          <w:noProof/>
          <w:color w:val="FFFFFF"/>
          <w:sz w:val="24"/>
        </w:rPr>
        <mc:AlternateContent>
          <mc:Choice Requires="wps">
            <w:drawing>
              <wp:anchor distT="0" distB="0" distL="114300" distR="114300" simplePos="0" relativeHeight="251683840" behindDoc="0" locked="0" layoutInCell="1" allowOverlap="1">
                <wp:simplePos x="0" y="0"/>
                <wp:positionH relativeFrom="column">
                  <wp:posOffset>171450</wp:posOffset>
                </wp:positionH>
                <wp:positionV relativeFrom="paragraph">
                  <wp:posOffset>100964</wp:posOffset>
                </wp:positionV>
                <wp:extent cx="2228850" cy="2390775"/>
                <wp:effectExtent l="0" t="0" r="0" b="0"/>
                <wp:wrapNone/>
                <wp:docPr id="27" name="Rectangle à coins arrondis 27"/>
                <wp:cNvGraphicFramePr/>
                <a:graphic xmlns:a="http://schemas.openxmlformats.org/drawingml/2006/main">
                  <a:graphicData uri="http://schemas.microsoft.com/office/word/2010/wordprocessingShape">
                    <wps:wsp>
                      <wps:cNvSpPr/>
                      <wps:spPr>
                        <a:xfrm>
                          <a:off x="0" y="0"/>
                          <a:ext cx="2228850" cy="23907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7E1D" w:rsidRDefault="00727E1D" w:rsidP="00727E1D">
                            <w:pPr>
                              <w:jc w:val="center"/>
                            </w:pPr>
                            <w:r>
                              <w:rPr>
                                <w:noProof/>
                              </w:rPr>
                              <w:t xml:space="preserve">   </w:t>
                            </w:r>
                            <w:r>
                              <w:rPr>
                                <w:noProof/>
                              </w:rPr>
                              <w:drawing>
                                <wp:inline distT="0" distB="0" distL="0" distR="0" wp14:anchorId="52611D15" wp14:editId="72A5A191">
                                  <wp:extent cx="2571750" cy="1924050"/>
                                  <wp:effectExtent l="0" t="0" r="0" b="0"/>
                                  <wp:docPr id="28" name="Image 28" descr="C:\Users\KMOW\Downloads\5993_390325047752435_8285109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MOW\Downloads\5993_390325047752435_828510932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3748" cy="19255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27" o:spid="_x0000_s1029" style="position:absolute;left:0;text-align:left;margin-left:13.5pt;margin-top:7.95pt;width:175.5pt;height:188.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" filled="f" stroked="f" strokeweight="1pt">
                <v:stroke joinstyle="miter"/>
                <v:textbox>
                  <w:txbxContent>
                    <w:p w:rsidR="00727E1D" w:rsidRDefault="00727E1D" w:rsidP="00727E1D">
                      <w:pPr>
                        <w:jc w:val="center"/>
                      </w:pPr>
                      <w:r>
                        <w:rPr>
                          <w:noProof/>
                        </w:rPr>
                        <w:t xml:space="preserve">   </w:t>
                      </w:r>
                      <w:r>
                        <w:rPr>
                          <w:noProof/>
                        </w:rPr>
                        <w:drawing>
                          <wp:inline distT="0" distB="0" distL="0" distR="0" wp14:anchorId="52611D15" wp14:editId="72A5A191">
                            <wp:extent cx="2571750" cy="1924050"/>
                            <wp:effectExtent l="0" t="0" r="0" b="0"/>
                            <wp:docPr id="28" name="Image 28" descr="C:\Users\KMOW\Downloads\5993_390325047752435_8285109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MOW\Downloads\5993_390325047752435_828510932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3748" cy="1925545"/>
                                    </a:xfrm>
                                    <a:prstGeom prst="rect">
                                      <a:avLst/>
                                    </a:prstGeom>
                                    <a:noFill/>
                                    <a:ln>
                                      <a:noFill/>
                                    </a:ln>
                                  </pic:spPr>
                                </pic:pic>
                              </a:graphicData>
                            </a:graphic>
                          </wp:inline>
                        </w:drawing>
                      </w:r>
                    </w:p>
                  </w:txbxContent>
                </v:textbox>
              </v:roundrect>
            </w:pict>
          </mc:Fallback>
        </mc:AlternateContent>
      </w:r>
      <w:r w:rsidR="00446A53" w:rsidRPr="00824D54">
        <w:rPr>
          <w:rFonts w:ascii="Verdana" w:eastAsia="Verdana" w:hAnsi="Verdana" w:cs="Verdana"/>
          <w:b/>
          <w:color w:val="FFFFFF"/>
          <w:sz w:val="24"/>
        </w:rPr>
        <w:t xml:space="preserve">Qui </w:t>
      </w:r>
      <w:proofErr w:type="gramStart"/>
      <w:r w:rsidR="00446A53" w:rsidRPr="00824D54">
        <w:rPr>
          <w:rFonts w:ascii="Verdana" w:eastAsia="Verdana" w:hAnsi="Verdana" w:cs="Verdana"/>
          <w:b/>
          <w:color w:val="FFFFFF"/>
          <w:sz w:val="24"/>
        </w:rPr>
        <w:t>sommes-</w:t>
      </w:r>
      <w:proofErr w:type="gramEnd"/>
      <w:r w:rsidR="00446A53" w:rsidRPr="00824D54">
        <w:rPr>
          <w:rFonts w:ascii="Verdana" w:eastAsia="Verdana" w:hAnsi="Verdana" w:cs="Verdana"/>
          <w:b/>
          <w:color w:val="FFFFFF"/>
          <w:sz w:val="24"/>
        </w:rPr>
        <w:t>nous?</w:t>
      </w:r>
    </w:p>
    <w:p w:rsidR="007E04E5" w:rsidRDefault="00D56031" w:rsidP="00454917">
      <w:pPr>
        <w:spacing w:after="437" w:line="237" w:lineRule="auto"/>
        <w:ind w:left="4013" w:hanging="10"/>
        <w:jc w:val="both"/>
      </w:pPr>
      <w:r w:rsidRPr="00D56031">
        <w:rPr>
          <w:rFonts w:ascii="Verdana" w:eastAsia="Verdana" w:hAnsi="Verdana" w:cs="Verdana"/>
          <w:color w:val="1C1C1C"/>
          <w:sz w:val="24"/>
        </w:rPr>
        <w:t xml:space="preserve"> </w:t>
      </w:r>
      <w:r>
        <w:rPr>
          <w:rFonts w:ascii="Verdana" w:eastAsia="Verdana" w:hAnsi="Verdana" w:cs="Verdana"/>
          <w:color w:val="1C1C1C"/>
          <w:sz w:val="24"/>
        </w:rPr>
        <w:t>OFD Consulting</w:t>
      </w:r>
      <w:r w:rsidR="00446A53">
        <w:rPr>
          <w:rFonts w:ascii="Verdana" w:eastAsia="Verdana" w:hAnsi="Verdana" w:cs="Verdana"/>
          <w:sz w:val="24"/>
        </w:rPr>
        <w:t xml:space="preserve"> est </w:t>
      </w:r>
      <w:r w:rsidR="003247E9">
        <w:rPr>
          <w:rFonts w:ascii="Verdana" w:eastAsia="Verdana" w:hAnsi="Verdana" w:cs="Verdana"/>
          <w:sz w:val="24"/>
        </w:rPr>
        <w:t>un Cabinet de gestion et de formation</w:t>
      </w:r>
      <w:r w:rsidR="00F07279">
        <w:rPr>
          <w:rFonts w:ascii="Verdana" w:eastAsia="Verdana" w:hAnsi="Verdana" w:cs="Verdana"/>
          <w:sz w:val="24"/>
        </w:rPr>
        <w:t xml:space="preserve"> crée par un groupe de jeunes</w:t>
      </w:r>
      <w:r w:rsidR="003247E9">
        <w:rPr>
          <w:rFonts w:ascii="Verdana" w:eastAsia="Verdana" w:hAnsi="Verdana" w:cs="Verdana"/>
          <w:sz w:val="24"/>
        </w:rPr>
        <w:t xml:space="preserve"> agronomes</w:t>
      </w:r>
      <w:r w:rsidR="00F07279">
        <w:rPr>
          <w:rFonts w:ascii="Verdana" w:eastAsia="Verdana" w:hAnsi="Verdana" w:cs="Verdana"/>
          <w:sz w:val="24"/>
        </w:rPr>
        <w:t xml:space="preserve"> diplômés</w:t>
      </w:r>
      <w:r w:rsidR="003247E9">
        <w:rPr>
          <w:rFonts w:ascii="Verdana" w:eastAsia="Verdana" w:hAnsi="Verdana" w:cs="Verdana"/>
          <w:sz w:val="24"/>
        </w:rPr>
        <w:t xml:space="preserve"> de l’Ecole Supérieure d’Agronomie de </w:t>
      </w:r>
      <w:r w:rsidR="00454917">
        <w:rPr>
          <w:rFonts w:ascii="Verdana" w:eastAsia="Verdana" w:hAnsi="Verdana" w:cs="Verdana"/>
          <w:sz w:val="24"/>
        </w:rPr>
        <w:t>Yamoussoukro</w:t>
      </w:r>
      <w:r w:rsidR="00F07279">
        <w:rPr>
          <w:rFonts w:ascii="Verdana" w:eastAsia="Verdana" w:hAnsi="Verdana" w:cs="Verdana"/>
          <w:sz w:val="24"/>
        </w:rPr>
        <w:t xml:space="preserve"> et ayant acquis plusieurs expériences en cabinet et dans divers entreprises</w:t>
      </w:r>
      <w:r w:rsidR="00446A53">
        <w:rPr>
          <w:rFonts w:ascii="Verdana" w:eastAsia="Verdana" w:hAnsi="Verdana" w:cs="Verdana"/>
          <w:sz w:val="24"/>
        </w:rPr>
        <w:t xml:space="preserve">. </w:t>
      </w:r>
    </w:p>
    <w:p w:rsidR="007E04E5" w:rsidRDefault="00F07279" w:rsidP="00454917">
      <w:pPr>
        <w:spacing w:after="148" w:line="237" w:lineRule="auto"/>
        <w:ind w:left="4013" w:hanging="10"/>
        <w:jc w:val="both"/>
      </w:pPr>
      <w:r>
        <w:rPr>
          <w:rFonts w:ascii="Verdana" w:eastAsia="Verdana" w:hAnsi="Verdana" w:cs="Verdana"/>
          <w:color w:val="1C1C1C"/>
          <w:sz w:val="24"/>
        </w:rPr>
        <w:t>Chez OFD Consulting,</w:t>
      </w:r>
      <w:r>
        <w:rPr>
          <w:rFonts w:ascii="Verdana" w:eastAsia="Verdana" w:hAnsi="Verdana" w:cs="Verdana"/>
          <w:sz w:val="24"/>
        </w:rPr>
        <w:t xml:space="preserve"> </w:t>
      </w:r>
      <w:r w:rsidR="00446A53">
        <w:rPr>
          <w:rFonts w:ascii="Verdana" w:eastAsia="Verdana" w:hAnsi="Verdana" w:cs="Verdana"/>
          <w:sz w:val="24"/>
        </w:rPr>
        <w:t xml:space="preserve">nous répondons à un code de déontologie strict qui vous garantit une </w:t>
      </w:r>
      <w:r w:rsidR="00446A53">
        <w:rPr>
          <w:rFonts w:ascii="Verdana" w:eastAsia="Verdana" w:hAnsi="Verdana" w:cs="Verdana"/>
          <w:b/>
          <w:color w:val="7F0000"/>
          <w:sz w:val="24"/>
        </w:rPr>
        <w:t>qualité</w:t>
      </w:r>
      <w:r w:rsidR="00446A53">
        <w:rPr>
          <w:rFonts w:ascii="Verdana" w:eastAsia="Verdana" w:hAnsi="Verdana" w:cs="Verdana"/>
          <w:sz w:val="24"/>
        </w:rPr>
        <w:t xml:space="preserve">, une </w:t>
      </w:r>
      <w:r w:rsidR="00446A53">
        <w:rPr>
          <w:rFonts w:ascii="Verdana" w:eastAsia="Verdana" w:hAnsi="Verdana" w:cs="Verdana"/>
          <w:b/>
          <w:color w:val="7F0000"/>
          <w:sz w:val="24"/>
        </w:rPr>
        <w:t xml:space="preserve">sécurité </w:t>
      </w:r>
      <w:r w:rsidR="00446A53">
        <w:rPr>
          <w:rFonts w:ascii="Verdana" w:eastAsia="Verdana" w:hAnsi="Verdana" w:cs="Verdana"/>
          <w:sz w:val="24"/>
        </w:rPr>
        <w:t xml:space="preserve">et une </w:t>
      </w:r>
      <w:r w:rsidR="00727E1D">
        <w:rPr>
          <w:rFonts w:ascii="Verdana" w:eastAsia="Verdana" w:hAnsi="Verdana" w:cs="Verdana"/>
          <w:b/>
          <w:color w:val="7F0000"/>
          <w:sz w:val="24"/>
        </w:rPr>
        <w:t xml:space="preserve">optimisation </w:t>
      </w:r>
      <w:r w:rsidR="00727E1D" w:rsidRPr="00727E1D">
        <w:rPr>
          <w:rFonts w:ascii="Verdana" w:eastAsia="Verdana" w:hAnsi="Verdana" w:cs="Verdana"/>
          <w:color w:val="auto"/>
          <w:sz w:val="24"/>
        </w:rPr>
        <w:t>de votre investissement</w:t>
      </w:r>
      <w:r w:rsidR="00446A53">
        <w:rPr>
          <w:rFonts w:ascii="Verdana" w:eastAsia="Verdana" w:hAnsi="Verdana" w:cs="Verdana"/>
          <w:sz w:val="24"/>
        </w:rPr>
        <w:t xml:space="preserve">. </w:t>
      </w:r>
    </w:p>
    <w:p w:rsidR="003247E9" w:rsidRDefault="00E25D6F" w:rsidP="00824D54">
      <w:pPr>
        <w:pStyle w:val="msoaddress"/>
        <w:widowControl w:val="0"/>
        <w:rPr>
          <w:rFonts w:ascii="Verdana" w:eastAsia="Verdana" w:hAnsi="Verdana" w:cs="Verdana"/>
          <w:color w:val="1C1C1C"/>
          <w:kern w:val="0"/>
          <w:sz w:val="18"/>
          <w:szCs w:val="22"/>
          <w14:ligatures w14:val="none"/>
          <w14:cntxtAlts w14:val="0"/>
        </w:rPr>
      </w:pPr>
      <w:r>
        <w:rPr>
          <w:rFonts w:ascii="Verdana" w:eastAsia="Verdana" w:hAnsi="Verdana" w:cs="Verdana"/>
          <w:sz w:val="24"/>
        </w:rPr>
        <w:t xml:space="preserve">   </w:t>
      </w:r>
      <w:r w:rsidR="00F07279">
        <w:rPr>
          <w:rFonts w:ascii="Verdana" w:eastAsia="Verdana" w:hAnsi="Verdana" w:cs="Verdana"/>
          <w:sz w:val="24"/>
        </w:rPr>
        <w:t>Contact </w:t>
      </w:r>
      <w:r w:rsidR="00F07279" w:rsidRPr="00824D54">
        <w:rPr>
          <w:rFonts w:ascii="Verdana" w:eastAsia="Verdana" w:hAnsi="Verdana" w:cs="Verdana"/>
          <w:color w:val="1C1C1C"/>
          <w:kern w:val="0"/>
          <w:sz w:val="24"/>
          <w:szCs w:val="22"/>
          <w14:ligatures w14:val="none"/>
          <w14:cntxtAlts w14:val="0"/>
        </w:rPr>
        <w:t xml:space="preserve">: </w:t>
      </w:r>
      <w:r w:rsidR="003247E9">
        <w:rPr>
          <w:rFonts w:ascii="Verdana" w:eastAsia="Verdana" w:hAnsi="Verdana" w:cs="Verdana"/>
          <w:color w:val="1C1C1C"/>
          <w:kern w:val="0"/>
          <w:sz w:val="18"/>
          <w:szCs w:val="22"/>
          <w14:ligatures w14:val="none"/>
          <w14:cntxtAlts w14:val="0"/>
        </w:rPr>
        <w:t xml:space="preserve">  </w:t>
      </w:r>
      <w:proofErr w:type="spellStart"/>
      <w:r w:rsidR="003247E9" w:rsidRPr="00F708CD">
        <w:rPr>
          <w:rFonts w:ascii="Verdana" w:eastAsia="Verdana" w:hAnsi="Verdana" w:cs="Verdana"/>
          <w:color w:val="1C1C1C"/>
          <w:kern w:val="0"/>
          <w:sz w:val="22"/>
          <w:szCs w:val="22"/>
          <w14:ligatures w14:val="none"/>
          <w14:cntxtAlts w14:val="0"/>
        </w:rPr>
        <w:t>Cel</w:t>
      </w:r>
      <w:proofErr w:type="spellEnd"/>
      <w:r w:rsidR="003247E9" w:rsidRPr="00F708CD">
        <w:rPr>
          <w:rFonts w:ascii="Verdana" w:eastAsia="Verdana" w:hAnsi="Verdana" w:cs="Verdana"/>
          <w:color w:val="1C1C1C"/>
          <w:kern w:val="0"/>
          <w:sz w:val="22"/>
          <w:szCs w:val="22"/>
          <w14:ligatures w14:val="none"/>
          <w14:cntxtAlts w14:val="0"/>
        </w:rPr>
        <w:t> : +225 08007862</w:t>
      </w:r>
      <w:r w:rsidR="00824D54" w:rsidRPr="00F708CD">
        <w:rPr>
          <w:rFonts w:ascii="Verdana" w:eastAsia="Verdana" w:hAnsi="Verdana" w:cs="Verdana"/>
          <w:color w:val="1C1C1C"/>
          <w:kern w:val="0"/>
          <w:sz w:val="22"/>
          <w:szCs w:val="22"/>
          <w14:ligatures w14:val="none"/>
          <w14:cntxtAlts w14:val="0"/>
        </w:rPr>
        <w:t xml:space="preserve"> </w:t>
      </w:r>
      <w:bookmarkStart w:id="0" w:name="_GoBack"/>
      <w:bookmarkEnd w:id="0"/>
      <w:r w:rsidR="00824D54" w:rsidRPr="00F708CD">
        <w:rPr>
          <w:rFonts w:ascii="Verdana" w:eastAsia="Verdana" w:hAnsi="Verdana" w:cs="Verdana"/>
          <w:color w:val="1C1C1C"/>
          <w:kern w:val="0"/>
          <w:sz w:val="22"/>
          <w:szCs w:val="22"/>
          <w14:ligatures w14:val="none"/>
          <w14:cntxtAlts w14:val="0"/>
        </w:rPr>
        <w:t>/</w:t>
      </w:r>
      <w:r w:rsidR="003247E9" w:rsidRPr="00F708CD">
        <w:rPr>
          <w:rFonts w:ascii="Verdana" w:eastAsia="Verdana" w:hAnsi="Verdana" w:cs="Verdana"/>
          <w:color w:val="1C1C1C"/>
          <w:kern w:val="0"/>
          <w:sz w:val="22"/>
          <w:szCs w:val="22"/>
          <w14:ligatures w14:val="none"/>
          <w14:cntxtAlts w14:val="0"/>
        </w:rPr>
        <w:t xml:space="preserve"> +225 02425844        04</w:t>
      </w:r>
      <w:r w:rsidR="00F07279" w:rsidRPr="00F708CD">
        <w:rPr>
          <w:rFonts w:ascii="Verdana" w:eastAsia="Verdana" w:hAnsi="Verdana" w:cs="Verdana"/>
          <w:color w:val="1C1C1C"/>
          <w:kern w:val="0"/>
          <w:sz w:val="22"/>
          <w:szCs w:val="22"/>
          <w14:ligatures w14:val="none"/>
          <w14:cntxtAlts w14:val="0"/>
        </w:rPr>
        <w:t xml:space="preserve"> BP </w:t>
      </w:r>
      <w:r w:rsidR="00454917" w:rsidRPr="00F708CD">
        <w:rPr>
          <w:rFonts w:ascii="Verdana" w:eastAsia="Verdana" w:hAnsi="Verdana" w:cs="Verdana"/>
          <w:color w:val="1C1C1C"/>
          <w:kern w:val="0"/>
          <w:sz w:val="22"/>
          <w:szCs w:val="22"/>
          <w14:ligatures w14:val="none"/>
          <w14:cntxtAlts w14:val="0"/>
        </w:rPr>
        <w:t>2875 ABIDJAN 04</w:t>
      </w:r>
    </w:p>
    <w:p w:rsidR="00F07279" w:rsidRPr="00F708CD" w:rsidRDefault="00824D54" w:rsidP="00824D54">
      <w:pPr>
        <w:pStyle w:val="msoaddress"/>
        <w:widowControl w:val="0"/>
        <w:rPr>
          <w:rFonts w:ascii="Verdana" w:eastAsia="Verdana" w:hAnsi="Verdana" w:cs="Verdana"/>
          <w:color w:val="1C1C1C"/>
          <w:kern w:val="0"/>
          <w:sz w:val="24"/>
          <w:szCs w:val="22"/>
          <w14:ligatures w14:val="none"/>
          <w14:cntxtAlts w14:val="0"/>
        </w:rPr>
      </w:pPr>
      <w:r w:rsidRPr="00824D54">
        <w:rPr>
          <w:rFonts w:ascii="Verdana" w:eastAsia="Verdana" w:hAnsi="Verdana" w:cs="Verdana"/>
          <w:color w:val="1C1C1C"/>
          <w:kern w:val="0"/>
          <w:sz w:val="18"/>
          <w:szCs w:val="22"/>
          <w14:ligatures w14:val="none"/>
          <w14:cntxtAlts w14:val="0"/>
        </w:rPr>
        <w:t xml:space="preserve">    </w:t>
      </w:r>
      <w:r w:rsidR="00F07279" w:rsidRPr="00824D54">
        <w:rPr>
          <w:rFonts w:ascii="Verdana" w:eastAsia="Verdana" w:hAnsi="Verdana" w:cs="Verdana"/>
          <w:sz w:val="24"/>
        </w:rPr>
        <w:t>Mail</w:t>
      </w:r>
      <w:r>
        <w:rPr>
          <w:rFonts w:ascii="Verdana" w:eastAsia="Verdana" w:hAnsi="Verdana" w:cs="Verdana"/>
          <w:sz w:val="24"/>
        </w:rPr>
        <w:t xml:space="preserve">      </w:t>
      </w:r>
      <w:r w:rsidR="00F07279" w:rsidRPr="00824D54">
        <w:rPr>
          <w:rFonts w:ascii="Verdana" w:eastAsia="Verdana" w:hAnsi="Verdana" w:cs="Verdana"/>
          <w:sz w:val="24"/>
        </w:rPr>
        <w:t>:</w:t>
      </w:r>
      <w:r w:rsidR="00F07279" w:rsidRPr="00824D54">
        <w:rPr>
          <w:rFonts w:ascii="Verdana" w:eastAsia="Verdana" w:hAnsi="Verdana" w:cs="Verdana"/>
          <w:color w:val="1C1C1C"/>
          <w:kern w:val="0"/>
          <w:sz w:val="18"/>
          <w:szCs w:val="22"/>
          <w14:ligatures w14:val="none"/>
          <w14:cntxtAlts w14:val="0"/>
        </w:rPr>
        <w:t xml:space="preserve"> </w:t>
      </w:r>
      <w:r w:rsidR="00446A53">
        <w:rPr>
          <w:rFonts w:ascii="Verdana" w:eastAsia="Verdana" w:hAnsi="Verdana" w:cs="Verdana"/>
          <w:color w:val="1C1C1C"/>
          <w:kern w:val="0"/>
          <w:sz w:val="18"/>
          <w:szCs w:val="22"/>
          <w14:ligatures w14:val="none"/>
          <w14:cntxtAlts w14:val="0"/>
        </w:rPr>
        <w:t xml:space="preserve"> </w:t>
      </w:r>
      <w:r w:rsidR="00F07279" w:rsidRPr="00824D54">
        <w:rPr>
          <w:rFonts w:ascii="Verdana" w:eastAsia="Verdana" w:hAnsi="Verdana" w:cs="Verdana"/>
          <w:color w:val="1C1C1C"/>
          <w:kern w:val="0"/>
          <w:sz w:val="18"/>
          <w:szCs w:val="22"/>
          <w14:ligatures w14:val="none"/>
          <w14:cntxtAlts w14:val="0"/>
        </w:rPr>
        <w:t xml:space="preserve"> </w:t>
      </w:r>
      <w:r w:rsidR="00F708CD" w:rsidRPr="00F708CD">
        <w:rPr>
          <w:rFonts w:ascii="Verdana" w:eastAsia="Verdana" w:hAnsi="Verdana" w:cs="Verdana"/>
          <w:b/>
          <w:i/>
          <w:color w:val="1C1C1C"/>
          <w:kern w:val="0"/>
          <w:sz w:val="24"/>
          <w:szCs w:val="22"/>
          <w14:ligatures w14:val="none"/>
          <w14:cntxtAlts w14:val="0"/>
        </w:rPr>
        <w:t>ofd.consulting@yahoo.com</w:t>
      </w:r>
      <w:r w:rsidR="003247E9" w:rsidRPr="00F708CD">
        <w:rPr>
          <w:rFonts w:ascii="Verdana" w:eastAsia="Verdana" w:hAnsi="Verdana" w:cs="Verdana"/>
          <w:color w:val="1C1C1C"/>
          <w:kern w:val="0"/>
          <w:sz w:val="24"/>
          <w:szCs w:val="22"/>
          <w14:ligatures w14:val="none"/>
          <w14:cntxtAlts w14:val="0"/>
        </w:rPr>
        <w:t xml:space="preserve">       </w:t>
      </w:r>
    </w:p>
    <w:p w:rsidR="007E04E5" w:rsidRPr="00727E1D" w:rsidRDefault="00727E1D" w:rsidP="00727E1D">
      <w:pPr>
        <w:widowControl w:val="0"/>
        <w:rPr>
          <w:rFonts w:ascii="Verdana" w:eastAsia="Verdana" w:hAnsi="Verdana" w:cs="Verdana"/>
          <w:color w:val="1C1C1C"/>
          <w:sz w:val="24"/>
        </w:rPr>
      </w:pPr>
      <w:r>
        <w:rPr>
          <w:rFonts w:ascii="Verdana" w:eastAsia="Verdana" w:hAnsi="Verdana" w:cs="Verdana"/>
          <w:color w:val="1C1C1C"/>
          <w:sz w:val="24"/>
        </w:rPr>
        <w:t> </w:t>
      </w:r>
    </w:p>
    <w:p w:rsidR="007E04E5" w:rsidRDefault="00454917">
      <w:pPr>
        <w:spacing w:after="0"/>
        <w:ind w:left="-346"/>
      </w:pPr>
      <w:r w:rsidRPr="00FF33DC">
        <w:rPr>
          <w:rFonts w:ascii="Times New Roman" w:eastAsia="Times New Roman" w:hAnsi="Times New Roman" w:cs="Times New Roman"/>
          <w:noProof/>
          <w:color w:val="auto"/>
          <w:sz w:val="24"/>
          <w:szCs w:val="24"/>
        </w:rPr>
        <mc:AlternateContent>
          <mc:Choice Requires="wps">
            <w:drawing>
              <wp:anchor distT="36576" distB="36576" distL="36576" distR="36576" simplePos="0" relativeHeight="251691008" behindDoc="0" locked="0" layoutInCell="1" allowOverlap="1" wp14:anchorId="56B204CF" wp14:editId="066F622D">
                <wp:simplePos x="0" y="0"/>
                <wp:positionH relativeFrom="margin">
                  <wp:posOffset>4781550</wp:posOffset>
                </wp:positionH>
                <wp:positionV relativeFrom="paragraph">
                  <wp:posOffset>280035</wp:posOffset>
                </wp:positionV>
                <wp:extent cx="1714500" cy="297180"/>
                <wp:effectExtent l="0" t="0" r="0" b="762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noFill/>
                        <a:ln>
                          <a:noFill/>
                        </a:ln>
                        <a:effectLst/>
                        <a:extLst>
                          <a:ext uri="{909E8E84-426E-40DD-AFC4-6F175D3DCCD1}">
                            <a14:hiddenFill xmlns:a14="http://schemas.microsoft.com/office/drawing/2010/main">
                              <a:solidFill>
                                <a:srgbClr val="006699"/>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54917" w:rsidRDefault="00454917" w:rsidP="00454917">
                            <w:pPr>
                              <w:widowControl w:val="0"/>
                              <w:jc w:val="center"/>
                              <w:rPr>
                                <w:rFonts w:ascii="Bradley Hand ITC" w:hAnsi="Bradley Hand ITC"/>
                                <w:b/>
                                <w:bCs/>
                                <w:sz w:val="16"/>
                                <w:szCs w:val="16"/>
                              </w:rPr>
                            </w:pPr>
                            <w:r>
                              <w:rPr>
                                <w:rFonts w:ascii="Bradley Hand ITC" w:hAnsi="Bradley Hand ITC"/>
                                <w:b/>
                                <w:bCs/>
                                <w:sz w:val="16"/>
                                <w:szCs w:val="16"/>
                              </w:rPr>
                              <w:t>Cabinet agricole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376.5pt;margin-top:22.05pt;width:135pt;height:23.4pt;z-index:25169100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" filled="f" fillcolor="#069" stroked="f" strokecolor="black [0]" strokeweight="2pt">
                <v:textbox inset="2.88pt,2.88pt,2.88pt,2.88pt">
                  <w:txbxContent>
                    <w:p w:rsidR="00454917" w:rsidRDefault="00454917" w:rsidP="00454917">
                      <w:pPr>
                        <w:widowControl w:val="0"/>
                        <w:jc w:val="center"/>
                        <w:rPr>
                          <w:rFonts w:ascii="Bradley Hand ITC" w:hAnsi="Bradley Hand ITC"/>
                          <w:b/>
                          <w:bCs/>
                          <w:sz w:val="16"/>
                          <w:szCs w:val="16"/>
                        </w:rPr>
                      </w:pPr>
                      <w:r>
                        <w:rPr>
                          <w:rFonts w:ascii="Bradley Hand ITC" w:hAnsi="Bradley Hand ITC"/>
                          <w:b/>
                          <w:bCs/>
                          <w:sz w:val="16"/>
                          <w:szCs w:val="16"/>
                        </w:rPr>
                        <w:t>Cabinet agricole</w:t>
                      </w:r>
                    </w:p>
                  </w:txbxContent>
                </v:textbox>
                <w10:wrap anchorx="margin"/>
              </v:shape>
            </w:pict>
          </mc:Fallback>
        </mc:AlternateContent>
      </w:r>
      <w:r w:rsidR="009B0EA1">
        <w:rPr>
          <w:rFonts w:ascii="Times New Roman" w:hAnsi="Times New Roman" w:cs="Times New Roman"/>
          <w:noProof/>
          <w:color w:val="auto"/>
          <w:sz w:val="24"/>
          <w:szCs w:val="24"/>
        </w:rPr>
        <w:drawing>
          <wp:anchor distT="36576" distB="36576" distL="36576" distR="36576" simplePos="0" relativeHeight="251671552" behindDoc="0" locked="0" layoutInCell="1" allowOverlap="1" wp14:anchorId="6566E28B" wp14:editId="370DE1F6">
            <wp:simplePos x="0" y="0"/>
            <wp:positionH relativeFrom="margin">
              <wp:align>right</wp:align>
            </wp:positionH>
            <wp:positionV relativeFrom="paragraph">
              <wp:posOffset>4445</wp:posOffset>
            </wp:positionV>
            <wp:extent cx="1781810" cy="497205"/>
            <wp:effectExtent l="0" t="0" r="8890" b="0"/>
            <wp:wrapNone/>
            <wp:docPr id="4" name="Image 4" descr="LOGO O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OF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810" cy="4972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ectPr w:rsidR="007E04E5">
      <w:pgSz w:w="11904" w:h="16840"/>
      <w:pgMar w:top="1706" w:right="1167" w:bottom="878"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183C"/>
      </v:shape>
    </w:pict>
  </w:numPicBullet>
  <w:abstractNum w:abstractNumId="0">
    <w:nsid w:val="0CD5743E"/>
    <w:multiLevelType w:val="hybridMultilevel"/>
    <w:tmpl w:val="6C185D2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F110E"/>
    <w:multiLevelType w:val="hybridMultilevel"/>
    <w:tmpl w:val="E5DCAFBA"/>
    <w:lvl w:ilvl="0" w:tplc="00066852">
      <w:start w:val="1"/>
      <w:numFmt w:val="bullet"/>
      <w:lvlText w:val="•"/>
      <w:lvlJc w:val="left"/>
      <w:pPr>
        <w:ind w:left="24"/>
      </w:pPr>
      <w:rPr>
        <w:rFonts w:ascii="Verdana" w:eastAsia="Verdana" w:hAnsi="Verdana" w:cs="Verdana"/>
        <w:b w:val="0"/>
        <w:i w:val="0"/>
        <w:strike w:val="0"/>
        <w:dstrike w:val="0"/>
        <w:color w:val="4C4C4C"/>
        <w:sz w:val="24"/>
        <w:szCs w:val="24"/>
        <w:u w:val="none" w:color="000000"/>
        <w:bdr w:val="none" w:sz="0" w:space="0" w:color="auto"/>
        <w:shd w:val="clear" w:color="auto" w:fill="auto"/>
        <w:vertAlign w:val="baseline"/>
      </w:rPr>
    </w:lvl>
    <w:lvl w:ilvl="1" w:tplc="71FA1458">
      <w:start w:val="1"/>
      <w:numFmt w:val="bullet"/>
      <w:lvlText w:val="o"/>
      <w:lvlJc w:val="left"/>
      <w:pPr>
        <w:ind w:left="2860"/>
      </w:pPr>
      <w:rPr>
        <w:rFonts w:ascii="Verdana" w:eastAsia="Verdana" w:hAnsi="Verdana" w:cs="Verdana"/>
        <w:b w:val="0"/>
        <w:i w:val="0"/>
        <w:strike w:val="0"/>
        <w:dstrike w:val="0"/>
        <w:color w:val="4C4C4C"/>
        <w:sz w:val="24"/>
        <w:szCs w:val="24"/>
        <w:u w:val="none" w:color="000000"/>
        <w:bdr w:val="none" w:sz="0" w:space="0" w:color="auto"/>
        <w:shd w:val="clear" w:color="auto" w:fill="auto"/>
        <w:vertAlign w:val="baseline"/>
      </w:rPr>
    </w:lvl>
    <w:lvl w:ilvl="2" w:tplc="CC4867E6">
      <w:start w:val="1"/>
      <w:numFmt w:val="bullet"/>
      <w:lvlText w:val="▪"/>
      <w:lvlJc w:val="left"/>
      <w:pPr>
        <w:ind w:left="3580"/>
      </w:pPr>
      <w:rPr>
        <w:rFonts w:ascii="Verdana" w:eastAsia="Verdana" w:hAnsi="Verdana" w:cs="Verdana"/>
        <w:b w:val="0"/>
        <w:i w:val="0"/>
        <w:strike w:val="0"/>
        <w:dstrike w:val="0"/>
        <w:color w:val="4C4C4C"/>
        <w:sz w:val="24"/>
        <w:szCs w:val="24"/>
        <w:u w:val="none" w:color="000000"/>
        <w:bdr w:val="none" w:sz="0" w:space="0" w:color="auto"/>
        <w:shd w:val="clear" w:color="auto" w:fill="auto"/>
        <w:vertAlign w:val="baseline"/>
      </w:rPr>
    </w:lvl>
    <w:lvl w:ilvl="3" w:tplc="84449C6E">
      <w:start w:val="1"/>
      <w:numFmt w:val="bullet"/>
      <w:lvlText w:val="•"/>
      <w:lvlJc w:val="left"/>
      <w:pPr>
        <w:ind w:left="4300"/>
      </w:pPr>
      <w:rPr>
        <w:rFonts w:ascii="Verdana" w:eastAsia="Verdana" w:hAnsi="Verdana" w:cs="Verdana"/>
        <w:b w:val="0"/>
        <w:i w:val="0"/>
        <w:strike w:val="0"/>
        <w:dstrike w:val="0"/>
        <w:color w:val="4C4C4C"/>
        <w:sz w:val="24"/>
        <w:szCs w:val="24"/>
        <w:u w:val="none" w:color="000000"/>
        <w:bdr w:val="none" w:sz="0" w:space="0" w:color="auto"/>
        <w:shd w:val="clear" w:color="auto" w:fill="auto"/>
        <w:vertAlign w:val="baseline"/>
      </w:rPr>
    </w:lvl>
    <w:lvl w:ilvl="4" w:tplc="90160230">
      <w:start w:val="1"/>
      <w:numFmt w:val="bullet"/>
      <w:lvlText w:val="o"/>
      <w:lvlJc w:val="left"/>
      <w:pPr>
        <w:ind w:left="5020"/>
      </w:pPr>
      <w:rPr>
        <w:rFonts w:ascii="Verdana" w:eastAsia="Verdana" w:hAnsi="Verdana" w:cs="Verdana"/>
        <w:b w:val="0"/>
        <w:i w:val="0"/>
        <w:strike w:val="0"/>
        <w:dstrike w:val="0"/>
        <w:color w:val="4C4C4C"/>
        <w:sz w:val="24"/>
        <w:szCs w:val="24"/>
        <w:u w:val="none" w:color="000000"/>
        <w:bdr w:val="none" w:sz="0" w:space="0" w:color="auto"/>
        <w:shd w:val="clear" w:color="auto" w:fill="auto"/>
        <w:vertAlign w:val="baseline"/>
      </w:rPr>
    </w:lvl>
    <w:lvl w:ilvl="5" w:tplc="29D2B5DC">
      <w:start w:val="1"/>
      <w:numFmt w:val="bullet"/>
      <w:lvlText w:val="▪"/>
      <w:lvlJc w:val="left"/>
      <w:pPr>
        <w:ind w:left="5740"/>
      </w:pPr>
      <w:rPr>
        <w:rFonts w:ascii="Verdana" w:eastAsia="Verdana" w:hAnsi="Verdana" w:cs="Verdana"/>
        <w:b w:val="0"/>
        <w:i w:val="0"/>
        <w:strike w:val="0"/>
        <w:dstrike w:val="0"/>
        <w:color w:val="4C4C4C"/>
        <w:sz w:val="24"/>
        <w:szCs w:val="24"/>
        <w:u w:val="none" w:color="000000"/>
        <w:bdr w:val="none" w:sz="0" w:space="0" w:color="auto"/>
        <w:shd w:val="clear" w:color="auto" w:fill="auto"/>
        <w:vertAlign w:val="baseline"/>
      </w:rPr>
    </w:lvl>
    <w:lvl w:ilvl="6" w:tplc="47D05852">
      <w:start w:val="1"/>
      <w:numFmt w:val="bullet"/>
      <w:lvlText w:val="•"/>
      <w:lvlJc w:val="left"/>
      <w:pPr>
        <w:ind w:left="6460"/>
      </w:pPr>
      <w:rPr>
        <w:rFonts w:ascii="Verdana" w:eastAsia="Verdana" w:hAnsi="Verdana" w:cs="Verdana"/>
        <w:b w:val="0"/>
        <w:i w:val="0"/>
        <w:strike w:val="0"/>
        <w:dstrike w:val="0"/>
        <w:color w:val="4C4C4C"/>
        <w:sz w:val="24"/>
        <w:szCs w:val="24"/>
        <w:u w:val="none" w:color="000000"/>
        <w:bdr w:val="none" w:sz="0" w:space="0" w:color="auto"/>
        <w:shd w:val="clear" w:color="auto" w:fill="auto"/>
        <w:vertAlign w:val="baseline"/>
      </w:rPr>
    </w:lvl>
    <w:lvl w:ilvl="7" w:tplc="A852D768">
      <w:start w:val="1"/>
      <w:numFmt w:val="bullet"/>
      <w:lvlText w:val="o"/>
      <w:lvlJc w:val="left"/>
      <w:pPr>
        <w:ind w:left="7180"/>
      </w:pPr>
      <w:rPr>
        <w:rFonts w:ascii="Verdana" w:eastAsia="Verdana" w:hAnsi="Verdana" w:cs="Verdana"/>
        <w:b w:val="0"/>
        <w:i w:val="0"/>
        <w:strike w:val="0"/>
        <w:dstrike w:val="0"/>
        <w:color w:val="4C4C4C"/>
        <w:sz w:val="24"/>
        <w:szCs w:val="24"/>
        <w:u w:val="none" w:color="000000"/>
        <w:bdr w:val="none" w:sz="0" w:space="0" w:color="auto"/>
        <w:shd w:val="clear" w:color="auto" w:fill="auto"/>
        <w:vertAlign w:val="baseline"/>
      </w:rPr>
    </w:lvl>
    <w:lvl w:ilvl="8" w:tplc="2A5211B6">
      <w:start w:val="1"/>
      <w:numFmt w:val="bullet"/>
      <w:lvlText w:val="▪"/>
      <w:lvlJc w:val="left"/>
      <w:pPr>
        <w:ind w:left="7900"/>
      </w:pPr>
      <w:rPr>
        <w:rFonts w:ascii="Verdana" w:eastAsia="Verdana" w:hAnsi="Verdana" w:cs="Verdana"/>
        <w:b w:val="0"/>
        <w:i w:val="0"/>
        <w:strike w:val="0"/>
        <w:dstrike w:val="0"/>
        <w:color w:val="4C4C4C"/>
        <w:sz w:val="24"/>
        <w:szCs w:val="24"/>
        <w:u w:val="none" w:color="000000"/>
        <w:bdr w:val="none" w:sz="0" w:space="0" w:color="auto"/>
        <w:shd w:val="clear" w:color="auto" w:fill="auto"/>
        <w:vertAlign w:val="baseline"/>
      </w:rPr>
    </w:lvl>
  </w:abstractNum>
  <w:abstractNum w:abstractNumId="2">
    <w:nsid w:val="59F5660D"/>
    <w:multiLevelType w:val="hybridMultilevel"/>
    <w:tmpl w:val="E762359A"/>
    <w:lvl w:ilvl="0" w:tplc="00066852">
      <w:start w:val="1"/>
      <w:numFmt w:val="bullet"/>
      <w:lvlText w:val="•"/>
      <w:lvlJc w:val="left"/>
      <w:pPr>
        <w:ind w:left="1068" w:hanging="360"/>
      </w:pPr>
      <w:rPr>
        <w:rFonts w:ascii="Verdana" w:eastAsia="Verdana" w:hAnsi="Verdana" w:cs="Verdana" w:hint="default"/>
        <w:b w:val="0"/>
        <w:i w:val="0"/>
        <w:strike w:val="0"/>
        <w:dstrike w:val="0"/>
        <w:color w:val="4C4C4C"/>
        <w:sz w:val="24"/>
        <w:szCs w:val="24"/>
        <w:u w:val="none" w:color="000000"/>
        <w:bdr w:val="none" w:sz="0" w:space="0" w:color="auto"/>
        <w:shd w:val="clear" w:color="auto" w:fill="auto"/>
        <w:vertAlign w:val="baseli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5F312B44"/>
    <w:multiLevelType w:val="hybridMultilevel"/>
    <w:tmpl w:val="17BE25F6"/>
    <w:lvl w:ilvl="0" w:tplc="DAA457F8">
      <w:start w:val="1"/>
      <w:numFmt w:val="bullet"/>
      <w:lvlText w:val="•"/>
      <w:lvlJc w:val="left"/>
      <w:pPr>
        <w:ind w:left="967"/>
      </w:pPr>
      <w:rPr>
        <w:rFonts w:ascii="Verdana" w:eastAsia="Verdana" w:hAnsi="Verdana" w:cs="Verdana"/>
        <w:b w:val="0"/>
        <w:i w:val="0"/>
        <w:strike w:val="0"/>
        <w:dstrike w:val="0"/>
        <w:color w:val="333333"/>
        <w:sz w:val="24"/>
        <w:szCs w:val="24"/>
        <w:u w:val="none" w:color="000000"/>
        <w:bdr w:val="none" w:sz="0" w:space="0" w:color="auto"/>
        <w:shd w:val="clear" w:color="auto" w:fill="auto"/>
        <w:vertAlign w:val="baseline"/>
      </w:rPr>
    </w:lvl>
    <w:lvl w:ilvl="1" w:tplc="2FA0567C">
      <w:start w:val="1"/>
      <w:numFmt w:val="bullet"/>
      <w:lvlText w:val="o"/>
      <w:lvlJc w:val="left"/>
      <w:pPr>
        <w:ind w:left="1800"/>
      </w:pPr>
      <w:rPr>
        <w:rFonts w:ascii="Verdana" w:eastAsia="Verdana" w:hAnsi="Verdana" w:cs="Verdana"/>
        <w:b w:val="0"/>
        <w:i w:val="0"/>
        <w:strike w:val="0"/>
        <w:dstrike w:val="0"/>
        <w:color w:val="333333"/>
        <w:sz w:val="24"/>
        <w:szCs w:val="24"/>
        <w:u w:val="none" w:color="000000"/>
        <w:bdr w:val="none" w:sz="0" w:space="0" w:color="auto"/>
        <w:shd w:val="clear" w:color="auto" w:fill="auto"/>
        <w:vertAlign w:val="baseline"/>
      </w:rPr>
    </w:lvl>
    <w:lvl w:ilvl="2" w:tplc="316E927C">
      <w:start w:val="1"/>
      <w:numFmt w:val="bullet"/>
      <w:lvlText w:val="▪"/>
      <w:lvlJc w:val="left"/>
      <w:pPr>
        <w:ind w:left="2520"/>
      </w:pPr>
      <w:rPr>
        <w:rFonts w:ascii="Verdana" w:eastAsia="Verdana" w:hAnsi="Verdana" w:cs="Verdana"/>
        <w:b w:val="0"/>
        <w:i w:val="0"/>
        <w:strike w:val="0"/>
        <w:dstrike w:val="0"/>
        <w:color w:val="333333"/>
        <w:sz w:val="24"/>
        <w:szCs w:val="24"/>
        <w:u w:val="none" w:color="000000"/>
        <w:bdr w:val="none" w:sz="0" w:space="0" w:color="auto"/>
        <w:shd w:val="clear" w:color="auto" w:fill="auto"/>
        <w:vertAlign w:val="baseline"/>
      </w:rPr>
    </w:lvl>
    <w:lvl w:ilvl="3" w:tplc="30C09A18">
      <w:start w:val="1"/>
      <w:numFmt w:val="bullet"/>
      <w:lvlText w:val="•"/>
      <w:lvlJc w:val="left"/>
      <w:pPr>
        <w:ind w:left="3240"/>
      </w:pPr>
      <w:rPr>
        <w:rFonts w:ascii="Verdana" w:eastAsia="Verdana" w:hAnsi="Verdana" w:cs="Verdana"/>
        <w:b w:val="0"/>
        <w:i w:val="0"/>
        <w:strike w:val="0"/>
        <w:dstrike w:val="0"/>
        <w:color w:val="333333"/>
        <w:sz w:val="24"/>
        <w:szCs w:val="24"/>
        <w:u w:val="none" w:color="000000"/>
        <w:bdr w:val="none" w:sz="0" w:space="0" w:color="auto"/>
        <w:shd w:val="clear" w:color="auto" w:fill="auto"/>
        <w:vertAlign w:val="baseline"/>
      </w:rPr>
    </w:lvl>
    <w:lvl w:ilvl="4" w:tplc="22D24AE6">
      <w:start w:val="1"/>
      <w:numFmt w:val="bullet"/>
      <w:lvlText w:val="o"/>
      <w:lvlJc w:val="left"/>
      <w:pPr>
        <w:ind w:left="3960"/>
      </w:pPr>
      <w:rPr>
        <w:rFonts w:ascii="Verdana" w:eastAsia="Verdana" w:hAnsi="Verdana" w:cs="Verdana"/>
        <w:b w:val="0"/>
        <w:i w:val="0"/>
        <w:strike w:val="0"/>
        <w:dstrike w:val="0"/>
        <w:color w:val="333333"/>
        <w:sz w:val="24"/>
        <w:szCs w:val="24"/>
        <w:u w:val="none" w:color="000000"/>
        <w:bdr w:val="none" w:sz="0" w:space="0" w:color="auto"/>
        <w:shd w:val="clear" w:color="auto" w:fill="auto"/>
        <w:vertAlign w:val="baseline"/>
      </w:rPr>
    </w:lvl>
    <w:lvl w:ilvl="5" w:tplc="DAF2F0C0">
      <w:start w:val="1"/>
      <w:numFmt w:val="bullet"/>
      <w:lvlText w:val="▪"/>
      <w:lvlJc w:val="left"/>
      <w:pPr>
        <w:ind w:left="4680"/>
      </w:pPr>
      <w:rPr>
        <w:rFonts w:ascii="Verdana" w:eastAsia="Verdana" w:hAnsi="Verdana" w:cs="Verdana"/>
        <w:b w:val="0"/>
        <w:i w:val="0"/>
        <w:strike w:val="0"/>
        <w:dstrike w:val="0"/>
        <w:color w:val="333333"/>
        <w:sz w:val="24"/>
        <w:szCs w:val="24"/>
        <w:u w:val="none" w:color="000000"/>
        <w:bdr w:val="none" w:sz="0" w:space="0" w:color="auto"/>
        <w:shd w:val="clear" w:color="auto" w:fill="auto"/>
        <w:vertAlign w:val="baseline"/>
      </w:rPr>
    </w:lvl>
    <w:lvl w:ilvl="6" w:tplc="840C6582">
      <w:start w:val="1"/>
      <w:numFmt w:val="bullet"/>
      <w:lvlText w:val="•"/>
      <w:lvlJc w:val="left"/>
      <w:pPr>
        <w:ind w:left="5400"/>
      </w:pPr>
      <w:rPr>
        <w:rFonts w:ascii="Verdana" w:eastAsia="Verdana" w:hAnsi="Verdana" w:cs="Verdana"/>
        <w:b w:val="0"/>
        <w:i w:val="0"/>
        <w:strike w:val="0"/>
        <w:dstrike w:val="0"/>
        <w:color w:val="333333"/>
        <w:sz w:val="24"/>
        <w:szCs w:val="24"/>
        <w:u w:val="none" w:color="000000"/>
        <w:bdr w:val="none" w:sz="0" w:space="0" w:color="auto"/>
        <w:shd w:val="clear" w:color="auto" w:fill="auto"/>
        <w:vertAlign w:val="baseline"/>
      </w:rPr>
    </w:lvl>
    <w:lvl w:ilvl="7" w:tplc="CA303B00">
      <w:start w:val="1"/>
      <w:numFmt w:val="bullet"/>
      <w:lvlText w:val="o"/>
      <w:lvlJc w:val="left"/>
      <w:pPr>
        <w:ind w:left="6120"/>
      </w:pPr>
      <w:rPr>
        <w:rFonts w:ascii="Verdana" w:eastAsia="Verdana" w:hAnsi="Verdana" w:cs="Verdana"/>
        <w:b w:val="0"/>
        <w:i w:val="0"/>
        <w:strike w:val="0"/>
        <w:dstrike w:val="0"/>
        <w:color w:val="333333"/>
        <w:sz w:val="24"/>
        <w:szCs w:val="24"/>
        <w:u w:val="none" w:color="000000"/>
        <w:bdr w:val="none" w:sz="0" w:space="0" w:color="auto"/>
        <w:shd w:val="clear" w:color="auto" w:fill="auto"/>
        <w:vertAlign w:val="baseline"/>
      </w:rPr>
    </w:lvl>
    <w:lvl w:ilvl="8" w:tplc="E2C0A376">
      <w:start w:val="1"/>
      <w:numFmt w:val="bullet"/>
      <w:lvlText w:val="▪"/>
      <w:lvlJc w:val="left"/>
      <w:pPr>
        <w:ind w:left="6840"/>
      </w:pPr>
      <w:rPr>
        <w:rFonts w:ascii="Verdana" w:eastAsia="Verdana" w:hAnsi="Verdana" w:cs="Verdana"/>
        <w:b w:val="0"/>
        <w:i w:val="0"/>
        <w:strike w:val="0"/>
        <w:dstrike w:val="0"/>
        <w:color w:val="333333"/>
        <w:sz w:val="24"/>
        <w:szCs w:val="24"/>
        <w:u w:val="none" w:color="000000"/>
        <w:bdr w:val="none" w:sz="0" w:space="0" w:color="auto"/>
        <w:shd w:val="clear" w:color="auto" w:fill="auto"/>
        <w:vertAlign w:val="baseline"/>
      </w:rPr>
    </w:lvl>
  </w:abstractNum>
  <w:abstractNum w:abstractNumId="4">
    <w:nsid w:val="66E6406C"/>
    <w:multiLevelType w:val="hybridMultilevel"/>
    <w:tmpl w:val="4C46A60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80703A8"/>
    <w:multiLevelType w:val="hybridMultilevel"/>
    <w:tmpl w:val="0AE68AB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4E5"/>
    <w:rsid w:val="000F6136"/>
    <w:rsid w:val="001B0C16"/>
    <w:rsid w:val="00285DD1"/>
    <w:rsid w:val="003247E9"/>
    <w:rsid w:val="004043C0"/>
    <w:rsid w:val="00406656"/>
    <w:rsid w:val="00446A53"/>
    <w:rsid w:val="00454917"/>
    <w:rsid w:val="00653DB0"/>
    <w:rsid w:val="00656D32"/>
    <w:rsid w:val="00727E1D"/>
    <w:rsid w:val="00787E47"/>
    <w:rsid w:val="007E04E5"/>
    <w:rsid w:val="00824D54"/>
    <w:rsid w:val="008B0AC3"/>
    <w:rsid w:val="009947B6"/>
    <w:rsid w:val="009B0EA1"/>
    <w:rsid w:val="00BB76AE"/>
    <w:rsid w:val="00C522A0"/>
    <w:rsid w:val="00CB3221"/>
    <w:rsid w:val="00D56031"/>
    <w:rsid w:val="00E25D6F"/>
    <w:rsid w:val="00E473B3"/>
    <w:rsid w:val="00F07279"/>
    <w:rsid w:val="00F708CD"/>
    <w:rsid w:val="00FF33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hd w:val="clear" w:color="auto" w:fill="808080"/>
      <w:spacing w:after="464" w:line="265" w:lineRule="auto"/>
      <w:ind w:left="10" w:hanging="10"/>
      <w:outlineLvl w:val="0"/>
    </w:pPr>
    <w:rPr>
      <w:rFonts w:ascii="Verdana" w:eastAsia="Verdana" w:hAnsi="Verdana" w:cs="Verdana"/>
      <w:b/>
      <w:color w:val="FFFFF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Verdana" w:eastAsia="Verdana" w:hAnsi="Verdana" w:cs="Verdana"/>
      <w:b/>
      <w:color w:val="FFFFFF"/>
      <w:sz w:val="24"/>
    </w:rPr>
  </w:style>
  <w:style w:type="paragraph" w:customStyle="1" w:styleId="msoaddress">
    <w:name w:val="msoaddress"/>
    <w:rsid w:val="00D56031"/>
    <w:pPr>
      <w:spacing w:after="0" w:line="273" w:lineRule="auto"/>
    </w:pPr>
    <w:rPr>
      <w:rFonts w:ascii="Agency FB" w:eastAsia="Times New Roman" w:hAnsi="Agency FB" w:cs="Times New Roman"/>
      <w:color w:val="000000"/>
      <w:kern w:val="28"/>
      <w:sz w:val="16"/>
      <w:szCs w:val="16"/>
      <w14:ligatures w14:val="standard"/>
      <w14:cntxtAlts/>
    </w:rPr>
  </w:style>
  <w:style w:type="paragraph" w:styleId="Paragraphedeliste">
    <w:name w:val="List Paragraph"/>
    <w:basedOn w:val="Normal"/>
    <w:uiPriority w:val="34"/>
    <w:qFormat/>
    <w:rsid w:val="00D56031"/>
    <w:pPr>
      <w:ind w:left="720"/>
      <w:contextualSpacing/>
    </w:pPr>
  </w:style>
  <w:style w:type="paragraph" w:styleId="Textedebulles">
    <w:name w:val="Balloon Text"/>
    <w:basedOn w:val="Normal"/>
    <w:link w:val="TextedebullesCar"/>
    <w:uiPriority w:val="99"/>
    <w:semiHidden/>
    <w:unhideWhenUsed/>
    <w:rsid w:val="00656D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6D3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hd w:val="clear" w:color="auto" w:fill="808080"/>
      <w:spacing w:after="464" w:line="265" w:lineRule="auto"/>
      <w:ind w:left="10" w:hanging="10"/>
      <w:outlineLvl w:val="0"/>
    </w:pPr>
    <w:rPr>
      <w:rFonts w:ascii="Verdana" w:eastAsia="Verdana" w:hAnsi="Verdana" w:cs="Verdana"/>
      <w:b/>
      <w:color w:val="FFFFF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Verdana" w:eastAsia="Verdana" w:hAnsi="Verdana" w:cs="Verdana"/>
      <w:b/>
      <w:color w:val="FFFFFF"/>
      <w:sz w:val="24"/>
    </w:rPr>
  </w:style>
  <w:style w:type="paragraph" w:customStyle="1" w:styleId="msoaddress">
    <w:name w:val="msoaddress"/>
    <w:rsid w:val="00D56031"/>
    <w:pPr>
      <w:spacing w:after="0" w:line="273" w:lineRule="auto"/>
    </w:pPr>
    <w:rPr>
      <w:rFonts w:ascii="Agency FB" w:eastAsia="Times New Roman" w:hAnsi="Agency FB" w:cs="Times New Roman"/>
      <w:color w:val="000000"/>
      <w:kern w:val="28"/>
      <w:sz w:val="16"/>
      <w:szCs w:val="16"/>
      <w14:ligatures w14:val="standard"/>
      <w14:cntxtAlts/>
    </w:rPr>
  </w:style>
  <w:style w:type="paragraph" w:styleId="Paragraphedeliste">
    <w:name w:val="List Paragraph"/>
    <w:basedOn w:val="Normal"/>
    <w:uiPriority w:val="34"/>
    <w:qFormat/>
    <w:rsid w:val="00D56031"/>
    <w:pPr>
      <w:ind w:left="720"/>
      <w:contextualSpacing/>
    </w:pPr>
  </w:style>
  <w:style w:type="paragraph" w:styleId="Textedebulles">
    <w:name w:val="Balloon Text"/>
    <w:basedOn w:val="Normal"/>
    <w:link w:val="TextedebullesCar"/>
    <w:uiPriority w:val="99"/>
    <w:semiHidden/>
    <w:unhideWhenUsed/>
    <w:rsid w:val="00656D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6D3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33864">
      <w:bodyDiv w:val="1"/>
      <w:marLeft w:val="0"/>
      <w:marRight w:val="0"/>
      <w:marTop w:val="0"/>
      <w:marBottom w:val="0"/>
      <w:divBdr>
        <w:top w:val="none" w:sz="0" w:space="0" w:color="auto"/>
        <w:left w:val="none" w:sz="0" w:space="0" w:color="auto"/>
        <w:bottom w:val="none" w:sz="0" w:space="0" w:color="auto"/>
        <w:right w:val="none" w:sz="0" w:space="0" w:color="auto"/>
      </w:divBdr>
    </w:div>
    <w:div w:id="1443569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1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452</Words>
  <Characters>2490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Microsoft PowerPoint - Brochure Comptafacile V2.ppt</vt:lpstr>
    </vt:vector>
  </TitlesOfParts>
  <Company>Toshiba</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Brochure Comptafacile V2.ppt</dc:title>
  <dc:creator>FR063250</dc:creator>
  <cp:lastModifiedBy>KMOW</cp:lastModifiedBy>
  <cp:revision>4</cp:revision>
  <dcterms:created xsi:type="dcterms:W3CDTF">2014-01-24T23:37:00Z</dcterms:created>
  <dcterms:modified xsi:type="dcterms:W3CDTF">2014-01-27T13:14:00Z</dcterms:modified>
</cp:coreProperties>
</file>