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076" w:rsidRDefault="009A0548">
      <w:pPr>
        <w:pStyle w:val="Titre"/>
        <w:spacing w:after="140"/>
      </w:pPr>
      <w:r>
        <w:t xml:space="preserve">Rapport technique - Architecture et </w:t>
      </w:r>
      <w:proofErr w:type="spellStart"/>
      <w:r>
        <w:t>etat</w:t>
      </w:r>
      <w:proofErr w:type="spellEnd"/>
      <w:r>
        <w:t xml:space="preserve"> d'</w:t>
      </w:r>
      <w:proofErr w:type="spellStart"/>
      <w:r>
        <w:t>implementation</w:t>
      </w:r>
      <w:proofErr w:type="spellEnd"/>
    </w:p>
    <w:p w:rsidR="007820F2" w:rsidRDefault="00270655">
      <w:r>
        <w:br w:type="page"/>
      </w:r>
    </w:p>
    <w:sdt>
      <w:sdtPr>
        <w:id w:val="-186791009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182B37"/>
          <w:sz w:val="21"/>
          <w:szCs w:val="21"/>
        </w:rPr>
      </w:sdtEndPr>
      <w:sdtContent>
        <w:p w:rsidR="007820F2" w:rsidRPr="007F773F" w:rsidRDefault="007820F2" w:rsidP="007F773F">
          <w:pPr>
            <w:pStyle w:val="En-ttedetabledesmatires"/>
            <w:jc w:val="center"/>
            <w:rPr>
              <w:b/>
            </w:rPr>
          </w:pPr>
          <w:r w:rsidRPr="007F773F">
            <w:rPr>
              <w:b/>
            </w:rPr>
            <w:t>Table des matières</w:t>
          </w:r>
        </w:p>
        <w:p w:rsidR="007F773F" w:rsidRDefault="007820F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7687" w:history="1">
            <w:r w:rsidR="007F773F" w:rsidRPr="007455DC">
              <w:rPr>
                <w:rStyle w:val="Lienhypertexte"/>
                <w:noProof/>
              </w:rPr>
              <w:t>1. Objet du document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_Toc230807687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3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88" w:history="1">
            <w:r w:rsidRPr="007455DC">
              <w:rPr>
                <w:rStyle w:val="Lienhypertexte"/>
                <w:noProof/>
              </w:rPr>
              <w:t>2. Stack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89" w:history="1">
            <w:r w:rsidRPr="007455DC">
              <w:rPr>
                <w:rStyle w:val="Lienhypertexte"/>
                <w:noProof/>
              </w:rPr>
              <w:t>3. Organisation applicative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0" w:history="1">
            <w:r w:rsidRPr="007455DC">
              <w:rPr>
                <w:rStyle w:val="Lienhypertexte"/>
                <w:noProof/>
              </w:rPr>
              <w:t>4. Configuration et démarrage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1" w:history="1">
            <w:r w:rsidRPr="007455DC">
              <w:rPr>
                <w:rStyle w:val="Lienhypertexte"/>
                <w:noProof/>
              </w:rPr>
              <w:t>5. Routes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2" w:history="1">
            <w:r w:rsidRPr="007455DC">
              <w:rPr>
                <w:rStyle w:val="Lienhypertexte"/>
                <w:noProof/>
              </w:rPr>
              <w:t>6. Schema 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3" w:history="1">
            <w:r w:rsidRPr="007455DC">
              <w:rPr>
                <w:rStyle w:val="Lienhypertexte"/>
                <w:noProof/>
              </w:rPr>
              <w:t>6.1 Tables territoriales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4" w:history="1">
            <w:r w:rsidRPr="007455DC">
              <w:rPr>
                <w:rStyle w:val="Lienhypertexte"/>
                <w:noProof/>
              </w:rPr>
              <w:t>6.2 Rôles et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5" w:history="1">
            <w:r w:rsidRPr="007455DC">
              <w:rPr>
                <w:rStyle w:val="Lienhypertexte"/>
                <w:noProof/>
              </w:rPr>
              <w:t>6.3 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6" w:history="1">
            <w:r w:rsidRPr="007455DC">
              <w:rPr>
                <w:rStyle w:val="Lienhypertexte"/>
                <w:noProof/>
              </w:rPr>
              <w:t>6.4 Équipes de collecte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7" w:history="1">
            <w:r w:rsidRPr="007455DC">
              <w:rPr>
                <w:rStyle w:val="Lienhypertexte"/>
                <w:noProof/>
              </w:rPr>
              <w:t>6.5 Agents de collecte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8" w:history="1">
            <w:r w:rsidRPr="007455DC">
              <w:rPr>
                <w:rStyle w:val="Lienhypertexte"/>
                <w:noProof/>
              </w:rPr>
              <w:t>6.6 Soumissions de collecte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9" w:history="1">
            <w:r w:rsidRPr="007455DC">
              <w:rPr>
                <w:rStyle w:val="Lienhypertexte"/>
                <w:noProof/>
              </w:rPr>
              <w:t>7. Modules implémentés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0" w:history="1">
            <w:r w:rsidRPr="007455DC">
              <w:rPr>
                <w:rStyle w:val="Lienhypertexte"/>
                <w:noProof/>
              </w:rPr>
              <w:t>7.1 Socle Express et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1" w:history="1">
            <w:r w:rsidRPr="007455DC">
              <w:rPr>
                <w:rStyle w:val="Lienhypertexte"/>
                <w:noProof/>
              </w:rPr>
              <w:t>7.2 Module 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2" w:history="1">
            <w:r w:rsidRPr="007455DC">
              <w:rPr>
                <w:rStyle w:val="Lienhypertexte"/>
                <w:noProof/>
              </w:rPr>
              <w:t>7.3 Référentiel territorial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3" w:history="1">
            <w:r w:rsidRPr="007455DC">
              <w:rPr>
                <w:rStyle w:val="Lienhypertexte"/>
                <w:noProof/>
              </w:rPr>
              <w:t>7.4 Rôles applicatifs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4" w:history="1">
            <w:r w:rsidRPr="007455DC">
              <w:rPr>
                <w:rStyle w:val="Lienhypertexte"/>
                <w:noProof/>
              </w:rPr>
              <w:t>7.5 Utilisateurs applicatifs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5" w:history="1">
            <w:r w:rsidRPr="007455DC">
              <w:rPr>
                <w:rStyle w:val="Lienhypertexte"/>
                <w:noProof/>
              </w:rPr>
              <w:t>7.6 Gestion des équipes de collecte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6" w:history="1">
            <w:r w:rsidRPr="007455DC">
              <w:rPr>
                <w:rStyle w:val="Lienhypertexte"/>
                <w:noProof/>
              </w:rPr>
              <w:t>7.7 Gestion des agents de collecte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7" w:history="1">
            <w:r w:rsidRPr="007455DC">
              <w:rPr>
                <w:rStyle w:val="Lienhypertexte"/>
                <w:noProof/>
              </w:rPr>
              <w:t>7.8 Soumissions simulées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8" w:history="1">
            <w:r w:rsidRPr="007455DC">
              <w:rPr>
                <w:rStyle w:val="Lienhypertexte"/>
                <w:noProof/>
              </w:rPr>
              <w:t>7.9 Module Cartographie SIG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9" w:history="1">
            <w:r w:rsidRPr="007455DC">
              <w:rPr>
                <w:rStyle w:val="Lienhypertexte"/>
                <w:noProof/>
              </w:rPr>
              <w:t>8. Services et scripts d'import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0" w:history="1">
            <w:r w:rsidRPr="007455DC">
              <w:rPr>
                <w:rStyle w:val="Lienhypertexte"/>
                <w:noProof/>
              </w:rPr>
              <w:t>9. Tests et vérification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1" w:history="1">
            <w:r w:rsidRPr="007455DC">
              <w:rPr>
                <w:rStyle w:val="Lienhypertexte"/>
                <w:noProof/>
              </w:rPr>
              <w:t>10. Préparation du déploiement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2" w:history="1">
            <w:r w:rsidRPr="007455DC">
              <w:rPr>
                <w:rStyle w:val="Lienhypertexte"/>
                <w:noProof/>
              </w:rPr>
              <w:t>11. Limites actuelles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3" w:history="1">
            <w:r w:rsidRPr="007455DC">
              <w:rPr>
                <w:rStyle w:val="Lienhypertexte"/>
                <w:noProof/>
              </w:rPr>
              <w:t>12. Prochaines étapes recommandées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773F" w:rsidRDefault="007F773F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4" w:history="1">
            <w:r w:rsidRPr="007455DC">
              <w:rPr>
                <w:rStyle w:val="Lienhypertexte"/>
                <w:noProof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20F2" w:rsidRDefault="007820F2">
          <w:r>
            <w:rPr>
              <w:b/>
              <w:bCs/>
            </w:rPr>
            <w:fldChar w:fldCharType="end"/>
          </w:r>
        </w:p>
      </w:sdtContent>
    </w:sdt>
    <w:p w:rsidR="007820F2" w:rsidRDefault="007820F2">
      <w:r>
        <w:br w:type="page"/>
      </w:r>
    </w:p>
    <w:p w:rsidR="00270655" w:rsidRDefault="00270655">
      <w:pPr>
        <w:rPr>
          <w:sz w:val="56"/>
          <w:szCs w:val="56"/>
        </w:rPr>
      </w:pPr>
    </w:p>
    <w:p w:rsidR="00A15076" w:rsidRPr="00DE1A55" w:rsidRDefault="009A0548" w:rsidP="00DE1A55">
      <w:pPr>
        <w:pStyle w:val="Titre1"/>
      </w:pPr>
      <w:bookmarkStart w:id="0" w:name="_Toc230807687"/>
      <w:r w:rsidRPr="00DE1A55">
        <w:t>1. Objet du document</w:t>
      </w:r>
      <w:bookmarkEnd w:id="0"/>
    </w:p>
    <w:p w:rsidR="00A15076" w:rsidRDefault="009A0548">
      <w:pPr>
        <w:spacing w:after="130"/>
      </w:pPr>
      <w:r>
        <w:t xml:space="preserve">Ce rapport </w:t>
      </w:r>
      <w:r w:rsidR="00270655">
        <w:t>décrit</w:t>
      </w:r>
      <w:r>
        <w:t xml:space="preserve"> l'architecture technique de l'application </w:t>
      </w:r>
      <w:r>
        <w:rPr>
          <w:b/>
          <w:bCs/>
        </w:rPr>
        <w:t>GEMS Mission Monitor</w:t>
      </w:r>
      <w:r>
        <w:t xml:space="preserve"> et </w:t>
      </w:r>
      <w:r w:rsidR="00270655">
        <w:t>synthétise</w:t>
      </w:r>
      <w:r>
        <w:t xml:space="preserve"> les travaux </w:t>
      </w:r>
      <w:proofErr w:type="spellStart"/>
      <w:r w:rsidR="00270655">
        <w:t>réalises</w:t>
      </w:r>
      <w:proofErr w:type="spellEnd"/>
      <w:r>
        <w:t xml:space="preserve"> jusqu'</w:t>
      </w:r>
      <w:proofErr w:type="spellStart"/>
      <w:r>
        <w:t>a</w:t>
      </w:r>
      <w:proofErr w:type="spellEnd"/>
      <w:r>
        <w:t xml:space="preserve"> ce stade d'</w:t>
      </w:r>
      <w:r w:rsidR="00270655">
        <w:t>implémentation</w:t>
      </w:r>
      <w:r>
        <w:t>.</w:t>
      </w:r>
    </w:p>
    <w:p w:rsidR="00A15076" w:rsidRDefault="009A0548">
      <w:pPr>
        <w:spacing w:after="130"/>
      </w:pPr>
      <w:r>
        <w:t>L'</w:t>
      </w:r>
      <w:r>
        <w:t xml:space="preserve">application vise le suivi des missions de collecte, la gestion progressive des </w:t>
      </w:r>
      <w:r w:rsidR="00B30ECE">
        <w:t>équipe</w:t>
      </w:r>
      <w:r>
        <w:t xml:space="preserve">s et agents, ainsi que la visualisation SIG des soumissions terrain. Le socle actuel est construit pour un MVP en </w:t>
      </w:r>
      <w:r>
        <w:rPr>
          <w:b/>
          <w:bCs/>
        </w:rPr>
        <w:t xml:space="preserve">Node.js / Express / </w:t>
      </w:r>
      <w:proofErr w:type="spellStart"/>
      <w:r>
        <w:rPr>
          <w:b/>
          <w:bCs/>
        </w:rPr>
        <w:t>SQLite</w:t>
      </w:r>
      <w:proofErr w:type="spellEnd"/>
      <w:r>
        <w:t xml:space="preserve">, avec une </w:t>
      </w:r>
      <w:r w:rsidR="00270655">
        <w:t>évolution</w:t>
      </w:r>
      <w:r>
        <w:t xml:space="preserve"> </w:t>
      </w:r>
      <w:r w:rsidR="00270655">
        <w:t>prévue</w:t>
      </w:r>
      <w:r>
        <w:t xml:space="preserve"> ver</w:t>
      </w:r>
      <w:r>
        <w:t xml:space="preserve">s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PostGIS</w:t>
      </w:r>
      <w:proofErr w:type="spellEnd"/>
      <w:r>
        <w:t xml:space="preserve"> et une </w:t>
      </w:r>
      <w:r w:rsidR="00270655">
        <w:t>intégration</w:t>
      </w:r>
      <w:r>
        <w:t xml:space="preserve"> future </w:t>
      </w:r>
      <w:proofErr w:type="gramStart"/>
      <w:r>
        <w:t>a</w:t>
      </w:r>
      <w:proofErr w:type="gramEnd"/>
      <w:r>
        <w:t xml:space="preserve"> </w:t>
      </w:r>
      <w:r>
        <w:rPr>
          <w:b/>
          <w:bCs/>
        </w:rPr>
        <w:t>KoBoToolbox API v2</w:t>
      </w:r>
      <w:r>
        <w:t>.</w:t>
      </w:r>
    </w:p>
    <w:p w:rsidR="00A15076" w:rsidRDefault="009A0548">
      <w:pPr>
        <w:spacing w:after="130"/>
      </w:pPr>
      <w:r>
        <w:t xml:space="preserve">Le </w:t>
      </w:r>
      <w:r w:rsidR="00270655">
        <w:t>présent</w:t>
      </w:r>
      <w:r>
        <w:t xml:space="preserve"> document se limite, pour la base </w:t>
      </w:r>
      <w:proofErr w:type="spellStart"/>
      <w:r>
        <w:t>SQLite</w:t>
      </w:r>
      <w:proofErr w:type="spellEnd"/>
      <w:r>
        <w:t xml:space="preserve">, a la description du </w:t>
      </w:r>
      <w:r w:rsidR="00270655">
        <w:t>schéma</w:t>
      </w:r>
      <w:r>
        <w:t xml:space="preserve"> et des </w:t>
      </w:r>
      <w:r w:rsidR="00270655">
        <w:t>responsabilités</w:t>
      </w:r>
      <w:r>
        <w:t xml:space="preserve"> des tables. Il ne </w:t>
      </w:r>
      <w:r w:rsidR="00270655">
        <w:t>décrit</w:t>
      </w:r>
      <w:r>
        <w:t xml:space="preserve"> pas les </w:t>
      </w:r>
      <w:r w:rsidR="00270655">
        <w:t>données</w:t>
      </w:r>
      <w:r>
        <w:t xml:space="preserve"> </w:t>
      </w:r>
      <w:r w:rsidR="00270655">
        <w:t>chargées</w:t>
      </w:r>
      <w:r>
        <w:t xml:space="preserve"> dans la base locale.</w:t>
      </w:r>
    </w:p>
    <w:p w:rsidR="00A15076" w:rsidRPr="00DE1A55" w:rsidRDefault="009A0548" w:rsidP="00DE1A55">
      <w:pPr>
        <w:pStyle w:val="Titre1"/>
      </w:pPr>
      <w:bookmarkStart w:id="1" w:name="_Toc230807688"/>
      <w:r w:rsidRPr="00DE1A55">
        <w:t xml:space="preserve">2. </w:t>
      </w:r>
      <w:proofErr w:type="spellStart"/>
      <w:r w:rsidRPr="00DE1A55">
        <w:t>Stack</w:t>
      </w:r>
      <w:proofErr w:type="spellEnd"/>
      <w:r w:rsidRPr="00DE1A55">
        <w:t xml:space="preserve"> techn</w:t>
      </w:r>
      <w:r w:rsidRPr="00DE1A55">
        <w:t>ique</w:t>
      </w:r>
      <w:bookmarkEnd w:id="1"/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2740"/>
        <w:gridCol w:w="5289"/>
      </w:tblGrid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A15076" w:rsidRDefault="009A0548">
            <w:r>
              <w:t>Couche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r>
              <w:t>Technologie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proofErr w:type="spellStart"/>
            <w:r>
              <w:t>Role</w:t>
            </w:r>
            <w:proofErr w:type="spellEnd"/>
            <w:r>
              <w:t xml:space="preserve"> dans l'application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proofErr w:type="spellStart"/>
            <w:r w:rsidRPr="007F773F">
              <w:rPr>
                <w:b/>
              </w:rPr>
              <w:t>Runtime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Node.js &gt;= 20</w:t>
            </w:r>
          </w:p>
        </w:tc>
        <w:tc>
          <w:tcPr>
            <w:tcW w:w="0" w:type="auto"/>
          </w:tcPr>
          <w:p w:rsidR="00A15076" w:rsidRDefault="00270655">
            <w:r>
              <w:t>Exécution</w:t>
            </w:r>
            <w:r w:rsidR="009A0548">
              <w:t xml:space="preserve"> du serveur applicatif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Framework HTTP</w:t>
            </w:r>
          </w:p>
        </w:tc>
        <w:tc>
          <w:tcPr>
            <w:tcW w:w="0" w:type="auto"/>
          </w:tcPr>
          <w:p w:rsidR="00A15076" w:rsidRDefault="009A0548">
            <w:r>
              <w:t>Express 5</w:t>
            </w:r>
          </w:p>
        </w:tc>
        <w:tc>
          <w:tcPr>
            <w:tcW w:w="0" w:type="auto"/>
          </w:tcPr>
          <w:p w:rsidR="00A15076" w:rsidRDefault="009A0548">
            <w:r>
              <w:t>Routage, middlewares, rendu serveur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Vues</w:t>
            </w:r>
          </w:p>
        </w:tc>
        <w:tc>
          <w:tcPr>
            <w:tcW w:w="0" w:type="auto"/>
          </w:tcPr>
          <w:p w:rsidR="00A15076" w:rsidRDefault="009A0548">
            <w:r>
              <w:t>EJS</w:t>
            </w:r>
          </w:p>
        </w:tc>
        <w:tc>
          <w:tcPr>
            <w:tcW w:w="0" w:type="auto"/>
          </w:tcPr>
          <w:p w:rsidR="00A15076" w:rsidRDefault="00270655">
            <w:r>
              <w:t>Génération</w:t>
            </w:r>
            <w:r w:rsidR="009A0548">
              <w:t xml:space="preserve"> HTML cote serveur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Base MVP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SQLite</w:t>
            </w:r>
            <w:proofErr w:type="spellEnd"/>
            <w:r>
              <w:t xml:space="preserve"> via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better-sqlite3</w:t>
            </w:r>
          </w:p>
        </w:tc>
        <w:tc>
          <w:tcPr>
            <w:tcW w:w="0" w:type="auto"/>
          </w:tcPr>
          <w:p w:rsidR="00A15076" w:rsidRDefault="009A0548">
            <w:r>
              <w:t>Persistance locale et base de test du MVP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Configuration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dotenv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Chargement de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DATABASE_PATH</w:t>
            </w:r>
            <w:r>
              <w:t xml:space="preserve"> et chemins d'import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Cartographie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Leaflet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Affichage SIG, fonds de carte, couches et points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Tableaux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Tabulator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Tableaux interactifs dans les </w:t>
            </w:r>
            <w:r w:rsidR="00270655">
              <w:t>écrans</w:t>
            </w:r>
            <w:r>
              <w:t xml:space="preserve"> </w:t>
            </w:r>
            <w:r w:rsidR="00270655">
              <w:t>métiers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Tests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Node</w:t>
            </w:r>
            <w:proofErr w:type="spellEnd"/>
            <w:r>
              <w:t xml:space="preserve"> Test </w:t>
            </w:r>
            <w:proofErr w:type="spellStart"/>
            <w:r>
              <w:t>Runner</w:t>
            </w:r>
            <w:proofErr w:type="spellEnd"/>
            <w:r>
              <w:t xml:space="preserve"> + </w:t>
            </w:r>
            <w:proofErr w:type="spellStart"/>
            <w:r>
              <w:t>Supertest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Tests fonctionnels HTTP et validation des flux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Import CSV</w:t>
            </w:r>
          </w:p>
        </w:tc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csv-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parse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Import des </w:t>
            </w:r>
            <w:r w:rsidR="00270655">
              <w:t>rôles</w:t>
            </w:r>
            <w:r>
              <w:t xml:space="preserve"> et agents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270655">
            <w:pPr>
              <w:rPr>
                <w:b/>
              </w:rPr>
            </w:pPr>
            <w:r w:rsidRPr="007F773F">
              <w:rPr>
                <w:b/>
              </w:rPr>
              <w:t>Géométries</w:t>
            </w:r>
          </w:p>
        </w:tc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@turf/union</w:t>
            </w:r>
          </w:p>
        </w:tc>
        <w:tc>
          <w:tcPr>
            <w:tcW w:w="0" w:type="auto"/>
          </w:tcPr>
          <w:p w:rsidR="00A15076" w:rsidRDefault="00270655">
            <w:r>
              <w:t>Agrégation</w:t>
            </w:r>
            <w:r w:rsidR="009A0548">
              <w:t xml:space="preserve"> </w:t>
            </w:r>
            <w:proofErr w:type="spellStart"/>
            <w:r w:rsidR="009A0548">
              <w:t>GeoJSON</w:t>
            </w:r>
            <w:proofErr w:type="spellEnd"/>
            <w:r w:rsidR="009A0548">
              <w:t xml:space="preserve"> des </w:t>
            </w:r>
            <w:r w:rsidR="00B30ECE">
              <w:t>région</w:t>
            </w:r>
            <w:r w:rsidR="009A0548">
              <w:t xml:space="preserve">s et </w:t>
            </w:r>
            <w:r w:rsidR="00B30ECE">
              <w:t xml:space="preserve">département </w:t>
            </w:r>
            <w:r w:rsidR="009A0548">
              <w:t>s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Export rapport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docx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marked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Conversion du rapport </w:t>
            </w:r>
            <w:proofErr w:type="spellStart"/>
            <w:r>
              <w:t>Markdown</w:t>
            </w:r>
            <w:proofErr w:type="spellEnd"/>
            <w:r>
              <w:t xml:space="preserve"> vers DOCX</w:t>
            </w:r>
          </w:p>
        </w:tc>
      </w:tr>
    </w:tbl>
    <w:p w:rsidR="00A15076" w:rsidRDefault="00A15076">
      <w:pPr>
        <w:spacing w:after="80"/>
      </w:pPr>
    </w:p>
    <w:p w:rsidR="00A15076" w:rsidRPr="00DE1A55" w:rsidRDefault="009A0548" w:rsidP="00DE1A55">
      <w:pPr>
        <w:pStyle w:val="Titre1"/>
      </w:pPr>
      <w:bookmarkStart w:id="2" w:name="_Toc230807689"/>
      <w:r w:rsidRPr="00DE1A55">
        <w:t>3. Organisation applicative</w:t>
      </w:r>
      <w:bookmarkEnd w:id="2"/>
    </w:p>
    <w:p w:rsidR="00A15076" w:rsidRDefault="009A0548">
      <w:pPr>
        <w:spacing w:after="130"/>
      </w:pPr>
      <w:r>
        <w:t xml:space="preserve">L'application suit une architecture MVC </w:t>
      </w:r>
      <w:r w:rsidR="00B30ECE">
        <w:t>légère</w:t>
      </w:r>
      <w:r>
        <w:t xml:space="preserve"> :</w:t>
      </w:r>
    </w:p>
    <w:p w:rsidR="00A15076" w:rsidRDefault="009A0548" w:rsidP="007F773F">
      <w:pPr>
        <w:shd w:val="clear" w:color="auto" w:fill="F1F4F5"/>
        <w:spacing w:before="80" w:after="160"/>
        <w:ind w:left="220" w:right="2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-mission-monitor/ |-- app.js                         # Point d'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Express |-- config/ </w:t>
      </w:r>
      <w:r>
        <w:rPr>
          <w:rFonts w:ascii="Courier New" w:eastAsia="Courier New" w:hAnsi="Courier New" w:cs="Courier New"/>
          <w:sz w:val="18"/>
          <w:szCs w:val="18"/>
        </w:rPr>
        <w:t xml:space="preserve">|   `-- database.js                # Connexion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# Logique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presentation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 modules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aux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routes/                        # Routage Express par </w:t>
      </w:r>
      <w:r>
        <w:rPr>
          <w:rFonts w:ascii="Courier New" w:eastAsia="Courier New" w:hAnsi="Courier New" w:cs="Courier New"/>
          <w:sz w:val="18"/>
          <w:szCs w:val="18"/>
        </w:rPr>
        <w:t xml:space="preserve">domaine fonctionnel |-- services/                      # Imports,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 traitements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metiers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scripts/                       # Commandes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executables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  # Vues EJS |-- public/ |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# Feuilles de style |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 # Scripts navigateur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Leaflet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  `--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</w:t>
      </w:r>
      <w:bookmarkStart w:id="3" w:name="_GoBack"/>
      <w:bookmarkEnd w:id="3"/>
      <w:r>
        <w:rPr>
          <w:rFonts w:ascii="Courier New" w:eastAsia="Courier New" w:hAnsi="Courier New" w:cs="Courier New"/>
          <w:sz w:val="18"/>
          <w:szCs w:val="18"/>
        </w:rPr>
        <w:t xml:space="preserve">             # Images et logo |-- tests/                         # Tests automatises |-- data/                          # 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locale</w:t>
      </w:r>
      <w:r>
        <w:rPr>
          <w:rFonts w:ascii="Courier New" w:eastAsia="Courier New" w:hAnsi="Courier New" w:cs="Courier New"/>
          <w:sz w:val="18"/>
          <w:szCs w:val="18"/>
        </w:rPr>
        <w:t xml:space="preserve"> 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travail |-- README.md                      # Documentation d'utilisation `-- RAPPORT_TECHNIQUE.md           # Rapport technique</w:t>
      </w:r>
    </w:p>
    <w:p w:rsidR="00A15076" w:rsidRDefault="009A0548">
      <w:pPr>
        <w:spacing w:after="130"/>
      </w:pPr>
      <w:r>
        <w:lastRenderedPageBreak/>
        <w:t xml:space="preserve">La </w:t>
      </w:r>
      <w:r w:rsidR="00B30ECE">
        <w:t>séparation</w:t>
      </w:r>
      <w:r>
        <w:t xml:space="preserve"> des </w:t>
      </w:r>
      <w:r w:rsidR="00B30ECE">
        <w:t>responsabilités</w:t>
      </w:r>
      <w:r>
        <w:t xml:space="preserve"> est la suivante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>
        <w:rPr>
          <w:b/>
          <w:bCs/>
        </w:rPr>
        <w:t>routes</w:t>
      </w:r>
      <w:r>
        <w:t xml:space="preserve"> exposent les URL et </w:t>
      </w:r>
      <w:r w:rsidR="00B30ECE">
        <w:t>délèguent</w:t>
      </w:r>
      <w:r>
        <w:t xml:space="preserve"> aux </w:t>
      </w:r>
      <w:r w:rsidR="00B30ECE">
        <w:t>contrôleurs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</w:t>
      </w:r>
      <w:r>
        <w:t xml:space="preserve">s </w:t>
      </w:r>
      <w:r w:rsidR="00B30ECE">
        <w:rPr>
          <w:b/>
          <w:bCs/>
        </w:rPr>
        <w:t>contrôleurs</w:t>
      </w:r>
      <w:r>
        <w:t xml:space="preserve"> </w:t>
      </w:r>
      <w:r w:rsidR="00DE1A55">
        <w:t>préparent</w:t>
      </w:r>
      <w:r>
        <w:t xml:space="preserve"> les </w:t>
      </w:r>
      <w:r w:rsidR="00DE1A55">
        <w:t>données</w:t>
      </w:r>
      <w:r>
        <w:t xml:space="preserve"> et </w:t>
      </w:r>
      <w:r w:rsidR="00DE1A55">
        <w:t>sélectionnent</w:t>
      </w:r>
      <w:r>
        <w:t xml:space="preserve"> les vues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 w:rsidR="00DE1A55">
        <w:rPr>
          <w:b/>
          <w:bCs/>
        </w:rPr>
        <w:t>modèles</w:t>
      </w:r>
      <w:r>
        <w:t xml:space="preserve"> encapsulent les </w:t>
      </w:r>
      <w:r w:rsidR="00DE1A55">
        <w:t>requetés</w:t>
      </w:r>
      <w:r>
        <w:t xml:space="preserve"> SQL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>
        <w:rPr>
          <w:b/>
          <w:bCs/>
        </w:rPr>
        <w:t>services</w:t>
      </w:r>
      <w:r>
        <w:t xml:space="preserve"> portent les traitements transverses tels que les imports ou la </w:t>
      </w:r>
      <w:r w:rsidR="00DE1A55">
        <w:t>génération</w:t>
      </w:r>
      <w:r>
        <w:t xml:space="preserve"> de soumissions </w:t>
      </w:r>
      <w:r w:rsidR="00DE1A55">
        <w:t>simulées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>
        <w:rPr>
          <w:b/>
          <w:bCs/>
        </w:rPr>
        <w:t>vues EJS</w:t>
      </w:r>
      <w:r>
        <w:t xml:space="preserve"> assurent le rendu HTML </w:t>
      </w:r>
      <w:r>
        <w:t>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scripts de </w:t>
      </w:r>
      <w:r>
        <w:rPr>
          <w:rFonts w:ascii="Courier New" w:eastAsia="Courier New" w:hAnsi="Courier New" w:cs="Courier New"/>
          <w:shd w:val="clear" w:color="auto" w:fill="E9EEF2"/>
        </w:rPr>
        <w:t>public/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js</w:t>
      </w:r>
      <w:proofErr w:type="spellEnd"/>
      <w:r>
        <w:t xml:space="preserve"> initialisent les composants </w:t>
      </w:r>
      <w:proofErr w:type="spellStart"/>
      <w:r>
        <w:t>Leaflet</w:t>
      </w:r>
      <w:proofErr w:type="spellEnd"/>
      <w:r>
        <w:t xml:space="preserve"> et </w:t>
      </w:r>
      <w:proofErr w:type="spellStart"/>
      <w:r>
        <w:t>Tabulator</w:t>
      </w:r>
      <w:proofErr w:type="spellEnd"/>
      <w:r>
        <w:t>.</w:t>
      </w:r>
    </w:p>
    <w:p w:rsidR="00A15076" w:rsidRPr="00DE1A55" w:rsidRDefault="009A0548" w:rsidP="00DE1A55">
      <w:pPr>
        <w:pStyle w:val="Titre1"/>
      </w:pPr>
      <w:bookmarkStart w:id="4" w:name="_Toc230807690"/>
      <w:r w:rsidRPr="00DE1A55">
        <w:t xml:space="preserve">4. Configuration et </w:t>
      </w:r>
      <w:r w:rsidR="007C4941" w:rsidRPr="00DE1A55">
        <w:t>démarrage</w:t>
      </w:r>
      <w:bookmarkEnd w:id="4"/>
    </w:p>
    <w:p w:rsidR="00A15076" w:rsidRDefault="009A0548">
      <w:pPr>
        <w:spacing w:after="130"/>
      </w:pPr>
      <w:r>
        <w:t xml:space="preserve">Le fichier </w:t>
      </w:r>
      <w:r>
        <w:rPr>
          <w:rFonts w:ascii="Courier New" w:eastAsia="Courier New" w:hAnsi="Courier New" w:cs="Courier New"/>
          <w:shd w:val="clear" w:color="auto" w:fill="E9EEF2"/>
        </w:rPr>
        <w:t>app.js</w:t>
      </w:r>
      <w:r>
        <w:t xml:space="preserve"> initialise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dotenv</w:t>
      </w:r>
      <w:proofErr w:type="spellEnd"/>
      <w:r>
        <w:t xml:space="preserve"> pour la configuration d'environnement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Express et le moteur de vues EJS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 traitement des formulaires URL-encodes et du JSON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ressources statiques du </w:t>
      </w:r>
      <w:r w:rsidR="007C4941">
        <w:t>répertoire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public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les routes principales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les pages d'erreur 404 et 500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</w:t>
      </w:r>
      <w:r w:rsidR="00DE1A55">
        <w:t>écoute</w:t>
      </w:r>
      <w:r>
        <w:t xml:space="preserve"> du port </w:t>
      </w:r>
      <w:r w:rsidR="00DE1A55">
        <w:t>défini</w:t>
      </w:r>
      <w:r>
        <w:t xml:space="preserve"> par </w:t>
      </w:r>
      <w:r>
        <w:rPr>
          <w:rFonts w:ascii="Courier New" w:eastAsia="Courier New" w:hAnsi="Courier New" w:cs="Courier New"/>
          <w:shd w:val="clear" w:color="auto" w:fill="E9EEF2"/>
        </w:rPr>
        <w:t>PORT</w:t>
      </w:r>
      <w:r>
        <w:t xml:space="preserve">, avec </w:t>
      </w:r>
      <w:r>
        <w:rPr>
          <w:rFonts w:ascii="Courier New" w:eastAsia="Courier New" w:hAnsi="Courier New" w:cs="Courier New"/>
          <w:shd w:val="clear" w:color="auto" w:fill="E9EEF2"/>
        </w:rPr>
        <w:t>3000</w:t>
      </w:r>
      <w:r>
        <w:t xml:space="preserve"> par </w:t>
      </w:r>
      <w:r w:rsidR="007C4941">
        <w:t>défaut</w:t>
      </w:r>
      <w:r>
        <w:t>.</w:t>
      </w:r>
    </w:p>
    <w:p w:rsidR="00A15076" w:rsidRDefault="009A0548">
      <w:pPr>
        <w:spacing w:after="130"/>
      </w:pPr>
      <w:r>
        <w:t xml:space="preserve">Les scripts </w:t>
      </w:r>
      <w:proofErr w:type="spellStart"/>
      <w:r>
        <w:t>npm</w:t>
      </w:r>
      <w:proofErr w:type="spellEnd"/>
      <w:r>
        <w:t xml:space="preserve"> disponibles sont :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s</w:t>
      </w:r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tart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dev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test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territories:import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roles:import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agents:import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submissions:seed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A15076" w:rsidRPr="00B30ECE" w:rsidRDefault="009A0548" w:rsidP="007820F2">
      <w:pPr>
        <w:shd w:val="clear" w:color="auto" w:fill="F1F4F5"/>
        <w:spacing w:before="40" w:after="40" w:line="240" w:lineRule="auto"/>
        <w:ind w:left="221" w:right="221"/>
        <w:rPr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report:docx</w:t>
      </w:r>
      <w:proofErr w:type="spellEnd"/>
    </w:p>
    <w:p w:rsidR="00A15076" w:rsidRDefault="009A0548">
      <w:pPr>
        <w:spacing w:after="130"/>
      </w:pPr>
      <w:r>
        <w:t xml:space="preserve">La variable </w:t>
      </w:r>
      <w:r>
        <w:rPr>
          <w:rFonts w:ascii="Courier New" w:eastAsia="Courier New" w:hAnsi="Courier New" w:cs="Courier New"/>
          <w:shd w:val="clear" w:color="auto" w:fill="E9EEF2"/>
        </w:rPr>
        <w:t>DATABASE_PATH</w:t>
      </w:r>
      <w:r>
        <w:t xml:space="preserve"> permet de </w:t>
      </w:r>
      <w:r w:rsidR="007820F2">
        <w:t>définir</w:t>
      </w:r>
      <w:r>
        <w:t xml:space="preserve"> l'emplacement du fichier </w:t>
      </w:r>
      <w:proofErr w:type="spellStart"/>
      <w:r>
        <w:t>SQLite</w:t>
      </w:r>
      <w:proofErr w:type="spellEnd"/>
      <w:r>
        <w:t xml:space="preserve">. En </w:t>
      </w:r>
      <w:r w:rsidR="007820F2">
        <w:t>développement</w:t>
      </w:r>
      <w:r>
        <w:t xml:space="preserve">, la valeur par </w:t>
      </w:r>
      <w:r w:rsidR="00B30ECE">
        <w:t xml:space="preserve">défaut </w:t>
      </w:r>
      <w:r>
        <w:t xml:space="preserve">pointe vers </w:t>
      </w:r>
      <w:r>
        <w:rPr>
          <w:rFonts w:ascii="Courier New" w:eastAsia="Courier New" w:hAnsi="Courier New" w:cs="Courier New"/>
          <w:shd w:val="clear" w:color="auto" w:fill="E9EEF2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gems.sqlite</w:t>
      </w:r>
      <w:proofErr w:type="spellEnd"/>
      <w:r>
        <w:t xml:space="preserve">. Pour un test </w:t>
      </w:r>
      <w:proofErr w:type="spellStart"/>
      <w:r>
        <w:t>Render</w:t>
      </w:r>
      <w:proofErr w:type="spellEnd"/>
      <w:r>
        <w:t xml:space="preserve"> avec disque persistant, l'approche retenue est de </w:t>
      </w:r>
      <w:r w:rsidR="007820F2">
        <w:t>transférer</w:t>
      </w:r>
      <w:r>
        <w:t xml:space="preserve"> le fichier </w:t>
      </w:r>
      <w:proofErr w:type="spellStart"/>
      <w:r>
        <w:t>SQLite</w:t>
      </w:r>
      <w:proofErr w:type="spellEnd"/>
      <w:r>
        <w:t xml:space="preserve"> local </w:t>
      </w:r>
      <w:r w:rsidR="007820F2">
        <w:t>déjà</w:t>
      </w:r>
      <w:r>
        <w:t xml:space="preserve"> </w:t>
      </w:r>
      <w:r w:rsidR="007820F2">
        <w:t>prépare</w:t>
      </w:r>
      <w:r>
        <w:t xml:space="preserve"> vers un chemin de type :</w:t>
      </w:r>
    </w:p>
    <w:p w:rsidR="00A15076" w:rsidRPr="00B30ECE" w:rsidRDefault="009A0548">
      <w:pPr>
        <w:shd w:val="clear" w:color="auto" w:fill="F1F4F5"/>
        <w:spacing w:before="80" w:after="160"/>
        <w:ind w:left="220" w:right="220"/>
        <w:rPr>
          <w:lang w:val="en-US"/>
        </w:rPr>
      </w:pPr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DATABASE_PATH=/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var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/data/gems-mission-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monitor.sqlite</w:t>
      </w:r>
      <w:proofErr w:type="spellEnd"/>
    </w:p>
    <w:p w:rsidR="00A15076" w:rsidRDefault="009A0548" w:rsidP="007C4941">
      <w:pPr>
        <w:pStyle w:val="Titre1"/>
      </w:pPr>
      <w:bookmarkStart w:id="5" w:name="_Toc230807691"/>
      <w:r>
        <w:t>5. Routes disponibles</w:t>
      </w:r>
      <w:bookmarkEnd w:id="5"/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7"/>
        <w:gridCol w:w="1412"/>
        <w:gridCol w:w="4775"/>
      </w:tblGrid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A15076" w:rsidRDefault="009A0548">
            <w:r>
              <w:t>Route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r>
              <w:t>Mo</w:t>
            </w:r>
            <w:r>
              <w:t>dule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r>
              <w:t>Fonction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</w:p>
        </w:tc>
        <w:tc>
          <w:tcPr>
            <w:tcW w:w="0" w:type="auto"/>
          </w:tcPr>
          <w:p w:rsidR="00A15076" w:rsidRDefault="009A0548">
            <w:r>
              <w:t>Dashboard</w:t>
            </w:r>
          </w:p>
        </w:tc>
        <w:tc>
          <w:tcPr>
            <w:tcW w:w="0" w:type="auto"/>
          </w:tcPr>
          <w:p w:rsidR="00A15076" w:rsidRDefault="009A0548">
            <w:r>
              <w:t>Tableau de bord minimal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/missions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 xml:space="preserve">Liste </w:t>
            </w:r>
            <w:proofErr w:type="spellStart"/>
            <w:r>
              <w:t>Tabulator</w:t>
            </w:r>
            <w:proofErr w:type="spellEnd"/>
            <w:r>
              <w:t xml:space="preserve"> et carte des missions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/missions/new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/missions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>Enregistrement d'une mission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/missions/:id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 xml:space="preserve">Fiche </w:t>
            </w:r>
            <w:r w:rsidR="00DE1A55">
              <w:t>détaillée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Registre des utilisateurs applicatifs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/new</w:t>
            </w:r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lastRenderedPageBreak/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Enregistrement d'un utilisateur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/:id</w:t>
            </w:r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Fiche utilisateur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/:id/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edit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Formulaire de modification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/:id</w:t>
            </w:r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 xml:space="preserve">Mise </w:t>
            </w:r>
            <w:r w:rsidR="00DE1A55">
              <w:t>à</w:t>
            </w:r>
            <w:r>
              <w:t xml:space="preserve"> jour d'un utilisateur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Registre des </w:t>
            </w:r>
            <w:r w:rsidR="00B30ECE">
              <w:t>équipe</w:t>
            </w:r>
            <w:r>
              <w:t>s de collecte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s/new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Enregistrement d'une </w:t>
            </w:r>
            <w:r w:rsidR="00B30ECE">
              <w:t>équipe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s/:id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Fiche </w:t>
            </w:r>
            <w:r w:rsidR="00B30ECE">
              <w:t>équipe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s/:id/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edit</w:t>
            </w:r>
            <w:proofErr w:type="spellEnd"/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>Formulaire de modification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s/:id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Mise </w:t>
            </w:r>
            <w:r w:rsidR="00DE1A55">
              <w:t>à</w:t>
            </w:r>
            <w:r>
              <w:t xml:space="preserve"> jour d'une </w:t>
            </w:r>
            <w:r w:rsidR="00B30ECE">
              <w:t>équipe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Registre des agents de collecte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/agents/new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/agents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Enregistrement d'un agent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/agents/:id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Fiche agent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/agents/:id/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edit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Formulaire de modification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/agents/:id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 xml:space="preserve">Mise </w:t>
            </w:r>
            <w:r w:rsidR="00DE1A55">
              <w:t>à</w:t>
            </w:r>
            <w:r>
              <w:t xml:space="preserve"> jour d'un agent</w:t>
            </w:r>
          </w:p>
        </w:tc>
      </w:tr>
      <w:tr w:rsidR="00A1507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/cartographie</w:t>
            </w:r>
          </w:p>
        </w:tc>
        <w:tc>
          <w:tcPr>
            <w:tcW w:w="0" w:type="auto"/>
          </w:tcPr>
          <w:p w:rsidR="00A15076" w:rsidRDefault="009A0548">
            <w:r>
              <w:t>SIG</w:t>
            </w:r>
          </w:p>
        </w:tc>
        <w:tc>
          <w:tcPr>
            <w:tcW w:w="0" w:type="auto"/>
          </w:tcPr>
          <w:p w:rsidR="00A15076" w:rsidRDefault="009A0548">
            <w:r>
              <w:t>Page cartographique des soumissions</w:t>
            </w:r>
          </w:p>
        </w:tc>
      </w:tr>
    </w:tbl>
    <w:p w:rsidR="00A15076" w:rsidRDefault="00A15076">
      <w:pPr>
        <w:spacing w:after="80"/>
      </w:pPr>
    </w:p>
    <w:p w:rsidR="00A15076" w:rsidRPr="00DE1A55" w:rsidRDefault="009A0548" w:rsidP="00DE1A55">
      <w:pPr>
        <w:pStyle w:val="Titre1"/>
      </w:pPr>
      <w:bookmarkStart w:id="6" w:name="_Toc230807692"/>
      <w:r w:rsidRPr="00DE1A55">
        <w:t xml:space="preserve">6. </w:t>
      </w:r>
      <w:proofErr w:type="spellStart"/>
      <w:r w:rsidRPr="00DE1A55">
        <w:t>Schema</w:t>
      </w:r>
      <w:proofErr w:type="spellEnd"/>
      <w:r w:rsidRPr="00DE1A55">
        <w:t xml:space="preserve"> </w:t>
      </w:r>
      <w:proofErr w:type="spellStart"/>
      <w:r w:rsidRPr="00DE1A55">
        <w:t>SQLite</w:t>
      </w:r>
      <w:bookmarkEnd w:id="6"/>
      <w:proofErr w:type="spellEnd"/>
    </w:p>
    <w:p w:rsidR="00A15076" w:rsidRDefault="009A0548">
      <w:pPr>
        <w:spacing w:after="130"/>
      </w:pPr>
      <w:r>
        <w:t xml:space="preserve">Le </w:t>
      </w:r>
      <w:r w:rsidR="00B30ECE">
        <w:t>schéma</w:t>
      </w:r>
      <w:r>
        <w:t xml:space="preserve"> est initialise dans </w:t>
      </w:r>
      <w:r>
        <w:rPr>
          <w:rFonts w:ascii="Courier New" w:eastAsia="Courier New" w:hAnsi="Courier New" w:cs="Courier New"/>
          <w:shd w:val="clear" w:color="auto" w:fill="E9EEF2"/>
        </w:rPr>
        <w:t>config/database.js</w:t>
      </w:r>
      <w:r>
        <w:t xml:space="preserve">. Le module active les </w:t>
      </w:r>
      <w:r w:rsidR="00B30ECE">
        <w:t>clés</w:t>
      </w:r>
      <w:r>
        <w:t xml:space="preserve"> </w:t>
      </w:r>
      <w:r w:rsidR="00B30ECE">
        <w:t>étrangères</w:t>
      </w:r>
      <w:r>
        <w:t xml:space="preserve"> </w:t>
      </w:r>
      <w:proofErr w:type="spellStart"/>
      <w:r>
        <w:t>SQLite</w:t>
      </w:r>
      <w:proofErr w:type="spellEnd"/>
      <w:r>
        <w:t xml:space="preserve"> et le mode WAL.</w:t>
      </w:r>
    </w:p>
    <w:p w:rsidR="00A15076" w:rsidRPr="00DE1A55" w:rsidRDefault="009A0548" w:rsidP="00DE1A55">
      <w:pPr>
        <w:pStyle w:val="Titre2"/>
      </w:pPr>
      <w:bookmarkStart w:id="7" w:name="_Toc230807693"/>
      <w:r w:rsidRPr="00DE1A55">
        <w:t>6.1 Tables territoriales</w:t>
      </w:r>
      <w:bookmarkEnd w:id="7"/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region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spellEnd"/>
      <w:proofErr w:type="gramEnd"/>
    </w:p>
    <w:p w:rsidR="00A15076" w:rsidRDefault="009A0548">
      <w:pPr>
        <w:spacing w:after="130"/>
      </w:pPr>
      <w:r>
        <w:t xml:space="preserve">Table de </w:t>
      </w:r>
      <w:r w:rsidR="00B30ECE">
        <w:t xml:space="preserve">référence </w:t>
      </w:r>
      <w:r>
        <w:t xml:space="preserve">des </w:t>
      </w:r>
      <w:r w:rsidR="00B30ECE">
        <w:t>région</w:t>
      </w:r>
      <w:r>
        <w:t>s administratives.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</w:t>
      </w:r>
      <w:r w:rsidR="00B30ECE">
        <w:rPr>
          <w:rFonts w:ascii="Courier New" w:eastAsia="Courier New" w:hAnsi="Courier New" w:cs="Courier New"/>
          <w:shd w:val="clear" w:color="auto" w:fill="E9EEF2"/>
        </w:rPr>
        <w:t>region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nom_</w:t>
      </w:r>
      <w:r w:rsidR="00B30ECE">
        <w:rPr>
          <w:rFonts w:ascii="Courier New" w:eastAsia="Courier New" w:hAnsi="Courier New" w:cs="Courier New"/>
          <w:shd w:val="clear" w:color="auto" w:fill="E9EEF2"/>
        </w:rPr>
        <w:t>region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geometry_geojson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La </w:t>
      </w:r>
      <w:r w:rsidR="00B30ECE">
        <w:t>géométrie</w:t>
      </w:r>
      <w:r>
        <w:t xml:space="preserve"> est </w:t>
      </w:r>
      <w:r w:rsidR="00B30ECE">
        <w:t>conservée</w:t>
      </w:r>
      <w:r>
        <w:t xml:space="preserve"> sous forme de texte </w:t>
      </w:r>
      <w:proofErr w:type="spellStart"/>
      <w:r>
        <w:t>GeoJSON</w:t>
      </w:r>
      <w:proofErr w:type="spellEnd"/>
      <w:r>
        <w:t xml:space="preserve">. Les </w:t>
      </w:r>
      <w:r w:rsidR="00B30ECE">
        <w:t xml:space="preserve">géométries </w:t>
      </w:r>
      <w:r>
        <w:t xml:space="preserve">de </w:t>
      </w:r>
      <w:r w:rsidR="00B30ECE">
        <w:t>région</w:t>
      </w:r>
      <w:r>
        <w:t>s sont issues de l'</w:t>
      </w:r>
      <w:r w:rsidR="00B30ECE">
        <w:t>agrégation</w:t>
      </w:r>
      <w:r>
        <w:t xml:space="preserve"> des </w:t>
      </w:r>
      <w:r w:rsidR="00B30ECE">
        <w:t>sous-préfectures</w:t>
      </w:r>
      <w:r>
        <w:t xml:space="preserve"> lors de l'import.</w:t>
      </w:r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departements</w:t>
      </w:r>
      <w:proofErr w:type="spellEnd"/>
      <w:proofErr w:type="gramEnd"/>
    </w:p>
    <w:p w:rsidR="00A15076" w:rsidRDefault="009A0548">
      <w:pPr>
        <w:spacing w:after="130"/>
      </w:pPr>
      <w:r>
        <w:t xml:space="preserve">Table de </w:t>
      </w:r>
      <w:r w:rsidR="00B30ECE">
        <w:t xml:space="preserve">référence </w:t>
      </w:r>
      <w:r>
        <w:t xml:space="preserve">des </w:t>
      </w:r>
      <w:r w:rsidR="00B30ECE">
        <w:t>départements</w:t>
      </w:r>
      <w:r>
        <w:t>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</w:t>
      </w:r>
      <w:r>
        <w:rPr>
          <w:rFonts w:ascii="Courier New" w:eastAsia="Courier New" w:hAnsi="Courier New" w:cs="Courier New"/>
          <w:shd w:val="clear" w:color="auto" w:fill="E9EEF2"/>
        </w:rPr>
        <w:t>de_</w:t>
      </w:r>
      <w:r w:rsidR="00B30ECE">
        <w:rPr>
          <w:rFonts w:ascii="Courier New" w:eastAsia="Courier New" w:hAnsi="Courier New" w:cs="Courier New"/>
          <w:shd w:val="clear" w:color="auto" w:fill="E9EEF2"/>
        </w:rPr>
        <w:t>departement</w:t>
      </w:r>
      <w:proofErr w:type="spellEnd"/>
      <w:r w:rsidR="00B30ECE">
        <w:rPr>
          <w:rFonts w:ascii="Courier New" w:eastAsia="Courier New" w:hAnsi="Courier New" w:cs="Courier New"/>
          <w:shd w:val="clear" w:color="auto" w:fill="E9EEF2"/>
        </w:rPr>
        <w:t xml:space="preserve"> 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lastRenderedPageBreak/>
        <w:t>nom_</w:t>
      </w:r>
      <w:r w:rsidR="00B30ECE">
        <w:rPr>
          <w:rFonts w:ascii="Courier New" w:eastAsia="Courier New" w:hAnsi="Courier New" w:cs="Courier New"/>
          <w:shd w:val="clear" w:color="auto" w:fill="E9EEF2"/>
        </w:rPr>
        <w:t>departement</w:t>
      </w:r>
      <w:proofErr w:type="spellEnd"/>
      <w:r w:rsidR="00B30ECE">
        <w:rPr>
          <w:rFonts w:ascii="Courier New" w:eastAsia="Courier New" w:hAnsi="Courier New" w:cs="Courier New"/>
          <w:shd w:val="clear" w:color="auto" w:fill="E9EEF2"/>
        </w:rPr>
        <w:t xml:space="preserve"> 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région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geometry_geojson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Chaque </w:t>
      </w:r>
      <w:r w:rsidR="00B30ECE">
        <w:t xml:space="preserve">département </w:t>
      </w:r>
      <w:r w:rsidR="00B30ECE">
        <w:t xml:space="preserve"> </w:t>
      </w:r>
      <w:r>
        <w:t xml:space="preserve">appartient </w:t>
      </w:r>
      <w:proofErr w:type="spellStart"/>
      <w:proofErr w:type="gramStart"/>
      <w:r>
        <w:t>a</w:t>
      </w:r>
      <w:proofErr w:type="spellEnd"/>
      <w:proofErr w:type="gramEnd"/>
      <w:r>
        <w:t xml:space="preserve"> une </w:t>
      </w:r>
      <w:r w:rsidR="00B30ECE">
        <w:t>région</w:t>
      </w:r>
      <w:r>
        <w:t>.</w:t>
      </w:r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sous-prefectures</w:t>
      </w:r>
      <w:proofErr w:type="spellEnd"/>
    </w:p>
    <w:p w:rsidR="00A15076" w:rsidRDefault="009A0548">
      <w:pPr>
        <w:spacing w:after="130"/>
      </w:pPr>
      <w:r>
        <w:t xml:space="preserve">Table de </w:t>
      </w:r>
      <w:r w:rsidR="00B30ECE">
        <w:t xml:space="preserve">référence </w:t>
      </w:r>
      <w:r>
        <w:t xml:space="preserve">des </w:t>
      </w:r>
      <w:r w:rsidR="00B30ECE">
        <w:t>sous-préfectures</w:t>
      </w:r>
      <w:r>
        <w:t>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code_sous_prefecture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nom_sous_prefecture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 xml:space="preserve">département 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geometry_geojson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Chaque </w:t>
      </w:r>
      <w:r w:rsidR="00B30ECE">
        <w:t>sous-préfecture</w:t>
      </w:r>
      <w:r>
        <w:t xml:space="preserve"> appartient </w:t>
      </w:r>
      <w:proofErr w:type="spellStart"/>
      <w:r>
        <w:t>a</w:t>
      </w:r>
      <w:proofErr w:type="spellEnd"/>
      <w:r>
        <w:t xml:space="preserve"> un </w:t>
      </w:r>
      <w:proofErr w:type="gramStart"/>
      <w:r w:rsidR="00B30ECE">
        <w:t xml:space="preserve">département </w:t>
      </w:r>
      <w:r>
        <w:t>.</w:t>
      </w:r>
      <w:proofErr w:type="gramEnd"/>
      <w:r>
        <w:t xml:space="preserve"> La </w:t>
      </w:r>
      <w:r w:rsidR="00B30ECE">
        <w:t>géométrie</w:t>
      </w:r>
      <w:r>
        <w:t xml:space="preserve"> est </w:t>
      </w:r>
      <w:r w:rsidR="00B30ECE">
        <w:t>stockée</w:t>
      </w:r>
      <w:r>
        <w:t xml:space="preserve"> au format </w:t>
      </w:r>
      <w:proofErr w:type="spellStart"/>
      <w:r>
        <w:t>GeoJSON</w:t>
      </w:r>
      <w:proofErr w:type="spellEnd"/>
      <w:r>
        <w:t xml:space="preserve"> texte.</w:t>
      </w:r>
    </w:p>
    <w:p w:rsidR="00A15076" w:rsidRDefault="009A0548" w:rsidP="00DE1A55">
      <w:pPr>
        <w:pStyle w:val="Titre2"/>
        <w:spacing w:after="0"/>
      </w:pPr>
      <w:bookmarkStart w:id="8" w:name="_Toc230807694"/>
      <w:r>
        <w:t xml:space="preserve">6.2 </w:t>
      </w:r>
      <w:r w:rsidR="00B30ECE">
        <w:t>Rôles</w:t>
      </w:r>
      <w:r>
        <w:t xml:space="preserve"> et utilisateurs</w:t>
      </w:r>
      <w:bookmarkEnd w:id="8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roles</w:t>
      </w:r>
      <w:proofErr w:type="spellEnd"/>
      <w:proofErr w:type="gramEnd"/>
    </w:p>
    <w:p w:rsidR="00A15076" w:rsidRDefault="009A0548">
      <w:pPr>
        <w:spacing w:after="130"/>
      </w:pPr>
      <w:r>
        <w:t xml:space="preserve">Table de </w:t>
      </w:r>
      <w:r w:rsidR="00B30ECE">
        <w:t>référentiel</w:t>
      </w:r>
      <w:r>
        <w:t xml:space="preserve"> des </w:t>
      </w:r>
      <w:r w:rsidR="00B30ECE">
        <w:t>rôles</w:t>
      </w:r>
      <w:r>
        <w:t xml:space="preserve"> applicatifs.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code_role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label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descript</w:t>
      </w:r>
      <w:r>
        <w:rPr>
          <w:rFonts w:ascii="Courier New" w:eastAsia="Courier New" w:hAnsi="Courier New" w:cs="Courier New"/>
          <w:shd w:val="clear" w:color="auto" w:fill="E9EEF2"/>
        </w:rPr>
        <w:t>ion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Le formulaire utilisateur s'appuie sur cette table pour proposer les </w:t>
      </w:r>
      <w:r w:rsidR="00B30ECE">
        <w:t>rôles</w:t>
      </w:r>
      <w:r>
        <w:t xml:space="preserve"> disponibles.</w:t>
      </w:r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users</w:t>
      </w:r>
      <w:proofErr w:type="spellEnd"/>
      <w:proofErr w:type="gramEnd"/>
    </w:p>
    <w:p w:rsidR="00A15076" w:rsidRDefault="009A0548">
      <w:pPr>
        <w:spacing w:after="130"/>
      </w:pPr>
      <w:r>
        <w:t>Table des utilisateurs applicatifs.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nom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lastRenderedPageBreak/>
        <w:t>prenoms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email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telephone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role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statut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password_hash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last_login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role</w:t>
      </w:r>
      <w:proofErr w:type="spellEnd"/>
      <w:r>
        <w:t xml:space="preserve"> </w:t>
      </w:r>
      <w:r w:rsidR="00B30ECE">
        <w:t xml:space="preserve">référence </w:t>
      </w:r>
      <w:r>
        <w:t xml:space="preserve">le code fonctionnel du </w:t>
      </w:r>
      <w:r w:rsidR="00B30ECE">
        <w:t>rôle</w:t>
      </w:r>
      <w:r>
        <w:t xml:space="preserve">. 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password_hash</w:t>
      </w:r>
      <w:proofErr w:type="spellEnd"/>
      <w:r>
        <w:t xml:space="preserve"> est </w:t>
      </w:r>
      <w:r w:rsidR="001E1B5E">
        <w:t>présent</w:t>
      </w:r>
      <w:r>
        <w:t xml:space="preserve"> pour la future authentification, mais le module d'authentification n'est pas encore </w:t>
      </w:r>
      <w:r w:rsidR="00B30ECE">
        <w:t>implémente</w:t>
      </w:r>
      <w:r>
        <w:t>.</w:t>
      </w:r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user_</w:t>
      </w:r>
      <w:r w:rsidR="00B30ECE" w:rsidRPr="007820F2">
        <w:rPr>
          <w:rFonts w:ascii="Courier New" w:hAnsi="Courier New" w:cs="Courier New"/>
          <w:b/>
          <w:sz w:val="24"/>
          <w:shd w:val="clear" w:color="auto" w:fill="E9EEF2"/>
        </w:rPr>
        <w:t>r</w:t>
      </w:r>
      <w:r w:rsidR="007820F2" w:rsidRPr="007820F2">
        <w:rPr>
          <w:rFonts w:ascii="Courier New" w:hAnsi="Courier New" w:cs="Courier New"/>
          <w:b/>
          <w:sz w:val="24"/>
          <w:shd w:val="clear" w:color="auto" w:fill="E9EEF2"/>
        </w:rPr>
        <w:t>e</w:t>
      </w:r>
      <w:r w:rsidR="00B30ECE" w:rsidRPr="007820F2">
        <w:rPr>
          <w:rFonts w:ascii="Courier New" w:hAnsi="Courier New" w:cs="Courier New"/>
          <w:b/>
          <w:sz w:val="24"/>
          <w:shd w:val="clear" w:color="auto" w:fill="E9EEF2"/>
        </w:rPr>
        <w:t>gion</w:t>
      </w:r>
      <w:r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spellEnd"/>
      <w:proofErr w:type="gramEnd"/>
    </w:p>
    <w:p w:rsidR="00A15076" w:rsidRDefault="009A0548">
      <w:pPr>
        <w:spacing w:after="130"/>
      </w:pPr>
      <w:r>
        <w:t xml:space="preserve">Table d'association entre utilisateurs et </w:t>
      </w:r>
      <w:r w:rsidR="00B30ECE">
        <w:t>région</w:t>
      </w:r>
      <w:r>
        <w:t>s.</w:t>
      </w:r>
    </w:p>
    <w:p w:rsidR="00A15076" w:rsidRDefault="009A0548">
      <w:pPr>
        <w:spacing w:after="130"/>
      </w:pPr>
      <w:r>
        <w:t>Colonnes principa</w:t>
      </w:r>
      <w:r>
        <w:t>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région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Elle permet de rattacher un utilisateur </w:t>
      </w:r>
      <w:proofErr w:type="gramStart"/>
      <w:r>
        <w:t>a</w:t>
      </w:r>
      <w:proofErr w:type="gramEnd"/>
      <w:r>
        <w:t xml:space="preserve"> plusieurs </w:t>
      </w:r>
      <w:r w:rsidR="00B30ECE">
        <w:t>région</w:t>
      </w:r>
      <w:r>
        <w:t>s.</w:t>
      </w:r>
    </w:p>
    <w:p w:rsidR="00A15076" w:rsidRPr="007C4941" w:rsidRDefault="009A0548" w:rsidP="007C4941">
      <w:pPr>
        <w:pStyle w:val="Titre2"/>
      </w:pPr>
      <w:bookmarkStart w:id="9" w:name="_Toc230807695"/>
      <w:r w:rsidRPr="007C4941">
        <w:t>6.3 Missions</w:t>
      </w:r>
      <w:bookmarkEnd w:id="9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missions</w:t>
      </w:r>
      <w:proofErr w:type="gramEnd"/>
    </w:p>
    <w:p w:rsidR="00A15076" w:rsidRDefault="009A0548">
      <w:pPr>
        <w:spacing w:after="130"/>
      </w:pPr>
      <w:r>
        <w:t>Table des missions de collecte.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name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région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status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start_date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end_date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collectors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latitude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longitude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lastRenderedPageBreak/>
        <w:t xml:space="preserve">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  <w:r>
        <w:t xml:space="preserve"> </w:t>
      </w:r>
      <w:r w:rsidR="00B30ECE">
        <w:t>prépare</w:t>
      </w:r>
      <w:r>
        <w:t xml:space="preserve"> le rattachement futur </w:t>
      </w:r>
      <w:r w:rsidR="00B30ECE">
        <w:t>à</w:t>
      </w:r>
      <w:r>
        <w:t xml:space="preserve"> un formulaire KoBoToolbox. Les </w:t>
      </w:r>
      <w:r w:rsidR="00B30ECE">
        <w:t>coordonnées</w:t>
      </w:r>
      <w:r>
        <w:t xml:space="preserve"> permettent l'affichage cartographique simple des missions.</w:t>
      </w:r>
    </w:p>
    <w:p w:rsidR="00A15076" w:rsidRPr="007C4941" w:rsidRDefault="009A0548" w:rsidP="007C4941">
      <w:pPr>
        <w:pStyle w:val="Titre2"/>
      </w:pPr>
      <w:bookmarkStart w:id="10" w:name="_Toc230807696"/>
      <w:r w:rsidRPr="007C4941">
        <w:t xml:space="preserve">6.4 </w:t>
      </w:r>
      <w:r w:rsidR="00B30ECE" w:rsidRPr="007C4941">
        <w:t>Équipe</w:t>
      </w:r>
      <w:r w:rsidRPr="007C4941">
        <w:t>s de collecte</w:t>
      </w:r>
      <w:bookmarkEnd w:id="10"/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équipe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gramEnd"/>
    </w:p>
    <w:p w:rsidR="00A15076" w:rsidRDefault="009A0548">
      <w:pPr>
        <w:spacing w:after="130"/>
      </w:pPr>
      <w:r>
        <w:t xml:space="preserve">Table des </w:t>
      </w:r>
      <w:r w:rsidR="00B30ECE">
        <w:t>équipe</w:t>
      </w:r>
      <w:r>
        <w:t>s de collecte.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nom_</w:t>
      </w:r>
      <w:r w:rsidR="00B30ECE">
        <w:rPr>
          <w:rFonts w:ascii="Courier New" w:eastAsia="Courier New" w:hAnsi="Courier New" w:cs="Courier New"/>
          <w:shd w:val="clear" w:color="auto" w:fill="E9EEF2"/>
        </w:rPr>
        <w:t>équipe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superviseur_id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mission_id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statut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Une </w:t>
      </w:r>
      <w:r w:rsidR="00B30ECE">
        <w:t>équipe</w:t>
      </w:r>
      <w:r>
        <w:t xml:space="preserve"> est </w:t>
      </w:r>
      <w:r w:rsidR="00B30ECE">
        <w:t>rattachée à</w:t>
      </w:r>
      <w:r>
        <w:t xml:space="preserve"> une mission. Le superviseur est un utilisateur applicatif distinct, </w:t>
      </w:r>
      <w:r w:rsidR="00B30ECE">
        <w:t xml:space="preserve">référence </w:t>
      </w:r>
      <w:r>
        <w:t xml:space="preserve">par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superviseur_id</w:t>
      </w:r>
      <w:proofErr w:type="spellEnd"/>
      <w:r>
        <w:t>.</w:t>
      </w:r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équipe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_</w:t>
      </w:r>
      <w:r w:rsidRPr="007820F2">
        <w:rPr>
          <w:rFonts w:ascii="Courier New" w:hAnsi="Courier New" w:cs="Courier New"/>
          <w:b/>
          <w:sz w:val="24"/>
          <w:shd w:val="clear" w:color="auto" w:fill="E9EEF2"/>
        </w:rPr>
        <w:t>région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spellEnd"/>
      <w:proofErr w:type="gramEnd"/>
    </w:p>
    <w:p w:rsidR="00A15076" w:rsidRDefault="009A0548">
      <w:pPr>
        <w:spacing w:after="130"/>
      </w:pPr>
      <w:r>
        <w:t xml:space="preserve">Table d'association entre </w:t>
      </w:r>
      <w:r w:rsidR="00B30ECE">
        <w:t>équipe</w:t>
      </w:r>
      <w:r>
        <w:t>s e</w:t>
      </w:r>
      <w:r>
        <w:t xml:space="preserve">t </w:t>
      </w:r>
      <w:r w:rsidR="00B30ECE">
        <w:t>région</w:t>
      </w:r>
      <w:r>
        <w:t>s.</w:t>
      </w:r>
    </w:p>
    <w:p w:rsidR="00A15076" w:rsidRDefault="009A0548">
      <w:pPr>
        <w:spacing w:after="130"/>
      </w:pPr>
      <w:r>
        <w:t>Colonnes principales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région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Elle </w:t>
      </w:r>
      <w:r w:rsidR="00B30ECE">
        <w:t>matérialise</w:t>
      </w:r>
      <w:r>
        <w:t xml:space="preserve"> les zones d'affectation des </w:t>
      </w:r>
      <w:r w:rsidR="00B30ECE">
        <w:t>équipe</w:t>
      </w:r>
      <w:r>
        <w:t>s.</w:t>
      </w:r>
    </w:p>
    <w:p w:rsidR="00A15076" w:rsidRDefault="009A0548" w:rsidP="00DE1A55">
      <w:pPr>
        <w:pStyle w:val="Titre2"/>
      </w:pPr>
      <w:bookmarkStart w:id="11" w:name="_Toc230807697"/>
      <w:r>
        <w:t>6.5 Agents de collecte</w:t>
      </w:r>
      <w:bookmarkEnd w:id="11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agents_collecte</w:t>
      </w:r>
      <w:proofErr w:type="spellEnd"/>
      <w:proofErr w:type="gramEnd"/>
    </w:p>
    <w:p w:rsidR="00A15076" w:rsidRDefault="009A0548">
      <w:pPr>
        <w:spacing w:after="130"/>
      </w:pPr>
      <w:r>
        <w:t>Table des agents de collecte.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nom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prenoms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code_agent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lastRenderedPageBreak/>
        <w:t>t</w:t>
      </w:r>
      <w:r>
        <w:rPr>
          <w:rFonts w:ascii="Courier New" w:eastAsia="Courier New" w:hAnsi="Courier New" w:cs="Courier New"/>
          <w:shd w:val="clear" w:color="auto" w:fill="E9EEF2"/>
        </w:rPr>
        <w:t>elephone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ment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statut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L'agent peut exister </w:t>
      </w:r>
      <w:r w:rsidR="00B30ECE">
        <w:t>indépendamment</w:t>
      </w:r>
      <w:r>
        <w:t xml:space="preserve"> d'un compte utilisateur. Le lien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user_id</w:t>
      </w:r>
      <w:proofErr w:type="spellEnd"/>
      <w:r>
        <w:t xml:space="preserve"> est facultatif et permet de rattacher un agent </w:t>
      </w:r>
      <w:proofErr w:type="gramStart"/>
      <w:r>
        <w:t>a</w:t>
      </w:r>
      <w:proofErr w:type="gramEnd"/>
      <w:r>
        <w:t xml:space="preserve"> un utilisateur applicatif de </w:t>
      </w:r>
      <w:r w:rsidR="00B30ECE">
        <w:t>rôle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agent</w:t>
      </w:r>
      <w:r>
        <w:t>.</w:t>
      </w:r>
    </w:p>
    <w:p w:rsidR="00A15076" w:rsidRDefault="009A0548" w:rsidP="00DE1A55">
      <w:pPr>
        <w:pStyle w:val="Titre2"/>
      </w:pPr>
      <w:bookmarkStart w:id="12" w:name="_Toc230807698"/>
      <w:r>
        <w:t>6.6 Soumissions de collecte</w:t>
      </w:r>
      <w:bookmarkEnd w:id="12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soumissions_collecte</w:t>
      </w:r>
      <w:proofErr w:type="spellEnd"/>
      <w:proofErr w:type="gramEnd"/>
    </w:p>
    <w:p w:rsidR="00A15076" w:rsidRDefault="009A0548">
      <w:pPr>
        <w:spacing w:after="130"/>
      </w:pPr>
      <w:r>
        <w:t xml:space="preserve">Table des soumissions terrain, </w:t>
      </w:r>
      <w:r w:rsidR="00B30ECE">
        <w:t>utilisée</w:t>
      </w:r>
      <w:r>
        <w:t xml:space="preserve"> actuellement pour les </w:t>
      </w:r>
      <w:r w:rsidR="00B30ECE">
        <w:t>données</w:t>
      </w:r>
      <w:r>
        <w:t xml:space="preserve"> </w:t>
      </w:r>
      <w:r w:rsidR="00B30ECE">
        <w:t>simulées</w:t>
      </w:r>
      <w:r>
        <w:t xml:space="preserve"> du module SIG et </w:t>
      </w:r>
      <w:r w:rsidR="00B30ECE">
        <w:t>prévue</w:t>
      </w:r>
      <w:r>
        <w:t xml:space="preserve"> pour les futures synchronisations </w:t>
      </w:r>
      <w:proofErr w:type="spellStart"/>
      <w:r>
        <w:t>KoBo</w:t>
      </w:r>
      <w:proofErr w:type="spellEnd"/>
      <w:r>
        <w:t>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source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source_submission_id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mission_id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agent_id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sous_prefectur</w:t>
      </w:r>
      <w:r>
        <w:rPr>
          <w:rFonts w:ascii="Courier New" w:eastAsia="Courier New" w:hAnsi="Courier New" w:cs="Courier New"/>
          <w:shd w:val="clear" w:color="auto" w:fill="E9EEF2"/>
        </w:rPr>
        <w:t>e_id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code_agent_source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submitted_at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latitude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longitude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precision_m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statut_validation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anomaly_count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formulaire_type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raw_data_json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synced_at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La contrainte unique </w:t>
      </w:r>
      <w:r>
        <w:rPr>
          <w:rFonts w:ascii="Courier New" w:eastAsia="Courier New" w:hAnsi="Courier New" w:cs="Courier New"/>
          <w:shd w:val="clear" w:color="auto" w:fill="E9EEF2"/>
        </w:rPr>
        <w:t xml:space="preserve">(source,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source_submission_id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)</w:t>
      </w:r>
      <w:r>
        <w:t xml:space="preserve"> rend les imports ou </w:t>
      </w:r>
      <w:r w:rsidR="007C4941">
        <w:t>générations</w:t>
      </w:r>
      <w:r>
        <w:t xml:space="preserve"> </w:t>
      </w:r>
      <w:proofErr w:type="spellStart"/>
      <w:r>
        <w:t>rejouables</w:t>
      </w:r>
      <w:proofErr w:type="spellEnd"/>
      <w:r>
        <w:t xml:space="preserve">. 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r</w:t>
      </w:r>
      <w:r>
        <w:rPr>
          <w:rFonts w:ascii="Courier New" w:eastAsia="Courier New" w:hAnsi="Courier New" w:cs="Courier New"/>
          <w:shd w:val="clear" w:color="auto" w:fill="E9EEF2"/>
        </w:rPr>
        <w:t>aw_data_json</w:t>
      </w:r>
      <w:proofErr w:type="spellEnd"/>
      <w:r>
        <w:t xml:space="preserve"> conserve la charge </w:t>
      </w:r>
      <w:r w:rsidR="007C4941">
        <w:t>métier</w:t>
      </w:r>
      <w:r>
        <w:t xml:space="preserve"> </w:t>
      </w:r>
      <w:r w:rsidR="007C4941">
        <w:t>collectée</w:t>
      </w:r>
      <w:r>
        <w:t xml:space="preserve"> sous forme JSON, conforme </w:t>
      </w:r>
      <w:r w:rsidR="007C4941">
        <w:t>à</w:t>
      </w:r>
      <w:r>
        <w:t xml:space="preserve"> la structure principale du </w:t>
      </w:r>
      <w:proofErr w:type="spellStart"/>
      <w:r>
        <w:t>XLSForm</w:t>
      </w:r>
      <w:proofErr w:type="spellEnd"/>
      <w:r>
        <w:t xml:space="preserve"> cible.</w:t>
      </w:r>
    </w:p>
    <w:p w:rsidR="00A15076" w:rsidRDefault="009A0548">
      <w:pPr>
        <w:pStyle w:val="Titre1"/>
        <w:spacing w:before="260" w:after="140"/>
      </w:pPr>
      <w:bookmarkStart w:id="13" w:name="_Toc230807699"/>
      <w:r>
        <w:lastRenderedPageBreak/>
        <w:t xml:space="preserve">7. Modules </w:t>
      </w:r>
      <w:r w:rsidR="00B30ECE">
        <w:t>implémentés</w:t>
      </w:r>
      <w:bookmarkEnd w:id="13"/>
    </w:p>
    <w:p w:rsidR="00A15076" w:rsidRDefault="009A0548" w:rsidP="00DE1A55">
      <w:pPr>
        <w:pStyle w:val="Titre2"/>
      </w:pPr>
      <w:bookmarkStart w:id="14" w:name="_Toc230807700"/>
      <w:r>
        <w:t>7.1 Socle Express et MVC</w:t>
      </w:r>
      <w:bookmarkEnd w:id="14"/>
    </w:p>
    <w:p w:rsidR="00A15076" w:rsidRDefault="009A0548">
      <w:pPr>
        <w:spacing w:after="130"/>
      </w:pPr>
      <w:r>
        <w:t>Le socle initial comprend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application Express </w:t>
      </w:r>
      <w:r w:rsidR="00B30ECE">
        <w:t>structurée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des vues EJS avec </w:t>
      </w:r>
      <w:r w:rsidR="00B30ECE">
        <w:t>entête</w:t>
      </w:r>
      <w:r>
        <w:t>, navigation et pied de page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feuille de style commune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gestion des erreurs 404 et 500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base </w:t>
      </w:r>
      <w:proofErr w:type="spellStart"/>
      <w:r>
        <w:t>SQLite</w:t>
      </w:r>
      <w:proofErr w:type="spellEnd"/>
      <w:r>
        <w:t xml:space="preserve"> </w:t>
      </w:r>
      <w:r w:rsidR="00B30ECE">
        <w:t>initialisée</w:t>
      </w:r>
      <w:r>
        <w:t xml:space="preserve"> automatiquement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suite de tests fonctionnels.</w:t>
      </w:r>
    </w:p>
    <w:p w:rsidR="00A15076" w:rsidRDefault="009A0548">
      <w:pPr>
        <w:spacing w:after="130"/>
      </w:pPr>
      <w:r>
        <w:t xml:space="preserve">Le </w:t>
      </w:r>
      <w:r w:rsidRPr="007C4941">
        <w:rPr>
          <w:i/>
        </w:rPr>
        <w:t xml:space="preserve">logo </w:t>
      </w:r>
      <w:proofErr w:type="spellStart"/>
      <w:r w:rsidRPr="007C4941">
        <w:rPr>
          <w:i/>
        </w:rPr>
        <w:t>Rakall</w:t>
      </w:r>
      <w:proofErr w:type="spellEnd"/>
      <w:r>
        <w:t xml:space="preserve"> a </w:t>
      </w:r>
      <w:r w:rsidR="00B30ECE">
        <w:t>été</w:t>
      </w:r>
      <w:r>
        <w:t xml:space="preserve"> </w:t>
      </w:r>
      <w:r w:rsidR="00B30ECE">
        <w:t>intégré</w:t>
      </w:r>
      <w:r>
        <w:t xml:space="preserve"> </w:t>
      </w:r>
      <w:r w:rsidR="007C4941">
        <w:t>à</w:t>
      </w:r>
      <w:r>
        <w:t xml:space="preserve"> l'</w:t>
      </w:r>
      <w:r w:rsidR="00B30ECE">
        <w:t>entête</w:t>
      </w:r>
      <w:r>
        <w:t xml:space="preserve"> global de l'ap</w:t>
      </w:r>
      <w:r>
        <w:t>plication.</w:t>
      </w:r>
    </w:p>
    <w:p w:rsidR="00A15076" w:rsidRDefault="009A0548" w:rsidP="00DE1A55">
      <w:pPr>
        <w:pStyle w:val="Titre2"/>
      </w:pPr>
      <w:bookmarkStart w:id="15" w:name="_Toc230807701"/>
      <w:r>
        <w:t>7.2 Module Missions</w:t>
      </w:r>
      <w:bookmarkEnd w:id="15"/>
    </w:p>
    <w:p w:rsidR="00A15076" w:rsidRDefault="009A0548">
      <w:pPr>
        <w:spacing w:after="130"/>
      </w:pPr>
      <w:r>
        <w:t>Le module missions permet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 </w:t>
      </w:r>
      <w:r w:rsidR="00B30ECE">
        <w:t>créer</w:t>
      </w:r>
      <w:r>
        <w:t xml:space="preserve"> une mission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de lister les missions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de consulter une fiche mission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d'afficher une carte de localisation lorsque les </w:t>
      </w:r>
      <w:r w:rsidR="00B30ECE">
        <w:t>coordonnées</w:t>
      </w:r>
      <w:r>
        <w:t xml:space="preserve"> sont </w:t>
      </w:r>
      <w:r w:rsidR="00B30ECE">
        <w:t>présentes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 stocker l'identifiant d'actif </w:t>
      </w:r>
      <w:proofErr w:type="spellStart"/>
      <w:r>
        <w:t>KoBo</w:t>
      </w:r>
      <w:proofErr w:type="spellEnd"/>
      <w:r>
        <w:t xml:space="preserve"> </w:t>
      </w:r>
      <w:r>
        <w:t xml:space="preserve">via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  <w:r>
        <w:t>.</w:t>
      </w:r>
    </w:p>
    <w:p w:rsidR="00A15076" w:rsidRDefault="009A0548">
      <w:pPr>
        <w:spacing w:after="130"/>
      </w:pPr>
      <w:r>
        <w:t xml:space="preserve">La liste des missions utilise </w:t>
      </w:r>
      <w:proofErr w:type="spellStart"/>
      <w:r>
        <w:t>Tabulator</w:t>
      </w:r>
      <w:proofErr w:type="spellEnd"/>
      <w:r>
        <w:t xml:space="preserve"> et </w:t>
      </w:r>
      <w:proofErr w:type="spellStart"/>
      <w:r>
        <w:t>Leaflet</w:t>
      </w:r>
      <w:proofErr w:type="spellEnd"/>
      <w:r>
        <w:t>.</w:t>
      </w:r>
    </w:p>
    <w:p w:rsidR="00A15076" w:rsidRDefault="009A0548" w:rsidP="00DE1A55">
      <w:pPr>
        <w:pStyle w:val="Titre2"/>
      </w:pPr>
      <w:bookmarkStart w:id="16" w:name="_Toc230807702"/>
      <w:r>
        <w:t xml:space="preserve">7.3 </w:t>
      </w:r>
      <w:r w:rsidR="00B30ECE">
        <w:t>Référentiel</w:t>
      </w:r>
      <w:r>
        <w:t xml:space="preserve"> territorial</w:t>
      </w:r>
      <w:bookmarkEnd w:id="16"/>
    </w:p>
    <w:p w:rsidR="00A15076" w:rsidRDefault="009A0548">
      <w:pPr>
        <w:spacing w:after="130"/>
      </w:pPr>
      <w:r>
        <w:t xml:space="preserve">Les tables </w:t>
      </w:r>
      <w:r w:rsidR="00B30ECE">
        <w:rPr>
          <w:rFonts w:ascii="Courier New" w:eastAsia="Courier New" w:hAnsi="Courier New" w:cs="Courier New"/>
          <w:shd w:val="clear" w:color="auto" w:fill="E9EEF2"/>
        </w:rPr>
        <w:t>région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r>
        <w:t xml:space="preserve">, </w:t>
      </w:r>
      <w:r w:rsidR="00B30ECE">
        <w:rPr>
          <w:rFonts w:ascii="Courier New" w:eastAsia="Courier New" w:hAnsi="Courier New" w:cs="Courier New"/>
          <w:shd w:val="clear" w:color="auto" w:fill="E9EEF2"/>
        </w:rPr>
        <w:t xml:space="preserve">département 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sous_prefectures</w:t>
      </w:r>
      <w:proofErr w:type="spellEnd"/>
      <w:r>
        <w:t xml:space="preserve"> ont </w:t>
      </w:r>
      <w:r w:rsidR="00B30ECE">
        <w:t>été</w:t>
      </w:r>
      <w:r>
        <w:t xml:space="preserve"> </w:t>
      </w:r>
      <w:r w:rsidR="00B30ECE">
        <w:t>ajoutées</w:t>
      </w:r>
      <w:r>
        <w:t>.</w:t>
      </w:r>
    </w:p>
    <w:p w:rsidR="00A15076" w:rsidRDefault="009A0548">
      <w:pPr>
        <w:spacing w:after="130"/>
      </w:pPr>
      <w:r>
        <w:t>Le service d'import territorial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exploite un fichier </w:t>
      </w:r>
      <w:proofErr w:type="spellStart"/>
      <w:r>
        <w:t>GeoJSON</w:t>
      </w:r>
      <w:proofErr w:type="spellEnd"/>
      <w:r>
        <w:t xml:space="preserve"> de </w:t>
      </w:r>
      <w:r w:rsidR="00B30ECE">
        <w:t>sous-préfectures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utilise les correspondances d'attributs suivantes :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code </w:t>
      </w:r>
      <w:r w:rsidR="00B30ECE">
        <w:t>région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ADM1_PCODE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nom </w:t>
      </w:r>
      <w:r w:rsidR="00B30ECE">
        <w:t>région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ADM1_FR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code </w:t>
      </w:r>
      <w:r w:rsidR="00B30ECE">
        <w:t>département 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ADM2_PCODE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nom </w:t>
      </w:r>
      <w:r w:rsidR="00B30ECE">
        <w:t>département 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ADM2_FR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code </w:t>
      </w:r>
      <w:r w:rsidR="00B30ECE">
        <w:t>sous-préfecture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ADM3_PCODE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nom </w:t>
      </w:r>
      <w:r w:rsidR="00B30ECE">
        <w:t>sous-préfecture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ADM3_FR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stocke les </w:t>
      </w:r>
      <w:r w:rsidR="00B30ECE">
        <w:t xml:space="preserve">géométries </w:t>
      </w:r>
      <w:r>
        <w:t xml:space="preserve">en </w:t>
      </w:r>
      <w:proofErr w:type="spellStart"/>
      <w:r>
        <w:t>GeoJSON</w:t>
      </w:r>
      <w:proofErr w:type="spellEnd"/>
      <w:r>
        <w:t xml:space="preserve"> texte ;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agrège</w:t>
      </w:r>
      <w:r w:rsidR="009A0548">
        <w:t xml:space="preserve"> les </w:t>
      </w:r>
      <w:r>
        <w:t xml:space="preserve">géométries </w:t>
      </w:r>
      <w:r w:rsidR="009A0548">
        <w:t xml:space="preserve">des </w:t>
      </w:r>
      <w:r>
        <w:t>département</w:t>
      </w:r>
      <w:r w:rsidR="009A0548">
        <w:t xml:space="preserve">s et </w:t>
      </w:r>
      <w:r>
        <w:t>région</w:t>
      </w:r>
      <w:r w:rsidR="009A0548"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t xml:space="preserve">peut </w:t>
      </w:r>
      <w:r w:rsidR="00B30ECE">
        <w:t>être</w:t>
      </w:r>
      <w:proofErr w:type="spellEnd"/>
      <w:r w:rsidR="00B30ECE">
        <w:t xml:space="preserve"> rejoué</w:t>
      </w:r>
      <w:r>
        <w:t xml:space="preserve"> sans </w:t>
      </w:r>
      <w:r w:rsidR="00B30ECE">
        <w:t>création</w:t>
      </w:r>
      <w:r>
        <w:t xml:space="preserve"> de doublons.</w:t>
      </w:r>
    </w:p>
    <w:p w:rsidR="00A15076" w:rsidRDefault="009A0548" w:rsidP="00DE1A55">
      <w:pPr>
        <w:pStyle w:val="Titre2"/>
      </w:pPr>
      <w:bookmarkStart w:id="17" w:name="_Toc230807703"/>
      <w:r>
        <w:lastRenderedPageBreak/>
        <w:t xml:space="preserve">7.4 </w:t>
      </w:r>
      <w:r w:rsidR="007C4941">
        <w:t>Rôles</w:t>
      </w:r>
      <w:r>
        <w:t xml:space="preserve"> applicatifs</w:t>
      </w:r>
      <w:bookmarkEnd w:id="17"/>
    </w:p>
    <w:p w:rsidR="00A15076" w:rsidRDefault="009A0548">
      <w:pPr>
        <w:spacing w:after="130"/>
      </w:pPr>
      <w:r>
        <w:t xml:space="preserve">Une table </w:t>
      </w:r>
      <w:r w:rsidR="007C4941">
        <w:rPr>
          <w:rFonts w:ascii="Courier New" w:eastAsia="Courier New" w:hAnsi="Courier New" w:cs="Courier New"/>
          <w:shd w:val="clear" w:color="auto" w:fill="E9EEF2"/>
        </w:rPr>
        <w:t>rôles</w:t>
      </w:r>
      <w:r>
        <w:t xml:space="preserve"> a </w:t>
      </w:r>
      <w:r w:rsidR="007C4941">
        <w:t>été</w:t>
      </w:r>
      <w:r>
        <w:t xml:space="preserve"> </w:t>
      </w:r>
      <w:r w:rsidR="007C4941">
        <w:t>créée</w:t>
      </w:r>
      <w:r>
        <w:t xml:space="preserve"> afin de sortir la </w:t>
      </w:r>
      <w:r w:rsidR="007C4941">
        <w:t>définition</w:t>
      </w:r>
      <w:r>
        <w:t xml:space="preserve"> des </w:t>
      </w:r>
      <w:r w:rsidR="007C4941">
        <w:t>rôles</w:t>
      </w:r>
      <w:r>
        <w:t xml:space="preserve"> du code applicatif. Le service</w:t>
      </w:r>
      <w:r>
        <w:t xml:space="preserve"> d'import des </w:t>
      </w:r>
      <w:r w:rsidR="007C4941">
        <w:t>rôles</w:t>
      </w:r>
      <w:r>
        <w:t xml:space="preserve"> charge le </w:t>
      </w:r>
      <w:r w:rsidR="007C4941">
        <w:t>référentiel</w:t>
      </w:r>
      <w:r>
        <w:t xml:space="preserve"> depuis un CSV.</w:t>
      </w:r>
    </w:p>
    <w:p w:rsidR="00A15076" w:rsidRDefault="009A0548">
      <w:pPr>
        <w:spacing w:after="130"/>
      </w:pPr>
      <w:r>
        <w:t xml:space="preserve">L'interface de gestion des utilisateurs s'appuie sur cette table pour proposer les </w:t>
      </w:r>
      <w:r w:rsidR="007C4941">
        <w:t>rôles</w:t>
      </w:r>
      <w:r>
        <w:t xml:space="preserve"> disponibles.</w:t>
      </w:r>
    </w:p>
    <w:p w:rsidR="00A15076" w:rsidRDefault="009A0548" w:rsidP="00DE1A55">
      <w:pPr>
        <w:pStyle w:val="Titre2"/>
      </w:pPr>
      <w:bookmarkStart w:id="18" w:name="_Toc230807704"/>
      <w:r>
        <w:t>7.5 Utilisateurs applicatifs</w:t>
      </w:r>
      <w:bookmarkEnd w:id="18"/>
    </w:p>
    <w:p w:rsidR="00A15076" w:rsidRDefault="009A0548">
      <w:pPr>
        <w:spacing w:after="130"/>
      </w:pPr>
      <w:r>
        <w:t xml:space="preserve">Le </w:t>
      </w:r>
      <w:proofErr w:type="spellStart"/>
      <w:r>
        <w:t>modele</w:t>
      </w:r>
      <w:proofErr w:type="spellEnd"/>
      <w:r>
        <w:t xml:space="preserve"> utilisateur </w:t>
      </w:r>
      <w:proofErr w:type="gramStart"/>
      <w:r>
        <w:t>a</w:t>
      </w:r>
      <w:proofErr w:type="gramEnd"/>
      <w:r>
        <w:t xml:space="preserve"> </w:t>
      </w:r>
      <w:proofErr w:type="spellStart"/>
      <w:r>
        <w:t>ete</w:t>
      </w:r>
      <w:proofErr w:type="spellEnd"/>
      <w:r>
        <w:t xml:space="preserve"> ajuste au format suivant :</w:t>
      </w:r>
    </w:p>
    <w:p w:rsidR="00A15076" w:rsidRPr="00B30ECE" w:rsidRDefault="009A0548">
      <w:pPr>
        <w:shd w:val="clear" w:color="auto" w:fill="F1F4F5"/>
        <w:spacing w:before="80" w:after="160"/>
        <w:ind w:left="220" w:right="220"/>
        <w:rPr>
          <w:lang w:val="en-US"/>
        </w:rPr>
      </w:pPr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User {   id, </w:t>
      </w:r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 nom,  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prenoms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,   email,   telephone,   role,  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zone_affectation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,  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statut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,  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,  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last_login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,  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  <w:proofErr w:type="gramEnd"/>
    </w:p>
    <w:p w:rsidR="00A15076" w:rsidRDefault="009A0548">
      <w:pPr>
        <w:spacing w:after="130"/>
      </w:pPr>
      <w:r>
        <w:t xml:space="preserve">Dans le </w:t>
      </w:r>
      <w:r w:rsidR="007C4941">
        <w:t>schéma</w:t>
      </w:r>
      <w:r>
        <w:t xml:space="preserve"> physique,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zone_affectation</w:t>
      </w:r>
      <w:proofErr w:type="spellEnd"/>
      <w:r>
        <w:t xml:space="preserve"> est </w:t>
      </w:r>
      <w:r w:rsidR="007C4941">
        <w:t>matérialisée</w:t>
      </w:r>
      <w:r>
        <w:t xml:space="preserve"> par la table d'association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</w:t>
      </w:r>
      <w:r w:rsidR="00B30ECE">
        <w:rPr>
          <w:rFonts w:ascii="Courier New" w:eastAsia="Courier New" w:hAnsi="Courier New" w:cs="Courier New"/>
          <w:shd w:val="clear" w:color="auto" w:fill="E9EEF2"/>
        </w:rPr>
        <w:t>r</w:t>
      </w:r>
      <w:r w:rsidR="007C4941">
        <w:rPr>
          <w:rFonts w:ascii="Courier New" w:eastAsia="Courier New" w:hAnsi="Courier New" w:cs="Courier New"/>
          <w:shd w:val="clear" w:color="auto" w:fill="E9EEF2"/>
        </w:rPr>
        <w:t>e</w:t>
      </w:r>
      <w:r w:rsidR="00B30ECE">
        <w:rPr>
          <w:rFonts w:ascii="Courier New" w:eastAsia="Courier New" w:hAnsi="Courier New" w:cs="Courier New"/>
          <w:shd w:val="clear" w:color="auto" w:fill="E9EEF2"/>
        </w:rPr>
        <w:t>gion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proofErr w:type="spellEnd"/>
      <w:r>
        <w:t xml:space="preserve">, afin de permettre l'affectation </w:t>
      </w:r>
      <w:r>
        <w:t xml:space="preserve">d'un utilisateur </w:t>
      </w:r>
      <w:proofErr w:type="gramStart"/>
      <w:r>
        <w:t>a</w:t>
      </w:r>
      <w:proofErr w:type="gramEnd"/>
      <w:r>
        <w:t xml:space="preserve"> plusieurs </w:t>
      </w:r>
      <w:r w:rsidR="00B30ECE">
        <w:t>région</w:t>
      </w:r>
      <w:r>
        <w:t>s.</w:t>
      </w:r>
    </w:p>
    <w:p w:rsidR="00A15076" w:rsidRDefault="009A0548">
      <w:pPr>
        <w:spacing w:after="130"/>
      </w:pPr>
      <w:r>
        <w:t xml:space="preserve">Les </w:t>
      </w:r>
      <w:r w:rsidR="007C4941">
        <w:t>opérations</w:t>
      </w:r>
      <w:r>
        <w:t xml:space="preserve"> disponibles sont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création</w:t>
      </w:r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consultation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modification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affectation </w:t>
      </w:r>
      <w:proofErr w:type="gramStart"/>
      <w:r>
        <w:t>a</w:t>
      </w:r>
      <w:proofErr w:type="gramEnd"/>
      <w:r>
        <w:t xml:space="preserve"> une ou plusieurs </w:t>
      </w:r>
      <w:r w:rsidR="00B30ECE">
        <w:t>région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validation de l'</w:t>
      </w:r>
      <w:r w:rsidR="007C4941">
        <w:t>unicité</w:t>
      </w:r>
      <w:r>
        <w:t xml:space="preserve"> de l'email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validation de l'existence du </w:t>
      </w:r>
      <w:r w:rsidR="007C4941">
        <w:t>rôle</w:t>
      </w:r>
      <w:r>
        <w:t xml:space="preserve"> et des </w:t>
      </w:r>
      <w:r w:rsidR="00B30ECE">
        <w:t>région</w:t>
      </w:r>
      <w:r>
        <w:t>s.</w:t>
      </w:r>
    </w:p>
    <w:p w:rsidR="00A15076" w:rsidRDefault="009A0548" w:rsidP="00DE1A55">
      <w:pPr>
        <w:pStyle w:val="Titre2"/>
      </w:pPr>
      <w:bookmarkStart w:id="19" w:name="_Toc230807705"/>
      <w:r>
        <w:t>7.6 Gestion des</w:t>
      </w:r>
      <w:r>
        <w:t xml:space="preserve"> </w:t>
      </w:r>
      <w:r w:rsidR="00B30ECE">
        <w:t>équipe</w:t>
      </w:r>
      <w:r>
        <w:t>s de collecte</w:t>
      </w:r>
      <w:bookmarkEnd w:id="19"/>
    </w:p>
    <w:p w:rsidR="00A15076" w:rsidRDefault="009A0548">
      <w:pPr>
        <w:spacing w:after="130"/>
      </w:pPr>
      <w:r>
        <w:t xml:space="preserve">Le module </w:t>
      </w:r>
      <w:r w:rsidR="00B30ECE">
        <w:t>équipe</w:t>
      </w:r>
      <w:r>
        <w:t xml:space="preserve">s a </w:t>
      </w:r>
      <w:r w:rsidR="007C4941">
        <w:t>été</w:t>
      </w:r>
      <w:r>
        <w:t xml:space="preserve"> </w:t>
      </w:r>
      <w:r w:rsidR="007C4941">
        <w:t>implémente</w:t>
      </w:r>
      <w:r>
        <w:t xml:space="preserve"> avec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création</w:t>
      </w:r>
      <w:r w:rsidR="009A0548">
        <w:t xml:space="preserve"> d'une </w:t>
      </w:r>
      <w:r>
        <w:t>équipe</w:t>
      </w:r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modification d'une </w:t>
      </w:r>
      <w:r w:rsidR="00B30ECE">
        <w:t>équipe</w:t>
      </w:r>
      <w:r>
        <w:t xml:space="preserve"> existante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rattachement obligatoire </w:t>
      </w:r>
      <w:proofErr w:type="gramStart"/>
      <w:r>
        <w:t>a</w:t>
      </w:r>
      <w:proofErr w:type="gramEnd"/>
      <w:r>
        <w:t xml:space="preserve"> une mission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affectation </w:t>
      </w:r>
      <w:proofErr w:type="gramStart"/>
      <w:r>
        <w:t>a</w:t>
      </w:r>
      <w:proofErr w:type="gramEnd"/>
      <w:r>
        <w:t xml:space="preserve"> une ou plusieurs </w:t>
      </w:r>
      <w:r w:rsidR="00B30ECE">
        <w:t>région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rattachement facultatif </w:t>
      </w:r>
      <w:proofErr w:type="gramStart"/>
      <w:r>
        <w:t>a</w:t>
      </w:r>
      <w:proofErr w:type="gramEnd"/>
      <w:r>
        <w:t xml:space="preserve"> un superviseur ;</w:t>
      </w:r>
    </w:p>
    <w:p w:rsidR="00A15076" w:rsidRDefault="007C4941">
      <w:pPr>
        <w:pStyle w:val="Paragraphedeliste"/>
        <w:numPr>
          <w:ilvl w:val="0"/>
          <w:numId w:val="1"/>
        </w:numPr>
        <w:spacing w:after="130"/>
      </w:pPr>
      <w:r>
        <w:t>contrôle</w:t>
      </w:r>
      <w:r w:rsidR="009A0548">
        <w:t xml:space="preserve"> du fait que le superviseur choisi est un utilisateur actif de </w:t>
      </w:r>
      <w:r>
        <w:t>rôle</w:t>
      </w:r>
      <w:r w:rsidR="009A0548">
        <w:t xml:space="preserve"> </w:t>
      </w:r>
      <w:r w:rsidR="009A0548">
        <w:rPr>
          <w:rFonts w:ascii="Courier New" w:eastAsia="Courier New" w:hAnsi="Courier New" w:cs="Courier New"/>
          <w:shd w:val="clear" w:color="auto" w:fill="E9EEF2"/>
        </w:rPr>
        <w:t>superviseur</w:t>
      </w:r>
      <w:r w:rsidR="009A0548">
        <w:t>.</w:t>
      </w:r>
    </w:p>
    <w:p w:rsidR="00A15076" w:rsidRDefault="009A0548">
      <w:pPr>
        <w:spacing w:after="130"/>
      </w:pPr>
      <w:r>
        <w:t xml:space="preserve">Le </w:t>
      </w:r>
      <w:r w:rsidR="007C4941">
        <w:t>schéma</w:t>
      </w:r>
      <w:r>
        <w:t xml:space="preserve"> correspond au </w:t>
      </w:r>
      <w:proofErr w:type="spellStart"/>
      <w:r>
        <w:t>modele</w:t>
      </w:r>
      <w:proofErr w:type="spellEnd"/>
      <w:r>
        <w:t xml:space="preserve"> :</w:t>
      </w:r>
    </w:p>
    <w:p w:rsidR="00A15076" w:rsidRDefault="00B30ECE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Équipe</w:t>
      </w:r>
      <w:r w:rsidR="009A0548">
        <w:rPr>
          <w:rFonts w:ascii="Courier New" w:eastAsia="Courier New" w:hAnsi="Courier New" w:cs="Courier New"/>
          <w:sz w:val="18"/>
          <w:szCs w:val="18"/>
        </w:rPr>
        <w:t xml:space="preserve"> {   id,   </w:t>
      </w:r>
      <w:proofErr w:type="spellStart"/>
      <w:r w:rsidR="009A0548">
        <w:rPr>
          <w:rFonts w:ascii="Courier New" w:eastAsia="Courier New" w:hAnsi="Courier New" w:cs="Courier New"/>
          <w:sz w:val="18"/>
          <w:szCs w:val="18"/>
        </w:rPr>
        <w:t>nom_</w:t>
      </w:r>
      <w:r>
        <w:rPr>
          <w:rFonts w:ascii="Courier New" w:eastAsia="Courier New" w:hAnsi="Courier New" w:cs="Courier New"/>
          <w:sz w:val="18"/>
          <w:szCs w:val="18"/>
        </w:rPr>
        <w:t>équipe</w:t>
      </w:r>
      <w:proofErr w:type="spellEnd"/>
      <w:r w:rsidR="009A0548"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 w:rsidR="009A0548">
        <w:rPr>
          <w:rFonts w:ascii="Courier New" w:eastAsia="Courier New" w:hAnsi="Courier New" w:cs="Courier New"/>
          <w:sz w:val="18"/>
          <w:szCs w:val="18"/>
        </w:rPr>
        <w:t>superviseur_id</w:t>
      </w:r>
      <w:proofErr w:type="spellEnd"/>
      <w:r w:rsidR="009A0548"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 w:rsidR="009A0548">
        <w:rPr>
          <w:rFonts w:ascii="Courier New" w:eastAsia="Courier New" w:hAnsi="Courier New" w:cs="Courier New"/>
          <w:sz w:val="18"/>
          <w:szCs w:val="18"/>
        </w:rPr>
        <w:t>zone_affectation</w:t>
      </w:r>
      <w:proofErr w:type="spellEnd"/>
      <w:r w:rsidR="009A0548"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 w:rsidR="009A0548">
        <w:rPr>
          <w:rFonts w:ascii="Courier New" w:eastAsia="Courier New" w:hAnsi="Courier New" w:cs="Courier New"/>
          <w:sz w:val="18"/>
          <w:szCs w:val="18"/>
        </w:rPr>
        <w:t>mission_id</w:t>
      </w:r>
      <w:proofErr w:type="spellEnd"/>
      <w:r w:rsidR="009A0548"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gramStart"/>
      <w:r w:rsidR="009A0548">
        <w:rPr>
          <w:rFonts w:ascii="Courier New" w:eastAsia="Courier New" w:hAnsi="Courier New" w:cs="Courier New"/>
          <w:sz w:val="18"/>
          <w:szCs w:val="18"/>
        </w:rPr>
        <w:t>statut }</w:t>
      </w:r>
      <w:proofErr w:type="gramEnd"/>
    </w:p>
    <w:p w:rsidR="00A15076" w:rsidRDefault="009A0548">
      <w:pPr>
        <w:spacing w:after="13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E9EEF2"/>
        </w:rPr>
        <w:t>zone_affectation</w:t>
      </w:r>
      <w:proofErr w:type="spellEnd"/>
      <w:proofErr w:type="gramEnd"/>
      <w:r>
        <w:t xml:space="preserve"> est </w:t>
      </w:r>
      <w:r w:rsidR="007C4941">
        <w:t>matérialisée</w:t>
      </w:r>
      <w:r>
        <w:t xml:space="preserve"> par </w:t>
      </w:r>
      <w:proofErr w:type="spellStart"/>
      <w:r w:rsidR="007C4941">
        <w:rPr>
          <w:rFonts w:ascii="Courier New" w:eastAsia="Courier New" w:hAnsi="Courier New" w:cs="Courier New"/>
          <w:shd w:val="clear" w:color="auto" w:fill="E9EEF2"/>
        </w:rPr>
        <w:t>e</w:t>
      </w:r>
      <w:r w:rsidR="00B30ECE">
        <w:rPr>
          <w:rFonts w:ascii="Courier New" w:eastAsia="Courier New" w:hAnsi="Courier New" w:cs="Courier New"/>
          <w:shd w:val="clear" w:color="auto" w:fill="E9EEF2"/>
        </w:rPr>
        <w:t>quipe</w:t>
      </w:r>
      <w:r>
        <w:rPr>
          <w:rFonts w:ascii="Courier New" w:eastAsia="Courier New" w:hAnsi="Courier New" w:cs="Courier New"/>
          <w:shd w:val="clear" w:color="auto" w:fill="E9EEF2"/>
        </w:rPr>
        <w:t>_</w:t>
      </w:r>
      <w:r w:rsidR="007C4941">
        <w:rPr>
          <w:rFonts w:ascii="Courier New" w:eastAsia="Courier New" w:hAnsi="Courier New" w:cs="Courier New"/>
          <w:shd w:val="clear" w:color="auto" w:fill="E9EEF2"/>
        </w:rPr>
        <w:t>re</w:t>
      </w:r>
      <w:r w:rsidR="00B30ECE">
        <w:rPr>
          <w:rFonts w:ascii="Courier New" w:eastAsia="Courier New" w:hAnsi="Courier New" w:cs="Courier New"/>
          <w:shd w:val="clear" w:color="auto" w:fill="E9EEF2"/>
        </w:rPr>
        <w:t>gion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proofErr w:type="spellEnd"/>
      <w:r>
        <w:t>.</w:t>
      </w:r>
    </w:p>
    <w:p w:rsidR="00A15076" w:rsidRDefault="009A0548" w:rsidP="00DE1A55">
      <w:pPr>
        <w:pStyle w:val="Titre2"/>
      </w:pPr>
      <w:bookmarkStart w:id="20" w:name="_Toc230807706"/>
      <w:r>
        <w:t>7.7 Gestion des agents de collecte</w:t>
      </w:r>
      <w:bookmarkEnd w:id="20"/>
    </w:p>
    <w:p w:rsidR="00A15076" w:rsidRDefault="009A0548">
      <w:pPr>
        <w:spacing w:after="130"/>
      </w:pPr>
      <w:r>
        <w:t xml:space="preserve">Le module agents de collecte a </w:t>
      </w:r>
      <w:r w:rsidR="007C4941">
        <w:t>été</w:t>
      </w:r>
      <w:r>
        <w:t xml:space="preserve"> </w:t>
      </w:r>
      <w:r w:rsidR="007C4941">
        <w:t>implémente</w:t>
      </w:r>
      <w:r>
        <w:t xml:space="preserve"> avec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création</w:t>
      </w:r>
      <w:r w:rsidR="009A0548">
        <w:t xml:space="preserve"> d'un agent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modification d'un agent existant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consultation d'une fiche agent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lastRenderedPageBreak/>
        <w:t xml:space="preserve">rattachement facultatif </w:t>
      </w:r>
      <w:proofErr w:type="gramStart"/>
      <w:r>
        <w:t>a</w:t>
      </w:r>
      <w:proofErr w:type="gramEnd"/>
      <w:r>
        <w:t xml:space="preserve"> un compte utilisateur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rattachement fac</w:t>
      </w:r>
      <w:r>
        <w:t xml:space="preserve">ultatif </w:t>
      </w:r>
      <w:proofErr w:type="gramStart"/>
      <w:r>
        <w:t>a</w:t>
      </w:r>
      <w:proofErr w:type="gramEnd"/>
      <w:r>
        <w:t xml:space="preserve"> une </w:t>
      </w:r>
      <w:r w:rsidR="00B30ECE">
        <w:t>équipe</w:t>
      </w:r>
      <w:r>
        <w:t xml:space="preserve"> ;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contrôle</w:t>
      </w:r>
      <w:r w:rsidR="009A0548">
        <w:t xml:space="preserve"> d'</w:t>
      </w:r>
      <w:r>
        <w:t>unicité</w:t>
      </w:r>
      <w:r w:rsidR="009A0548">
        <w:t xml:space="preserve"> du </w:t>
      </w:r>
      <w:proofErr w:type="spellStart"/>
      <w:r w:rsidR="009A0548">
        <w:rPr>
          <w:rFonts w:ascii="Courier New" w:eastAsia="Courier New" w:hAnsi="Courier New" w:cs="Courier New"/>
          <w:shd w:val="clear" w:color="auto" w:fill="E9EEF2"/>
        </w:rPr>
        <w:t>code_agent</w:t>
      </w:r>
      <w:proofErr w:type="spellEnd"/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ajout des champs </w:t>
      </w:r>
      <w:r>
        <w:rPr>
          <w:rFonts w:ascii="Courier New" w:eastAsia="Courier New" w:hAnsi="Courier New" w:cs="Courier New"/>
          <w:shd w:val="clear" w:color="auto" w:fill="E9EEF2"/>
        </w:rPr>
        <w:t>nom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prenoms</w:t>
      </w:r>
      <w:proofErr w:type="spellEnd"/>
      <w:r>
        <w:t>.</w:t>
      </w:r>
    </w:p>
    <w:p w:rsidR="00A15076" w:rsidRDefault="009A0548">
      <w:pPr>
        <w:spacing w:after="130"/>
      </w:pPr>
      <w:r>
        <w:t xml:space="preserve">Le </w:t>
      </w:r>
      <w:proofErr w:type="spellStart"/>
      <w:r>
        <w:t>schema</w:t>
      </w:r>
      <w:proofErr w:type="spellEnd"/>
      <w:r>
        <w:t xml:space="preserve"> correspond au </w:t>
      </w:r>
      <w:proofErr w:type="spellStart"/>
      <w:r>
        <w:t>modele</w:t>
      </w:r>
      <w:proofErr w:type="spellEnd"/>
      <w:r>
        <w:t xml:space="preserve"> :</w:t>
      </w:r>
    </w:p>
    <w:p w:rsidR="00A15076" w:rsidRDefault="009A0548">
      <w:pPr>
        <w:shd w:val="clear" w:color="auto" w:fill="F1F4F5"/>
        <w:spacing w:before="80" w:after="160"/>
        <w:ind w:left="220" w:right="2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AgentCollecte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id,   nom,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prenoms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 w:rsidR="00B30ECE">
        <w:rPr>
          <w:rFonts w:ascii="Courier New" w:eastAsia="Courier New" w:hAnsi="Courier New" w:cs="Courier New"/>
          <w:sz w:val="18"/>
          <w:szCs w:val="18"/>
        </w:rPr>
        <w:t>équipe</w:t>
      </w:r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code_agent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telephone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r w:rsidR="00B30ECE">
        <w:rPr>
          <w:rFonts w:ascii="Courier New" w:eastAsia="Courier New" w:hAnsi="Courier New" w:cs="Courier New"/>
          <w:sz w:val="18"/>
          <w:szCs w:val="18"/>
        </w:rPr>
        <w:t>équipe</w:t>
      </w:r>
      <w:r>
        <w:rPr>
          <w:rFonts w:ascii="Courier New" w:eastAsia="Courier New" w:hAnsi="Courier New" w:cs="Courier New"/>
          <w:sz w:val="18"/>
          <w:szCs w:val="18"/>
        </w:rPr>
        <w:t xml:space="preserve">ment,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statut }</w:t>
      </w:r>
      <w:proofErr w:type="gramEnd"/>
    </w:p>
    <w:p w:rsidR="00A15076" w:rsidRDefault="009A0548">
      <w:pPr>
        <w:spacing w:after="130"/>
      </w:pPr>
      <w:r>
        <w:t>Un service d'imp</w:t>
      </w:r>
      <w:r>
        <w:t xml:space="preserve">ort CSV des agents a </w:t>
      </w:r>
      <w:r w:rsidR="007C4941">
        <w:t>été</w:t>
      </w:r>
      <w:r>
        <w:t xml:space="preserve"> ajoute. Il rapproche les </w:t>
      </w:r>
      <w:r w:rsidR="00B30ECE">
        <w:t>équipe</w:t>
      </w:r>
      <w:r>
        <w:t xml:space="preserve">s par nom normalise et les comptes utilisateurs de </w:t>
      </w:r>
      <w:r w:rsidR="007C4941">
        <w:t>rôle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agent</w:t>
      </w:r>
      <w:r>
        <w:t xml:space="preserve"> par nom et </w:t>
      </w:r>
      <w:r w:rsidR="007C4941">
        <w:t>prénoms</w:t>
      </w:r>
      <w:r>
        <w:t xml:space="preserve"> lorsqu'une correspondance fiable est disponible.</w:t>
      </w:r>
    </w:p>
    <w:p w:rsidR="00A15076" w:rsidRPr="007C4941" w:rsidRDefault="009A0548" w:rsidP="007C4941">
      <w:pPr>
        <w:pStyle w:val="Titre2"/>
      </w:pPr>
      <w:bookmarkStart w:id="21" w:name="_Toc230807707"/>
      <w:r w:rsidRPr="007C4941">
        <w:t xml:space="preserve">7.8 Soumissions </w:t>
      </w:r>
      <w:r w:rsidR="007C4941" w:rsidRPr="007C4941">
        <w:t>simulées</w:t>
      </w:r>
      <w:bookmarkEnd w:id="21"/>
    </w:p>
    <w:p w:rsidR="00A15076" w:rsidRDefault="009A0548">
      <w:pPr>
        <w:spacing w:after="130"/>
      </w:pPr>
      <w:r>
        <w:t xml:space="preserve">Une table provisoire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soumissions_collecte</w:t>
      </w:r>
      <w:proofErr w:type="spellEnd"/>
      <w:r>
        <w:t xml:space="preserve"> a </w:t>
      </w:r>
      <w:r w:rsidR="007C4941">
        <w:t>été</w:t>
      </w:r>
      <w:r>
        <w:t xml:space="preserve"> </w:t>
      </w:r>
      <w:r w:rsidR="007C4941">
        <w:t>ajoutée</w:t>
      </w:r>
      <w:r>
        <w:t xml:space="preserve"> pour permettre le </w:t>
      </w:r>
      <w:r w:rsidR="007C4941">
        <w:t>démarrage</w:t>
      </w:r>
      <w:r>
        <w:t xml:space="preserve"> du module SIG avant l'</w:t>
      </w:r>
      <w:r w:rsidR="007C4941">
        <w:t>implémentation</w:t>
      </w:r>
      <w:r>
        <w:t xml:space="preserve"> </w:t>
      </w:r>
      <w:r w:rsidR="007C4941">
        <w:t>complète</w:t>
      </w:r>
      <w:r>
        <w:t xml:space="preserve"> du suivi des soumissions </w:t>
      </w:r>
      <w:proofErr w:type="spellStart"/>
      <w:r>
        <w:t>KoBo</w:t>
      </w:r>
      <w:proofErr w:type="spellEnd"/>
      <w:r>
        <w:t>.</w:t>
      </w:r>
    </w:p>
    <w:p w:rsidR="00A15076" w:rsidRDefault="009A0548">
      <w:pPr>
        <w:spacing w:after="130"/>
      </w:pPr>
      <w:r>
        <w:t xml:space="preserve">Le service de </w:t>
      </w:r>
      <w:r w:rsidR="007C4941">
        <w:t>génération</w:t>
      </w:r>
      <w:r>
        <w:t xml:space="preserve">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produit des soumissions fictives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 les soumissions aux missions, </w:t>
      </w:r>
      <w:r w:rsidR="00B30ECE">
        <w:t>équipe</w:t>
      </w:r>
      <w:r>
        <w:t xml:space="preserve">s, agents et </w:t>
      </w:r>
      <w:r w:rsidR="007C4941">
        <w:t>sous-préfectures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p</w:t>
      </w:r>
      <w:r>
        <w:t xml:space="preserve">ositionne les points dans les </w:t>
      </w:r>
      <w:r w:rsidR="00B30ECE">
        <w:t xml:space="preserve">géométries </w:t>
      </w:r>
      <w:r>
        <w:t>territoriales disponibles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renseigne un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raw_data_json</w:t>
      </w:r>
      <w:proofErr w:type="spellEnd"/>
      <w:r>
        <w:t xml:space="preserve"> respectant la structure principale du </w:t>
      </w:r>
      <w:proofErr w:type="spellStart"/>
      <w:r>
        <w:t>XLSForm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padci_survey_terrain_vf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alimente les champs utiles aux indicateurs futurs : agent, </w:t>
      </w:r>
      <w:r w:rsidR="00B30ECE">
        <w:t>équipe</w:t>
      </w:r>
      <w:r>
        <w:t xml:space="preserve">, date de </w:t>
      </w:r>
      <w:r>
        <w:t>soumission, statut de validation, nombre d'anomalies.</w:t>
      </w:r>
    </w:p>
    <w:p w:rsidR="00A15076" w:rsidRDefault="009A0548" w:rsidP="007C4941">
      <w:pPr>
        <w:pStyle w:val="Titre2"/>
      </w:pPr>
      <w:bookmarkStart w:id="22" w:name="_Toc230807708"/>
      <w:r>
        <w:t>7.9 Module Cartographie SIG</w:t>
      </w:r>
      <w:bookmarkEnd w:id="22"/>
    </w:p>
    <w:p w:rsidR="00A15076" w:rsidRDefault="009A0548">
      <w:pPr>
        <w:spacing w:after="130"/>
      </w:pPr>
      <w:r>
        <w:t xml:space="preserve">La page </w:t>
      </w:r>
      <w:r>
        <w:rPr>
          <w:rFonts w:ascii="Courier New" w:eastAsia="Courier New" w:hAnsi="Courier New" w:cs="Courier New"/>
          <w:shd w:val="clear" w:color="auto" w:fill="E9EEF2"/>
        </w:rPr>
        <w:t>/cartographie</w:t>
      </w:r>
      <w:r>
        <w:t xml:space="preserve"> constitue le premier </w:t>
      </w:r>
      <w:r w:rsidR="007C4941">
        <w:t>écran</w:t>
      </w:r>
      <w:r>
        <w:t xml:space="preserve"> du module 4.</w:t>
      </w:r>
    </w:p>
    <w:p w:rsidR="00A15076" w:rsidRDefault="009A0548">
      <w:pPr>
        <w:spacing w:after="130"/>
      </w:pPr>
      <w:r>
        <w:t>Elle comprend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interface en deux volets verticaux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 volet gauche pour les outils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 volet droit </w:t>
      </w:r>
      <w:proofErr w:type="spellStart"/>
      <w:r>
        <w:t>Leafle</w:t>
      </w:r>
      <w:r>
        <w:t>t</w:t>
      </w:r>
      <w:proofErr w:type="spellEnd"/>
      <w:r>
        <w:t xml:space="preserve"> pour la carte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largeur par </w:t>
      </w:r>
      <w:r w:rsidR="00B30ECE">
        <w:t xml:space="preserve">défaut </w:t>
      </w:r>
      <w:r>
        <w:t>d'environ deux tiers pour la carte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</w:t>
      </w:r>
      <w:r w:rsidR="007C4941">
        <w:t>poignée</w:t>
      </w:r>
      <w:r>
        <w:t xml:space="preserve"> de redimensionnement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largeur minimale d'un tiers pour le volet cartographique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 tableau </w:t>
      </w:r>
      <w:proofErr w:type="spellStart"/>
      <w:r>
        <w:t>Tabulator</w:t>
      </w:r>
      <w:proofErr w:type="spellEnd"/>
      <w:r>
        <w:t xml:space="preserve"> des soumissions visibles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des filtres par mission, </w:t>
      </w:r>
      <w:r w:rsidR="00B30ECE">
        <w:t>équipe</w:t>
      </w:r>
      <w:r>
        <w:t>, agent, statut et dates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</w:t>
      </w:r>
      <w:r w:rsidR="007C4941">
        <w:t>synthèse</w:t>
      </w:r>
      <w:r>
        <w:t xml:space="preserve"> des statuts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l'affichage des limites </w:t>
      </w:r>
      <w:r w:rsidR="00B30ECE">
        <w:t>région</w:t>
      </w:r>
      <w:r>
        <w:t>ales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l'affichage des points de collecte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 </w:t>
      </w:r>
      <w:r w:rsidR="007C4941">
        <w:t>contrôle</w:t>
      </w:r>
      <w:r>
        <w:t xml:space="preserve"> de fonds de carte.</w:t>
      </w:r>
    </w:p>
    <w:p w:rsidR="00A15076" w:rsidRDefault="009A0548">
      <w:pPr>
        <w:spacing w:after="130"/>
      </w:pPr>
      <w:r>
        <w:lastRenderedPageBreak/>
        <w:t>Les fonds de carte disponibles sont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Couche Humanitaire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Couche </w:t>
      </w:r>
      <w:r w:rsidR="007C4941">
        <w:t>Routière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OSM Open Topo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t>Carto</w:t>
      </w:r>
      <w:proofErr w:type="spellEnd"/>
      <w:r>
        <w:t xml:space="preserve"> Positron (</w:t>
      </w:r>
      <w:proofErr w:type="spellStart"/>
      <w:r>
        <w:t>Grayscale</w:t>
      </w:r>
      <w:proofErr w:type="spellEnd"/>
      <w:r>
        <w:t>)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t>Esri</w:t>
      </w:r>
      <w:proofErr w:type="spellEnd"/>
      <w:r>
        <w:t xml:space="preserve"> Gray (WLGB)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Couche Google </w:t>
      </w:r>
      <w:proofErr w:type="spellStart"/>
      <w:r>
        <w:t>Maps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Couche ESRI (Satellite).</w:t>
      </w:r>
    </w:p>
    <w:p w:rsidR="00A15076" w:rsidRDefault="009A0548">
      <w:pPr>
        <w:spacing w:after="130"/>
      </w:pPr>
      <w:r>
        <w:t xml:space="preserve">Les points de collecte sont places dans un panneau </w:t>
      </w:r>
      <w:proofErr w:type="spellStart"/>
      <w:r>
        <w:t>Leaflet</w:t>
      </w:r>
      <w:proofErr w:type="spellEnd"/>
      <w:r>
        <w:t xml:space="preserve"> de niveau </w:t>
      </w:r>
      <w:r w:rsidR="007C4941">
        <w:t>supérieur</w:t>
      </w:r>
      <w:r>
        <w:t xml:space="preserve"> aux limites </w:t>
      </w:r>
      <w:r w:rsidR="00B30ECE">
        <w:t>région</w:t>
      </w:r>
      <w:r>
        <w:t xml:space="preserve">ales afin de rester </w:t>
      </w:r>
      <w:r w:rsidR="007C4941">
        <w:t>sélectionnables</w:t>
      </w:r>
      <w:r>
        <w:t>. L</w:t>
      </w:r>
      <w:r>
        <w:t>a carte se recadre automatiquement sur l'emprise des points visibles lors d'un filtrage.</w:t>
      </w:r>
    </w:p>
    <w:p w:rsidR="00A15076" w:rsidRDefault="009A0548" w:rsidP="00DE1A55">
      <w:pPr>
        <w:pStyle w:val="Titre1"/>
        <w:spacing w:after="0"/>
      </w:pPr>
      <w:bookmarkStart w:id="23" w:name="_Toc230807709"/>
      <w:r>
        <w:t>8. Services et scripts d'import</w:t>
      </w:r>
      <w:bookmarkEnd w:id="23"/>
    </w:p>
    <w:p w:rsidR="00A15076" w:rsidRDefault="009A0548">
      <w:pPr>
        <w:spacing w:after="130"/>
      </w:pPr>
      <w:r>
        <w:t xml:space="preserve">Les scripts </w:t>
      </w:r>
      <w:r w:rsidR="00B30ECE">
        <w:t>opérationnels</w:t>
      </w:r>
      <w:r>
        <w:t xml:space="preserve"> sont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2836"/>
        <w:gridCol w:w="4346"/>
      </w:tblGrid>
      <w:tr w:rsidR="00A15076" w:rsidTr="007C4941">
        <w:tblPrEx>
          <w:tblCellMar>
            <w:top w:w="0" w:type="dxa"/>
            <w:bottom w:w="0" w:type="dxa"/>
          </w:tblCellMar>
        </w:tblPrEx>
        <w:tc>
          <w:tcPr>
            <w:tcW w:w="1315" w:type="pct"/>
            <w:shd w:val="clear" w:color="auto" w:fill="D9F0EB"/>
          </w:tcPr>
          <w:p w:rsidR="00A15076" w:rsidRDefault="009A0548">
            <w:r>
              <w:t xml:space="preserve">Script </w:t>
            </w:r>
            <w:proofErr w:type="spellStart"/>
            <w:r>
              <w:t>npm</w:t>
            </w:r>
            <w:proofErr w:type="spellEnd"/>
          </w:p>
        </w:tc>
        <w:tc>
          <w:tcPr>
            <w:tcW w:w="1455" w:type="pct"/>
            <w:shd w:val="clear" w:color="auto" w:fill="D9F0EB"/>
          </w:tcPr>
          <w:p w:rsidR="00A15076" w:rsidRDefault="009A0548">
            <w:r>
              <w:t>Service</w:t>
            </w:r>
          </w:p>
        </w:tc>
        <w:tc>
          <w:tcPr>
            <w:tcW w:w="2230" w:type="pct"/>
            <w:shd w:val="clear" w:color="auto" w:fill="D9F0EB"/>
          </w:tcPr>
          <w:p w:rsidR="00A15076" w:rsidRDefault="009A0548">
            <w:r>
              <w:t>Fonction</w:t>
            </w:r>
          </w:p>
        </w:tc>
      </w:tr>
      <w:tr w:rsidR="00A15076" w:rsidTr="007C4941">
        <w:tblPrEx>
          <w:tblCellMar>
            <w:top w:w="0" w:type="dxa"/>
            <w:bottom w:w="0" w:type="dxa"/>
          </w:tblCellMar>
        </w:tblPrEx>
        <w:tc>
          <w:tcPr>
            <w:tcW w:w="131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territories:import</w:t>
            </w:r>
            <w:proofErr w:type="spellEnd"/>
          </w:p>
        </w:tc>
        <w:tc>
          <w:tcPr>
            <w:tcW w:w="145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territoryImportService</w:t>
            </w:r>
            <w:proofErr w:type="spellEnd"/>
          </w:p>
        </w:tc>
        <w:tc>
          <w:tcPr>
            <w:tcW w:w="2230" w:type="pct"/>
          </w:tcPr>
          <w:p w:rsidR="00A15076" w:rsidRDefault="009A0548">
            <w:r>
              <w:t xml:space="preserve">Import des </w:t>
            </w:r>
            <w:r w:rsidR="00B30ECE">
              <w:t>région</w:t>
            </w:r>
            <w:r>
              <w:t xml:space="preserve">s, </w:t>
            </w:r>
            <w:r w:rsidR="007C4941">
              <w:t>département</w:t>
            </w:r>
            <w:r>
              <w:t xml:space="preserve">s et </w:t>
            </w:r>
            <w:r w:rsidR="007C4941">
              <w:t>sous-préfectures</w:t>
            </w:r>
            <w:r>
              <w:t xml:space="preserve"> depuis </w:t>
            </w:r>
            <w:proofErr w:type="spellStart"/>
            <w:r>
              <w:t>GeoJSON</w:t>
            </w:r>
            <w:proofErr w:type="spellEnd"/>
          </w:p>
        </w:tc>
      </w:tr>
      <w:tr w:rsidR="00A15076" w:rsidTr="007C4941">
        <w:tblPrEx>
          <w:tblCellMar>
            <w:top w:w="0" w:type="dxa"/>
            <w:bottom w:w="0" w:type="dxa"/>
          </w:tblCellMar>
        </w:tblPrEx>
        <w:tc>
          <w:tcPr>
            <w:tcW w:w="131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roles:import</w:t>
            </w:r>
            <w:proofErr w:type="spellEnd"/>
          </w:p>
        </w:tc>
        <w:tc>
          <w:tcPr>
            <w:tcW w:w="145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roleImportService</w:t>
            </w:r>
            <w:proofErr w:type="spellEnd"/>
          </w:p>
        </w:tc>
        <w:tc>
          <w:tcPr>
            <w:tcW w:w="2230" w:type="pct"/>
          </w:tcPr>
          <w:p w:rsidR="00A15076" w:rsidRDefault="009A0548">
            <w:r>
              <w:t xml:space="preserve">Import du </w:t>
            </w:r>
            <w:r w:rsidR="007C4941">
              <w:t>référentiel</w:t>
            </w:r>
            <w:r>
              <w:t xml:space="preserve"> des </w:t>
            </w:r>
            <w:r w:rsidR="007C4941">
              <w:t>rôles</w:t>
            </w:r>
            <w:r>
              <w:t xml:space="preserve"> depuis CSV</w:t>
            </w:r>
          </w:p>
        </w:tc>
      </w:tr>
      <w:tr w:rsidR="00A15076" w:rsidTr="007C4941">
        <w:tblPrEx>
          <w:tblCellMar>
            <w:top w:w="0" w:type="dxa"/>
            <w:bottom w:w="0" w:type="dxa"/>
          </w:tblCellMar>
        </w:tblPrEx>
        <w:tc>
          <w:tcPr>
            <w:tcW w:w="131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agents:import</w:t>
            </w:r>
            <w:proofErr w:type="spellEnd"/>
          </w:p>
        </w:tc>
        <w:tc>
          <w:tcPr>
            <w:tcW w:w="145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agentImportService</w:t>
            </w:r>
            <w:proofErr w:type="spellEnd"/>
          </w:p>
        </w:tc>
        <w:tc>
          <w:tcPr>
            <w:tcW w:w="2230" w:type="pct"/>
          </w:tcPr>
          <w:p w:rsidR="00A15076" w:rsidRDefault="009A0548">
            <w:r>
              <w:t>Import des agents de collecte depuis CSV</w:t>
            </w:r>
          </w:p>
        </w:tc>
      </w:tr>
      <w:tr w:rsidR="00A15076" w:rsidTr="007C4941">
        <w:tblPrEx>
          <w:tblCellMar>
            <w:top w:w="0" w:type="dxa"/>
            <w:bottom w:w="0" w:type="dxa"/>
          </w:tblCellMar>
        </w:tblPrEx>
        <w:tc>
          <w:tcPr>
            <w:tcW w:w="131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submissions:seed</w:t>
            </w:r>
            <w:proofErr w:type="spellEnd"/>
          </w:p>
        </w:tc>
        <w:tc>
          <w:tcPr>
            <w:tcW w:w="145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submissionSeedService</w:t>
            </w:r>
            <w:proofErr w:type="spellEnd"/>
          </w:p>
        </w:tc>
        <w:tc>
          <w:tcPr>
            <w:tcW w:w="2230" w:type="pct"/>
          </w:tcPr>
          <w:p w:rsidR="00A15076" w:rsidRDefault="00DE1A55">
            <w:r>
              <w:t>Génération</w:t>
            </w:r>
            <w:r w:rsidR="009A0548">
              <w:t xml:space="preserve"> de soumissions </w:t>
            </w:r>
            <w:r w:rsidR="007C4941">
              <w:t>simulées</w:t>
            </w:r>
          </w:p>
        </w:tc>
      </w:tr>
      <w:tr w:rsidR="00A15076" w:rsidTr="007C4941">
        <w:tblPrEx>
          <w:tblCellMar>
            <w:top w:w="0" w:type="dxa"/>
            <w:bottom w:w="0" w:type="dxa"/>
          </w:tblCellMar>
        </w:tblPrEx>
        <w:tc>
          <w:tcPr>
            <w:tcW w:w="131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report:docx</w:t>
            </w:r>
            <w:proofErr w:type="spellEnd"/>
          </w:p>
        </w:tc>
        <w:tc>
          <w:tcPr>
            <w:tcW w:w="1455" w:type="pct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generate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-report-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docx.mjs</w:t>
            </w:r>
            <w:proofErr w:type="spellEnd"/>
          </w:p>
        </w:tc>
        <w:tc>
          <w:tcPr>
            <w:tcW w:w="2230" w:type="pct"/>
          </w:tcPr>
          <w:p w:rsidR="00A15076" w:rsidRDefault="009A0548">
            <w:r>
              <w:t xml:space="preserve">Conversion du rapport </w:t>
            </w:r>
            <w:proofErr w:type="spellStart"/>
            <w:r>
              <w:t>Markdown</w:t>
            </w:r>
            <w:proofErr w:type="spellEnd"/>
            <w:r>
              <w:t xml:space="preserve"> en DOCX</w:t>
            </w:r>
          </w:p>
        </w:tc>
      </w:tr>
    </w:tbl>
    <w:p w:rsidR="00A15076" w:rsidRDefault="00A15076">
      <w:pPr>
        <w:spacing w:after="80"/>
      </w:pPr>
    </w:p>
    <w:p w:rsidR="00A15076" w:rsidRDefault="009A0548">
      <w:pPr>
        <w:spacing w:after="130"/>
      </w:pPr>
      <w:r>
        <w:t xml:space="preserve">Les imports sont </w:t>
      </w:r>
      <w:r w:rsidR="007C4941">
        <w:t>conçus</w:t>
      </w:r>
      <w:r>
        <w:t xml:space="preserve"> pour </w:t>
      </w:r>
      <w:r w:rsidR="007C4941">
        <w:t>être</w:t>
      </w:r>
      <w:r>
        <w:t xml:space="preserve"> </w:t>
      </w:r>
      <w:proofErr w:type="spellStart"/>
      <w:r>
        <w:t>rejouables</w:t>
      </w:r>
      <w:proofErr w:type="spellEnd"/>
      <w:r>
        <w:t xml:space="preserve">, en s'appuyant sur des </w:t>
      </w:r>
      <w:r w:rsidR="007C4941">
        <w:t>clés</w:t>
      </w:r>
      <w:r>
        <w:t xml:space="preserve"> fonctionnelles telles que les codes administrat</w:t>
      </w:r>
      <w:r>
        <w:t xml:space="preserve">ifs, les codes de </w:t>
      </w:r>
      <w:r w:rsidR="007C4941">
        <w:t>rôle</w:t>
      </w:r>
      <w:r>
        <w:t>, les codes agent et les identifiants source des soumissions.</w:t>
      </w:r>
    </w:p>
    <w:p w:rsidR="00A15076" w:rsidRPr="007C4941" w:rsidRDefault="009A0548" w:rsidP="007C4941">
      <w:pPr>
        <w:pStyle w:val="Titre1"/>
      </w:pPr>
      <w:bookmarkStart w:id="24" w:name="_Toc230807710"/>
      <w:r w:rsidRPr="007C4941">
        <w:t xml:space="preserve">9. Tests et </w:t>
      </w:r>
      <w:r w:rsidR="007C4941" w:rsidRPr="007C4941">
        <w:t>vérification</w:t>
      </w:r>
      <w:bookmarkEnd w:id="24"/>
    </w:p>
    <w:p w:rsidR="00A15076" w:rsidRDefault="009A0548">
      <w:pPr>
        <w:spacing w:after="130"/>
      </w:pPr>
      <w:r>
        <w:t xml:space="preserve">La suite de tests se trouve dans </w:t>
      </w:r>
      <w:r>
        <w:rPr>
          <w:rFonts w:ascii="Courier New" w:eastAsia="Courier New" w:hAnsi="Courier New" w:cs="Courier New"/>
          <w:shd w:val="clear" w:color="auto" w:fill="E9EEF2"/>
        </w:rPr>
        <w:t>tests/app.test.js</w:t>
      </w:r>
      <w:r>
        <w:t>.</w:t>
      </w:r>
    </w:p>
    <w:p w:rsidR="00A15076" w:rsidRDefault="009A0548">
      <w:pPr>
        <w:spacing w:after="130"/>
      </w:pPr>
      <w:r>
        <w:t>Elle couvre notamment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 </w:t>
      </w:r>
      <w:r w:rsidR="007C4941">
        <w:t>référentiel</w:t>
      </w:r>
      <w:r>
        <w:t xml:space="preserve"> territorial et l'</w:t>
      </w:r>
      <w:r w:rsidR="007C4941">
        <w:t>agrégation</w:t>
      </w:r>
      <w:r>
        <w:t xml:space="preserve"> </w:t>
      </w:r>
      <w:proofErr w:type="spellStart"/>
      <w:r>
        <w:t>GeoJSON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</w:t>
      </w:r>
      <w:r>
        <w:t xml:space="preserve">import des </w:t>
      </w:r>
      <w:r w:rsidR="007C4941">
        <w:t>rôles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 </w:t>
      </w:r>
      <w:proofErr w:type="spellStart"/>
      <w:r>
        <w:t>dashboard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>, consultation et validation des missions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 xml:space="preserve"> et modification des utilisateurs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l'affectation multiple aux </w:t>
      </w:r>
      <w:r w:rsidR="00B30ECE">
        <w:t>région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 xml:space="preserve"> et modification des </w:t>
      </w:r>
      <w:r w:rsidR="00B30ECE">
        <w:t>équipe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 </w:t>
      </w:r>
      <w:r w:rsidR="007C4941">
        <w:t>contrôle</w:t>
      </w:r>
      <w:r>
        <w:t xml:space="preserve"> du </w:t>
      </w:r>
      <w:r w:rsidR="007C4941">
        <w:t>rôle</w:t>
      </w:r>
      <w:r>
        <w:t xml:space="preserve"> superviseur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 xml:space="preserve"> et modification des agents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l'import CSV des agents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lastRenderedPageBreak/>
        <w:t xml:space="preserve">la </w:t>
      </w:r>
      <w:r w:rsidR="007C4941">
        <w:t>génération</w:t>
      </w:r>
      <w:r>
        <w:t xml:space="preserve"> des soumissions </w:t>
      </w:r>
      <w:r w:rsidR="007C4941">
        <w:t>simulées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 rendu de la page cartographique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7C4941">
        <w:t>présence</w:t>
      </w:r>
      <w:r>
        <w:t xml:space="preserve"> du </w:t>
      </w:r>
      <w:r w:rsidR="007C4941">
        <w:t>sélecteur</w:t>
      </w:r>
      <w:r>
        <w:t xml:space="preserve"> de fonds de carte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l'ordre d'affichage des points et limites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 recadrage automatiq</w:t>
      </w:r>
      <w:r>
        <w:t>ue de la carte lors des filtres.</w:t>
      </w:r>
    </w:p>
    <w:p w:rsidR="00A15076" w:rsidRDefault="009A0548">
      <w:pPr>
        <w:spacing w:after="130"/>
      </w:pPr>
      <w:r>
        <w:t xml:space="preserve">La commande de </w:t>
      </w:r>
      <w:r w:rsidR="007C4941">
        <w:t>vérification</w:t>
      </w:r>
      <w:r>
        <w:t xml:space="preserve"> est :</w:t>
      </w:r>
    </w:p>
    <w:p w:rsidR="00A15076" w:rsidRDefault="009A0548">
      <w:pPr>
        <w:shd w:val="clear" w:color="auto" w:fill="F1F4F5"/>
        <w:spacing w:before="80" w:after="160"/>
        <w:ind w:left="220" w:right="2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test</w:t>
      </w:r>
    </w:p>
    <w:p w:rsidR="00A15076" w:rsidRPr="007C4941" w:rsidRDefault="009A0548" w:rsidP="007C4941">
      <w:pPr>
        <w:pStyle w:val="Titre1"/>
      </w:pPr>
      <w:bookmarkStart w:id="25" w:name="_Toc230807711"/>
      <w:r w:rsidRPr="007C4941">
        <w:t xml:space="preserve">10. </w:t>
      </w:r>
      <w:r w:rsidR="00DE1A55" w:rsidRPr="007C4941">
        <w:t>Préparation</w:t>
      </w:r>
      <w:r w:rsidRPr="007C4941">
        <w:t xml:space="preserve"> du </w:t>
      </w:r>
      <w:r w:rsidR="00DE1A55" w:rsidRPr="007C4941">
        <w:t>déploiement</w:t>
      </w:r>
      <w:r w:rsidRPr="007C4941">
        <w:t xml:space="preserve"> </w:t>
      </w:r>
      <w:proofErr w:type="spellStart"/>
      <w:r w:rsidRPr="007C4941">
        <w:t>Render</w:t>
      </w:r>
      <w:bookmarkEnd w:id="25"/>
      <w:proofErr w:type="spellEnd"/>
    </w:p>
    <w:p w:rsidR="00A15076" w:rsidRDefault="009A0548">
      <w:pPr>
        <w:spacing w:after="130"/>
      </w:pPr>
      <w:r>
        <w:t xml:space="preserve">L'orientation retenue pour un premier test </w:t>
      </w:r>
      <w:proofErr w:type="spellStart"/>
      <w:r>
        <w:t>Render</w:t>
      </w:r>
      <w:proofErr w:type="spellEnd"/>
      <w:r>
        <w:t xml:space="preserve"> est :</w:t>
      </w:r>
    </w:p>
    <w:p w:rsidR="00A15076" w:rsidRDefault="007C4941">
      <w:pPr>
        <w:pStyle w:val="Paragraphedeliste"/>
        <w:numPr>
          <w:ilvl w:val="0"/>
          <w:numId w:val="1"/>
        </w:numPr>
        <w:spacing w:after="130"/>
      </w:pPr>
      <w:r>
        <w:t>déployer</w:t>
      </w:r>
      <w:r w:rsidR="009A0548">
        <w:t xml:space="preserve"> l'application comme Web Service Node.js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utiliser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install</w:t>
      </w:r>
      <w:proofErr w:type="spellEnd"/>
      <w:r>
        <w:t xml:space="preserve"> comme commande</w:t>
      </w:r>
      <w:r>
        <w:t xml:space="preserve"> de </w:t>
      </w:r>
      <w:proofErr w:type="spellStart"/>
      <w:r>
        <w:t>build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utiliser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start</w:t>
      </w:r>
      <w:proofErr w:type="spellEnd"/>
      <w:r>
        <w:t xml:space="preserve"> comme commande de </w:t>
      </w:r>
      <w:r w:rsidR="007C4941">
        <w:t>démarrage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attacher un disque persistant </w:t>
      </w:r>
      <w:proofErr w:type="spellStart"/>
      <w:r>
        <w:t>Render</w:t>
      </w:r>
      <w:proofErr w:type="spellEnd"/>
      <w:r>
        <w:t xml:space="preserve"> ;</w:t>
      </w:r>
    </w:p>
    <w:p w:rsidR="00A15076" w:rsidRDefault="007C4941">
      <w:pPr>
        <w:pStyle w:val="Paragraphedeliste"/>
        <w:numPr>
          <w:ilvl w:val="0"/>
          <w:numId w:val="1"/>
        </w:numPr>
        <w:spacing w:after="130"/>
      </w:pPr>
      <w:r>
        <w:t>transférer</w:t>
      </w:r>
      <w:r w:rsidR="009A0548">
        <w:t xml:space="preserve"> le fichier </w:t>
      </w:r>
      <w:proofErr w:type="spellStart"/>
      <w:r w:rsidR="009A0548">
        <w:t>SQLite</w:t>
      </w:r>
      <w:proofErr w:type="spellEnd"/>
      <w:r w:rsidR="009A0548">
        <w:t xml:space="preserve"> local </w:t>
      </w:r>
      <w:r>
        <w:t>déjà</w:t>
      </w:r>
      <w:r w:rsidR="009A0548">
        <w:t xml:space="preserve"> </w:t>
      </w:r>
      <w:r>
        <w:t>prépare</w:t>
      </w:r>
      <w:r w:rsidR="009A0548">
        <w:t xml:space="preserve"> vers ce disque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configurer </w:t>
      </w:r>
      <w:r>
        <w:rPr>
          <w:rFonts w:ascii="Courier New" w:eastAsia="Courier New" w:hAnsi="Courier New" w:cs="Courier New"/>
          <w:shd w:val="clear" w:color="auto" w:fill="E9EEF2"/>
        </w:rPr>
        <w:t>DATABASE_PATH</w:t>
      </w:r>
      <w:r>
        <w:t xml:space="preserve"> vers le chemin du disque persistant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ne pas rejouer les imports sur </w:t>
      </w:r>
      <w:proofErr w:type="spellStart"/>
      <w:r>
        <w:t>Render</w:t>
      </w:r>
      <w:proofErr w:type="spellEnd"/>
      <w:r>
        <w:t xml:space="preserve"> pour ce premier test.</w:t>
      </w:r>
    </w:p>
    <w:p w:rsidR="00A15076" w:rsidRDefault="009A0548">
      <w:pPr>
        <w:spacing w:after="130"/>
      </w:pPr>
      <w:r>
        <w:t xml:space="preserve">Cette approche permet de tester rapidement l'application avec le </w:t>
      </w:r>
      <w:r w:rsidR="00DE1A55">
        <w:t>schéma</w:t>
      </w:r>
      <w:r>
        <w:t xml:space="preserve"> et la base </w:t>
      </w:r>
      <w:proofErr w:type="spellStart"/>
      <w:r w:rsidRPr="00DE1A55">
        <w:rPr>
          <w:b/>
        </w:rPr>
        <w:t>SQLite</w:t>
      </w:r>
      <w:proofErr w:type="spellEnd"/>
      <w:r>
        <w:t xml:space="preserve"> existante, tout en </w:t>
      </w:r>
      <w:r w:rsidR="00DE1A55">
        <w:t>évitant</w:t>
      </w:r>
      <w:r>
        <w:t xml:space="preserve"> de </w:t>
      </w:r>
      <w:r w:rsidR="00DE1A55">
        <w:t>dépendre</w:t>
      </w:r>
      <w:r>
        <w:t xml:space="preserve"> des chemins locaux Windows des fichiers </w:t>
      </w:r>
      <w:proofErr w:type="spellStart"/>
      <w:r w:rsidRPr="00DE1A55">
        <w:rPr>
          <w:b/>
        </w:rPr>
        <w:t>GeoJSON</w:t>
      </w:r>
      <w:proofErr w:type="spellEnd"/>
      <w:r>
        <w:t xml:space="preserve"> et </w:t>
      </w:r>
      <w:r w:rsidRPr="00DE1A55">
        <w:rPr>
          <w:b/>
        </w:rPr>
        <w:t>CSV</w:t>
      </w:r>
      <w:r>
        <w:t>.</w:t>
      </w:r>
    </w:p>
    <w:p w:rsidR="00A15076" w:rsidRPr="00DE1A55" w:rsidRDefault="009A0548" w:rsidP="00DE1A55">
      <w:pPr>
        <w:pStyle w:val="Titre1"/>
      </w:pPr>
      <w:bookmarkStart w:id="26" w:name="_Toc230807712"/>
      <w:r w:rsidRPr="00DE1A55">
        <w:t>11. Limites</w:t>
      </w:r>
      <w:r w:rsidRPr="00DE1A55">
        <w:t xml:space="preserve"> actuelles</w:t>
      </w:r>
      <w:bookmarkEnd w:id="26"/>
    </w:p>
    <w:p w:rsidR="00A15076" w:rsidRDefault="009A0548">
      <w:pPr>
        <w:spacing w:after="130"/>
      </w:pPr>
      <w:r>
        <w:t xml:space="preserve">Les limites </w:t>
      </w:r>
      <w:r w:rsidR="00DE1A55">
        <w:t>identifiées à</w:t>
      </w:r>
      <w:r>
        <w:t xml:space="preserve"> ce stade sont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absence d'authentification et de gestion de session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absence de </w:t>
      </w:r>
      <w:r w:rsidR="00DE1A55">
        <w:t>contrôle</w:t>
      </w:r>
      <w:r>
        <w:t xml:space="preserve"> d'</w:t>
      </w:r>
      <w:r w:rsidR="00DE1A55">
        <w:t>accès</w:t>
      </w:r>
      <w:r>
        <w:t xml:space="preserve"> effectif par </w:t>
      </w:r>
      <w:r w:rsidR="00DE1A55">
        <w:t>rôle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absence de synchronisation </w:t>
      </w:r>
      <w:r w:rsidR="00DE1A55">
        <w:t>réelle</w:t>
      </w:r>
      <w:r>
        <w:t xml:space="preserve"> avec KoBoToolbox API v2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absence de module complet de suivi des so</w:t>
      </w:r>
      <w:r>
        <w:t>umissions terrain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persistance encore </w:t>
      </w:r>
      <w:r w:rsidR="00DE1A55">
        <w:t>basée</w:t>
      </w:r>
      <w:r>
        <w:t xml:space="preserve"> sur </w:t>
      </w:r>
      <w:proofErr w:type="spellStart"/>
      <w:r>
        <w:t>SQLite</w:t>
      </w:r>
      <w:proofErr w:type="spellEnd"/>
      <w:r>
        <w:t xml:space="preserve"> pour le MVP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absence de migrations </w:t>
      </w:r>
      <w:r w:rsidR="00DE1A55">
        <w:t>versionnées</w:t>
      </w:r>
      <w:r>
        <w:t xml:space="preserve"> </w:t>
      </w:r>
      <w:r w:rsidR="00DE1A55">
        <w:t>indépendantes</w:t>
      </w:r>
      <w:r>
        <w:t xml:space="preserve"> du code de </w:t>
      </w:r>
      <w:r w:rsidR="00DE1A55">
        <w:t>démarrage</w:t>
      </w:r>
      <w:r>
        <w:t xml:space="preserve"> ;</w:t>
      </w:r>
    </w:p>
    <w:p w:rsidR="00A15076" w:rsidRDefault="00DE1A55">
      <w:pPr>
        <w:pStyle w:val="Paragraphedeliste"/>
        <w:numPr>
          <w:ilvl w:val="0"/>
          <w:numId w:val="1"/>
        </w:numPr>
        <w:spacing w:after="130"/>
      </w:pPr>
      <w:r>
        <w:t>dépendance</w:t>
      </w:r>
      <w:r w:rsidR="009A0548">
        <w:t xml:space="preserve"> </w:t>
      </w:r>
      <w:r>
        <w:t>à</w:t>
      </w:r>
      <w:r w:rsidR="009A0548">
        <w:t xml:space="preserve"> des CDN pour </w:t>
      </w:r>
      <w:proofErr w:type="spellStart"/>
      <w:r w:rsidR="009A0548">
        <w:t>Leaflet</w:t>
      </w:r>
      <w:proofErr w:type="spellEnd"/>
      <w:r w:rsidR="009A0548">
        <w:t xml:space="preserve"> et </w:t>
      </w:r>
      <w:proofErr w:type="spellStart"/>
      <w:r w:rsidR="009A0548">
        <w:t>Tabulator</w:t>
      </w:r>
      <w:proofErr w:type="spellEnd"/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fonds de carte externes soumis aux </w:t>
      </w:r>
      <w:r w:rsidR="00DE1A55">
        <w:t>disponibilités</w:t>
      </w:r>
      <w:r>
        <w:t xml:space="preserve"> et conditions de</w:t>
      </w:r>
      <w:r>
        <w:t>s fournisseurs.</w:t>
      </w:r>
    </w:p>
    <w:p w:rsidR="00A15076" w:rsidRPr="00DE1A55" w:rsidRDefault="009A0548" w:rsidP="00DE1A55">
      <w:pPr>
        <w:pStyle w:val="Titre1"/>
      </w:pPr>
      <w:bookmarkStart w:id="27" w:name="_Toc230807713"/>
      <w:r w:rsidRPr="00DE1A55">
        <w:t xml:space="preserve">12. Prochaines </w:t>
      </w:r>
      <w:r w:rsidR="00DE1A55" w:rsidRPr="00DE1A55">
        <w:t>étapes</w:t>
      </w:r>
      <w:r w:rsidRPr="00DE1A55">
        <w:t xml:space="preserve"> </w:t>
      </w:r>
      <w:r w:rsidR="00DE1A55" w:rsidRPr="00DE1A55">
        <w:t>recommandées</w:t>
      </w:r>
      <w:bookmarkEnd w:id="27"/>
    </w:p>
    <w:p w:rsidR="00A15076" w:rsidRDefault="009A0548">
      <w:pPr>
        <w:spacing w:after="130"/>
      </w:pPr>
      <w:r>
        <w:t xml:space="preserve">Les prochaines </w:t>
      </w:r>
      <w:r w:rsidR="00DE1A55">
        <w:t>étapes</w:t>
      </w:r>
      <w:r>
        <w:t xml:space="preserve"> logiques sont :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 xml:space="preserve">Finaliser la sauvegarde Git du code source hors base </w:t>
      </w:r>
      <w:proofErr w:type="spellStart"/>
      <w:r>
        <w:t>SQLite</w:t>
      </w:r>
      <w:proofErr w:type="spellEnd"/>
      <w:r>
        <w:t>.</w:t>
      </w:r>
    </w:p>
    <w:p w:rsidR="00A15076" w:rsidRDefault="00DE1A55">
      <w:pPr>
        <w:pStyle w:val="Paragraphedeliste"/>
        <w:numPr>
          <w:ilvl w:val="0"/>
          <w:numId w:val="2"/>
        </w:numPr>
        <w:spacing w:after="130"/>
      </w:pPr>
      <w:r>
        <w:t>Préparer</w:t>
      </w:r>
      <w:r w:rsidR="009A0548">
        <w:t xml:space="preserve"> le fichier </w:t>
      </w:r>
      <w:proofErr w:type="spellStart"/>
      <w:r w:rsidR="009A0548">
        <w:rPr>
          <w:rFonts w:ascii="Courier New" w:eastAsia="Courier New" w:hAnsi="Courier New" w:cs="Courier New"/>
          <w:shd w:val="clear" w:color="auto" w:fill="E9EEF2"/>
        </w:rPr>
        <w:t>render.yaml</w:t>
      </w:r>
      <w:proofErr w:type="spellEnd"/>
      <w:r w:rsidR="009A0548">
        <w:t xml:space="preserve"> ou la configuration </w:t>
      </w:r>
      <w:proofErr w:type="spellStart"/>
      <w:r w:rsidR="009A0548" w:rsidRPr="00DE1A55">
        <w:rPr>
          <w:b/>
        </w:rPr>
        <w:t>Render</w:t>
      </w:r>
      <w:proofErr w:type="spellEnd"/>
      <w:r w:rsidR="009A0548">
        <w:t xml:space="preserve"> manuelle.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lastRenderedPageBreak/>
        <w:t xml:space="preserve">Tester le </w:t>
      </w:r>
      <w:r w:rsidR="00DE1A55">
        <w:t>déploiement</w:t>
      </w:r>
      <w:r>
        <w:t xml:space="preserve"> </w:t>
      </w:r>
      <w:proofErr w:type="spellStart"/>
      <w:r>
        <w:t>Render</w:t>
      </w:r>
      <w:proofErr w:type="spellEnd"/>
      <w:r>
        <w:t xml:space="preserve"> avec dis</w:t>
      </w:r>
      <w:r>
        <w:t xml:space="preserve">que persistant et base </w:t>
      </w:r>
      <w:proofErr w:type="spellStart"/>
      <w:r>
        <w:t>SQLite</w:t>
      </w:r>
      <w:proofErr w:type="spellEnd"/>
      <w:r>
        <w:t xml:space="preserve"> </w:t>
      </w:r>
      <w:r w:rsidR="00DE1A55">
        <w:t>transférée</w:t>
      </w:r>
      <w:r>
        <w:t>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>Ajouter l'authentification applicative.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 xml:space="preserve">Mettre en place les autorisations par </w:t>
      </w:r>
      <w:r w:rsidR="00DE1A55">
        <w:t>rôle</w:t>
      </w:r>
      <w:r>
        <w:t>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>Poursuivre le module de suivi des soumissions.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 xml:space="preserve">Ajouter les indicateurs de </w:t>
      </w:r>
      <w:r w:rsidR="00DE1A55">
        <w:t>productivité</w:t>
      </w:r>
      <w:r>
        <w:t xml:space="preserve"> par agent et par </w:t>
      </w:r>
      <w:r w:rsidR="00B30ECE">
        <w:t>équipe</w:t>
      </w:r>
      <w:r>
        <w:t>.</w:t>
      </w:r>
    </w:p>
    <w:p w:rsidR="00A15076" w:rsidRDefault="00DE1A55">
      <w:pPr>
        <w:pStyle w:val="Paragraphedeliste"/>
        <w:numPr>
          <w:ilvl w:val="0"/>
          <w:numId w:val="2"/>
        </w:numPr>
        <w:spacing w:after="130"/>
      </w:pPr>
      <w:r>
        <w:t>Préparer</w:t>
      </w:r>
      <w:r w:rsidR="009A0548">
        <w:t xml:space="preserve"> l'</w:t>
      </w:r>
      <w:r w:rsidR="009A0548">
        <w:t xml:space="preserve">abstraction de persistance en vue de </w:t>
      </w:r>
      <w:proofErr w:type="spellStart"/>
      <w:r w:rsidR="009A0548">
        <w:t>PostgreSQL</w:t>
      </w:r>
      <w:proofErr w:type="spellEnd"/>
      <w:r w:rsidR="009A0548">
        <w:t>/</w:t>
      </w:r>
      <w:proofErr w:type="spellStart"/>
      <w:r w:rsidR="009A0548">
        <w:t>PostGIS</w:t>
      </w:r>
      <w:proofErr w:type="spellEnd"/>
      <w:r w:rsidR="009A0548">
        <w:t>.</w:t>
      </w:r>
    </w:p>
    <w:p w:rsidR="00A15076" w:rsidRDefault="00DE1A55">
      <w:pPr>
        <w:pStyle w:val="Paragraphedeliste"/>
        <w:numPr>
          <w:ilvl w:val="0"/>
          <w:numId w:val="2"/>
        </w:numPr>
        <w:spacing w:after="130"/>
      </w:pPr>
      <w:r>
        <w:t>Intégrer</w:t>
      </w:r>
      <w:r w:rsidR="009A0548">
        <w:t xml:space="preserve"> progressivement KoBoToolbox API v2.</w:t>
      </w:r>
    </w:p>
    <w:p w:rsidR="007C4941" w:rsidRDefault="007C4941">
      <w:r>
        <w:br w:type="page"/>
      </w:r>
    </w:p>
    <w:p w:rsidR="00A15076" w:rsidRPr="00DE1A55" w:rsidRDefault="009A0548" w:rsidP="00DE1A55">
      <w:pPr>
        <w:pStyle w:val="Titre1"/>
      </w:pPr>
      <w:bookmarkStart w:id="28" w:name="_Toc230807714"/>
      <w:r w:rsidRPr="00DE1A55">
        <w:lastRenderedPageBreak/>
        <w:t>13. Conclusion</w:t>
      </w:r>
      <w:bookmarkEnd w:id="28"/>
    </w:p>
    <w:p w:rsidR="00A15076" w:rsidRDefault="009A0548" w:rsidP="007C4941">
      <w:pPr>
        <w:spacing w:after="130"/>
        <w:jc w:val="both"/>
      </w:pPr>
      <w:r>
        <w:t xml:space="preserve">L'application dispose maintenant d'un socle technique </w:t>
      </w:r>
      <w:r w:rsidR="00DE1A55">
        <w:t>cohérent</w:t>
      </w:r>
      <w:r>
        <w:t xml:space="preserve"> et exploitable </w:t>
      </w:r>
      <w:r>
        <w:t xml:space="preserve">pour poursuivre le </w:t>
      </w:r>
      <w:r w:rsidR="00DE1A55">
        <w:t>développement</w:t>
      </w:r>
      <w:r>
        <w:t xml:space="preserve"> fonctionnel. Le MVP couvre le </w:t>
      </w:r>
      <w:r w:rsidR="00DE1A55">
        <w:t>Dashboard</w:t>
      </w:r>
      <w:r>
        <w:t xml:space="preserve">, les missions, les utilisateurs, les </w:t>
      </w:r>
      <w:r w:rsidR="00DE1A55">
        <w:t>rôles</w:t>
      </w:r>
      <w:r>
        <w:t xml:space="preserve">, les </w:t>
      </w:r>
      <w:r w:rsidR="00B30ECE">
        <w:t>équipe</w:t>
      </w:r>
      <w:r>
        <w:t xml:space="preserve">s, les agents, le </w:t>
      </w:r>
      <w:r w:rsidR="00DE1A55">
        <w:t>référentiel</w:t>
      </w:r>
      <w:r>
        <w:t xml:space="preserve"> territorial et une </w:t>
      </w:r>
      <w:r w:rsidR="00DE1A55">
        <w:t>première</w:t>
      </w:r>
      <w:r>
        <w:t xml:space="preserve"> page SIG </w:t>
      </w:r>
      <w:r w:rsidR="00DE1A55">
        <w:t>opérationnelle</w:t>
      </w:r>
      <w:r>
        <w:t>.</w:t>
      </w:r>
    </w:p>
    <w:p w:rsidR="00A15076" w:rsidRDefault="009A0548" w:rsidP="007C4941">
      <w:pPr>
        <w:spacing w:after="130"/>
        <w:jc w:val="both"/>
      </w:pPr>
      <w:r>
        <w:t>L'architecture MVC retenue reste simple, lisib</w:t>
      </w:r>
      <w:r>
        <w:t xml:space="preserve">le et </w:t>
      </w:r>
      <w:r w:rsidR="00DE1A55">
        <w:t>adaptée</w:t>
      </w:r>
      <w:r>
        <w:t xml:space="preserve"> au stade actuel du projet. Elle permet de continuer l'</w:t>
      </w:r>
      <w:r w:rsidR="00DE1A55">
        <w:t>implémentation</w:t>
      </w:r>
      <w:r>
        <w:t xml:space="preserve"> progressive des modules tout en conservant une trajectoire claire vers KoBoToolbox, </w:t>
      </w:r>
      <w:proofErr w:type="spellStart"/>
      <w:r>
        <w:t>PostgreSQL</w:t>
      </w:r>
      <w:proofErr w:type="spellEnd"/>
      <w:r>
        <w:t>/</w:t>
      </w:r>
      <w:proofErr w:type="spellStart"/>
      <w:r>
        <w:t>PostGIS</w:t>
      </w:r>
      <w:proofErr w:type="spellEnd"/>
      <w:r>
        <w:t xml:space="preserve"> et un </w:t>
      </w:r>
      <w:r w:rsidR="00DE1A55">
        <w:t>déploiement</w:t>
      </w:r>
      <w:r>
        <w:t xml:space="preserve"> </w:t>
      </w:r>
      <w:r w:rsidR="007C4941">
        <w:t>C</w:t>
      </w:r>
      <w:r>
        <w:t xml:space="preserve">loud sur </w:t>
      </w:r>
      <w:proofErr w:type="spellStart"/>
      <w:r>
        <w:t>Render</w:t>
      </w:r>
      <w:proofErr w:type="spellEnd"/>
      <w:r>
        <w:t>.</w:t>
      </w:r>
    </w:p>
    <w:sectPr w:rsidR="00A15076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0548" w:rsidRDefault="009A0548" w:rsidP="00EC2325">
      <w:pPr>
        <w:spacing w:line="240" w:lineRule="auto"/>
      </w:pPr>
      <w:r>
        <w:separator/>
      </w:r>
    </w:p>
  </w:endnote>
  <w:endnote w:type="continuationSeparator" w:id="0">
    <w:p w:rsidR="009A0548" w:rsidRDefault="009A0548" w:rsidP="00EC2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3991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0"/>
      </w:rPr>
    </w:sdtEndPr>
    <w:sdtContent>
      <w:p w:rsidR="00EC2325" w:rsidRPr="00EC2325" w:rsidRDefault="00EC2325">
        <w:pPr>
          <w:pStyle w:val="Pieddepage"/>
          <w:pBdr>
            <w:top w:val="single" w:sz="4" w:space="1" w:color="D9D9D9" w:themeColor="background1" w:themeShade="D9"/>
          </w:pBdr>
          <w:jc w:val="right"/>
          <w:rPr>
            <w:sz w:val="20"/>
          </w:rPr>
        </w:pPr>
        <w:r w:rsidRPr="00EC2325">
          <w:rPr>
            <w:sz w:val="20"/>
          </w:rPr>
          <w:fldChar w:fldCharType="begin"/>
        </w:r>
        <w:r w:rsidRPr="00EC2325">
          <w:rPr>
            <w:sz w:val="20"/>
          </w:rPr>
          <w:instrText>PAGE   \* MERGEFORMAT</w:instrText>
        </w:r>
        <w:r w:rsidRPr="00EC2325">
          <w:rPr>
            <w:sz w:val="20"/>
          </w:rPr>
          <w:fldChar w:fldCharType="separate"/>
        </w:r>
        <w:r w:rsidR="007F773F">
          <w:rPr>
            <w:noProof/>
            <w:sz w:val="20"/>
          </w:rPr>
          <w:t>16</w:t>
        </w:r>
        <w:r w:rsidRPr="00EC2325">
          <w:rPr>
            <w:sz w:val="20"/>
          </w:rPr>
          <w:fldChar w:fldCharType="end"/>
        </w:r>
        <w:r w:rsidRPr="00EC2325">
          <w:rPr>
            <w:sz w:val="20"/>
          </w:rPr>
          <w:t xml:space="preserve"> | </w:t>
        </w:r>
        <w:r w:rsidRPr="00EC2325">
          <w:rPr>
            <w:color w:val="7F7F7F" w:themeColor="background1" w:themeShade="7F"/>
            <w:spacing w:val="60"/>
            <w:sz w:val="20"/>
          </w:rPr>
          <w:t>Page</w:t>
        </w:r>
      </w:p>
    </w:sdtContent>
  </w:sdt>
  <w:p w:rsidR="00EC2325" w:rsidRDefault="00EC232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0548" w:rsidRDefault="009A0548" w:rsidP="00EC2325">
      <w:pPr>
        <w:spacing w:line="240" w:lineRule="auto"/>
      </w:pPr>
      <w:r>
        <w:separator/>
      </w:r>
    </w:p>
  </w:footnote>
  <w:footnote w:type="continuationSeparator" w:id="0">
    <w:p w:rsidR="009A0548" w:rsidRDefault="009A0548" w:rsidP="00EC23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5A56C5"/>
    <w:multiLevelType w:val="hybridMultilevel"/>
    <w:tmpl w:val="290644B0"/>
    <w:lvl w:ilvl="0" w:tplc="6038A892">
      <w:start w:val="1"/>
      <w:numFmt w:val="decimal"/>
      <w:lvlText w:val="%1."/>
      <w:lvlJc w:val="left"/>
      <w:pPr>
        <w:ind w:left="360" w:hanging="240"/>
      </w:pPr>
    </w:lvl>
    <w:lvl w:ilvl="1" w:tplc="69E60E7A">
      <w:numFmt w:val="decimal"/>
      <w:lvlText w:val=""/>
      <w:lvlJc w:val="left"/>
    </w:lvl>
    <w:lvl w:ilvl="2" w:tplc="B8529034">
      <w:numFmt w:val="decimal"/>
      <w:lvlText w:val=""/>
      <w:lvlJc w:val="left"/>
    </w:lvl>
    <w:lvl w:ilvl="3" w:tplc="BC348E56">
      <w:numFmt w:val="decimal"/>
      <w:lvlText w:val=""/>
      <w:lvlJc w:val="left"/>
    </w:lvl>
    <w:lvl w:ilvl="4" w:tplc="00984510">
      <w:numFmt w:val="decimal"/>
      <w:lvlText w:val=""/>
      <w:lvlJc w:val="left"/>
    </w:lvl>
    <w:lvl w:ilvl="5" w:tplc="04F48308">
      <w:numFmt w:val="decimal"/>
      <w:lvlText w:val=""/>
      <w:lvlJc w:val="left"/>
    </w:lvl>
    <w:lvl w:ilvl="6" w:tplc="50AEA8F8">
      <w:numFmt w:val="decimal"/>
      <w:lvlText w:val=""/>
      <w:lvlJc w:val="left"/>
    </w:lvl>
    <w:lvl w:ilvl="7" w:tplc="CAA0FDA6">
      <w:numFmt w:val="decimal"/>
      <w:lvlText w:val=""/>
      <w:lvlJc w:val="left"/>
    </w:lvl>
    <w:lvl w:ilvl="8" w:tplc="5FC8FF2C">
      <w:numFmt w:val="decimal"/>
      <w:lvlText w:val=""/>
      <w:lvlJc w:val="left"/>
    </w:lvl>
  </w:abstractNum>
  <w:abstractNum w:abstractNumId="1">
    <w:nsid w:val="51AF7FDD"/>
    <w:multiLevelType w:val="hybridMultilevel"/>
    <w:tmpl w:val="22624F28"/>
    <w:lvl w:ilvl="0" w:tplc="1D268ED6">
      <w:start w:val="1"/>
      <w:numFmt w:val="bullet"/>
      <w:lvlText w:val="●"/>
      <w:lvlJc w:val="left"/>
      <w:pPr>
        <w:ind w:left="720" w:hanging="360"/>
      </w:pPr>
    </w:lvl>
    <w:lvl w:ilvl="1" w:tplc="50A898E0">
      <w:start w:val="1"/>
      <w:numFmt w:val="bullet"/>
      <w:lvlText w:val="○"/>
      <w:lvlJc w:val="left"/>
      <w:pPr>
        <w:ind w:left="1440" w:hanging="360"/>
      </w:pPr>
    </w:lvl>
    <w:lvl w:ilvl="2" w:tplc="45683D42">
      <w:start w:val="1"/>
      <w:numFmt w:val="bullet"/>
      <w:lvlText w:val="■"/>
      <w:lvlJc w:val="left"/>
      <w:pPr>
        <w:ind w:left="2160" w:hanging="360"/>
      </w:pPr>
    </w:lvl>
    <w:lvl w:ilvl="3" w:tplc="9E0A63B8">
      <w:start w:val="1"/>
      <w:numFmt w:val="bullet"/>
      <w:lvlText w:val="●"/>
      <w:lvlJc w:val="left"/>
      <w:pPr>
        <w:ind w:left="2880" w:hanging="360"/>
      </w:pPr>
    </w:lvl>
    <w:lvl w:ilvl="4" w:tplc="14B82A7A">
      <w:start w:val="1"/>
      <w:numFmt w:val="bullet"/>
      <w:lvlText w:val="○"/>
      <w:lvlJc w:val="left"/>
      <w:pPr>
        <w:ind w:left="3600" w:hanging="360"/>
      </w:pPr>
    </w:lvl>
    <w:lvl w:ilvl="5" w:tplc="FDA8D04E">
      <w:start w:val="1"/>
      <w:numFmt w:val="bullet"/>
      <w:lvlText w:val="■"/>
      <w:lvlJc w:val="left"/>
      <w:pPr>
        <w:ind w:left="4320" w:hanging="360"/>
      </w:pPr>
    </w:lvl>
    <w:lvl w:ilvl="6" w:tplc="F6060888">
      <w:start w:val="1"/>
      <w:numFmt w:val="bullet"/>
      <w:lvlText w:val="●"/>
      <w:lvlJc w:val="left"/>
      <w:pPr>
        <w:ind w:left="5040" w:hanging="360"/>
      </w:pPr>
    </w:lvl>
    <w:lvl w:ilvl="7" w:tplc="8D929CCC">
      <w:start w:val="1"/>
      <w:numFmt w:val="bullet"/>
      <w:lvlText w:val="●"/>
      <w:lvlJc w:val="left"/>
      <w:pPr>
        <w:ind w:left="5760" w:hanging="360"/>
      </w:pPr>
    </w:lvl>
    <w:lvl w:ilvl="8" w:tplc="EEB419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076"/>
    <w:rsid w:val="001E1B5E"/>
    <w:rsid w:val="00270655"/>
    <w:rsid w:val="007820F2"/>
    <w:rsid w:val="007C4941"/>
    <w:rsid w:val="007F773F"/>
    <w:rsid w:val="009A0548"/>
    <w:rsid w:val="00A15076"/>
    <w:rsid w:val="00B30ECE"/>
    <w:rsid w:val="00DE1A55"/>
    <w:rsid w:val="00EC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51C338-5B80-4DB4-936B-8FA7D297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rsid w:val="007C4941"/>
    <w:pPr>
      <w:spacing w:before="480" w:after="240" w:line="240" w:lineRule="auto"/>
      <w:outlineLvl w:val="0"/>
    </w:pPr>
    <w:rPr>
      <w:rFonts w:ascii="Arial Black" w:hAnsi="Arial Black"/>
      <w:color w:val="2E74B5"/>
      <w:sz w:val="24"/>
      <w:szCs w:val="32"/>
    </w:rPr>
  </w:style>
  <w:style w:type="paragraph" w:styleId="Titre2">
    <w:name w:val="heading 2"/>
    <w:qFormat/>
    <w:rsid w:val="007C4941"/>
    <w:pPr>
      <w:spacing w:before="360" w:after="240" w:line="240" w:lineRule="auto"/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820F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TM1">
    <w:name w:val="toc 1"/>
    <w:basedOn w:val="Normal"/>
    <w:next w:val="Normal"/>
    <w:autoRedefine/>
    <w:uiPriority w:val="39"/>
    <w:unhideWhenUsed/>
    <w:rsid w:val="007820F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820F2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7820F2"/>
    <w:pPr>
      <w:spacing w:after="100"/>
      <w:ind w:left="420"/>
    </w:pPr>
  </w:style>
  <w:style w:type="paragraph" w:styleId="En-tte">
    <w:name w:val="header"/>
    <w:basedOn w:val="Normal"/>
    <w:link w:val="En-tteCar"/>
    <w:uiPriority w:val="99"/>
    <w:unhideWhenUsed/>
    <w:rsid w:val="00EC232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2325"/>
  </w:style>
  <w:style w:type="paragraph" w:styleId="Pieddepage">
    <w:name w:val="footer"/>
    <w:basedOn w:val="Normal"/>
    <w:link w:val="PieddepageCar"/>
    <w:uiPriority w:val="99"/>
    <w:unhideWhenUsed/>
    <w:rsid w:val="00EC232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2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506ED-CC52-4C9B-9789-E1A53FB5E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3087</Words>
  <Characters>16982</Characters>
  <Application>Microsoft Office Word</Application>
  <DocSecurity>0</DocSecurity>
  <Lines>141</Lines>
  <Paragraphs>40</Paragraphs>
  <ScaleCrop>false</ScaleCrop>
  <Company/>
  <LinksUpToDate>false</LinksUpToDate>
  <CharactersWithSpaces>20029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9</cp:revision>
  <dcterms:created xsi:type="dcterms:W3CDTF">2026-05-27T20:12:00Z</dcterms:created>
  <dcterms:modified xsi:type="dcterms:W3CDTF">2026-05-27T20:57:00Z</dcterms:modified>
</cp:coreProperties>
</file>