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1C7" w:rsidRPr="00BE681E" w:rsidRDefault="00885BF2">
      <w:pPr>
        <w:pStyle w:val="Title"/>
        <w:rPr>
          <w:sz w:val="34"/>
        </w:rPr>
      </w:pPr>
      <w:r>
        <w:rPr>
          <w:sz w:val="34"/>
        </w:rPr>
        <w:t>Exercise 2</w:t>
      </w:r>
      <w:bookmarkStart w:id="0" w:name="_GoBack"/>
      <w:bookmarkEnd w:id="0"/>
      <w:r w:rsidR="008238F9" w:rsidRPr="00BE681E">
        <w:rPr>
          <w:sz w:val="34"/>
        </w:rPr>
        <w:t>: Choosing a Study Region</w:t>
      </w:r>
    </w:p>
    <w:p w:rsidR="00BF01C7" w:rsidRPr="00BE681E" w:rsidRDefault="008238F9">
      <w:pPr>
        <w:pStyle w:val="Author"/>
        <w:rPr>
          <w:sz w:val="22"/>
        </w:rPr>
      </w:pPr>
      <w:r w:rsidRPr="00BE681E">
        <w:rPr>
          <w:sz w:val="22"/>
        </w:rPr>
        <w:t xml:space="preserve">Adam B. Smith, Danielle </w:t>
      </w:r>
      <w:r w:rsidR="002B1D33">
        <w:rPr>
          <w:sz w:val="22"/>
        </w:rPr>
        <w:t>Christianson</w:t>
      </w:r>
      <w:r w:rsidRPr="00BE681E">
        <w:rPr>
          <w:sz w:val="22"/>
        </w:rPr>
        <w:t xml:space="preserve">, &amp; Camilo </w:t>
      </w:r>
      <w:r w:rsidR="00BE681E" w:rsidRPr="00BE681E">
        <w:rPr>
          <w:sz w:val="22"/>
        </w:rPr>
        <w:t>Sanín</w:t>
      </w:r>
    </w:p>
    <w:p w:rsidR="00BF01C7" w:rsidRPr="00BE681E" w:rsidRDefault="008238F9">
      <w:pPr>
        <w:pStyle w:val="Date"/>
        <w:rPr>
          <w:sz w:val="22"/>
        </w:rPr>
      </w:pPr>
      <w:r w:rsidRPr="00BE681E">
        <w:rPr>
          <w:sz w:val="22"/>
        </w:rPr>
        <w:t>July 18, 2017</w:t>
      </w:r>
    </w:p>
    <w:p w:rsidR="00BF01C7" w:rsidRPr="00BE681E" w:rsidRDefault="008238F9">
      <w:pPr>
        <w:pStyle w:val="FirstParagraph"/>
        <w:rPr>
          <w:sz w:val="22"/>
        </w:rPr>
      </w:pPr>
      <w:r w:rsidRPr="00BE681E">
        <w:rPr>
          <w:sz w:val="22"/>
        </w:rPr>
        <w:t xml:space="preserve">In this exercise you learn how to choose a </w:t>
      </w:r>
      <w:r w:rsidRPr="00BE681E">
        <w:rPr>
          <w:i/>
          <w:sz w:val="22"/>
        </w:rPr>
        <w:t>study region</w:t>
      </w:r>
      <w:r w:rsidRPr="00BE681E">
        <w:rPr>
          <w:sz w:val="22"/>
        </w:rPr>
        <w:t>, the areal extent of the place you're interested in. Later we'll modify this study region to meet certain objectives. In general there are three kinds of areas you'll need to (or would like to) define when modeling the niche/distribution of a species:</w:t>
      </w:r>
    </w:p>
    <w:p w:rsidR="00BF01C7" w:rsidRPr="00BE681E" w:rsidRDefault="008238F9">
      <w:pPr>
        <w:pStyle w:val="Compact"/>
        <w:numPr>
          <w:ilvl w:val="0"/>
          <w:numId w:val="3"/>
        </w:numPr>
        <w:rPr>
          <w:sz w:val="22"/>
        </w:rPr>
      </w:pPr>
      <w:r w:rsidRPr="00BE681E">
        <w:rPr>
          <w:sz w:val="22"/>
        </w:rPr>
        <w:t xml:space="preserve">The current </w:t>
      </w:r>
      <w:r w:rsidRPr="00BE681E">
        <w:rPr>
          <w:b/>
          <w:sz w:val="22"/>
        </w:rPr>
        <w:t>range</w:t>
      </w:r>
      <w:r w:rsidRPr="00BE681E">
        <w:rPr>
          <w:sz w:val="22"/>
        </w:rPr>
        <w:t xml:space="preserve"> of the species. This is the goal of "distribution" modeling (versus "niche" modeling). Hopefully the model will be able to provide you this.</w:t>
      </w:r>
    </w:p>
    <w:p w:rsidR="00BF01C7" w:rsidRPr="00BE681E" w:rsidRDefault="008238F9">
      <w:pPr>
        <w:pStyle w:val="Compact"/>
        <w:numPr>
          <w:ilvl w:val="0"/>
          <w:numId w:val="3"/>
        </w:numPr>
        <w:rPr>
          <w:sz w:val="22"/>
        </w:rPr>
      </w:pPr>
      <w:r w:rsidRPr="00BE681E">
        <w:rPr>
          <w:sz w:val="22"/>
        </w:rPr>
        <w:t xml:space="preserve">A </w:t>
      </w:r>
      <w:r w:rsidRPr="00BE681E">
        <w:rPr>
          <w:b/>
          <w:sz w:val="22"/>
        </w:rPr>
        <w:t>background region</w:t>
      </w:r>
      <w:r w:rsidRPr="00BE681E">
        <w:rPr>
          <w:sz w:val="22"/>
        </w:rPr>
        <w:t xml:space="preserve"> that encompasses the range </w:t>
      </w:r>
      <w:r w:rsidRPr="00BE681E">
        <w:rPr>
          <w:i/>
          <w:sz w:val="22"/>
        </w:rPr>
        <w:t>plus</w:t>
      </w:r>
      <w:r w:rsidRPr="00BE681E">
        <w:rPr>
          <w:sz w:val="22"/>
        </w:rPr>
        <w:t xml:space="preserve"> surrounding locations from which you draw background data.</w:t>
      </w:r>
    </w:p>
    <w:p w:rsidR="00BF01C7" w:rsidRPr="00BE681E" w:rsidRDefault="008238F9">
      <w:pPr>
        <w:pStyle w:val="Compact"/>
        <w:numPr>
          <w:ilvl w:val="0"/>
          <w:numId w:val="3"/>
        </w:numPr>
        <w:rPr>
          <w:sz w:val="22"/>
        </w:rPr>
      </w:pPr>
      <w:r w:rsidRPr="00BE681E">
        <w:rPr>
          <w:sz w:val="22"/>
        </w:rPr>
        <w:t xml:space="preserve">A </w:t>
      </w:r>
      <w:r w:rsidRPr="00BE681E">
        <w:rPr>
          <w:b/>
          <w:sz w:val="22"/>
        </w:rPr>
        <w:t>projection region</w:t>
      </w:r>
      <w:r w:rsidRPr="00BE681E">
        <w:rPr>
          <w:sz w:val="22"/>
        </w:rPr>
        <w:t xml:space="preserve"> to which to project the model. Sometimes this is the same as #1 or #2, but if you're projecting model under climate scenarios, then the climate that the species currently prefers may move to locations very far away from the current range of the species. As a result, the projection region can be much larger than #1 or #2. Hence unless you have an a priori projection region in which you're interested, it's easiest to start by defining a projection region that encompasses #2 and #1 then work backwards from there.</w:t>
      </w:r>
    </w:p>
    <w:p w:rsidR="00BF01C7" w:rsidRPr="00BE681E" w:rsidRDefault="008238F9">
      <w:pPr>
        <w:pStyle w:val="FirstParagraph"/>
        <w:rPr>
          <w:sz w:val="22"/>
        </w:rPr>
      </w:pPr>
      <w:r w:rsidRPr="00BE681E">
        <w:rPr>
          <w:b/>
          <w:sz w:val="22"/>
        </w:rPr>
        <w:t>Take home</w:t>
      </w:r>
      <w:r w:rsidRPr="00BE681E">
        <w:rPr>
          <w:sz w:val="22"/>
        </w:rPr>
        <w:t xml:space="preserve">: Selecting a study region is a very visual task--I would be very cautious to automate the process without inspecting the results. I honestly almost never do this step in </w:t>
      </w:r>
      <w:r w:rsidRPr="00BE681E">
        <w:rPr>
          <w:rStyle w:val="VerbatimChar"/>
          <w:sz w:val="20"/>
        </w:rPr>
        <w:t>R</w:t>
      </w:r>
      <w:r w:rsidRPr="00BE681E">
        <w:rPr>
          <w:sz w:val="22"/>
        </w:rPr>
        <w:t xml:space="preserve"> because it's a lot easier to load maps and zoom around in a dedicated GIS program like ArcMap.</w:t>
      </w:r>
    </w:p>
    <w:p w:rsidR="00BF01C7" w:rsidRPr="00BE681E" w:rsidRDefault="008238F9">
      <w:pPr>
        <w:pStyle w:val="BodyText"/>
        <w:rPr>
          <w:sz w:val="22"/>
        </w:rPr>
      </w:pPr>
      <w:r w:rsidRPr="00BE681E">
        <w:rPr>
          <w:sz w:val="22"/>
        </w:rPr>
        <w:t xml:space="preserve">Nevertheless, we'll use </w:t>
      </w:r>
      <w:r w:rsidRPr="00BE681E">
        <w:rPr>
          <w:rStyle w:val="VerbatimChar"/>
          <w:sz w:val="20"/>
        </w:rPr>
        <w:t>R</w:t>
      </w:r>
      <w:r w:rsidRPr="00BE681E">
        <w:rPr>
          <w:sz w:val="22"/>
        </w:rPr>
        <w:t xml:space="preserve"> here because you may not have access to the pricey ArcMap and because it will teach us how to do some useful GIS operations in </w:t>
      </w:r>
      <w:r w:rsidRPr="00BE681E">
        <w:rPr>
          <w:rStyle w:val="VerbatimChar"/>
          <w:sz w:val="20"/>
        </w:rPr>
        <w:t>R</w:t>
      </w:r>
      <w:r w:rsidRPr="00BE681E">
        <w:rPr>
          <w:sz w:val="22"/>
        </w:rPr>
        <w:t>.</w:t>
      </w:r>
    </w:p>
    <w:p w:rsidR="00BF01C7" w:rsidRPr="00BE681E" w:rsidRDefault="008238F9">
      <w:pPr>
        <w:pStyle w:val="BodyText"/>
        <w:rPr>
          <w:sz w:val="22"/>
        </w:rPr>
      </w:pPr>
      <w:r w:rsidRPr="00BE681E">
        <w:rPr>
          <w:sz w:val="22"/>
        </w:rPr>
        <w:t xml:space="preserve">We will delineate our study area using ecoregions, specifically the US Forestry Service's </w:t>
      </w:r>
      <w:hyperlink r:id="rId8">
        <w:r w:rsidRPr="00BE681E">
          <w:rPr>
            <w:rStyle w:val="Hyperlink"/>
            <w:sz w:val="22"/>
          </w:rPr>
          <w:t>Ecoregions of the Continents</w:t>
        </w:r>
      </w:hyperlink>
      <w:r w:rsidRPr="00BE681E">
        <w:rPr>
          <w:sz w:val="22"/>
        </w:rPr>
        <w:t xml:space="preserve"> coverage. To speed things up, we've already downloaded this into the folder </w:t>
      </w:r>
      <w:r w:rsidRPr="00BE681E">
        <w:rPr>
          <w:rStyle w:val="VerbatimChar"/>
          <w:sz w:val="20"/>
        </w:rPr>
        <w:t>Ecoregions of the Continents (USDA)</w:t>
      </w:r>
      <w:r w:rsidRPr="00BE681E">
        <w:rPr>
          <w:sz w:val="22"/>
        </w:rPr>
        <w:t xml:space="preserve">. We'll be using this set of ecoregion simply because the file size is small which will help ensure subsequent operations run quickly. Note that there are other ecoregion definitions. You can find an incomplete catalog of them at </w:t>
      </w:r>
      <w:hyperlink r:id="rId9">
        <w:r w:rsidRPr="00BE681E">
          <w:rPr>
            <w:rStyle w:val="Hyperlink"/>
            <w:sz w:val="22"/>
          </w:rPr>
          <w:t>www.earthskysea.org/regionalizations</w:t>
        </w:r>
      </w:hyperlink>
      <w:r w:rsidRPr="00BE681E">
        <w:rPr>
          <w:sz w:val="22"/>
        </w:rPr>
        <w:t>.</w:t>
      </w:r>
    </w:p>
    <w:p w:rsidR="00BF01C7" w:rsidRPr="00BE681E" w:rsidRDefault="008238F9">
      <w:pPr>
        <w:pStyle w:val="SourceCode"/>
        <w:rPr>
          <w:sz w:val="22"/>
        </w:rPr>
      </w:pPr>
      <w:r w:rsidRPr="00BE681E">
        <w:rPr>
          <w:rStyle w:val="CommentTok"/>
          <w:sz w:val="20"/>
        </w:rPr>
        <w:t># load ecoregions</w:t>
      </w:r>
      <w:r w:rsidRPr="00BE681E">
        <w:rPr>
          <w:sz w:val="22"/>
        </w:rPr>
        <w:br/>
      </w:r>
      <w:r w:rsidRPr="00BE681E">
        <w:rPr>
          <w:rStyle w:val="NormalTok"/>
          <w:sz w:val="20"/>
        </w:rPr>
        <w:t>eco &lt;-</w:t>
      </w:r>
      <w:r w:rsidRPr="00BE681E">
        <w:rPr>
          <w:rStyle w:val="StringTok"/>
          <w:sz w:val="20"/>
        </w:rPr>
        <w:t xml:space="preserve"> </w:t>
      </w:r>
      <w:r w:rsidRPr="00BE681E">
        <w:rPr>
          <w:rStyle w:val="NormalTok"/>
          <w:sz w:val="20"/>
        </w:rPr>
        <w:t>rgdal::</w:t>
      </w:r>
      <w:r w:rsidRPr="00BE681E">
        <w:rPr>
          <w:rStyle w:val="KeywordTok"/>
          <w:sz w:val="20"/>
        </w:rPr>
        <w:t>readOGR</w:t>
      </w:r>
      <w:r w:rsidRPr="00BE681E">
        <w:rPr>
          <w:rStyle w:val="NormalTok"/>
          <w:sz w:val="20"/>
        </w:rPr>
        <w:t>(</w:t>
      </w:r>
      <w:r w:rsidRPr="00BE681E">
        <w:rPr>
          <w:rStyle w:val="StringTok"/>
          <w:sz w:val="20"/>
        </w:rPr>
        <w:t>'./Ecoregions of the Continents (USDA)'</w:t>
      </w:r>
      <w:r w:rsidRPr="00BE681E">
        <w:rPr>
          <w:rStyle w:val="NormalTok"/>
          <w:sz w:val="20"/>
        </w:rPr>
        <w:t xml:space="preserve">, </w:t>
      </w:r>
      <w:r w:rsidRPr="00BE681E">
        <w:rPr>
          <w:rStyle w:val="StringTok"/>
          <w:sz w:val="20"/>
        </w:rPr>
        <w:t>'provinces'</w:t>
      </w:r>
      <w:r w:rsidRPr="00BE681E">
        <w:rPr>
          <w:rStyle w:val="NormalTok"/>
          <w:sz w:val="20"/>
        </w:rPr>
        <w:t>)</w:t>
      </w:r>
    </w:p>
    <w:p w:rsidR="00BF01C7" w:rsidRPr="00BE681E" w:rsidRDefault="008238F9">
      <w:pPr>
        <w:pStyle w:val="SourceCode"/>
        <w:rPr>
          <w:sz w:val="22"/>
        </w:rPr>
      </w:pPr>
      <w:r w:rsidRPr="00BE681E">
        <w:rPr>
          <w:rStyle w:val="VerbatimChar"/>
          <w:sz w:val="20"/>
        </w:rPr>
        <w:t xml:space="preserve">## OGR data source with driver: ESRI Shapefile </w:t>
      </w:r>
      <w:r w:rsidRPr="00BE681E">
        <w:rPr>
          <w:sz w:val="22"/>
        </w:rPr>
        <w:br/>
      </w:r>
      <w:r w:rsidRPr="00BE681E">
        <w:rPr>
          <w:rStyle w:val="VerbatimChar"/>
          <w:sz w:val="20"/>
        </w:rPr>
        <w:t>## Source: "./Ecoregions of the Continents (USDA)", layer: "provinces"</w:t>
      </w:r>
      <w:r w:rsidRPr="00BE681E">
        <w:rPr>
          <w:sz w:val="22"/>
        </w:rPr>
        <w:br/>
      </w:r>
      <w:r w:rsidRPr="00BE681E">
        <w:rPr>
          <w:rStyle w:val="VerbatimChar"/>
          <w:sz w:val="20"/>
        </w:rPr>
        <w:t>## with 636 features</w:t>
      </w:r>
      <w:r w:rsidRPr="00BE681E">
        <w:rPr>
          <w:sz w:val="22"/>
        </w:rPr>
        <w:br/>
      </w:r>
      <w:r w:rsidRPr="00BE681E">
        <w:rPr>
          <w:rStyle w:val="VerbatimChar"/>
          <w:sz w:val="20"/>
        </w:rPr>
        <w:t>## It has 12 fields</w:t>
      </w:r>
    </w:p>
    <w:p w:rsidR="00BF01C7" w:rsidRPr="00BE681E" w:rsidRDefault="008238F9">
      <w:pPr>
        <w:pStyle w:val="SourceCode"/>
        <w:rPr>
          <w:sz w:val="22"/>
        </w:rPr>
      </w:pPr>
      <w:r w:rsidRPr="00BE681E">
        <w:rPr>
          <w:rStyle w:val="NormalTok"/>
          <w:sz w:val="20"/>
        </w:rPr>
        <w:t>sp::</w:t>
      </w:r>
      <w:r w:rsidRPr="00BE681E">
        <w:rPr>
          <w:rStyle w:val="KeywordTok"/>
          <w:sz w:val="20"/>
        </w:rPr>
        <w:t>plot</w:t>
      </w:r>
      <w:r w:rsidRPr="00BE681E">
        <w:rPr>
          <w:rStyle w:val="NormalTok"/>
          <w:sz w:val="20"/>
        </w:rPr>
        <w:t xml:space="preserve">(eco, </w:t>
      </w:r>
      <w:r w:rsidRPr="00BE681E">
        <w:rPr>
          <w:rStyle w:val="DataTypeTok"/>
          <w:sz w:val="20"/>
        </w:rPr>
        <w:t>col=</w:t>
      </w:r>
      <w:r w:rsidRPr="00BE681E">
        <w:rPr>
          <w:rStyle w:val="StringTok"/>
          <w:sz w:val="20"/>
        </w:rPr>
        <w:t>'gray80'</w:t>
      </w:r>
      <w:r w:rsidRPr="00BE681E">
        <w:rPr>
          <w:rStyle w:val="NormalTok"/>
          <w:sz w:val="20"/>
        </w:rPr>
        <w:t>)</w:t>
      </w:r>
    </w:p>
    <w:p w:rsidR="00BF01C7" w:rsidRPr="00BE681E" w:rsidRDefault="008238F9" w:rsidP="00BE681E">
      <w:pPr>
        <w:pStyle w:val="FirstParagraph"/>
        <w:jc w:val="center"/>
        <w:rPr>
          <w:sz w:val="22"/>
        </w:rPr>
      </w:pPr>
      <w:r w:rsidRPr="00BE681E">
        <w:rPr>
          <w:noProof/>
          <w:sz w:val="22"/>
          <w:lang w:eastAsia="ja-JP"/>
        </w:rPr>
        <w:lastRenderedPageBreak/>
        <w:drawing>
          <wp:inline distT="0" distB="0" distL="0" distR="0" wp14:anchorId="59EE742E" wp14:editId="2BEBFD60">
            <wp:extent cx="4622800" cy="184573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ercise_03_Choosing_a_Study_Region_files/figure-docx/unnamed-chunk-2-1.png"/>
                    <pic:cNvPicPr>
                      <a:picLocks noChangeAspect="1" noChangeArrowheads="1"/>
                    </pic:cNvPicPr>
                  </pic:nvPicPr>
                  <pic:blipFill rotWithShape="1">
                    <a:blip r:embed="rId10"/>
                    <a:srcRect t="22666" b="27426"/>
                    <a:stretch/>
                  </pic:blipFill>
                  <pic:spPr bwMode="auto">
                    <a:xfrm>
                      <a:off x="0" y="0"/>
                      <a:ext cx="4620126" cy="1844665"/>
                    </a:xfrm>
                    <a:prstGeom prst="rect">
                      <a:avLst/>
                    </a:prstGeom>
                    <a:noFill/>
                    <a:ln>
                      <a:noFill/>
                    </a:ln>
                    <a:extLst>
                      <a:ext uri="{53640926-AAD7-44D8-BBD7-CCE9431645EC}">
                        <a14:shadowObscured xmlns:a14="http://schemas.microsoft.com/office/drawing/2010/main"/>
                      </a:ext>
                    </a:extLst>
                  </pic:spPr>
                </pic:pic>
              </a:graphicData>
            </a:graphic>
          </wp:inline>
        </w:drawing>
      </w:r>
    </w:p>
    <w:p w:rsidR="00BF01C7" w:rsidRPr="00BE681E" w:rsidRDefault="008238F9">
      <w:pPr>
        <w:pStyle w:val="BodyText"/>
        <w:rPr>
          <w:sz w:val="22"/>
        </w:rPr>
      </w:pPr>
      <w:r w:rsidRPr="00BE681E">
        <w:rPr>
          <w:sz w:val="22"/>
        </w:rPr>
        <w:t xml:space="preserve">(The double colons as in </w:t>
      </w:r>
      <w:r w:rsidRPr="00BE681E">
        <w:rPr>
          <w:rStyle w:val="VerbatimChar"/>
          <w:sz w:val="20"/>
        </w:rPr>
        <w:t>sp::plot</w:t>
      </w:r>
      <w:r w:rsidRPr="00BE681E">
        <w:rPr>
          <w:sz w:val="22"/>
        </w:rPr>
        <w:t xml:space="preserve"> specify that </w:t>
      </w:r>
      <w:r w:rsidRPr="00BE681E">
        <w:rPr>
          <w:rStyle w:val="VerbatimChar"/>
          <w:sz w:val="20"/>
        </w:rPr>
        <w:t>R</w:t>
      </w:r>
      <w:r w:rsidRPr="00BE681E">
        <w:rPr>
          <w:sz w:val="22"/>
        </w:rPr>
        <w:t xml:space="preserve"> should use the </w:t>
      </w:r>
      <w:r w:rsidRPr="00BE681E">
        <w:rPr>
          <w:rStyle w:val="VerbatimChar"/>
          <w:sz w:val="20"/>
        </w:rPr>
        <w:t>plot()</w:t>
      </w:r>
      <w:r w:rsidRPr="00BE681E">
        <w:rPr>
          <w:sz w:val="22"/>
        </w:rPr>
        <w:t xml:space="preserve"> function that's in the </w:t>
      </w:r>
      <w:r w:rsidRPr="00BE681E">
        <w:rPr>
          <w:rStyle w:val="VerbatimChar"/>
          <w:sz w:val="20"/>
        </w:rPr>
        <w:t>sp</w:t>
      </w:r>
      <w:r w:rsidRPr="00BE681E">
        <w:rPr>
          <w:sz w:val="22"/>
        </w:rPr>
        <w:t xml:space="preserve"> package. This is useful if functions from different packages have the same names.)</w:t>
      </w:r>
    </w:p>
    <w:p w:rsidR="00BF01C7" w:rsidRPr="00BE681E" w:rsidRDefault="008238F9">
      <w:pPr>
        <w:pStyle w:val="BodyText"/>
        <w:rPr>
          <w:sz w:val="22"/>
        </w:rPr>
      </w:pPr>
      <w:r w:rsidRPr="00BE681E">
        <w:rPr>
          <w:sz w:val="22"/>
        </w:rPr>
        <w:t xml:space="preserve">This is a shapefile, but </w:t>
      </w:r>
      <w:r w:rsidRPr="00BE681E">
        <w:rPr>
          <w:rStyle w:val="VerbatimChar"/>
          <w:sz w:val="20"/>
        </w:rPr>
        <w:t>R</w:t>
      </w:r>
      <w:r w:rsidRPr="00BE681E">
        <w:rPr>
          <w:sz w:val="22"/>
        </w:rPr>
        <w:t xml:space="preserve"> also treats it as if it were a data frame, and you can perform most many operations particular to data frames with it.</w:t>
      </w:r>
    </w:p>
    <w:p w:rsidR="00BF01C7" w:rsidRPr="00BE681E" w:rsidRDefault="008238F9">
      <w:pPr>
        <w:pStyle w:val="SourceCode"/>
        <w:rPr>
          <w:sz w:val="22"/>
        </w:rPr>
      </w:pPr>
      <w:r w:rsidRPr="00BE681E">
        <w:rPr>
          <w:rStyle w:val="KeywordTok"/>
          <w:sz w:val="20"/>
        </w:rPr>
        <w:t>head</w:t>
      </w:r>
      <w:r w:rsidRPr="00BE681E">
        <w:rPr>
          <w:rStyle w:val="NormalTok"/>
          <w:sz w:val="20"/>
        </w:rPr>
        <w:t>(eco)</w:t>
      </w:r>
    </w:p>
    <w:p w:rsidR="00BF01C7" w:rsidRPr="00BE681E" w:rsidRDefault="008238F9">
      <w:pPr>
        <w:pStyle w:val="SourceCode"/>
        <w:rPr>
          <w:sz w:val="22"/>
        </w:rPr>
      </w:pPr>
      <w:r w:rsidRPr="00BE681E">
        <w:rPr>
          <w:rStyle w:val="VerbatimChar"/>
          <w:sz w:val="20"/>
        </w:rPr>
        <w:t>##        AREA PERIMETER BEC_ BEC_ID DOM_NUM     DOM_DESC DIV_NUM</w:t>
      </w:r>
      <w:r w:rsidRPr="00BE681E">
        <w:rPr>
          <w:sz w:val="22"/>
        </w:rPr>
        <w:br/>
      </w:r>
      <w:r w:rsidRPr="00BE681E">
        <w:rPr>
          <w:rStyle w:val="VerbatimChar"/>
          <w:sz w:val="20"/>
        </w:rPr>
        <w:t>## 0 12.436240 36.853440    4      4     100 POLAR DOMAIN     110</w:t>
      </w:r>
      <w:r w:rsidRPr="00BE681E">
        <w:rPr>
          <w:sz w:val="22"/>
        </w:rPr>
        <w:br/>
      </w:r>
      <w:r w:rsidRPr="00BE681E">
        <w:rPr>
          <w:rStyle w:val="VerbatimChar"/>
          <w:sz w:val="20"/>
        </w:rPr>
        <w:t>## 1  2.487334  9.950983    8     15     100 POLAR DOMAIN    M120</w:t>
      </w:r>
      <w:r w:rsidRPr="00BE681E">
        <w:rPr>
          <w:sz w:val="22"/>
        </w:rPr>
        <w:br/>
      </w:r>
      <w:r w:rsidRPr="00BE681E">
        <w:rPr>
          <w:rStyle w:val="VerbatimChar"/>
          <w:sz w:val="20"/>
        </w:rPr>
        <w:t>## 2 22.279360 54.750890    9     31     100 POLAR DOMAIN    M120</w:t>
      </w:r>
      <w:r w:rsidRPr="00BE681E">
        <w:rPr>
          <w:sz w:val="22"/>
        </w:rPr>
        <w:br/>
      </w:r>
      <w:r w:rsidRPr="00BE681E">
        <w:rPr>
          <w:rStyle w:val="VerbatimChar"/>
          <w:sz w:val="20"/>
        </w:rPr>
        <w:t>## 3  1.518364  7.612691   10     13     100 POLAR DOMAIN    M120</w:t>
      </w:r>
      <w:r w:rsidRPr="00BE681E">
        <w:rPr>
          <w:sz w:val="22"/>
        </w:rPr>
        <w:br/>
      </w:r>
      <w:r w:rsidRPr="00BE681E">
        <w:rPr>
          <w:rStyle w:val="VerbatimChar"/>
          <w:sz w:val="20"/>
        </w:rPr>
        <w:t>## 4  8.819071 32.336720   11     20     100 POLAR DOMAIN    M120</w:t>
      </w:r>
      <w:r w:rsidRPr="00BE681E">
        <w:rPr>
          <w:sz w:val="22"/>
        </w:rPr>
        <w:br/>
      </w:r>
      <w:r w:rsidRPr="00BE681E">
        <w:rPr>
          <w:rStyle w:val="VerbatimChar"/>
          <w:sz w:val="20"/>
        </w:rPr>
        <w:t>## 5  4.097622  9.709030   13      9     100 POLAR DOMAIN     110</w:t>
      </w:r>
      <w:r w:rsidRPr="00BE681E">
        <w:rPr>
          <w:sz w:val="22"/>
        </w:rPr>
        <w:br/>
      </w:r>
      <w:r w:rsidRPr="00BE681E">
        <w:rPr>
          <w:rStyle w:val="VerbatimChar"/>
          <w:sz w:val="20"/>
        </w:rPr>
        <w:t>##                  DIV_DESC PRO_NUM     PRO_DESC    AREA.1       LEN</w:t>
      </w:r>
      <w:r w:rsidRPr="00BE681E">
        <w:rPr>
          <w:sz w:val="22"/>
        </w:rPr>
        <w:br/>
      </w:r>
      <w:r w:rsidRPr="00BE681E">
        <w:rPr>
          <w:rStyle w:val="VerbatimChar"/>
          <w:sz w:val="20"/>
        </w:rPr>
        <w:t>## 0         ICECAP DIVISION    &lt;NA&gt;         &lt;NA&gt; 12.436235 36.853436</w:t>
      </w:r>
      <w:r w:rsidRPr="00BE681E">
        <w:rPr>
          <w:sz w:val="22"/>
        </w:rPr>
        <w:br/>
      </w:r>
      <w:r w:rsidRPr="00BE681E">
        <w:rPr>
          <w:rStyle w:val="VerbatimChar"/>
          <w:sz w:val="20"/>
        </w:rPr>
        <w:t>## 1 TUNDRA REGIME MOUNTAINS    M122 POLAR DESERT  2.487335  9.950983</w:t>
      </w:r>
      <w:r w:rsidRPr="00BE681E">
        <w:rPr>
          <w:sz w:val="22"/>
        </w:rPr>
        <w:br/>
      </w:r>
      <w:r w:rsidRPr="00BE681E">
        <w:rPr>
          <w:rStyle w:val="VerbatimChar"/>
          <w:sz w:val="20"/>
        </w:rPr>
        <w:t>## 2 TUNDRA REGIME MOUNTAINS    M122 POLAR DESERT 22.279363 54.750885</w:t>
      </w:r>
      <w:r w:rsidRPr="00BE681E">
        <w:rPr>
          <w:sz w:val="22"/>
        </w:rPr>
        <w:br/>
      </w:r>
      <w:r w:rsidRPr="00BE681E">
        <w:rPr>
          <w:rStyle w:val="VerbatimChar"/>
          <w:sz w:val="20"/>
        </w:rPr>
        <w:t>## 3 TUNDRA REGIME MOUNTAINS    M122 POLAR DESERT  1.518364  7.612691</w:t>
      </w:r>
      <w:r w:rsidRPr="00BE681E">
        <w:rPr>
          <w:sz w:val="22"/>
        </w:rPr>
        <w:br/>
      </w:r>
      <w:r w:rsidRPr="00BE681E">
        <w:rPr>
          <w:rStyle w:val="VerbatimChar"/>
          <w:sz w:val="20"/>
        </w:rPr>
        <w:t>## 4 TUNDRA REGIME MOUNTAINS    M122 POLAR DESERT  8.819072 32.336718</w:t>
      </w:r>
      <w:r w:rsidRPr="00BE681E">
        <w:rPr>
          <w:sz w:val="22"/>
        </w:rPr>
        <w:br/>
      </w:r>
      <w:r w:rsidRPr="00BE681E">
        <w:rPr>
          <w:rStyle w:val="VerbatimChar"/>
          <w:sz w:val="20"/>
        </w:rPr>
        <w:t>## 5         ICECAP DIVISION    &lt;NA&gt;         &lt;NA&gt;  4.097623  9.709030</w:t>
      </w:r>
    </w:p>
    <w:p w:rsidR="00BF01C7" w:rsidRPr="00BE681E" w:rsidRDefault="008238F9">
      <w:pPr>
        <w:pStyle w:val="SourceCode"/>
        <w:rPr>
          <w:sz w:val="22"/>
        </w:rPr>
      </w:pPr>
      <w:r w:rsidRPr="00BE681E">
        <w:rPr>
          <w:rStyle w:val="KeywordTok"/>
          <w:sz w:val="20"/>
        </w:rPr>
        <w:t>nrow</w:t>
      </w:r>
      <w:r w:rsidRPr="00BE681E">
        <w:rPr>
          <w:rStyle w:val="NormalTok"/>
          <w:sz w:val="20"/>
        </w:rPr>
        <w:t>(eco)</w:t>
      </w:r>
    </w:p>
    <w:p w:rsidR="00BF01C7" w:rsidRPr="00BE681E" w:rsidRDefault="008238F9">
      <w:pPr>
        <w:pStyle w:val="SourceCode"/>
        <w:rPr>
          <w:sz w:val="22"/>
        </w:rPr>
      </w:pPr>
      <w:r w:rsidRPr="00BE681E">
        <w:rPr>
          <w:rStyle w:val="VerbatimChar"/>
          <w:sz w:val="20"/>
        </w:rPr>
        <w:t>## [1] 636</w:t>
      </w:r>
    </w:p>
    <w:p w:rsidR="00BF01C7" w:rsidRPr="00BE681E" w:rsidRDefault="008238F9">
      <w:pPr>
        <w:pStyle w:val="FirstParagraph"/>
        <w:rPr>
          <w:sz w:val="22"/>
        </w:rPr>
      </w:pPr>
      <w:r w:rsidRPr="00BE681E">
        <w:rPr>
          <w:sz w:val="22"/>
        </w:rPr>
        <w:t>The ocean is included as an ecoregion. Let's remove it... this will make life easier later and avoid the situation of choosing the ocean as a region that's potentially legitimate habitat for our species.</w:t>
      </w:r>
    </w:p>
    <w:p w:rsidR="00BF01C7" w:rsidRPr="00BE681E" w:rsidRDefault="008238F9">
      <w:pPr>
        <w:pStyle w:val="SourceCode"/>
        <w:rPr>
          <w:sz w:val="22"/>
        </w:rPr>
      </w:pPr>
      <w:r w:rsidRPr="00BE681E">
        <w:rPr>
          <w:rStyle w:val="CommentTok"/>
          <w:sz w:val="20"/>
        </w:rPr>
        <w:t># Note which "domains" (uber-ecoregions) exist.</w:t>
      </w:r>
      <w:r w:rsidRPr="00BE681E">
        <w:rPr>
          <w:sz w:val="22"/>
        </w:rPr>
        <w:br/>
      </w:r>
      <w:r w:rsidRPr="00BE681E">
        <w:rPr>
          <w:rStyle w:val="KeywordTok"/>
          <w:sz w:val="20"/>
        </w:rPr>
        <w:t>unique</w:t>
      </w:r>
      <w:r w:rsidRPr="00BE681E">
        <w:rPr>
          <w:rStyle w:val="NormalTok"/>
          <w:sz w:val="20"/>
        </w:rPr>
        <w:t>(eco$DOM_DESC)</w:t>
      </w:r>
    </w:p>
    <w:p w:rsidR="00BF01C7" w:rsidRPr="00BE681E" w:rsidRDefault="008238F9">
      <w:pPr>
        <w:pStyle w:val="SourceCode"/>
        <w:rPr>
          <w:sz w:val="22"/>
        </w:rPr>
      </w:pPr>
      <w:r w:rsidRPr="00BE681E">
        <w:rPr>
          <w:rStyle w:val="VerbatimChar"/>
          <w:sz w:val="20"/>
        </w:rPr>
        <w:t xml:space="preserve">## [1] POLAR DOMAIN           HUMID TEMPERATE DOMAIN &lt;NA&gt;                  </w:t>
      </w:r>
      <w:r w:rsidRPr="00BE681E">
        <w:rPr>
          <w:sz w:val="22"/>
        </w:rPr>
        <w:br/>
      </w:r>
      <w:r w:rsidRPr="00BE681E">
        <w:rPr>
          <w:rStyle w:val="VerbatimChar"/>
          <w:sz w:val="20"/>
        </w:rPr>
        <w:t xml:space="preserve">## [4] DRY DOMAIN             HUMID TROPICAL DOMAIN  outside polygon       </w:t>
      </w:r>
      <w:r w:rsidRPr="00BE681E">
        <w:rPr>
          <w:sz w:val="22"/>
        </w:rPr>
        <w:br/>
      </w:r>
      <w:r w:rsidRPr="00BE681E">
        <w:rPr>
          <w:rStyle w:val="VerbatimChar"/>
          <w:sz w:val="20"/>
        </w:rPr>
        <w:t>## 5 Levels: DRY DOMAIN HUMID TEMPERATE DOMAIN ... POLAR DOMAIN</w:t>
      </w:r>
    </w:p>
    <w:p w:rsidR="00BF01C7" w:rsidRPr="00BE681E" w:rsidRDefault="008238F9">
      <w:pPr>
        <w:pStyle w:val="SourceCode"/>
        <w:rPr>
          <w:sz w:val="22"/>
        </w:rPr>
      </w:pPr>
      <w:r w:rsidRPr="00BE681E">
        <w:rPr>
          <w:rStyle w:val="CommentTok"/>
          <w:sz w:val="20"/>
        </w:rPr>
        <w:t># Remove ocean.</w:t>
      </w:r>
      <w:r w:rsidRPr="00BE681E">
        <w:rPr>
          <w:sz w:val="22"/>
        </w:rPr>
        <w:br/>
      </w:r>
      <w:r w:rsidRPr="00BE681E">
        <w:rPr>
          <w:rStyle w:val="NormalTok"/>
          <w:sz w:val="20"/>
        </w:rPr>
        <w:t>eco &lt;-</w:t>
      </w:r>
      <w:r w:rsidRPr="00BE681E">
        <w:rPr>
          <w:rStyle w:val="StringTok"/>
          <w:sz w:val="20"/>
        </w:rPr>
        <w:t xml:space="preserve"> </w:t>
      </w:r>
      <w:r w:rsidRPr="00BE681E">
        <w:rPr>
          <w:rStyle w:val="NormalTok"/>
          <w:sz w:val="20"/>
        </w:rPr>
        <w:t>eco[-</w:t>
      </w:r>
      <w:r w:rsidRPr="00BE681E">
        <w:rPr>
          <w:rStyle w:val="KeywordTok"/>
          <w:sz w:val="20"/>
        </w:rPr>
        <w:t>which</w:t>
      </w:r>
      <w:r w:rsidRPr="00BE681E">
        <w:rPr>
          <w:rStyle w:val="NormalTok"/>
          <w:sz w:val="20"/>
        </w:rPr>
        <w:t>(eco$DOM_DESC==</w:t>
      </w:r>
      <w:r w:rsidRPr="00BE681E">
        <w:rPr>
          <w:rStyle w:val="StringTok"/>
          <w:sz w:val="20"/>
        </w:rPr>
        <w:t>'outside polygon'</w:t>
      </w:r>
      <w:r w:rsidRPr="00BE681E">
        <w:rPr>
          <w:rStyle w:val="NormalTok"/>
          <w:sz w:val="20"/>
        </w:rPr>
        <w:t>), ]</w:t>
      </w:r>
    </w:p>
    <w:p w:rsidR="00BF01C7" w:rsidRPr="00BE681E" w:rsidRDefault="008238F9">
      <w:pPr>
        <w:pStyle w:val="FirstParagraph"/>
        <w:rPr>
          <w:sz w:val="22"/>
        </w:rPr>
      </w:pPr>
      <w:r w:rsidRPr="00BE681E">
        <w:rPr>
          <w:sz w:val="22"/>
        </w:rPr>
        <w:t>Now let's plot our area of interest.</w:t>
      </w:r>
    </w:p>
    <w:p w:rsidR="00BF01C7" w:rsidRPr="00BE681E" w:rsidRDefault="008238F9">
      <w:pPr>
        <w:pStyle w:val="SourceCode"/>
        <w:rPr>
          <w:sz w:val="22"/>
        </w:rPr>
      </w:pPr>
      <w:r w:rsidRPr="00BE681E">
        <w:rPr>
          <w:rStyle w:val="CommentTok"/>
          <w:sz w:val="20"/>
        </w:rPr>
        <w:lastRenderedPageBreak/>
        <w:t># coerce species' records into a spatial (shapefile) points object</w:t>
      </w:r>
      <w:r w:rsidRPr="00BE681E">
        <w:rPr>
          <w:sz w:val="22"/>
        </w:rPr>
        <w:br/>
      </w:r>
      <w:r w:rsidRPr="00BE681E">
        <w:rPr>
          <w:rStyle w:val="NormalTok"/>
          <w:sz w:val="20"/>
        </w:rPr>
        <w:t>recordsSpatial &lt;-</w:t>
      </w:r>
      <w:r w:rsidRPr="00BE681E">
        <w:rPr>
          <w:rStyle w:val="StringTok"/>
          <w:sz w:val="20"/>
        </w:rPr>
        <w:t xml:space="preserve"> </w:t>
      </w:r>
      <w:r w:rsidRPr="00BE681E">
        <w:rPr>
          <w:rStyle w:val="KeywordTok"/>
          <w:sz w:val="20"/>
        </w:rPr>
        <w:t>SpatialPointsDataFrame</w:t>
      </w:r>
      <w:r w:rsidRPr="00BE681E">
        <w:rPr>
          <w:rStyle w:val="NormalTok"/>
          <w:sz w:val="20"/>
        </w:rPr>
        <w:t>(</w:t>
      </w:r>
      <w:r w:rsidRPr="00BE681E">
        <w:rPr>
          <w:sz w:val="22"/>
        </w:rPr>
        <w:br/>
      </w:r>
      <w:r w:rsidRPr="00BE681E">
        <w:rPr>
          <w:rStyle w:val="NormalTok"/>
          <w:sz w:val="20"/>
        </w:rPr>
        <w:t xml:space="preserve">    </w:t>
      </w:r>
      <w:r w:rsidRPr="00BE681E">
        <w:rPr>
          <w:rStyle w:val="DataTypeTok"/>
          <w:sz w:val="20"/>
        </w:rPr>
        <w:t>coords=</w:t>
      </w:r>
      <w:r w:rsidRPr="00BE681E">
        <w:rPr>
          <w:rStyle w:val="KeywordTok"/>
          <w:sz w:val="20"/>
        </w:rPr>
        <w:t>cbind</w:t>
      </w:r>
      <w:r w:rsidRPr="00BE681E">
        <w:rPr>
          <w:rStyle w:val="NormalTok"/>
          <w:sz w:val="20"/>
        </w:rPr>
        <w:t>(records$longitude, records$latitude),</w:t>
      </w:r>
      <w:r w:rsidRPr="00BE681E">
        <w:rPr>
          <w:sz w:val="22"/>
        </w:rPr>
        <w:br/>
      </w:r>
      <w:r w:rsidRPr="00BE681E">
        <w:rPr>
          <w:rStyle w:val="NormalTok"/>
          <w:sz w:val="20"/>
        </w:rPr>
        <w:t xml:space="preserve">    </w:t>
      </w:r>
      <w:r w:rsidRPr="00BE681E">
        <w:rPr>
          <w:rStyle w:val="DataTypeTok"/>
          <w:sz w:val="20"/>
        </w:rPr>
        <w:t>data=</w:t>
      </w:r>
      <w:r w:rsidRPr="00BE681E">
        <w:rPr>
          <w:rStyle w:val="NormalTok"/>
          <w:sz w:val="20"/>
        </w:rPr>
        <w:t>records,</w:t>
      </w:r>
      <w:r w:rsidRPr="00BE681E">
        <w:rPr>
          <w:sz w:val="22"/>
        </w:rPr>
        <w:br/>
      </w:r>
      <w:r w:rsidRPr="00BE681E">
        <w:rPr>
          <w:rStyle w:val="NormalTok"/>
          <w:sz w:val="20"/>
        </w:rPr>
        <w:t xml:space="preserve">    </w:t>
      </w:r>
      <w:r w:rsidRPr="00BE681E">
        <w:rPr>
          <w:rStyle w:val="DataTypeTok"/>
          <w:sz w:val="20"/>
        </w:rPr>
        <w:t>proj4string=</w:t>
      </w:r>
      <w:r w:rsidRPr="00BE681E">
        <w:rPr>
          <w:rStyle w:val="KeywordTok"/>
          <w:sz w:val="20"/>
        </w:rPr>
        <w:t>CRS</w:t>
      </w:r>
      <w:r w:rsidRPr="00BE681E">
        <w:rPr>
          <w:rStyle w:val="NormalTok"/>
          <w:sz w:val="20"/>
        </w:rPr>
        <w:t>(</w:t>
      </w:r>
      <w:r w:rsidRPr="00BE681E">
        <w:rPr>
          <w:rStyle w:val="StringTok"/>
          <w:sz w:val="20"/>
        </w:rPr>
        <w:t>'+proj=longlat +datum=WGS84 +no_defs +ellps=WGS84 +towgs84=0,0,0'</w:t>
      </w:r>
      <w:r w:rsidRPr="00BE681E">
        <w:rPr>
          <w:rStyle w:val="NormalTok"/>
          <w:sz w:val="20"/>
        </w:rPr>
        <w:t>)</w:t>
      </w:r>
      <w:r w:rsidRPr="00BE681E">
        <w:rPr>
          <w:sz w:val="22"/>
        </w:rPr>
        <w:br/>
      </w:r>
      <w:r w:rsidRPr="00BE681E">
        <w:rPr>
          <w:rStyle w:val="NormalTok"/>
          <w:sz w:val="20"/>
        </w:rPr>
        <w:t>)</w:t>
      </w:r>
      <w:r w:rsidRPr="00BE681E">
        <w:rPr>
          <w:sz w:val="22"/>
        </w:rPr>
        <w:br/>
      </w:r>
      <w:r w:rsidRPr="00BE681E">
        <w:rPr>
          <w:sz w:val="22"/>
        </w:rPr>
        <w:br/>
      </w:r>
      <w:r w:rsidRPr="00BE681E">
        <w:rPr>
          <w:rStyle w:val="CommentTok"/>
          <w:sz w:val="20"/>
        </w:rPr>
        <w:t># plot</w:t>
      </w:r>
      <w:r w:rsidRPr="00BE681E">
        <w:rPr>
          <w:sz w:val="22"/>
        </w:rPr>
        <w:br/>
      </w:r>
      <w:r w:rsidRPr="00BE681E">
        <w:rPr>
          <w:rStyle w:val="KeywordTok"/>
          <w:sz w:val="20"/>
        </w:rPr>
        <w:t>plot</w:t>
      </w:r>
      <w:r w:rsidRPr="00BE681E">
        <w:rPr>
          <w:rStyle w:val="NormalTok"/>
          <w:sz w:val="20"/>
        </w:rPr>
        <w:t xml:space="preserve">(rangeMap) </w:t>
      </w:r>
      <w:r w:rsidRPr="00BE681E">
        <w:rPr>
          <w:rStyle w:val="CommentTok"/>
          <w:sz w:val="20"/>
        </w:rPr>
        <w:t># set plotting extent</w:t>
      </w:r>
      <w:r w:rsidRPr="00BE681E">
        <w:rPr>
          <w:sz w:val="22"/>
        </w:rPr>
        <w:br/>
      </w:r>
      <w:r w:rsidRPr="00BE681E">
        <w:rPr>
          <w:rStyle w:val="NormalTok"/>
          <w:sz w:val="20"/>
        </w:rPr>
        <w:t>sp::</w:t>
      </w:r>
      <w:r w:rsidRPr="00BE681E">
        <w:rPr>
          <w:rStyle w:val="KeywordTok"/>
          <w:sz w:val="20"/>
        </w:rPr>
        <w:t>plot</w:t>
      </w:r>
      <w:r w:rsidRPr="00BE681E">
        <w:rPr>
          <w:rStyle w:val="NormalTok"/>
          <w:sz w:val="20"/>
        </w:rPr>
        <w:t xml:space="preserve">(eco, </w:t>
      </w:r>
      <w:r w:rsidRPr="00BE681E">
        <w:rPr>
          <w:rStyle w:val="DataTypeTok"/>
          <w:sz w:val="20"/>
        </w:rPr>
        <w:t>add=</w:t>
      </w:r>
      <w:r w:rsidRPr="00BE681E">
        <w:rPr>
          <w:rStyle w:val="OtherTok"/>
          <w:sz w:val="20"/>
        </w:rPr>
        <w:t>TRUE</w:t>
      </w:r>
      <w:r w:rsidRPr="00BE681E">
        <w:rPr>
          <w:rStyle w:val="NormalTok"/>
          <w:sz w:val="20"/>
        </w:rPr>
        <w:t>)</w:t>
      </w:r>
      <w:r w:rsidRPr="00BE681E">
        <w:rPr>
          <w:sz w:val="22"/>
        </w:rPr>
        <w:br/>
      </w:r>
      <w:r w:rsidRPr="00BE681E">
        <w:rPr>
          <w:rStyle w:val="KeywordTok"/>
          <w:sz w:val="20"/>
        </w:rPr>
        <w:t>plot</w:t>
      </w:r>
      <w:r w:rsidRPr="00BE681E">
        <w:rPr>
          <w:rStyle w:val="NormalTok"/>
          <w:sz w:val="20"/>
        </w:rPr>
        <w:t xml:space="preserve">(rangeMap, </w:t>
      </w:r>
      <w:r w:rsidRPr="00BE681E">
        <w:rPr>
          <w:rStyle w:val="DataTypeTok"/>
          <w:sz w:val="20"/>
        </w:rPr>
        <w:t>add=</w:t>
      </w:r>
      <w:r w:rsidRPr="00BE681E">
        <w:rPr>
          <w:rStyle w:val="OtherTok"/>
          <w:sz w:val="20"/>
        </w:rPr>
        <w:t>TRUE</w:t>
      </w:r>
      <w:r w:rsidRPr="00BE681E">
        <w:rPr>
          <w:rStyle w:val="NormalTok"/>
          <w:sz w:val="20"/>
        </w:rPr>
        <w:t xml:space="preserve">, </w:t>
      </w:r>
      <w:r w:rsidRPr="00BE681E">
        <w:rPr>
          <w:rStyle w:val="DataTypeTok"/>
          <w:sz w:val="20"/>
        </w:rPr>
        <w:t>col=</w:t>
      </w:r>
      <w:r w:rsidRPr="00BE681E">
        <w:rPr>
          <w:rStyle w:val="KeywordTok"/>
          <w:sz w:val="20"/>
        </w:rPr>
        <w:t>alpha</w:t>
      </w:r>
      <w:r w:rsidRPr="00BE681E">
        <w:rPr>
          <w:rStyle w:val="NormalTok"/>
          <w:sz w:val="20"/>
        </w:rPr>
        <w:t>(</w:t>
      </w:r>
      <w:r w:rsidRPr="00BE681E">
        <w:rPr>
          <w:rStyle w:val="StringTok"/>
          <w:sz w:val="20"/>
        </w:rPr>
        <w:t>'khaki'</w:t>
      </w:r>
      <w:r w:rsidRPr="00BE681E">
        <w:rPr>
          <w:rStyle w:val="NormalTok"/>
          <w:sz w:val="20"/>
        </w:rPr>
        <w:t xml:space="preserve">, </w:t>
      </w:r>
      <w:r w:rsidRPr="00BE681E">
        <w:rPr>
          <w:rStyle w:val="FloatTok"/>
          <w:sz w:val="20"/>
        </w:rPr>
        <w:t>0.7</w:t>
      </w:r>
      <w:r w:rsidRPr="00BE681E">
        <w:rPr>
          <w:rStyle w:val="NormalTok"/>
          <w:sz w:val="20"/>
        </w:rPr>
        <w:t>))</w:t>
      </w:r>
      <w:r w:rsidRPr="00BE681E">
        <w:rPr>
          <w:sz w:val="22"/>
        </w:rPr>
        <w:br/>
      </w:r>
      <w:r w:rsidRPr="00BE681E">
        <w:rPr>
          <w:rStyle w:val="KeywordTok"/>
          <w:sz w:val="20"/>
        </w:rPr>
        <w:t>points</w:t>
      </w:r>
      <w:r w:rsidRPr="00BE681E">
        <w:rPr>
          <w:rStyle w:val="NormalTok"/>
          <w:sz w:val="20"/>
        </w:rPr>
        <w:t xml:space="preserve">(records$longitude, records$latitude, </w:t>
      </w:r>
      <w:r w:rsidRPr="00BE681E">
        <w:rPr>
          <w:rStyle w:val="DataTypeTok"/>
          <w:sz w:val="20"/>
        </w:rPr>
        <w:t>pch=</w:t>
      </w:r>
      <w:r w:rsidRPr="00BE681E">
        <w:rPr>
          <w:rStyle w:val="DecValTok"/>
          <w:sz w:val="20"/>
        </w:rPr>
        <w:t>21</w:t>
      </w:r>
      <w:r w:rsidRPr="00BE681E">
        <w:rPr>
          <w:rStyle w:val="NormalTok"/>
          <w:sz w:val="20"/>
        </w:rPr>
        <w:t xml:space="preserve">, </w:t>
      </w:r>
      <w:r w:rsidRPr="00BE681E">
        <w:rPr>
          <w:rStyle w:val="DataTypeTok"/>
          <w:sz w:val="20"/>
        </w:rPr>
        <w:t>bg=</w:t>
      </w:r>
      <w:r w:rsidRPr="00BE681E">
        <w:rPr>
          <w:rStyle w:val="StringTok"/>
          <w:sz w:val="20"/>
        </w:rPr>
        <w:t>'mediumseagreen'</w:t>
      </w:r>
      <w:r w:rsidRPr="00BE681E">
        <w:rPr>
          <w:rStyle w:val="NormalTok"/>
          <w:sz w:val="20"/>
        </w:rPr>
        <w:t>)</w:t>
      </w:r>
    </w:p>
    <w:p w:rsidR="00BF01C7" w:rsidRPr="00BE681E" w:rsidRDefault="008238F9" w:rsidP="00BE681E">
      <w:pPr>
        <w:pStyle w:val="FirstParagraph"/>
        <w:jc w:val="center"/>
        <w:rPr>
          <w:sz w:val="22"/>
        </w:rPr>
      </w:pPr>
      <w:r w:rsidRPr="00BE681E">
        <w:rPr>
          <w:noProof/>
          <w:sz w:val="22"/>
          <w:lang w:eastAsia="ja-JP"/>
        </w:rPr>
        <w:drawing>
          <wp:inline distT="0" distB="0" distL="0" distR="0" wp14:anchorId="4B3A1336" wp14:editId="0DFFD370">
            <wp:extent cx="3894667" cy="214206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ercise_03_Choosing_a_Study_Region_files/figure-docx/unnamed-chunk-5-1.png"/>
                    <pic:cNvPicPr>
                      <a:picLocks noChangeAspect="1" noChangeArrowheads="1"/>
                    </pic:cNvPicPr>
                  </pic:nvPicPr>
                  <pic:blipFill rotWithShape="1">
                    <a:blip r:embed="rId11"/>
                    <a:srcRect l="15751" t="19002" b="23077"/>
                    <a:stretch/>
                  </pic:blipFill>
                  <pic:spPr bwMode="auto">
                    <a:xfrm>
                      <a:off x="0" y="0"/>
                      <a:ext cx="3892414" cy="2140828"/>
                    </a:xfrm>
                    <a:prstGeom prst="rect">
                      <a:avLst/>
                    </a:prstGeom>
                    <a:noFill/>
                    <a:ln>
                      <a:noFill/>
                    </a:ln>
                    <a:extLst>
                      <a:ext uri="{53640926-AAD7-44D8-BBD7-CCE9431645EC}">
                        <a14:shadowObscured xmlns:a14="http://schemas.microsoft.com/office/drawing/2010/main"/>
                      </a:ext>
                    </a:extLst>
                  </pic:spPr>
                </pic:pic>
              </a:graphicData>
            </a:graphic>
          </wp:inline>
        </w:drawing>
      </w:r>
    </w:p>
    <w:p w:rsidR="00BF01C7" w:rsidRPr="00BE681E" w:rsidRDefault="008238F9">
      <w:pPr>
        <w:pStyle w:val="BodyText"/>
        <w:rPr>
          <w:sz w:val="22"/>
        </w:rPr>
      </w:pPr>
      <w:r w:rsidRPr="00BE681E">
        <w:rPr>
          <w:sz w:val="22"/>
        </w:rPr>
        <w:t>Now, to select our study region we'll start by choosing ecoregions which contain at least one record.</w:t>
      </w:r>
    </w:p>
    <w:p w:rsidR="00BF01C7" w:rsidRPr="00BE681E" w:rsidRDefault="008238F9">
      <w:pPr>
        <w:pStyle w:val="SourceCode"/>
        <w:rPr>
          <w:sz w:val="22"/>
        </w:rPr>
      </w:pPr>
      <w:r w:rsidRPr="00BE681E">
        <w:rPr>
          <w:rStyle w:val="CommentTok"/>
          <w:sz w:val="20"/>
        </w:rPr>
        <w:t># select ecoregions in which there is at least one record</w:t>
      </w:r>
      <w:r w:rsidRPr="00BE681E">
        <w:rPr>
          <w:sz w:val="22"/>
        </w:rPr>
        <w:br/>
      </w:r>
      <w:r w:rsidRPr="00BE681E">
        <w:rPr>
          <w:rStyle w:val="NormalTok"/>
          <w:sz w:val="20"/>
        </w:rPr>
        <w:t>ecoContain &lt;-</w:t>
      </w:r>
      <w:r w:rsidRPr="00BE681E">
        <w:rPr>
          <w:rStyle w:val="StringTok"/>
          <w:sz w:val="20"/>
        </w:rPr>
        <w:t xml:space="preserve"> </w:t>
      </w:r>
      <w:r w:rsidRPr="00BE681E">
        <w:rPr>
          <w:rStyle w:val="NormalTok"/>
          <w:sz w:val="20"/>
        </w:rPr>
        <w:t>eco[recordsSpatial, ]</w:t>
      </w:r>
      <w:r w:rsidRPr="00BE681E">
        <w:rPr>
          <w:sz w:val="22"/>
        </w:rPr>
        <w:br/>
      </w:r>
      <w:r w:rsidRPr="00BE681E">
        <w:rPr>
          <w:sz w:val="22"/>
        </w:rPr>
        <w:br/>
      </w:r>
      <w:r w:rsidRPr="00BE681E">
        <w:rPr>
          <w:rStyle w:val="CommentTok"/>
          <w:sz w:val="20"/>
        </w:rPr>
        <w:t># plot</w:t>
      </w:r>
      <w:r w:rsidRPr="00BE681E">
        <w:rPr>
          <w:sz w:val="22"/>
        </w:rPr>
        <w:br/>
      </w:r>
      <w:r w:rsidRPr="00BE681E">
        <w:rPr>
          <w:rStyle w:val="NormalTok"/>
          <w:sz w:val="20"/>
        </w:rPr>
        <w:t>sp::</w:t>
      </w:r>
      <w:r w:rsidRPr="00BE681E">
        <w:rPr>
          <w:rStyle w:val="KeywordTok"/>
          <w:sz w:val="20"/>
        </w:rPr>
        <w:t>plot</w:t>
      </w:r>
      <w:r w:rsidRPr="00BE681E">
        <w:rPr>
          <w:rStyle w:val="NormalTok"/>
          <w:sz w:val="20"/>
        </w:rPr>
        <w:t>(ecoContain)</w:t>
      </w:r>
      <w:r w:rsidRPr="00BE681E">
        <w:rPr>
          <w:sz w:val="22"/>
        </w:rPr>
        <w:br/>
      </w:r>
      <w:r w:rsidRPr="00BE681E">
        <w:rPr>
          <w:rStyle w:val="NormalTok"/>
          <w:sz w:val="20"/>
        </w:rPr>
        <w:t>sp::</w:t>
      </w:r>
      <w:r w:rsidRPr="00BE681E">
        <w:rPr>
          <w:rStyle w:val="KeywordTok"/>
          <w:sz w:val="20"/>
        </w:rPr>
        <w:t>plot</w:t>
      </w:r>
      <w:r w:rsidRPr="00BE681E">
        <w:rPr>
          <w:rStyle w:val="NormalTok"/>
          <w:sz w:val="20"/>
        </w:rPr>
        <w:t xml:space="preserve">(eco, </w:t>
      </w:r>
      <w:r w:rsidRPr="00BE681E">
        <w:rPr>
          <w:rStyle w:val="DataTypeTok"/>
          <w:sz w:val="20"/>
        </w:rPr>
        <w:t>add=</w:t>
      </w:r>
      <w:r w:rsidRPr="00BE681E">
        <w:rPr>
          <w:rStyle w:val="OtherTok"/>
          <w:sz w:val="20"/>
        </w:rPr>
        <w:t>TRUE</w:t>
      </w:r>
      <w:r w:rsidRPr="00BE681E">
        <w:rPr>
          <w:rStyle w:val="NormalTok"/>
          <w:sz w:val="20"/>
        </w:rPr>
        <w:t xml:space="preserve">, </w:t>
      </w:r>
      <w:r w:rsidRPr="00BE681E">
        <w:rPr>
          <w:rStyle w:val="DataTypeTok"/>
          <w:sz w:val="20"/>
        </w:rPr>
        <w:t>col=</w:t>
      </w:r>
      <w:r w:rsidRPr="00BE681E">
        <w:rPr>
          <w:rStyle w:val="StringTok"/>
          <w:sz w:val="20"/>
        </w:rPr>
        <w:t>'gray70'</w:t>
      </w:r>
      <w:r w:rsidRPr="00BE681E">
        <w:rPr>
          <w:rStyle w:val="NormalTok"/>
          <w:sz w:val="20"/>
        </w:rPr>
        <w:t>)</w:t>
      </w:r>
      <w:r w:rsidRPr="00BE681E">
        <w:rPr>
          <w:sz w:val="22"/>
        </w:rPr>
        <w:br/>
      </w:r>
      <w:r w:rsidRPr="00BE681E">
        <w:rPr>
          <w:rStyle w:val="NormalTok"/>
          <w:sz w:val="20"/>
        </w:rPr>
        <w:t>sp::</w:t>
      </w:r>
      <w:r w:rsidRPr="00BE681E">
        <w:rPr>
          <w:rStyle w:val="KeywordTok"/>
          <w:sz w:val="20"/>
        </w:rPr>
        <w:t>plot</w:t>
      </w:r>
      <w:r w:rsidRPr="00BE681E">
        <w:rPr>
          <w:rStyle w:val="NormalTok"/>
          <w:sz w:val="20"/>
        </w:rPr>
        <w:t xml:space="preserve">(ecoContain, </w:t>
      </w:r>
      <w:r w:rsidRPr="00BE681E">
        <w:rPr>
          <w:rStyle w:val="DataTypeTok"/>
          <w:sz w:val="20"/>
        </w:rPr>
        <w:t>add=</w:t>
      </w:r>
      <w:r w:rsidRPr="00BE681E">
        <w:rPr>
          <w:rStyle w:val="OtherTok"/>
          <w:sz w:val="20"/>
        </w:rPr>
        <w:t>TRUE</w:t>
      </w:r>
      <w:r w:rsidRPr="00BE681E">
        <w:rPr>
          <w:rStyle w:val="NormalTok"/>
          <w:sz w:val="20"/>
        </w:rPr>
        <w:t xml:space="preserve">, </w:t>
      </w:r>
      <w:r w:rsidRPr="00BE681E">
        <w:rPr>
          <w:rStyle w:val="DataTypeTok"/>
          <w:sz w:val="20"/>
        </w:rPr>
        <w:t>col=</w:t>
      </w:r>
      <w:r w:rsidRPr="00BE681E">
        <w:rPr>
          <w:rStyle w:val="StringTok"/>
          <w:sz w:val="20"/>
        </w:rPr>
        <w:t>'brown1'</w:t>
      </w:r>
      <w:r w:rsidRPr="00BE681E">
        <w:rPr>
          <w:rStyle w:val="NormalTok"/>
          <w:sz w:val="20"/>
        </w:rPr>
        <w:t>)</w:t>
      </w:r>
      <w:r w:rsidRPr="00BE681E">
        <w:rPr>
          <w:sz w:val="22"/>
        </w:rPr>
        <w:br/>
      </w:r>
      <w:r w:rsidRPr="00BE681E">
        <w:rPr>
          <w:rStyle w:val="KeywordTok"/>
          <w:sz w:val="20"/>
        </w:rPr>
        <w:t>points</w:t>
      </w:r>
      <w:r w:rsidRPr="00BE681E">
        <w:rPr>
          <w:rStyle w:val="NormalTok"/>
          <w:sz w:val="20"/>
        </w:rPr>
        <w:t xml:space="preserve">(records$longitude, records$latitude, </w:t>
      </w:r>
      <w:r w:rsidRPr="00BE681E">
        <w:rPr>
          <w:rStyle w:val="DataTypeTok"/>
          <w:sz w:val="20"/>
        </w:rPr>
        <w:t>pch=</w:t>
      </w:r>
      <w:r w:rsidRPr="00BE681E">
        <w:rPr>
          <w:rStyle w:val="DecValTok"/>
          <w:sz w:val="20"/>
        </w:rPr>
        <w:t>21</w:t>
      </w:r>
      <w:r w:rsidRPr="00BE681E">
        <w:rPr>
          <w:rStyle w:val="NormalTok"/>
          <w:sz w:val="20"/>
        </w:rPr>
        <w:t xml:space="preserve">, </w:t>
      </w:r>
      <w:r w:rsidRPr="00BE681E">
        <w:rPr>
          <w:rStyle w:val="DataTypeTok"/>
          <w:sz w:val="20"/>
        </w:rPr>
        <w:t>bg=</w:t>
      </w:r>
      <w:r w:rsidRPr="00BE681E">
        <w:rPr>
          <w:rStyle w:val="StringTok"/>
          <w:sz w:val="20"/>
        </w:rPr>
        <w:t>'mediumseagreen'</w:t>
      </w:r>
      <w:r w:rsidRPr="00BE681E">
        <w:rPr>
          <w:rStyle w:val="NormalTok"/>
          <w:sz w:val="20"/>
        </w:rPr>
        <w:t>)</w:t>
      </w:r>
    </w:p>
    <w:p w:rsidR="00BF01C7" w:rsidRPr="00BE681E" w:rsidRDefault="008238F9" w:rsidP="00BE681E">
      <w:pPr>
        <w:pStyle w:val="FirstParagraph"/>
        <w:jc w:val="center"/>
        <w:rPr>
          <w:sz w:val="22"/>
        </w:rPr>
      </w:pPr>
      <w:r w:rsidRPr="00BE681E">
        <w:rPr>
          <w:noProof/>
          <w:sz w:val="22"/>
          <w:lang w:eastAsia="ja-JP"/>
        </w:rPr>
        <w:drawing>
          <wp:inline distT="0" distB="0" distL="0" distR="0" wp14:anchorId="0EBD9F84" wp14:editId="1B9D48D9">
            <wp:extent cx="3556000" cy="2184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ercise_03_Choosing_a_Study_Region_files/figure-docx/unnamed-chunk-6-1.png"/>
                    <pic:cNvPicPr>
                      <a:picLocks noChangeAspect="1" noChangeArrowheads="1"/>
                    </pic:cNvPicPr>
                  </pic:nvPicPr>
                  <pic:blipFill rotWithShape="1">
                    <a:blip r:embed="rId12"/>
                    <a:srcRect l="23077" t="18315" b="22619"/>
                    <a:stretch/>
                  </pic:blipFill>
                  <pic:spPr bwMode="auto">
                    <a:xfrm>
                      <a:off x="0" y="0"/>
                      <a:ext cx="3553943" cy="2183136"/>
                    </a:xfrm>
                    <a:prstGeom prst="rect">
                      <a:avLst/>
                    </a:prstGeom>
                    <a:noFill/>
                    <a:ln>
                      <a:noFill/>
                    </a:ln>
                    <a:extLst>
                      <a:ext uri="{53640926-AAD7-44D8-BBD7-CCE9431645EC}">
                        <a14:shadowObscured xmlns:a14="http://schemas.microsoft.com/office/drawing/2010/main"/>
                      </a:ext>
                    </a:extLst>
                  </pic:spPr>
                </pic:pic>
              </a:graphicData>
            </a:graphic>
          </wp:inline>
        </w:drawing>
      </w:r>
    </w:p>
    <w:p w:rsidR="00BF01C7" w:rsidRPr="00BE681E" w:rsidRDefault="008238F9">
      <w:pPr>
        <w:pStyle w:val="BodyText"/>
        <w:rPr>
          <w:sz w:val="22"/>
        </w:rPr>
      </w:pPr>
      <w:r w:rsidRPr="00BE681E">
        <w:rPr>
          <w:sz w:val="22"/>
        </w:rPr>
        <w:lastRenderedPageBreak/>
        <w:t>This is nice, but some points lie right on the edge of an ecoregion, so it seems strange to exclude the adjacent regions. Let's include them, too.</w:t>
      </w:r>
    </w:p>
    <w:p w:rsidR="00BF01C7" w:rsidRPr="00BE681E" w:rsidRDefault="008238F9">
      <w:pPr>
        <w:pStyle w:val="SourceCode"/>
        <w:rPr>
          <w:sz w:val="22"/>
        </w:rPr>
      </w:pPr>
      <w:r w:rsidRPr="00BE681E">
        <w:rPr>
          <w:rStyle w:val="CommentTok"/>
          <w:sz w:val="20"/>
        </w:rPr>
        <w:t># Get ecoregions that touch at least one other ecoregion that contains records.</w:t>
      </w:r>
      <w:r w:rsidRPr="00BE681E">
        <w:rPr>
          <w:sz w:val="22"/>
        </w:rPr>
        <w:br/>
      </w:r>
      <w:r w:rsidRPr="00BE681E">
        <w:rPr>
          <w:rStyle w:val="CommentTok"/>
          <w:sz w:val="20"/>
        </w:rPr>
        <w:t># This function returns a matrix, one row per ecoregion already selected</w:t>
      </w:r>
      <w:r w:rsidRPr="00BE681E">
        <w:rPr>
          <w:sz w:val="22"/>
        </w:rPr>
        <w:br/>
      </w:r>
      <w:r w:rsidRPr="00BE681E">
        <w:rPr>
          <w:rStyle w:val="CommentTok"/>
          <w:sz w:val="20"/>
        </w:rPr>
        <w:t># and one column per ecoregion that could be selected. Values indicate</w:t>
      </w:r>
      <w:r w:rsidRPr="00BE681E">
        <w:rPr>
          <w:sz w:val="22"/>
        </w:rPr>
        <w:br/>
      </w:r>
      <w:r w:rsidRPr="00BE681E">
        <w:rPr>
          <w:rStyle w:val="CommentTok"/>
          <w:sz w:val="20"/>
        </w:rPr>
        <w:t># if an ecoregion (column) touches an ecoregion (row) (1=touches, 0=</w:t>
      </w:r>
      <w:r w:rsidRPr="00BE681E">
        <w:rPr>
          <w:sz w:val="22"/>
        </w:rPr>
        <w:br/>
      </w:r>
      <w:r w:rsidRPr="00BE681E">
        <w:rPr>
          <w:rStyle w:val="CommentTok"/>
          <w:sz w:val="20"/>
        </w:rPr>
        <w:t># doesn't touch).</w:t>
      </w:r>
      <w:r w:rsidRPr="00BE681E">
        <w:rPr>
          <w:sz w:val="22"/>
        </w:rPr>
        <w:br/>
      </w:r>
      <w:r w:rsidRPr="00BE681E">
        <w:rPr>
          <w:rStyle w:val="NormalTok"/>
          <w:sz w:val="20"/>
        </w:rPr>
        <w:t>touchMatrix &lt;-</w:t>
      </w:r>
      <w:r w:rsidRPr="00BE681E">
        <w:rPr>
          <w:rStyle w:val="StringTok"/>
          <w:sz w:val="20"/>
        </w:rPr>
        <w:t xml:space="preserve"> </w:t>
      </w:r>
      <w:r w:rsidRPr="00BE681E">
        <w:rPr>
          <w:rStyle w:val="KeywordTok"/>
          <w:sz w:val="20"/>
        </w:rPr>
        <w:t>gTouches</w:t>
      </w:r>
      <w:r w:rsidRPr="00BE681E">
        <w:rPr>
          <w:rStyle w:val="NormalTok"/>
          <w:sz w:val="20"/>
        </w:rPr>
        <w:t xml:space="preserve">(eco, ecoContain, </w:t>
      </w:r>
      <w:r w:rsidRPr="00BE681E">
        <w:rPr>
          <w:rStyle w:val="DataTypeTok"/>
          <w:sz w:val="20"/>
        </w:rPr>
        <w:t>byid=</w:t>
      </w:r>
      <w:r w:rsidRPr="00BE681E">
        <w:rPr>
          <w:rStyle w:val="OtherTok"/>
          <w:sz w:val="20"/>
        </w:rPr>
        <w:t>TRUE</w:t>
      </w:r>
      <w:r w:rsidRPr="00BE681E">
        <w:rPr>
          <w:rStyle w:val="NormalTok"/>
          <w:sz w:val="20"/>
        </w:rPr>
        <w:t>)</w:t>
      </w:r>
      <w:r w:rsidRPr="00BE681E">
        <w:rPr>
          <w:sz w:val="22"/>
        </w:rPr>
        <w:br/>
      </w:r>
      <w:r w:rsidRPr="00BE681E">
        <w:rPr>
          <w:sz w:val="22"/>
        </w:rPr>
        <w:br/>
      </w:r>
      <w:r w:rsidRPr="00BE681E">
        <w:rPr>
          <w:rStyle w:val="CommentTok"/>
          <w:sz w:val="20"/>
        </w:rPr>
        <w:t># Get these ecoregions (ecoregions that have at least one "touch").</w:t>
      </w:r>
      <w:r w:rsidRPr="00BE681E">
        <w:rPr>
          <w:sz w:val="22"/>
        </w:rPr>
        <w:br/>
      </w:r>
      <w:r w:rsidRPr="00BE681E">
        <w:rPr>
          <w:rStyle w:val="NormalTok"/>
          <w:sz w:val="20"/>
        </w:rPr>
        <w:t>touchVector &lt;-</w:t>
      </w:r>
      <w:r w:rsidRPr="00BE681E">
        <w:rPr>
          <w:rStyle w:val="StringTok"/>
          <w:sz w:val="20"/>
        </w:rPr>
        <w:t xml:space="preserve"> </w:t>
      </w:r>
      <w:r w:rsidRPr="00BE681E">
        <w:rPr>
          <w:rStyle w:val="KeywordTok"/>
          <w:sz w:val="20"/>
        </w:rPr>
        <w:t>colSums</w:t>
      </w:r>
      <w:r w:rsidRPr="00BE681E">
        <w:rPr>
          <w:rStyle w:val="NormalTok"/>
          <w:sz w:val="20"/>
        </w:rPr>
        <w:t>(touchMatrix)</w:t>
      </w:r>
      <w:r w:rsidRPr="00BE681E">
        <w:rPr>
          <w:sz w:val="22"/>
        </w:rPr>
        <w:br/>
      </w:r>
      <w:r w:rsidRPr="00BE681E">
        <w:rPr>
          <w:rStyle w:val="NormalTok"/>
          <w:sz w:val="20"/>
        </w:rPr>
        <w:t>ecoStudyRegion &lt;-</w:t>
      </w:r>
      <w:r w:rsidRPr="00BE681E">
        <w:rPr>
          <w:rStyle w:val="StringTok"/>
          <w:sz w:val="20"/>
        </w:rPr>
        <w:t xml:space="preserve"> </w:t>
      </w:r>
      <w:r w:rsidRPr="00BE681E">
        <w:rPr>
          <w:rStyle w:val="NormalTok"/>
          <w:sz w:val="20"/>
        </w:rPr>
        <w:t>eco[touchVector &gt;</w:t>
      </w:r>
      <w:r w:rsidRPr="00BE681E">
        <w:rPr>
          <w:rStyle w:val="StringTok"/>
          <w:sz w:val="20"/>
        </w:rPr>
        <w:t xml:space="preserve"> </w:t>
      </w:r>
      <w:r w:rsidRPr="00BE681E">
        <w:rPr>
          <w:rStyle w:val="DecValTok"/>
          <w:sz w:val="20"/>
        </w:rPr>
        <w:t>0</w:t>
      </w:r>
      <w:r w:rsidRPr="00BE681E">
        <w:rPr>
          <w:rStyle w:val="NormalTok"/>
          <w:sz w:val="20"/>
        </w:rPr>
        <w:t>, ]</w:t>
      </w:r>
      <w:r w:rsidRPr="00BE681E">
        <w:rPr>
          <w:sz w:val="22"/>
        </w:rPr>
        <w:br/>
      </w:r>
      <w:r w:rsidRPr="00BE681E">
        <w:rPr>
          <w:sz w:val="22"/>
        </w:rPr>
        <w:br/>
      </w:r>
      <w:r w:rsidRPr="00BE681E">
        <w:rPr>
          <w:rStyle w:val="CommentTok"/>
          <w:sz w:val="20"/>
        </w:rPr>
        <w:t># Ensure regions containing points (not just touching containing regions)</w:t>
      </w:r>
      <w:r w:rsidRPr="00BE681E">
        <w:rPr>
          <w:sz w:val="22"/>
        </w:rPr>
        <w:br/>
      </w:r>
      <w:r w:rsidRPr="00BE681E">
        <w:rPr>
          <w:rStyle w:val="CommentTok"/>
          <w:sz w:val="20"/>
        </w:rPr>
        <w:t># are included... a hack because some regions represented more than once now</w:t>
      </w:r>
      <w:r w:rsidRPr="00BE681E">
        <w:rPr>
          <w:sz w:val="22"/>
        </w:rPr>
        <w:br/>
      </w:r>
      <w:r w:rsidRPr="00BE681E">
        <w:rPr>
          <w:rStyle w:val="NormalTok"/>
          <w:sz w:val="20"/>
        </w:rPr>
        <w:t>ecoStudyRegion &lt;-</w:t>
      </w:r>
      <w:r w:rsidRPr="00BE681E">
        <w:rPr>
          <w:rStyle w:val="StringTok"/>
          <w:sz w:val="20"/>
        </w:rPr>
        <w:t xml:space="preserve"> </w:t>
      </w:r>
      <w:r w:rsidRPr="00BE681E">
        <w:rPr>
          <w:rStyle w:val="KeywordTok"/>
          <w:sz w:val="20"/>
        </w:rPr>
        <w:t>rbind</w:t>
      </w:r>
      <w:r w:rsidRPr="00BE681E">
        <w:rPr>
          <w:rStyle w:val="NormalTok"/>
          <w:sz w:val="20"/>
        </w:rPr>
        <w:t xml:space="preserve">(ecoStudyRegion, ecoContain, </w:t>
      </w:r>
      <w:r w:rsidRPr="00BE681E">
        <w:rPr>
          <w:rStyle w:val="DataTypeTok"/>
          <w:sz w:val="20"/>
        </w:rPr>
        <w:t>makeUniqueIDs=</w:t>
      </w:r>
      <w:r w:rsidRPr="00BE681E">
        <w:rPr>
          <w:rStyle w:val="OtherTok"/>
          <w:sz w:val="20"/>
        </w:rPr>
        <w:t>TRUE</w:t>
      </w:r>
      <w:r w:rsidRPr="00BE681E">
        <w:rPr>
          <w:rStyle w:val="NormalTok"/>
          <w:sz w:val="20"/>
        </w:rPr>
        <w:t>)</w:t>
      </w:r>
      <w:r w:rsidRPr="00BE681E">
        <w:rPr>
          <w:sz w:val="22"/>
        </w:rPr>
        <w:br/>
      </w:r>
      <w:r w:rsidRPr="00BE681E">
        <w:rPr>
          <w:sz w:val="22"/>
        </w:rPr>
        <w:br/>
      </w:r>
      <w:r w:rsidRPr="00BE681E">
        <w:rPr>
          <w:rStyle w:val="NormalTok"/>
          <w:sz w:val="20"/>
        </w:rPr>
        <w:t>sp::</w:t>
      </w:r>
      <w:r w:rsidRPr="00BE681E">
        <w:rPr>
          <w:rStyle w:val="KeywordTok"/>
          <w:sz w:val="20"/>
        </w:rPr>
        <w:t>plot</w:t>
      </w:r>
      <w:r w:rsidRPr="00BE681E">
        <w:rPr>
          <w:rStyle w:val="NormalTok"/>
          <w:sz w:val="20"/>
        </w:rPr>
        <w:t xml:space="preserve">(ecoStudyRegion, </w:t>
      </w:r>
      <w:r w:rsidRPr="00BE681E">
        <w:rPr>
          <w:rStyle w:val="DataTypeTok"/>
          <w:sz w:val="20"/>
        </w:rPr>
        <w:t>col=</w:t>
      </w:r>
      <w:r w:rsidRPr="00BE681E">
        <w:rPr>
          <w:rStyle w:val="StringTok"/>
          <w:sz w:val="20"/>
        </w:rPr>
        <w:t>'gray80'</w:t>
      </w:r>
      <w:r w:rsidRPr="00BE681E">
        <w:rPr>
          <w:rStyle w:val="NormalTok"/>
          <w:sz w:val="20"/>
        </w:rPr>
        <w:t>)</w:t>
      </w:r>
      <w:r w:rsidRPr="00BE681E">
        <w:rPr>
          <w:sz w:val="22"/>
        </w:rPr>
        <w:br/>
      </w:r>
      <w:r w:rsidRPr="00BE681E">
        <w:rPr>
          <w:rStyle w:val="NormalTok"/>
          <w:sz w:val="20"/>
        </w:rPr>
        <w:t>sp::</w:t>
      </w:r>
      <w:r w:rsidRPr="00BE681E">
        <w:rPr>
          <w:rStyle w:val="KeywordTok"/>
          <w:sz w:val="20"/>
        </w:rPr>
        <w:t>plot</w:t>
      </w:r>
      <w:r w:rsidRPr="00BE681E">
        <w:rPr>
          <w:rStyle w:val="NormalTok"/>
          <w:sz w:val="20"/>
        </w:rPr>
        <w:t xml:space="preserve">(countries, </w:t>
      </w:r>
      <w:r w:rsidRPr="00BE681E">
        <w:rPr>
          <w:rStyle w:val="DataTypeTok"/>
          <w:sz w:val="20"/>
        </w:rPr>
        <w:t>add=</w:t>
      </w:r>
      <w:r w:rsidRPr="00BE681E">
        <w:rPr>
          <w:rStyle w:val="OtherTok"/>
          <w:sz w:val="20"/>
        </w:rPr>
        <w:t>TRUE</w:t>
      </w:r>
      <w:r w:rsidRPr="00BE681E">
        <w:rPr>
          <w:rStyle w:val="NormalTok"/>
          <w:sz w:val="20"/>
        </w:rPr>
        <w:t xml:space="preserve">, </w:t>
      </w:r>
      <w:r w:rsidRPr="00BE681E">
        <w:rPr>
          <w:rStyle w:val="DataTypeTok"/>
          <w:sz w:val="20"/>
        </w:rPr>
        <w:t>col=</w:t>
      </w:r>
      <w:r w:rsidRPr="00BE681E">
        <w:rPr>
          <w:rStyle w:val="OtherTok"/>
          <w:sz w:val="20"/>
        </w:rPr>
        <w:t>NA</w:t>
      </w:r>
      <w:r w:rsidRPr="00BE681E">
        <w:rPr>
          <w:rStyle w:val="NormalTok"/>
          <w:sz w:val="20"/>
        </w:rPr>
        <w:t xml:space="preserve">, </w:t>
      </w:r>
      <w:r w:rsidRPr="00BE681E">
        <w:rPr>
          <w:rStyle w:val="DataTypeTok"/>
          <w:sz w:val="20"/>
        </w:rPr>
        <w:t>border=</w:t>
      </w:r>
      <w:r w:rsidRPr="00BE681E">
        <w:rPr>
          <w:rStyle w:val="StringTok"/>
          <w:sz w:val="20"/>
        </w:rPr>
        <w:t>'darkblue'</w:t>
      </w:r>
      <w:r w:rsidRPr="00BE681E">
        <w:rPr>
          <w:rStyle w:val="NormalTok"/>
          <w:sz w:val="20"/>
        </w:rPr>
        <w:t>)</w:t>
      </w:r>
      <w:r w:rsidRPr="00BE681E">
        <w:rPr>
          <w:sz w:val="22"/>
        </w:rPr>
        <w:br/>
      </w:r>
      <w:r w:rsidRPr="00BE681E">
        <w:rPr>
          <w:rStyle w:val="KeywordTok"/>
          <w:sz w:val="20"/>
        </w:rPr>
        <w:t>plot</w:t>
      </w:r>
      <w:r w:rsidRPr="00BE681E">
        <w:rPr>
          <w:rStyle w:val="NormalTok"/>
          <w:sz w:val="20"/>
        </w:rPr>
        <w:t xml:space="preserve">(rangeMap, </w:t>
      </w:r>
      <w:r w:rsidRPr="00BE681E">
        <w:rPr>
          <w:rStyle w:val="DataTypeTok"/>
          <w:sz w:val="20"/>
        </w:rPr>
        <w:t>add=</w:t>
      </w:r>
      <w:r w:rsidRPr="00BE681E">
        <w:rPr>
          <w:rStyle w:val="OtherTok"/>
          <w:sz w:val="20"/>
        </w:rPr>
        <w:t>TRUE</w:t>
      </w:r>
      <w:r w:rsidRPr="00BE681E">
        <w:rPr>
          <w:rStyle w:val="NormalTok"/>
          <w:sz w:val="20"/>
        </w:rPr>
        <w:t xml:space="preserve">, </w:t>
      </w:r>
      <w:r w:rsidRPr="00BE681E">
        <w:rPr>
          <w:rStyle w:val="DataTypeTok"/>
          <w:sz w:val="20"/>
        </w:rPr>
        <w:t>col=</w:t>
      </w:r>
      <w:r w:rsidRPr="00BE681E">
        <w:rPr>
          <w:rStyle w:val="KeywordTok"/>
          <w:sz w:val="20"/>
        </w:rPr>
        <w:t>alpha</w:t>
      </w:r>
      <w:r w:rsidRPr="00BE681E">
        <w:rPr>
          <w:rStyle w:val="NormalTok"/>
          <w:sz w:val="20"/>
        </w:rPr>
        <w:t>(</w:t>
      </w:r>
      <w:r w:rsidRPr="00BE681E">
        <w:rPr>
          <w:rStyle w:val="StringTok"/>
          <w:sz w:val="20"/>
        </w:rPr>
        <w:t>'khaki'</w:t>
      </w:r>
      <w:r w:rsidRPr="00BE681E">
        <w:rPr>
          <w:rStyle w:val="NormalTok"/>
          <w:sz w:val="20"/>
        </w:rPr>
        <w:t xml:space="preserve">, </w:t>
      </w:r>
      <w:r w:rsidRPr="00BE681E">
        <w:rPr>
          <w:rStyle w:val="FloatTok"/>
          <w:sz w:val="20"/>
        </w:rPr>
        <w:t>0.7</w:t>
      </w:r>
      <w:r w:rsidRPr="00BE681E">
        <w:rPr>
          <w:rStyle w:val="NormalTok"/>
          <w:sz w:val="20"/>
        </w:rPr>
        <w:t>))</w:t>
      </w:r>
      <w:r w:rsidRPr="00BE681E">
        <w:rPr>
          <w:sz w:val="22"/>
        </w:rPr>
        <w:br/>
      </w:r>
      <w:r w:rsidRPr="00BE681E">
        <w:rPr>
          <w:rStyle w:val="KeywordTok"/>
          <w:sz w:val="20"/>
        </w:rPr>
        <w:t>points</w:t>
      </w:r>
      <w:r w:rsidRPr="00BE681E">
        <w:rPr>
          <w:rStyle w:val="NormalTok"/>
          <w:sz w:val="20"/>
        </w:rPr>
        <w:t xml:space="preserve">(records$longitude, records$latitude, </w:t>
      </w:r>
      <w:r w:rsidRPr="00BE681E">
        <w:rPr>
          <w:rStyle w:val="DataTypeTok"/>
          <w:sz w:val="20"/>
        </w:rPr>
        <w:t>pch=</w:t>
      </w:r>
      <w:r w:rsidRPr="00BE681E">
        <w:rPr>
          <w:rStyle w:val="DecValTok"/>
          <w:sz w:val="20"/>
        </w:rPr>
        <w:t>21</w:t>
      </w:r>
      <w:r w:rsidRPr="00BE681E">
        <w:rPr>
          <w:rStyle w:val="NormalTok"/>
          <w:sz w:val="20"/>
        </w:rPr>
        <w:t xml:space="preserve">, </w:t>
      </w:r>
      <w:r w:rsidRPr="00BE681E">
        <w:rPr>
          <w:rStyle w:val="DataTypeTok"/>
          <w:sz w:val="20"/>
        </w:rPr>
        <w:t>bg=</w:t>
      </w:r>
      <w:r w:rsidRPr="00BE681E">
        <w:rPr>
          <w:rStyle w:val="StringTok"/>
          <w:sz w:val="20"/>
        </w:rPr>
        <w:t>'mediumseagreen'</w:t>
      </w:r>
      <w:r w:rsidRPr="00BE681E">
        <w:rPr>
          <w:rStyle w:val="NormalTok"/>
          <w:sz w:val="20"/>
        </w:rPr>
        <w:t xml:space="preserve">, </w:t>
      </w:r>
      <w:r w:rsidRPr="00BE681E">
        <w:rPr>
          <w:rStyle w:val="DataTypeTok"/>
          <w:sz w:val="20"/>
        </w:rPr>
        <w:t>cex=</w:t>
      </w:r>
      <w:r w:rsidRPr="00BE681E">
        <w:rPr>
          <w:rStyle w:val="FloatTok"/>
          <w:sz w:val="20"/>
        </w:rPr>
        <w:t>0.5</w:t>
      </w:r>
      <w:r w:rsidRPr="00BE681E">
        <w:rPr>
          <w:rStyle w:val="NormalTok"/>
          <w:sz w:val="20"/>
        </w:rPr>
        <w:t>)</w:t>
      </w:r>
    </w:p>
    <w:p w:rsidR="00BF01C7" w:rsidRPr="00BE681E" w:rsidRDefault="008238F9" w:rsidP="00BE681E">
      <w:pPr>
        <w:pStyle w:val="FirstParagraph"/>
        <w:jc w:val="center"/>
        <w:rPr>
          <w:sz w:val="22"/>
        </w:rPr>
      </w:pPr>
      <w:r w:rsidRPr="00BE681E">
        <w:rPr>
          <w:noProof/>
          <w:sz w:val="22"/>
          <w:lang w:eastAsia="ja-JP"/>
        </w:rPr>
        <w:drawing>
          <wp:inline distT="0" distB="0" distL="0" distR="0" wp14:anchorId="66CA7C39" wp14:editId="010C8CE0">
            <wp:extent cx="3996267" cy="2235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ercise_03_Choosing_a_Study_Region_files/figure-docx/unnamed-chunk-7-1.png"/>
                    <pic:cNvPicPr>
                      <a:picLocks noChangeAspect="1" noChangeArrowheads="1"/>
                    </pic:cNvPicPr>
                  </pic:nvPicPr>
                  <pic:blipFill rotWithShape="1">
                    <a:blip r:embed="rId13"/>
                    <a:srcRect l="13553" t="16483" b="23077"/>
                    <a:stretch/>
                  </pic:blipFill>
                  <pic:spPr bwMode="auto">
                    <a:xfrm>
                      <a:off x="0" y="0"/>
                      <a:ext cx="3993955" cy="2233907"/>
                    </a:xfrm>
                    <a:prstGeom prst="rect">
                      <a:avLst/>
                    </a:prstGeom>
                    <a:noFill/>
                    <a:ln>
                      <a:noFill/>
                    </a:ln>
                    <a:extLst>
                      <a:ext uri="{53640926-AAD7-44D8-BBD7-CCE9431645EC}">
                        <a14:shadowObscured xmlns:a14="http://schemas.microsoft.com/office/drawing/2010/main"/>
                      </a:ext>
                    </a:extLst>
                  </pic:spPr>
                </pic:pic>
              </a:graphicData>
            </a:graphic>
          </wp:inline>
        </w:drawing>
      </w:r>
    </w:p>
    <w:p w:rsidR="00BF01C7" w:rsidRPr="00BE681E" w:rsidRDefault="008238F9">
      <w:pPr>
        <w:pStyle w:val="SourceCode"/>
        <w:rPr>
          <w:sz w:val="22"/>
        </w:rPr>
      </w:pPr>
      <w:r w:rsidRPr="00BE681E">
        <w:rPr>
          <w:rStyle w:val="CommentTok"/>
          <w:sz w:val="20"/>
        </w:rPr>
        <w:t># save selected ecoregions for later use as a shapefile</w:t>
      </w:r>
      <w:r w:rsidRPr="00BE681E">
        <w:rPr>
          <w:sz w:val="22"/>
        </w:rPr>
        <w:br/>
      </w:r>
      <w:r w:rsidRPr="00BE681E">
        <w:rPr>
          <w:rStyle w:val="NormalTok"/>
          <w:sz w:val="20"/>
        </w:rPr>
        <w:t>rgdal::</w:t>
      </w:r>
      <w:r w:rsidRPr="00BE681E">
        <w:rPr>
          <w:rStyle w:val="KeywordTok"/>
          <w:sz w:val="20"/>
        </w:rPr>
        <w:t>writeOGR</w:t>
      </w:r>
      <w:r w:rsidRPr="00BE681E">
        <w:rPr>
          <w:rStyle w:val="NormalTok"/>
          <w:sz w:val="20"/>
        </w:rPr>
        <w:t>(</w:t>
      </w:r>
      <w:r w:rsidRPr="00BE681E">
        <w:rPr>
          <w:sz w:val="22"/>
        </w:rPr>
        <w:br/>
      </w:r>
      <w:r w:rsidRPr="00BE681E">
        <w:rPr>
          <w:rStyle w:val="NormalTok"/>
          <w:sz w:val="20"/>
        </w:rPr>
        <w:t xml:space="preserve">    ecoStudyRegion,</w:t>
      </w:r>
      <w:r w:rsidRPr="00BE681E">
        <w:rPr>
          <w:sz w:val="22"/>
        </w:rPr>
        <w:br/>
      </w:r>
      <w:r w:rsidRPr="00BE681E">
        <w:rPr>
          <w:rStyle w:val="NormalTok"/>
          <w:sz w:val="20"/>
        </w:rPr>
        <w:t xml:space="preserve">    </w:t>
      </w:r>
      <w:r w:rsidRPr="00BE681E">
        <w:rPr>
          <w:rStyle w:val="StringTok"/>
          <w:sz w:val="20"/>
        </w:rPr>
        <w:t>'./Terrestrial Ecoregions 2009 (TNC)'</w:t>
      </w:r>
      <w:r w:rsidRPr="00BE681E">
        <w:rPr>
          <w:rStyle w:val="NormalTok"/>
          <w:sz w:val="20"/>
        </w:rPr>
        <w:t>,</w:t>
      </w:r>
      <w:r w:rsidRPr="00BE681E">
        <w:rPr>
          <w:sz w:val="22"/>
        </w:rPr>
        <w:br/>
      </w:r>
      <w:r w:rsidRPr="00BE681E">
        <w:rPr>
          <w:rStyle w:val="NormalTok"/>
          <w:sz w:val="20"/>
        </w:rPr>
        <w:t xml:space="preserve">    </w:t>
      </w:r>
      <w:r w:rsidRPr="00BE681E">
        <w:rPr>
          <w:rStyle w:val="StringTok"/>
          <w:sz w:val="20"/>
        </w:rPr>
        <w:t>'tnc_terr_ecoregions_containOrAdjacentToContainingRegions'</w:t>
      </w:r>
      <w:r w:rsidRPr="00BE681E">
        <w:rPr>
          <w:rStyle w:val="NormalTok"/>
          <w:sz w:val="20"/>
        </w:rPr>
        <w:t>,</w:t>
      </w:r>
      <w:r w:rsidRPr="00BE681E">
        <w:rPr>
          <w:sz w:val="22"/>
        </w:rPr>
        <w:br/>
      </w:r>
      <w:r w:rsidRPr="00BE681E">
        <w:rPr>
          <w:rStyle w:val="NormalTok"/>
          <w:sz w:val="20"/>
        </w:rPr>
        <w:t xml:space="preserve">    </w:t>
      </w:r>
      <w:r w:rsidRPr="00BE681E">
        <w:rPr>
          <w:rStyle w:val="DataTypeTok"/>
          <w:sz w:val="20"/>
        </w:rPr>
        <w:t>driver=</w:t>
      </w:r>
      <w:r w:rsidRPr="00BE681E">
        <w:rPr>
          <w:rStyle w:val="StringTok"/>
          <w:sz w:val="20"/>
        </w:rPr>
        <w:t>'ESRI Shapefile'</w:t>
      </w:r>
      <w:r w:rsidRPr="00BE681E">
        <w:rPr>
          <w:rStyle w:val="NormalTok"/>
          <w:sz w:val="20"/>
        </w:rPr>
        <w:t xml:space="preserve">, </w:t>
      </w:r>
      <w:r w:rsidRPr="00BE681E">
        <w:rPr>
          <w:rStyle w:val="DataTypeTok"/>
          <w:sz w:val="20"/>
        </w:rPr>
        <w:t>overwrite_layer=</w:t>
      </w:r>
      <w:r w:rsidRPr="00BE681E">
        <w:rPr>
          <w:rStyle w:val="OtherTok"/>
          <w:sz w:val="20"/>
        </w:rPr>
        <w:t>TRUE</w:t>
      </w:r>
      <w:r w:rsidRPr="00BE681E">
        <w:rPr>
          <w:sz w:val="22"/>
        </w:rPr>
        <w:br/>
      </w:r>
      <w:r w:rsidRPr="00BE681E">
        <w:rPr>
          <w:rStyle w:val="NormalTok"/>
          <w:sz w:val="20"/>
        </w:rPr>
        <w:t>)</w:t>
      </w:r>
    </w:p>
    <w:p w:rsidR="00BF01C7" w:rsidRPr="00BE681E" w:rsidRDefault="008238F9">
      <w:pPr>
        <w:pStyle w:val="FirstParagraph"/>
        <w:rPr>
          <w:sz w:val="22"/>
        </w:rPr>
      </w:pPr>
      <w:r w:rsidRPr="00BE681E">
        <w:rPr>
          <w:sz w:val="22"/>
        </w:rPr>
        <w:t>The ecoregions themselves make somewhat of a strange shape, but that's OK. Right now we're more interested in their bounding box which we'll use to clip rasters and focus maps for plotting. Let's save the extent of the ecoregions in a folder to use for later.</w:t>
      </w:r>
    </w:p>
    <w:p w:rsidR="00BF01C7" w:rsidRPr="00BE681E" w:rsidRDefault="008238F9">
      <w:pPr>
        <w:pStyle w:val="SourceCode"/>
        <w:rPr>
          <w:sz w:val="22"/>
        </w:rPr>
      </w:pPr>
      <w:r w:rsidRPr="00BE681E">
        <w:rPr>
          <w:rStyle w:val="NormalTok"/>
          <w:sz w:val="20"/>
        </w:rPr>
        <w:t>studyExtent &lt;-</w:t>
      </w:r>
      <w:r w:rsidRPr="00BE681E">
        <w:rPr>
          <w:rStyle w:val="StringTok"/>
          <w:sz w:val="20"/>
        </w:rPr>
        <w:t xml:space="preserve"> </w:t>
      </w:r>
      <w:r w:rsidRPr="00BE681E">
        <w:rPr>
          <w:rStyle w:val="KeywordTok"/>
          <w:sz w:val="20"/>
        </w:rPr>
        <w:t>extent</w:t>
      </w:r>
      <w:r w:rsidRPr="00BE681E">
        <w:rPr>
          <w:rStyle w:val="NormalTok"/>
          <w:sz w:val="20"/>
        </w:rPr>
        <w:t>(ecoStudyRegion)</w:t>
      </w:r>
      <w:r w:rsidRPr="00BE681E">
        <w:rPr>
          <w:sz w:val="22"/>
        </w:rPr>
        <w:br/>
      </w:r>
      <w:r w:rsidRPr="00BE681E">
        <w:rPr>
          <w:rStyle w:val="KeywordTok"/>
          <w:sz w:val="20"/>
        </w:rPr>
        <w:t>dir.create</w:t>
      </w:r>
      <w:r w:rsidRPr="00BE681E">
        <w:rPr>
          <w:rStyle w:val="NormalTok"/>
          <w:sz w:val="20"/>
        </w:rPr>
        <w:t>(</w:t>
      </w:r>
      <w:r w:rsidRPr="00BE681E">
        <w:rPr>
          <w:rStyle w:val="StringTok"/>
          <w:sz w:val="20"/>
        </w:rPr>
        <w:t>'./Study Region'</w:t>
      </w:r>
      <w:r w:rsidRPr="00BE681E">
        <w:rPr>
          <w:rStyle w:val="NormalTok"/>
          <w:sz w:val="20"/>
        </w:rPr>
        <w:t xml:space="preserve">, </w:t>
      </w:r>
      <w:r w:rsidRPr="00BE681E">
        <w:rPr>
          <w:rStyle w:val="DataTypeTok"/>
          <w:sz w:val="20"/>
        </w:rPr>
        <w:t>recursive=</w:t>
      </w:r>
      <w:r w:rsidRPr="00BE681E">
        <w:rPr>
          <w:rStyle w:val="OtherTok"/>
          <w:sz w:val="20"/>
        </w:rPr>
        <w:t>TRUE</w:t>
      </w:r>
      <w:r w:rsidRPr="00BE681E">
        <w:rPr>
          <w:rStyle w:val="NormalTok"/>
          <w:sz w:val="20"/>
        </w:rPr>
        <w:t xml:space="preserve">, </w:t>
      </w:r>
      <w:r w:rsidRPr="00BE681E">
        <w:rPr>
          <w:rStyle w:val="DataTypeTok"/>
          <w:sz w:val="20"/>
        </w:rPr>
        <w:t>showWarnings=</w:t>
      </w:r>
      <w:r w:rsidRPr="00BE681E">
        <w:rPr>
          <w:rStyle w:val="OtherTok"/>
          <w:sz w:val="20"/>
        </w:rPr>
        <w:t>FALSE</w:t>
      </w:r>
      <w:r w:rsidRPr="00BE681E">
        <w:rPr>
          <w:rStyle w:val="NormalTok"/>
          <w:sz w:val="20"/>
        </w:rPr>
        <w:t>)</w:t>
      </w:r>
      <w:r w:rsidRPr="00BE681E">
        <w:rPr>
          <w:sz w:val="22"/>
        </w:rPr>
        <w:br/>
      </w:r>
      <w:r w:rsidRPr="00BE681E">
        <w:rPr>
          <w:rStyle w:val="KeywordTok"/>
          <w:sz w:val="20"/>
        </w:rPr>
        <w:t>save</w:t>
      </w:r>
      <w:r w:rsidRPr="00BE681E">
        <w:rPr>
          <w:rStyle w:val="NormalTok"/>
          <w:sz w:val="20"/>
        </w:rPr>
        <w:t xml:space="preserve">(studyExtent, </w:t>
      </w:r>
      <w:r w:rsidRPr="00BE681E">
        <w:rPr>
          <w:rStyle w:val="DataTypeTok"/>
          <w:sz w:val="20"/>
        </w:rPr>
        <w:t>file=</w:t>
      </w:r>
      <w:r w:rsidRPr="00BE681E">
        <w:rPr>
          <w:rStyle w:val="StringTok"/>
          <w:sz w:val="20"/>
        </w:rPr>
        <w:t>'./Study Region/Study Region Extent.Rdata'</w:t>
      </w:r>
      <w:r w:rsidRPr="00BE681E">
        <w:rPr>
          <w:rStyle w:val="NormalTok"/>
          <w:sz w:val="20"/>
        </w:rPr>
        <w:t xml:space="preserve">, </w:t>
      </w:r>
      <w:r w:rsidRPr="00BE681E">
        <w:rPr>
          <w:rStyle w:val="DataTypeTok"/>
          <w:sz w:val="20"/>
        </w:rPr>
        <w:t>compress=</w:t>
      </w:r>
      <w:r w:rsidRPr="00BE681E">
        <w:rPr>
          <w:rStyle w:val="OtherTok"/>
          <w:sz w:val="20"/>
        </w:rPr>
        <w:t>TRUE</w:t>
      </w:r>
      <w:r w:rsidRPr="00BE681E">
        <w:rPr>
          <w:rStyle w:val="NormalTok"/>
          <w:sz w:val="20"/>
        </w:rPr>
        <w:t>)</w:t>
      </w:r>
    </w:p>
    <w:p w:rsidR="00BF01C7" w:rsidRPr="00BE681E" w:rsidRDefault="008238F9">
      <w:pPr>
        <w:pStyle w:val="FirstParagraph"/>
        <w:rPr>
          <w:sz w:val="22"/>
        </w:rPr>
      </w:pPr>
      <w:r w:rsidRPr="00BE681E">
        <w:rPr>
          <w:sz w:val="22"/>
        </w:rPr>
        <w:lastRenderedPageBreak/>
        <w:t>That's it!</w:t>
      </w:r>
    </w:p>
    <w:p w:rsidR="00BF01C7" w:rsidRPr="00BE681E" w:rsidRDefault="008238F9">
      <w:pPr>
        <w:pStyle w:val="Heading1"/>
        <w:rPr>
          <w:sz w:val="30"/>
        </w:rPr>
      </w:pPr>
      <w:bookmarkStart w:id="1" w:name="reflection"/>
      <w:bookmarkEnd w:id="1"/>
      <w:r w:rsidRPr="00BE681E">
        <w:rPr>
          <w:sz w:val="30"/>
        </w:rPr>
        <w:t>Reflection</w:t>
      </w:r>
    </w:p>
    <w:p w:rsidR="00BF01C7" w:rsidRPr="00BE681E" w:rsidRDefault="008238F9">
      <w:pPr>
        <w:pStyle w:val="Compact"/>
        <w:numPr>
          <w:ilvl w:val="0"/>
          <w:numId w:val="4"/>
        </w:numPr>
        <w:rPr>
          <w:sz w:val="22"/>
        </w:rPr>
      </w:pPr>
      <w:r w:rsidRPr="00BE681E">
        <w:rPr>
          <w:sz w:val="22"/>
        </w:rPr>
        <w:t>How does the study region compare to the range? Remember, for our purposes the study region isn't just the polygons we selected but the box around them that contains them.</w:t>
      </w:r>
    </w:p>
    <w:p w:rsidR="00BF01C7" w:rsidRPr="00BE681E" w:rsidRDefault="008238F9">
      <w:pPr>
        <w:pStyle w:val="Compact"/>
        <w:numPr>
          <w:ilvl w:val="0"/>
          <w:numId w:val="4"/>
        </w:numPr>
        <w:rPr>
          <w:sz w:val="22"/>
        </w:rPr>
      </w:pPr>
      <w:r w:rsidRPr="00BE681E">
        <w:rPr>
          <w:sz w:val="22"/>
        </w:rPr>
        <w:t>How much of the range occupies the study region for the species? How well is the presumed range (the range polygon) covered by the presence records? What are the implications of incomplete coverage for modeling?</w:t>
      </w:r>
    </w:p>
    <w:sectPr w:rsidR="00BF01C7" w:rsidRPr="00BE68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DE8" w:rsidRDefault="009C4DE8">
      <w:pPr>
        <w:spacing w:after="0"/>
      </w:pPr>
      <w:r>
        <w:separator/>
      </w:r>
    </w:p>
  </w:endnote>
  <w:endnote w:type="continuationSeparator" w:id="0">
    <w:p w:rsidR="009C4DE8" w:rsidRDefault="009C4D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DE8" w:rsidRDefault="009C4DE8">
      <w:r>
        <w:separator/>
      </w:r>
    </w:p>
  </w:footnote>
  <w:footnote w:type="continuationSeparator" w:id="0">
    <w:p w:rsidR="009C4DE8" w:rsidRDefault="009C4D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5ACF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53597EC"/>
    <w:multiLevelType w:val="multilevel"/>
    <w:tmpl w:val="04AE04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940BBA7"/>
    <w:multiLevelType w:val="multilevel"/>
    <w:tmpl w:val="7B828AE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B1D33"/>
    <w:rsid w:val="004E29B3"/>
    <w:rsid w:val="00590D07"/>
    <w:rsid w:val="00784D58"/>
    <w:rsid w:val="008238F9"/>
    <w:rsid w:val="00885BF2"/>
    <w:rsid w:val="008D6863"/>
    <w:rsid w:val="009C4DE8"/>
    <w:rsid w:val="009E02D2"/>
    <w:rsid w:val="00B86B75"/>
    <w:rsid w:val="00BC48D5"/>
    <w:rsid w:val="00BE681E"/>
    <w:rsid w:val="00BF01C7"/>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E681E"/>
    <w:pPr>
      <w:spacing w:after="0"/>
    </w:pPr>
    <w:rPr>
      <w:rFonts w:ascii="Tahoma" w:hAnsi="Tahoma" w:cs="Tahoma"/>
      <w:sz w:val="16"/>
      <w:szCs w:val="16"/>
    </w:rPr>
  </w:style>
  <w:style w:type="character" w:customStyle="1" w:styleId="BalloonTextChar">
    <w:name w:val="Balloon Text Char"/>
    <w:basedOn w:val="DefaultParagraphFont"/>
    <w:link w:val="BalloonText"/>
    <w:rsid w:val="00BE68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s.fed.us/rm/ecoregions/products/map-ecoregions-continents/"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earthskysea.org/regionaliz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1127</Words>
  <Characters>6426</Characters>
  <Application>Microsoft Office Word</Application>
  <DocSecurity>0</DocSecurity>
  <Lines>53</Lines>
  <Paragraphs>15</Paragraphs>
  <ScaleCrop>false</ScaleCrop>
  <Company>Missouri Botanical Garden</Company>
  <LinksUpToDate>false</LinksUpToDate>
  <CharactersWithSpaces>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3: Choosing a Study Region</dc:title>
  <dc:creator>Adam B. Smith, Danielle Svehla, &amp; Camilo San?n</dc:creator>
  <cp:lastModifiedBy>Adam B. Smith</cp:lastModifiedBy>
  <cp:revision>4</cp:revision>
  <dcterms:created xsi:type="dcterms:W3CDTF">2017-08-03T19:38:00Z</dcterms:created>
  <dcterms:modified xsi:type="dcterms:W3CDTF">2017-09-12T19:48:00Z</dcterms:modified>
</cp:coreProperties>
</file>