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Título de la sesión</w:t>
      </w:r>
    </w:p>
    <w:p>
      <w:pPr>
        <w:spacing w:after="60"/>
      </w:pPr>
      <w:r>
        <w:rPr>
          <w:color w:val="4A3A68"/>
          <w:sz w:val="24"/>
          <w:szCs w:val="24"/>
        </w:rPr>
        <w:t xml:space="preserve">Nombre de quien imparte · Institución</w:t>
      </w:r>
    </w:p>
    <w:p>
      <w:pPr>
        <w:spacing w:after="360"/>
      </w:pPr>
      <w:r>
        <w:rPr>
          <w:color w:val="7A6B95"/>
          <w:sz w:val="20"/>
          <w:szCs w:val="20"/>
        </w:rPr>
        <w:t xml:space="preserve">CATCC 2026. Curso Latinoamericano de Tecnología de Cultivos Celulares</w:t>
      </w:r>
    </w:p>
    <w:p>
      <w:pPr>
        <w:pStyle w:val="Heading1"/>
      </w:pPr>
      <w:r>
        <w:t xml:space="preserve">Introducción</w:t>
      </w:r>
    </w:p>
    <w:p>
      <w:r>
        <w:t xml:space="preserve">Pega aquí tu contenido: un resumen de tu plática, el protocolo o la guía de la práctica. Usa los estilos Título 1 y Título 2 para los títulos, así el documento se ve como el resto del material del curso. Los logotipos y el pie ya están en el encabezado y el pie de página.</w:t>
      </w:r>
    </w:p>
    <w:p>
      <w:pPr>
        <w:pStyle w:val="Heading2"/>
      </w:pPr>
      <w:r>
        <w:t xml:space="preserve">Subtítulo</w:t>
      </w:r>
    </w:p>
    <w:p>
      <w:pPr>
        <w:pStyle w:val="ListParagraph"/>
        <w:numPr>
          <w:ilvl w:val="0"/>
          <w:numId w:val="2"/>
        </w:numPr>
      </w:pPr>
      <w:r>
        <w:t xml:space="preserve">Primer punto</w:t>
      </w:r>
    </w:p>
    <w:p>
      <w:pPr>
        <w:pStyle w:val="ListParagraph"/>
        <w:numPr>
          <w:ilvl w:val="0"/>
          <w:numId w:val="2"/>
        </w:numPr>
      </w:pPr>
      <w:r>
        <w:t xml:space="preserve">Segundo punto</w:t>
      </w:r>
    </w:p>
    <w:sectPr>
      <w:headerReference w:type="default" r:id="rId6"/>
      <w:footerReference w:type="default" r:id="rId7"/>
      <w:pgSz w:w="12240" w:h="15840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B4E0" w:sz="6" w:space="6"/>
      </w:pBdr>
      <w:tabs>
        <w:tab w:val="right" w:pos="9404"/>
      </w:tabs>
    </w:pPr>
    <w:r>
      <w:rPr>
        <w:color w:val="7A6B95"/>
        <w:sz w:val="16"/>
        <w:szCs w:val="16"/>
      </w:rPr>
      <w:t xml:space="preserve">XI SLATCC 2026 · 2–5 de noviembre de 2026 · Cuernavaca</w:t>
    </w:r>
    <w:r>
      <w:rPr>
        <w:color w:val="7A6B9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B4E0" w:sz="6" w:space="6"/>
      </w:pBdr>
      <w:tabs>
        <w:tab w:val="right" w:pos="9404"/>
      </w:tabs>
    </w:pPr>
    <w:r>
      <w:drawing>
        <wp:inline distT="0" distB="0" distL="0" distR="0">
          <wp:extent cx="12668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1276350" cy="3048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230"/>
        <w:sz w:val="22"/>
        <w:szCs w:val="22"/>
      </w:rPr>
    </w:rPrDefault>
    <w:pPrDefault>
      <w:pPr>
        <w:spacing w:after="16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4E2891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4E289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Arial" w:cs="Arial" w:eastAsia="Arial" w:hAnsi="Arial"/>
      <w:b/>
      <w:bCs/>
      <w:color w:val="BD287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d2685079f2d65bab66a058cff9ce624d12f2845.png"/><Relationship Id="rId1" Type="http://schemas.openxmlformats.org/officeDocument/2006/relationships/image" Target="media/a4f4a5ba47589821d1a1505255da96e172e363a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 SLATCC 2026 · 2–5 de noviembre de 2026 · Cuernavaca</dc:title>
  <dc:creator>XI SLATCC 2026 · 2–5 de noviembre de 2026 · Cuernavaca</dc:creator>
  <cp:lastModifiedBy>Un-named</cp:lastModifiedBy>
  <cp:revision>1</cp:revision>
  <dcterms:created xsi:type="dcterms:W3CDTF">2026-10-18T00:48:54.361Z</dcterms:created>
  <dcterms:modified xsi:type="dcterms:W3CDTF">2026-10-18T00:48:54.361Z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