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DAC88" w14:textId="77777777" w:rsidR="00361F95" w:rsidRPr="00A330E8" w:rsidRDefault="00361F95" w:rsidP="00361F95">
      <w:pPr>
        <w:rPr>
          <w:rFonts w:ascii="Times New Roman" w:hAnsi="Times New Roman" w:cs="Times New Roman"/>
        </w:rPr>
      </w:pPr>
      <w:r w:rsidRPr="00A330E8">
        <w:rPr>
          <w:rFonts w:ascii="Times New Roman" w:hAnsi="Times New Roman" w:cs="Times New Roman"/>
          <w:noProof/>
          <w:lang w:eastAsia="es-ES"/>
        </w:rPr>
        <w:drawing>
          <wp:inline distT="0" distB="0" distL="0" distR="0" wp14:anchorId="3FED6CE9" wp14:editId="159CE2E3">
            <wp:extent cx="1672952" cy="1672952"/>
            <wp:effectExtent l="0" t="0" r="0" b="0"/>
            <wp:docPr id="1217661467" name="image4.jp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17661467" name="image4.jpg" descr="Logotipo&#10;&#10;El contenido generado por IA puede ser incorrecto."/>
                    <pic:cNvPicPr preferRelativeResize="0"/>
                  </pic:nvPicPr>
                  <pic:blipFill>
                    <a:blip r:embed="rId9"/>
                    <a:srcRect/>
                    <a:stretch>
                      <a:fillRect/>
                    </a:stretch>
                  </pic:blipFill>
                  <pic:spPr>
                    <a:xfrm>
                      <a:off x="0" y="0"/>
                      <a:ext cx="1672952" cy="1672952"/>
                    </a:xfrm>
                    <a:prstGeom prst="rect">
                      <a:avLst/>
                    </a:prstGeom>
                    <a:ln/>
                  </pic:spPr>
                </pic:pic>
              </a:graphicData>
            </a:graphic>
          </wp:inline>
        </w:drawing>
      </w:r>
      <w:r w:rsidRPr="00A330E8">
        <w:rPr>
          <w:rFonts w:ascii="Times New Roman" w:hAnsi="Times New Roman" w:cs="Times New Roman"/>
          <w:noProof/>
          <w:lang w:eastAsia="es-ES"/>
        </w:rPr>
        <w:drawing>
          <wp:anchor distT="0" distB="0" distL="114300" distR="114300" simplePos="0" relativeHeight="251659264" behindDoc="0" locked="0" layoutInCell="1" hidden="0" allowOverlap="1" wp14:anchorId="1DAF49A4" wp14:editId="68A8CBC1">
            <wp:simplePos x="0" y="0"/>
            <wp:positionH relativeFrom="column">
              <wp:posOffset>2809875</wp:posOffset>
            </wp:positionH>
            <wp:positionV relativeFrom="paragraph">
              <wp:posOffset>447675</wp:posOffset>
            </wp:positionV>
            <wp:extent cx="2757170" cy="709930"/>
            <wp:effectExtent l="0" t="0" r="0" b="0"/>
            <wp:wrapSquare wrapText="bothSides" distT="0" distB="0" distL="114300" distR="114300"/>
            <wp:docPr id="1217661466" name="image2.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Texto&#10;&#10;El contenido generado por IA puede ser incorrecto."/>
                    <pic:cNvPicPr preferRelativeResize="0"/>
                  </pic:nvPicPr>
                  <pic:blipFill>
                    <a:blip r:embed="rId10"/>
                    <a:srcRect/>
                    <a:stretch>
                      <a:fillRect/>
                    </a:stretch>
                  </pic:blipFill>
                  <pic:spPr>
                    <a:xfrm>
                      <a:off x="0" y="0"/>
                      <a:ext cx="2757170" cy="709930"/>
                    </a:xfrm>
                    <a:prstGeom prst="rect">
                      <a:avLst/>
                    </a:prstGeom>
                    <a:ln/>
                  </pic:spPr>
                </pic:pic>
              </a:graphicData>
            </a:graphic>
          </wp:anchor>
        </w:drawing>
      </w:r>
    </w:p>
    <w:p w14:paraId="7020B598" w14:textId="77777777" w:rsidR="00361F95" w:rsidRPr="00A330E8" w:rsidRDefault="00361F95" w:rsidP="00361F95">
      <w:pPr>
        <w:rPr>
          <w:rFonts w:ascii="Times New Roman" w:hAnsi="Times New Roman" w:cs="Times New Roman"/>
        </w:rPr>
      </w:pPr>
    </w:p>
    <w:p w14:paraId="31E38068" w14:textId="77777777" w:rsidR="00361F95" w:rsidRPr="00A330E8" w:rsidRDefault="00361F95" w:rsidP="00361F95">
      <w:pPr>
        <w:rPr>
          <w:rFonts w:ascii="Times New Roman" w:hAnsi="Times New Roman" w:cs="Times New Roman"/>
        </w:rPr>
      </w:pPr>
    </w:p>
    <w:p w14:paraId="7FC1D6BE" w14:textId="77777777" w:rsidR="00361F95" w:rsidRPr="00A330E8" w:rsidRDefault="00361F95" w:rsidP="00361F95">
      <w:pPr>
        <w:rPr>
          <w:rFonts w:ascii="Times New Roman" w:hAnsi="Times New Roman" w:cs="Times New Roman"/>
        </w:rPr>
      </w:pPr>
    </w:p>
    <w:p w14:paraId="4A58235F" w14:textId="77777777" w:rsidR="00361F95" w:rsidRPr="00A330E8" w:rsidRDefault="00361F95" w:rsidP="00361F95">
      <w:pPr>
        <w:jc w:val="center"/>
        <w:rPr>
          <w:rFonts w:ascii="Times New Roman" w:hAnsi="Times New Roman" w:cs="Times New Roman"/>
          <w:b/>
          <w:color w:val="FF860D"/>
          <w:sz w:val="72"/>
          <w:szCs w:val="72"/>
        </w:rPr>
      </w:pPr>
      <w:r w:rsidRPr="00A330E8">
        <w:rPr>
          <w:rFonts w:ascii="Times New Roman" w:hAnsi="Times New Roman" w:cs="Times New Roman"/>
          <w:b/>
          <w:color w:val="FF860D"/>
          <w:sz w:val="72"/>
          <w:szCs w:val="72"/>
        </w:rPr>
        <w:t xml:space="preserve">Data </w:t>
      </w:r>
      <w:proofErr w:type="spellStart"/>
      <w:r w:rsidRPr="00A330E8">
        <w:rPr>
          <w:rFonts w:ascii="Times New Roman" w:hAnsi="Times New Roman" w:cs="Times New Roman"/>
          <w:b/>
          <w:color w:val="FF860D"/>
          <w:sz w:val="72"/>
          <w:szCs w:val="72"/>
        </w:rPr>
        <w:t>Lakehouse</w:t>
      </w:r>
      <w:proofErr w:type="spellEnd"/>
      <w:r w:rsidRPr="00A330E8">
        <w:rPr>
          <w:rFonts w:ascii="Times New Roman" w:hAnsi="Times New Roman" w:cs="Times New Roman"/>
          <w:b/>
          <w:color w:val="FF860D"/>
          <w:sz w:val="72"/>
          <w:szCs w:val="72"/>
        </w:rPr>
        <w:t xml:space="preserve"> para la distribución farmacéutica</w:t>
      </w:r>
    </w:p>
    <w:p w14:paraId="3251C02A" w14:textId="77777777" w:rsidR="00361F95" w:rsidRPr="00A330E8" w:rsidRDefault="00361F95" w:rsidP="00361F95">
      <w:pPr>
        <w:jc w:val="center"/>
        <w:rPr>
          <w:rFonts w:ascii="Times New Roman" w:hAnsi="Times New Roman" w:cs="Times New Roman"/>
          <w:b/>
          <w:color w:val="808080"/>
          <w:sz w:val="20"/>
          <w:szCs w:val="20"/>
        </w:rPr>
      </w:pPr>
      <w:r w:rsidRPr="00A330E8">
        <w:rPr>
          <w:rFonts w:ascii="Times New Roman" w:hAnsi="Times New Roman" w:cs="Times New Roman"/>
          <w:b/>
          <w:color w:val="808080"/>
          <w:sz w:val="20"/>
          <w:szCs w:val="20"/>
        </w:rPr>
        <w:t>Trabajo Fin de Máster</w:t>
      </w:r>
    </w:p>
    <w:p w14:paraId="0545DE22" w14:textId="77777777" w:rsidR="00361F95" w:rsidRPr="00A330E8" w:rsidRDefault="00361F95" w:rsidP="00361F95">
      <w:pPr>
        <w:jc w:val="center"/>
        <w:rPr>
          <w:rFonts w:ascii="Times New Roman" w:hAnsi="Times New Roman" w:cs="Times New Roman"/>
          <w:b/>
          <w:color w:val="808080"/>
          <w:sz w:val="20"/>
          <w:szCs w:val="20"/>
        </w:rPr>
      </w:pPr>
      <w:r w:rsidRPr="00A330E8">
        <w:rPr>
          <w:rFonts w:ascii="Times New Roman" w:hAnsi="Times New Roman" w:cs="Times New Roman"/>
          <w:b/>
          <w:color w:val="808080"/>
          <w:sz w:val="20"/>
          <w:szCs w:val="20"/>
        </w:rPr>
        <w:t xml:space="preserve">Máster en Big Data &amp; Data </w:t>
      </w:r>
      <w:proofErr w:type="spellStart"/>
      <w:r w:rsidRPr="00A330E8">
        <w:rPr>
          <w:rFonts w:ascii="Times New Roman" w:hAnsi="Times New Roman" w:cs="Times New Roman"/>
          <w:b/>
          <w:color w:val="808080"/>
          <w:sz w:val="20"/>
          <w:szCs w:val="20"/>
        </w:rPr>
        <w:t>Engineering</w:t>
      </w:r>
      <w:proofErr w:type="spellEnd"/>
    </w:p>
    <w:p w14:paraId="64676DC7" w14:textId="77777777" w:rsidR="00361F95" w:rsidRPr="00A330E8" w:rsidRDefault="00361F95" w:rsidP="00361F95">
      <w:pPr>
        <w:rPr>
          <w:rFonts w:ascii="Times New Roman" w:hAnsi="Times New Roman" w:cs="Times New Roman"/>
        </w:rPr>
      </w:pPr>
    </w:p>
    <w:p w14:paraId="6EEB6AAB" w14:textId="77777777" w:rsidR="00361F95" w:rsidRPr="00A330E8" w:rsidRDefault="00361F95" w:rsidP="00361F95">
      <w:pPr>
        <w:tabs>
          <w:tab w:val="left" w:pos="5836"/>
        </w:tabs>
        <w:jc w:val="right"/>
        <w:rPr>
          <w:rFonts w:ascii="Times New Roman" w:hAnsi="Times New Roman" w:cs="Times New Roman"/>
        </w:rPr>
      </w:pPr>
    </w:p>
    <w:p w14:paraId="58681A3B" w14:textId="77777777" w:rsidR="00361F95" w:rsidRPr="00A330E8" w:rsidRDefault="00361F95" w:rsidP="00361F95">
      <w:pPr>
        <w:tabs>
          <w:tab w:val="left" w:pos="5836"/>
        </w:tabs>
        <w:jc w:val="left"/>
        <w:rPr>
          <w:rFonts w:ascii="Times New Roman" w:hAnsi="Times New Roman" w:cs="Times New Roman"/>
        </w:rPr>
      </w:pPr>
    </w:p>
    <w:p w14:paraId="2CC329DE" w14:textId="77777777" w:rsidR="00361F95" w:rsidRPr="00A330E8" w:rsidRDefault="00361F95" w:rsidP="00361F95">
      <w:pPr>
        <w:tabs>
          <w:tab w:val="left" w:pos="5836"/>
        </w:tabs>
        <w:jc w:val="left"/>
        <w:rPr>
          <w:rFonts w:ascii="Times New Roman" w:hAnsi="Times New Roman" w:cs="Times New Roman"/>
        </w:rPr>
      </w:pPr>
    </w:p>
    <w:p w14:paraId="5629FAB8" w14:textId="77777777" w:rsidR="00361F95" w:rsidRPr="00A330E8" w:rsidRDefault="00361F95" w:rsidP="00361F95">
      <w:pPr>
        <w:tabs>
          <w:tab w:val="left" w:pos="5836"/>
        </w:tabs>
        <w:jc w:val="left"/>
        <w:rPr>
          <w:rFonts w:ascii="Times New Roman" w:hAnsi="Times New Roman" w:cs="Times New Roman"/>
        </w:rPr>
      </w:pPr>
    </w:p>
    <w:p w14:paraId="23845337" w14:textId="77777777" w:rsidR="00361F95" w:rsidRPr="00A330E8" w:rsidRDefault="00361F95" w:rsidP="00361F95">
      <w:pPr>
        <w:tabs>
          <w:tab w:val="left" w:pos="5836"/>
        </w:tabs>
        <w:jc w:val="left"/>
        <w:rPr>
          <w:rFonts w:ascii="Times New Roman" w:hAnsi="Times New Roman" w:cs="Times New Roman"/>
        </w:rPr>
      </w:pPr>
    </w:p>
    <w:p w14:paraId="26792DD0" w14:textId="77777777" w:rsidR="00361F95" w:rsidRPr="00A330E8" w:rsidRDefault="00361F95" w:rsidP="00361F95">
      <w:pPr>
        <w:tabs>
          <w:tab w:val="left" w:pos="5836"/>
        </w:tabs>
        <w:jc w:val="left"/>
        <w:rPr>
          <w:rFonts w:ascii="Times New Roman" w:hAnsi="Times New Roman" w:cs="Times New Roman"/>
        </w:rPr>
      </w:pPr>
    </w:p>
    <w:p w14:paraId="11DF4D52" w14:textId="77777777" w:rsidR="00361F95" w:rsidRDefault="00361F95" w:rsidP="00361F95">
      <w:pPr>
        <w:tabs>
          <w:tab w:val="left" w:pos="5836"/>
        </w:tabs>
        <w:jc w:val="left"/>
        <w:rPr>
          <w:rFonts w:ascii="Times New Roman" w:hAnsi="Times New Roman" w:cs="Times New Roman"/>
        </w:rPr>
      </w:pPr>
    </w:p>
    <w:p w14:paraId="4579CDE1" w14:textId="77777777" w:rsidR="00137F44" w:rsidRPr="00A330E8" w:rsidRDefault="00137F44" w:rsidP="00361F95">
      <w:pPr>
        <w:tabs>
          <w:tab w:val="left" w:pos="5836"/>
        </w:tabs>
        <w:jc w:val="left"/>
        <w:rPr>
          <w:rFonts w:ascii="Times New Roman" w:hAnsi="Times New Roman" w:cs="Times New Roman"/>
        </w:rPr>
      </w:pPr>
    </w:p>
    <w:p w14:paraId="3EA60494" w14:textId="77777777" w:rsidR="00361F95" w:rsidRPr="00A330E8" w:rsidRDefault="00361F95" w:rsidP="00361F95">
      <w:pPr>
        <w:tabs>
          <w:tab w:val="left" w:pos="5836"/>
        </w:tabs>
        <w:jc w:val="right"/>
        <w:rPr>
          <w:rFonts w:ascii="Times New Roman" w:hAnsi="Times New Roman" w:cs="Times New Roman"/>
        </w:rPr>
      </w:pPr>
    </w:p>
    <w:p w14:paraId="020A67AE" w14:textId="77777777" w:rsidR="00361F95" w:rsidRPr="00A330E8" w:rsidRDefault="00361F95" w:rsidP="00361F95">
      <w:pPr>
        <w:tabs>
          <w:tab w:val="left" w:pos="5836"/>
        </w:tabs>
        <w:jc w:val="right"/>
        <w:rPr>
          <w:rFonts w:ascii="Times New Roman" w:hAnsi="Times New Roman" w:cs="Times New Roman"/>
          <w:color w:val="808080"/>
        </w:rPr>
      </w:pPr>
      <w:r w:rsidRPr="00A330E8">
        <w:rPr>
          <w:rFonts w:ascii="Times New Roman" w:hAnsi="Times New Roman" w:cs="Times New Roman"/>
          <w:color w:val="808080"/>
        </w:rPr>
        <w:t>Autor: Eric Barba Lopez</w:t>
      </w:r>
    </w:p>
    <w:p w14:paraId="64381D61" w14:textId="77777777" w:rsidR="00361F95" w:rsidRPr="00A330E8" w:rsidRDefault="00361F95" w:rsidP="00361F95">
      <w:pPr>
        <w:tabs>
          <w:tab w:val="left" w:pos="5836"/>
        </w:tabs>
        <w:jc w:val="right"/>
        <w:rPr>
          <w:rFonts w:ascii="Times New Roman" w:hAnsi="Times New Roman" w:cs="Times New Roman"/>
          <w:color w:val="808080"/>
        </w:rPr>
      </w:pPr>
      <w:r w:rsidRPr="00A330E8">
        <w:rPr>
          <w:rFonts w:ascii="Times New Roman" w:hAnsi="Times New Roman" w:cs="Times New Roman"/>
          <w:color w:val="808080"/>
        </w:rPr>
        <w:t>Tutores: Jorge Centeno y Alberto González</w:t>
      </w:r>
    </w:p>
    <w:p w14:paraId="57CC01A8" w14:textId="77777777" w:rsidR="00361F95" w:rsidRPr="00A330E8" w:rsidRDefault="00361F95" w:rsidP="00361F95">
      <w:pPr>
        <w:tabs>
          <w:tab w:val="left" w:pos="5836"/>
        </w:tabs>
        <w:jc w:val="right"/>
        <w:rPr>
          <w:rFonts w:ascii="Times New Roman" w:hAnsi="Times New Roman" w:cs="Times New Roman"/>
        </w:rPr>
      </w:pPr>
      <w:r w:rsidRPr="00A330E8">
        <w:rPr>
          <w:rFonts w:ascii="Times New Roman" w:hAnsi="Times New Roman" w:cs="Times New Roman"/>
          <w:color w:val="808080"/>
        </w:rPr>
        <w:t>Febrero 2026</w:t>
      </w:r>
    </w:p>
    <w:sdt>
      <w:sdtPr>
        <w:rPr>
          <w:lang w:val="en-GB"/>
        </w:rPr>
        <w:id w:val="-1216427495"/>
        <w:docPartObj>
          <w:docPartGallery w:val="Table of Contents"/>
          <w:docPartUnique/>
        </w:docPartObj>
      </w:sdtPr>
      <w:sdtEndPr>
        <w:rPr>
          <w:rFonts w:eastAsia="Trebuchet MS" w:cs="Times New Roman"/>
          <w:color w:val="auto"/>
          <w:lang w:val="es-ES"/>
        </w:rPr>
      </w:sdtEndPr>
      <w:sdtContent>
        <w:p w14:paraId="48687EB2" w14:textId="7BF81750" w:rsidR="00361F95" w:rsidRPr="00A330E8" w:rsidRDefault="00361F95" w:rsidP="00137F44">
          <w:pPr>
            <w:pStyle w:val="Ttulo1"/>
            <w:numPr>
              <w:ilvl w:val="0"/>
              <w:numId w:val="0"/>
            </w:numPr>
            <w:ind w:left="720"/>
          </w:pPr>
        </w:p>
        <w:p w14:paraId="02B42776" w14:textId="045AD4C8" w:rsidR="004949B1" w:rsidRDefault="00361F95">
          <w:pPr>
            <w:pStyle w:val="TDC1"/>
            <w:tabs>
              <w:tab w:val="left" w:pos="440"/>
              <w:tab w:val="right" w:leader="dot" w:pos="8494"/>
            </w:tabs>
            <w:rPr>
              <w:rFonts w:asciiTheme="minorHAnsi" w:eastAsiaTheme="minorEastAsia" w:hAnsiTheme="minorHAnsi" w:cstheme="minorBidi"/>
              <w:noProof/>
              <w:kern w:val="2"/>
              <w:sz w:val="24"/>
              <w:szCs w:val="24"/>
              <w:lang w:val="en-GB" w:eastAsia="en-GB"/>
              <w14:ligatures w14:val="standardContextual"/>
            </w:rPr>
          </w:pPr>
          <w:r w:rsidRPr="00A330E8">
            <w:rPr>
              <w:rFonts w:ascii="Times New Roman" w:hAnsi="Times New Roman" w:cs="Times New Roman"/>
            </w:rPr>
            <w:fldChar w:fldCharType="begin"/>
          </w:r>
          <w:r w:rsidRPr="00A330E8">
            <w:rPr>
              <w:rFonts w:ascii="Times New Roman" w:hAnsi="Times New Roman" w:cs="Times New Roman"/>
            </w:rPr>
            <w:instrText xml:space="preserve"> TOC \o "1-3" \h \z \u </w:instrText>
          </w:r>
          <w:r w:rsidRPr="00A330E8">
            <w:rPr>
              <w:rFonts w:ascii="Times New Roman" w:hAnsi="Times New Roman" w:cs="Times New Roman"/>
            </w:rPr>
            <w:fldChar w:fldCharType="separate"/>
          </w:r>
          <w:hyperlink w:anchor="_Toc222321497" w:history="1">
            <w:r w:rsidR="004949B1" w:rsidRPr="000A79F7">
              <w:rPr>
                <w:rStyle w:val="Hipervnculo"/>
                <w:noProof/>
              </w:rPr>
              <w:t>1.</w:t>
            </w:r>
            <w:r w:rsidR="004949B1">
              <w:rPr>
                <w:rFonts w:asciiTheme="minorHAnsi" w:eastAsiaTheme="minorEastAsia" w:hAnsiTheme="minorHAnsi" w:cstheme="minorBidi"/>
                <w:noProof/>
                <w:kern w:val="2"/>
                <w:sz w:val="24"/>
                <w:szCs w:val="24"/>
                <w:lang w:val="en-GB" w:eastAsia="en-GB"/>
                <w14:ligatures w14:val="standardContextual"/>
              </w:rPr>
              <w:tab/>
            </w:r>
            <w:r w:rsidR="004949B1" w:rsidRPr="000A79F7">
              <w:rPr>
                <w:rStyle w:val="Hipervnculo"/>
                <w:noProof/>
              </w:rPr>
              <w:t>Resumen</w:t>
            </w:r>
            <w:r w:rsidR="004949B1">
              <w:rPr>
                <w:noProof/>
                <w:webHidden/>
              </w:rPr>
              <w:tab/>
            </w:r>
            <w:r w:rsidR="004949B1">
              <w:rPr>
                <w:noProof/>
                <w:webHidden/>
              </w:rPr>
              <w:fldChar w:fldCharType="begin"/>
            </w:r>
            <w:r w:rsidR="004949B1">
              <w:rPr>
                <w:noProof/>
                <w:webHidden/>
              </w:rPr>
              <w:instrText xml:space="preserve"> PAGEREF _Toc222321497 \h </w:instrText>
            </w:r>
            <w:r w:rsidR="004949B1">
              <w:rPr>
                <w:noProof/>
                <w:webHidden/>
              </w:rPr>
            </w:r>
            <w:r w:rsidR="004949B1">
              <w:rPr>
                <w:noProof/>
                <w:webHidden/>
              </w:rPr>
              <w:fldChar w:fldCharType="separate"/>
            </w:r>
            <w:r w:rsidR="004949B1">
              <w:rPr>
                <w:noProof/>
                <w:webHidden/>
              </w:rPr>
              <w:t>4</w:t>
            </w:r>
            <w:r w:rsidR="004949B1">
              <w:rPr>
                <w:noProof/>
                <w:webHidden/>
              </w:rPr>
              <w:fldChar w:fldCharType="end"/>
            </w:r>
          </w:hyperlink>
        </w:p>
        <w:p w14:paraId="545A864C" w14:textId="76B7E575" w:rsidR="004949B1" w:rsidRDefault="004949B1">
          <w:pPr>
            <w:pStyle w:val="TDC1"/>
            <w:tabs>
              <w:tab w:val="left" w:pos="44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498" w:history="1">
            <w:r w:rsidRPr="000A79F7">
              <w:rPr>
                <w:rStyle w:val="Hipervnculo"/>
                <w:noProof/>
              </w:rPr>
              <w:t>2.</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noProof/>
              </w:rPr>
              <w:t>Palabras clave</w:t>
            </w:r>
            <w:r>
              <w:rPr>
                <w:noProof/>
                <w:webHidden/>
              </w:rPr>
              <w:tab/>
            </w:r>
            <w:r>
              <w:rPr>
                <w:noProof/>
                <w:webHidden/>
              </w:rPr>
              <w:fldChar w:fldCharType="begin"/>
            </w:r>
            <w:r>
              <w:rPr>
                <w:noProof/>
                <w:webHidden/>
              </w:rPr>
              <w:instrText xml:space="preserve"> PAGEREF _Toc222321498 \h </w:instrText>
            </w:r>
            <w:r>
              <w:rPr>
                <w:noProof/>
                <w:webHidden/>
              </w:rPr>
            </w:r>
            <w:r>
              <w:rPr>
                <w:noProof/>
                <w:webHidden/>
              </w:rPr>
              <w:fldChar w:fldCharType="separate"/>
            </w:r>
            <w:r>
              <w:rPr>
                <w:noProof/>
                <w:webHidden/>
              </w:rPr>
              <w:t>4</w:t>
            </w:r>
            <w:r>
              <w:rPr>
                <w:noProof/>
                <w:webHidden/>
              </w:rPr>
              <w:fldChar w:fldCharType="end"/>
            </w:r>
          </w:hyperlink>
        </w:p>
        <w:p w14:paraId="2FDF06CD" w14:textId="525C0C81" w:rsidR="004949B1" w:rsidRDefault="004949B1">
          <w:pPr>
            <w:pStyle w:val="TDC1"/>
            <w:tabs>
              <w:tab w:val="left" w:pos="44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499" w:history="1">
            <w:r w:rsidRPr="000A79F7">
              <w:rPr>
                <w:rStyle w:val="Hipervnculo"/>
                <w:noProof/>
                <w:lang w:val="en-GB"/>
              </w:rPr>
              <w:t>3.</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noProof/>
                <w:lang w:val="en-GB"/>
              </w:rPr>
              <w:t>Introducción</w:t>
            </w:r>
            <w:r>
              <w:rPr>
                <w:noProof/>
                <w:webHidden/>
              </w:rPr>
              <w:tab/>
            </w:r>
            <w:r>
              <w:rPr>
                <w:noProof/>
                <w:webHidden/>
              </w:rPr>
              <w:fldChar w:fldCharType="begin"/>
            </w:r>
            <w:r>
              <w:rPr>
                <w:noProof/>
                <w:webHidden/>
              </w:rPr>
              <w:instrText xml:space="preserve"> PAGEREF _Toc222321499 \h </w:instrText>
            </w:r>
            <w:r>
              <w:rPr>
                <w:noProof/>
                <w:webHidden/>
              </w:rPr>
            </w:r>
            <w:r>
              <w:rPr>
                <w:noProof/>
                <w:webHidden/>
              </w:rPr>
              <w:fldChar w:fldCharType="separate"/>
            </w:r>
            <w:r>
              <w:rPr>
                <w:noProof/>
                <w:webHidden/>
              </w:rPr>
              <w:t>5</w:t>
            </w:r>
            <w:r>
              <w:rPr>
                <w:noProof/>
                <w:webHidden/>
              </w:rPr>
              <w:fldChar w:fldCharType="end"/>
            </w:r>
          </w:hyperlink>
        </w:p>
        <w:p w14:paraId="1A14B440" w14:textId="50048A9B"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00" w:history="1">
            <w:r w:rsidRPr="000A79F7">
              <w:rPr>
                <w:rStyle w:val="Hipervnculo"/>
                <w:rFonts w:cs="Times New Roman"/>
                <w:noProof/>
              </w:rPr>
              <w:t>3.1.</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Contextualización del proyecto</w:t>
            </w:r>
            <w:r>
              <w:rPr>
                <w:noProof/>
                <w:webHidden/>
              </w:rPr>
              <w:tab/>
            </w:r>
            <w:r>
              <w:rPr>
                <w:noProof/>
                <w:webHidden/>
              </w:rPr>
              <w:fldChar w:fldCharType="begin"/>
            </w:r>
            <w:r>
              <w:rPr>
                <w:noProof/>
                <w:webHidden/>
              </w:rPr>
              <w:instrText xml:space="preserve"> PAGEREF _Toc222321500 \h </w:instrText>
            </w:r>
            <w:r>
              <w:rPr>
                <w:noProof/>
                <w:webHidden/>
              </w:rPr>
            </w:r>
            <w:r>
              <w:rPr>
                <w:noProof/>
                <w:webHidden/>
              </w:rPr>
              <w:fldChar w:fldCharType="separate"/>
            </w:r>
            <w:r>
              <w:rPr>
                <w:noProof/>
                <w:webHidden/>
              </w:rPr>
              <w:t>5</w:t>
            </w:r>
            <w:r>
              <w:rPr>
                <w:noProof/>
                <w:webHidden/>
              </w:rPr>
              <w:fldChar w:fldCharType="end"/>
            </w:r>
          </w:hyperlink>
        </w:p>
        <w:p w14:paraId="2753C38F" w14:textId="754A84F7"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01" w:history="1">
            <w:r w:rsidRPr="000A79F7">
              <w:rPr>
                <w:rStyle w:val="Hipervnculo"/>
                <w:rFonts w:cs="Times New Roman"/>
                <w:noProof/>
              </w:rPr>
              <w:t>3.2.</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Objetivos del proyecto</w:t>
            </w:r>
            <w:r>
              <w:rPr>
                <w:noProof/>
                <w:webHidden/>
              </w:rPr>
              <w:tab/>
            </w:r>
            <w:r>
              <w:rPr>
                <w:noProof/>
                <w:webHidden/>
              </w:rPr>
              <w:fldChar w:fldCharType="begin"/>
            </w:r>
            <w:r>
              <w:rPr>
                <w:noProof/>
                <w:webHidden/>
              </w:rPr>
              <w:instrText xml:space="preserve"> PAGEREF _Toc222321501 \h </w:instrText>
            </w:r>
            <w:r>
              <w:rPr>
                <w:noProof/>
                <w:webHidden/>
              </w:rPr>
            </w:r>
            <w:r>
              <w:rPr>
                <w:noProof/>
                <w:webHidden/>
              </w:rPr>
              <w:fldChar w:fldCharType="separate"/>
            </w:r>
            <w:r>
              <w:rPr>
                <w:noProof/>
                <w:webHidden/>
              </w:rPr>
              <w:t>5</w:t>
            </w:r>
            <w:r>
              <w:rPr>
                <w:noProof/>
                <w:webHidden/>
              </w:rPr>
              <w:fldChar w:fldCharType="end"/>
            </w:r>
          </w:hyperlink>
        </w:p>
        <w:p w14:paraId="5382034A" w14:textId="7F1F8504"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02" w:history="1">
            <w:r w:rsidRPr="000A79F7">
              <w:rPr>
                <w:rStyle w:val="Hipervnculo"/>
                <w:rFonts w:cs="Times New Roman"/>
                <w:noProof/>
              </w:rPr>
              <w:t>3.3.</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Justificación e interés</w:t>
            </w:r>
            <w:r>
              <w:rPr>
                <w:noProof/>
                <w:webHidden/>
              </w:rPr>
              <w:tab/>
            </w:r>
            <w:r>
              <w:rPr>
                <w:noProof/>
                <w:webHidden/>
              </w:rPr>
              <w:fldChar w:fldCharType="begin"/>
            </w:r>
            <w:r>
              <w:rPr>
                <w:noProof/>
                <w:webHidden/>
              </w:rPr>
              <w:instrText xml:space="preserve"> PAGEREF _Toc222321502 \h </w:instrText>
            </w:r>
            <w:r>
              <w:rPr>
                <w:noProof/>
                <w:webHidden/>
              </w:rPr>
            </w:r>
            <w:r>
              <w:rPr>
                <w:noProof/>
                <w:webHidden/>
              </w:rPr>
              <w:fldChar w:fldCharType="separate"/>
            </w:r>
            <w:r>
              <w:rPr>
                <w:noProof/>
                <w:webHidden/>
              </w:rPr>
              <w:t>6</w:t>
            </w:r>
            <w:r>
              <w:rPr>
                <w:noProof/>
                <w:webHidden/>
              </w:rPr>
              <w:fldChar w:fldCharType="end"/>
            </w:r>
          </w:hyperlink>
        </w:p>
        <w:p w14:paraId="3DC50C85" w14:textId="40B7C3A4" w:rsidR="004949B1" w:rsidRDefault="004949B1">
          <w:pPr>
            <w:pStyle w:val="TDC1"/>
            <w:tabs>
              <w:tab w:val="left" w:pos="44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03" w:history="1">
            <w:r w:rsidRPr="000A79F7">
              <w:rPr>
                <w:rStyle w:val="Hipervnculo"/>
                <w:noProof/>
              </w:rPr>
              <w:t>4.</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noProof/>
              </w:rPr>
              <w:t>Metodología</w:t>
            </w:r>
            <w:r>
              <w:rPr>
                <w:noProof/>
                <w:webHidden/>
              </w:rPr>
              <w:tab/>
            </w:r>
            <w:r>
              <w:rPr>
                <w:noProof/>
                <w:webHidden/>
              </w:rPr>
              <w:fldChar w:fldCharType="begin"/>
            </w:r>
            <w:r>
              <w:rPr>
                <w:noProof/>
                <w:webHidden/>
              </w:rPr>
              <w:instrText xml:space="preserve"> PAGEREF _Toc222321503 \h </w:instrText>
            </w:r>
            <w:r>
              <w:rPr>
                <w:noProof/>
                <w:webHidden/>
              </w:rPr>
            </w:r>
            <w:r>
              <w:rPr>
                <w:noProof/>
                <w:webHidden/>
              </w:rPr>
              <w:fldChar w:fldCharType="separate"/>
            </w:r>
            <w:r>
              <w:rPr>
                <w:noProof/>
                <w:webHidden/>
              </w:rPr>
              <w:t>8</w:t>
            </w:r>
            <w:r>
              <w:rPr>
                <w:noProof/>
                <w:webHidden/>
              </w:rPr>
              <w:fldChar w:fldCharType="end"/>
            </w:r>
          </w:hyperlink>
        </w:p>
        <w:p w14:paraId="4B7E0D9A" w14:textId="7F927DFC"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04" w:history="1">
            <w:r w:rsidRPr="000A79F7">
              <w:rPr>
                <w:rStyle w:val="Hipervnculo"/>
                <w:rFonts w:cs="Times New Roman"/>
                <w:noProof/>
              </w:rPr>
              <w:t>4.1.</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Diseño general del proyecto</w:t>
            </w:r>
            <w:r>
              <w:rPr>
                <w:noProof/>
                <w:webHidden/>
              </w:rPr>
              <w:tab/>
            </w:r>
            <w:r>
              <w:rPr>
                <w:noProof/>
                <w:webHidden/>
              </w:rPr>
              <w:fldChar w:fldCharType="begin"/>
            </w:r>
            <w:r>
              <w:rPr>
                <w:noProof/>
                <w:webHidden/>
              </w:rPr>
              <w:instrText xml:space="preserve"> PAGEREF _Toc222321504 \h </w:instrText>
            </w:r>
            <w:r>
              <w:rPr>
                <w:noProof/>
                <w:webHidden/>
              </w:rPr>
            </w:r>
            <w:r>
              <w:rPr>
                <w:noProof/>
                <w:webHidden/>
              </w:rPr>
              <w:fldChar w:fldCharType="separate"/>
            </w:r>
            <w:r>
              <w:rPr>
                <w:noProof/>
                <w:webHidden/>
              </w:rPr>
              <w:t>8</w:t>
            </w:r>
            <w:r>
              <w:rPr>
                <w:noProof/>
                <w:webHidden/>
              </w:rPr>
              <w:fldChar w:fldCharType="end"/>
            </w:r>
          </w:hyperlink>
        </w:p>
        <w:p w14:paraId="3DDCAB21" w14:textId="1A3843B9"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05" w:history="1">
            <w:r w:rsidRPr="000A79F7">
              <w:rPr>
                <w:rStyle w:val="Hipervnculo"/>
                <w:rFonts w:cs="Times New Roman"/>
                <w:noProof/>
              </w:rPr>
              <w:t>4.2.</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Proceso de trabajo y fases (planificación)</w:t>
            </w:r>
            <w:r>
              <w:rPr>
                <w:noProof/>
                <w:webHidden/>
              </w:rPr>
              <w:tab/>
            </w:r>
            <w:r>
              <w:rPr>
                <w:noProof/>
                <w:webHidden/>
              </w:rPr>
              <w:fldChar w:fldCharType="begin"/>
            </w:r>
            <w:r>
              <w:rPr>
                <w:noProof/>
                <w:webHidden/>
              </w:rPr>
              <w:instrText xml:space="preserve"> PAGEREF _Toc222321505 \h </w:instrText>
            </w:r>
            <w:r>
              <w:rPr>
                <w:noProof/>
                <w:webHidden/>
              </w:rPr>
            </w:r>
            <w:r>
              <w:rPr>
                <w:noProof/>
                <w:webHidden/>
              </w:rPr>
              <w:fldChar w:fldCharType="separate"/>
            </w:r>
            <w:r>
              <w:rPr>
                <w:noProof/>
                <w:webHidden/>
              </w:rPr>
              <w:t>9</w:t>
            </w:r>
            <w:r>
              <w:rPr>
                <w:noProof/>
                <w:webHidden/>
              </w:rPr>
              <w:fldChar w:fldCharType="end"/>
            </w:r>
          </w:hyperlink>
        </w:p>
        <w:p w14:paraId="559DF731" w14:textId="15E0BDFB" w:rsidR="004949B1" w:rsidRDefault="004949B1">
          <w:pPr>
            <w:pStyle w:val="TDC1"/>
            <w:tabs>
              <w:tab w:val="left" w:pos="44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06" w:history="1">
            <w:r w:rsidRPr="000A79F7">
              <w:rPr>
                <w:rStyle w:val="Hipervnculo"/>
                <w:noProof/>
              </w:rPr>
              <w:t>5.</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noProof/>
              </w:rPr>
              <w:t>Arquitectura</w:t>
            </w:r>
            <w:r>
              <w:rPr>
                <w:noProof/>
                <w:webHidden/>
              </w:rPr>
              <w:tab/>
            </w:r>
            <w:r>
              <w:rPr>
                <w:noProof/>
                <w:webHidden/>
              </w:rPr>
              <w:fldChar w:fldCharType="begin"/>
            </w:r>
            <w:r>
              <w:rPr>
                <w:noProof/>
                <w:webHidden/>
              </w:rPr>
              <w:instrText xml:space="preserve"> PAGEREF _Toc222321506 \h </w:instrText>
            </w:r>
            <w:r>
              <w:rPr>
                <w:noProof/>
                <w:webHidden/>
              </w:rPr>
            </w:r>
            <w:r>
              <w:rPr>
                <w:noProof/>
                <w:webHidden/>
              </w:rPr>
              <w:fldChar w:fldCharType="separate"/>
            </w:r>
            <w:r>
              <w:rPr>
                <w:noProof/>
                <w:webHidden/>
              </w:rPr>
              <w:t>10</w:t>
            </w:r>
            <w:r>
              <w:rPr>
                <w:noProof/>
                <w:webHidden/>
              </w:rPr>
              <w:fldChar w:fldCharType="end"/>
            </w:r>
          </w:hyperlink>
        </w:p>
        <w:p w14:paraId="2820E35A" w14:textId="12D9FC95"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07" w:history="1">
            <w:r w:rsidRPr="000A79F7">
              <w:rPr>
                <w:rStyle w:val="Hipervnculo"/>
                <w:rFonts w:cs="Times New Roman"/>
                <w:noProof/>
              </w:rPr>
              <w:t>5.1.</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Diagrama general</w:t>
            </w:r>
            <w:r>
              <w:rPr>
                <w:noProof/>
                <w:webHidden/>
              </w:rPr>
              <w:tab/>
            </w:r>
            <w:r>
              <w:rPr>
                <w:noProof/>
                <w:webHidden/>
              </w:rPr>
              <w:fldChar w:fldCharType="begin"/>
            </w:r>
            <w:r>
              <w:rPr>
                <w:noProof/>
                <w:webHidden/>
              </w:rPr>
              <w:instrText xml:space="preserve"> PAGEREF _Toc222321507 \h </w:instrText>
            </w:r>
            <w:r>
              <w:rPr>
                <w:noProof/>
                <w:webHidden/>
              </w:rPr>
            </w:r>
            <w:r>
              <w:rPr>
                <w:noProof/>
                <w:webHidden/>
              </w:rPr>
              <w:fldChar w:fldCharType="separate"/>
            </w:r>
            <w:r>
              <w:rPr>
                <w:noProof/>
                <w:webHidden/>
              </w:rPr>
              <w:t>10</w:t>
            </w:r>
            <w:r>
              <w:rPr>
                <w:noProof/>
                <w:webHidden/>
              </w:rPr>
              <w:fldChar w:fldCharType="end"/>
            </w:r>
          </w:hyperlink>
        </w:p>
        <w:p w14:paraId="10BEB14A" w14:textId="6CF49221"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08" w:history="1">
            <w:r w:rsidRPr="000A79F7">
              <w:rPr>
                <w:rStyle w:val="Hipervnculo"/>
                <w:rFonts w:cs="Times New Roman"/>
                <w:noProof/>
              </w:rPr>
              <w:t>5.2.</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Descripción de la arquitectura técnica</w:t>
            </w:r>
            <w:r>
              <w:rPr>
                <w:noProof/>
                <w:webHidden/>
              </w:rPr>
              <w:tab/>
            </w:r>
            <w:r>
              <w:rPr>
                <w:noProof/>
                <w:webHidden/>
              </w:rPr>
              <w:fldChar w:fldCharType="begin"/>
            </w:r>
            <w:r>
              <w:rPr>
                <w:noProof/>
                <w:webHidden/>
              </w:rPr>
              <w:instrText xml:space="preserve"> PAGEREF _Toc222321508 \h </w:instrText>
            </w:r>
            <w:r>
              <w:rPr>
                <w:noProof/>
                <w:webHidden/>
              </w:rPr>
            </w:r>
            <w:r>
              <w:rPr>
                <w:noProof/>
                <w:webHidden/>
              </w:rPr>
              <w:fldChar w:fldCharType="separate"/>
            </w:r>
            <w:r>
              <w:rPr>
                <w:noProof/>
                <w:webHidden/>
              </w:rPr>
              <w:t>10</w:t>
            </w:r>
            <w:r>
              <w:rPr>
                <w:noProof/>
                <w:webHidden/>
              </w:rPr>
              <w:fldChar w:fldCharType="end"/>
            </w:r>
          </w:hyperlink>
        </w:p>
        <w:p w14:paraId="7EA42332" w14:textId="22A0C935"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09" w:history="1">
            <w:r w:rsidRPr="000A79F7">
              <w:rPr>
                <w:rStyle w:val="Hipervnculo"/>
                <w:rFonts w:cs="Times New Roman"/>
                <w:noProof/>
              </w:rPr>
              <w:t>5.3.</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Justificación de elección de tecnologías (bases de datos, herramientas de procesamiento, orquestación, etc.)</w:t>
            </w:r>
            <w:r>
              <w:rPr>
                <w:noProof/>
                <w:webHidden/>
              </w:rPr>
              <w:tab/>
            </w:r>
            <w:r>
              <w:rPr>
                <w:noProof/>
                <w:webHidden/>
              </w:rPr>
              <w:fldChar w:fldCharType="begin"/>
            </w:r>
            <w:r>
              <w:rPr>
                <w:noProof/>
                <w:webHidden/>
              </w:rPr>
              <w:instrText xml:space="preserve"> PAGEREF _Toc222321509 \h </w:instrText>
            </w:r>
            <w:r>
              <w:rPr>
                <w:noProof/>
                <w:webHidden/>
              </w:rPr>
            </w:r>
            <w:r>
              <w:rPr>
                <w:noProof/>
                <w:webHidden/>
              </w:rPr>
              <w:fldChar w:fldCharType="separate"/>
            </w:r>
            <w:r>
              <w:rPr>
                <w:noProof/>
                <w:webHidden/>
              </w:rPr>
              <w:t>11</w:t>
            </w:r>
            <w:r>
              <w:rPr>
                <w:noProof/>
                <w:webHidden/>
              </w:rPr>
              <w:fldChar w:fldCharType="end"/>
            </w:r>
          </w:hyperlink>
        </w:p>
        <w:p w14:paraId="79E721A8" w14:textId="60831B7F"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10" w:history="1">
            <w:r w:rsidRPr="000A79F7">
              <w:rPr>
                <w:rStyle w:val="Hipervnculo"/>
                <w:rFonts w:cs="Times New Roman"/>
                <w:noProof/>
              </w:rPr>
              <w:t>5.4.</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Estimación básica de costes de infraestructura</w:t>
            </w:r>
            <w:r>
              <w:rPr>
                <w:noProof/>
                <w:webHidden/>
              </w:rPr>
              <w:tab/>
            </w:r>
            <w:r>
              <w:rPr>
                <w:noProof/>
                <w:webHidden/>
              </w:rPr>
              <w:fldChar w:fldCharType="begin"/>
            </w:r>
            <w:r>
              <w:rPr>
                <w:noProof/>
                <w:webHidden/>
              </w:rPr>
              <w:instrText xml:space="preserve"> PAGEREF _Toc222321510 \h </w:instrText>
            </w:r>
            <w:r>
              <w:rPr>
                <w:noProof/>
                <w:webHidden/>
              </w:rPr>
            </w:r>
            <w:r>
              <w:rPr>
                <w:noProof/>
                <w:webHidden/>
              </w:rPr>
              <w:fldChar w:fldCharType="separate"/>
            </w:r>
            <w:r>
              <w:rPr>
                <w:noProof/>
                <w:webHidden/>
              </w:rPr>
              <w:t>13</w:t>
            </w:r>
            <w:r>
              <w:rPr>
                <w:noProof/>
                <w:webHidden/>
              </w:rPr>
              <w:fldChar w:fldCharType="end"/>
            </w:r>
          </w:hyperlink>
        </w:p>
        <w:p w14:paraId="33032AD6" w14:textId="6ADAD829"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11" w:history="1">
            <w:r w:rsidRPr="000A79F7">
              <w:rPr>
                <w:rStyle w:val="Hipervnculo"/>
                <w:rFonts w:cs="Times New Roman"/>
                <w:noProof/>
              </w:rPr>
              <w:t>5.5.</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Estrategia DevOps</w:t>
            </w:r>
            <w:r>
              <w:rPr>
                <w:noProof/>
                <w:webHidden/>
              </w:rPr>
              <w:tab/>
            </w:r>
            <w:r>
              <w:rPr>
                <w:noProof/>
                <w:webHidden/>
              </w:rPr>
              <w:fldChar w:fldCharType="begin"/>
            </w:r>
            <w:r>
              <w:rPr>
                <w:noProof/>
                <w:webHidden/>
              </w:rPr>
              <w:instrText xml:space="preserve"> PAGEREF _Toc222321511 \h </w:instrText>
            </w:r>
            <w:r>
              <w:rPr>
                <w:noProof/>
                <w:webHidden/>
              </w:rPr>
            </w:r>
            <w:r>
              <w:rPr>
                <w:noProof/>
                <w:webHidden/>
              </w:rPr>
              <w:fldChar w:fldCharType="separate"/>
            </w:r>
            <w:r>
              <w:rPr>
                <w:noProof/>
                <w:webHidden/>
              </w:rPr>
              <w:t>13</w:t>
            </w:r>
            <w:r>
              <w:rPr>
                <w:noProof/>
                <w:webHidden/>
              </w:rPr>
              <w:fldChar w:fldCharType="end"/>
            </w:r>
          </w:hyperlink>
        </w:p>
        <w:p w14:paraId="1B8F1083" w14:textId="62D2533F" w:rsidR="004949B1" w:rsidRDefault="004949B1">
          <w:pPr>
            <w:pStyle w:val="TDC1"/>
            <w:tabs>
              <w:tab w:val="left" w:pos="44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12" w:history="1">
            <w:r w:rsidRPr="000A79F7">
              <w:rPr>
                <w:rStyle w:val="Hipervnculo"/>
                <w:noProof/>
              </w:rPr>
              <w:t>6.</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noProof/>
              </w:rPr>
              <w:t>Solución tecnológica</w:t>
            </w:r>
            <w:r>
              <w:rPr>
                <w:noProof/>
                <w:webHidden/>
              </w:rPr>
              <w:tab/>
            </w:r>
            <w:r>
              <w:rPr>
                <w:noProof/>
                <w:webHidden/>
              </w:rPr>
              <w:fldChar w:fldCharType="begin"/>
            </w:r>
            <w:r>
              <w:rPr>
                <w:noProof/>
                <w:webHidden/>
              </w:rPr>
              <w:instrText xml:space="preserve"> PAGEREF _Toc222321512 \h </w:instrText>
            </w:r>
            <w:r>
              <w:rPr>
                <w:noProof/>
                <w:webHidden/>
              </w:rPr>
            </w:r>
            <w:r>
              <w:rPr>
                <w:noProof/>
                <w:webHidden/>
              </w:rPr>
              <w:fldChar w:fldCharType="separate"/>
            </w:r>
            <w:r>
              <w:rPr>
                <w:noProof/>
                <w:webHidden/>
              </w:rPr>
              <w:t>15</w:t>
            </w:r>
            <w:r>
              <w:rPr>
                <w:noProof/>
                <w:webHidden/>
              </w:rPr>
              <w:fldChar w:fldCharType="end"/>
            </w:r>
          </w:hyperlink>
        </w:p>
        <w:p w14:paraId="5A7930FA" w14:textId="11A124F4"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13" w:history="1">
            <w:r w:rsidRPr="000A79F7">
              <w:rPr>
                <w:rStyle w:val="Hipervnculo"/>
                <w:rFonts w:cs="Times New Roman"/>
                <w:noProof/>
              </w:rPr>
              <w:t>6.1.</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Fuentes de datos</w:t>
            </w:r>
            <w:r>
              <w:rPr>
                <w:noProof/>
                <w:webHidden/>
              </w:rPr>
              <w:tab/>
            </w:r>
            <w:r>
              <w:rPr>
                <w:noProof/>
                <w:webHidden/>
              </w:rPr>
              <w:fldChar w:fldCharType="begin"/>
            </w:r>
            <w:r>
              <w:rPr>
                <w:noProof/>
                <w:webHidden/>
              </w:rPr>
              <w:instrText xml:space="preserve"> PAGEREF _Toc222321513 \h </w:instrText>
            </w:r>
            <w:r>
              <w:rPr>
                <w:noProof/>
                <w:webHidden/>
              </w:rPr>
            </w:r>
            <w:r>
              <w:rPr>
                <w:noProof/>
                <w:webHidden/>
              </w:rPr>
              <w:fldChar w:fldCharType="separate"/>
            </w:r>
            <w:r>
              <w:rPr>
                <w:noProof/>
                <w:webHidden/>
              </w:rPr>
              <w:t>15</w:t>
            </w:r>
            <w:r>
              <w:rPr>
                <w:noProof/>
                <w:webHidden/>
              </w:rPr>
              <w:fldChar w:fldCharType="end"/>
            </w:r>
          </w:hyperlink>
        </w:p>
        <w:p w14:paraId="7658DA48" w14:textId="79758E0E"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14" w:history="1">
            <w:r w:rsidRPr="000A79F7">
              <w:rPr>
                <w:rStyle w:val="Hipervnculo"/>
                <w:rFonts w:cs="Times New Roman"/>
                <w:noProof/>
              </w:rPr>
              <w:t>6.2.</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Preparación de datos</w:t>
            </w:r>
            <w:r>
              <w:rPr>
                <w:noProof/>
                <w:webHidden/>
              </w:rPr>
              <w:tab/>
            </w:r>
            <w:r>
              <w:rPr>
                <w:noProof/>
                <w:webHidden/>
              </w:rPr>
              <w:fldChar w:fldCharType="begin"/>
            </w:r>
            <w:r>
              <w:rPr>
                <w:noProof/>
                <w:webHidden/>
              </w:rPr>
              <w:instrText xml:space="preserve"> PAGEREF _Toc222321514 \h </w:instrText>
            </w:r>
            <w:r>
              <w:rPr>
                <w:noProof/>
                <w:webHidden/>
              </w:rPr>
            </w:r>
            <w:r>
              <w:rPr>
                <w:noProof/>
                <w:webHidden/>
              </w:rPr>
              <w:fldChar w:fldCharType="separate"/>
            </w:r>
            <w:r>
              <w:rPr>
                <w:noProof/>
                <w:webHidden/>
              </w:rPr>
              <w:t>15</w:t>
            </w:r>
            <w:r>
              <w:rPr>
                <w:noProof/>
                <w:webHidden/>
              </w:rPr>
              <w:fldChar w:fldCharType="end"/>
            </w:r>
          </w:hyperlink>
        </w:p>
        <w:p w14:paraId="49BAF8D6" w14:textId="463E7DB3"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15" w:history="1">
            <w:r w:rsidRPr="000A79F7">
              <w:rPr>
                <w:rStyle w:val="Hipervnculo"/>
                <w:rFonts w:cs="Times New Roman"/>
                <w:noProof/>
              </w:rPr>
              <w:t>6.3.</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Flujos de datos</w:t>
            </w:r>
            <w:r>
              <w:rPr>
                <w:noProof/>
                <w:webHidden/>
              </w:rPr>
              <w:tab/>
            </w:r>
            <w:r>
              <w:rPr>
                <w:noProof/>
                <w:webHidden/>
              </w:rPr>
              <w:fldChar w:fldCharType="begin"/>
            </w:r>
            <w:r>
              <w:rPr>
                <w:noProof/>
                <w:webHidden/>
              </w:rPr>
              <w:instrText xml:space="preserve"> PAGEREF _Toc222321515 \h </w:instrText>
            </w:r>
            <w:r>
              <w:rPr>
                <w:noProof/>
                <w:webHidden/>
              </w:rPr>
            </w:r>
            <w:r>
              <w:rPr>
                <w:noProof/>
                <w:webHidden/>
              </w:rPr>
              <w:fldChar w:fldCharType="separate"/>
            </w:r>
            <w:r>
              <w:rPr>
                <w:noProof/>
                <w:webHidden/>
              </w:rPr>
              <w:t>16</w:t>
            </w:r>
            <w:r>
              <w:rPr>
                <w:noProof/>
                <w:webHidden/>
              </w:rPr>
              <w:fldChar w:fldCharType="end"/>
            </w:r>
          </w:hyperlink>
        </w:p>
        <w:p w14:paraId="24E90D2D" w14:textId="67D4DEB1"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16" w:history="1">
            <w:r w:rsidRPr="000A79F7">
              <w:rPr>
                <w:rStyle w:val="Hipervnculo"/>
                <w:rFonts w:cs="Times New Roman"/>
                <w:noProof/>
              </w:rPr>
              <w:t>6.4.</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Procesamiento (batch, streaming, etc.)</w:t>
            </w:r>
            <w:r>
              <w:rPr>
                <w:noProof/>
                <w:webHidden/>
              </w:rPr>
              <w:tab/>
            </w:r>
            <w:r>
              <w:rPr>
                <w:noProof/>
                <w:webHidden/>
              </w:rPr>
              <w:fldChar w:fldCharType="begin"/>
            </w:r>
            <w:r>
              <w:rPr>
                <w:noProof/>
                <w:webHidden/>
              </w:rPr>
              <w:instrText xml:space="preserve"> PAGEREF _Toc222321516 \h </w:instrText>
            </w:r>
            <w:r>
              <w:rPr>
                <w:noProof/>
                <w:webHidden/>
              </w:rPr>
            </w:r>
            <w:r>
              <w:rPr>
                <w:noProof/>
                <w:webHidden/>
              </w:rPr>
              <w:fldChar w:fldCharType="separate"/>
            </w:r>
            <w:r>
              <w:rPr>
                <w:noProof/>
                <w:webHidden/>
              </w:rPr>
              <w:t>16</w:t>
            </w:r>
            <w:r>
              <w:rPr>
                <w:noProof/>
                <w:webHidden/>
              </w:rPr>
              <w:fldChar w:fldCharType="end"/>
            </w:r>
          </w:hyperlink>
        </w:p>
        <w:p w14:paraId="1BAB2C40" w14:textId="214C3D61"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17" w:history="1">
            <w:r w:rsidRPr="000A79F7">
              <w:rPr>
                <w:rStyle w:val="Hipervnculo"/>
                <w:rFonts w:cs="Times New Roman"/>
                <w:noProof/>
              </w:rPr>
              <w:t>6.5.</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Orquestación</w:t>
            </w:r>
            <w:r>
              <w:rPr>
                <w:noProof/>
                <w:webHidden/>
              </w:rPr>
              <w:tab/>
            </w:r>
            <w:r>
              <w:rPr>
                <w:noProof/>
                <w:webHidden/>
              </w:rPr>
              <w:fldChar w:fldCharType="begin"/>
            </w:r>
            <w:r>
              <w:rPr>
                <w:noProof/>
                <w:webHidden/>
              </w:rPr>
              <w:instrText xml:space="preserve"> PAGEREF _Toc222321517 \h </w:instrText>
            </w:r>
            <w:r>
              <w:rPr>
                <w:noProof/>
                <w:webHidden/>
              </w:rPr>
            </w:r>
            <w:r>
              <w:rPr>
                <w:noProof/>
                <w:webHidden/>
              </w:rPr>
              <w:fldChar w:fldCharType="separate"/>
            </w:r>
            <w:r>
              <w:rPr>
                <w:noProof/>
                <w:webHidden/>
              </w:rPr>
              <w:t>17</w:t>
            </w:r>
            <w:r>
              <w:rPr>
                <w:noProof/>
                <w:webHidden/>
              </w:rPr>
              <w:fldChar w:fldCharType="end"/>
            </w:r>
          </w:hyperlink>
        </w:p>
        <w:p w14:paraId="10CD4FDF" w14:textId="74D635BB"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18" w:history="1">
            <w:r w:rsidRPr="000A79F7">
              <w:rPr>
                <w:rStyle w:val="Hipervnculo"/>
                <w:rFonts w:cs="Times New Roman"/>
                <w:noProof/>
              </w:rPr>
              <w:t>6.6.</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Almacenamiento y consulta</w:t>
            </w:r>
            <w:r>
              <w:rPr>
                <w:noProof/>
                <w:webHidden/>
              </w:rPr>
              <w:tab/>
            </w:r>
            <w:r>
              <w:rPr>
                <w:noProof/>
                <w:webHidden/>
              </w:rPr>
              <w:fldChar w:fldCharType="begin"/>
            </w:r>
            <w:r>
              <w:rPr>
                <w:noProof/>
                <w:webHidden/>
              </w:rPr>
              <w:instrText xml:space="preserve"> PAGEREF _Toc222321518 \h </w:instrText>
            </w:r>
            <w:r>
              <w:rPr>
                <w:noProof/>
                <w:webHidden/>
              </w:rPr>
            </w:r>
            <w:r>
              <w:rPr>
                <w:noProof/>
                <w:webHidden/>
              </w:rPr>
              <w:fldChar w:fldCharType="separate"/>
            </w:r>
            <w:r>
              <w:rPr>
                <w:noProof/>
                <w:webHidden/>
              </w:rPr>
              <w:t>17</w:t>
            </w:r>
            <w:r>
              <w:rPr>
                <w:noProof/>
                <w:webHidden/>
              </w:rPr>
              <w:fldChar w:fldCharType="end"/>
            </w:r>
          </w:hyperlink>
        </w:p>
        <w:p w14:paraId="2F7DCF77" w14:textId="781D4A46"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19" w:history="1">
            <w:r w:rsidRPr="000A79F7">
              <w:rPr>
                <w:rStyle w:val="Hipervnculo"/>
                <w:rFonts w:cs="Times New Roman"/>
                <w:noProof/>
              </w:rPr>
              <w:t>6.7.</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Explotación de resultados (reporting, modelos…)</w:t>
            </w:r>
            <w:r>
              <w:rPr>
                <w:noProof/>
                <w:webHidden/>
              </w:rPr>
              <w:tab/>
            </w:r>
            <w:r>
              <w:rPr>
                <w:noProof/>
                <w:webHidden/>
              </w:rPr>
              <w:fldChar w:fldCharType="begin"/>
            </w:r>
            <w:r>
              <w:rPr>
                <w:noProof/>
                <w:webHidden/>
              </w:rPr>
              <w:instrText xml:space="preserve"> PAGEREF _Toc222321519 \h </w:instrText>
            </w:r>
            <w:r>
              <w:rPr>
                <w:noProof/>
                <w:webHidden/>
              </w:rPr>
            </w:r>
            <w:r>
              <w:rPr>
                <w:noProof/>
                <w:webHidden/>
              </w:rPr>
              <w:fldChar w:fldCharType="separate"/>
            </w:r>
            <w:r>
              <w:rPr>
                <w:noProof/>
                <w:webHidden/>
              </w:rPr>
              <w:t>18</w:t>
            </w:r>
            <w:r>
              <w:rPr>
                <w:noProof/>
                <w:webHidden/>
              </w:rPr>
              <w:fldChar w:fldCharType="end"/>
            </w:r>
          </w:hyperlink>
        </w:p>
        <w:p w14:paraId="088CDD94" w14:textId="142FF7C7"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20" w:history="1">
            <w:r w:rsidRPr="000A79F7">
              <w:rPr>
                <w:rStyle w:val="Hipervnculo"/>
                <w:rFonts w:cs="Times New Roman"/>
                <w:noProof/>
              </w:rPr>
              <w:t>6.8.</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Consideraciones éticas / legales del uso de datos (solo si apl</w:t>
            </w:r>
            <w:r w:rsidRPr="000A79F7">
              <w:rPr>
                <w:rStyle w:val="Hipervnculo"/>
                <w:rFonts w:cs="Times New Roman"/>
                <w:noProof/>
              </w:rPr>
              <w:t>i</w:t>
            </w:r>
            <w:r w:rsidRPr="000A79F7">
              <w:rPr>
                <w:rStyle w:val="Hipervnculo"/>
                <w:rFonts w:cs="Times New Roman"/>
                <w:noProof/>
              </w:rPr>
              <w:t>ca)</w:t>
            </w:r>
            <w:r>
              <w:rPr>
                <w:noProof/>
                <w:webHidden/>
              </w:rPr>
              <w:tab/>
            </w:r>
            <w:r>
              <w:rPr>
                <w:noProof/>
                <w:webHidden/>
              </w:rPr>
              <w:fldChar w:fldCharType="begin"/>
            </w:r>
            <w:r>
              <w:rPr>
                <w:noProof/>
                <w:webHidden/>
              </w:rPr>
              <w:instrText xml:space="preserve"> PAGEREF _Toc222321520 \h </w:instrText>
            </w:r>
            <w:r>
              <w:rPr>
                <w:noProof/>
                <w:webHidden/>
              </w:rPr>
            </w:r>
            <w:r>
              <w:rPr>
                <w:noProof/>
                <w:webHidden/>
              </w:rPr>
              <w:fldChar w:fldCharType="separate"/>
            </w:r>
            <w:r>
              <w:rPr>
                <w:noProof/>
                <w:webHidden/>
              </w:rPr>
              <w:t>19</w:t>
            </w:r>
            <w:r>
              <w:rPr>
                <w:noProof/>
                <w:webHidden/>
              </w:rPr>
              <w:fldChar w:fldCharType="end"/>
            </w:r>
          </w:hyperlink>
        </w:p>
        <w:p w14:paraId="1F1D25F9" w14:textId="54A3BFA5" w:rsidR="004949B1" w:rsidRDefault="004949B1">
          <w:pPr>
            <w:pStyle w:val="TDC1"/>
            <w:tabs>
              <w:tab w:val="left" w:pos="44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21" w:history="1">
            <w:r w:rsidRPr="000A79F7">
              <w:rPr>
                <w:rStyle w:val="Hipervnculo"/>
                <w:noProof/>
              </w:rPr>
              <w:t>7.</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noProof/>
              </w:rPr>
              <w:t>Resultados y conclusiones</w:t>
            </w:r>
            <w:r>
              <w:rPr>
                <w:noProof/>
                <w:webHidden/>
              </w:rPr>
              <w:tab/>
            </w:r>
            <w:r>
              <w:rPr>
                <w:noProof/>
                <w:webHidden/>
              </w:rPr>
              <w:fldChar w:fldCharType="begin"/>
            </w:r>
            <w:r>
              <w:rPr>
                <w:noProof/>
                <w:webHidden/>
              </w:rPr>
              <w:instrText xml:space="preserve"> PAGEREF _Toc222321521 \h </w:instrText>
            </w:r>
            <w:r>
              <w:rPr>
                <w:noProof/>
                <w:webHidden/>
              </w:rPr>
            </w:r>
            <w:r>
              <w:rPr>
                <w:noProof/>
                <w:webHidden/>
              </w:rPr>
              <w:fldChar w:fldCharType="separate"/>
            </w:r>
            <w:r>
              <w:rPr>
                <w:noProof/>
                <w:webHidden/>
              </w:rPr>
              <w:t>20</w:t>
            </w:r>
            <w:r>
              <w:rPr>
                <w:noProof/>
                <w:webHidden/>
              </w:rPr>
              <w:fldChar w:fldCharType="end"/>
            </w:r>
          </w:hyperlink>
        </w:p>
        <w:p w14:paraId="3C468591" w14:textId="650C0A44"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22" w:history="1">
            <w:r w:rsidRPr="000A79F7">
              <w:rPr>
                <w:rStyle w:val="Hipervnculo"/>
                <w:rFonts w:cs="Times New Roman"/>
                <w:noProof/>
              </w:rPr>
              <w:t>7.1.</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Logros alcanzados y validación de los resultados</w:t>
            </w:r>
            <w:r>
              <w:rPr>
                <w:noProof/>
                <w:webHidden/>
              </w:rPr>
              <w:tab/>
            </w:r>
            <w:r>
              <w:rPr>
                <w:noProof/>
                <w:webHidden/>
              </w:rPr>
              <w:fldChar w:fldCharType="begin"/>
            </w:r>
            <w:r>
              <w:rPr>
                <w:noProof/>
                <w:webHidden/>
              </w:rPr>
              <w:instrText xml:space="preserve"> PAGEREF _Toc222321522 \h </w:instrText>
            </w:r>
            <w:r>
              <w:rPr>
                <w:noProof/>
                <w:webHidden/>
              </w:rPr>
            </w:r>
            <w:r>
              <w:rPr>
                <w:noProof/>
                <w:webHidden/>
              </w:rPr>
              <w:fldChar w:fldCharType="separate"/>
            </w:r>
            <w:r>
              <w:rPr>
                <w:noProof/>
                <w:webHidden/>
              </w:rPr>
              <w:t>20</w:t>
            </w:r>
            <w:r>
              <w:rPr>
                <w:noProof/>
                <w:webHidden/>
              </w:rPr>
              <w:fldChar w:fldCharType="end"/>
            </w:r>
          </w:hyperlink>
        </w:p>
        <w:p w14:paraId="787EE9C8" w14:textId="11449A78"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23" w:history="1">
            <w:r w:rsidRPr="000A79F7">
              <w:rPr>
                <w:rStyle w:val="Hipervnculo"/>
                <w:rFonts w:cs="Times New Roman"/>
                <w:noProof/>
              </w:rPr>
              <w:t>7.2.</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Métricas utilizadas</w:t>
            </w:r>
            <w:r>
              <w:rPr>
                <w:noProof/>
                <w:webHidden/>
              </w:rPr>
              <w:tab/>
            </w:r>
            <w:r>
              <w:rPr>
                <w:noProof/>
                <w:webHidden/>
              </w:rPr>
              <w:fldChar w:fldCharType="begin"/>
            </w:r>
            <w:r>
              <w:rPr>
                <w:noProof/>
                <w:webHidden/>
              </w:rPr>
              <w:instrText xml:space="preserve"> PAGEREF _Toc222321523 \h </w:instrText>
            </w:r>
            <w:r>
              <w:rPr>
                <w:noProof/>
                <w:webHidden/>
              </w:rPr>
            </w:r>
            <w:r>
              <w:rPr>
                <w:noProof/>
                <w:webHidden/>
              </w:rPr>
              <w:fldChar w:fldCharType="separate"/>
            </w:r>
            <w:r>
              <w:rPr>
                <w:noProof/>
                <w:webHidden/>
              </w:rPr>
              <w:t>21</w:t>
            </w:r>
            <w:r>
              <w:rPr>
                <w:noProof/>
                <w:webHidden/>
              </w:rPr>
              <w:fldChar w:fldCharType="end"/>
            </w:r>
          </w:hyperlink>
        </w:p>
        <w:p w14:paraId="37DBA341" w14:textId="1DCC6091"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24" w:history="1">
            <w:r w:rsidRPr="000A79F7">
              <w:rPr>
                <w:rStyle w:val="Hipervnculo"/>
                <w:rFonts w:cs="Times New Roman"/>
                <w:noProof/>
              </w:rPr>
              <w:t>7.3.</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Limitaciones identificadas</w:t>
            </w:r>
            <w:r>
              <w:rPr>
                <w:noProof/>
                <w:webHidden/>
              </w:rPr>
              <w:tab/>
            </w:r>
            <w:r>
              <w:rPr>
                <w:noProof/>
                <w:webHidden/>
              </w:rPr>
              <w:fldChar w:fldCharType="begin"/>
            </w:r>
            <w:r>
              <w:rPr>
                <w:noProof/>
                <w:webHidden/>
              </w:rPr>
              <w:instrText xml:space="preserve"> PAGEREF _Toc222321524 \h </w:instrText>
            </w:r>
            <w:r>
              <w:rPr>
                <w:noProof/>
                <w:webHidden/>
              </w:rPr>
            </w:r>
            <w:r>
              <w:rPr>
                <w:noProof/>
                <w:webHidden/>
              </w:rPr>
              <w:fldChar w:fldCharType="separate"/>
            </w:r>
            <w:r>
              <w:rPr>
                <w:noProof/>
                <w:webHidden/>
              </w:rPr>
              <w:t>22</w:t>
            </w:r>
            <w:r>
              <w:rPr>
                <w:noProof/>
                <w:webHidden/>
              </w:rPr>
              <w:fldChar w:fldCharType="end"/>
            </w:r>
          </w:hyperlink>
        </w:p>
        <w:p w14:paraId="0012C95D" w14:textId="7DD801F6" w:rsidR="004949B1" w:rsidRDefault="004949B1">
          <w:pPr>
            <w:pStyle w:val="TDC2"/>
            <w:tabs>
              <w:tab w:val="left" w:pos="96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25" w:history="1">
            <w:r w:rsidRPr="000A79F7">
              <w:rPr>
                <w:rStyle w:val="Hipervnculo"/>
                <w:rFonts w:cs="Times New Roman"/>
                <w:noProof/>
              </w:rPr>
              <w:t>7.4.</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rFonts w:cs="Times New Roman"/>
                <w:noProof/>
              </w:rPr>
              <w:t>Futuras líneas de mejora y/o desarrollo</w:t>
            </w:r>
            <w:r>
              <w:rPr>
                <w:noProof/>
                <w:webHidden/>
              </w:rPr>
              <w:tab/>
            </w:r>
            <w:r>
              <w:rPr>
                <w:noProof/>
                <w:webHidden/>
              </w:rPr>
              <w:fldChar w:fldCharType="begin"/>
            </w:r>
            <w:r>
              <w:rPr>
                <w:noProof/>
                <w:webHidden/>
              </w:rPr>
              <w:instrText xml:space="preserve"> PAGEREF _Toc222321525 \h </w:instrText>
            </w:r>
            <w:r>
              <w:rPr>
                <w:noProof/>
                <w:webHidden/>
              </w:rPr>
            </w:r>
            <w:r>
              <w:rPr>
                <w:noProof/>
                <w:webHidden/>
              </w:rPr>
              <w:fldChar w:fldCharType="separate"/>
            </w:r>
            <w:r>
              <w:rPr>
                <w:noProof/>
                <w:webHidden/>
              </w:rPr>
              <w:t>23</w:t>
            </w:r>
            <w:r>
              <w:rPr>
                <w:noProof/>
                <w:webHidden/>
              </w:rPr>
              <w:fldChar w:fldCharType="end"/>
            </w:r>
          </w:hyperlink>
        </w:p>
        <w:p w14:paraId="6BC3929B" w14:textId="6A639933" w:rsidR="004949B1" w:rsidRDefault="004949B1">
          <w:pPr>
            <w:pStyle w:val="TDC1"/>
            <w:tabs>
              <w:tab w:val="left" w:pos="44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26" w:history="1">
            <w:r w:rsidRPr="000A79F7">
              <w:rPr>
                <w:rStyle w:val="Hipervnculo"/>
                <w:noProof/>
              </w:rPr>
              <w:t>8.</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noProof/>
              </w:rPr>
              <w:t>Bibliografia</w:t>
            </w:r>
            <w:r>
              <w:rPr>
                <w:noProof/>
                <w:webHidden/>
              </w:rPr>
              <w:tab/>
            </w:r>
            <w:r>
              <w:rPr>
                <w:noProof/>
                <w:webHidden/>
              </w:rPr>
              <w:fldChar w:fldCharType="begin"/>
            </w:r>
            <w:r>
              <w:rPr>
                <w:noProof/>
                <w:webHidden/>
              </w:rPr>
              <w:instrText xml:space="preserve"> PAGEREF _Toc222321526 \h </w:instrText>
            </w:r>
            <w:r>
              <w:rPr>
                <w:noProof/>
                <w:webHidden/>
              </w:rPr>
            </w:r>
            <w:r>
              <w:rPr>
                <w:noProof/>
                <w:webHidden/>
              </w:rPr>
              <w:fldChar w:fldCharType="separate"/>
            </w:r>
            <w:r>
              <w:rPr>
                <w:noProof/>
                <w:webHidden/>
              </w:rPr>
              <w:t>24</w:t>
            </w:r>
            <w:r>
              <w:rPr>
                <w:noProof/>
                <w:webHidden/>
              </w:rPr>
              <w:fldChar w:fldCharType="end"/>
            </w:r>
          </w:hyperlink>
        </w:p>
        <w:p w14:paraId="48DC2963" w14:textId="35DE5280" w:rsidR="004949B1" w:rsidRDefault="004949B1">
          <w:pPr>
            <w:pStyle w:val="TDC1"/>
            <w:tabs>
              <w:tab w:val="left" w:pos="440"/>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22321527" w:history="1">
            <w:r w:rsidRPr="000A79F7">
              <w:rPr>
                <w:rStyle w:val="Hipervnculo"/>
                <w:noProof/>
              </w:rPr>
              <w:t>9.</w:t>
            </w:r>
            <w:r>
              <w:rPr>
                <w:rFonts w:asciiTheme="minorHAnsi" w:eastAsiaTheme="minorEastAsia" w:hAnsiTheme="minorHAnsi" w:cstheme="minorBidi"/>
                <w:noProof/>
                <w:kern w:val="2"/>
                <w:sz w:val="24"/>
                <w:szCs w:val="24"/>
                <w:lang w:val="en-GB" w:eastAsia="en-GB"/>
                <w14:ligatures w14:val="standardContextual"/>
              </w:rPr>
              <w:tab/>
            </w:r>
            <w:r w:rsidRPr="000A79F7">
              <w:rPr>
                <w:rStyle w:val="Hipervnculo"/>
                <w:noProof/>
              </w:rPr>
              <w:t>Anexos</w:t>
            </w:r>
            <w:r>
              <w:rPr>
                <w:noProof/>
                <w:webHidden/>
              </w:rPr>
              <w:tab/>
            </w:r>
            <w:r>
              <w:rPr>
                <w:noProof/>
                <w:webHidden/>
              </w:rPr>
              <w:fldChar w:fldCharType="begin"/>
            </w:r>
            <w:r>
              <w:rPr>
                <w:noProof/>
                <w:webHidden/>
              </w:rPr>
              <w:instrText xml:space="preserve"> PAGEREF _Toc222321527 \h </w:instrText>
            </w:r>
            <w:r>
              <w:rPr>
                <w:noProof/>
                <w:webHidden/>
              </w:rPr>
            </w:r>
            <w:r>
              <w:rPr>
                <w:noProof/>
                <w:webHidden/>
              </w:rPr>
              <w:fldChar w:fldCharType="separate"/>
            </w:r>
            <w:r>
              <w:rPr>
                <w:noProof/>
                <w:webHidden/>
              </w:rPr>
              <w:t>25</w:t>
            </w:r>
            <w:r>
              <w:rPr>
                <w:noProof/>
                <w:webHidden/>
              </w:rPr>
              <w:fldChar w:fldCharType="end"/>
            </w:r>
          </w:hyperlink>
        </w:p>
        <w:p w14:paraId="34C3AC06" w14:textId="412CA3CA" w:rsidR="00361F95" w:rsidRPr="00A330E8" w:rsidRDefault="00361F95" w:rsidP="00361F95">
          <w:pPr>
            <w:rPr>
              <w:rFonts w:ascii="Times New Roman" w:hAnsi="Times New Roman" w:cs="Times New Roman"/>
            </w:rPr>
          </w:pPr>
          <w:r w:rsidRPr="00A330E8">
            <w:rPr>
              <w:rFonts w:ascii="Times New Roman" w:hAnsi="Times New Roman" w:cs="Times New Roman"/>
              <w:b/>
              <w:bCs/>
            </w:rPr>
            <w:fldChar w:fldCharType="end"/>
          </w:r>
        </w:p>
      </w:sdtContent>
    </w:sdt>
    <w:p w14:paraId="51AB40AA" w14:textId="77777777" w:rsidR="00361F95" w:rsidRPr="00A330E8" w:rsidRDefault="00361F95" w:rsidP="00361F95">
      <w:pPr>
        <w:rPr>
          <w:rFonts w:ascii="Times New Roman" w:hAnsi="Times New Roman" w:cs="Times New Roman"/>
        </w:rPr>
      </w:pPr>
    </w:p>
    <w:p w14:paraId="31DC9579" w14:textId="77777777" w:rsidR="00361F95" w:rsidRDefault="00361F95" w:rsidP="00361F95">
      <w:pPr>
        <w:rPr>
          <w:rFonts w:ascii="Times New Roman" w:hAnsi="Times New Roman" w:cs="Times New Roman"/>
        </w:rPr>
      </w:pPr>
    </w:p>
    <w:p w14:paraId="696A4B78" w14:textId="77777777" w:rsidR="00137F44" w:rsidRDefault="00137F44" w:rsidP="00361F95">
      <w:pPr>
        <w:rPr>
          <w:rFonts w:ascii="Times New Roman" w:hAnsi="Times New Roman" w:cs="Times New Roman"/>
        </w:rPr>
      </w:pPr>
    </w:p>
    <w:p w14:paraId="720B910E" w14:textId="77777777" w:rsidR="00137F44" w:rsidRDefault="00137F44" w:rsidP="00361F95">
      <w:pPr>
        <w:rPr>
          <w:rFonts w:ascii="Times New Roman" w:hAnsi="Times New Roman" w:cs="Times New Roman"/>
        </w:rPr>
      </w:pPr>
    </w:p>
    <w:p w14:paraId="616A73DA" w14:textId="77777777" w:rsidR="00137F44" w:rsidRDefault="00137F44" w:rsidP="00361F95">
      <w:pPr>
        <w:rPr>
          <w:rFonts w:ascii="Times New Roman" w:hAnsi="Times New Roman" w:cs="Times New Roman"/>
        </w:rPr>
      </w:pPr>
    </w:p>
    <w:p w14:paraId="1F7168AE" w14:textId="77777777" w:rsidR="00137F44" w:rsidRDefault="00137F44" w:rsidP="00361F95">
      <w:pPr>
        <w:rPr>
          <w:rFonts w:ascii="Times New Roman" w:hAnsi="Times New Roman" w:cs="Times New Roman"/>
        </w:rPr>
      </w:pPr>
    </w:p>
    <w:p w14:paraId="40590F39" w14:textId="77777777" w:rsidR="00137F44" w:rsidRDefault="00137F44" w:rsidP="00361F95">
      <w:pPr>
        <w:rPr>
          <w:rFonts w:ascii="Times New Roman" w:hAnsi="Times New Roman" w:cs="Times New Roman"/>
        </w:rPr>
      </w:pPr>
    </w:p>
    <w:p w14:paraId="169F1D72" w14:textId="77777777" w:rsidR="00137F44" w:rsidRDefault="00137F44" w:rsidP="00361F95">
      <w:pPr>
        <w:rPr>
          <w:rFonts w:ascii="Times New Roman" w:hAnsi="Times New Roman" w:cs="Times New Roman"/>
        </w:rPr>
      </w:pPr>
    </w:p>
    <w:p w14:paraId="42884127" w14:textId="77777777" w:rsidR="00137F44" w:rsidRDefault="00137F44" w:rsidP="00361F95">
      <w:pPr>
        <w:rPr>
          <w:rFonts w:ascii="Times New Roman" w:hAnsi="Times New Roman" w:cs="Times New Roman"/>
        </w:rPr>
      </w:pPr>
    </w:p>
    <w:p w14:paraId="08397410" w14:textId="77777777" w:rsidR="00137F44" w:rsidRDefault="00137F44" w:rsidP="00361F95">
      <w:pPr>
        <w:rPr>
          <w:rFonts w:ascii="Times New Roman" w:hAnsi="Times New Roman" w:cs="Times New Roman"/>
        </w:rPr>
      </w:pPr>
    </w:p>
    <w:p w14:paraId="17C26EAD" w14:textId="77777777" w:rsidR="00137F44" w:rsidRDefault="00137F44" w:rsidP="00361F95">
      <w:pPr>
        <w:rPr>
          <w:rFonts w:ascii="Times New Roman" w:hAnsi="Times New Roman" w:cs="Times New Roman"/>
        </w:rPr>
      </w:pPr>
    </w:p>
    <w:p w14:paraId="7CD780AE" w14:textId="77777777" w:rsidR="00137F44" w:rsidRDefault="00137F44" w:rsidP="00361F95">
      <w:pPr>
        <w:rPr>
          <w:rFonts w:ascii="Times New Roman" w:hAnsi="Times New Roman" w:cs="Times New Roman"/>
        </w:rPr>
      </w:pPr>
    </w:p>
    <w:p w14:paraId="65BE352A" w14:textId="77777777" w:rsidR="00137F44" w:rsidRDefault="00137F44" w:rsidP="00361F95">
      <w:pPr>
        <w:rPr>
          <w:rFonts w:ascii="Times New Roman" w:hAnsi="Times New Roman" w:cs="Times New Roman"/>
        </w:rPr>
      </w:pPr>
    </w:p>
    <w:p w14:paraId="27626C0F" w14:textId="77777777" w:rsidR="00137F44" w:rsidRDefault="00137F44" w:rsidP="00361F95">
      <w:pPr>
        <w:rPr>
          <w:rFonts w:ascii="Times New Roman" w:hAnsi="Times New Roman" w:cs="Times New Roman"/>
        </w:rPr>
      </w:pPr>
    </w:p>
    <w:p w14:paraId="569A9192" w14:textId="77777777" w:rsidR="00137F44" w:rsidRDefault="00137F44" w:rsidP="00361F95">
      <w:pPr>
        <w:rPr>
          <w:rFonts w:ascii="Times New Roman" w:hAnsi="Times New Roman" w:cs="Times New Roman"/>
        </w:rPr>
      </w:pPr>
    </w:p>
    <w:p w14:paraId="6D8B4979" w14:textId="77777777" w:rsidR="00137F44" w:rsidRDefault="00137F44" w:rsidP="00361F95">
      <w:pPr>
        <w:rPr>
          <w:rFonts w:ascii="Times New Roman" w:hAnsi="Times New Roman" w:cs="Times New Roman"/>
        </w:rPr>
      </w:pPr>
    </w:p>
    <w:p w14:paraId="5ECD2551" w14:textId="77777777" w:rsidR="00137F44" w:rsidRDefault="00137F44" w:rsidP="00361F95">
      <w:pPr>
        <w:rPr>
          <w:rFonts w:ascii="Times New Roman" w:hAnsi="Times New Roman" w:cs="Times New Roman"/>
        </w:rPr>
      </w:pPr>
    </w:p>
    <w:p w14:paraId="0B33185E" w14:textId="77777777" w:rsidR="00137F44" w:rsidRDefault="00137F44" w:rsidP="00361F95">
      <w:pPr>
        <w:rPr>
          <w:rFonts w:ascii="Times New Roman" w:hAnsi="Times New Roman" w:cs="Times New Roman"/>
        </w:rPr>
      </w:pPr>
    </w:p>
    <w:p w14:paraId="2996C682" w14:textId="77777777" w:rsidR="00137F44" w:rsidRPr="00A330E8" w:rsidRDefault="00137F44" w:rsidP="00361F95">
      <w:pPr>
        <w:rPr>
          <w:rFonts w:ascii="Times New Roman" w:hAnsi="Times New Roman" w:cs="Times New Roman"/>
        </w:rPr>
      </w:pPr>
    </w:p>
    <w:p w14:paraId="765F0305" w14:textId="77777777" w:rsidR="00361F95" w:rsidRPr="00A330E8" w:rsidRDefault="00361F95" w:rsidP="00137F44">
      <w:pPr>
        <w:pStyle w:val="Ttulo1"/>
      </w:pPr>
      <w:bookmarkStart w:id="0" w:name="_Toc222321497"/>
      <w:r w:rsidRPr="00A330E8">
        <w:lastRenderedPageBreak/>
        <w:t>Resumen</w:t>
      </w:r>
      <w:bookmarkEnd w:id="0"/>
    </w:p>
    <w:p w14:paraId="3603BC45"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presente trabajo desarrolla una plataforma de datos integral para el sector farmacéutico, implementando una arquitectura </w:t>
      </w:r>
      <w:proofErr w:type="spellStart"/>
      <w:r w:rsidRPr="00A330E8">
        <w:rPr>
          <w:rFonts w:ascii="Times New Roman" w:hAnsi="Times New Roman" w:cs="Times New Roman"/>
        </w:rPr>
        <w:t>lakehouse</w:t>
      </w:r>
      <w:proofErr w:type="spellEnd"/>
      <w:r w:rsidRPr="00A330E8">
        <w:rPr>
          <w:rFonts w:ascii="Times New Roman" w:hAnsi="Times New Roman" w:cs="Times New Roman"/>
        </w:rPr>
        <w:t xml:space="preserve"> que permite gestionar tanto el procesamiento por lotes de datos históricos como la ingesta en tiempo real de pedidos comerciales.</w:t>
      </w:r>
    </w:p>
    <w:p w14:paraId="485A7ACF"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proyecto aborda un problema habitual en empresas del sector: la fragmentación de datos comerciales y la dificultad para obtener una visión unificada del negocio que permita tomar decisiones basadas en información actualizada. La solución propuesta integra múltiples fuentes de datos en un repositorio centralizado siguiendo el patrón </w:t>
      </w:r>
      <w:proofErr w:type="spellStart"/>
      <w:r w:rsidRPr="00A330E8">
        <w:rPr>
          <w:rFonts w:ascii="Times New Roman" w:hAnsi="Times New Roman" w:cs="Times New Roman"/>
        </w:rPr>
        <w:t>medallion</w:t>
      </w:r>
      <w:proofErr w:type="spellEnd"/>
      <w:r w:rsidRPr="00A330E8">
        <w:rPr>
          <w:rFonts w:ascii="Times New Roman" w:hAnsi="Times New Roman" w:cs="Times New Roman"/>
        </w:rPr>
        <w:t xml:space="preserve"> (Bronze, Silver, Gold), que garantiza la trazabilidad y calidad de los datos en cada etapa del procesamiento.</w:t>
      </w:r>
    </w:p>
    <w:p w14:paraId="52262593"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arquitectura técnica se sustenta en Apache Spark como motor de procesamiento, Delta Lake como formato de almacenamiento con capacidades ACID, Apache Kafka para la gestión de eventos en tiempo real, y Apache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para la orquestación de los flujos de trabajo. Adicionalmente, se incorpora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para la capa de transformaciones analíticas y Spark </w:t>
      </w:r>
      <w:proofErr w:type="spellStart"/>
      <w:r w:rsidRPr="00A330E8">
        <w:rPr>
          <w:rFonts w:ascii="Times New Roman" w:hAnsi="Times New Roman" w:cs="Times New Roman"/>
        </w:rPr>
        <w:t>MLlib</w:t>
      </w:r>
      <w:proofErr w:type="spellEnd"/>
      <w:r w:rsidRPr="00A330E8">
        <w:rPr>
          <w:rFonts w:ascii="Times New Roman" w:hAnsi="Times New Roman" w:cs="Times New Roman"/>
        </w:rPr>
        <w:t xml:space="preserve"> para dos componentes de aprendizaje automático: segmentación de clientes mediante </w:t>
      </w:r>
      <w:proofErr w:type="spellStart"/>
      <w:r w:rsidRPr="00A330E8">
        <w:rPr>
          <w:rFonts w:ascii="Times New Roman" w:hAnsi="Times New Roman" w:cs="Times New Roman"/>
        </w:rPr>
        <w:t>clustering</w:t>
      </w:r>
      <w:proofErr w:type="spellEnd"/>
      <w:r w:rsidRPr="00A330E8">
        <w:rPr>
          <w:rFonts w:ascii="Times New Roman" w:hAnsi="Times New Roman" w:cs="Times New Roman"/>
        </w:rPr>
        <w:t xml:space="preserve"> y predicción de demanda.</w:t>
      </w:r>
    </w:p>
    <w:p w14:paraId="1C7C5218"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Todo el sistema se despliega mediante contenedores Docker, lo que garantiza la reproducibilidad del entorno y facilita tanto el desarrollo como una eventual migración a infraestructura </w:t>
      </w:r>
      <w:proofErr w:type="spellStart"/>
      <w:r w:rsidRPr="00A330E8">
        <w:rPr>
          <w:rFonts w:ascii="Times New Roman" w:hAnsi="Times New Roman" w:cs="Times New Roman"/>
        </w:rPr>
        <w:t>cloud</w:t>
      </w:r>
      <w:proofErr w:type="spellEnd"/>
      <w:r w:rsidRPr="00A330E8">
        <w:rPr>
          <w:rFonts w:ascii="Times New Roman" w:hAnsi="Times New Roman" w:cs="Times New Roman"/>
        </w:rPr>
        <w:t>. El proyecto procesa un volumen de aproximadamente 250.000 registros de ventas, segmenta 751 clientes en tres perfiles diferenciados y genera predicciones de demanda para 241 productos distintos.</w:t>
      </w:r>
    </w:p>
    <w:p w14:paraId="68662674" w14:textId="58F006CF" w:rsidR="00361F95" w:rsidRDefault="00361F95" w:rsidP="00361F95">
      <w:pPr>
        <w:rPr>
          <w:rFonts w:ascii="Times New Roman" w:hAnsi="Times New Roman" w:cs="Times New Roman"/>
        </w:rPr>
      </w:pPr>
      <w:r w:rsidRPr="00A330E8">
        <w:rPr>
          <w:rFonts w:ascii="Times New Roman" w:hAnsi="Times New Roman" w:cs="Times New Roman"/>
        </w:rPr>
        <w:t xml:space="preserve">Los resultados obtenidos demuestran la viabilidad de implementar arquitecturas de datos modernas en entornos locales sin dependencia de servicios </w:t>
      </w:r>
      <w:proofErr w:type="spellStart"/>
      <w:r w:rsidRPr="00A330E8">
        <w:rPr>
          <w:rFonts w:ascii="Times New Roman" w:hAnsi="Times New Roman" w:cs="Times New Roman"/>
        </w:rPr>
        <w:t>cloud</w:t>
      </w:r>
      <w:proofErr w:type="spellEnd"/>
      <w:r w:rsidRPr="00A330E8">
        <w:rPr>
          <w:rFonts w:ascii="Times New Roman" w:hAnsi="Times New Roman" w:cs="Times New Roman"/>
        </w:rPr>
        <w:t>, manteniendo los estándares de calidad y las buenas prácticas que se aplicarían en un entorno empresarial.</w:t>
      </w:r>
    </w:p>
    <w:p w14:paraId="60A476C8" w14:textId="77777777" w:rsidR="00137F44" w:rsidRPr="00A330E8" w:rsidRDefault="00137F44" w:rsidP="00361F95">
      <w:pPr>
        <w:rPr>
          <w:rFonts w:ascii="Times New Roman" w:hAnsi="Times New Roman" w:cs="Times New Roman"/>
        </w:rPr>
      </w:pPr>
    </w:p>
    <w:p w14:paraId="31DE11C6" w14:textId="1492A5D1" w:rsidR="00361F95" w:rsidRPr="00A330E8" w:rsidRDefault="00361F95" w:rsidP="00137F44">
      <w:pPr>
        <w:pStyle w:val="Ttulo1"/>
      </w:pPr>
      <w:bookmarkStart w:id="1" w:name="_Toc222321498"/>
      <w:r w:rsidRPr="00A330E8">
        <w:t>Palabras clave</w:t>
      </w:r>
      <w:bookmarkEnd w:id="1"/>
    </w:p>
    <w:p w14:paraId="578EA980" w14:textId="170984DF" w:rsidR="004E59A5" w:rsidRDefault="00361F95" w:rsidP="00361F95">
      <w:pPr>
        <w:rPr>
          <w:rFonts w:ascii="Times New Roman" w:hAnsi="Times New Roman" w:cs="Times New Roman"/>
          <w:lang w:val="en-GB"/>
        </w:rPr>
      </w:pPr>
      <w:r w:rsidRPr="00A330E8">
        <w:rPr>
          <w:rFonts w:ascii="Times New Roman" w:hAnsi="Times New Roman" w:cs="Times New Roman"/>
          <w:lang w:val="en-GB"/>
        </w:rPr>
        <w:t xml:space="preserve">Lakehouse, Delta Lake, Apache Spark, Apache Kafka, Streaming, ETL, Medallion Architecture, Data Engineering, Machine Learning, </w:t>
      </w:r>
      <w:proofErr w:type="spellStart"/>
      <w:r w:rsidRPr="00A330E8">
        <w:rPr>
          <w:rFonts w:ascii="Times New Roman" w:hAnsi="Times New Roman" w:cs="Times New Roman"/>
          <w:lang w:val="en-GB"/>
        </w:rPr>
        <w:t>dbt</w:t>
      </w:r>
      <w:proofErr w:type="spellEnd"/>
      <w:r w:rsidRPr="00A330E8">
        <w:rPr>
          <w:rFonts w:ascii="Times New Roman" w:hAnsi="Times New Roman" w:cs="Times New Roman"/>
          <w:lang w:val="en-GB"/>
        </w:rPr>
        <w:t>, Apache Airflow, Docker, Data Quality, Star Schema</w:t>
      </w:r>
      <w:r w:rsidR="004E59A5">
        <w:rPr>
          <w:rFonts w:ascii="Times New Roman" w:hAnsi="Times New Roman" w:cs="Times New Roman"/>
          <w:lang w:val="en-GB"/>
        </w:rPr>
        <w:t>.</w:t>
      </w:r>
    </w:p>
    <w:p w14:paraId="26A61DAE" w14:textId="77777777" w:rsidR="00137F44" w:rsidRDefault="00137F44" w:rsidP="00361F95">
      <w:pPr>
        <w:rPr>
          <w:rFonts w:ascii="Times New Roman" w:hAnsi="Times New Roman" w:cs="Times New Roman"/>
          <w:lang w:val="en-GB"/>
        </w:rPr>
      </w:pPr>
    </w:p>
    <w:p w14:paraId="5ABB8A7C" w14:textId="77777777" w:rsidR="00137F44" w:rsidRDefault="00137F44" w:rsidP="00361F95">
      <w:pPr>
        <w:rPr>
          <w:rFonts w:ascii="Times New Roman" w:hAnsi="Times New Roman" w:cs="Times New Roman"/>
          <w:lang w:val="en-GB"/>
        </w:rPr>
      </w:pPr>
    </w:p>
    <w:p w14:paraId="3EAE15A6" w14:textId="77777777" w:rsidR="00137F44" w:rsidRDefault="00137F44" w:rsidP="00361F95">
      <w:pPr>
        <w:rPr>
          <w:rFonts w:ascii="Times New Roman" w:hAnsi="Times New Roman" w:cs="Times New Roman"/>
          <w:lang w:val="en-GB"/>
        </w:rPr>
      </w:pPr>
    </w:p>
    <w:p w14:paraId="3AECAC6A" w14:textId="77777777" w:rsidR="00137F44" w:rsidRDefault="00137F44" w:rsidP="00361F95">
      <w:pPr>
        <w:rPr>
          <w:rFonts w:ascii="Times New Roman" w:hAnsi="Times New Roman" w:cs="Times New Roman"/>
          <w:lang w:val="en-GB"/>
        </w:rPr>
      </w:pPr>
    </w:p>
    <w:p w14:paraId="1068B695" w14:textId="77777777" w:rsidR="00361F95" w:rsidRPr="00A330E8" w:rsidRDefault="00361F95" w:rsidP="00137F44">
      <w:pPr>
        <w:pStyle w:val="Ttulo1"/>
        <w:rPr>
          <w:lang w:val="en-GB"/>
        </w:rPr>
      </w:pPr>
      <w:bookmarkStart w:id="2" w:name="_Toc222321499"/>
      <w:proofErr w:type="spellStart"/>
      <w:r w:rsidRPr="00A330E8">
        <w:rPr>
          <w:lang w:val="en-GB"/>
        </w:rPr>
        <w:lastRenderedPageBreak/>
        <w:t>Introducción</w:t>
      </w:r>
      <w:bookmarkEnd w:id="2"/>
      <w:proofErr w:type="spellEnd"/>
    </w:p>
    <w:p w14:paraId="1C311A98" w14:textId="77777777" w:rsidR="00361F95" w:rsidRPr="00A330E8" w:rsidRDefault="00361F95" w:rsidP="00361F95">
      <w:pPr>
        <w:pStyle w:val="Ttulo2"/>
        <w:numPr>
          <w:ilvl w:val="1"/>
          <w:numId w:val="1"/>
        </w:numPr>
        <w:rPr>
          <w:rFonts w:cs="Times New Roman"/>
        </w:rPr>
      </w:pPr>
      <w:bookmarkStart w:id="3" w:name="_Toc222321500"/>
      <w:r w:rsidRPr="00A330E8">
        <w:rPr>
          <w:rFonts w:cs="Times New Roman"/>
        </w:rPr>
        <w:t>Contextualización del proyecto</w:t>
      </w:r>
      <w:bookmarkEnd w:id="3"/>
    </w:p>
    <w:p w14:paraId="22D5EFFE"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sector farmacéutico genera diariamente grandes volúmenes de datos provenientes de múltiples fuentes: transacciones de venta, pedidos de distribuidores, información de productos, datos geográficos de puntos de venta y métricas de rendimiento comercial. Esta información, cuando se gestiona de forma fragmentada, dificulta la obtención de una visión integral del negocio y ralentiza la toma de decisiones estratégicas.</w:t>
      </w:r>
    </w:p>
    <w:p w14:paraId="0464B4A6"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Las arquitecturas tradicionales de almacenamiento de datos, basadas en data </w:t>
      </w:r>
      <w:proofErr w:type="spellStart"/>
      <w:r w:rsidRPr="00A330E8">
        <w:rPr>
          <w:rFonts w:ascii="Times New Roman" w:hAnsi="Times New Roman" w:cs="Times New Roman"/>
        </w:rPr>
        <w:t>warehouses</w:t>
      </w:r>
      <w:proofErr w:type="spellEnd"/>
      <w:r w:rsidRPr="00A330E8">
        <w:rPr>
          <w:rFonts w:ascii="Times New Roman" w:hAnsi="Times New Roman" w:cs="Times New Roman"/>
        </w:rPr>
        <w:t xml:space="preserve"> relacionales, presentan limitaciones cuando se requiere combinar procesamiento por lotes con análisis en tiempo real. Por otro lado, los data </w:t>
      </w:r>
      <w:proofErr w:type="spellStart"/>
      <w:r w:rsidRPr="00A330E8">
        <w:rPr>
          <w:rFonts w:ascii="Times New Roman" w:hAnsi="Times New Roman" w:cs="Times New Roman"/>
        </w:rPr>
        <w:t>lakes</w:t>
      </w:r>
      <w:proofErr w:type="spellEnd"/>
      <w:r w:rsidRPr="00A330E8">
        <w:rPr>
          <w:rFonts w:ascii="Times New Roman" w:hAnsi="Times New Roman" w:cs="Times New Roman"/>
        </w:rPr>
        <w:t>, aunque ofrecen flexibilidad para almacenar datos en su formato nativo, suelen carecer de las garantías transaccionales necesarias para entornos analíticos exigentes.</w:t>
      </w:r>
    </w:p>
    <w:p w14:paraId="267301D3"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En este contexto surge el concepto de </w:t>
      </w:r>
      <w:proofErr w:type="spellStart"/>
      <w:r w:rsidRPr="00A330E8">
        <w:rPr>
          <w:rFonts w:ascii="Times New Roman" w:hAnsi="Times New Roman" w:cs="Times New Roman"/>
        </w:rPr>
        <w:t>lakehouse</w:t>
      </w:r>
      <w:proofErr w:type="spellEnd"/>
      <w:r w:rsidRPr="00A330E8">
        <w:rPr>
          <w:rFonts w:ascii="Times New Roman" w:hAnsi="Times New Roman" w:cs="Times New Roman"/>
        </w:rPr>
        <w:t xml:space="preserve">, una arquitectura que combina las ventajas de ambos paradigmas: la flexibilidad y escalabilidad de los data </w:t>
      </w:r>
      <w:proofErr w:type="spellStart"/>
      <w:r w:rsidRPr="00A330E8">
        <w:rPr>
          <w:rFonts w:ascii="Times New Roman" w:hAnsi="Times New Roman" w:cs="Times New Roman"/>
        </w:rPr>
        <w:t>lakes</w:t>
      </w:r>
      <w:proofErr w:type="spellEnd"/>
      <w:r w:rsidRPr="00A330E8">
        <w:rPr>
          <w:rFonts w:ascii="Times New Roman" w:hAnsi="Times New Roman" w:cs="Times New Roman"/>
        </w:rPr>
        <w:t xml:space="preserve"> con las capacidades de gestión transaccional y rendimiento analítico de los data </w:t>
      </w:r>
      <w:proofErr w:type="spellStart"/>
      <w:r w:rsidRPr="00A330E8">
        <w:rPr>
          <w:rFonts w:ascii="Times New Roman" w:hAnsi="Times New Roman" w:cs="Times New Roman"/>
        </w:rPr>
        <w:t>warehouses</w:t>
      </w:r>
      <w:proofErr w:type="spellEnd"/>
      <w:r w:rsidRPr="00A330E8">
        <w:rPr>
          <w:rFonts w:ascii="Times New Roman" w:hAnsi="Times New Roman" w:cs="Times New Roman"/>
        </w:rPr>
        <w:t>. Esta aproximación se ha consolidado en los últimos años como una alternativa viable para organizaciones que necesitan unificar sus cargas de trabajo de datos.</w:t>
      </w:r>
    </w:p>
    <w:p w14:paraId="2519B400"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presente proyecto se enmarca en el ámbito de la distribución farmacéutica, un sector caracterizado por redes comerciales extensas, catálogos de productos amplios y la necesidad de responder con agilidad a las variaciones de la demanda. La capacidad de analizar el comportamiento de compra de los clientes, predecir tendencias y evaluar el rendimiento de los equipos comerciales resulta determinante para la competitividad de las empresas del sector.</w:t>
      </w:r>
    </w:p>
    <w:p w14:paraId="661B2E40" w14:textId="77777777" w:rsidR="00361F95" w:rsidRPr="00A330E8" w:rsidRDefault="00361F95" w:rsidP="00361F95">
      <w:pPr>
        <w:rPr>
          <w:rFonts w:ascii="Times New Roman" w:hAnsi="Times New Roman" w:cs="Times New Roman"/>
        </w:rPr>
      </w:pPr>
    </w:p>
    <w:p w14:paraId="3BCA4DAD" w14:textId="77777777" w:rsidR="00361F95" w:rsidRPr="00A330E8" w:rsidRDefault="00361F95" w:rsidP="00361F95">
      <w:pPr>
        <w:pStyle w:val="Ttulo2"/>
        <w:numPr>
          <w:ilvl w:val="1"/>
          <w:numId w:val="1"/>
        </w:numPr>
        <w:rPr>
          <w:rFonts w:cs="Times New Roman"/>
        </w:rPr>
      </w:pPr>
      <w:bookmarkStart w:id="4" w:name="_Toc222321501"/>
      <w:r w:rsidRPr="00A330E8">
        <w:rPr>
          <w:rFonts w:cs="Times New Roman"/>
        </w:rPr>
        <w:t>Objetivos del proyecto</w:t>
      </w:r>
      <w:bookmarkEnd w:id="4"/>
    </w:p>
    <w:p w14:paraId="5B12CC6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objetivo principal de este trabajo es diseñar e implementar una plataforma de datos completa que permita a una empresa farmacéutica ficticia centralizar, procesar y explotar su información comercial de manera eficiente.</w:t>
      </w:r>
    </w:p>
    <w:p w14:paraId="7B393E9F"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Este objetivo general se descompone en los siguientes objetivos específicos:</w:t>
      </w:r>
    </w:p>
    <w:p w14:paraId="5E244F79" w14:textId="77777777" w:rsidR="00361F95" w:rsidRPr="00A330E8" w:rsidRDefault="00361F95" w:rsidP="00361F95">
      <w:pPr>
        <w:pStyle w:val="Prrafodelista"/>
        <w:numPr>
          <w:ilvl w:val="0"/>
          <w:numId w:val="11"/>
        </w:numPr>
        <w:rPr>
          <w:rFonts w:ascii="Times New Roman" w:hAnsi="Times New Roman" w:cs="Times New Roman"/>
        </w:rPr>
      </w:pPr>
      <w:r w:rsidRPr="00A330E8">
        <w:rPr>
          <w:rFonts w:ascii="Times New Roman" w:hAnsi="Times New Roman" w:cs="Times New Roman"/>
        </w:rPr>
        <w:t xml:space="preserve">Construir una arquitectura </w:t>
      </w:r>
      <w:proofErr w:type="spellStart"/>
      <w:r w:rsidRPr="00A330E8">
        <w:rPr>
          <w:rFonts w:ascii="Times New Roman" w:hAnsi="Times New Roman" w:cs="Times New Roman"/>
        </w:rPr>
        <w:t>lakehouse</w:t>
      </w:r>
      <w:proofErr w:type="spellEnd"/>
      <w:r w:rsidRPr="00A330E8">
        <w:rPr>
          <w:rFonts w:ascii="Times New Roman" w:hAnsi="Times New Roman" w:cs="Times New Roman"/>
        </w:rPr>
        <w:t xml:space="preserve"> funcional que implemente el patrón </w:t>
      </w:r>
      <w:proofErr w:type="spellStart"/>
      <w:r w:rsidRPr="00A330E8">
        <w:rPr>
          <w:rFonts w:ascii="Times New Roman" w:hAnsi="Times New Roman" w:cs="Times New Roman"/>
        </w:rPr>
        <w:t>medallion</w:t>
      </w:r>
      <w:proofErr w:type="spellEnd"/>
      <w:r w:rsidRPr="00A330E8">
        <w:rPr>
          <w:rFonts w:ascii="Times New Roman" w:hAnsi="Times New Roman" w:cs="Times New Roman"/>
        </w:rPr>
        <w:t xml:space="preserve"> con tres capas diferenciadas (Bronze, Silver, Gold), garantizando la trazabilidad de los datos desde su origen hasta su explotación final.</w:t>
      </w:r>
    </w:p>
    <w:p w14:paraId="3209BC96" w14:textId="77777777" w:rsidR="00361F95" w:rsidRPr="00A330E8" w:rsidRDefault="00361F95" w:rsidP="00361F95">
      <w:pPr>
        <w:pStyle w:val="Prrafodelista"/>
        <w:numPr>
          <w:ilvl w:val="0"/>
          <w:numId w:val="11"/>
        </w:numPr>
        <w:rPr>
          <w:rFonts w:ascii="Times New Roman" w:hAnsi="Times New Roman" w:cs="Times New Roman"/>
        </w:rPr>
      </w:pPr>
      <w:r w:rsidRPr="00A330E8">
        <w:rPr>
          <w:rFonts w:ascii="Times New Roman" w:hAnsi="Times New Roman" w:cs="Times New Roman"/>
        </w:rPr>
        <w:t xml:space="preserve">Implementar capacidades de procesamiento híbrido que permitan tanto la ingesta por lotes de datos históricos como el procesamiento en tiempo real de eventos mediante </w:t>
      </w:r>
      <w:proofErr w:type="spellStart"/>
      <w:r w:rsidRPr="00A330E8">
        <w:rPr>
          <w:rFonts w:ascii="Times New Roman" w:hAnsi="Times New Roman" w:cs="Times New Roman"/>
        </w:rPr>
        <w:t>streaming</w:t>
      </w:r>
      <w:proofErr w:type="spellEnd"/>
      <w:r w:rsidRPr="00A330E8">
        <w:rPr>
          <w:rFonts w:ascii="Times New Roman" w:hAnsi="Times New Roman" w:cs="Times New Roman"/>
        </w:rPr>
        <w:t>.</w:t>
      </w:r>
    </w:p>
    <w:p w14:paraId="3A9481FC" w14:textId="77777777" w:rsidR="00361F95" w:rsidRPr="00A330E8" w:rsidRDefault="00361F95" w:rsidP="00361F95">
      <w:pPr>
        <w:pStyle w:val="Prrafodelista"/>
        <w:numPr>
          <w:ilvl w:val="0"/>
          <w:numId w:val="11"/>
        </w:numPr>
        <w:rPr>
          <w:rFonts w:ascii="Times New Roman" w:hAnsi="Times New Roman" w:cs="Times New Roman"/>
        </w:rPr>
      </w:pPr>
      <w:r w:rsidRPr="00A330E8">
        <w:rPr>
          <w:rFonts w:ascii="Times New Roman" w:hAnsi="Times New Roman" w:cs="Times New Roman"/>
        </w:rPr>
        <w:lastRenderedPageBreak/>
        <w:t>Desarrollar un modelo dimensional optimizado para consultas analíticas, siguiendo las buenas prácticas de modelado de datos con un esquema en estrella que facilite la generación de informes y cuadros de mando.</w:t>
      </w:r>
    </w:p>
    <w:p w14:paraId="6E4B82ED" w14:textId="77777777" w:rsidR="00361F95" w:rsidRPr="00A330E8" w:rsidRDefault="00361F95" w:rsidP="00361F95">
      <w:pPr>
        <w:pStyle w:val="Prrafodelista"/>
        <w:numPr>
          <w:ilvl w:val="0"/>
          <w:numId w:val="11"/>
        </w:numPr>
        <w:rPr>
          <w:rFonts w:ascii="Times New Roman" w:hAnsi="Times New Roman" w:cs="Times New Roman"/>
        </w:rPr>
      </w:pPr>
      <w:r w:rsidRPr="00A330E8">
        <w:rPr>
          <w:rFonts w:ascii="Times New Roman" w:hAnsi="Times New Roman" w:cs="Times New Roman"/>
        </w:rPr>
        <w:t>Incorporar componentes de aprendizaje automático que aporten valor analítico al negocio, concretamente un modelo de segmentación de clientes y un modelo de predicción de demanda.</w:t>
      </w:r>
    </w:p>
    <w:p w14:paraId="61EAAAE4" w14:textId="77777777" w:rsidR="00361F95" w:rsidRPr="00A330E8" w:rsidRDefault="00361F95" w:rsidP="00361F95">
      <w:pPr>
        <w:pStyle w:val="Prrafodelista"/>
        <w:numPr>
          <w:ilvl w:val="0"/>
          <w:numId w:val="11"/>
        </w:numPr>
        <w:rPr>
          <w:rFonts w:ascii="Times New Roman" w:hAnsi="Times New Roman" w:cs="Times New Roman"/>
        </w:rPr>
      </w:pPr>
      <w:r w:rsidRPr="00A330E8">
        <w:rPr>
          <w:rFonts w:ascii="Times New Roman" w:hAnsi="Times New Roman" w:cs="Times New Roman"/>
        </w:rPr>
        <w:t xml:space="preserve">Establecer mecanismos de calidad de datos y </w:t>
      </w:r>
      <w:proofErr w:type="spellStart"/>
      <w:r w:rsidRPr="00A330E8">
        <w:rPr>
          <w:rFonts w:ascii="Times New Roman" w:hAnsi="Times New Roman" w:cs="Times New Roman"/>
        </w:rPr>
        <w:t>testing</w:t>
      </w:r>
      <w:proofErr w:type="spellEnd"/>
      <w:r w:rsidRPr="00A330E8">
        <w:rPr>
          <w:rFonts w:ascii="Times New Roman" w:hAnsi="Times New Roman" w:cs="Times New Roman"/>
        </w:rPr>
        <w:t xml:space="preserve"> automatizado que garanticen la fiabilidad de la información procesada.</w:t>
      </w:r>
    </w:p>
    <w:p w14:paraId="02AAE325" w14:textId="77777777" w:rsidR="00361F95" w:rsidRPr="00A330E8" w:rsidRDefault="00361F95" w:rsidP="00361F95">
      <w:pPr>
        <w:pStyle w:val="Prrafodelista"/>
        <w:numPr>
          <w:ilvl w:val="0"/>
          <w:numId w:val="11"/>
        </w:numPr>
        <w:rPr>
          <w:rFonts w:ascii="Times New Roman" w:hAnsi="Times New Roman" w:cs="Times New Roman"/>
        </w:rPr>
      </w:pPr>
      <w:r w:rsidRPr="00A330E8">
        <w:rPr>
          <w:rFonts w:ascii="Times New Roman" w:hAnsi="Times New Roman" w:cs="Times New Roman"/>
        </w:rPr>
        <w:t>Orquestar todos los flujos de trabajo mediante un sistema que permita la ejecución programada, el monitoreo y la gestión de dependencias entre tareas.</w:t>
      </w:r>
    </w:p>
    <w:p w14:paraId="70D8AEA5" w14:textId="77777777" w:rsidR="00361F95" w:rsidRPr="00A330E8" w:rsidRDefault="00361F95" w:rsidP="00361F95">
      <w:pPr>
        <w:pStyle w:val="Prrafodelista"/>
        <w:numPr>
          <w:ilvl w:val="0"/>
          <w:numId w:val="11"/>
        </w:numPr>
        <w:rPr>
          <w:rFonts w:ascii="Times New Roman" w:hAnsi="Times New Roman" w:cs="Times New Roman"/>
        </w:rPr>
      </w:pPr>
      <w:r w:rsidRPr="00A330E8">
        <w:rPr>
          <w:rFonts w:ascii="Times New Roman" w:hAnsi="Times New Roman" w:cs="Times New Roman"/>
        </w:rPr>
        <w:t xml:space="preserve">Séptimo, garantizar la reproducibilidad completa del entorno mediante </w:t>
      </w:r>
      <w:proofErr w:type="spellStart"/>
      <w:r w:rsidRPr="00A330E8">
        <w:rPr>
          <w:rFonts w:ascii="Times New Roman" w:hAnsi="Times New Roman" w:cs="Times New Roman"/>
        </w:rPr>
        <w:t>contenedorización</w:t>
      </w:r>
      <w:proofErr w:type="spellEnd"/>
      <w:r w:rsidRPr="00A330E8">
        <w:rPr>
          <w:rFonts w:ascii="Times New Roman" w:hAnsi="Times New Roman" w:cs="Times New Roman"/>
        </w:rPr>
        <w:t>, de forma que cualquier persona pueda desplegar el sistema sin dependencias de servicios externos.</w:t>
      </w:r>
    </w:p>
    <w:p w14:paraId="43B0F697" w14:textId="77777777" w:rsidR="00361F95" w:rsidRPr="00A330E8" w:rsidRDefault="00361F95" w:rsidP="00361F95">
      <w:pPr>
        <w:rPr>
          <w:rFonts w:ascii="Times New Roman" w:hAnsi="Times New Roman" w:cs="Times New Roman"/>
        </w:rPr>
      </w:pPr>
    </w:p>
    <w:p w14:paraId="76F0D8FE" w14:textId="77777777" w:rsidR="00361F95" w:rsidRPr="00A330E8" w:rsidRDefault="00361F95" w:rsidP="00361F95">
      <w:pPr>
        <w:pStyle w:val="Ttulo2"/>
        <w:numPr>
          <w:ilvl w:val="1"/>
          <w:numId w:val="1"/>
        </w:numPr>
        <w:rPr>
          <w:rFonts w:cs="Times New Roman"/>
        </w:rPr>
      </w:pPr>
      <w:bookmarkStart w:id="5" w:name="_Toc222321502"/>
      <w:r w:rsidRPr="00A330E8">
        <w:rPr>
          <w:rFonts w:cs="Times New Roman"/>
        </w:rPr>
        <w:t>Justificación e interés</w:t>
      </w:r>
      <w:bookmarkEnd w:id="5"/>
    </w:p>
    <w:p w14:paraId="10C175D2"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 realización de este proyecto se justifica desde varias perspectivas complementarias.</w:t>
      </w:r>
    </w:p>
    <w:p w14:paraId="68D1C258"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Desde el punto de vista académico, el trabajo permite aplicar de forma integrada los conocimientos adquiridos a lo largo del máster en materias como arquitectura de datos, diseño de pipelines, procesamiento distribuido, bases de datos, contenedores y aprendizaje automático. No se trata de ejercicios aislados sobre cada tecnología, sino de un sistema completo donde todas las piezas deben funcionar de manera coordinada.</w:t>
      </w:r>
    </w:p>
    <w:p w14:paraId="521987A1"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Desde el punto de vista técnico, el proyecto aborda retos reales de la ingeniería de datos moderna: la integración de fuentes heterogéneas, la convivencia de procesamiento </w:t>
      </w:r>
      <w:proofErr w:type="spellStart"/>
      <w:r w:rsidRPr="00A330E8">
        <w:rPr>
          <w:rFonts w:ascii="Times New Roman" w:hAnsi="Times New Roman" w:cs="Times New Roman"/>
        </w:rPr>
        <w:t>batch</w:t>
      </w:r>
      <w:proofErr w:type="spellEnd"/>
      <w:r w:rsidRPr="00A330E8">
        <w:rPr>
          <w:rFonts w:ascii="Times New Roman" w:hAnsi="Times New Roman" w:cs="Times New Roman"/>
        </w:rPr>
        <w:t xml:space="preserve"> y </w:t>
      </w:r>
      <w:proofErr w:type="spellStart"/>
      <w:r w:rsidRPr="00A330E8">
        <w:rPr>
          <w:rFonts w:ascii="Times New Roman" w:hAnsi="Times New Roman" w:cs="Times New Roman"/>
        </w:rPr>
        <w:t>streaming</w:t>
      </w:r>
      <w:proofErr w:type="spellEnd"/>
      <w:r w:rsidRPr="00A330E8">
        <w:rPr>
          <w:rFonts w:ascii="Times New Roman" w:hAnsi="Times New Roman" w:cs="Times New Roman"/>
        </w:rPr>
        <w:t>, la gestión de la calidad del dato, el modelado dimensional y la incorporación de capacidades analíticas avanzadas. Estos son precisamente los desafíos que un ingeniero de datos encuentra en su práctica profesional.</w:t>
      </w:r>
    </w:p>
    <w:p w14:paraId="3875074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Desde el punto de vista de negocio, la solución propuesta responde a necesidades concretas del sector farmacéutico. La segmentación de clientes permite diseñar estrategias comerciales diferenciadas según el perfil de cada punto de venta. La predicción de demanda facilita la planificación de inventarios y la asignación de recursos comerciales. Los indicadores de rendimiento permiten evaluar la efectividad de los equipos de ventas por territorio y producto.</w:t>
      </w:r>
    </w:p>
    <w:p w14:paraId="7CA4F5D2"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propuesta inicial de este proyecto contemplaba una implementación en la nube utilizando Azure como plataforma principal. El diseño original se apoyaba en Azure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xml:space="preserve"> como motor de procesamiento, Azure Data Lake Storage Gen2 para el almacenamiento, Unity </w:t>
      </w:r>
      <w:proofErr w:type="spellStart"/>
      <w:r w:rsidRPr="00A330E8">
        <w:rPr>
          <w:rFonts w:ascii="Times New Roman" w:hAnsi="Times New Roman" w:cs="Times New Roman"/>
        </w:rPr>
        <w:t>Catalog</w:t>
      </w:r>
      <w:proofErr w:type="spellEnd"/>
      <w:r w:rsidRPr="00A330E8">
        <w:rPr>
          <w:rFonts w:ascii="Times New Roman" w:hAnsi="Times New Roman" w:cs="Times New Roman"/>
        </w:rPr>
        <w:t xml:space="preserve"> para la gobernanza de datos y Azure Monitor para la </w:t>
      </w:r>
      <w:proofErr w:type="spellStart"/>
      <w:r w:rsidRPr="00A330E8">
        <w:rPr>
          <w:rFonts w:ascii="Times New Roman" w:hAnsi="Times New Roman" w:cs="Times New Roman"/>
        </w:rPr>
        <w:t>observabilidad</w:t>
      </w:r>
      <w:proofErr w:type="spellEnd"/>
      <w:r w:rsidRPr="00A330E8">
        <w:rPr>
          <w:rFonts w:ascii="Times New Roman" w:hAnsi="Times New Roman" w:cs="Times New Roman"/>
        </w:rPr>
        <w:t xml:space="preserve"> del sistema. Sin embargo, durante la </w:t>
      </w:r>
      <w:r w:rsidRPr="00A330E8">
        <w:rPr>
          <w:rFonts w:ascii="Times New Roman" w:hAnsi="Times New Roman" w:cs="Times New Roman"/>
        </w:rPr>
        <w:lastRenderedPageBreak/>
        <w:t>fase de desarrollo se produjo el agotamiento del crédito académico de Azure, lo que obligó a replantear la estrategia de infraestructura.</w:t>
      </w:r>
    </w:p>
    <w:p w14:paraId="5F7780F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Ante esta situación, se decidió migrar el proyecto a un entorno completamente local basado en contenedores Docker. Esta decisión, lejos de suponer una reducción del alcance técnico, aporto dos ventajas significativas. En primer lugar, elimino la dependencia de cuentas y créditos </w:t>
      </w:r>
      <w:proofErr w:type="spellStart"/>
      <w:r w:rsidRPr="00A330E8">
        <w:rPr>
          <w:rFonts w:ascii="Times New Roman" w:hAnsi="Times New Roman" w:cs="Times New Roman"/>
        </w:rPr>
        <w:t>cloud</w:t>
      </w:r>
      <w:proofErr w:type="spellEnd"/>
      <w:r w:rsidRPr="00A330E8">
        <w:rPr>
          <w:rFonts w:ascii="Times New Roman" w:hAnsi="Times New Roman" w:cs="Times New Roman"/>
        </w:rPr>
        <w:t>, garantizando que el proyecto pudiera completarse sin restricciones económicas. En segundo lugar, y quizá más relevante desde el punto de vista formativo, obligo a comprender en profundidad el funcionamiento interno de cada componente de la arquitectura, sin las abstracciones que los servicios gestionados interponen entre el desarrollador y la tecnología subyacente.</w:t>
      </w:r>
    </w:p>
    <w:p w14:paraId="069C1B9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Es importante señalar que las competencias técnicas demostradas son equivalentes en ambos enfoques. El </w:t>
      </w:r>
      <w:proofErr w:type="spellStart"/>
      <w:r w:rsidRPr="00A330E8">
        <w:rPr>
          <w:rFonts w:ascii="Times New Roman" w:hAnsi="Times New Roman" w:cs="Times New Roman"/>
        </w:rPr>
        <w:t>stack</w:t>
      </w:r>
      <w:proofErr w:type="spellEnd"/>
      <w:r w:rsidRPr="00A330E8">
        <w:rPr>
          <w:rFonts w:ascii="Times New Roman" w:hAnsi="Times New Roman" w:cs="Times New Roman"/>
        </w:rPr>
        <w:t xml:space="preserve"> final (Apache Spark, Delta Lake, Apache Kafka, Apache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y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es conceptualmente idéntico al propuesto </w:t>
      </w:r>
      <w:proofErr w:type="gramStart"/>
      <w:r w:rsidRPr="00A330E8">
        <w:rPr>
          <w:rFonts w:ascii="Times New Roman" w:hAnsi="Times New Roman" w:cs="Times New Roman"/>
        </w:rPr>
        <w:t>originalmente y totalmente</w:t>
      </w:r>
      <w:proofErr w:type="gramEnd"/>
      <w:r w:rsidRPr="00A330E8">
        <w:rPr>
          <w:rFonts w:ascii="Times New Roman" w:hAnsi="Times New Roman" w:cs="Times New Roman"/>
        </w:rPr>
        <w:t xml:space="preserve"> portable a un entorno </w:t>
      </w:r>
      <w:proofErr w:type="spellStart"/>
      <w:r w:rsidRPr="00A330E8">
        <w:rPr>
          <w:rFonts w:ascii="Times New Roman" w:hAnsi="Times New Roman" w:cs="Times New Roman"/>
        </w:rPr>
        <w:t>cloud</w:t>
      </w:r>
      <w:proofErr w:type="spellEnd"/>
      <w:r w:rsidRPr="00A330E8">
        <w:rPr>
          <w:rFonts w:ascii="Times New Roman" w:hAnsi="Times New Roman" w:cs="Times New Roman"/>
        </w:rPr>
        <w:t xml:space="preserve">. De hecho, la solución adoptada incorpora herramientas como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y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que no estaban en el planteamiento inicial y que son estándar en la industria de data </w:t>
      </w:r>
      <w:proofErr w:type="spellStart"/>
      <w:r w:rsidRPr="00A330E8">
        <w:rPr>
          <w:rFonts w:ascii="Times New Roman" w:hAnsi="Times New Roman" w:cs="Times New Roman"/>
        </w:rPr>
        <w:t>engineering</w:t>
      </w:r>
      <w:proofErr w:type="spellEnd"/>
      <w:r w:rsidRPr="00A330E8">
        <w:rPr>
          <w:rFonts w:ascii="Times New Roman" w:hAnsi="Times New Roman" w:cs="Times New Roman"/>
        </w:rPr>
        <w:t>. La siguiente tabla resume la correspondencia entre los componentes originales y los finales:</w:t>
      </w:r>
    </w:p>
    <w:tbl>
      <w:tblPr>
        <w:tblStyle w:val="Tabladelista4-nfasis1"/>
        <w:tblW w:w="8500" w:type="dxa"/>
        <w:tblLook w:val="04A0" w:firstRow="1" w:lastRow="0" w:firstColumn="1" w:lastColumn="0" w:noHBand="0" w:noVBand="1"/>
      </w:tblPr>
      <w:tblGrid>
        <w:gridCol w:w="2200"/>
        <w:gridCol w:w="3500"/>
        <w:gridCol w:w="2800"/>
      </w:tblGrid>
      <w:tr w:rsidR="00361F95" w:rsidRPr="006F2374" w14:paraId="5C66F0AA" w14:textId="77777777" w:rsidTr="001409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1F497D"/>
            <w:vAlign w:val="center"/>
          </w:tcPr>
          <w:p w14:paraId="2DDB33BE" w14:textId="77777777" w:rsidR="00361F95" w:rsidRPr="006F2374" w:rsidRDefault="00361F95" w:rsidP="001409F5">
            <w:pPr>
              <w:spacing w:before="60" w:after="60"/>
              <w:jc w:val="center"/>
              <w:rPr>
                <w:rFonts w:cs="Times New Roman"/>
                <w:color w:val="FFFFFF"/>
              </w:rPr>
            </w:pPr>
            <w:r w:rsidRPr="006F2374">
              <w:rPr>
                <w:rFonts w:cs="Times New Roman"/>
                <w:color w:val="FFFFFF"/>
              </w:rPr>
              <w:t>Aspecto</w:t>
            </w:r>
          </w:p>
        </w:tc>
        <w:tc>
          <w:tcPr>
            <w:tcW w:w="3500" w:type="dxa"/>
            <w:shd w:val="clear" w:color="auto" w:fill="1F497D"/>
            <w:vAlign w:val="center"/>
          </w:tcPr>
          <w:p w14:paraId="4D5CC93A" w14:textId="77777777" w:rsidR="00361F95" w:rsidRPr="006F2374" w:rsidRDefault="00361F95" w:rsidP="001409F5">
            <w:pPr>
              <w:spacing w:before="60" w:after="60"/>
              <w:jc w:val="center"/>
              <w:cnfStyle w:val="100000000000" w:firstRow="1" w:lastRow="0" w:firstColumn="0" w:lastColumn="0" w:oddVBand="0" w:evenVBand="0" w:oddHBand="0" w:evenHBand="0" w:firstRowFirstColumn="0" w:firstRowLastColumn="0" w:lastRowFirstColumn="0" w:lastRowLastColumn="0"/>
              <w:rPr>
                <w:rFonts w:cs="Times New Roman"/>
                <w:color w:val="FFFFFF"/>
              </w:rPr>
            </w:pPr>
            <w:r w:rsidRPr="006F2374">
              <w:rPr>
                <w:rFonts w:eastAsia="Arial" w:cs="Times New Roman"/>
                <w:color w:val="FFFFFF"/>
                <w:szCs w:val="16"/>
              </w:rPr>
              <w:t>Propuesta original (Azure)</w:t>
            </w:r>
          </w:p>
        </w:tc>
        <w:tc>
          <w:tcPr>
            <w:tcW w:w="2800" w:type="dxa"/>
            <w:shd w:val="clear" w:color="auto" w:fill="1F497D"/>
            <w:vAlign w:val="center"/>
          </w:tcPr>
          <w:p w14:paraId="7BA0A1AA" w14:textId="77777777" w:rsidR="00361F95" w:rsidRPr="006F2374" w:rsidRDefault="00361F95" w:rsidP="001409F5">
            <w:pPr>
              <w:spacing w:before="60" w:after="60"/>
              <w:jc w:val="center"/>
              <w:cnfStyle w:val="100000000000" w:firstRow="1" w:lastRow="0" w:firstColumn="0" w:lastColumn="0" w:oddVBand="0" w:evenVBand="0" w:oddHBand="0" w:evenHBand="0" w:firstRowFirstColumn="0" w:firstRowLastColumn="0" w:lastRowFirstColumn="0" w:lastRowLastColumn="0"/>
              <w:rPr>
                <w:rFonts w:cs="Times New Roman"/>
                <w:color w:val="FFFFFF"/>
              </w:rPr>
            </w:pPr>
            <w:proofErr w:type="spellStart"/>
            <w:r w:rsidRPr="006F2374">
              <w:rPr>
                <w:rFonts w:eastAsia="Arial" w:cs="Times New Roman"/>
                <w:color w:val="FFFFFF"/>
                <w:szCs w:val="16"/>
              </w:rPr>
              <w:t>Solucion</w:t>
            </w:r>
            <w:proofErr w:type="spellEnd"/>
            <w:r w:rsidRPr="006F2374">
              <w:rPr>
                <w:rFonts w:eastAsia="Arial" w:cs="Times New Roman"/>
                <w:color w:val="FFFFFF"/>
                <w:szCs w:val="16"/>
              </w:rPr>
              <w:t xml:space="preserve"> final (Docker)</w:t>
            </w:r>
          </w:p>
        </w:tc>
      </w:tr>
      <w:tr w:rsidR="00361F95" w:rsidRPr="006F2374" w14:paraId="3E0C4C7C" w14:textId="77777777" w:rsidTr="00140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742B97F9" w14:textId="77777777" w:rsidR="00361F95" w:rsidRPr="006F2374" w:rsidRDefault="00361F95" w:rsidP="001409F5">
            <w:pPr>
              <w:spacing w:before="60" w:after="60"/>
              <w:jc w:val="left"/>
              <w:rPr>
                <w:rFonts w:cs="Times New Roman"/>
                <w:b w:val="0"/>
                <w:color w:val="000000"/>
              </w:rPr>
            </w:pPr>
            <w:r w:rsidRPr="006F2374">
              <w:rPr>
                <w:rFonts w:eastAsia="Arial" w:cs="Times New Roman"/>
                <w:b w:val="0"/>
                <w:color w:val="000000"/>
                <w:szCs w:val="16"/>
              </w:rPr>
              <w:t>Procesamiento</w:t>
            </w:r>
          </w:p>
        </w:tc>
        <w:tc>
          <w:tcPr>
            <w:tcW w:w="3500" w:type="dxa"/>
            <w:vAlign w:val="center"/>
          </w:tcPr>
          <w:p w14:paraId="47723314" w14:textId="77777777" w:rsidR="00361F95" w:rsidRPr="006F2374" w:rsidRDefault="00361F95" w:rsidP="001409F5">
            <w:pPr>
              <w:spacing w:before="60" w:after="60"/>
              <w:jc w:val="left"/>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F2374">
              <w:rPr>
                <w:rFonts w:eastAsia="Arial" w:cs="Times New Roman"/>
                <w:color w:val="000000"/>
                <w:szCs w:val="16"/>
              </w:rPr>
              <w:t xml:space="preserve">Azure </w:t>
            </w:r>
            <w:proofErr w:type="spellStart"/>
            <w:r w:rsidRPr="006F2374">
              <w:rPr>
                <w:rFonts w:eastAsia="Arial" w:cs="Times New Roman"/>
                <w:color w:val="000000"/>
                <w:szCs w:val="16"/>
              </w:rPr>
              <w:t>Databricks</w:t>
            </w:r>
            <w:proofErr w:type="spellEnd"/>
          </w:p>
        </w:tc>
        <w:tc>
          <w:tcPr>
            <w:tcW w:w="2800" w:type="dxa"/>
            <w:vAlign w:val="center"/>
          </w:tcPr>
          <w:p w14:paraId="031E576B" w14:textId="77777777" w:rsidR="00361F95" w:rsidRPr="006F2374" w:rsidRDefault="00361F95" w:rsidP="001409F5">
            <w:pPr>
              <w:spacing w:before="60" w:after="60"/>
              <w:jc w:val="left"/>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F2374">
              <w:rPr>
                <w:rFonts w:eastAsia="Arial" w:cs="Times New Roman"/>
                <w:color w:val="000000"/>
                <w:szCs w:val="16"/>
              </w:rPr>
              <w:t>Apache Spark 3.5.1</w:t>
            </w:r>
          </w:p>
        </w:tc>
      </w:tr>
      <w:tr w:rsidR="00361F95" w:rsidRPr="006F2374" w14:paraId="2C864D29" w14:textId="77777777" w:rsidTr="001409F5">
        <w:tc>
          <w:tcPr>
            <w:cnfStyle w:val="001000000000" w:firstRow="0" w:lastRow="0" w:firstColumn="1" w:lastColumn="0" w:oddVBand="0" w:evenVBand="0" w:oddHBand="0" w:evenHBand="0" w:firstRowFirstColumn="0" w:firstRowLastColumn="0" w:lastRowFirstColumn="0" w:lastRowLastColumn="0"/>
            <w:tcW w:w="2200" w:type="dxa"/>
            <w:vAlign w:val="center"/>
          </w:tcPr>
          <w:p w14:paraId="78DEF5C1" w14:textId="77777777" w:rsidR="00361F95" w:rsidRPr="006F2374" w:rsidRDefault="00361F95" w:rsidP="001409F5">
            <w:pPr>
              <w:spacing w:before="60" w:after="60"/>
              <w:jc w:val="left"/>
              <w:rPr>
                <w:rFonts w:cs="Times New Roman"/>
                <w:b w:val="0"/>
                <w:color w:val="000000"/>
              </w:rPr>
            </w:pPr>
            <w:r w:rsidRPr="006F2374">
              <w:rPr>
                <w:rFonts w:eastAsia="Arial" w:cs="Times New Roman"/>
                <w:b w:val="0"/>
                <w:color w:val="000000"/>
                <w:szCs w:val="16"/>
              </w:rPr>
              <w:t>Almacenamiento</w:t>
            </w:r>
          </w:p>
        </w:tc>
        <w:tc>
          <w:tcPr>
            <w:tcW w:w="3500" w:type="dxa"/>
            <w:vAlign w:val="center"/>
          </w:tcPr>
          <w:p w14:paraId="1C86F39D" w14:textId="77777777" w:rsidR="00361F95" w:rsidRPr="006F2374" w:rsidRDefault="00361F95" w:rsidP="001409F5">
            <w:pPr>
              <w:spacing w:before="60" w:after="60"/>
              <w:jc w:val="lef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F2374">
              <w:rPr>
                <w:rFonts w:eastAsia="Arial" w:cs="Times New Roman"/>
                <w:color w:val="000000"/>
                <w:szCs w:val="16"/>
              </w:rPr>
              <w:t>ADLS Gen2 + Delta Lake</w:t>
            </w:r>
          </w:p>
        </w:tc>
        <w:tc>
          <w:tcPr>
            <w:tcW w:w="2800" w:type="dxa"/>
            <w:vAlign w:val="center"/>
          </w:tcPr>
          <w:p w14:paraId="003C8350" w14:textId="77777777" w:rsidR="00361F95" w:rsidRPr="006F2374" w:rsidRDefault="00361F95" w:rsidP="001409F5">
            <w:pPr>
              <w:spacing w:before="60" w:after="60"/>
              <w:jc w:val="lef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F2374">
              <w:rPr>
                <w:rFonts w:eastAsia="Arial" w:cs="Times New Roman"/>
                <w:color w:val="000000"/>
                <w:szCs w:val="16"/>
              </w:rPr>
              <w:t>Delta Lake sobre ficheros locales</w:t>
            </w:r>
          </w:p>
        </w:tc>
      </w:tr>
      <w:tr w:rsidR="00361F95" w:rsidRPr="006F2374" w14:paraId="4CEBC00B" w14:textId="77777777" w:rsidTr="00140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374AE11C" w14:textId="77777777" w:rsidR="00361F95" w:rsidRPr="006F2374" w:rsidRDefault="00361F95" w:rsidP="001409F5">
            <w:pPr>
              <w:spacing w:before="60" w:after="60"/>
              <w:jc w:val="left"/>
              <w:rPr>
                <w:rFonts w:cs="Times New Roman"/>
                <w:b w:val="0"/>
                <w:color w:val="000000"/>
              </w:rPr>
            </w:pPr>
            <w:proofErr w:type="spellStart"/>
            <w:r w:rsidRPr="006F2374">
              <w:rPr>
                <w:rFonts w:eastAsia="Arial" w:cs="Times New Roman"/>
                <w:b w:val="0"/>
                <w:color w:val="000000"/>
                <w:szCs w:val="16"/>
              </w:rPr>
              <w:t>Streaming</w:t>
            </w:r>
            <w:proofErr w:type="spellEnd"/>
          </w:p>
        </w:tc>
        <w:tc>
          <w:tcPr>
            <w:tcW w:w="3500" w:type="dxa"/>
            <w:vAlign w:val="center"/>
          </w:tcPr>
          <w:p w14:paraId="4EAAAE69" w14:textId="77777777" w:rsidR="00361F95" w:rsidRPr="006F2374" w:rsidRDefault="00361F95" w:rsidP="001409F5">
            <w:pPr>
              <w:spacing w:before="60" w:after="60"/>
              <w:jc w:val="left"/>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F2374">
              <w:rPr>
                <w:rFonts w:eastAsia="Arial" w:cs="Times New Roman"/>
                <w:color w:val="000000"/>
                <w:szCs w:val="16"/>
              </w:rPr>
              <w:t xml:space="preserve">Azure </w:t>
            </w:r>
            <w:proofErr w:type="spellStart"/>
            <w:r w:rsidRPr="006F2374">
              <w:rPr>
                <w:rFonts w:eastAsia="Arial" w:cs="Times New Roman"/>
                <w:color w:val="000000"/>
                <w:szCs w:val="16"/>
              </w:rPr>
              <w:t>Event</w:t>
            </w:r>
            <w:proofErr w:type="spellEnd"/>
            <w:r w:rsidRPr="006F2374">
              <w:rPr>
                <w:rFonts w:eastAsia="Arial" w:cs="Times New Roman"/>
                <w:color w:val="000000"/>
                <w:szCs w:val="16"/>
              </w:rPr>
              <w:t xml:space="preserve"> </w:t>
            </w:r>
            <w:proofErr w:type="spellStart"/>
            <w:r w:rsidRPr="006F2374">
              <w:rPr>
                <w:rFonts w:eastAsia="Arial" w:cs="Times New Roman"/>
                <w:color w:val="000000"/>
                <w:szCs w:val="16"/>
              </w:rPr>
              <w:t>Hubs</w:t>
            </w:r>
            <w:proofErr w:type="spellEnd"/>
            <w:r w:rsidRPr="006F2374">
              <w:rPr>
                <w:rFonts w:eastAsia="Arial" w:cs="Times New Roman"/>
                <w:color w:val="000000"/>
                <w:szCs w:val="16"/>
              </w:rPr>
              <w:t xml:space="preserve"> / Kafka</w:t>
            </w:r>
          </w:p>
        </w:tc>
        <w:tc>
          <w:tcPr>
            <w:tcW w:w="2800" w:type="dxa"/>
            <w:vAlign w:val="center"/>
          </w:tcPr>
          <w:p w14:paraId="04F1D7AD" w14:textId="77777777" w:rsidR="00361F95" w:rsidRPr="006F2374" w:rsidRDefault="00361F95" w:rsidP="001409F5">
            <w:pPr>
              <w:spacing w:before="60" w:after="60"/>
              <w:jc w:val="left"/>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F2374">
              <w:rPr>
                <w:rFonts w:eastAsia="Arial" w:cs="Times New Roman"/>
                <w:color w:val="000000"/>
                <w:szCs w:val="16"/>
              </w:rPr>
              <w:t>Apache Kafka 4.1.1</w:t>
            </w:r>
          </w:p>
        </w:tc>
      </w:tr>
      <w:tr w:rsidR="00361F95" w:rsidRPr="006F2374" w14:paraId="429BA2B5" w14:textId="77777777" w:rsidTr="001409F5">
        <w:tc>
          <w:tcPr>
            <w:cnfStyle w:val="001000000000" w:firstRow="0" w:lastRow="0" w:firstColumn="1" w:lastColumn="0" w:oddVBand="0" w:evenVBand="0" w:oddHBand="0" w:evenHBand="0" w:firstRowFirstColumn="0" w:firstRowLastColumn="0" w:lastRowFirstColumn="0" w:lastRowLastColumn="0"/>
            <w:tcW w:w="2200" w:type="dxa"/>
            <w:vAlign w:val="center"/>
          </w:tcPr>
          <w:p w14:paraId="0B3348AE" w14:textId="77777777" w:rsidR="00361F95" w:rsidRPr="006F2374" w:rsidRDefault="00361F95" w:rsidP="001409F5">
            <w:pPr>
              <w:spacing w:before="60" w:after="60"/>
              <w:jc w:val="left"/>
              <w:rPr>
                <w:rFonts w:cs="Times New Roman"/>
                <w:b w:val="0"/>
                <w:color w:val="000000"/>
              </w:rPr>
            </w:pPr>
            <w:r w:rsidRPr="006F2374">
              <w:rPr>
                <w:rFonts w:eastAsia="Arial" w:cs="Times New Roman"/>
                <w:b w:val="0"/>
                <w:color w:val="000000"/>
                <w:szCs w:val="16"/>
              </w:rPr>
              <w:t>Orquestación</w:t>
            </w:r>
          </w:p>
        </w:tc>
        <w:tc>
          <w:tcPr>
            <w:tcW w:w="3500" w:type="dxa"/>
            <w:vAlign w:val="center"/>
          </w:tcPr>
          <w:p w14:paraId="4977F727" w14:textId="77777777" w:rsidR="00361F95" w:rsidRPr="006F2374" w:rsidRDefault="00361F95" w:rsidP="001409F5">
            <w:pPr>
              <w:spacing w:before="60" w:after="60"/>
              <w:jc w:val="left"/>
              <w:cnfStyle w:val="000000000000" w:firstRow="0" w:lastRow="0" w:firstColumn="0" w:lastColumn="0" w:oddVBand="0" w:evenVBand="0" w:oddHBand="0" w:evenHBand="0" w:firstRowFirstColumn="0" w:firstRowLastColumn="0" w:lastRowFirstColumn="0" w:lastRowLastColumn="0"/>
              <w:rPr>
                <w:rFonts w:cs="Times New Roman"/>
                <w:color w:val="000000"/>
              </w:rPr>
            </w:pPr>
            <w:proofErr w:type="spellStart"/>
            <w:r w:rsidRPr="006F2374">
              <w:rPr>
                <w:rFonts w:eastAsia="Arial" w:cs="Times New Roman"/>
                <w:color w:val="000000"/>
                <w:szCs w:val="16"/>
              </w:rPr>
              <w:t>Databricks</w:t>
            </w:r>
            <w:proofErr w:type="spellEnd"/>
            <w:r w:rsidRPr="006F2374">
              <w:rPr>
                <w:rFonts w:eastAsia="Arial" w:cs="Times New Roman"/>
                <w:color w:val="000000"/>
                <w:szCs w:val="16"/>
              </w:rPr>
              <w:t xml:space="preserve"> Jobs</w:t>
            </w:r>
          </w:p>
        </w:tc>
        <w:tc>
          <w:tcPr>
            <w:tcW w:w="2800" w:type="dxa"/>
            <w:vAlign w:val="center"/>
          </w:tcPr>
          <w:p w14:paraId="1A517900" w14:textId="77777777" w:rsidR="00361F95" w:rsidRPr="006F2374" w:rsidRDefault="00361F95" w:rsidP="001409F5">
            <w:pPr>
              <w:spacing w:before="60" w:after="60"/>
              <w:jc w:val="lef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F2374">
              <w:rPr>
                <w:rFonts w:eastAsia="Arial" w:cs="Times New Roman"/>
                <w:color w:val="000000"/>
                <w:szCs w:val="16"/>
              </w:rPr>
              <w:t xml:space="preserve">Apache </w:t>
            </w:r>
            <w:proofErr w:type="spellStart"/>
            <w:r w:rsidRPr="006F2374">
              <w:rPr>
                <w:rFonts w:eastAsia="Arial" w:cs="Times New Roman"/>
                <w:color w:val="000000"/>
                <w:szCs w:val="16"/>
              </w:rPr>
              <w:t>Airflow</w:t>
            </w:r>
            <w:proofErr w:type="spellEnd"/>
            <w:r w:rsidRPr="006F2374">
              <w:rPr>
                <w:rFonts w:eastAsia="Arial" w:cs="Times New Roman"/>
                <w:color w:val="000000"/>
                <w:szCs w:val="16"/>
              </w:rPr>
              <w:t xml:space="preserve"> 2.10.4</w:t>
            </w:r>
          </w:p>
        </w:tc>
      </w:tr>
      <w:tr w:rsidR="00361F95" w:rsidRPr="006F2374" w14:paraId="601128F6" w14:textId="77777777" w:rsidTr="00140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67BDCBF3" w14:textId="77777777" w:rsidR="00361F95" w:rsidRPr="006F2374" w:rsidRDefault="00361F95" w:rsidP="001409F5">
            <w:pPr>
              <w:spacing w:before="60" w:after="60"/>
              <w:jc w:val="left"/>
              <w:rPr>
                <w:rFonts w:cs="Times New Roman"/>
                <w:b w:val="0"/>
                <w:color w:val="000000"/>
              </w:rPr>
            </w:pPr>
            <w:r w:rsidRPr="006F2374">
              <w:rPr>
                <w:rFonts w:eastAsia="Arial" w:cs="Times New Roman"/>
                <w:b w:val="0"/>
                <w:color w:val="000000"/>
                <w:szCs w:val="16"/>
              </w:rPr>
              <w:t>Transformaciones</w:t>
            </w:r>
          </w:p>
        </w:tc>
        <w:tc>
          <w:tcPr>
            <w:tcW w:w="3500" w:type="dxa"/>
            <w:vAlign w:val="center"/>
          </w:tcPr>
          <w:p w14:paraId="77460D14" w14:textId="77777777" w:rsidR="00361F95" w:rsidRPr="006F2374" w:rsidRDefault="00361F95" w:rsidP="001409F5">
            <w:pPr>
              <w:spacing w:before="60" w:after="60"/>
              <w:jc w:val="left"/>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F2374">
              <w:rPr>
                <w:rFonts w:eastAsia="Arial" w:cs="Times New Roman"/>
                <w:color w:val="000000"/>
                <w:szCs w:val="16"/>
              </w:rPr>
              <w:t xml:space="preserve">Notebooks </w:t>
            </w:r>
            <w:proofErr w:type="spellStart"/>
            <w:r w:rsidRPr="006F2374">
              <w:rPr>
                <w:rFonts w:eastAsia="Arial" w:cs="Times New Roman"/>
                <w:color w:val="000000"/>
                <w:szCs w:val="16"/>
              </w:rPr>
              <w:t>Databricks</w:t>
            </w:r>
            <w:proofErr w:type="spellEnd"/>
          </w:p>
        </w:tc>
        <w:tc>
          <w:tcPr>
            <w:tcW w:w="2800" w:type="dxa"/>
            <w:vAlign w:val="center"/>
          </w:tcPr>
          <w:p w14:paraId="5570B65E" w14:textId="77777777" w:rsidR="00361F95" w:rsidRPr="006F2374" w:rsidRDefault="00361F95" w:rsidP="001409F5">
            <w:pPr>
              <w:spacing w:before="60" w:after="60"/>
              <w:jc w:val="left"/>
              <w:cnfStyle w:val="000000100000" w:firstRow="0" w:lastRow="0" w:firstColumn="0" w:lastColumn="0" w:oddVBand="0" w:evenVBand="0" w:oddHBand="1" w:evenHBand="0" w:firstRowFirstColumn="0" w:firstRowLastColumn="0" w:lastRowFirstColumn="0" w:lastRowLastColumn="0"/>
              <w:rPr>
                <w:rFonts w:cs="Times New Roman"/>
                <w:color w:val="000000"/>
              </w:rPr>
            </w:pPr>
            <w:proofErr w:type="spellStart"/>
            <w:r w:rsidRPr="006F2374">
              <w:rPr>
                <w:rFonts w:eastAsia="Arial" w:cs="Times New Roman"/>
                <w:color w:val="000000"/>
                <w:szCs w:val="16"/>
              </w:rPr>
              <w:t>dbt</w:t>
            </w:r>
            <w:proofErr w:type="spellEnd"/>
            <w:r w:rsidRPr="006F2374">
              <w:rPr>
                <w:rFonts w:eastAsia="Arial" w:cs="Times New Roman"/>
                <w:color w:val="000000"/>
                <w:szCs w:val="16"/>
              </w:rPr>
              <w:t xml:space="preserve"> Core 1.11.2 + </w:t>
            </w:r>
            <w:proofErr w:type="spellStart"/>
            <w:r w:rsidRPr="006F2374">
              <w:rPr>
                <w:rFonts w:eastAsia="Arial" w:cs="Times New Roman"/>
                <w:color w:val="000000"/>
                <w:szCs w:val="16"/>
              </w:rPr>
              <w:t>dbt-spark</w:t>
            </w:r>
            <w:proofErr w:type="spellEnd"/>
          </w:p>
        </w:tc>
      </w:tr>
      <w:tr w:rsidR="00361F95" w:rsidRPr="006F2374" w14:paraId="33306217" w14:textId="77777777" w:rsidTr="001409F5">
        <w:tc>
          <w:tcPr>
            <w:cnfStyle w:val="001000000000" w:firstRow="0" w:lastRow="0" w:firstColumn="1" w:lastColumn="0" w:oddVBand="0" w:evenVBand="0" w:oddHBand="0" w:evenHBand="0" w:firstRowFirstColumn="0" w:firstRowLastColumn="0" w:lastRowFirstColumn="0" w:lastRowLastColumn="0"/>
            <w:tcW w:w="2200" w:type="dxa"/>
            <w:vAlign w:val="center"/>
          </w:tcPr>
          <w:p w14:paraId="0D5D4607" w14:textId="77777777" w:rsidR="00361F95" w:rsidRPr="006F2374" w:rsidRDefault="00361F95" w:rsidP="001409F5">
            <w:pPr>
              <w:spacing w:before="60" w:after="60"/>
              <w:jc w:val="left"/>
              <w:rPr>
                <w:rFonts w:cs="Times New Roman"/>
                <w:b w:val="0"/>
                <w:color w:val="000000"/>
              </w:rPr>
            </w:pPr>
            <w:r w:rsidRPr="006F2374">
              <w:rPr>
                <w:rFonts w:eastAsia="Arial" w:cs="Times New Roman"/>
                <w:b w:val="0"/>
                <w:color w:val="000000"/>
                <w:szCs w:val="16"/>
              </w:rPr>
              <w:t>Gobernanza</w:t>
            </w:r>
          </w:p>
        </w:tc>
        <w:tc>
          <w:tcPr>
            <w:tcW w:w="3500" w:type="dxa"/>
            <w:vAlign w:val="center"/>
          </w:tcPr>
          <w:p w14:paraId="4E543A28" w14:textId="77777777" w:rsidR="00361F95" w:rsidRPr="006F2374" w:rsidRDefault="00361F95" w:rsidP="001409F5">
            <w:pPr>
              <w:spacing w:before="60" w:after="60"/>
              <w:jc w:val="lef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F2374">
              <w:rPr>
                <w:rFonts w:eastAsia="Arial" w:cs="Times New Roman"/>
                <w:color w:val="000000"/>
                <w:szCs w:val="16"/>
              </w:rPr>
              <w:t xml:space="preserve">Unity </w:t>
            </w:r>
            <w:proofErr w:type="spellStart"/>
            <w:r w:rsidRPr="006F2374">
              <w:rPr>
                <w:rFonts w:eastAsia="Arial" w:cs="Times New Roman"/>
                <w:color w:val="000000"/>
                <w:szCs w:val="16"/>
              </w:rPr>
              <w:t>Catalog</w:t>
            </w:r>
            <w:proofErr w:type="spellEnd"/>
            <w:r w:rsidRPr="006F2374">
              <w:rPr>
                <w:rFonts w:eastAsia="Arial" w:cs="Times New Roman"/>
                <w:color w:val="000000"/>
                <w:szCs w:val="16"/>
              </w:rPr>
              <w:t xml:space="preserve"> + Key Vault</w:t>
            </w:r>
          </w:p>
        </w:tc>
        <w:tc>
          <w:tcPr>
            <w:tcW w:w="2800" w:type="dxa"/>
            <w:vAlign w:val="center"/>
          </w:tcPr>
          <w:p w14:paraId="1047F28A" w14:textId="77777777" w:rsidR="00361F95" w:rsidRPr="006F2374" w:rsidRDefault="00361F95" w:rsidP="001409F5">
            <w:pPr>
              <w:spacing w:before="60" w:after="60"/>
              <w:jc w:val="lef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F2374">
              <w:rPr>
                <w:rFonts w:eastAsia="Arial" w:cs="Times New Roman"/>
                <w:color w:val="000000"/>
                <w:szCs w:val="16"/>
              </w:rPr>
              <w:t>No aplica (entorno local)</w:t>
            </w:r>
          </w:p>
        </w:tc>
      </w:tr>
      <w:tr w:rsidR="00361F95" w:rsidRPr="006F2374" w14:paraId="7F2A2FC1" w14:textId="77777777" w:rsidTr="00140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622FCA8B" w14:textId="77777777" w:rsidR="00361F95" w:rsidRPr="006F2374" w:rsidRDefault="00361F95" w:rsidP="001409F5">
            <w:pPr>
              <w:spacing w:before="60" w:after="60"/>
              <w:jc w:val="left"/>
              <w:rPr>
                <w:rFonts w:cs="Times New Roman"/>
                <w:b w:val="0"/>
                <w:color w:val="000000"/>
              </w:rPr>
            </w:pPr>
            <w:proofErr w:type="spellStart"/>
            <w:r w:rsidRPr="006F2374">
              <w:rPr>
                <w:rFonts w:eastAsia="Arial" w:cs="Times New Roman"/>
                <w:b w:val="0"/>
                <w:color w:val="000000"/>
                <w:szCs w:val="16"/>
              </w:rPr>
              <w:t>Observabilidad</w:t>
            </w:r>
            <w:proofErr w:type="spellEnd"/>
          </w:p>
        </w:tc>
        <w:tc>
          <w:tcPr>
            <w:tcW w:w="3500" w:type="dxa"/>
            <w:vAlign w:val="center"/>
          </w:tcPr>
          <w:p w14:paraId="5E7A2D8E" w14:textId="77777777" w:rsidR="00361F95" w:rsidRPr="006F2374" w:rsidRDefault="00361F95" w:rsidP="001409F5">
            <w:pPr>
              <w:spacing w:before="60" w:after="60"/>
              <w:jc w:val="left"/>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F2374">
              <w:rPr>
                <w:rFonts w:eastAsia="Arial" w:cs="Times New Roman"/>
                <w:color w:val="000000"/>
                <w:szCs w:val="16"/>
              </w:rPr>
              <w:t>Azure Monitor</w:t>
            </w:r>
          </w:p>
        </w:tc>
        <w:tc>
          <w:tcPr>
            <w:tcW w:w="2800" w:type="dxa"/>
            <w:vAlign w:val="center"/>
          </w:tcPr>
          <w:p w14:paraId="1032927B" w14:textId="77777777" w:rsidR="00361F95" w:rsidRPr="006F2374" w:rsidRDefault="00361F95" w:rsidP="001409F5">
            <w:pPr>
              <w:spacing w:before="60" w:after="60"/>
              <w:jc w:val="left"/>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F2374">
              <w:rPr>
                <w:rFonts w:eastAsia="Arial" w:cs="Times New Roman"/>
                <w:color w:val="000000"/>
                <w:szCs w:val="16"/>
              </w:rPr>
              <w:t>Logs de contenedores Docker</w:t>
            </w:r>
          </w:p>
        </w:tc>
      </w:tr>
      <w:tr w:rsidR="00361F95" w:rsidRPr="006F2374" w14:paraId="75DC10A9" w14:textId="77777777" w:rsidTr="001409F5">
        <w:tc>
          <w:tcPr>
            <w:cnfStyle w:val="001000000000" w:firstRow="0" w:lastRow="0" w:firstColumn="1" w:lastColumn="0" w:oddVBand="0" w:evenVBand="0" w:oddHBand="0" w:evenHBand="0" w:firstRowFirstColumn="0" w:firstRowLastColumn="0" w:lastRowFirstColumn="0" w:lastRowLastColumn="0"/>
            <w:tcW w:w="2200" w:type="dxa"/>
            <w:vAlign w:val="center"/>
          </w:tcPr>
          <w:p w14:paraId="1076EC5D" w14:textId="77777777" w:rsidR="00361F95" w:rsidRPr="006F2374" w:rsidRDefault="00361F95" w:rsidP="001409F5">
            <w:pPr>
              <w:spacing w:before="60" w:after="60"/>
              <w:jc w:val="left"/>
              <w:rPr>
                <w:rFonts w:cs="Times New Roman"/>
                <w:b w:val="0"/>
                <w:color w:val="000000"/>
              </w:rPr>
            </w:pPr>
            <w:r w:rsidRPr="006F2374">
              <w:rPr>
                <w:rFonts w:eastAsia="Arial" w:cs="Times New Roman"/>
                <w:b w:val="0"/>
                <w:color w:val="000000"/>
                <w:szCs w:val="16"/>
              </w:rPr>
              <w:t>Infraestructura</w:t>
            </w:r>
          </w:p>
        </w:tc>
        <w:tc>
          <w:tcPr>
            <w:tcW w:w="3500" w:type="dxa"/>
            <w:vAlign w:val="center"/>
          </w:tcPr>
          <w:p w14:paraId="3D5658F8" w14:textId="77777777" w:rsidR="00361F95" w:rsidRPr="006F2374" w:rsidRDefault="00361F95" w:rsidP="001409F5">
            <w:pPr>
              <w:spacing w:before="60" w:after="60"/>
              <w:jc w:val="lef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F2374">
              <w:rPr>
                <w:rFonts w:eastAsia="Arial" w:cs="Times New Roman"/>
                <w:color w:val="000000"/>
                <w:szCs w:val="16"/>
              </w:rPr>
              <w:t>Servicios gestionados Azure</w:t>
            </w:r>
          </w:p>
        </w:tc>
        <w:tc>
          <w:tcPr>
            <w:tcW w:w="2800" w:type="dxa"/>
            <w:vAlign w:val="center"/>
          </w:tcPr>
          <w:p w14:paraId="349FE9E0" w14:textId="77777777" w:rsidR="00361F95" w:rsidRPr="006F2374" w:rsidRDefault="00361F95" w:rsidP="001409F5">
            <w:pPr>
              <w:spacing w:before="60" w:after="60"/>
              <w:jc w:val="lef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F2374">
              <w:rPr>
                <w:rFonts w:eastAsia="Arial" w:cs="Times New Roman"/>
                <w:color w:val="000000"/>
                <w:szCs w:val="16"/>
              </w:rPr>
              <w:t xml:space="preserve">Docker </w:t>
            </w:r>
            <w:proofErr w:type="spellStart"/>
            <w:r w:rsidRPr="006F2374">
              <w:rPr>
                <w:rFonts w:eastAsia="Arial" w:cs="Times New Roman"/>
                <w:color w:val="000000"/>
                <w:szCs w:val="16"/>
              </w:rPr>
              <w:t>Compose</w:t>
            </w:r>
            <w:proofErr w:type="spellEnd"/>
            <w:r w:rsidRPr="006F2374">
              <w:rPr>
                <w:rFonts w:eastAsia="Arial" w:cs="Times New Roman"/>
                <w:color w:val="000000"/>
                <w:szCs w:val="16"/>
              </w:rPr>
              <w:t xml:space="preserve"> (</w:t>
            </w:r>
            <w:proofErr w:type="spellStart"/>
            <w:r w:rsidRPr="006F2374">
              <w:rPr>
                <w:rFonts w:eastAsia="Arial" w:cs="Times New Roman"/>
                <w:color w:val="000000"/>
                <w:szCs w:val="16"/>
              </w:rPr>
              <w:t>IaC</w:t>
            </w:r>
            <w:proofErr w:type="spellEnd"/>
            <w:r w:rsidRPr="006F2374">
              <w:rPr>
                <w:rFonts w:eastAsia="Arial" w:cs="Times New Roman"/>
                <w:color w:val="000000"/>
                <w:szCs w:val="16"/>
              </w:rPr>
              <w:t>)</w:t>
            </w:r>
          </w:p>
        </w:tc>
      </w:tr>
    </w:tbl>
    <w:p w14:paraId="546AFD77" w14:textId="77777777" w:rsidR="00137F44" w:rsidRDefault="00137F44" w:rsidP="00137F44">
      <w:pPr>
        <w:pStyle w:val="Ttulo1"/>
        <w:numPr>
          <w:ilvl w:val="0"/>
          <w:numId w:val="0"/>
        </w:numPr>
        <w:ind w:left="720"/>
        <w:rPr>
          <w:sz w:val="28"/>
          <w:szCs w:val="28"/>
        </w:rPr>
      </w:pPr>
    </w:p>
    <w:p w14:paraId="0EAD5189" w14:textId="77777777" w:rsidR="00137F44" w:rsidRDefault="00137F44" w:rsidP="00137F44"/>
    <w:p w14:paraId="51E5A6DD" w14:textId="77777777" w:rsidR="00137F44" w:rsidRPr="00137F44" w:rsidRDefault="00137F44" w:rsidP="00137F44"/>
    <w:p w14:paraId="16781EE1" w14:textId="286561F0" w:rsidR="00361F95" w:rsidRPr="00A330E8" w:rsidRDefault="00361F95" w:rsidP="00137F44">
      <w:pPr>
        <w:pStyle w:val="Ttulo1"/>
        <w:rPr>
          <w:sz w:val="28"/>
          <w:szCs w:val="28"/>
        </w:rPr>
      </w:pPr>
      <w:bookmarkStart w:id="6" w:name="_Toc222321503"/>
      <w:r w:rsidRPr="00A330E8">
        <w:lastRenderedPageBreak/>
        <w:t>Metodología</w:t>
      </w:r>
      <w:bookmarkEnd w:id="6"/>
    </w:p>
    <w:p w14:paraId="19455E67" w14:textId="77777777" w:rsidR="00361F95" w:rsidRPr="00A330E8" w:rsidRDefault="00361F95" w:rsidP="00361F95">
      <w:pPr>
        <w:pStyle w:val="Ttulo2"/>
        <w:numPr>
          <w:ilvl w:val="1"/>
          <w:numId w:val="1"/>
        </w:numPr>
        <w:spacing w:before="0" w:after="200"/>
        <w:rPr>
          <w:rFonts w:cs="Times New Roman"/>
        </w:rPr>
      </w:pPr>
      <w:bookmarkStart w:id="7" w:name="_Toc222321504"/>
      <w:r w:rsidRPr="00A330E8">
        <w:rPr>
          <w:rFonts w:cs="Times New Roman"/>
        </w:rPr>
        <w:t>Diseño general del proyecto</w:t>
      </w:r>
      <w:bookmarkEnd w:id="7"/>
    </w:p>
    <w:p w14:paraId="154365E5"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proyecto se ha abordado siguiendo una metodología iterativa e incremental, priorizando en cada fase la obtención de un sistema funcional que pudiera ampliarse progresivamente con nuevas capacidades.</w:t>
      </w:r>
    </w:p>
    <w:p w14:paraId="55A8B8D0"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diseño parte de una premisa fundamental: construir un pipeline de datos completo y operativo antes de añadir sofisticación. Esto implica que la primera iteración debía conseguir que los datos fluyeran desde las fuentes hasta las tablas finales, aunque fuera con transformaciones básicas. Las iteraciones posteriores fueron refinando cada capa, añadiendo validaciones, optimizando el modelo dimensional e incorporando los componentes de aprendizaje automático.</w:t>
      </w:r>
    </w:p>
    <w:p w14:paraId="44C6ED5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arquitectura se organizó en torno al patrón </w:t>
      </w:r>
      <w:proofErr w:type="spellStart"/>
      <w:r w:rsidRPr="00A330E8">
        <w:rPr>
          <w:rFonts w:ascii="Times New Roman" w:hAnsi="Times New Roman" w:cs="Times New Roman"/>
        </w:rPr>
        <w:t>medallion</w:t>
      </w:r>
      <w:proofErr w:type="spellEnd"/>
      <w:r w:rsidRPr="00A330E8">
        <w:rPr>
          <w:rFonts w:ascii="Times New Roman" w:hAnsi="Times New Roman" w:cs="Times New Roman"/>
        </w:rPr>
        <w:t xml:space="preserve">, ampliamente adoptado en implementaciones </w:t>
      </w:r>
      <w:proofErr w:type="spellStart"/>
      <w:r w:rsidRPr="00A330E8">
        <w:rPr>
          <w:rFonts w:ascii="Times New Roman" w:hAnsi="Times New Roman" w:cs="Times New Roman"/>
        </w:rPr>
        <w:t>lakehouse</w:t>
      </w:r>
      <w:proofErr w:type="spellEnd"/>
      <w:r w:rsidRPr="00A330E8">
        <w:rPr>
          <w:rFonts w:ascii="Times New Roman" w:hAnsi="Times New Roman" w:cs="Times New Roman"/>
        </w:rPr>
        <w:t>. Este patrón establece tres capas de datos con responsabilidades diferenciadas:</w:t>
      </w:r>
    </w:p>
    <w:p w14:paraId="1E8CCE8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 capa Bronze almacena los datos en su estado original o con transformaciones mínimas. Su función es preservar la información tal como llega de las fuentes, actuando como zona de aterrizaje y permitiendo reprocesar los datos si fuera necesario.</w:t>
      </w:r>
    </w:p>
    <w:p w14:paraId="1ADC8875"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capa Silver contiene los </w:t>
      </w:r>
      <w:proofErr w:type="gramStart"/>
      <w:r w:rsidRPr="00A330E8">
        <w:rPr>
          <w:rFonts w:ascii="Times New Roman" w:hAnsi="Times New Roman" w:cs="Times New Roman"/>
        </w:rPr>
        <w:t>datos una vez aplicadas</w:t>
      </w:r>
      <w:proofErr w:type="gramEnd"/>
      <w:r w:rsidRPr="00A330E8">
        <w:rPr>
          <w:rFonts w:ascii="Times New Roman" w:hAnsi="Times New Roman" w:cs="Times New Roman"/>
        </w:rPr>
        <w:t xml:space="preserve"> las transformaciones de limpieza, normalización y validación. En esta capa se resuelven problemas de calidad, se unifican formatos y se eliminan duplicados. Los datos de Silver están listos para ser consumidos por procesos analíticos.</w:t>
      </w:r>
    </w:p>
    <w:p w14:paraId="196BC1CE"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 capa Gold alberga los datos modelados para su explotación final. En el caso de este proyecto, incluye un modelo dimensional en estrella con tablas de hechos y dimensiones, así como las tablas generadas por los modelos de aprendizaje automático.</w:t>
      </w:r>
    </w:p>
    <w:p w14:paraId="55F6B262"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procesamiento de datos se implementó con Apache Spark, que permite manejar tanto cargas </w:t>
      </w:r>
      <w:proofErr w:type="spellStart"/>
      <w:r w:rsidRPr="00A330E8">
        <w:rPr>
          <w:rFonts w:ascii="Times New Roman" w:hAnsi="Times New Roman" w:cs="Times New Roman"/>
        </w:rPr>
        <w:t>batch</w:t>
      </w:r>
      <w:proofErr w:type="spellEnd"/>
      <w:r w:rsidRPr="00A330E8">
        <w:rPr>
          <w:rFonts w:ascii="Times New Roman" w:hAnsi="Times New Roman" w:cs="Times New Roman"/>
        </w:rPr>
        <w:t xml:space="preserve"> como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con el mismo </w:t>
      </w:r>
      <w:proofErr w:type="spellStart"/>
      <w:r w:rsidRPr="00A330E8">
        <w:rPr>
          <w:rFonts w:ascii="Times New Roman" w:hAnsi="Times New Roman" w:cs="Times New Roman"/>
        </w:rPr>
        <w:t>framework</w:t>
      </w:r>
      <w:proofErr w:type="spellEnd"/>
      <w:r w:rsidRPr="00A330E8">
        <w:rPr>
          <w:rFonts w:ascii="Times New Roman" w:hAnsi="Times New Roman" w:cs="Times New Roman"/>
        </w:rPr>
        <w:t xml:space="preserve">. Para el almacenamiento se eligió Delta Lake, un formato abierto que añade capacidades ACID sobre ficheros Parquet y que se ha convertido en un estándar de facto para arquitecturas </w:t>
      </w:r>
      <w:proofErr w:type="spellStart"/>
      <w:r w:rsidRPr="00A330E8">
        <w:rPr>
          <w:rFonts w:ascii="Times New Roman" w:hAnsi="Times New Roman" w:cs="Times New Roman"/>
        </w:rPr>
        <w:t>lakehouse</w:t>
      </w:r>
      <w:proofErr w:type="spellEnd"/>
      <w:r w:rsidRPr="00A330E8">
        <w:rPr>
          <w:rFonts w:ascii="Times New Roman" w:hAnsi="Times New Roman" w:cs="Times New Roman"/>
        </w:rPr>
        <w:t>.</w:t>
      </w:r>
    </w:p>
    <w:p w14:paraId="74263C6E"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orquestación de los flujos de trabajo se delegó en Apache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que permite definir las dependencias entre tareas, programar ejecuciones y monitorizar el estado del pipeline. Para la capa de transformaciones analíticas se incorporó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una herramienta que permite definir modelos SQL con control de versiones y </w:t>
      </w:r>
      <w:proofErr w:type="spellStart"/>
      <w:r w:rsidRPr="00A330E8">
        <w:rPr>
          <w:rFonts w:ascii="Times New Roman" w:hAnsi="Times New Roman" w:cs="Times New Roman"/>
        </w:rPr>
        <w:t>testing</w:t>
      </w:r>
      <w:proofErr w:type="spellEnd"/>
      <w:r w:rsidRPr="00A330E8">
        <w:rPr>
          <w:rFonts w:ascii="Times New Roman" w:hAnsi="Times New Roman" w:cs="Times New Roman"/>
        </w:rPr>
        <w:t xml:space="preserve"> integrado. </w:t>
      </w:r>
    </w:p>
    <w:p w14:paraId="79E93833" w14:textId="77777777" w:rsidR="00361F95" w:rsidRPr="00A330E8" w:rsidRDefault="00361F95" w:rsidP="00361F95">
      <w:pPr>
        <w:rPr>
          <w:rFonts w:ascii="Times New Roman" w:hAnsi="Times New Roman" w:cs="Times New Roman"/>
        </w:rPr>
      </w:pPr>
    </w:p>
    <w:p w14:paraId="031E00A1" w14:textId="77777777" w:rsidR="00361F95" w:rsidRPr="00A330E8" w:rsidRDefault="00361F95" w:rsidP="00361F95">
      <w:pPr>
        <w:pStyle w:val="Ttulo2"/>
        <w:numPr>
          <w:ilvl w:val="1"/>
          <w:numId w:val="1"/>
        </w:numPr>
        <w:spacing w:before="0" w:after="200"/>
        <w:rPr>
          <w:rFonts w:cs="Times New Roman"/>
        </w:rPr>
      </w:pPr>
      <w:bookmarkStart w:id="8" w:name="_Toc222321505"/>
      <w:r w:rsidRPr="00A330E8">
        <w:rPr>
          <w:rFonts w:cs="Times New Roman"/>
        </w:rPr>
        <w:lastRenderedPageBreak/>
        <w:t>Proceso de trabajo y fases (planificación)</w:t>
      </w:r>
      <w:bookmarkEnd w:id="8"/>
    </w:p>
    <w:p w14:paraId="310ADCF5"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desarrollo del proyecto se estructuró en fases secuenciales, aunque con cierto solapamiento entre ellas para mantener la agilidad.</w:t>
      </w:r>
    </w:p>
    <w:p w14:paraId="08CB6CE4" w14:textId="77777777" w:rsidR="00361F95" w:rsidRPr="00A330E8" w:rsidRDefault="00361F95" w:rsidP="00361F95">
      <w:pPr>
        <w:pStyle w:val="Prrafodelista"/>
        <w:numPr>
          <w:ilvl w:val="0"/>
          <w:numId w:val="13"/>
        </w:numPr>
        <w:rPr>
          <w:rFonts w:ascii="Times New Roman" w:hAnsi="Times New Roman" w:cs="Times New Roman"/>
        </w:rPr>
      </w:pPr>
      <w:r w:rsidRPr="00A330E8">
        <w:rPr>
          <w:rFonts w:ascii="Times New Roman" w:hAnsi="Times New Roman" w:cs="Times New Roman"/>
        </w:rPr>
        <w:t xml:space="preserve">Definición del alcance y la selección de tecnologías. Se evaluaron diferentes </w:t>
      </w:r>
      <w:proofErr w:type="spellStart"/>
      <w:r w:rsidRPr="00A330E8">
        <w:rPr>
          <w:rFonts w:ascii="Times New Roman" w:hAnsi="Times New Roman" w:cs="Times New Roman"/>
        </w:rPr>
        <w:t>datasets</w:t>
      </w:r>
      <w:proofErr w:type="spellEnd"/>
      <w:r w:rsidRPr="00A330E8">
        <w:rPr>
          <w:rFonts w:ascii="Times New Roman" w:hAnsi="Times New Roman" w:cs="Times New Roman"/>
        </w:rPr>
        <w:t xml:space="preserve"> públicos hasta identificar uno con la riqueza suficiente para soportar un modelo dimensional interesante. Se definió la arquitectura objetivo y se validó la viabilidad técnica de cada componente. Esta fase incluyó también la configuración inicial del entorno Docker con los servicios básicos.</w:t>
      </w:r>
    </w:p>
    <w:p w14:paraId="7F1D0EB0" w14:textId="77777777" w:rsidR="00361F95" w:rsidRPr="00A330E8" w:rsidRDefault="00361F95" w:rsidP="00361F95">
      <w:pPr>
        <w:pStyle w:val="Prrafodelista"/>
        <w:numPr>
          <w:ilvl w:val="0"/>
          <w:numId w:val="13"/>
        </w:numPr>
        <w:rPr>
          <w:rFonts w:ascii="Times New Roman" w:hAnsi="Times New Roman" w:cs="Times New Roman"/>
        </w:rPr>
      </w:pPr>
      <w:r w:rsidRPr="00A330E8">
        <w:rPr>
          <w:rFonts w:ascii="Times New Roman" w:hAnsi="Times New Roman" w:cs="Times New Roman"/>
        </w:rPr>
        <w:t xml:space="preserve">Implementación de la capa Bronze. Se desarrollaron los scripts de ingesta para cargar el </w:t>
      </w:r>
      <w:proofErr w:type="spellStart"/>
      <w:r w:rsidRPr="00A330E8">
        <w:rPr>
          <w:rFonts w:ascii="Times New Roman" w:hAnsi="Times New Roman" w:cs="Times New Roman"/>
        </w:rPr>
        <w:t>dataset</w:t>
      </w:r>
      <w:proofErr w:type="spellEnd"/>
      <w:r w:rsidRPr="00A330E8">
        <w:rPr>
          <w:rFonts w:ascii="Times New Roman" w:hAnsi="Times New Roman" w:cs="Times New Roman"/>
        </w:rPr>
        <w:t xml:space="preserve"> de ventas farmacéuticas en formato Delta Lake. Paralelamente, se configuró Apache Kafka y se implementó un simulador de pedidos en Python que genera eventos sintéticos para alimentar el flujo de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Se desarrolló el consumidor de Spark </w:t>
      </w:r>
      <w:proofErr w:type="spellStart"/>
      <w:r w:rsidRPr="00A330E8">
        <w:rPr>
          <w:rFonts w:ascii="Times New Roman" w:hAnsi="Times New Roman" w:cs="Times New Roman"/>
        </w:rPr>
        <w:t>Structured</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que persiste estos eventos en la capa Bronze.</w:t>
      </w:r>
    </w:p>
    <w:p w14:paraId="18C9680E" w14:textId="77777777" w:rsidR="00361F95" w:rsidRPr="00A330E8" w:rsidRDefault="00361F95" w:rsidP="00361F95">
      <w:pPr>
        <w:pStyle w:val="Prrafodelista"/>
        <w:numPr>
          <w:ilvl w:val="0"/>
          <w:numId w:val="13"/>
        </w:numPr>
        <w:rPr>
          <w:rFonts w:ascii="Times New Roman" w:hAnsi="Times New Roman" w:cs="Times New Roman"/>
        </w:rPr>
      </w:pPr>
      <w:r w:rsidRPr="00A330E8">
        <w:rPr>
          <w:rFonts w:ascii="Times New Roman" w:hAnsi="Times New Roman" w:cs="Times New Roman"/>
        </w:rPr>
        <w:t xml:space="preserve">Capa Silver. Se implementaron las transformaciones de limpieza y normalización de datos, incluyendo la conversión de tipos, la estandarización de valores categóricos y la validación de reglas de calidad. Se establecieron los criterios de </w:t>
      </w:r>
      <w:proofErr w:type="spellStart"/>
      <w:r w:rsidRPr="00A330E8">
        <w:rPr>
          <w:rFonts w:ascii="Times New Roman" w:hAnsi="Times New Roman" w:cs="Times New Roman"/>
        </w:rPr>
        <w:t>deduplicación</w:t>
      </w:r>
      <w:proofErr w:type="spellEnd"/>
      <w:r w:rsidRPr="00A330E8">
        <w:rPr>
          <w:rFonts w:ascii="Times New Roman" w:hAnsi="Times New Roman" w:cs="Times New Roman"/>
        </w:rPr>
        <w:t xml:space="preserve"> y se desarrolló la lógica para gestionar registros que no cumplen las validaciones.</w:t>
      </w:r>
    </w:p>
    <w:p w14:paraId="01A9AD24" w14:textId="77777777" w:rsidR="00361F95" w:rsidRPr="00A330E8" w:rsidRDefault="00361F95" w:rsidP="00361F95">
      <w:pPr>
        <w:pStyle w:val="Prrafodelista"/>
        <w:numPr>
          <w:ilvl w:val="0"/>
          <w:numId w:val="13"/>
        </w:numPr>
        <w:rPr>
          <w:rFonts w:ascii="Times New Roman" w:hAnsi="Times New Roman" w:cs="Times New Roman"/>
        </w:rPr>
      </w:pPr>
      <w:r w:rsidRPr="00A330E8">
        <w:rPr>
          <w:rFonts w:ascii="Times New Roman" w:hAnsi="Times New Roman" w:cs="Times New Roman"/>
        </w:rPr>
        <w:t>Capa Gold con el modelo dimensional. Se diseñó el esquema en estrella identificando las dimensiones relevantes (cliente, producto, representante comercial, tiempo) y las tablas de hechos correspondientes. Se implementó la generación de claves subrogadas y las relaciones entre tablas.</w:t>
      </w:r>
    </w:p>
    <w:p w14:paraId="6563FF90" w14:textId="77777777" w:rsidR="00361F95" w:rsidRPr="00A330E8" w:rsidRDefault="00361F95" w:rsidP="00361F95">
      <w:pPr>
        <w:pStyle w:val="Prrafodelista"/>
        <w:numPr>
          <w:ilvl w:val="0"/>
          <w:numId w:val="13"/>
        </w:numPr>
        <w:rPr>
          <w:rFonts w:ascii="Times New Roman" w:hAnsi="Times New Roman" w:cs="Times New Roman"/>
        </w:rPr>
      </w:pPr>
      <w:r w:rsidRPr="00A330E8">
        <w:rPr>
          <w:rFonts w:ascii="Times New Roman" w:hAnsi="Times New Roman" w:cs="Times New Roman"/>
        </w:rPr>
        <w:t xml:space="preserve">Incorporación de los componentes de aprendizaje automático. Se desarrolló el modelo de </w:t>
      </w:r>
      <w:proofErr w:type="spellStart"/>
      <w:r w:rsidRPr="00A330E8">
        <w:rPr>
          <w:rFonts w:ascii="Times New Roman" w:hAnsi="Times New Roman" w:cs="Times New Roman"/>
        </w:rPr>
        <w:t>clustering</w:t>
      </w:r>
      <w:proofErr w:type="spellEnd"/>
      <w:r w:rsidRPr="00A330E8">
        <w:rPr>
          <w:rFonts w:ascii="Times New Roman" w:hAnsi="Times New Roman" w:cs="Times New Roman"/>
        </w:rPr>
        <w:t xml:space="preserve"> para segmentación de clientes utilizando el algoritmo K-Means, incluyendo la selección del número óptimo de </w:t>
      </w:r>
      <w:proofErr w:type="spellStart"/>
      <w:proofErr w:type="gramStart"/>
      <w:r w:rsidRPr="00A330E8">
        <w:rPr>
          <w:rFonts w:ascii="Times New Roman" w:hAnsi="Times New Roman" w:cs="Times New Roman"/>
        </w:rPr>
        <w:t>clusters</w:t>
      </w:r>
      <w:proofErr w:type="spellEnd"/>
      <w:proofErr w:type="gramEnd"/>
      <w:r w:rsidRPr="00A330E8">
        <w:rPr>
          <w:rFonts w:ascii="Times New Roman" w:hAnsi="Times New Roman" w:cs="Times New Roman"/>
        </w:rPr>
        <w:t xml:space="preserve"> y la interpretación de los segmentos resultantes. Posteriormente se implementó el modelo de predicción de demanda con </w:t>
      </w:r>
      <w:proofErr w:type="spellStart"/>
      <w:r w:rsidRPr="00A330E8">
        <w:rPr>
          <w:rFonts w:ascii="Times New Roman" w:hAnsi="Times New Roman" w:cs="Times New Roman"/>
        </w:rPr>
        <w:t>Gradient</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Boosted</w:t>
      </w:r>
      <w:proofErr w:type="spellEnd"/>
      <w:r w:rsidRPr="00A330E8">
        <w:rPr>
          <w:rFonts w:ascii="Times New Roman" w:hAnsi="Times New Roman" w:cs="Times New Roman"/>
        </w:rPr>
        <w:t xml:space="preserve"> Trees, diseñando las </w:t>
      </w:r>
      <w:proofErr w:type="spellStart"/>
      <w:r w:rsidRPr="00A330E8">
        <w:rPr>
          <w:rFonts w:ascii="Times New Roman" w:hAnsi="Times New Roman" w:cs="Times New Roman"/>
        </w:rPr>
        <w:t>features</w:t>
      </w:r>
      <w:proofErr w:type="spellEnd"/>
      <w:r w:rsidRPr="00A330E8">
        <w:rPr>
          <w:rFonts w:ascii="Times New Roman" w:hAnsi="Times New Roman" w:cs="Times New Roman"/>
        </w:rPr>
        <w:t xml:space="preserve"> temporales necesarias y evaluando la precisión de las predicciones.</w:t>
      </w:r>
    </w:p>
    <w:p w14:paraId="48502E13" w14:textId="77777777" w:rsidR="00361F95" w:rsidRPr="00A330E8" w:rsidRDefault="00361F95" w:rsidP="00361F95">
      <w:pPr>
        <w:pStyle w:val="Prrafodelista"/>
        <w:numPr>
          <w:ilvl w:val="0"/>
          <w:numId w:val="13"/>
        </w:numPr>
        <w:rPr>
          <w:rFonts w:ascii="Times New Roman" w:hAnsi="Times New Roman" w:cs="Times New Roman"/>
        </w:rPr>
      </w:pPr>
      <w:r w:rsidRPr="00A330E8">
        <w:rPr>
          <w:rFonts w:ascii="Times New Roman" w:hAnsi="Times New Roman" w:cs="Times New Roman"/>
        </w:rPr>
        <w:t xml:space="preserve">Integración de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para la capa analítica. Se definieron los modelos SQL que generan los </w:t>
      </w:r>
      <w:proofErr w:type="spellStart"/>
      <w:r w:rsidRPr="00A330E8">
        <w:rPr>
          <w:rFonts w:ascii="Times New Roman" w:hAnsi="Times New Roman" w:cs="Times New Roman"/>
        </w:rPr>
        <w:t>marts</w:t>
      </w:r>
      <w:proofErr w:type="spellEnd"/>
      <w:r w:rsidRPr="00A330E8">
        <w:rPr>
          <w:rFonts w:ascii="Times New Roman" w:hAnsi="Times New Roman" w:cs="Times New Roman"/>
        </w:rPr>
        <w:t xml:space="preserve"> de análisis, se configuraron los </w:t>
      </w:r>
      <w:proofErr w:type="spellStart"/>
      <w:r w:rsidRPr="00A330E8">
        <w:rPr>
          <w:rFonts w:ascii="Times New Roman" w:hAnsi="Times New Roman" w:cs="Times New Roman"/>
        </w:rPr>
        <w:t>tests</w:t>
      </w:r>
      <w:proofErr w:type="spellEnd"/>
      <w:r w:rsidRPr="00A330E8">
        <w:rPr>
          <w:rFonts w:ascii="Times New Roman" w:hAnsi="Times New Roman" w:cs="Times New Roman"/>
        </w:rPr>
        <w:t xml:space="preserve"> de calidad de datos y se documentaron las transformaciones. Esta fase también incluyó la integración de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con el pipeline de </w:t>
      </w:r>
      <w:proofErr w:type="spellStart"/>
      <w:r w:rsidRPr="00A330E8">
        <w:rPr>
          <w:rFonts w:ascii="Times New Roman" w:hAnsi="Times New Roman" w:cs="Times New Roman"/>
        </w:rPr>
        <w:t>Airflow</w:t>
      </w:r>
      <w:proofErr w:type="spellEnd"/>
      <w:r w:rsidRPr="00A330E8">
        <w:rPr>
          <w:rFonts w:ascii="Times New Roman" w:hAnsi="Times New Roman" w:cs="Times New Roman"/>
        </w:rPr>
        <w:t>.</w:t>
      </w:r>
    </w:p>
    <w:p w14:paraId="47047062" w14:textId="77777777" w:rsidR="00361F95" w:rsidRPr="00A330E8" w:rsidRDefault="00361F95" w:rsidP="00361F95">
      <w:pPr>
        <w:pStyle w:val="Prrafodelista"/>
        <w:numPr>
          <w:ilvl w:val="0"/>
          <w:numId w:val="13"/>
        </w:numPr>
        <w:rPr>
          <w:rFonts w:ascii="Times New Roman" w:hAnsi="Times New Roman" w:cs="Times New Roman"/>
        </w:rPr>
      </w:pPr>
      <w:r w:rsidRPr="00A330E8">
        <w:rPr>
          <w:rFonts w:ascii="Times New Roman" w:hAnsi="Times New Roman" w:cs="Times New Roman"/>
        </w:rPr>
        <w:t xml:space="preserve">Orquestación completa con </w:t>
      </w:r>
      <w:proofErr w:type="spellStart"/>
      <w:r w:rsidRPr="00A330E8">
        <w:rPr>
          <w:rFonts w:ascii="Times New Roman" w:hAnsi="Times New Roman" w:cs="Times New Roman"/>
        </w:rPr>
        <w:t>Airflow</w:t>
      </w:r>
      <w:proofErr w:type="spellEnd"/>
      <w:r w:rsidRPr="00A330E8">
        <w:rPr>
          <w:rFonts w:ascii="Times New Roman" w:hAnsi="Times New Roman" w:cs="Times New Roman"/>
        </w:rPr>
        <w:t>. Se desarrolló el DAG que coordina todas las tareas del pipeline, estableciendo las dependencias correctas y configurando los reintentos en caso de fallo. Se verificó la ejecución completa del flujo de principio a fin.</w:t>
      </w:r>
    </w:p>
    <w:p w14:paraId="10584582" w14:textId="77777777" w:rsidR="00361F95" w:rsidRPr="00A330E8" w:rsidRDefault="00361F95" w:rsidP="00361F95">
      <w:pPr>
        <w:pStyle w:val="Prrafodelista"/>
        <w:numPr>
          <w:ilvl w:val="0"/>
          <w:numId w:val="13"/>
        </w:numPr>
        <w:rPr>
          <w:rFonts w:ascii="Times New Roman" w:hAnsi="Times New Roman" w:cs="Times New Roman"/>
        </w:rPr>
      </w:pPr>
      <w:r w:rsidRPr="00A330E8">
        <w:rPr>
          <w:rFonts w:ascii="Times New Roman" w:hAnsi="Times New Roman" w:cs="Times New Roman"/>
        </w:rPr>
        <w:t>Documentación, pruebas de integración y preparación de los entregables del proyecto.</w:t>
      </w:r>
    </w:p>
    <w:p w14:paraId="256F40E7" w14:textId="77777777" w:rsidR="00361F95" w:rsidRPr="00A330E8" w:rsidRDefault="00361F95" w:rsidP="00137F44">
      <w:pPr>
        <w:pStyle w:val="Ttulo1"/>
      </w:pPr>
      <w:bookmarkStart w:id="9" w:name="_Toc222321506"/>
      <w:r w:rsidRPr="00A330E8">
        <w:lastRenderedPageBreak/>
        <w:t>Arquitectura</w:t>
      </w:r>
      <w:bookmarkEnd w:id="9"/>
    </w:p>
    <w:p w14:paraId="3819ABFE" w14:textId="77777777" w:rsidR="00361F95" w:rsidRPr="00A330E8" w:rsidRDefault="00361F95" w:rsidP="00361F95">
      <w:pPr>
        <w:pStyle w:val="Ttulo2"/>
        <w:numPr>
          <w:ilvl w:val="1"/>
          <w:numId w:val="1"/>
        </w:numPr>
        <w:spacing w:before="0" w:after="200"/>
        <w:rPr>
          <w:rFonts w:cs="Times New Roman"/>
        </w:rPr>
      </w:pPr>
      <w:bookmarkStart w:id="10" w:name="_Toc222321507"/>
      <w:r w:rsidRPr="00A330E8">
        <w:rPr>
          <w:rFonts w:cs="Times New Roman"/>
        </w:rPr>
        <w:t>Diagrama general</w:t>
      </w:r>
      <w:bookmarkEnd w:id="10"/>
    </w:p>
    <w:p w14:paraId="4BE81374"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arquitectura del sistema sigue el </w:t>
      </w:r>
      <w:proofErr w:type="spellStart"/>
      <w:r w:rsidRPr="00A330E8">
        <w:rPr>
          <w:rFonts w:ascii="Times New Roman" w:hAnsi="Times New Roman" w:cs="Times New Roman"/>
        </w:rPr>
        <w:t>patron</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medallion</w:t>
      </w:r>
      <w:proofErr w:type="spellEnd"/>
      <w:r w:rsidRPr="00A330E8">
        <w:rPr>
          <w:rFonts w:ascii="Times New Roman" w:hAnsi="Times New Roman" w:cs="Times New Roman"/>
        </w:rPr>
        <w:t xml:space="preserve"> con tres capas de datos, orquestadas por Apache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y desplegadas en contenedores Docker. El siguiente diagrama muestra los componentes principales y el flujo de datos entre ellos: </w:t>
      </w:r>
    </w:p>
    <w:p w14:paraId="213F1D5D" w14:textId="77777777" w:rsidR="00361F95" w:rsidRPr="00A330E8" w:rsidRDefault="00361F95" w:rsidP="00361F95">
      <w:pPr>
        <w:jc w:val="center"/>
        <w:rPr>
          <w:rFonts w:ascii="Times New Roman" w:hAnsi="Times New Roman" w:cs="Times New Roman"/>
        </w:rPr>
      </w:pPr>
      <w:r w:rsidRPr="00A330E8">
        <w:rPr>
          <w:rFonts w:ascii="Times New Roman" w:hAnsi="Times New Roman" w:cs="Times New Roman"/>
          <w:noProof/>
        </w:rPr>
        <w:drawing>
          <wp:inline distT="0" distB="0" distL="0" distR="0" wp14:anchorId="2E9D8747" wp14:editId="6C5B724D">
            <wp:extent cx="5400040" cy="2967990"/>
            <wp:effectExtent l="0" t="0" r="0" b="3810"/>
            <wp:docPr id="18163139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13908" name="Imagen 1" descr="Interfaz de usuario gráfica, Texto, Aplicación&#10;&#10;El contenido generado por IA puede ser incorrecto."/>
                    <pic:cNvPicPr/>
                  </pic:nvPicPr>
                  <pic:blipFill>
                    <a:blip r:embed="rId11"/>
                    <a:stretch>
                      <a:fillRect/>
                    </a:stretch>
                  </pic:blipFill>
                  <pic:spPr>
                    <a:xfrm>
                      <a:off x="0" y="0"/>
                      <a:ext cx="5400040" cy="2967990"/>
                    </a:xfrm>
                    <a:prstGeom prst="rect">
                      <a:avLst/>
                    </a:prstGeom>
                  </pic:spPr>
                </pic:pic>
              </a:graphicData>
            </a:graphic>
          </wp:inline>
        </w:drawing>
      </w:r>
    </w:p>
    <w:p w14:paraId="0D56328F" w14:textId="77777777" w:rsidR="00361F95" w:rsidRPr="00A330E8" w:rsidRDefault="00361F95" w:rsidP="00361F95">
      <w:pPr>
        <w:jc w:val="center"/>
        <w:rPr>
          <w:rFonts w:ascii="Times New Roman" w:hAnsi="Times New Roman" w:cs="Times New Roman"/>
          <w:i/>
          <w:iCs/>
          <w:color w:val="808080" w:themeColor="background1" w:themeShade="80"/>
          <w:sz w:val="20"/>
          <w:szCs w:val="20"/>
        </w:rPr>
      </w:pPr>
      <w:r w:rsidRPr="00A330E8">
        <w:rPr>
          <w:rFonts w:ascii="Times New Roman" w:hAnsi="Times New Roman" w:cs="Times New Roman"/>
          <w:i/>
          <w:iCs/>
          <w:color w:val="808080" w:themeColor="background1" w:themeShade="80"/>
          <w:sz w:val="20"/>
          <w:szCs w:val="20"/>
        </w:rPr>
        <w:t>Nota: El diagrama completo en formato SVG se incluye en el repositorio del proyecto (</w:t>
      </w:r>
      <w:proofErr w:type="spellStart"/>
      <w:r w:rsidRPr="00A330E8">
        <w:rPr>
          <w:rFonts w:ascii="Times New Roman" w:hAnsi="Times New Roman" w:cs="Times New Roman"/>
          <w:i/>
          <w:iCs/>
          <w:color w:val="808080" w:themeColor="background1" w:themeShade="80"/>
          <w:sz w:val="20"/>
          <w:szCs w:val="20"/>
        </w:rPr>
        <w:t>docs</w:t>
      </w:r>
      <w:proofErr w:type="spellEnd"/>
      <w:r w:rsidRPr="00A330E8">
        <w:rPr>
          <w:rFonts w:ascii="Times New Roman" w:hAnsi="Times New Roman" w:cs="Times New Roman"/>
          <w:i/>
          <w:iCs/>
          <w:color w:val="808080" w:themeColor="background1" w:themeShade="80"/>
          <w:sz w:val="20"/>
          <w:szCs w:val="20"/>
        </w:rPr>
        <w:t>/</w:t>
      </w:r>
      <w:proofErr w:type="spellStart"/>
      <w:r w:rsidRPr="00A330E8">
        <w:rPr>
          <w:rFonts w:ascii="Times New Roman" w:hAnsi="Times New Roman" w:cs="Times New Roman"/>
          <w:i/>
          <w:iCs/>
          <w:color w:val="808080" w:themeColor="background1" w:themeShade="80"/>
          <w:sz w:val="20"/>
          <w:szCs w:val="20"/>
        </w:rPr>
        <w:t>arquitectura_datos.svg</w:t>
      </w:r>
      <w:proofErr w:type="spellEnd"/>
      <w:r w:rsidRPr="00A330E8">
        <w:rPr>
          <w:rFonts w:ascii="Times New Roman" w:hAnsi="Times New Roman" w:cs="Times New Roman"/>
          <w:i/>
          <w:iCs/>
          <w:color w:val="808080" w:themeColor="background1" w:themeShade="80"/>
          <w:sz w:val="20"/>
          <w:szCs w:val="20"/>
        </w:rPr>
        <w:t>)</w:t>
      </w:r>
    </w:p>
    <w:p w14:paraId="3EDE4D26" w14:textId="77777777" w:rsidR="00361F95" w:rsidRPr="00A330E8" w:rsidRDefault="00361F95" w:rsidP="00361F95">
      <w:pPr>
        <w:jc w:val="center"/>
        <w:rPr>
          <w:rFonts w:ascii="Times New Roman" w:hAnsi="Times New Roman" w:cs="Times New Roman"/>
          <w:i/>
          <w:iCs/>
          <w:color w:val="808080" w:themeColor="background1" w:themeShade="80"/>
          <w:sz w:val="20"/>
          <w:szCs w:val="20"/>
        </w:rPr>
      </w:pPr>
    </w:p>
    <w:p w14:paraId="7142834B" w14:textId="77777777" w:rsidR="00361F95" w:rsidRPr="00A330E8" w:rsidRDefault="00361F95" w:rsidP="00361F95">
      <w:pPr>
        <w:pStyle w:val="Ttulo2"/>
        <w:numPr>
          <w:ilvl w:val="1"/>
          <w:numId w:val="1"/>
        </w:numPr>
        <w:spacing w:before="0" w:after="200"/>
        <w:rPr>
          <w:rFonts w:cs="Times New Roman"/>
        </w:rPr>
      </w:pPr>
      <w:bookmarkStart w:id="11" w:name="_Toc222321508"/>
      <w:r w:rsidRPr="00A330E8">
        <w:rPr>
          <w:rFonts w:cs="Times New Roman"/>
        </w:rPr>
        <w:t>Descripción de la arquitectura técnica</w:t>
      </w:r>
      <w:bookmarkEnd w:id="11"/>
    </w:p>
    <w:p w14:paraId="1FB3C1F2"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 arquitectura se compone de varios subsistemas interconectados que colaboran para procesar los datos desde su origen hasta su explotación final.</w:t>
      </w:r>
    </w:p>
    <w:p w14:paraId="4E241164"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subsistema de ingesta </w:t>
      </w:r>
      <w:proofErr w:type="spellStart"/>
      <w:r w:rsidRPr="00A330E8">
        <w:rPr>
          <w:rFonts w:ascii="Times New Roman" w:hAnsi="Times New Roman" w:cs="Times New Roman"/>
        </w:rPr>
        <w:t>batch</w:t>
      </w:r>
      <w:proofErr w:type="spellEnd"/>
      <w:r w:rsidRPr="00A330E8">
        <w:rPr>
          <w:rFonts w:ascii="Times New Roman" w:hAnsi="Times New Roman" w:cs="Times New Roman"/>
        </w:rPr>
        <w:t xml:space="preserve"> se encarga de leer los ficheros CSV del directorio </w:t>
      </w:r>
      <w:proofErr w:type="spellStart"/>
      <w:r w:rsidRPr="00A330E8">
        <w:rPr>
          <w:rFonts w:ascii="Times New Roman" w:hAnsi="Times New Roman" w:cs="Times New Roman"/>
        </w:rPr>
        <w:t>landing</w:t>
      </w:r>
      <w:proofErr w:type="spellEnd"/>
      <w:r w:rsidRPr="00A330E8">
        <w:rPr>
          <w:rFonts w:ascii="Times New Roman" w:hAnsi="Times New Roman" w:cs="Times New Roman"/>
        </w:rPr>
        <w:t xml:space="preserve"> y cargarlos en la capa Bronze. Utiliza Spark SQL para la lectura y escritura en formato Delta Lake, añadiendo metadatos de ingesta como la fecha de carga y el fichero de origen.</w:t>
      </w:r>
    </w:p>
    <w:p w14:paraId="58BC172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subsistema de ingesta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gestiona el flujo de pedidos en tiempo real. Un simulador desarrollado en Python genera eventos de pedido con datos sintéticos realistas y los publica en un </w:t>
      </w:r>
      <w:proofErr w:type="spellStart"/>
      <w:r w:rsidRPr="00A330E8">
        <w:rPr>
          <w:rFonts w:ascii="Times New Roman" w:hAnsi="Times New Roman" w:cs="Times New Roman"/>
        </w:rPr>
        <w:t>topic</w:t>
      </w:r>
      <w:proofErr w:type="spellEnd"/>
      <w:r w:rsidRPr="00A330E8">
        <w:rPr>
          <w:rFonts w:ascii="Times New Roman" w:hAnsi="Times New Roman" w:cs="Times New Roman"/>
        </w:rPr>
        <w:t xml:space="preserve"> de Kafka. Un </w:t>
      </w:r>
      <w:proofErr w:type="spellStart"/>
      <w:r w:rsidRPr="00A330E8">
        <w:rPr>
          <w:rFonts w:ascii="Times New Roman" w:hAnsi="Times New Roman" w:cs="Times New Roman"/>
        </w:rPr>
        <w:t>job</w:t>
      </w:r>
      <w:proofErr w:type="spellEnd"/>
      <w:r w:rsidRPr="00A330E8">
        <w:rPr>
          <w:rFonts w:ascii="Times New Roman" w:hAnsi="Times New Roman" w:cs="Times New Roman"/>
        </w:rPr>
        <w:t xml:space="preserve"> de Spark </w:t>
      </w:r>
      <w:proofErr w:type="spellStart"/>
      <w:r w:rsidRPr="00A330E8">
        <w:rPr>
          <w:rFonts w:ascii="Times New Roman" w:hAnsi="Times New Roman" w:cs="Times New Roman"/>
        </w:rPr>
        <w:t>Structured</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consume estos eventos y los persiste en Delta Lake con </w:t>
      </w:r>
      <w:proofErr w:type="spellStart"/>
      <w:r w:rsidRPr="00A330E8">
        <w:rPr>
          <w:rFonts w:ascii="Times New Roman" w:hAnsi="Times New Roman" w:cs="Times New Roman"/>
        </w:rPr>
        <w:t>checkpointing</w:t>
      </w:r>
      <w:proofErr w:type="spellEnd"/>
      <w:r w:rsidRPr="00A330E8">
        <w:rPr>
          <w:rFonts w:ascii="Times New Roman" w:hAnsi="Times New Roman" w:cs="Times New Roman"/>
        </w:rPr>
        <w:t xml:space="preserve"> para garantizar la semántica </w:t>
      </w:r>
      <w:proofErr w:type="spellStart"/>
      <w:r w:rsidRPr="00A330E8">
        <w:rPr>
          <w:rFonts w:ascii="Times New Roman" w:hAnsi="Times New Roman" w:cs="Times New Roman"/>
        </w:rPr>
        <w:t>exactly</w:t>
      </w:r>
      <w:proofErr w:type="spellEnd"/>
      <w:r w:rsidRPr="00A330E8">
        <w:rPr>
          <w:rFonts w:ascii="Times New Roman" w:hAnsi="Times New Roman" w:cs="Times New Roman"/>
        </w:rPr>
        <w:t>-once.</w:t>
      </w:r>
    </w:p>
    <w:p w14:paraId="42D1D7C3"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lastRenderedPageBreak/>
        <w:t xml:space="preserve">El subsistema de procesamiento implementa las transformaciones de la capa Silver y la construcción del modelo dimensional en Gold. Todos los procesos se ejecutan con </w:t>
      </w:r>
      <w:proofErr w:type="spellStart"/>
      <w:r w:rsidRPr="00A330E8">
        <w:rPr>
          <w:rFonts w:ascii="Times New Roman" w:hAnsi="Times New Roman" w:cs="Times New Roman"/>
        </w:rPr>
        <w:t>PySpark</w:t>
      </w:r>
      <w:proofErr w:type="spellEnd"/>
      <w:r w:rsidRPr="00A330E8">
        <w:rPr>
          <w:rFonts w:ascii="Times New Roman" w:hAnsi="Times New Roman" w:cs="Times New Roman"/>
        </w:rPr>
        <w:t xml:space="preserve">, lo que permite aprovechar el procesamiento distribuido y mantener la coherencia en el tratamiento de datos </w:t>
      </w:r>
      <w:proofErr w:type="spellStart"/>
      <w:r w:rsidRPr="00A330E8">
        <w:rPr>
          <w:rFonts w:ascii="Times New Roman" w:hAnsi="Times New Roman" w:cs="Times New Roman"/>
        </w:rPr>
        <w:t>batch</w:t>
      </w:r>
      <w:proofErr w:type="spellEnd"/>
      <w:r w:rsidRPr="00A330E8">
        <w:rPr>
          <w:rFonts w:ascii="Times New Roman" w:hAnsi="Times New Roman" w:cs="Times New Roman"/>
        </w:rPr>
        <w:t xml:space="preserve"> y </w:t>
      </w:r>
      <w:proofErr w:type="spellStart"/>
      <w:r w:rsidRPr="00A330E8">
        <w:rPr>
          <w:rFonts w:ascii="Times New Roman" w:hAnsi="Times New Roman" w:cs="Times New Roman"/>
        </w:rPr>
        <w:t>streaming</w:t>
      </w:r>
      <w:proofErr w:type="spellEnd"/>
      <w:r w:rsidRPr="00A330E8">
        <w:rPr>
          <w:rFonts w:ascii="Times New Roman" w:hAnsi="Times New Roman" w:cs="Times New Roman"/>
        </w:rPr>
        <w:t>.</w:t>
      </w:r>
    </w:p>
    <w:p w14:paraId="074F3972"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subsistema de machine </w:t>
      </w:r>
      <w:proofErr w:type="spellStart"/>
      <w:r w:rsidRPr="00A330E8">
        <w:rPr>
          <w:rFonts w:ascii="Times New Roman" w:hAnsi="Times New Roman" w:cs="Times New Roman"/>
        </w:rPr>
        <w:t>learning</w:t>
      </w:r>
      <w:proofErr w:type="spellEnd"/>
      <w:r w:rsidRPr="00A330E8">
        <w:rPr>
          <w:rFonts w:ascii="Times New Roman" w:hAnsi="Times New Roman" w:cs="Times New Roman"/>
        </w:rPr>
        <w:t xml:space="preserve"> integra dos modelos desarrollados con Spark </w:t>
      </w:r>
      <w:proofErr w:type="spellStart"/>
      <w:r w:rsidRPr="00A330E8">
        <w:rPr>
          <w:rFonts w:ascii="Times New Roman" w:hAnsi="Times New Roman" w:cs="Times New Roman"/>
        </w:rPr>
        <w:t>MLlib</w:t>
      </w:r>
      <w:proofErr w:type="spellEnd"/>
      <w:r w:rsidRPr="00A330E8">
        <w:rPr>
          <w:rFonts w:ascii="Times New Roman" w:hAnsi="Times New Roman" w:cs="Times New Roman"/>
        </w:rPr>
        <w:t xml:space="preserve">. El modelo de </w:t>
      </w:r>
      <w:proofErr w:type="spellStart"/>
      <w:r w:rsidRPr="00A330E8">
        <w:rPr>
          <w:rFonts w:ascii="Times New Roman" w:hAnsi="Times New Roman" w:cs="Times New Roman"/>
        </w:rPr>
        <w:t>clustering</w:t>
      </w:r>
      <w:proofErr w:type="spellEnd"/>
      <w:r w:rsidRPr="00A330E8">
        <w:rPr>
          <w:rFonts w:ascii="Times New Roman" w:hAnsi="Times New Roman" w:cs="Times New Roman"/>
        </w:rPr>
        <w:t xml:space="preserve"> utiliza K-Means para segmentar los clientes según su comportamiento de compra. El modelo de </w:t>
      </w:r>
      <w:proofErr w:type="spellStart"/>
      <w:r w:rsidRPr="00A330E8">
        <w:rPr>
          <w:rFonts w:ascii="Times New Roman" w:hAnsi="Times New Roman" w:cs="Times New Roman"/>
        </w:rPr>
        <w:t>forecasting</w:t>
      </w:r>
      <w:proofErr w:type="spellEnd"/>
      <w:r w:rsidRPr="00A330E8">
        <w:rPr>
          <w:rFonts w:ascii="Times New Roman" w:hAnsi="Times New Roman" w:cs="Times New Roman"/>
        </w:rPr>
        <w:t xml:space="preserve"> emplea </w:t>
      </w:r>
      <w:proofErr w:type="spellStart"/>
      <w:r w:rsidRPr="00A330E8">
        <w:rPr>
          <w:rFonts w:ascii="Times New Roman" w:hAnsi="Times New Roman" w:cs="Times New Roman"/>
        </w:rPr>
        <w:t>Gradient</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Boosted</w:t>
      </w:r>
      <w:proofErr w:type="spellEnd"/>
      <w:r w:rsidRPr="00A330E8">
        <w:rPr>
          <w:rFonts w:ascii="Times New Roman" w:hAnsi="Times New Roman" w:cs="Times New Roman"/>
        </w:rPr>
        <w:t xml:space="preserve"> Trees para predecir la demanda mensual por producto.</w:t>
      </w:r>
    </w:p>
    <w:p w14:paraId="055B8995"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subsistema de transformaciones analíticas utiliza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para generar los </w:t>
      </w:r>
      <w:proofErr w:type="spellStart"/>
      <w:r w:rsidRPr="00A330E8">
        <w:rPr>
          <w:rFonts w:ascii="Times New Roman" w:hAnsi="Times New Roman" w:cs="Times New Roman"/>
        </w:rPr>
        <w:t>marts</w:t>
      </w:r>
      <w:proofErr w:type="spellEnd"/>
      <w:r w:rsidRPr="00A330E8">
        <w:rPr>
          <w:rFonts w:ascii="Times New Roman" w:hAnsi="Times New Roman" w:cs="Times New Roman"/>
        </w:rPr>
        <w:t xml:space="preserve"> finales. Estos </w:t>
      </w:r>
      <w:proofErr w:type="spellStart"/>
      <w:r w:rsidRPr="00A330E8">
        <w:rPr>
          <w:rFonts w:ascii="Times New Roman" w:hAnsi="Times New Roman" w:cs="Times New Roman"/>
        </w:rPr>
        <w:t>marts</w:t>
      </w:r>
      <w:proofErr w:type="spellEnd"/>
      <w:r w:rsidRPr="00A330E8">
        <w:rPr>
          <w:rFonts w:ascii="Times New Roman" w:hAnsi="Times New Roman" w:cs="Times New Roman"/>
        </w:rPr>
        <w:t xml:space="preserve"> agregan y transforman los datos del modelo dimensional para facilitar el análisis de rendimiento comercial, geográfico y de producto.</w:t>
      </w:r>
    </w:p>
    <w:p w14:paraId="23B9D154"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subsistema de orquestación coordina la ejecución de todos los componentes mediante Apache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El DAG principal define las dependencias entre tareas y garantiza que se ejecuten en el orden correcto.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proporciona también capacidades de monitorización, </w:t>
      </w:r>
      <w:proofErr w:type="spellStart"/>
      <w:r w:rsidRPr="00A330E8">
        <w:rPr>
          <w:rFonts w:ascii="Times New Roman" w:hAnsi="Times New Roman" w:cs="Times New Roman"/>
        </w:rPr>
        <w:t>logging</w:t>
      </w:r>
      <w:proofErr w:type="spellEnd"/>
      <w:r w:rsidRPr="00A330E8">
        <w:rPr>
          <w:rFonts w:ascii="Times New Roman" w:hAnsi="Times New Roman" w:cs="Times New Roman"/>
        </w:rPr>
        <w:t xml:space="preserve"> y reintentos automáticos.</w:t>
      </w:r>
    </w:p>
    <w:p w14:paraId="2AA03FD6"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Finalmente, el subsistema de almacenamiento utiliza Delta Lake como formato unificado para todas las capas. Esto proporciona transacciones ACID, versionado de datos (time </w:t>
      </w:r>
      <w:proofErr w:type="spellStart"/>
      <w:r w:rsidRPr="00A330E8">
        <w:rPr>
          <w:rFonts w:ascii="Times New Roman" w:hAnsi="Times New Roman" w:cs="Times New Roman"/>
        </w:rPr>
        <w:t>travel</w:t>
      </w:r>
      <w:proofErr w:type="spellEnd"/>
      <w:r w:rsidRPr="00A330E8">
        <w:rPr>
          <w:rFonts w:ascii="Times New Roman" w:hAnsi="Times New Roman" w:cs="Times New Roman"/>
        </w:rPr>
        <w:t>), optimización automática y compatibilidad con el ecosistema Spark.</w:t>
      </w:r>
    </w:p>
    <w:p w14:paraId="60BDB0AF" w14:textId="77777777" w:rsidR="00361F95" w:rsidRPr="00A330E8" w:rsidRDefault="00361F95" w:rsidP="00361F95">
      <w:pPr>
        <w:rPr>
          <w:rFonts w:ascii="Times New Roman" w:hAnsi="Times New Roman" w:cs="Times New Roman"/>
        </w:rPr>
      </w:pPr>
    </w:p>
    <w:p w14:paraId="68300F66" w14:textId="77777777" w:rsidR="00361F95" w:rsidRPr="00A330E8" w:rsidRDefault="00361F95" w:rsidP="00361F95">
      <w:pPr>
        <w:pStyle w:val="Ttulo2"/>
        <w:numPr>
          <w:ilvl w:val="1"/>
          <w:numId w:val="1"/>
        </w:numPr>
        <w:spacing w:before="0" w:after="200"/>
        <w:rPr>
          <w:rFonts w:cs="Times New Roman"/>
        </w:rPr>
      </w:pPr>
      <w:bookmarkStart w:id="12" w:name="_Toc222321509"/>
      <w:r w:rsidRPr="00A330E8">
        <w:rPr>
          <w:rFonts w:cs="Times New Roman"/>
        </w:rPr>
        <w:t>Justificación de elección de tecnologías (bases de datos, herramientas de procesamiento, orquestación, etc.)</w:t>
      </w:r>
      <w:bookmarkEnd w:id="12"/>
    </w:p>
    <w:p w14:paraId="16CBB67E"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 selección de tecnologías responde a criterios de idoneidad técnica, madurez del ecosistema, alineación con las prácticas de la industria y viabilidad para un despliegue local.</w:t>
      </w:r>
    </w:p>
    <w:p w14:paraId="2024AB9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Apache Spark se </w:t>
      </w:r>
      <w:proofErr w:type="gramStart"/>
      <w:r w:rsidRPr="00A330E8">
        <w:rPr>
          <w:rFonts w:ascii="Times New Roman" w:hAnsi="Times New Roman" w:cs="Times New Roman"/>
        </w:rPr>
        <w:t>eligió como</w:t>
      </w:r>
      <w:proofErr w:type="gramEnd"/>
      <w:r w:rsidRPr="00A330E8">
        <w:rPr>
          <w:rFonts w:ascii="Times New Roman" w:hAnsi="Times New Roman" w:cs="Times New Roman"/>
        </w:rPr>
        <w:t xml:space="preserve"> motor de procesamiento por su capacidad para manejar tanto cargas </w:t>
      </w:r>
      <w:proofErr w:type="spellStart"/>
      <w:r w:rsidRPr="00A330E8">
        <w:rPr>
          <w:rFonts w:ascii="Times New Roman" w:hAnsi="Times New Roman" w:cs="Times New Roman"/>
        </w:rPr>
        <w:t>batch</w:t>
      </w:r>
      <w:proofErr w:type="spellEnd"/>
      <w:r w:rsidRPr="00A330E8">
        <w:rPr>
          <w:rFonts w:ascii="Times New Roman" w:hAnsi="Times New Roman" w:cs="Times New Roman"/>
        </w:rPr>
        <w:t xml:space="preserve"> como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con un API unificado, su escalabilidad horizontal y su amplia adopción en el sector. Spark permite escribir transformaciones complejas en Python (</w:t>
      </w:r>
      <w:proofErr w:type="spellStart"/>
      <w:r w:rsidRPr="00A330E8">
        <w:rPr>
          <w:rFonts w:ascii="Times New Roman" w:hAnsi="Times New Roman" w:cs="Times New Roman"/>
        </w:rPr>
        <w:t>PySpark</w:t>
      </w:r>
      <w:proofErr w:type="spellEnd"/>
      <w:r w:rsidRPr="00A330E8">
        <w:rPr>
          <w:rFonts w:ascii="Times New Roman" w:hAnsi="Times New Roman" w:cs="Times New Roman"/>
        </w:rPr>
        <w:t>) manteniendo un rendimiento óptimo gracias a su motor de ejecución distribuido.</w:t>
      </w:r>
    </w:p>
    <w:p w14:paraId="39D83D1D"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Delta Lake se seleccionó como formato de almacenamiento por sus capacidades ACID, esenciales para garantizar la consistencia de los datos en operaciones de escritura concurrentes. Además, Delta Lake es el formato nativo de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lo que facilita una eventual migración a esa plataforma. Su compatibilidad con Parquet permite integración con otras herramientas del ecosistema.</w:t>
      </w:r>
    </w:p>
    <w:p w14:paraId="37AD594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lastRenderedPageBreak/>
        <w:t xml:space="preserve">Apache Kafka se incorporó para la gestión de eventos en tiempo real por ser el estándar de la industria para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de datos. Su modelo de </w:t>
      </w:r>
      <w:proofErr w:type="spellStart"/>
      <w:r w:rsidRPr="00A330E8">
        <w:rPr>
          <w:rFonts w:ascii="Times New Roman" w:hAnsi="Times New Roman" w:cs="Times New Roman"/>
        </w:rPr>
        <w:t>topics</w:t>
      </w:r>
      <w:proofErr w:type="spellEnd"/>
      <w:r w:rsidRPr="00A330E8">
        <w:rPr>
          <w:rFonts w:ascii="Times New Roman" w:hAnsi="Times New Roman" w:cs="Times New Roman"/>
        </w:rPr>
        <w:t xml:space="preserve"> y particiones ofrece alta disponibilidad, durabilidad de mensajes y capacidad para desacoplar productores y consumidores.</w:t>
      </w:r>
    </w:p>
    <w:p w14:paraId="1046C72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Apache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se eligió para orquestación por su flexibilidad en la definición de </w:t>
      </w:r>
      <w:proofErr w:type="spellStart"/>
      <w:r w:rsidRPr="00A330E8">
        <w:rPr>
          <w:rFonts w:ascii="Times New Roman" w:hAnsi="Times New Roman" w:cs="Times New Roman"/>
        </w:rPr>
        <w:t>workflows</w:t>
      </w:r>
      <w:proofErr w:type="spellEnd"/>
      <w:r w:rsidRPr="00A330E8">
        <w:rPr>
          <w:rFonts w:ascii="Times New Roman" w:hAnsi="Times New Roman" w:cs="Times New Roman"/>
        </w:rPr>
        <w:t xml:space="preserve"> como código Python (</w:t>
      </w:r>
      <w:proofErr w:type="spellStart"/>
      <w:r w:rsidRPr="00A330E8">
        <w:rPr>
          <w:rFonts w:ascii="Times New Roman" w:hAnsi="Times New Roman" w:cs="Times New Roman"/>
        </w:rPr>
        <w:t>DAGs</w:t>
      </w:r>
      <w:proofErr w:type="spellEnd"/>
      <w:r w:rsidRPr="00A330E8">
        <w:rPr>
          <w:rFonts w:ascii="Times New Roman" w:hAnsi="Times New Roman" w:cs="Times New Roman"/>
        </w:rPr>
        <w:t xml:space="preserve">), su interfaz web para monitorización y su amplio ecosistema de operadores y conexiones. Es una herramienta madura y muy utilizada en entornos de producción de data </w:t>
      </w:r>
      <w:proofErr w:type="spellStart"/>
      <w:r w:rsidRPr="00A330E8">
        <w:rPr>
          <w:rFonts w:ascii="Times New Roman" w:hAnsi="Times New Roman" w:cs="Times New Roman"/>
        </w:rPr>
        <w:t>engineering</w:t>
      </w:r>
      <w:proofErr w:type="spellEnd"/>
      <w:r w:rsidRPr="00A330E8">
        <w:rPr>
          <w:rFonts w:ascii="Times New Roman" w:hAnsi="Times New Roman" w:cs="Times New Roman"/>
        </w:rPr>
        <w:t>.</w:t>
      </w:r>
    </w:p>
    <w:p w14:paraId="06539650" w14:textId="77777777" w:rsidR="00361F95" w:rsidRPr="00A330E8" w:rsidRDefault="00361F95" w:rsidP="00361F95">
      <w:pPr>
        <w:rPr>
          <w:rFonts w:ascii="Times New Roman" w:hAnsi="Times New Roman" w:cs="Times New Roman"/>
        </w:rPr>
      </w:pP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(data </w:t>
      </w:r>
      <w:proofErr w:type="spellStart"/>
      <w:r w:rsidRPr="00A330E8">
        <w:rPr>
          <w:rFonts w:ascii="Times New Roman" w:hAnsi="Times New Roman" w:cs="Times New Roman"/>
        </w:rPr>
        <w:t>build</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tool</w:t>
      </w:r>
      <w:proofErr w:type="spellEnd"/>
      <w:r w:rsidRPr="00A330E8">
        <w:rPr>
          <w:rFonts w:ascii="Times New Roman" w:hAnsi="Times New Roman" w:cs="Times New Roman"/>
        </w:rPr>
        <w:t xml:space="preserve">) se incorporó para la capa de transformaciones analíticas por su enfoque de transformaciones como código SQL, su sistema de </w:t>
      </w:r>
      <w:proofErr w:type="spellStart"/>
      <w:r w:rsidRPr="00A330E8">
        <w:rPr>
          <w:rFonts w:ascii="Times New Roman" w:hAnsi="Times New Roman" w:cs="Times New Roman"/>
        </w:rPr>
        <w:t>testing</w:t>
      </w:r>
      <w:proofErr w:type="spellEnd"/>
      <w:r w:rsidRPr="00A330E8">
        <w:rPr>
          <w:rFonts w:ascii="Times New Roman" w:hAnsi="Times New Roman" w:cs="Times New Roman"/>
        </w:rPr>
        <w:t xml:space="preserve"> integrado y su capacidad para generar documentación automática.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permite aplicar prácticas de software </w:t>
      </w:r>
      <w:proofErr w:type="spellStart"/>
      <w:r w:rsidRPr="00A330E8">
        <w:rPr>
          <w:rFonts w:ascii="Times New Roman" w:hAnsi="Times New Roman" w:cs="Times New Roman"/>
        </w:rPr>
        <w:t>engineering</w:t>
      </w:r>
      <w:proofErr w:type="spellEnd"/>
      <w:r w:rsidRPr="00A330E8">
        <w:rPr>
          <w:rFonts w:ascii="Times New Roman" w:hAnsi="Times New Roman" w:cs="Times New Roman"/>
        </w:rPr>
        <w:t xml:space="preserve"> al desarrollo de modelos de datos.</w:t>
      </w:r>
    </w:p>
    <w:p w14:paraId="4FBA3EC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Docker y Docker </w:t>
      </w:r>
      <w:proofErr w:type="spellStart"/>
      <w:r w:rsidRPr="00A330E8">
        <w:rPr>
          <w:rFonts w:ascii="Times New Roman" w:hAnsi="Times New Roman" w:cs="Times New Roman"/>
        </w:rPr>
        <w:t>Compose</w:t>
      </w:r>
      <w:proofErr w:type="spellEnd"/>
      <w:r w:rsidRPr="00A330E8">
        <w:rPr>
          <w:rFonts w:ascii="Times New Roman" w:hAnsi="Times New Roman" w:cs="Times New Roman"/>
        </w:rPr>
        <w:t xml:space="preserve"> se utilizaron para </w:t>
      </w:r>
      <w:proofErr w:type="spellStart"/>
      <w:r w:rsidRPr="00A330E8">
        <w:rPr>
          <w:rFonts w:ascii="Times New Roman" w:hAnsi="Times New Roman" w:cs="Times New Roman"/>
        </w:rPr>
        <w:t>contenerizar</w:t>
      </w:r>
      <w:proofErr w:type="spellEnd"/>
      <w:r w:rsidRPr="00A330E8">
        <w:rPr>
          <w:rFonts w:ascii="Times New Roman" w:hAnsi="Times New Roman" w:cs="Times New Roman"/>
        </w:rPr>
        <w:t xml:space="preserve"> todos los servicios, garantizando la reproducibilidad del entorno y simplificando el despliegue. Esta aproximación permite que cualquier persona pueda levantar el sistema completo con un único comando, sin necesidad de instalar dependencias individualmente.</w:t>
      </w:r>
    </w:p>
    <w:tbl>
      <w:tblPr>
        <w:tblStyle w:val="Tablaconcuadrcula"/>
        <w:tblW w:w="0" w:type="auto"/>
        <w:tblLook w:val="04A0" w:firstRow="1" w:lastRow="0" w:firstColumn="1" w:lastColumn="0" w:noHBand="0" w:noVBand="1"/>
      </w:tblPr>
      <w:tblGrid>
        <w:gridCol w:w="2831"/>
        <w:gridCol w:w="2831"/>
        <w:gridCol w:w="2832"/>
      </w:tblGrid>
      <w:tr w:rsidR="00361F95" w:rsidRPr="006F2374" w14:paraId="44A4626F" w14:textId="77777777" w:rsidTr="001409F5">
        <w:tc>
          <w:tcPr>
            <w:tcW w:w="2831" w:type="dxa"/>
            <w:shd w:val="clear" w:color="auto" w:fill="1F497D"/>
            <w:vAlign w:val="center"/>
          </w:tcPr>
          <w:p w14:paraId="3707F9BE"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Componente</w:t>
            </w:r>
          </w:p>
        </w:tc>
        <w:tc>
          <w:tcPr>
            <w:tcW w:w="2831" w:type="dxa"/>
            <w:shd w:val="clear" w:color="auto" w:fill="1F497D"/>
            <w:vAlign w:val="center"/>
          </w:tcPr>
          <w:p w14:paraId="4804BB80"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Tecnología</w:t>
            </w:r>
          </w:p>
        </w:tc>
        <w:tc>
          <w:tcPr>
            <w:tcW w:w="2832" w:type="dxa"/>
            <w:shd w:val="clear" w:color="auto" w:fill="1F497D"/>
            <w:vAlign w:val="center"/>
          </w:tcPr>
          <w:p w14:paraId="7899F04B"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Versión</w:t>
            </w:r>
          </w:p>
        </w:tc>
      </w:tr>
      <w:tr w:rsidR="00361F95" w:rsidRPr="006F2374" w14:paraId="34250316" w14:textId="77777777" w:rsidTr="001409F5">
        <w:tc>
          <w:tcPr>
            <w:tcW w:w="2831" w:type="dxa"/>
            <w:vAlign w:val="center"/>
          </w:tcPr>
          <w:p w14:paraId="71611975"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Procesamiento</w:t>
            </w:r>
          </w:p>
        </w:tc>
        <w:tc>
          <w:tcPr>
            <w:tcW w:w="2831" w:type="dxa"/>
            <w:vAlign w:val="center"/>
          </w:tcPr>
          <w:p w14:paraId="351A953E"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Apache Spark</w:t>
            </w:r>
          </w:p>
        </w:tc>
        <w:tc>
          <w:tcPr>
            <w:tcW w:w="2832" w:type="dxa"/>
            <w:vAlign w:val="center"/>
          </w:tcPr>
          <w:p w14:paraId="57DC2930"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3.5.1</w:t>
            </w:r>
          </w:p>
        </w:tc>
      </w:tr>
      <w:tr w:rsidR="00361F95" w:rsidRPr="006F2374" w14:paraId="633C3347" w14:textId="77777777" w:rsidTr="001409F5">
        <w:tc>
          <w:tcPr>
            <w:tcW w:w="2831" w:type="dxa"/>
            <w:vAlign w:val="center"/>
          </w:tcPr>
          <w:p w14:paraId="0AF42502"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Almacenamiento</w:t>
            </w:r>
          </w:p>
        </w:tc>
        <w:tc>
          <w:tcPr>
            <w:tcW w:w="2831" w:type="dxa"/>
            <w:vAlign w:val="center"/>
          </w:tcPr>
          <w:p w14:paraId="533C722D"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Delta Lake</w:t>
            </w:r>
          </w:p>
        </w:tc>
        <w:tc>
          <w:tcPr>
            <w:tcW w:w="2832" w:type="dxa"/>
            <w:vAlign w:val="center"/>
          </w:tcPr>
          <w:p w14:paraId="50F507E1"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3.1.0</w:t>
            </w:r>
          </w:p>
        </w:tc>
      </w:tr>
      <w:tr w:rsidR="00361F95" w:rsidRPr="006F2374" w14:paraId="68C61854" w14:textId="77777777" w:rsidTr="001409F5">
        <w:tc>
          <w:tcPr>
            <w:tcW w:w="2831" w:type="dxa"/>
            <w:vAlign w:val="center"/>
          </w:tcPr>
          <w:p w14:paraId="17882441"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Streaming</w:t>
            </w:r>
            <w:proofErr w:type="spellEnd"/>
          </w:p>
        </w:tc>
        <w:tc>
          <w:tcPr>
            <w:tcW w:w="2831" w:type="dxa"/>
            <w:vAlign w:val="center"/>
          </w:tcPr>
          <w:p w14:paraId="5CE395F2"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Apache Kafka</w:t>
            </w:r>
          </w:p>
        </w:tc>
        <w:tc>
          <w:tcPr>
            <w:tcW w:w="2832" w:type="dxa"/>
            <w:vAlign w:val="center"/>
          </w:tcPr>
          <w:p w14:paraId="21FC57EE"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4.1.1</w:t>
            </w:r>
          </w:p>
        </w:tc>
      </w:tr>
      <w:tr w:rsidR="00361F95" w:rsidRPr="006F2374" w14:paraId="405D9A3F" w14:textId="77777777" w:rsidTr="001409F5">
        <w:tc>
          <w:tcPr>
            <w:tcW w:w="2831" w:type="dxa"/>
            <w:vAlign w:val="center"/>
          </w:tcPr>
          <w:p w14:paraId="12A04AAD"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Orquestación</w:t>
            </w:r>
          </w:p>
        </w:tc>
        <w:tc>
          <w:tcPr>
            <w:tcW w:w="2831" w:type="dxa"/>
            <w:vAlign w:val="center"/>
          </w:tcPr>
          <w:p w14:paraId="2A5D8180"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Apache </w:t>
            </w:r>
            <w:proofErr w:type="spellStart"/>
            <w:r w:rsidRPr="006F2374">
              <w:rPr>
                <w:rFonts w:ascii="Times New Roman" w:hAnsi="Times New Roman" w:cs="Times New Roman"/>
                <w:color w:val="000000"/>
                <w:sz w:val="20"/>
              </w:rPr>
              <w:t>Airflow</w:t>
            </w:r>
            <w:proofErr w:type="spellEnd"/>
          </w:p>
        </w:tc>
        <w:tc>
          <w:tcPr>
            <w:tcW w:w="2832" w:type="dxa"/>
            <w:vAlign w:val="center"/>
          </w:tcPr>
          <w:p w14:paraId="603DDD3F"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2.10.4</w:t>
            </w:r>
          </w:p>
        </w:tc>
      </w:tr>
      <w:tr w:rsidR="00361F95" w:rsidRPr="006F2374" w14:paraId="5812F0A7" w14:textId="77777777" w:rsidTr="001409F5">
        <w:tc>
          <w:tcPr>
            <w:tcW w:w="2831" w:type="dxa"/>
            <w:vAlign w:val="center"/>
          </w:tcPr>
          <w:p w14:paraId="61F32CFD"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Transformaciones</w:t>
            </w:r>
          </w:p>
        </w:tc>
        <w:tc>
          <w:tcPr>
            <w:tcW w:w="2831" w:type="dxa"/>
            <w:vAlign w:val="center"/>
          </w:tcPr>
          <w:p w14:paraId="4911D866"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dbt</w:t>
            </w:r>
            <w:proofErr w:type="spellEnd"/>
            <w:r w:rsidRPr="006F2374">
              <w:rPr>
                <w:rFonts w:ascii="Times New Roman" w:hAnsi="Times New Roman" w:cs="Times New Roman"/>
                <w:color w:val="000000"/>
                <w:sz w:val="20"/>
              </w:rPr>
              <w:t xml:space="preserve"> Core</w:t>
            </w:r>
          </w:p>
        </w:tc>
        <w:tc>
          <w:tcPr>
            <w:tcW w:w="2832" w:type="dxa"/>
            <w:vAlign w:val="center"/>
          </w:tcPr>
          <w:p w14:paraId="4CA7AFE0"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1.11.2</w:t>
            </w:r>
          </w:p>
        </w:tc>
      </w:tr>
      <w:tr w:rsidR="00361F95" w:rsidRPr="006F2374" w14:paraId="06C5B4D1" w14:textId="77777777" w:rsidTr="001409F5">
        <w:tc>
          <w:tcPr>
            <w:tcW w:w="2831" w:type="dxa"/>
            <w:vAlign w:val="center"/>
          </w:tcPr>
          <w:p w14:paraId="69A70D0F"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ML</w:t>
            </w:r>
          </w:p>
        </w:tc>
        <w:tc>
          <w:tcPr>
            <w:tcW w:w="2831" w:type="dxa"/>
            <w:vAlign w:val="center"/>
          </w:tcPr>
          <w:p w14:paraId="48ACE2D9"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Spark </w:t>
            </w:r>
            <w:proofErr w:type="spellStart"/>
            <w:r w:rsidRPr="006F2374">
              <w:rPr>
                <w:rFonts w:ascii="Times New Roman" w:hAnsi="Times New Roman" w:cs="Times New Roman"/>
                <w:color w:val="000000"/>
                <w:sz w:val="20"/>
              </w:rPr>
              <w:t>MLlib</w:t>
            </w:r>
            <w:proofErr w:type="spellEnd"/>
          </w:p>
        </w:tc>
        <w:tc>
          <w:tcPr>
            <w:tcW w:w="2832" w:type="dxa"/>
            <w:vAlign w:val="center"/>
          </w:tcPr>
          <w:p w14:paraId="2B8775FA"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3.5.1</w:t>
            </w:r>
          </w:p>
        </w:tc>
      </w:tr>
      <w:tr w:rsidR="00361F95" w:rsidRPr="006F2374" w14:paraId="28EB939C" w14:textId="77777777" w:rsidTr="001409F5">
        <w:tc>
          <w:tcPr>
            <w:tcW w:w="2831" w:type="dxa"/>
            <w:vAlign w:val="center"/>
          </w:tcPr>
          <w:p w14:paraId="69B663DB"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Contenedores</w:t>
            </w:r>
          </w:p>
        </w:tc>
        <w:tc>
          <w:tcPr>
            <w:tcW w:w="2831" w:type="dxa"/>
            <w:vAlign w:val="center"/>
          </w:tcPr>
          <w:p w14:paraId="1521AFAA"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Docker </w:t>
            </w:r>
            <w:proofErr w:type="spellStart"/>
            <w:r w:rsidRPr="006F2374">
              <w:rPr>
                <w:rFonts w:ascii="Times New Roman" w:hAnsi="Times New Roman" w:cs="Times New Roman"/>
                <w:color w:val="000000"/>
                <w:sz w:val="20"/>
              </w:rPr>
              <w:t>Compose</w:t>
            </w:r>
            <w:proofErr w:type="spellEnd"/>
          </w:p>
        </w:tc>
        <w:tc>
          <w:tcPr>
            <w:tcW w:w="2832" w:type="dxa"/>
            <w:vAlign w:val="center"/>
          </w:tcPr>
          <w:p w14:paraId="485CBDD6"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v2</w:t>
            </w:r>
          </w:p>
        </w:tc>
      </w:tr>
      <w:tr w:rsidR="00361F95" w:rsidRPr="006F2374" w14:paraId="50659F8B" w14:textId="77777777" w:rsidTr="001409F5">
        <w:tc>
          <w:tcPr>
            <w:tcW w:w="2831" w:type="dxa"/>
            <w:vAlign w:val="center"/>
          </w:tcPr>
          <w:p w14:paraId="708A8B7B"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Lenguaje</w:t>
            </w:r>
          </w:p>
        </w:tc>
        <w:tc>
          <w:tcPr>
            <w:tcW w:w="2831" w:type="dxa"/>
            <w:vAlign w:val="center"/>
          </w:tcPr>
          <w:p w14:paraId="0E15D649"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Python</w:t>
            </w:r>
          </w:p>
        </w:tc>
        <w:tc>
          <w:tcPr>
            <w:tcW w:w="2832" w:type="dxa"/>
            <w:vAlign w:val="center"/>
          </w:tcPr>
          <w:p w14:paraId="76CA77DF"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3.11</w:t>
            </w:r>
          </w:p>
        </w:tc>
      </w:tr>
      <w:tr w:rsidR="00361F95" w:rsidRPr="006F2374" w14:paraId="6C3EE32A" w14:textId="77777777" w:rsidTr="001409F5">
        <w:tc>
          <w:tcPr>
            <w:tcW w:w="2831" w:type="dxa"/>
            <w:vAlign w:val="center"/>
          </w:tcPr>
          <w:p w14:paraId="65A6894F"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Base de datos</w:t>
            </w:r>
          </w:p>
        </w:tc>
        <w:tc>
          <w:tcPr>
            <w:tcW w:w="2831" w:type="dxa"/>
            <w:vAlign w:val="center"/>
          </w:tcPr>
          <w:p w14:paraId="40EE9888"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PostgreSQL</w:t>
            </w:r>
          </w:p>
        </w:tc>
        <w:tc>
          <w:tcPr>
            <w:tcW w:w="2832" w:type="dxa"/>
            <w:vAlign w:val="center"/>
          </w:tcPr>
          <w:p w14:paraId="1C5E6469"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15</w:t>
            </w:r>
          </w:p>
        </w:tc>
      </w:tr>
      <w:tr w:rsidR="00361F95" w:rsidRPr="006F2374" w14:paraId="406F94BF" w14:textId="77777777" w:rsidTr="001409F5">
        <w:tc>
          <w:tcPr>
            <w:tcW w:w="2831" w:type="dxa"/>
            <w:vAlign w:val="center"/>
          </w:tcPr>
          <w:p w14:paraId="439DA5FD"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Visualización y </w:t>
            </w:r>
            <w:proofErr w:type="spellStart"/>
            <w:r w:rsidRPr="006F2374">
              <w:rPr>
                <w:rFonts w:ascii="Times New Roman" w:hAnsi="Times New Roman" w:cs="Times New Roman"/>
                <w:color w:val="000000"/>
                <w:sz w:val="20"/>
              </w:rPr>
              <w:t>dashboard</w:t>
            </w:r>
            <w:proofErr w:type="spellEnd"/>
          </w:p>
        </w:tc>
        <w:tc>
          <w:tcPr>
            <w:tcW w:w="2831" w:type="dxa"/>
            <w:vAlign w:val="center"/>
          </w:tcPr>
          <w:p w14:paraId="11F5ABC3"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Power BI Desktop</w:t>
            </w:r>
          </w:p>
        </w:tc>
        <w:tc>
          <w:tcPr>
            <w:tcW w:w="2832" w:type="dxa"/>
            <w:vAlign w:val="center"/>
          </w:tcPr>
          <w:p w14:paraId="18CB0AF2"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2.150.2102.0</w:t>
            </w:r>
          </w:p>
        </w:tc>
      </w:tr>
    </w:tbl>
    <w:p w14:paraId="6B3B82D9" w14:textId="77777777" w:rsidR="004E59A5" w:rsidRDefault="004E59A5" w:rsidP="00361F95">
      <w:pPr>
        <w:rPr>
          <w:rFonts w:ascii="Times New Roman" w:hAnsi="Times New Roman" w:cs="Times New Roman"/>
        </w:rPr>
      </w:pPr>
    </w:p>
    <w:p w14:paraId="02412B2C" w14:textId="633B0BAB"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Conviene subrayar que la selección tecnológica final mantiene plena coherencia con la propuesta original del proyecto. Donde antes se planteaba Azure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xml:space="preserve">, se utiliza Apache Spark con la misma API de </w:t>
      </w:r>
      <w:proofErr w:type="spellStart"/>
      <w:r w:rsidRPr="00A330E8">
        <w:rPr>
          <w:rFonts w:ascii="Times New Roman" w:hAnsi="Times New Roman" w:cs="Times New Roman"/>
        </w:rPr>
        <w:t>DataFrames</w:t>
      </w:r>
      <w:proofErr w:type="spellEnd"/>
      <w:r w:rsidRPr="00A330E8">
        <w:rPr>
          <w:rFonts w:ascii="Times New Roman" w:hAnsi="Times New Roman" w:cs="Times New Roman"/>
        </w:rPr>
        <w:t xml:space="preserve"> y el mismo soporte para Delta Lake. Donde se proponía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xml:space="preserve"> Jobs para la orquestación, se emplea Apache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una herramienta más versátil y con mayor adopción fuera del ecosistema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xml:space="preserve">. Las transformaciones que se habrían implementado como notebooks en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xml:space="preserve"> se materializan ahora mediante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lo que añade </w:t>
      </w:r>
      <w:proofErr w:type="spellStart"/>
      <w:r w:rsidRPr="00A330E8">
        <w:rPr>
          <w:rFonts w:ascii="Times New Roman" w:hAnsi="Times New Roman" w:cs="Times New Roman"/>
        </w:rPr>
        <w:t>testing</w:t>
      </w:r>
      <w:proofErr w:type="spellEnd"/>
      <w:r w:rsidRPr="00A330E8">
        <w:rPr>
          <w:rFonts w:ascii="Times New Roman" w:hAnsi="Times New Roman" w:cs="Times New Roman"/>
        </w:rPr>
        <w:t xml:space="preserve"> declarativo y documentación automática que el planteamiento original no contemplaba. En </w:t>
      </w:r>
      <w:r w:rsidRPr="00A330E8">
        <w:rPr>
          <w:rFonts w:ascii="Times New Roman" w:hAnsi="Times New Roman" w:cs="Times New Roman"/>
        </w:rPr>
        <w:lastRenderedPageBreak/>
        <w:t xml:space="preserve">conjunto, el </w:t>
      </w:r>
      <w:proofErr w:type="spellStart"/>
      <w:r w:rsidRPr="00A330E8">
        <w:rPr>
          <w:rFonts w:ascii="Times New Roman" w:hAnsi="Times New Roman" w:cs="Times New Roman"/>
        </w:rPr>
        <w:t>stack</w:t>
      </w:r>
      <w:proofErr w:type="spellEnd"/>
      <w:r w:rsidRPr="00A330E8">
        <w:rPr>
          <w:rFonts w:ascii="Times New Roman" w:hAnsi="Times New Roman" w:cs="Times New Roman"/>
        </w:rPr>
        <w:t xml:space="preserve"> final no solo iguala las capacidades de la propuesta </w:t>
      </w:r>
      <w:proofErr w:type="spellStart"/>
      <w:r w:rsidRPr="00A330E8">
        <w:rPr>
          <w:rFonts w:ascii="Times New Roman" w:hAnsi="Times New Roman" w:cs="Times New Roman"/>
        </w:rPr>
        <w:t>cloud</w:t>
      </w:r>
      <w:proofErr w:type="spellEnd"/>
      <w:r w:rsidRPr="00A330E8">
        <w:rPr>
          <w:rFonts w:ascii="Times New Roman" w:hAnsi="Times New Roman" w:cs="Times New Roman"/>
        </w:rPr>
        <w:t>, sino que en algunos aspectos la supera al incorporar herramientas estándar de la industria que enriquecen el perfil técnico del proyecto.</w:t>
      </w:r>
    </w:p>
    <w:p w14:paraId="1921EDFC" w14:textId="77777777" w:rsidR="00361F95" w:rsidRPr="00A330E8" w:rsidRDefault="00361F95" w:rsidP="00361F95">
      <w:pPr>
        <w:rPr>
          <w:rFonts w:ascii="Times New Roman" w:hAnsi="Times New Roman" w:cs="Times New Roman"/>
        </w:rPr>
      </w:pPr>
    </w:p>
    <w:p w14:paraId="45B39C77" w14:textId="16961759" w:rsidR="00361F95" w:rsidRPr="00A330E8" w:rsidRDefault="00361F95" w:rsidP="00361F95">
      <w:pPr>
        <w:pStyle w:val="Ttulo2"/>
        <w:numPr>
          <w:ilvl w:val="1"/>
          <w:numId w:val="1"/>
        </w:numPr>
        <w:spacing w:before="0" w:after="200"/>
        <w:rPr>
          <w:rFonts w:cs="Times New Roman"/>
        </w:rPr>
      </w:pPr>
      <w:bookmarkStart w:id="13" w:name="_Toc222321510"/>
      <w:r w:rsidRPr="00A330E8">
        <w:rPr>
          <w:rFonts w:cs="Times New Roman"/>
        </w:rPr>
        <w:t>Estimación básica de costes de infraestructura</w:t>
      </w:r>
      <w:bookmarkEnd w:id="13"/>
    </w:p>
    <w:p w14:paraId="16864964"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Como se ha explicado en la introducción, el proyecto se </w:t>
      </w:r>
      <w:proofErr w:type="spellStart"/>
      <w:r w:rsidRPr="00A330E8">
        <w:rPr>
          <w:rFonts w:ascii="Times New Roman" w:hAnsi="Times New Roman" w:cs="Times New Roman"/>
        </w:rPr>
        <w:t>desarrollo</w:t>
      </w:r>
      <w:proofErr w:type="spellEnd"/>
      <w:r w:rsidRPr="00A330E8">
        <w:rPr>
          <w:rFonts w:ascii="Times New Roman" w:hAnsi="Times New Roman" w:cs="Times New Roman"/>
        </w:rPr>
        <w:t xml:space="preserve"> inicialmente sobre Azure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xml:space="preserve"> con créditos académicos. El agotamiento de dichos créditos motivo la migración a un entorno local con Docker, lo que implica un coste de infraestructura </w:t>
      </w:r>
      <w:proofErr w:type="spellStart"/>
      <w:r w:rsidRPr="00A330E8">
        <w:rPr>
          <w:rFonts w:ascii="Times New Roman" w:hAnsi="Times New Roman" w:cs="Times New Roman"/>
        </w:rPr>
        <w:t>cloud</w:t>
      </w:r>
      <w:proofErr w:type="spellEnd"/>
      <w:r w:rsidRPr="00A330E8">
        <w:rPr>
          <w:rFonts w:ascii="Times New Roman" w:hAnsi="Times New Roman" w:cs="Times New Roman"/>
        </w:rPr>
        <w:t xml:space="preserve"> nulo durante la fase final del desarrollo. No obstante, se presenta a continuación una estimación orientativa de lo que supondría ejecutar una carga de trabajo similar en un entorno </w:t>
      </w:r>
      <w:proofErr w:type="spellStart"/>
      <w:r w:rsidRPr="00A330E8">
        <w:rPr>
          <w:rFonts w:ascii="Times New Roman" w:hAnsi="Times New Roman" w:cs="Times New Roman"/>
        </w:rPr>
        <w:t>cloud</w:t>
      </w:r>
      <w:proofErr w:type="spellEnd"/>
      <w:r w:rsidRPr="00A330E8">
        <w:rPr>
          <w:rFonts w:ascii="Times New Roman" w:hAnsi="Times New Roman" w:cs="Times New Roman"/>
        </w:rPr>
        <w:t xml:space="preserve">, tanto para contextualizar la decisión tomada como para facilitar una eventual </w:t>
      </w:r>
      <w:proofErr w:type="spellStart"/>
      <w:r w:rsidRPr="00A330E8">
        <w:rPr>
          <w:rFonts w:ascii="Times New Roman" w:hAnsi="Times New Roman" w:cs="Times New Roman"/>
        </w:rPr>
        <w:t>migración.Para</w:t>
      </w:r>
      <w:proofErr w:type="spellEnd"/>
      <w:r w:rsidRPr="00A330E8">
        <w:rPr>
          <w:rFonts w:ascii="Times New Roman" w:hAnsi="Times New Roman" w:cs="Times New Roman"/>
        </w:rPr>
        <w:t xml:space="preserve"> un volumen de datos como el del proyecto (aproximadamente 250.000 registros con actualización diaria), una configuración mínima en Azure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xml:space="preserve"> incluiría un </w:t>
      </w:r>
      <w:proofErr w:type="spellStart"/>
      <w:r w:rsidRPr="00A330E8">
        <w:rPr>
          <w:rFonts w:ascii="Times New Roman" w:hAnsi="Times New Roman" w:cs="Times New Roman"/>
        </w:rPr>
        <w:t>cluster</w:t>
      </w:r>
      <w:proofErr w:type="spellEnd"/>
      <w:r w:rsidRPr="00A330E8">
        <w:rPr>
          <w:rFonts w:ascii="Times New Roman" w:hAnsi="Times New Roman" w:cs="Times New Roman"/>
        </w:rPr>
        <w:t xml:space="preserve"> de desarrollo con 2 nodos Standard_DS3_v2, lo que supondría un coste aproximado de 150-200 euros mensuales en horario laboral.</w:t>
      </w:r>
    </w:p>
    <w:p w14:paraId="38BA31B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Si se optara por servicios gestionados equivalentes en AWS, la combinación de EMR para Spark, MSK para Kafka y MWAA para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podría situarse en el rango de 300-400 euros mensuales para un entorno de desarrollo.</w:t>
      </w:r>
    </w:p>
    <w:p w14:paraId="5A12B9CF"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enfoque local adoptado demuestra que es posible desarrollar y validar arquitecturas de datos modernas sin incurrir en costes significativos, reservando la inversión en </w:t>
      </w:r>
      <w:proofErr w:type="spellStart"/>
      <w:r w:rsidRPr="00A330E8">
        <w:rPr>
          <w:rFonts w:ascii="Times New Roman" w:hAnsi="Times New Roman" w:cs="Times New Roman"/>
        </w:rPr>
        <w:t>cloud</w:t>
      </w:r>
      <w:proofErr w:type="spellEnd"/>
      <w:r w:rsidRPr="00A330E8">
        <w:rPr>
          <w:rFonts w:ascii="Times New Roman" w:hAnsi="Times New Roman" w:cs="Times New Roman"/>
        </w:rPr>
        <w:t xml:space="preserve"> para entornos de producción con volúmenes de datos reales.</w:t>
      </w:r>
    </w:p>
    <w:p w14:paraId="1B6F231A" w14:textId="77777777" w:rsidR="00361F95" w:rsidRPr="00A330E8" w:rsidRDefault="00361F95" w:rsidP="00361F95">
      <w:pPr>
        <w:rPr>
          <w:rFonts w:ascii="Times New Roman" w:hAnsi="Times New Roman" w:cs="Times New Roman"/>
        </w:rPr>
      </w:pPr>
    </w:p>
    <w:p w14:paraId="11A25B50" w14:textId="3CD51D2E" w:rsidR="00361F95" w:rsidRPr="00A330E8" w:rsidRDefault="00361F95" w:rsidP="00361F95">
      <w:pPr>
        <w:pStyle w:val="Ttulo2"/>
        <w:numPr>
          <w:ilvl w:val="1"/>
          <w:numId w:val="1"/>
        </w:numPr>
        <w:spacing w:before="0" w:after="200"/>
        <w:rPr>
          <w:rFonts w:cs="Times New Roman"/>
        </w:rPr>
      </w:pPr>
      <w:bookmarkStart w:id="14" w:name="_Toc222321511"/>
      <w:r w:rsidRPr="00A330E8">
        <w:rPr>
          <w:rFonts w:cs="Times New Roman"/>
        </w:rPr>
        <w:t>Estrategia DevOps</w:t>
      </w:r>
      <w:bookmarkEnd w:id="14"/>
    </w:p>
    <w:p w14:paraId="1C95CEC0"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Aunque el foco principal del proyecto es la ingeniería de datos y no las prácticas DevOps, se han incorporado elementos que facilitan la operación y mantenibilidad del sistema.</w:t>
      </w:r>
    </w:p>
    <w:p w14:paraId="3A29688D"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control de versiones se gestiona con Git, con el repositorio alojado en GitHub. El código se organiza en directorios según su función (ingesta, transformaciones, ML, orquestación), facilitando la navegación y el mantenimiento.</w:t>
      </w:r>
    </w:p>
    <w:p w14:paraId="619CCA0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w:t>
      </w:r>
      <w:proofErr w:type="spellStart"/>
      <w:r w:rsidRPr="00A330E8">
        <w:rPr>
          <w:rFonts w:ascii="Times New Roman" w:hAnsi="Times New Roman" w:cs="Times New Roman"/>
        </w:rPr>
        <w:t>contenerización</w:t>
      </w:r>
      <w:proofErr w:type="spellEnd"/>
      <w:r w:rsidRPr="00A330E8">
        <w:rPr>
          <w:rFonts w:ascii="Times New Roman" w:hAnsi="Times New Roman" w:cs="Times New Roman"/>
        </w:rPr>
        <w:t xml:space="preserve"> con Docker permite recrear el entorno de desarrollo de forma determinista. El fichero </w:t>
      </w:r>
      <w:proofErr w:type="spellStart"/>
      <w:r w:rsidRPr="00A330E8">
        <w:rPr>
          <w:rFonts w:ascii="Times New Roman" w:hAnsi="Times New Roman" w:cs="Times New Roman"/>
        </w:rPr>
        <w:t>docker-compose.yml</w:t>
      </w:r>
      <w:proofErr w:type="spellEnd"/>
      <w:r w:rsidRPr="00A330E8">
        <w:rPr>
          <w:rFonts w:ascii="Times New Roman" w:hAnsi="Times New Roman" w:cs="Times New Roman"/>
        </w:rPr>
        <w:t xml:space="preserve"> define todos los servicios necesarios y sus dependencias, de modo que el comando </w:t>
      </w:r>
      <w:proofErr w:type="spellStart"/>
      <w:r w:rsidRPr="00A330E8">
        <w:rPr>
          <w:rFonts w:ascii="Times New Roman" w:hAnsi="Times New Roman" w:cs="Times New Roman"/>
        </w:rPr>
        <w:t>docker</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compose</w:t>
      </w:r>
      <w:proofErr w:type="spellEnd"/>
      <w:r w:rsidRPr="00A330E8">
        <w:rPr>
          <w:rFonts w:ascii="Times New Roman" w:hAnsi="Times New Roman" w:cs="Times New Roman"/>
        </w:rPr>
        <w:t xml:space="preserve"> up levanta la infraestructura completa.</w:t>
      </w:r>
    </w:p>
    <w:p w14:paraId="56FF6275" w14:textId="77777777" w:rsidR="00361F95" w:rsidRPr="00A330E8" w:rsidRDefault="00361F95" w:rsidP="00361F95">
      <w:pPr>
        <w:rPr>
          <w:rFonts w:ascii="Times New Roman" w:hAnsi="Times New Roman" w:cs="Times New Roman"/>
        </w:rPr>
      </w:pPr>
    </w:p>
    <w:p w14:paraId="1E70FC45"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lastRenderedPageBreak/>
        <w:t xml:space="preserve">Los </w:t>
      </w:r>
      <w:proofErr w:type="spellStart"/>
      <w:r w:rsidRPr="00A330E8">
        <w:rPr>
          <w:rFonts w:ascii="Times New Roman" w:hAnsi="Times New Roman" w:cs="Times New Roman"/>
        </w:rPr>
        <w:t>tests</w:t>
      </w:r>
      <w:proofErr w:type="spellEnd"/>
      <w:r w:rsidRPr="00A330E8">
        <w:rPr>
          <w:rFonts w:ascii="Times New Roman" w:hAnsi="Times New Roman" w:cs="Times New Roman"/>
        </w:rPr>
        <w:t xml:space="preserve"> de calidad de datos se implementan en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ejecutándose automáticamente como parte del pipeline de </w:t>
      </w:r>
      <w:proofErr w:type="spellStart"/>
      <w:r w:rsidRPr="00A330E8">
        <w:rPr>
          <w:rFonts w:ascii="Times New Roman" w:hAnsi="Times New Roman" w:cs="Times New Roman"/>
        </w:rPr>
        <w:t>Airflow</w:t>
      </w:r>
      <w:proofErr w:type="spellEnd"/>
      <w:r w:rsidRPr="00A330E8">
        <w:rPr>
          <w:rFonts w:ascii="Times New Roman" w:hAnsi="Times New Roman" w:cs="Times New Roman"/>
        </w:rPr>
        <w:t>. Esto garantiza que cualquier problema de calidad se detecte antes de que los datos lleguen a las capas de consumo.</w:t>
      </w:r>
    </w:p>
    <w:p w14:paraId="6F8AADC4" w14:textId="77777777" w:rsidR="00361F95" w:rsidRDefault="00361F95" w:rsidP="00361F95">
      <w:pPr>
        <w:rPr>
          <w:rFonts w:ascii="Times New Roman" w:hAnsi="Times New Roman" w:cs="Times New Roman"/>
        </w:rPr>
      </w:pPr>
      <w:r w:rsidRPr="00A330E8">
        <w:rPr>
          <w:rFonts w:ascii="Times New Roman" w:hAnsi="Times New Roman" w:cs="Times New Roman"/>
        </w:rPr>
        <w:t xml:space="preserve">La documentación técnica incluye un README con instrucciones de despliegue, un </w:t>
      </w:r>
      <w:proofErr w:type="spellStart"/>
      <w:r w:rsidRPr="00A330E8">
        <w:rPr>
          <w:rFonts w:ascii="Times New Roman" w:hAnsi="Times New Roman" w:cs="Times New Roman"/>
        </w:rPr>
        <w:t>runbook</w:t>
      </w:r>
      <w:proofErr w:type="spellEnd"/>
      <w:r w:rsidRPr="00A330E8">
        <w:rPr>
          <w:rFonts w:ascii="Times New Roman" w:hAnsi="Times New Roman" w:cs="Times New Roman"/>
        </w:rPr>
        <w:t xml:space="preserve"> de operaciones con comandos útiles y </w:t>
      </w:r>
      <w:proofErr w:type="spellStart"/>
      <w:r w:rsidRPr="00A330E8">
        <w:rPr>
          <w:rFonts w:ascii="Times New Roman" w:hAnsi="Times New Roman" w:cs="Times New Roman"/>
        </w:rPr>
        <w:t>troubleshooting</w:t>
      </w:r>
      <w:proofErr w:type="spellEnd"/>
      <w:r w:rsidRPr="00A330E8">
        <w:rPr>
          <w:rFonts w:ascii="Times New Roman" w:hAnsi="Times New Roman" w:cs="Times New Roman"/>
        </w:rPr>
        <w:t>, y un diccionario de datos con la descripción de todas las tablas y columnas.</w:t>
      </w:r>
    </w:p>
    <w:p w14:paraId="026634CC" w14:textId="77777777" w:rsidR="00137F44" w:rsidRDefault="00137F44" w:rsidP="00361F95">
      <w:pPr>
        <w:rPr>
          <w:rFonts w:ascii="Times New Roman" w:hAnsi="Times New Roman" w:cs="Times New Roman"/>
        </w:rPr>
      </w:pPr>
    </w:p>
    <w:p w14:paraId="0A711D83" w14:textId="77777777" w:rsidR="00137F44" w:rsidRDefault="00137F44" w:rsidP="00361F95">
      <w:pPr>
        <w:rPr>
          <w:rFonts w:ascii="Times New Roman" w:hAnsi="Times New Roman" w:cs="Times New Roman"/>
        </w:rPr>
      </w:pPr>
    </w:p>
    <w:p w14:paraId="651A5A84" w14:textId="77777777" w:rsidR="00137F44" w:rsidRDefault="00137F44" w:rsidP="00361F95">
      <w:pPr>
        <w:rPr>
          <w:rFonts w:ascii="Times New Roman" w:hAnsi="Times New Roman" w:cs="Times New Roman"/>
        </w:rPr>
      </w:pPr>
    </w:p>
    <w:p w14:paraId="533AEA11" w14:textId="77777777" w:rsidR="00137F44" w:rsidRDefault="00137F44" w:rsidP="00361F95">
      <w:pPr>
        <w:rPr>
          <w:rFonts w:ascii="Times New Roman" w:hAnsi="Times New Roman" w:cs="Times New Roman"/>
        </w:rPr>
      </w:pPr>
    </w:p>
    <w:p w14:paraId="3C75B883" w14:textId="77777777" w:rsidR="00137F44" w:rsidRDefault="00137F44" w:rsidP="00361F95">
      <w:pPr>
        <w:rPr>
          <w:rFonts w:ascii="Times New Roman" w:hAnsi="Times New Roman" w:cs="Times New Roman"/>
        </w:rPr>
      </w:pPr>
    </w:p>
    <w:p w14:paraId="10E3E4F4" w14:textId="77777777" w:rsidR="00137F44" w:rsidRDefault="00137F44" w:rsidP="00361F95">
      <w:pPr>
        <w:rPr>
          <w:rFonts w:ascii="Times New Roman" w:hAnsi="Times New Roman" w:cs="Times New Roman"/>
        </w:rPr>
      </w:pPr>
    </w:p>
    <w:p w14:paraId="44E0B436" w14:textId="77777777" w:rsidR="00137F44" w:rsidRDefault="00137F44" w:rsidP="00361F95">
      <w:pPr>
        <w:rPr>
          <w:rFonts w:ascii="Times New Roman" w:hAnsi="Times New Roman" w:cs="Times New Roman"/>
        </w:rPr>
      </w:pPr>
    </w:p>
    <w:p w14:paraId="5A93A6F7" w14:textId="77777777" w:rsidR="00137F44" w:rsidRDefault="00137F44" w:rsidP="00361F95">
      <w:pPr>
        <w:rPr>
          <w:rFonts w:ascii="Times New Roman" w:hAnsi="Times New Roman" w:cs="Times New Roman"/>
        </w:rPr>
      </w:pPr>
    </w:p>
    <w:p w14:paraId="0562F98B" w14:textId="77777777" w:rsidR="00137F44" w:rsidRDefault="00137F44" w:rsidP="00361F95">
      <w:pPr>
        <w:rPr>
          <w:rFonts w:ascii="Times New Roman" w:hAnsi="Times New Roman" w:cs="Times New Roman"/>
        </w:rPr>
      </w:pPr>
    </w:p>
    <w:p w14:paraId="537286EC" w14:textId="77777777" w:rsidR="00137F44" w:rsidRDefault="00137F44" w:rsidP="00361F95">
      <w:pPr>
        <w:rPr>
          <w:rFonts w:ascii="Times New Roman" w:hAnsi="Times New Roman" w:cs="Times New Roman"/>
        </w:rPr>
      </w:pPr>
    </w:p>
    <w:p w14:paraId="166657BB" w14:textId="77777777" w:rsidR="00137F44" w:rsidRDefault="00137F44" w:rsidP="00361F95">
      <w:pPr>
        <w:rPr>
          <w:rFonts w:ascii="Times New Roman" w:hAnsi="Times New Roman" w:cs="Times New Roman"/>
        </w:rPr>
      </w:pPr>
    </w:p>
    <w:p w14:paraId="0678E585" w14:textId="77777777" w:rsidR="00137F44" w:rsidRDefault="00137F44" w:rsidP="00361F95">
      <w:pPr>
        <w:rPr>
          <w:rFonts w:ascii="Times New Roman" w:hAnsi="Times New Roman" w:cs="Times New Roman"/>
        </w:rPr>
      </w:pPr>
    </w:p>
    <w:p w14:paraId="7773F0BC" w14:textId="77777777" w:rsidR="00137F44" w:rsidRDefault="00137F44" w:rsidP="00361F95">
      <w:pPr>
        <w:rPr>
          <w:rFonts w:ascii="Times New Roman" w:hAnsi="Times New Roman" w:cs="Times New Roman"/>
        </w:rPr>
      </w:pPr>
    </w:p>
    <w:p w14:paraId="4ACE660E" w14:textId="77777777" w:rsidR="00137F44" w:rsidRDefault="00137F44" w:rsidP="00361F95">
      <w:pPr>
        <w:rPr>
          <w:rFonts w:ascii="Times New Roman" w:hAnsi="Times New Roman" w:cs="Times New Roman"/>
        </w:rPr>
      </w:pPr>
    </w:p>
    <w:p w14:paraId="0EC6989B" w14:textId="77777777" w:rsidR="00137F44" w:rsidRDefault="00137F44" w:rsidP="00361F95">
      <w:pPr>
        <w:rPr>
          <w:rFonts w:ascii="Times New Roman" w:hAnsi="Times New Roman" w:cs="Times New Roman"/>
        </w:rPr>
      </w:pPr>
    </w:p>
    <w:p w14:paraId="50513A31" w14:textId="77777777" w:rsidR="00137F44" w:rsidRDefault="00137F44" w:rsidP="00361F95">
      <w:pPr>
        <w:rPr>
          <w:rFonts w:ascii="Times New Roman" w:hAnsi="Times New Roman" w:cs="Times New Roman"/>
        </w:rPr>
      </w:pPr>
    </w:p>
    <w:p w14:paraId="60547FF1" w14:textId="77777777" w:rsidR="00137F44" w:rsidRPr="00A330E8" w:rsidRDefault="00137F44" w:rsidP="00361F95">
      <w:pPr>
        <w:rPr>
          <w:rFonts w:ascii="Times New Roman" w:hAnsi="Times New Roman" w:cs="Times New Roman"/>
        </w:rPr>
      </w:pPr>
    </w:p>
    <w:p w14:paraId="36393C14" w14:textId="77777777" w:rsidR="00361F95" w:rsidRPr="00A330E8" w:rsidRDefault="00361F95" w:rsidP="00137F44">
      <w:pPr>
        <w:pStyle w:val="Ttulo1"/>
      </w:pPr>
      <w:bookmarkStart w:id="15" w:name="_Toc222321512"/>
      <w:r w:rsidRPr="00A330E8">
        <w:lastRenderedPageBreak/>
        <w:t>Solución tecnológica</w:t>
      </w:r>
      <w:bookmarkEnd w:id="15"/>
    </w:p>
    <w:p w14:paraId="4CC2991E" w14:textId="77777777" w:rsidR="00361F95" w:rsidRPr="00A330E8" w:rsidRDefault="00361F95" w:rsidP="00361F95">
      <w:pPr>
        <w:pStyle w:val="Ttulo2"/>
        <w:numPr>
          <w:ilvl w:val="1"/>
          <w:numId w:val="1"/>
        </w:numPr>
        <w:spacing w:before="0" w:after="200"/>
        <w:rPr>
          <w:rFonts w:cs="Times New Roman"/>
        </w:rPr>
      </w:pPr>
      <w:bookmarkStart w:id="16" w:name="_Toc222321513"/>
      <w:r w:rsidRPr="00A330E8">
        <w:rPr>
          <w:rFonts w:cs="Times New Roman"/>
        </w:rPr>
        <w:t>Fuentes de datos</w:t>
      </w:r>
      <w:bookmarkEnd w:id="16"/>
    </w:p>
    <w:p w14:paraId="6078E32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proyecto utiliza dos fuentes de datos principales que alimentan el sistema de forma complementaria.</w:t>
      </w:r>
    </w:p>
    <w:p w14:paraId="18AFEF92"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fuente principal es un </w:t>
      </w:r>
      <w:proofErr w:type="spellStart"/>
      <w:r w:rsidRPr="00A330E8">
        <w:rPr>
          <w:rFonts w:ascii="Times New Roman" w:hAnsi="Times New Roman" w:cs="Times New Roman"/>
        </w:rPr>
        <w:t>dataset</w:t>
      </w:r>
      <w:proofErr w:type="spellEnd"/>
      <w:r w:rsidRPr="00A330E8">
        <w:rPr>
          <w:rFonts w:ascii="Times New Roman" w:hAnsi="Times New Roman" w:cs="Times New Roman"/>
        </w:rPr>
        <w:t xml:space="preserve"> público de ventas farmacéuticas obtenido de </w:t>
      </w:r>
      <w:proofErr w:type="spellStart"/>
      <w:r w:rsidRPr="00A330E8">
        <w:rPr>
          <w:rFonts w:ascii="Times New Roman" w:hAnsi="Times New Roman" w:cs="Times New Roman"/>
        </w:rPr>
        <w:t>Kaggle</w:t>
      </w:r>
      <w:proofErr w:type="spellEnd"/>
      <w:r w:rsidRPr="00A330E8">
        <w:rPr>
          <w:rFonts w:ascii="Times New Roman" w:hAnsi="Times New Roman" w:cs="Times New Roman"/>
        </w:rPr>
        <w:t xml:space="preserve"> (pharma-data.csv). Este </w:t>
      </w:r>
      <w:proofErr w:type="spellStart"/>
      <w:r w:rsidRPr="00A330E8">
        <w:rPr>
          <w:rFonts w:ascii="Times New Roman" w:hAnsi="Times New Roman" w:cs="Times New Roman"/>
        </w:rPr>
        <w:t>dataset</w:t>
      </w:r>
      <w:proofErr w:type="spellEnd"/>
      <w:r w:rsidRPr="00A330E8">
        <w:rPr>
          <w:rFonts w:ascii="Times New Roman" w:hAnsi="Times New Roman" w:cs="Times New Roman"/>
        </w:rPr>
        <w:t xml:space="preserve"> contiene aproximadamente 250.000 registros de transacciones comerciales con información detallada sobre productos vendidos, clientes (farmacias y hospitales), representantes comerciales, ubicaciones geográficas, canales de venta y valores monetarios. El </w:t>
      </w:r>
      <w:proofErr w:type="spellStart"/>
      <w:r w:rsidRPr="00A330E8">
        <w:rPr>
          <w:rFonts w:ascii="Times New Roman" w:hAnsi="Times New Roman" w:cs="Times New Roman"/>
        </w:rPr>
        <w:t>dataset</w:t>
      </w:r>
      <w:proofErr w:type="spellEnd"/>
      <w:r w:rsidRPr="00A330E8">
        <w:rPr>
          <w:rFonts w:ascii="Times New Roman" w:hAnsi="Times New Roman" w:cs="Times New Roman"/>
        </w:rPr>
        <w:t xml:space="preserve"> cubre un periodo de seis años y ocho países europeos, lo que permite análisis temporales y geográficos significativos.</w:t>
      </w:r>
    </w:p>
    <w:p w14:paraId="30866CB0"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segunda fuente es un generador de eventos sintéticos desarrollado en Python que simula pedidos en tiempo real. Este simulador utiliza la librería Faker para generar datos realistas y publica los eventos en un </w:t>
      </w:r>
      <w:proofErr w:type="spellStart"/>
      <w:r w:rsidRPr="00A330E8">
        <w:rPr>
          <w:rFonts w:ascii="Times New Roman" w:hAnsi="Times New Roman" w:cs="Times New Roman"/>
        </w:rPr>
        <w:t>topic</w:t>
      </w:r>
      <w:proofErr w:type="spellEnd"/>
      <w:r w:rsidRPr="00A330E8">
        <w:rPr>
          <w:rFonts w:ascii="Times New Roman" w:hAnsi="Times New Roman" w:cs="Times New Roman"/>
        </w:rPr>
        <w:t xml:space="preserve"> de Kafka. Los pedidos sintéticos incluyen identificadores únicos, </w:t>
      </w:r>
      <w:proofErr w:type="spellStart"/>
      <w:r w:rsidRPr="00A330E8">
        <w:rPr>
          <w:rFonts w:ascii="Times New Roman" w:hAnsi="Times New Roman" w:cs="Times New Roman"/>
        </w:rPr>
        <w:t>timestamps</w:t>
      </w:r>
      <w:proofErr w:type="spellEnd"/>
      <w:r w:rsidRPr="00A330E8">
        <w:rPr>
          <w:rFonts w:ascii="Times New Roman" w:hAnsi="Times New Roman" w:cs="Times New Roman"/>
        </w:rPr>
        <w:t>, productos, cantidades, precios y ubicaciones, siguiendo una distribución que simula patrones reales de comportamiento comercial.</w:t>
      </w:r>
    </w:p>
    <w:p w14:paraId="30045BB4" w14:textId="77777777" w:rsidR="00361F95" w:rsidRPr="00A330E8" w:rsidRDefault="00361F95" w:rsidP="00361F95">
      <w:pPr>
        <w:rPr>
          <w:rFonts w:ascii="Times New Roman" w:hAnsi="Times New Roman" w:cs="Times New Roman"/>
        </w:rPr>
      </w:pPr>
    </w:p>
    <w:p w14:paraId="323ED1F9" w14:textId="77777777" w:rsidR="00361F95" w:rsidRPr="00A330E8" w:rsidRDefault="00361F95" w:rsidP="00361F95">
      <w:pPr>
        <w:pStyle w:val="Ttulo2"/>
        <w:numPr>
          <w:ilvl w:val="1"/>
          <w:numId w:val="1"/>
        </w:numPr>
        <w:spacing w:before="0" w:after="200"/>
        <w:rPr>
          <w:rFonts w:cs="Times New Roman"/>
        </w:rPr>
      </w:pPr>
      <w:bookmarkStart w:id="17" w:name="_Toc222321514"/>
      <w:r w:rsidRPr="00A330E8">
        <w:rPr>
          <w:rFonts w:cs="Times New Roman"/>
        </w:rPr>
        <w:t>Preparación de datos</w:t>
      </w:r>
      <w:bookmarkEnd w:id="17"/>
    </w:p>
    <w:p w14:paraId="2F09FF2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 preparación de datos se realiza en la capa Silver, donde se aplican transformaciones de limpieza, normalización y validación.</w:t>
      </w:r>
    </w:p>
    <w:p w14:paraId="2D8EF9ED"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Las transformaciones de limpieza incluyen la eliminación de espacios en blanco superfluos, la conversión de valores nulos a valores por defecto cuando procede, y la estandarización de formatos de texto (mayúsculas, minúsculas, capitalización).</w:t>
      </w:r>
    </w:p>
    <w:p w14:paraId="6116C2C0"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 normalización abarca la conversión de tipos de datos (</w:t>
      </w:r>
      <w:proofErr w:type="spellStart"/>
      <w:r w:rsidRPr="00A330E8">
        <w:rPr>
          <w:rFonts w:ascii="Times New Roman" w:hAnsi="Times New Roman" w:cs="Times New Roman"/>
        </w:rPr>
        <w:t>strings</w:t>
      </w:r>
      <w:proofErr w:type="spellEnd"/>
      <w:r w:rsidRPr="00A330E8">
        <w:rPr>
          <w:rFonts w:ascii="Times New Roman" w:hAnsi="Times New Roman" w:cs="Times New Roman"/>
        </w:rPr>
        <w:t xml:space="preserve"> a numéricos, fechas a formato estándar), la unificación de valores categóricos (por ejemplo, códigos de país a nombres completos) y la generación de columnas derivadas como el importe total de cada transacción.</w:t>
      </w:r>
    </w:p>
    <w:p w14:paraId="413A2ECB"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Las validaciones implementadas verifican que las cantidades sean positivas, que los precios no sean negativos, que los campos obligatorios contengan valores y que las coordenadas geográficas estén dentro de rangos válidos. Los registros que no superan las validaciones críticas se derivan a una tabla de rechazados para su posterior análisis.</w:t>
      </w:r>
    </w:p>
    <w:p w14:paraId="63D72E7D" w14:textId="6517B5F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w:t>
      </w:r>
      <w:proofErr w:type="spellStart"/>
      <w:r w:rsidRPr="00A330E8">
        <w:rPr>
          <w:rFonts w:ascii="Times New Roman" w:hAnsi="Times New Roman" w:cs="Times New Roman"/>
        </w:rPr>
        <w:t>deduplicación</w:t>
      </w:r>
      <w:proofErr w:type="spellEnd"/>
      <w:r w:rsidRPr="00A330E8">
        <w:rPr>
          <w:rFonts w:ascii="Times New Roman" w:hAnsi="Times New Roman" w:cs="Times New Roman"/>
        </w:rPr>
        <w:t xml:space="preserve"> se aplica tanto a los datos </w:t>
      </w:r>
      <w:proofErr w:type="spellStart"/>
      <w:r w:rsidRPr="00A330E8">
        <w:rPr>
          <w:rFonts w:ascii="Times New Roman" w:hAnsi="Times New Roman" w:cs="Times New Roman"/>
        </w:rPr>
        <w:t>batch</w:t>
      </w:r>
      <w:proofErr w:type="spellEnd"/>
      <w:r w:rsidRPr="00A330E8">
        <w:rPr>
          <w:rFonts w:ascii="Times New Roman" w:hAnsi="Times New Roman" w:cs="Times New Roman"/>
        </w:rPr>
        <w:t xml:space="preserve"> (por clave natural compuesta) como a los datos de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(por identificador de evento), garantizando que no haya registros duplicados en las capas de consumo.</w:t>
      </w:r>
    </w:p>
    <w:p w14:paraId="511F5CEE" w14:textId="77777777" w:rsidR="00361F95" w:rsidRPr="00A330E8" w:rsidRDefault="00361F95" w:rsidP="00361F95">
      <w:pPr>
        <w:pStyle w:val="Ttulo2"/>
        <w:numPr>
          <w:ilvl w:val="1"/>
          <w:numId w:val="1"/>
        </w:numPr>
        <w:spacing w:before="0" w:after="200"/>
        <w:rPr>
          <w:rFonts w:cs="Times New Roman"/>
        </w:rPr>
      </w:pPr>
      <w:bookmarkStart w:id="18" w:name="_Toc222321515"/>
      <w:r w:rsidRPr="00A330E8">
        <w:rPr>
          <w:rFonts w:cs="Times New Roman"/>
        </w:rPr>
        <w:lastRenderedPageBreak/>
        <w:t>Flujos de datos</w:t>
      </w:r>
      <w:bookmarkEnd w:id="18"/>
      <w:r w:rsidRPr="00A330E8">
        <w:rPr>
          <w:rFonts w:cs="Times New Roman"/>
        </w:rPr>
        <w:t xml:space="preserve"> </w:t>
      </w:r>
    </w:p>
    <w:p w14:paraId="3B3D096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sistema implementa dos flujos de datos diferenciados que convergen en la capa Gold.</w:t>
      </w:r>
    </w:p>
    <w:p w14:paraId="2F9E8052"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flujo </w:t>
      </w:r>
      <w:proofErr w:type="spellStart"/>
      <w:r w:rsidRPr="00A330E8">
        <w:rPr>
          <w:rFonts w:ascii="Times New Roman" w:hAnsi="Times New Roman" w:cs="Times New Roman"/>
        </w:rPr>
        <w:t>batch</w:t>
      </w:r>
      <w:proofErr w:type="spellEnd"/>
      <w:r w:rsidRPr="00A330E8">
        <w:rPr>
          <w:rFonts w:ascii="Times New Roman" w:hAnsi="Times New Roman" w:cs="Times New Roman"/>
        </w:rPr>
        <w:t xml:space="preserve"> procesa los datos históricos de ventas siguiendo la secuencia: </w:t>
      </w:r>
      <w:proofErr w:type="spellStart"/>
      <w:r w:rsidRPr="00A330E8">
        <w:rPr>
          <w:rFonts w:ascii="Times New Roman" w:hAnsi="Times New Roman" w:cs="Times New Roman"/>
        </w:rPr>
        <w:t>landing</w:t>
      </w:r>
      <w:proofErr w:type="spellEnd"/>
      <w:r w:rsidRPr="00A330E8">
        <w:rPr>
          <w:rFonts w:ascii="Times New Roman" w:hAnsi="Times New Roman" w:cs="Times New Roman"/>
        </w:rPr>
        <w:t xml:space="preserve"> (CSV) -&gt; Bronze (raw) -&gt; Silver (</w:t>
      </w:r>
      <w:proofErr w:type="spellStart"/>
      <w:r w:rsidRPr="00A330E8">
        <w:rPr>
          <w:rFonts w:ascii="Times New Roman" w:hAnsi="Times New Roman" w:cs="Times New Roman"/>
        </w:rPr>
        <w:t>curated</w:t>
      </w:r>
      <w:proofErr w:type="spellEnd"/>
      <w:r w:rsidRPr="00A330E8">
        <w:rPr>
          <w:rFonts w:ascii="Times New Roman" w:hAnsi="Times New Roman" w:cs="Times New Roman"/>
        </w:rPr>
        <w:t xml:space="preserve">) -&gt; Gold (dimensional). Cada etapa genera tablas Delta Lake independientes, lo que permite reprocesar cualquier capa sin afectar a las anteriores. Este flujo se ejecuta de forma programada mediante </w:t>
      </w:r>
      <w:proofErr w:type="spellStart"/>
      <w:r w:rsidRPr="00A330E8">
        <w:rPr>
          <w:rFonts w:ascii="Times New Roman" w:hAnsi="Times New Roman" w:cs="Times New Roman"/>
        </w:rPr>
        <w:t>Airflow</w:t>
      </w:r>
      <w:proofErr w:type="spellEnd"/>
      <w:r w:rsidRPr="00A330E8">
        <w:rPr>
          <w:rFonts w:ascii="Times New Roman" w:hAnsi="Times New Roman" w:cs="Times New Roman"/>
        </w:rPr>
        <w:t>.</w:t>
      </w:r>
    </w:p>
    <w:p w14:paraId="6EADA3B3"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flujo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procesa los pedidos en tiempo real siguiendo la secuencia: Kafka (</w:t>
      </w:r>
      <w:proofErr w:type="spellStart"/>
      <w:r w:rsidRPr="00A330E8">
        <w:rPr>
          <w:rFonts w:ascii="Times New Roman" w:hAnsi="Times New Roman" w:cs="Times New Roman"/>
        </w:rPr>
        <w:t>topic</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orders</w:t>
      </w:r>
      <w:proofErr w:type="spellEnd"/>
      <w:r w:rsidRPr="00A330E8">
        <w:rPr>
          <w:rFonts w:ascii="Times New Roman" w:hAnsi="Times New Roman" w:cs="Times New Roman"/>
        </w:rPr>
        <w:t>) -&gt; Bronze (</w:t>
      </w:r>
      <w:proofErr w:type="spellStart"/>
      <w:r w:rsidRPr="00A330E8">
        <w:rPr>
          <w:rFonts w:ascii="Times New Roman" w:hAnsi="Times New Roman" w:cs="Times New Roman"/>
        </w:rPr>
        <w:t>orders_stream_raw</w:t>
      </w:r>
      <w:proofErr w:type="spellEnd"/>
      <w:r w:rsidRPr="00A330E8">
        <w:rPr>
          <w:rFonts w:ascii="Times New Roman" w:hAnsi="Times New Roman" w:cs="Times New Roman"/>
        </w:rPr>
        <w:t>) -&gt; Silver (</w:t>
      </w:r>
      <w:proofErr w:type="spellStart"/>
      <w:r w:rsidRPr="00A330E8">
        <w:rPr>
          <w:rFonts w:ascii="Times New Roman" w:hAnsi="Times New Roman" w:cs="Times New Roman"/>
        </w:rPr>
        <w:t>orders</w:t>
      </w:r>
      <w:proofErr w:type="spellEnd"/>
      <w:r w:rsidRPr="00A330E8">
        <w:rPr>
          <w:rFonts w:ascii="Times New Roman" w:hAnsi="Times New Roman" w:cs="Times New Roman"/>
        </w:rPr>
        <w:t>) -&gt; Gold (</w:t>
      </w:r>
      <w:proofErr w:type="spellStart"/>
      <w:r w:rsidRPr="00A330E8">
        <w:rPr>
          <w:rFonts w:ascii="Times New Roman" w:hAnsi="Times New Roman" w:cs="Times New Roman"/>
        </w:rPr>
        <w:t>fact_orders</w:t>
      </w:r>
      <w:proofErr w:type="spellEnd"/>
      <w:r w:rsidRPr="00A330E8">
        <w:rPr>
          <w:rFonts w:ascii="Times New Roman" w:hAnsi="Times New Roman" w:cs="Times New Roman"/>
        </w:rPr>
        <w:t xml:space="preserve">). El consumidor de Spark </w:t>
      </w:r>
      <w:proofErr w:type="spellStart"/>
      <w:r w:rsidRPr="00A330E8">
        <w:rPr>
          <w:rFonts w:ascii="Times New Roman" w:hAnsi="Times New Roman" w:cs="Times New Roman"/>
        </w:rPr>
        <w:t>Structured</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utiliza </w:t>
      </w:r>
      <w:proofErr w:type="spellStart"/>
      <w:r w:rsidRPr="00A330E8">
        <w:rPr>
          <w:rFonts w:ascii="Times New Roman" w:hAnsi="Times New Roman" w:cs="Times New Roman"/>
        </w:rPr>
        <w:t>checkpointing</w:t>
      </w:r>
      <w:proofErr w:type="spellEnd"/>
      <w:r w:rsidRPr="00A330E8">
        <w:rPr>
          <w:rFonts w:ascii="Times New Roman" w:hAnsi="Times New Roman" w:cs="Times New Roman"/>
        </w:rPr>
        <w:t xml:space="preserve"> para garantizar la semántica </w:t>
      </w:r>
      <w:proofErr w:type="spellStart"/>
      <w:r w:rsidRPr="00A330E8">
        <w:rPr>
          <w:rFonts w:ascii="Times New Roman" w:hAnsi="Times New Roman" w:cs="Times New Roman"/>
        </w:rPr>
        <w:t>exactly</w:t>
      </w:r>
      <w:proofErr w:type="spellEnd"/>
      <w:r w:rsidRPr="00A330E8">
        <w:rPr>
          <w:rFonts w:ascii="Times New Roman" w:hAnsi="Times New Roman" w:cs="Times New Roman"/>
        </w:rPr>
        <w:t>-once y evitar pérdida o duplicación de eventos ante fallos.</w:t>
      </w:r>
    </w:p>
    <w:p w14:paraId="166E0909"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Ambos flujos alimentan el modelo dimensional de Gold, donde se integran para ofrecer una visión unificada del negocio que combina datos históricos con información en tiempo real.</w:t>
      </w:r>
    </w:p>
    <w:p w14:paraId="165D4D41" w14:textId="77777777" w:rsidR="00361F95" w:rsidRPr="00A330E8" w:rsidRDefault="00361F95" w:rsidP="00361F95">
      <w:pPr>
        <w:rPr>
          <w:rFonts w:ascii="Times New Roman" w:hAnsi="Times New Roman" w:cs="Times New Roman"/>
        </w:rPr>
      </w:pPr>
    </w:p>
    <w:p w14:paraId="146965D2" w14:textId="77777777" w:rsidR="00361F95" w:rsidRPr="00A330E8" w:rsidRDefault="00361F95" w:rsidP="00361F95">
      <w:pPr>
        <w:pStyle w:val="Ttulo2"/>
        <w:numPr>
          <w:ilvl w:val="1"/>
          <w:numId w:val="1"/>
        </w:numPr>
        <w:spacing w:before="0" w:after="200"/>
        <w:rPr>
          <w:rFonts w:cs="Times New Roman"/>
        </w:rPr>
      </w:pPr>
      <w:bookmarkStart w:id="19" w:name="_Toc222321516"/>
      <w:r w:rsidRPr="00A330E8">
        <w:rPr>
          <w:rFonts w:cs="Times New Roman"/>
        </w:rPr>
        <w:t>Procesamiento (</w:t>
      </w:r>
      <w:proofErr w:type="spellStart"/>
      <w:r w:rsidRPr="00A330E8">
        <w:rPr>
          <w:rFonts w:cs="Times New Roman"/>
        </w:rPr>
        <w:t>batch</w:t>
      </w:r>
      <w:proofErr w:type="spellEnd"/>
      <w:r w:rsidRPr="00A330E8">
        <w:rPr>
          <w:rFonts w:cs="Times New Roman"/>
        </w:rPr>
        <w:t xml:space="preserve">, </w:t>
      </w:r>
      <w:proofErr w:type="spellStart"/>
      <w:r w:rsidRPr="00A330E8">
        <w:rPr>
          <w:rFonts w:cs="Times New Roman"/>
        </w:rPr>
        <w:t>streaming</w:t>
      </w:r>
      <w:proofErr w:type="spellEnd"/>
      <w:r w:rsidRPr="00A330E8">
        <w:rPr>
          <w:rFonts w:cs="Times New Roman"/>
        </w:rPr>
        <w:t>, etc.)</w:t>
      </w:r>
      <w:bookmarkEnd w:id="19"/>
    </w:p>
    <w:p w14:paraId="2A73ED6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procesamiento </w:t>
      </w:r>
      <w:proofErr w:type="spellStart"/>
      <w:r w:rsidRPr="00A330E8">
        <w:rPr>
          <w:rFonts w:ascii="Times New Roman" w:hAnsi="Times New Roman" w:cs="Times New Roman"/>
        </w:rPr>
        <w:t>batch</w:t>
      </w:r>
      <w:proofErr w:type="spellEnd"/>
      <w:r w:rsidRPr="00A330E8">
        <w:rPr>
          <w:rFonts w:ascii="Times New Roman" w:hAnsi="Times New Roman" w:cs="Times New Roman"/>
        </w:rPr>
        <w:t xml:space="preserve"> se implementa mediante scripts </w:t>
      </w:r>
      <w:proofErr w:type="spellStart"/>
      <w:r w:rsidRPr="00A330E8">
        <w:rPr>
          <w:rFonts w:ascii="Times New Roman" w:hAnsi="Times New Roman" w:cs="Times New Roman"/>
        </w:rPr>
        <w:t>PySpark</w:t>
      </w:r>
      <w:proofErr w:type="spellEnd"/>
      <w:r w:rsidRPr="00A330E8">
        <w:rPr>
          <w:rFonts w:ascii="Times New Roman" w:hAnsi="Times New Roman" w:cs="Times New Roman"/>
        </w:rPr>
        <w:t xml:space="preserve"> que leen datos de una capa, aplican transformaciones y escriben el resultado en la capa siguiente. Las transformaciones se definen de forma declarativa utilizando el API de </w:t>
      </w:r>
      <w:proofErr w:type="spellStart"/>
      <w:r w:rsidRPr="00A330E8">
        <w:rPr>
          <w:rFonts w:ascii="Times New Roman" w:hAnsi="Times New Roman" w:cs="Times New Roman"/>
        </w:rPr>
        <w:t>DataFrames</w:t>
      </w:r>
      <w:proofErr w:type="spellEnd"/>
      <w:r w:rsidRPr="00A330E8">
        <w:rPr>
          <w:rFonts w:ascii="Times New Roman" w:hAnsi="Times New Roman" w:cs="Times New Roman"/>
        </w:rPr>
        <w:t xml:space="preserve"> de Spark, lo que permite optimización automática por parte del motor de ejecución.</w:t>
      </w:r>
    </w:p>
    <w:p w14:paraId="3C67402A"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Las operaciones típicas incluyen selección y renombrado de columnas, filtrado de registros, agregaciones, </w:t>
      </w:r>
      <w:proofErr w:type="spellStart"/>
      <w:r w:rsidRPr="00A330E8">
        <w:rPr>
          <w:rFonts w:ascii="Times New Roman" w:hAnsi="Times New Roman" w:cs="Times New Roman"/>
        </w:rPr>
        <w:t>joins</w:t>
      </w:r>
      <w:proofErr w:type="spellEnd"/>
      <w:r w:rsidRPr="00A330E8">
        <w:rPr>
          <w:rFonts w:ascii="Times New Roman" w:hAnsi="Times New Roman" w:cs="Times New Roman"/>
        </w:rPr>
        <w:t xml:space="preserve"> entre </w:t>
      </w:r>
      <w:proofErr w:type="spellStart"/>
      <w:r w:rsidRPr="00A330E8">
        <w:rPr>
          <w:rFonts w:ascii="Times New Roman" w:hAnsi="Times New Roman" w:cs="Times New Roman"/>
        </w:rPr>
        <w:t>datasets</w:t>
      </w:r>
      <w:proofErr w:type="spellEnd"/>
      <w:r w:rsidRPr="00A330E8">
        <w:rPr>
          <w:rFonts w:ascii="Times New Roman" w:hAnsi="Times New Roman" w:cs="Times New Roman"/>
        </w:rPr>
        <w:t xml:space="preserve"> y funciones de ventana para cálculos como rankings y acumulados. El uso de Delta Lake permite operaciones de </w:t>
      </w:r>
      <w:proofErr w:type="spellStart"/>
      <w:r w:rsidRPr="00A330E8">
        <w:rPr>
          <w:rFonts w:ascii="Times New Roman" w:hAnsi="Times New Roman" w:cs="Times New Roman"/>
        </w:rPr>
        <w:t>merge</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upsert</w:t>
      </w:r>
      <w:proofErr w:type="spellEnd"/>
      <w:r w:rsidRPr="00A330E8">
        <w:rPr>
          <w:rFonts w:ascii="Times New Roman" w:hAnsi="Times New Roman" w:cs="Times New Roman"/>
        </w:rPr>
        <w:t>) para actualizaciones incrementales.</w:t>
      </w:r>
    </w:p>
    <w:p w14:paraId="60156A7D"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procesamiento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utiliza Spark </w:t>
      </w:r>
      <w:proofErr w:type="spellStart"/>
      <w:r w:rsidRPr="00A330E8">
        <w:rPr>
          <w:rFonts w:ascii="Times New Roman" w:hAnsi="Times New Roman" w:cs="Times New Roman"/>
        </w:rPr>
        <w:t>Structured</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con el conector de Kafka. El consumidor define un esquema para los eventos JSON, aplica transformaciones equivalentes a las del flujo </w:t>
      </w:r>
      <w:proofErr w:type="spellStart"/>
      <w:r w:rsidRPr="00A330E8">
        <w:rPr>
          <w:rFonts w:ascii="Times New Roman" w:hAnsi="Times New Roman" w:cs="Times New Roman"/>
        </w:rPr>
        <w:t>batch</w:t>
      </w:r>
      <w:proofErr w:type="spellEnd"/>
      <w:r w:rsidRPr="00A330E8">
        <w:rPr>
          <w:rFonts w:ascii="Times New Roman" w:hAnsi="Times New Roman" w:cs="Times New Roman"/>
        </w:rPr>
        <w:t xml:space="preserve"> y escribe en Delta Lake en modo </w:t>
      </w:r>
      <w:proofErr w:type="spellStart"/>
      <w:r w:rsidRPr="00A330E8">
        <w:rPr>
          <w:rFonts w:ascii="Times New Roman" w:hAnsi="Times New Roman" w:cs="Times New Roman"/>
        </w:rPr>
        <w:t>append</w:t>
      </w:r>
      <w:proofErr w:type="spellEnd"/>
      <w:r w:rsidRPr="00A330E8">
        <w:rPr>
          <w:rFonts w:ascii="Times New Roman" w:hAnsi="Times New Roman" w:cs="Times New Roman"/>
        </w:rPr>
        <w:t xml:space="preserve"> con </w:t>
      </w:r>
      <w:proofErr w:type="spellStart"/>
      <w:r w:rsidRPr="00A330E8">
        <w:rPr>
          <w:rFonts w:ascii="Times New Roman" w:hAnsi="Times New Roman" w:cs="Times New Roman"/>
        </w:rPr>
        <w:t>checkpointing</w:t>
      </w:r>
      <w:proofErr w:type="spellEnd"/>
      <w:r w:rsidRPr="00A330E8">
        <w:rPr>
          <w:rFonts w:ascii="Times New Roman" w:hAnsi="Times New Roman" w:cs="Times New Roman"/>
        </w:rPr>
        <w:t xml:space="preserve">. El </w:t>
      </w:r>
      <w:proofErr w:type="spellStart"/>
      <w:r w:rsidRPr="00A330E8">
        <w:rPr>
          <w:rFonts w:ascii="Times New Roman" w:hAnsi="Times New Roman" w:cs="Times New Roman"/>
        </w:rPr>
        <w:t>trigger</w:t>
      </w:r>
      <w:proofErr w:type="spellEnd"/>
      <w:r w:rsidRPr="00A330E8">
        <w:rPr>
          <w:rFonts w:ascii="Times New Roman" w:hAnsi="Times New Roman" w:cs="Times New Roman"/>
        </w:rPr>
        <w:t xml:space="preserve"> se configura en modo </w:t>
      </w:r>
      <w:proofErr w:type="spellStart"/>
      <w:r w:rsidRPr="00A330E8">
        <w:rPr>
          <w:rFonts w:ascii="Times New Roman" w:hAnsi="Times New Roman" w:cs="Times New Roman"/>
        </w:rPr>
        <w:t>processingTime</w:t>
      </w:r>
      <w:proofErr w:type="spellEnd"/>
      <w:r w:rsidRPr="00A330E8">
        <w:rPr>
          <w:rFonts w:ascii="Times New Roman" w:hAnsi="Times New Roman" w:cs="Times New Roman"/>
        </w:rPr>
        <w:t xml:space="preserve"> para procesar </w:t>
      </w:r>
      <w:proofErr w:type="spellStart"/>
      <w:r w:rsidRPr="00A330E8">
        <w:rPr>
          <w:rFonts w:ascii="Times New Roman" w:hAnsi="Times New Roman" w:cs="Times New Roman"/>
        </w:rPr>
        <w:t>micro-batches</w:t>
      </w:r>
      <w:proofErr w:type="spellEnd"/>
      <w:r w:rsidRPr="00A330E8">
        <w:rPr>
          <w:rFonts w:ascii="Times New Roman" w:hAnsi="Times New Roman" w:cs="Times New Roman"/>
        </w:rPr>
        <w:t xml:space="preserve"> </w:t>
      </w:r>
      <w:proofErr w:type="gramStart"/>
      <w:r w:rsidRPr="00A330E8">
        <w:rPr>
          <w:rFonts w:ascii="Times New Roman" w:hAnsi="Times New Roman" w:cs="Times New Roman"/>
        </w:rPr>
        <w:t>cada pocos segundos</w:t>
      </w:r>
      <w:proofErr w:type="gramEnd"/>
      <w:r w:rsidRPr="00A330E8">
        <w:rPr>
          <w:rFonts w:ascii="Times New Roman" w:hAnsi="Times New Roman" w:cs="Times New Roman"/>
        </w:rPr>
        <w:t>.</w:t>
      </w:r>
    </w:p>
    <w:p w14:paraId="30A33872"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 unificación de ambos paradigmas bajo Spark permite reutilizar lógica de transformación y mantener consistencia en el tratamiento de los datos independientemente de su origen.</w:t>
      </w:r>
    </w:p>
    <w:p w14:paraId="00B92AA2" w14:textId="77777777" w:rsidR="00361F95" w:rsidRPr="00A330E8" w:rsidRDefault="00361F95" w:rsidP="00361F95">
      <w:pPr>
        <w:rPr>
          <w:rFonts w:ascii="Times New Roman" w:hAnsi="Times New Roman" w:cs="Times New Roman"/>
        </w:rPr>
      </w:pPr>
    </w:p>
    <w:p w14:paraId="5AA54BB0" w14:textId="77777777" w:rsidR="00361F95" w:rsidRPr="00A330E8" w:rsidRDefault="00361F95" w:rsidP="00361F95">
      <w:pPr>
        <w:pStyle w:val="Ttulo2"/>
        <w:numPr>
          <w:ilvl w:val="1"/>
          <w:numId w:val="1"/>
        </w:numPr>
        <w:spacing w:before="0" w:after="200"/>
        <w:rPr>
          <w:rFonts w:cs="Times New Roman"/>
        </w:rPr>
      </w:pPr>
      <w:bookmarkStart w:id="20" w:name="_Toc222321517"/>
      <w:r w:rsidRPr="00A330E8">
        <w:rPr>
          <w:rFonts w:cs="Times New Roman"/>
        </w:rPr>
        <w:lastRenderedPageBreak/>
        <w:t>Orquestación</w:t>
      </w:r>
      <w:bookmarkEnd w:id="20"/>
    </w:p>
    <w:p w14:paraId="125579AE"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orquestación del pipeline se gestiona mediante Apache </w:t>
      </w:r>
      <w:proofErr w:type="spellStart"/>
      <w:r w:rsidRPr="00A330E8">
        <w:rPr>
          <w:rFonts w:ascii="Times New Roman" w:hAnsi="Times New Roman" w:cs="Times New Roman"/>
        </w:rPr>
        <w:t>Airflow</w:t>
      </w:r>
      <w:proofErr w:type="spellEnd"/>
      <w:r w:rsidRPr="00A330E8">
        <w:rPr>
          <w:rFonts w:ascii="Times New Roman" w:hAnsi="Times New Roman" w:cs="Times New Roman"/>
        </w:rPr>
        <w:t>, que coordina la ejecución de todas las tareas en el orden correcto y con las dependencias adecuadas.</w:t>
      </w:r>
    </w:p>
    <w:p w14:paraId="7429C5E0"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DAG principal (</w:t>
      </w:r>
      <w:proofErr w:type="spellStart"/>
      <w:r w:rsidRPr="00A330E8">
        <w:rPr>
          <w:rFonts w:ascii="Times New Roman" w:hAnsi="Times New Roman" w:cs="Times New Roman"/>
        </w:rPr>
        <w:t>lakehouse_farma_pipeline</w:t>
      </w:r>
      <w:proofErr w:type="spellEnd"/>
      <w:r w:rsidRPr="00A330E8">
        <w:rPr>
          <w:rFonts w:ascii="Times New Roman" w:hAnsi="Times New Roman" w:cs="Times New Roman"/>
        </w:rPr>
        <w:t>) organiza las tareas en grupos lógicos que corresponden a las capas de la arquitectura:</w:t>
      </w:r>
    </w:p>
    <w:p w14:paraId="01990F06"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grupo </w:t>
      </w:r>
      <w:proofErr w:type="spellStart"/>
      <w:r w:rsidRPr="00A330E8">
        <w:rPr>
          <w:rFonts w:ascii="Times New Roman" w:hAnsi="Times New Roman" w:cs="Times New Roman"/>
        </w:rPr>
        <w:t>bronze_layer</w:t>
      </w:r>
      <w:proofErr w:type="spellEnd"/>
      <w:r w:rsidRPr="00A330E8">
        <w:rPr>
          <w:rFonts w:ascii="Times New Roman" w:hAnsi="Times New Roman" w:cs="Times New Roman"/>
        </w:rPr>
        <w:t xml:space="preserve"> contiene la tarea de ingesta del CSV de ventas. Esta tarea lee el fichero del directorio </w:t>
      </w:r>
      <w:proofErr w:type="spellStart"/>
      <w:r w:rsidRPr="00A330E8">
        <w:rPr>
          <w:rFonts w:ascii="Times New Roman" w:hAnsi="Times New Roman" w:cs="Times New Roman"/>
        </w:rPr>
        <w:t>landing</w:t>
      </w:r>
      <w:proofErr w:type="spellEnd"/>
      <w:r w:rsidRPr="00A330E8">
        <w:rPr>
          <w:rFonts w:ascii="Times New Roman" w:hAnsi="Times New Roman" w:cs="Times New Roman"/>
        </w:rPr>
        <w:t xml:space="preserve"> y lo escribe en formato Delta Lake en la capa Bronze.</w:t>
      </w:r>
    </w:p>
    <w:p w14:paraId="67E21B5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grupo </w:t>
      </w:r>
      <w:proofErr w:type="spellStart"/>
      <w:r w:rsidRPr="00A330E8">
        <w:rPr>
          <w:rFonts w:ascii="Times New Roman" w:hAnsi="Times New Roman" w:cs="Times New Roman"/>
        </w:rPr>
        <w:t>silver_layer</w:t>
      </w:r>
      <w:proofErr w:type="spellEnd"/>
      <w:r w:rsidRPr="00A330E8">
        <w:rPr>
          <w:rFonts w:ascii="Times New Roman" w:hAnsi="Times New Roman" w:cs="Times New Roman"/>
        </w:rPr>
        <w:t xml:space="preserve"> contiene las tareas de curación de datos: </w:t>
      </w:r>
      <w:proofErr w:type="spellStart"/>
      <w:r w:rsidRPr="00A330E8">
        <w:rPr>
          <w:rFonts w:ascii="Times New Roman" w:hAnsi="Times New Roman" w:cs="Times New Roman"/>
        </w:rPr>
        <w:t>curate_pharma_sales</w:t>
      </w:r>
      <w:proofErr w:type="spellEnd"/>
      <w:r w:rsidRPr="00A330E8">
        <w:rPr>
          <w:rFonts w:ascii="Times New Roman" w:hAnsi="Times New Roman" w:cs="Times New Roman"/>
        </w:rPr>
        <w:t xml:space="preserve"> y </w:t>
      </w:r>
      <w:proofErr w:type="spellStart"/>
      <w:r w:rsidRPr="00A330E8">
        <w:rPr>
          <w:rFonts w:ascii="Times New Roman" w:hAnsi="Times New Roman" w:cs="Times New Roman"/>
        </w:rPr>
        <w:t>curate_orders</w:t>
      </w:r>
      <w:proofErr w:type="spellEnd"/>
      <w:r w:rsidRPr="00A330E8">
        <w:rPr>
          <w:rFonts w:ascii="Times New Roman" w:hAnsi="Times New Roman" w:cs="Times New Roman"/>
        </w:rPr>
        <w:t>. Estas tareas se ejecutan en paralelo ya que no tienen dependencias entre sí.</w:t>
      </w:r>
    </w:p>
    <w:p w14:paraId="683FC15B"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grupo </w:t>
      </w:r>
      <w:proofErr w:type="spellStart"/>
      <w:r w:rsidRPr="00A330E8">
        <w:rPr>
          <w:rFonts w:ascii="Times New Roman" w:hAnsi="Times New Roman" w:cs="Times New Roman"/>
        </w:rPr>
        <w:t>gold_layer</w:t>
      </w:r>
      <w:proofErr w:type="spellEnd"/>
      <w:r w:rsidRPr="00A330E8">
        <w:rPr>
          <w:rFonts w:ascii="Times New Roman" w:hAnsi="Times New Roman" w:cs="Times New Roman"/>
        </w:rPr>
        <w:t xml:space="preserve"> contiene la tarea </w:t>
      </w:r>
      <w:proofErr w:type="spellStart"/>
      <w:r w:rsidRPr="00A330E8">
        <w:rPr>
          <w:rFonts w:ascii="Times New Roman" w:hAnsi="Times New Roman" w:cs="Times New Roman"/>
        </w:rPr>
        <w:t>build_dimensional_model</w:t>
      </w:r>
      <w:proofErr w:type="spellEnd"/>
      <w:r w:rsidRPr="00A330E8">
        <w:rPr>
          <w:rFonts w:ascii="Times New Roman" w:hAnsi="Times New Roman" w:cs="Times New Roman"/>
        </w:rPr>
        <w:t>, que construye las dimensiones y las tablas de hechos a partir de los datos curados.</w:t>
      </w:r>
    </w:p>
    <w:p w14:paraId="70E9A2D0"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grupo </w:t>
      </w:r>
      <w:proofErr w:type="spellStart"/>
      <w:r w:rsidRPr="00A330E8">
        <w:rPr>
          <w:rFonts w:ascii="Times New Roman" w:hAnsi="Times New Roman" w:cs="Times New Roman"/>
        </w:rPr>
        <w:t>ml_layer</w:t>
      </w:r>
      <w:proofErr w:type="spellEnd"/>
      <w:r w:rsidRPr="00A330E8">
        <w:rPr>
          <w:rFonts w:ascii="Times New Roman" w:hAnsi="Times New Roman" w:cs="Times New Roman"/>
        </w:rPr>
        <w:t xml:space="preserve"> contiene las tareas de machine </w:t>
      </w:r>
      <w:proofErr w:type="spellStart"/>
      <w:r w:rsidRPr="00A330E8">
        <w:rPr>
          <w:rFonts w:ascii="Times New Roman" w:hAnsi="Times New Roman" w:cs="Times New Roman"/>
        </w:rPr>
        <w:t>learning</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customer_clustering</w:t>
      </w:r>
      <w:proofErr w:type="spellEnd"/>
      <w:r w:rsidRPr="00A330E8">
        <w:rPr>
          <w:rFonts w:ascii="Times New Roman" w:hAnsi="Times New Roman" w:cs="Times New Roman"/>
        </w:rPr>
        <w:t xml:space="preserve"> y </w:t>
      </w:r>
      <w:proofErr w:type="spellStart"/>
      <w:r w:rsidRPr="00A330E8">
        <w:rPr>
          <w:rFonts w:ascii="Times New Roman" w:hAnsi="Times New Roman" w:cs="Times New Roman"/>
        </w:rPr>
        <w:t>demand_forecast</w:t>
      </w:r>
      <w:proofErr w:type="spellEnd"/>
      <w:r w:rsidRPr="00A330E8">
        <w:rPr>
          <w:rFonts w:ascii="Times New Roman" w:hAnsi="Times New Roman" w:cs="Times New Roman"/>
        </w:rPr>
        <w:t xml:space="preserve">. Estas tareas también se ejecutan en paralelo, ya que ambas parten de los mismos datos de </w:t>
      </w:r>
      <w:proofErr w:type="gramStart"/>
      <w:r w:rsidRPr="00A330E8">
        <w:rPr>
          <w:rFonts w:ascii="Times New Roman" w:hAnsi="Times New Roman" w:cs="Times New Roman"/>
        </w:rPr>
        <w:t>Gold</w:t>
      </w:r>
      <w:proofErr w:type="gramEnd"/>
      <w:r w:rsidRPr="00A330E8">
        <w:rPr>
          <w:rFonts w:ascii="Times New Roman" w:hAnsi="Times New Roman" w:cs="Times New Roman"/>
        </w:rPr>
        <w:t xml:space="preserve"> pero generan resultados independientes.</w:t>
      </w:r>
    </w:p>
    <w:p w14:paraId="4E17EED6"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grupo </w:t>
      </w:r>
      <w:proofErr w:type="spellStart"/>
      <w:r w:rsidRPr="00A330E8">
        <w:rPr>
          <w:rFonts w:ascii="Times New Roman" w:hAnsi="Times New Roman" w:cs="Times New Roman"/>
        </w:rPr>
        <w:t>dbt_layer</w:t>
      </w:r>
      <w:proofErr w:type="spellEnd"/>
      <w:r w:rsidRPr="00A330E8">
        <w:rPr>
          <w:rFonts w:ascii="Times New Roman" w:hAnsi="Times New Roman" w:cs="Times New Roman"/>
        </w:rPr>
        <w:t xml:space="preserve"> contiene las tareas de transformación analítica: </w:t>
      </w:r>
      <w:proofErr w:type="spellStart"/>
      <w:r w:rsidRPr="00A330E8">
        <w:rPr>
          <w:rFonts w:ascii="Times New Roman" w:hAnsi="Times New Roman" w:cs="Times New Roman"/>
        </w:rPr>
        <w:t>dbt_run</w:t>
      </w:r>
      <w:proofErr w:type="spellEnd"/>
      <w:r w:rsidRPr="00A330E8">
        <w:rPr>
          <w:rFonts w:ascii="Times New Roman" w:hAnsi="Times New Roman" w:cs="Times New Roman"/>
        </w:rPr>
        <w:t xml:space="preserve"> para ejecutar los modelos y </w:t>
      </w:r>
      <w:proofErr w:type="spellStart"/>
      <w:r w:rsidRPr="00A330E8">
        <w:rPr>
          <w:rFonts w:ascii="Times New Roman" w:hAnsi="Times New Roman" w:cs="Times New Roman"/>
        </w:rPr>
        <w:t>dbt_test</w:t>
      </w:r>
      <w:proofErr w:type="spellEnd"/>
      <w:r w:rsidRPr="00A330E8">
        <w:rPr>
          <w:rFonts w:ascii="Times New Roman" w:hAnsi="Times New Roman" w:cs="Times New Roman"/>
        </w:rPr>
        <w:t xml:space="preserve"> para validar la calidad de los datos resultantes.</w:t>
      </w:r>
    </w:p>
    <w:p w14:paraId="0732698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Cada tarea se implementa como un </w:t>
      </w:r>
      <w:proofErr w:type="spellStart"/>
      <w:r w:rsidRPr="00A330E8">
        <w:rPr>
          <w:rFonts w:ascii="Times New Roman" w:hAnsi="Times New Roman" w:cs="Times New Roman"/>
        </w:rPr>
        <w:t>SparkSubmitOperator</w:t>
      </w:r>
      <w:proofErr w:type="spellEnd"/>
      <w:r w:rsidRPr="00A330E8">
        <w:rPr>
          <w:rFonts w:ascii="Times New Roman" w:hAnsi="Times New Roman" w:cs="Times New Roman"/>
        </w:rPr>
        <w:t xml:space="preserve"> o </w:t>
      </w:r>
      <w:proofErr w:type="spellStart"/>
      <w:r w:rsidRPr="00A330E8">
        <w:rPr>
          <w:rFonts w:ascii="Times New Roman" w:hAnsi="Times New Roman" w:cs="Times New Roman"/>
        </w:rPr>
        <w:t>BashOperator</w:t>
      </w:r>
      <w:proofErr w:type="spellEnd"/>
      <w:r w:rsidRPr="00A330E8">
        <w:rPr>
          <w:rFonts w:ascii="Times New Roman" w:hAnsi="Times New Roman" w:cs="Times New Roman"/>
        </w:rPr>
        <w:t xml:space="preserve"> según corresponda. Se configuran reintentos automáticos con </w:t>
      </w:r>
      <w:proofErr w:type="spellStart"/>
      <w:r w:rsidRPr="00A330E8">
        <w:rPr>
          <w:rFonts w:ascii="Times New Roman" w:hAnsi="Times New Roman" w:cs="Times New Roman"/>
        </w:rPr>
        <w:t>backoff</w:t>
      </w:r>
      <w:proofErr w:type="spellEnd"/>
      <w:r w:rsidRPr="00A330E8">
        <w:rPr>
          <w:rFonts w:ascii="Times New Roman" w:hAnsi="Times New Roman" w:cs="Times New Roman"/>
        </w:rPr>
        <w:t xml:space="preserve"> exponencial para manejar fallos transitorios. El DAG se puede ejecutar manualmente desde la interfaz web de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o programarse para ejecución periódica.</w:t>
      </w:r>
    </w:p>
    <w:p w14:paraId="34071518" w14:textId="77777777" w:rsidR="00361F95" w:rsidRPr="00A330E8" w:rsidRDefault="00361F95" w:rsidP="00361F95">
      <w:pPr>
        <w:rPr>
          <w:rFonts w:ascii="Times New Roman" w:hAnsi="Times New Roman" w:cs="Times New Roman"/>
        </w:rPr>
      </w:pPr>
    </w:p>
    <w:p w14:paraId="0EC10447" w14:textId="77777777" w:rsidR="00361F95" w:rsidRPr="00A330E8" w:rsidRDefault="00361F95" w:rsidP="00361F95">
      <w:pPr>
        <w:pStyle w:val="Ttulo2"/>
        <w:numPr>
          <w:ilvl w:val="1"/>
          <w:numId w:val="1"/>
        </w:numPr>
        <w:spacing w:before="0" w:after="200"/>
        <w:rPr>
          <w:rFonts w:cs="Times New Roman"/>
        </w:rPr>
      </w:pPr>
      <w:bookmarkStart w:id="21" w:name="_Toc222321518"/>
      <w:r w:rsidRPr="00A330E8">
        <w:rPr>
          <w:rFonts w:cs="Times New Roman"/>
        </w:rPr>
        <w:t>Almacenamiento y consulta</w:t>
      </w:r>
      <w:bookmarkEnd w:id="21"/>
    </w:p>
    <w:p w14:paraId="1DCDC102"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almacenamiento se basa íntegramente en Delta Lake, un formato de tabla abierto que extiende Parquet con capacidades de gestión transaccional.</w:t>
      </w:r>
    </w:p>
    <w:p w14:paraId="79721974"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Cada tabla Delta se almacena como un directorio que contiene ficheros Parquet con los datos y un subdirectorio _</w:t>
      </w:r>
      <w:proofErr w:type="spellStart"/>
      <w:r w:rsidRPr="00A330E8">
        <w:rPr>
          <w:rFonts w:ascii="Times New Roman" w:hAnsi="Times New Roman" w:cs="Times New Roman"/>
        </w:rPr>
        <w:t>delta_log</w:t>
      </w:r>
      <w:proofErr w:type="spellEnd"/>
      <w:r w:rsidRPr="00A330E8">
        <w:rPr>
          <w:rFonts w:ascii="Times New Roman" w:hAnsi="Times New Roman" w:cs="Times New Roman"/>
        </w:rPr>
        <w:t xml:space="preserve"> con el registro de transacciones. Este registro permite funcionalidades avanzadas como time </w:t>
      </w:r>
      <w:proofErr w:type="spellStart"/>
      <w:r w:rsidRPr="00A330E8">
        <w:rPr>
          <w:rFonts w:ascii="Times New Roman" w:hAnsi="Times New Roman" w:cs="Times New Roman"/>
        </w:rPr>
        <w:t>travel</w:t>
      </w:r>
      <w:proofErr w:type="spellEnd"/>
      <w:r w:rsidRPr="00A330E8">
        <w:rPr>
          <w:rFonts w:ascii="Times New Roman" w:hAnsi="Times New Roman" w:cs="Times New Roman"/>
        </w:rPr>
        <w:t xml:space="preserve"> (consultar versiones anteriores), </w:t>
      </w:r>
      <w:proofErr w:type="spellStart"/>
      <w:r w:rsidRPr="00A330E8">
        <w:rPr>
          <w:rFonts w:ascii="Times New Roman" w:hAnsi="Times New Roman" w:cs="Times New Roman"/>
        </w:rPr>
        <w:t>rollback</w:t>
      </w:r>
      <w:proofErr w:type="spellEnd"/>
      <w:r w:rsidRPr="00A330E8">
        <w:rPr>
          <w:rFonts w:ascii="Times New Roman" w:hAnsi="Times New Roman" w:cs="Times New Roman"/>
        </w:rPr>
        <w:t>, y optimización automática de ficheros.</w:t>
      </w:r>
    </w:p>
    <w:p w14:paraId="29476C08"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organización física de los datos sigue la estructura de capas del patrón </w:t>
      </w:r>
      <w:proofErr w:type="spellStart"/>
      <w:r w:rsidRPr="00A330E8">
        <w:rPr>
          <w:rFonts w:ascii="Times New Roman" w:hAnsi="Times New Roman" w:cs="Times New Roman"/>
        </w:rPr>
        <w:t>medallion</w:t>
      </w:r>
      <w:proofErr w:type="spellEnd"/>
      <w:r w:rsidRPr="00A330E8">
        <w:rPr>
          <w:rFonts w:ascii="Times New Roman" w:hAnsi="Times New Roman" w:cs="Times New Roman"/>
        </w:rPr>
        <w:t>: /data/</w:t>
      </w:r>
      <w:proofErr w:type="spellStart"/>
      <w:r w:rsidRPr="00A330E8">
        <w:rPr>
          <w:rFonts w:ascii="Times New Roman" w:hAnsi="Times New Roman" w:cs="Times New Roman"/>
        </w:rPr>
        <w:t>bronze</w:t>
      </w:r>
      <w:proofErr w:type="spellEnd"/>
      <w:r w:rsidRPr="00A330E8">
        <w:rPr>
          <w:rFonts w:ascii="Times New Roman" w:hAnsi="Times New Roman" w:cs="Times New Roman"/>
        </w:rPr>
        <w:t>, /data/</w:t>
      </w:r>
      <w:proofErr w:type="spellStart"/>
      <w:r w:rsidRPr="00A330E8">
        <w:rPr>
          <w:rFonts w:ascii="Times New Roman" w:hAnsi="Times New Roman" w:cs="Times New Roman"/>
        </w:rPr>
        <w:t>silver</w:t>
      </w:r>
      <w:proofErr w:type="spellEnd"/>
      <w:r w:rsidRPr="00A330E8">
        <w:rPr>
          <w:rFonts w:ascii="Times New Roman" w:hAnsi="Times New Roman" w:cs="Times New Roman"/>
        </w:rPr>
        <w:t xml:space="preserve"> y /data/</w:t>
      </w:r>
      <w:proofErr w:type="spellStart"/>
      <w:r w:rsidRPr="00A330E8">
        <w:rPr>
          <w:rFonts w:ascii="Times New Roman" w:hAnsi="Times New Roman" w:cs="Times New Roman"/>
        </w:rPr>
        <w:t>gold</w:t>
      </w:r>
      <w:proofErr w:type="spellEnd"/>
      <w:r w:rsidRPr="00A330E8">
        <w:rPr>
          <w:rFonts w:ascii="Times New Roman" w:hAnsi="Times New Roman" w:cs="Times New Roman"/>
        </w:rPr>
        <w:t xml:space="preserve">. Dentro de cada capa, cada tabla tiene su propio directorio. Esta organización facilita la gestión de permisos, </w:t>
      </w:r>
      <w:proofErr w:type="spellStart"/>
      <w:r w:rsidRPr="00A330E8">
        <w:rPr>
          <w:rFonts w:ascii="Times New Roman" w:hAnsi="Times New Roman" w:cs="Times New Roman"/>
        </w:rPr>
        <w:t>backups</w:t>
      </w:r>
      <w:proofErr w:type="spellEnd"/>
      <w:r w:rsidRPr="00A330E8">
        <w:rPr>
          <w:rFonts w:ascii="Times New Roman" w:hAnsi="Times New Roman" w:cs="Times New Roman"/>
        </w:rPr>
        <w:t xml:space="preserve"> y limpieza de datos obsoletos.</w:t>
      </w:r>
    </w:p>
    <w:p w14:paraId="3408302B"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lastRenderedPageBreak/>
        <w:t xml:space="preserve">Para consultar los datos se utiliza Spark SQL a través del Thrift Server, que expone una interfaz JDBC/ODBC compatible con herramientas como </w:t>
      </w:r>
      <w:proofErr w:type="spellStart"/>
      <w:r w:rsidRPr="00A330E8">
        <w:rPr>
          <w:rFonts w:ascii="Times New Roman" w:hAnsi="Times New Roman" w:cs="Times New Roman"/>
        </w:rPr>
        <w:t>DBeaver</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Tableau</w:t>
      </w:r>
      <w:proofErr w:type="spellEnd"/>
      <w:r w:rsidRPr="00A330E8">
        <w:rPr>
          <w:rFonts w:ascii="Times New Roman" w:hAnsi="Times New Roman" w:cs="Times New Roman"/>
        </w:rPr>
        <w:t xml:space="preserve"> o cualquier cliente SQL estándar. Las tablas se registran en el </w:t>
      </w:r>
      <w:proofErr w:type="spellStart"/>
      <w:r w:rsidRPr="00A330E8">
        <w:rPr>
          <w:rFonts w:ascii="Times New Roman" w:hAnsi="Times New Roman" w:cs="Times New Roman"/>
        </w:rPr>
        <w:t>metastore</w:t>
      </w:r>
      <w:proofErr w:type="spellEnd"/>
      <w:r w:rsidRPr="00A330E8">
        <w:rPr>
          <w:rFonts w:ascii="Times New Roman" w:hAnsi="Times New Roman" w:cs="Times New Roman"/>
        </w:rPr>
        <w:t xml:space="preserve"> de Spark, lo que permite referenciarlas por nombre en las consultas.</w:t>
      </w:r>
    </w:p>
    <w:p w14:paraId="392CC37A"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rendimiento de las consultas se beneficia de las optimizaciones de Delta Lake, incluyendo data </w:t>
      </w:r>
      <w:proofErr w:type="spellStart"/>
      <w:r w:rsidRPr="00A330E8">
        <w:rPr>
          <w:rFonts w:ascii="Times New Roman" w:hAnsi="Times New Roman" w:cs="Times New Roman"/>
        </w:rPr>
        <w:t>skipping</w:t>
      </w:r>
      <w:proofErr w:type="spellEnd"/>
      <w:r w:rsidRPr="00A330E8">
        <w:rPr>
          <w:rFonts w:ascii="Times New Roman" w:hAnsi="Times New Roman" w:cs="Times New Roman"/>
        </w:rPr>
        <w:t xml:space="preserve"> (omitir ficheros que no contienen datos relevantes basándose en estadísticas), Z-</w:t>
      </w:r>
      <w:proofErr w:type="spellStart"/>
      <w:r w:rsidRPr="00A330E8">
        <w:rPr>
          <w:rFonts w:ascii="Times New Roman" w:hAnsi="Times New Roman" w:cs="Times New Roman"/>
        </w:rPr>
        <w:t>ordering</w:t>
      </w:r>
      <w:proofErr w:type="spellEnd"/>
      <w:r w:rsidRPr="00A330E8">
        <w:rPr>
          <w:rFonts w:ascii="Times New Roman" w:hAnsi="Times New Roman" w:cs="Times New Roman"/>
        </w:rPr>
        <w:t xml:space="preserve"> (colocación de datos relacionados) y </w:t>
      </w:r>
      <w:proofErr w:type="spellStart"/>
      <w:r w:rsidRPr="00A330E8">
        <w:rPr>
          <w:rFonts w:ascii="Times New Roman" w:hAnsi="Times New Roman" w:cs="Times New Roman"/>
        </w:rPr>
        <w:t>caching</w:t>
      </w:r>
      <w:proofErr w:type="spellEnd"/>
      <w:r w:rsidRPr="00A330E8">
        <w:rPr>
          <w:rFonts w:ascii="Times New Roman" w:hAnsi="Times New Roman" w:cs="Times New Roman"/>
        </w:rPr>
        <w:t xml:space="preserve"> automático de metadatos.</w:t>
      </w:r>
    </w:p>
    <w:p w14:paraId="055401B4" w14:textId="77777777" w:rsidR="00361F95" w:rsidRPr="00A330E8" w:rsidRDefault="00361F95" w:rsidP="00361F95">
      <w:pPr>
        <w:rPr>
          <w:rFonts w:ascii="Times New Roman" w:hAnsi="Times New Roman" w:cs="Times New Roman"/>
        </w:rPr>
      </w:pPr>
    </w:p>
    <w:p w14:paraId="02D21CD4" w14:textId="77777777" w:rsidR="00361F95" w:rsidRPr="00A330E8" w:rsidRDefault="00361F95" w:rsidP="00361F95">
      <w:pPr>
        <w:pStyle w:val="Ttulo2"/>
        <w:numPr>
          <w:ilvl w:val="1"/>
          <w:numId w:val="1"/>
        </w:numPr>
        <w:spacing w:before="0" w:after="200"/>
        <w:rPr>
          <w:rFonts w:cs="Times New Roman"/>
        </w:rPr>
      </w:pPr>
      <w:bookmarkStart w:id="22" w:name="_Toc222321519"/>
      <w:r w:rsidRPr="00A330E8">
        <w:rPr>
          <w:rFonts w:cs="Times New Roman"/>
        </w:rPr>
        <w:t>Explotación de resultados (</w:t>
      </w:r>
      <w:proofErr w:type="spellStart"/>
      <w:r w:rsidRPr="00A330E8">
        <w:rPr>
          <w:rFonts w:cs="Times New Roman"/>
        </w:rPr>
        <w:t>reporting</w:t>
      </w:r>
      <w:proofErr w:type="spellEnd"/>
      <w:r w:rsidRPr="00A330E8">
        <w:rPr>
          <w:rFonts w:cs="Times New Roman"/>
        </w:rPr>
        <w:t>, modelos…)</w:t>
      </w:r>
      <w:bookmarkEnd w:id="22"/>
    </w:p>
    <w:p w14:paraId="51A89A9A"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explotación de resultados se articula en torno a tres elementos principales: el modelo dimensional, los modelos de machine </w:t>
      </w:r>
      <w:proofErr w:type="spellStart"/>
      <w:r w:rsidRPr="00A330E8">
        <w:rPr>
          <w:rFonts w:ascii="Times New Roman" w:hAnsi="Times New Roman" w:cs="Times New Roman"/>
        </w:rPr>
        <w:t>learning</w:t>
      </w:r>
      <w:proofErr w:type="spellEnd"/>
      <w:r w:rsidRPr="00A330E8">
        <w:rPr>
          <w:rFonts w:ascii="Times New Roman" w:hAnsi="Times New Roman" w:cs="Times New Roman"/>
        </w:rPr>
        <w:t xml:space="preserve"> y los </w:t>
      </w:r>
      <w:proofErr w:type="spellStart"/>
      <w:r w:rsidRPr="00A330E8">
        <w:rPr>
          <w:rFonts w:ascii="Times New Roman" w:hAnsi="Times New Roman" w:cs="Times New Roman"/>
        </w:rPr>
        <w:t>marts</w:t>
      </w:r>
      <w:proofErr w:type="spellEnd"/>
      <w:r w:rsidRPr="00A330E8">
        <w:rPr>
          <w:rFonts w:ascii="Times New Roman" w:hAnsi="Times New Roman" w:cs="Times New Roman"/>
        </w:rPr>
        <w:t xml:space="preserve"> analíticos.</w:t>
      </w:r>
    </w:p>
    <w:p w14:paraId="4C3FD885"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modelo dimensional sigue un esquema en estrella clásico con cuatro dimensiones y dos tablas de hechos. La dimensión </w:t>
      </w:r>
      <w:proofErr w:type="spellStart"/>
      <w:r w:rsidRPr="00A330E8">
        <w:rPr>
          <w:rFonts w:ascii="Times New Roman" w:hAnsi="Times New Roman" w:cs="Times New Roman"/>
        </w:rPr>
        <w:t>dim_customer</w:t>
      </w:r>
      <w:proofErr w:type="spellEnd"/>
      <w:r w:rsidRPr="00A330E8">
        <w:rPr>
          <w:rFonts w:ascii="Times New Roman" w:hAnsi="Times New Roman" w:cs="Times New Roman"/>
        </w:rPr>
        <w:t xml:space="preserve"> contiene los datos maestros de los clientes (nombre, ubicación, canal). La dimensión </w:t>
      </w:r>
      <w:proofErr w:type="spellStart"/>
      <w:r w:rsidRPr="00A330E8">
        <w:rPr>
          <w:rFonts w:ascii="Times New Roman" w:hAnsi="Times New Roman" w:cs="Times New Roman"/>
        </w:rPr>
        <w:t>dim_product</w:t>
      </w:r>
      <w:proofErr w:type="spellEnd"/>
      <w:r w:rsidRPr="00A330E8">
        <w:rPr>
          <w:rFonts w:ascii="Times New Roman" w:hAnsi="Times New Roman" w:cs="Times New Roman"/>
        </w:rPr>
        <w:t xml:space="preserve"> almacena el catálogo de productos con su clasificación terapéutica. La dimensión </w:t>
      </w:r>
      <w:proofErr w:type="spellStart"/>
      <w:r w:rsidRPr="00A330E8">
        <w:rPr>
          <w:rFonts w:ascii="Times New Roman" w:hAnsi="Times New Roman" w:cs="Times New Roman"/>
        </w:rPr>
        <w:t>dim_sales_rep</w:t>
      </w:r>
      <w:proofErr w:type="spellEnd"/>
      <w:r w:rsidRPr="00A330E8">
        <w:rPr>
          <w:rFonts w:ascii="Times New Roman" w:hAnsi="Times New Roman" w:cs="Times New Roman"/>
        </w:rPr>
        <w:t xml:space="preserve"> recoge la jerarquía comercial (representante, </w:t>
      </w:r>
      <w:proofErr w:type="gramStart"/>
      <w:r w:rsidRPr="00A330E8">
        <w:rPr>
          <w:rFonts w:ascii="Times New Roman" w:hAnsi="Times New Roman" w:cs="Times New Roman"/>
        </w:rPr>
        <w:t>manager</w:t>
      </w:r>
      <w:proofErr w:type="gramEnd"/>
      <w:r w:rsidRPr="00A330E8">
        <w:rPr>
          <w:rFonts w:ascii="Times New Roman" w:hAnsi="Times New Roman" w:cs="Times New Roman"/>
        </w:rPr>
        <w:t xml:space="preserve">, equipo). La dimensión </w:t>
      </w:r>
      <w:proofErr w:type="spellStart"/>
      <w:r w:rsidRPr="00A330E8">
        <w:rPr>
          <w:rFonts w:ascii="Times New Roman" w:hAnsi="Times New Roman" w:cs="Times New Roman"/>
        </w:rPr>
        <w:t>dim_time</w:t>
      </w:r>
      <w:proofErr w:type="spellEnd"/>
      <w:r w:rsidRPr="00A330E8">
        <w:rPr>
          <w:rFonts w:ascii="Times New Roman" w:hAnsi="Times New Roman" w:cs="Times New Roman"/>
        </w:rPr>
        <w:t xml:space="preserve"> proporciona los atributos temporales (mes, trimestre, año). Las tablas de hechos </w:t>
      </w:r>
      <w:proofErr w:type="spellStart"/>
      <w:r w:rsidRPr="00A330E8">
        <w:rPr>
          <w:rFonts w:ascii="Times New Roman" w:hAnsi="Times New Roman" w:cs="Times New Roman"/>
        </w:rPr>
        <w:t>fact_sales</w:t>
      </w:r>
      <w:proofErr w:type="spellEnd"/>
      <w:r w:rsidRPr="00A330E8">
        <w:rPr>
          <w:rFonts w:ascii="Times New Roman" w:hAnsi="Times New Roman" w:cs="Times New Roman"/>
        </w:rPr>
        <w:t xml:space="preserve"> y </w:t>
      </w:r>
      <w:proofErr w:type="spellStart"/>
      <w:r w:rsidRPr="00A330E8">
        <w:rPr>
          <w:rFonts w:ascii="Times New Roman" w:hAnsi="Times New Roman" w:cs="Times New Roman"/>
        </w:rPr>
        <w:t>fact_orders</w:t>
      </w:r>
      <w:proofErr w:type="spellEnd"/>
      <w:r w:rsidRPr="00A330E8">
        <w:rPr>
          <w:rFonts w:ascii="Times New Roman" w:hAnsi="Times New Roman" w:cs="Times New Roman"/>
        </w:rPr>
        <w:t xml:space="preserve"> contienen las métricas transaccionales (cantidad, precio, importe) con claves foráneas a las dimensiones.</w:t>
      </w:r>
    </w:p>
    <w:p w14:paraId="4862373D"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Los modelos de machine </w:t>
      </w:r>
      <w:proofErr w:type="spellStart"/>
      <w:r w:rsidRPr="00A330E8">
        <w:rPr>
          <w:rFonts w:ascii="Times New Roman" w:hAnsi="Times New Roman" w:cs="Times New Roman"/>
        </w:rPr>
        <w:t>learning</w:t>
      </w:r>
      <w:proofErr w:type="spellEnd"/>
      <w:r w:rsidRPr="00A330E8">
        <w:rPr>
          <w:rFonts w:ascii="Times New Roman" w:hAnsi="Times New Roman" w:cs="Times New Roman"/>
        </w:rPr>
        <w:t xml:space="preserve"> generan dos tablas adicionales en Gold. La tabla </w:t>
      </w:r>
      <w:proofErr w:type="spellStart"/>
      <w:r w:rsidRPr="00A330E8">
        <w:rPr>
          <w:rFonts w:ascii="Times New Roman" w:hAnsi="Times New Roman" w:cs="Times New Roman"/>
        </w:rPr>
        <w:t>ml_customer_</w:t>
      </w:r>
      <w:proofErr w:type="gramStart"/>
      <w:r w:rsidRPr="00A330E8">
        <w:rPr>
          <w:rFonts w:ascii="Times New Roman" w:hAnsi="Times New Roman" w:cs="Times New Roman"/>
        </w:rPr>
        <w:t>clusters</w:t>
      </w:r>
      <w:proofErr w:type="spellEnd"/>
      <w:proofErr w:type="gramEnd"/>
      <w:r w:rsidRPr="00A330E8">
        <w:rPr>
          <w:rFonts w:ascii="Times New Roman" w:hAnsi="Times New Roman" w:cs="Times New Roman"/>
        </w:rPr>
        <w:t xml:space="preserve"> contiene la asignación de cada cliente a uno de los tres segmentos identificados (Premium, Regular, Básico), junto con las métricas que caracterizan su comportamiento. La tabla </w:t>
      </w:r>
      <w:proofErr w:type="spellStart"/>
      <w:r w:rsidRPr="00A330E8">
        <w:rPr>
          <w:rFonts w:ascii="Times New Roman" w:hAnsi="Times New Roman" w:cs="Times New Roman"/>
        </w:rPr>
        <w:t>ml_demand_forecast</w:t>
      </w:r>
      <w:proofErr w:type="spellEnd"/>
      <w:r w:rsidRPr="00A330E8">
        <w:rPr>
          <w:rFonts w:ascii="Times New Roman" w:hAnsi="Times New Roman" w:cs="Times New Roman"/>
        </w:rPr>
        <w:t xml:space="preserve"> contiene las predicciones de demanda mensual por producto, incluyendo los valores reales para comparación y las métricas de error.</w:t>
      </w:r>
    </w:p>
    <w:p w14:paraId="7AEDFF9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Los </w:t>
      </w:r>
      <w:proofErr w:type="spellStart"/>
      <w:r w:rsidRPr="00A330E8">
        <w:rPr>
          <w:rFonts w:ascii="Times New Roman" w:hAnsi="Times New Roman" w:cs="Times New Roman"/>
        </w:rPr>
        <w:t>marts</w:t>
      </w:r>
      <w:proofErr w:type="spellEnd"/>
      <w:r w:rsidRPr="00A330E8">
        <w:rPr>
          <w:rFonts w:ascii="Times New Roman" w:hAnsi="Times New Roman" w:cs="Times New Roman"/>
        </w:rPr>
        <w:t xml:space="preserve"> analíticos generados con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proporcionan vistas agregadas listas para consumo:</w:t>
      </w:r>
    </w:p>
    <w:tbl>
      <w:tblPr>
        <w:tblStyle w:val="Tablaconcuadrcula"/>
        <w:tblW w:w="0" w:type="auto"/>
        <w:jc w:val="center"/>
        <w:tblLook w:val="04A0" w:firstRow="1" w:lastRow="0" w:firstColumn="1" w:lastColumn="0" w:noHBand="0" w:noVBand="1"/>
      </w:tblPr>
      <w:tblGrid>
        <w:gridCol w:w="2831"/>
        <w:gridCol w:w="2831"/>
        <w:gridCol w:w="2832"/>
      </w:tblGrid>
      <w:tr w:rsidR="00361F95" w:rsidRPr="006F2374" w14:paraId="7FA273F2" w14:textId="77777777" w:rsidTr="001409F5">
        <w:trPr>
          <w:jc w:val="center"/>
        </w:trPr>
        <w:tc>
          <w:tcPr>
            <w:tcW w:w="2831" w:type="dxa"/>
            <w:shd w:val="clear" w:color="auto" w:fill="1F497D"/>
            <w:vAlign w:val="center"/>
          </w:tcPr>
          <w:p w14:paraId="17733B4B"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Mart</w:t>
            </w:r>
          </w:p>
        </w:tc>
        <w:tc>
          <w:tcPr>
            <w:tcW w:w="2831" w:type="dxa"/>
            <w:shd w:val="clear" w:color="auto" w:fill="1F497D"/>
            <w:vAlign w:val="center"/>
          </w:tcPr>
          <w:p w14:paraId="3AB67467"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Descripción</w:t>
            </w:r>
          </w:p>
        </w:tc>
        <w:tc>
          <w:tcPr>
            <w:tcW w:w="2832" w:type="dxa"/>
            <w:shd w:val="clear" w:color="auto" w:fill="1F497D"/>
            <w:vAlign w:val="center"/>
          </w:tcPr>
          <w:p w14:paraId="049C6A30"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Métricas principales</w:t>
            </w:r>
          </w:p>
        </w:tc>
      </w:tr>
      <w:tr w:rsidR="00361F95" w:rsidRPr="006F2374" w14:paraId="6EE4DBF1" w14:textId="77777777" w:rsidTr="001409F5">
        <w:trPr>
          <w:jc w:val="center"/>
        </w:trPr>
        <w:tc>
          <w:tcPr>
            <w:tcW w:w="2831" w:type="dxa"/>
            <w:vAlign w:val="center"/>
          </w:tcPr>
          <w:p w14:paraId="16471A2E"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mart_sales_rep_performance</w:t>
            </w:r>
            <w:proofErr w:type="spellEnd"/>
          </w:p>
        </w:tc>
        <w:tc>
          <w:tcPr>
            <w:tcW w:w="2831" w:type="dxa"/>
            <w:vAlign w:val="center"/>
          </w:tcPr>
          <w:p w14:paraId="40C41593"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Rendimiento comercial</w:t>
            </w:r>
          </w:p>
        </w:tc>
        <w:tc>
          <w:tcPr>
            <w:tcW w:w="2832" w:type="dxa"/>
            <w:vAlign w:val="center"/>
          </w:tcPr>
          <w:p w14:paraId="3D7C9174"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Ventas totales, clientes, transacciones</w:t>
            </w:r>
          </w:p>
        </w:tc>
      </w:tr>
      <w:tr w:rsidR="00361F95" w:rsidRPr="006F2374" w14:paraId="66811E69" w14:textId="77777777" w:rsidTr="001409F5">
        <w:trPr>
          <w:jc w:val="center"/>
        </w:trPr>
        <w:tc>
          <w:tcPr>
            <w:tcW w:w="2831" w:type="dxa"/>
            <w:vAlign w:val="center"/>
          </w:tcPr>
          <w:p w14:paraId="5CD68D5B"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mart_geographic_analysis</w:t>
            </w:r>
            <w:proofErr w:type="spellEnd"/>
          </w:p>
        </w:tc>
        <w:tc>
          <w:tcPr>
            <w:tcW w:w="2831" w:type="dxa"/>
            <w:vAlign w:val="center"/>
          </w:tcPr>
          <w:p w14:paraId="2DF9CFF9"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Análisis geográfico</w:t>
            </w:r>
          </w:p>
        </w:tc>
        <w:tc>
          <w:tcPr>
            <w:tcW w:w="2832" w:type="dxa"/>
            <w:vAlign w:val="center"/>
          </w:tcPr>
          <w:p w14:paraId="63AC5D38"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Ventas por país/ciudad, </w:t>
            </w:r>
            <w:proofErr w:type="gramStart"/>
            <w:r w:rsidRPr="006F2374">
              <w:rPr>
                <w:rFonts w:ascii="Times New Roman" w:hAnsi="Times New Roman" w:cs="Times New Roman"/>
                <w:color w:val="000000"/>
                <w:sz w:val="20"/>
              </w:rPr>
              <w:t>ticket</w:t>
            </w:r>
            <w:proofErr w:type="gramEnd"/>
            <w:r w:rsidRPr="006F2374">
              <w:rPr>
                <w:rFonts w:ascii="Times New Roman" w:hAnsi="Times New Roman" w:cs="Times New Roman"/>
                <w:color w:val="000000"/>
                <w:sz w:val="20"/>
              </w:rPr>
              <w:t xml:space="preserve"> medio</w:t>
            </w:r>
          </w:p>
        </w:tc>
      </w:tr>
      <w:tr w:rsidR="00361F95" w:rsidRPr="006F2374" w14:paraId="25B3F876" w14:textId="77777777" w:rsidTr="001409F5">
        <w:trPr>
          <w:jc w:val="center"/>
        </w:trPr>
        <w:tc>
          <w:tcPr>
            <w:tcW w:w="2831" w:type="dxa"/>
            <w:vAlign w:val="center"/>
          </w:tcPr>
          <w:p w14:paraId="02787FA9"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mart_product_performance</w:t>
            </w:r>
            <w:proofErr w:type="spellEnd"/>
          </w:p>
        </w:tc>
        <w:tc>
          <w:tcPr>
            <w:tcW w:w="2831" w:type="dxa"/>
            <w:vAlign w:val="center"/>
          </w:tcPr>
          <w:p w14:paraId="63C61DE1"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Rendimiento productos</w:t>
            </w:r>
          </w:p>
        </w:tc>
        <w:tc>
          <w:tcPr>
            <w:tcW w:w="2832" w:type="dxa"/>
            <w:vAlign w:val="center"/>
          </w:tcPr>
          <w:p w14:paraId="42753661"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Unidades, ingresos, clientes</w:t>
            </w:r>
          </w:p>
        </w:tc>
      </w:tr>
      <w:tr w:rsidR="00361F95" w:rsidRPr="006F2374" w14:paraId="66F77CAA" w14:textId="77777777" w:rsidTr="001409F5">
        <w:trPr>
          <w:jc w:val="center"/>
        </w:trPr>
        <w:tc>
          <w:tcPr>
            <w:tcW w:w="2831" w:type="dxa"/>
            <w:vAlign w:val="center"/>
          </w:tcPr>
          <w:p w14:paraId="044F9CD0"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mart_</w:t>
            </w:r>
            <w:proofErr w:type="gramStart"/>
            <w:r w:rsidRPr="006F2374">
              <w:rPr>
                <w:rFonts w:ascii="Times New Roman" w:hAnsi="Times New Roman" w:cs="Times New Roman"/>
                <w:color w:val="000000"/>
                <w:sz w:val="20"/>
              </w:rPr>
              <w:t>cluster</w:t>
            </w:r>
            <w:proofErr w:type="gramEnd"/>
            <w:r w:rsidRPr="006F2374">
              <w:rPr>
                <w:rFonts w:ascii="Times New Roman" w:hAnsi="Times New Roman" w:cs="Times New Roman"/>
                <w:color w:val="000000"/>
                <w:sz w:val="20"/>
              </w:rPr>
              <w:t>_analysis</w:t>
            </w:r>
            <w:proofErr w:type="spellEnd"/>
          </w:p>
        </w:tc>
        <w:tc>
          <w:tcPr>
            <w:tcW w:w="2831" w:type="dxa"/>
            <w:vAlign w:val="center"/>
          </w:tcPr>
          <w:p w14:paraId="7D3F9826"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Segmentos clientes</w:t>
            </w:r>
          </w:p>
        </w:tc>
        <w:tc>
          <w:tcPr>
            <w:tcW w:w="2832" w:type="dxa"/>
            <w:vAlign w:val="center"/>
          </w:tcPr>
          <w:p w14:paraId="0BBCD9AD"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Tamaño </w:t>
            </w:r>
            <w:proofErr w:type="spellStart"/>
            <w:proofErr w:type="gramStart"/>
            <w:r w:rsidRPr="006F2374">
              <w:rPr>
                <w:rFonts w:ascii="Times New Roman" w:hAnsi="Times New Roman" w:cs="Times New Roman"/>
                <w:color w:val="000000"/>
                <w:sz w:val="20"/>
              </w:rPr>
              <w:t>cluster</w:t>
            </w:r>
            <w:proofErr w:type="spellEnd"/>
            <w:proofErr w:type="gramEnd"/>
            <w:r w:rsidRPr="006F2374">
              <w:rPr>
                <w:rFonts w:ascii="Times New Roman" w:hAnsi="Times New Roman" w:cs="Times New Roman"/>
                <w:color w:val="000000"/>
                <w:sz w:val="20"/>
              </w:rPr>
              <w:t>, ventas medias</w:t>
            </w:r>
          </w:p>
        </w:tc>
      </w:tr>
      <w:tr w:rsidR="00361F95" w:rsidRPr="006F2374" w14:paraId="6601EE9E" w14:textId="77777777" w:rsidTr="001409F5">
        <w:trPr>
          <w:jc w:val="center"/>
        </w:trPr>
        <w:tc>
          <w:tcPr>
            <w:tcW w:w="2831" w:type="dxa"/>
            <w:vAlign w:val="center"/>
          </w:tcPr>
          <w:p w14:paraId="3F767627"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mart_forecast_analysis</w:t>
            </w:r>
            <w:proofErr w:type="spellEnd"/>
          </w:p>
        </w:tc>
        <w:tc>
          <w:tcPr>
            <w:tcW w:w="2831" w:type="dxa"/>
            <w:vAlign w:val="center"/>
          </w:tcPr>
          <w:p w14:paraId="3E9F7B54"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Precisión </w:t>
            </w:r>
            <w:proofErr w:type="spellStart"/>
            <w:r w:rsidRPr="006F2374">
              <w:rPr>
                <w:rFonts w:ascii="Times New Roman" w:hAnsi="Times New Roman" w:cs="Times New Roman"/>
                <w:color w:val="000000"/>
                <w:sz w:val="20"/>
              </w:rPr>
              <w:t>forecast</w:t>
            </w:r>
            <w:proofErr w:type="spellEnd"/>
          </w:p>
        </w:tc>
        <w:tc>
          <w:tcPr>
            <w:tcW w:w="2832" w:type="dxa"/>
            <w:vAlign w:val="center"/>
          </w:tcPr>
          <w:p w14:paraId="074B1219"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MAPE, </w:t>
            </w:r>
            <w:proofErr w:type="spellStart"/>
            <w:r w:rsidRPr="006F2374">
              <w:rPr>
                <w:rFonts w:ascii="Times New Roman" w:hAnsi="Times New Roman" w:cs="Times New Roman"/>
                <w:color w:val="000000"/>
                <w:sz w:val="20"/>
              </w:rPr>
              <w:t>accuracy</w:t>
            </w:r>
            <w:proofErr w:type="spellEnd"/>
            <w:r w:rsidRPr="006F2374">
              <w:rPr>
                <w:rFonts w:ascii="Times New Roman" w:hAnsi="Times New Roman" w:cs="Times New Roman"/>
                <w:color w:val="000000"/>
                <w:sz w:val="20"/>
              </w:rPr>
              <w:t xml:space="preserve"> por producto</w:t>
            </w:r>
          </w:p>
        </w:tc>
      </w:tr>
    </w:tbl>
    <w:p w14:paraId="732C23AC" w14:textId="77777777" w:rsidR="00361F95" w:rsidRPr="00A330E8" w:rsidRDefault="00361F95" w:rsidP="00361F95">
      <w:pPr>
        <w:rPr>
          <w:rFonts w:ascii="Times New Roman" w:hAnsi="Times New Roman" w:cs="Times New Roman"/>
        </w:rPr>
      </w:pPr>
    </w:p>
    <w:p w14:paraId="7F617C7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lastRenderedPageBreak/>
        <w:t xml:space="preserve">Para completar la capa de consumo y facilitar la explotación de los datos por parte de usuarios de negocio, se ha desarrollado un </w:t>
      </w:r>
      <w:proofErr w:type="spellStart"/>
      <w:r w:rsidRPr="00A330E8">
        <w:rPr>
          <w:rFonts w:ascii="Times New Roman" w:hAnsi="Times New Roman" w:cs="Times New Roman"/>
        </w:rPr>
        <w:t>dashboard</w:t>
      </w:r>
      <w:proofErr w:type="spellEnd"/>
      <w:r w:rsidRPr="00A330E8">
        <w:rPr>
          <w:rFonts w:ascii="Times New Roman" w:hAnsi="Times New Roman" w:cs="Times New Roman"/>
        </w:rPr>
        <w:t xml:space="preserve"> interactivo en Power BI Desktop. Este </w:t>
      </w:r>
      <w:proofErr w:type="spellStart"/>
      <w:r w:rsidRPr="00A330E8">
        <w:rPr>
          <w:rFonts w:ascii="Times New Roman" w:hAnsi="Times New Roman" w:cs="Times New Roman"/>
        </w:rPr>
        <w:t>dashboard</w:t>
      </w:r>
      <w:proofErr w:type="spellEnd"/>
      <w:r w:rsidRPr="00A330E8">
        <w:rPr>
          <w:rFonts w:ascii="Times New Roman" w:hAnsi="Times New Roman" w:cs="Times New Roman"/>
        </w:rPr>
        <w:t xml:space="preserve"> se conecta directamente al Spark Thrift Server mediante el conector JDBC nativo (</w:t>
      </w:r>
      <w:proofErr w:type="gramStart"/>
      <w:r w:rsidRPr="00A330E8">
        <w:rPr>
          <w:rFonts w:ascii="Times New Roman" w:hAnsi="Times New Roman" w:cs="Times New Roman"/>
        </w:rPr>
        <w:t>jdbc:hive2://localhost:10000</w:t>
      </w:r>
      <w:proofErr w:type="gramEnd"/>
      <w:r w:rsidRPr="00A330E8">
        <w:rPr>
          <w:rFonts w:ascii="Times New Roman" w:hAnsi="Times New Roman" w:cs="Times New Roman"/>
        </w:rPr>
        <w:t xml:space="preserve">), lo que permite consultar en tiempo real las tablas Gold y los </w:t>
      </w:r>
      <w:proofErr w:type="spellStart"/>
      <w:r w:rsidRPr="00A330E8">
        <w:rPr>
          <w:rFonts w:ascii="Times New Roman" w:hAnsi="Times New Roman" w:cs="Times New Roman"/>
        </w:rPr>
        <w:t>marts</w:t>
      </w:r>
      <w:proofErr w:type="spellEnd"/>
      <w:r w:rsidRPr="00A330E8">
        <w:rPr>
          <w:rFonts w:ascii="Times New Roman" w:hAnsi="Times New Roman" w:cs="Times New Roman"/>
        </w:rPr>
        <w:t xml:space="preserve"> analíticos registrados en el </w:t>
      </w:r>
      <w:proofErr w:type="spellStart"/>
      <w:r w:rsidRPr="00A330E8">
        <w:rPr>
          <w:rFonts w:ascii="Times New Roman" w:hAnsi="Times New Roman" w:cs="Times New Roman"/>
        </w:rPr>
        <w:t>metastore</w:t>
      </w:r>
      <w:proofErr w:type="spellEnd"/>
      <w:r w:rsidRPr="00A330E8">
        <w:rPr>
          <w:rFonts w:ascii="Times New Roman" w:hAnsi="Times New Roman" w:cs="Times New Roman"/>
        </w:rPr>
        <w:t xml:space="preserve"> de Spark sin necesidad de extracciones manuales.</w:t>
      </w:r>
    </w:p>
    <w:p w14:paraId="59F19CC1"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w:t>
      </w:r>
      <w:proofErr w:type="spellStart"/>
      <w:r w:rsidRPr="00A330E8">
        <w:rPr>
          <w:rFonts w:ascii="Times New Roman" w:hAnsi="Times New Roman" w:cs="Times New Roman"/>
        </w:rPr>
        <w:t>dashboard</w:t>
      </w:r>
      <w:proofErr w:type="spellEnd"/>
      <w:r w:rsidRPr="00A330E8">
        <w:rPr>
          <w:rFonts w:ascii="Times New Roman" w:hAnsi="Times New Roman" w:cs="Times New Roman"/>
        </w:rPr>
        <w:t xml:space="preserve"> se estructura en tres páginas temáticas. La primera, Resumen Ejecutivo, presenta los </w:t>
      </w:r>
      <w:proofErr w:type="spellStart"/>
      <w:r w:rsidRPr="00A330E8">
        <w:rPr>
          <w:rFonts w:ascii="Times New Roman" w:hAnsi="Times New Roman" w:cs="Times New Roman"/>
        </w:rPr>
        <w:t>KPIs</w:t>
      </w:r>
      <w:proofErr w:type="spellEnd"/>
      <w:r w:rsidRPr="00A330E8">
        <w:rPr>
          <w:rFonts w:ascii="Times New Roman" w:hAnsi="Times New Roman" w:cs="Times New Roman"/>
        </w:rPr>
        <w:t xml:space="preserve"> principales del negocio (ventas totales, número de transacciones, clientes únicos, </w:t>
      </w:r>
      <w:proofErr w:type="gramStart"/>
      <w:r w:rsidRPr="00A330E8">
        <w:rPr>
          <w:rFonts w:ascii="Times New Roman" w:hAnsi="Times New Roman" w:cs="Times New Roman"/>
        </w:rPr>
        <w:t>ticket</w:t>
      </w:r>
      <w:proofErr w:type="gramEnd"/>
      <w:r w:rsidRPr="00A330E8">
        <w:rPr>
          <w:rFonts w:ascii="Times New Roman" w:hAnsi="Times New Roman" w:cs="Times New Roman"/>
        </w:rPr>
        <w:t xml:space="preserve"> medio y número de productos), acompañados de gráficos de ventas por clase de producto, por distribuidor y por canal de venta, junto con un </w:t>
      </w:r>
      <w:proofErr w:type="spellStart"/>
      <w:r w:rsidRPr="00A330E8">
        <w:rPr>
          <w:rFonts w:ascii="Times New Roman" w:hAnsi="Times New Roman" w:cs="Times New Roman"/>
        </w:rPr>
        <w:t>segmentador</w:t>
      </w:r>
      <w:proofErr w:type="spellEnd"/>
      <w:r w:rsidRPr="00A330E8">
        <w:rPr>
          <w:rFonts w:ascii="Times New Roman" w:hAnsi="Times New Roman" w:cs="Times New Roman"/>
        </w:rPr>
        <w:t xml:space="preserve"> temporal que permite filtrar por año. La segunda página, Marts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expone directamente los resultados de los </w:t>
      </w:r>
      <w:proofErr w:type="spellStart"/>
      <w:r w:rsidRPr="00A330E8">
        <w:rPr>
          <w:rFonts w:ascii="Times New Roman" w:hAnsi="Times New Roman" w:cs="Times New Roman"/>
        </w:rPr>
        <w:t>marts</w:t>
      </w:r>
      <w:proofErr w:type="spellEnd"/>
      <w:r w:rsidRPr="00A330E8">
        <w:rPr>
          <w:rFonts w:ascii="Times New Roman" w:hAnsi="Times New Roman" w:cs="Times New Roman"/>
        </w:rPr>
        <w:t xml:space="preserve"> analíticos generados por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Core: la tabla de segmentos de clientes con sus métricas agregadas, la precisión del modelo de </w:t>
      </w:r>
      <w:proofErr w:type="spellStart"/>
      <w:r w:rsidRPr="00A330E8">
        <w:rPr>
          <w:rFonts w:ascii="Times New Roman" w:hAnsi="Times New Roman" w:cs="Times New Roman"/>
        </w:rPr>
        <w:t>forecast</w:t>
      </w:r>
      <w:proofErr w:type="spellEnd"/>
      <w:r w:rsidRPr="00A330E8">
        <w:rPr>
          <w:rFonts w:ascii="Times New Roman" w:hAnsi="Times New Roman" w:cs="Times New Roman"/>
        </w:rPr>
        <w:t xml:space="preserve"> por producto con su categoría de </w:t>
      </w:r>
      <w:proofErr w:type="spellStart"/>
      <w:r w:rsidRPr="00A330E8">
        <w:rPr>
          <w:rFonts w:ascii="Times New Roman" w:hAnsi="Times New Roman" w:cs="Times New Roman"/>
        </w:rPr>
        <w:t>accuracy</w:t>
      </w:r>
      <w:proofErr w:type="spellEnd"/>
      <w:r w:rsidRPr="00A330E8">
        <w:rPr>
          <w:rFonts w:ascii="Times New Roman" w:hAnsi="Times New Roman" w:cs="Times New Roman"/>
        </w:rPr>
        <w:t xml:space="preserve">, y los rankings de los diez mejores comerciales y productos por volumen de ventas. La tercera página, Machine </w:t>
      </w:r>
      <w:proofErr w:type="spellStart"/>
      <w:r w:rsidRPr="00A330E8">
        <w:rPr>
          <w:rFonts w:ascii="Times New Roman" w:hAnsi="Times New Roman" w:cs="Times New Roman"/>
        </w:rPr>
        <w:t>Learning</w:t>
      </w:r>
      <w:proofErr w:type="spellEnd"/>
      <w:r w:rsidRPr="00A330E8">
        <w:rPr>
          <w:rFonts w:ascii="Times New Roman" w:hAnsi="Times New Roman" w:cs="Times New Roman"/>
        </w:rPr>
        <w:t>, visualiza los resultados de ambos modelos: las métricas clave (</w:t>
      </w:r>
      <w:proofErr w:type="spellStart"/>
      <w:r w:rsidRPr="00A330E8">
        <w:rPr>
          <w:rFonts w:ascii="Times New Roman" w:hAnsi="Times New Roman" w:cs="Times New Roman"/>
        </w:rPr>
        <w:t>Silhouette</w:t>
      </w:r>
      <w:proofErr w:type="spellEnd"/>
      <w:r w:rsidRPr="00A330E8">
        <w:rPr>
          <w:rFonts w:ascii="Times New Roman" w:hAnsi="Times New Roman" w:cs="Times New Roman"/>
        </w:rPr>
        <w:t xml:space="preserve"> Score, clientes premium, </w:t>
      </w:r>
      <w:proofErr w:type="spellStart"/>
      <w:r w:rsidRPr="00A330E8">
        <w:rPr>
          <w:rFonts w:ascii="Times New Roman" w:hAnsi="Times New Roman" w:cs="Times New Roman"/>
        </w:rPr>
        <w:t>accuracy</w:t>
      </w:r>
      <w:proofErr w:type="spellEnd"/>
      <w:r w:rsidRPr="00A330E8">
        <w:rPr>
          <w:rFonts w:ascii="Times New Roman" w:hAnsi="Times New Roman" w:cs="Times New Roman"/>
        </w:rPr>
        <w:t xml:space="preserve"> promedio y R² del modelo), la distribución de clientes en los tres segmentos identificados por K-Means, las ventas por segmento, la precisión del </w:t>
      </w:r>
      <w:proofErr w:type="spellStart"/>
      <w:r w:rsidRPr="00A330E8">
        <w:rPr>
          <w:rFonts w:ascii="Times New Roman" w:hAnsi="Times New Roman" w:cs="Times New Roman"/>
        </w:rPr>
        <w:t>forecast</w:t>
      </w:r>
      <w:proofErr w:type="spellEnd"/>
      <w:r w:rsidRPr="00A330E8">
        <w:rPr>
          <w:rFonts w:ascii="Times New Roman" w:hAnsi="Times New Roman" w:cs="Times New Roman"/>
        </w:rPr>
        <w:t xml:space="preserve"> por producto y un gráfico de dispersión que compara las ventas reales con las predichas.</w:t>
      </w:r>
    </w:p>
    <w:p w14:paraId="25176DC2"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w:t>
      </w:r>
      <w:proofErr w:type="spellStart"/>
      <w:r w:rsidRPr="00A330E8">
        <w:rPr>
          <w:rFonts w:ascii="Times New Roman" w:hAnsi="Times New Roman" w:cs="Times New Roman"/>
        </w:rPr>
        <w:t>dashboard</w:t>
      </w:r>
      <w:proofErr w:type="spellEnd"/>
      <w:r w:rsidRPr="00A330E8">
        <w:rPr>
          <w:rFonts w:ascii="Times New Roman" w:hAnsi="Times New Roman" w:cs="Times New Roman"/>
        </w:rPr>
        <w:t xml:space="preserve"> utiliza un tema personalizado con la paleta corporativa del proyecto y medidas DAX que permiten cálculos dinámicos como el </w:t>
      </w:r>
      <w:proofErr w:type="gramStart"/>
      <w:r w:rsidRPr="00A330E8">
        <w:rPr>
          <w:rFonts w:ascii="Times New Roman" w:hAnsi="Times New Roman" w:cs="Times New Roman"/>
        </w:rPr>
        <w:t>ticket</w:t>
      </w:r>
      <w:proofErr w:type="gramEnd"/>
      <w:r w:rsidRPr="00A330E8">
        <w:rPr>
          <w:rFonts w:ascii="Times New Roman" w:hAnsi="Times New Roman" w:cs="Times New Roman"/>
        </w:rPr>
        <w:t xml:space="preserve"> medio, adaptándose automáticamente a los filtros aplicados. Las capturas de pantalla de las tres páginas se incluyen en el Anexo E.</w:t>
      </w:r>
    </w:p>
    <w:p w14:paraId="0EDA768F" w14:textId="77777777" w:rsidR="00361F95" w:rsidRPr="00A330E8" w:rsidRDefault="00361F95" w:rsidP="00361F95">
      <w:pPr>
        <w:rPr>
          <w:rFonts w:ascii="Times New Roman" w:hAnsi="Times New Roman" w:cs="Times New Roman"/>
        </w:rPr>
      </w:pPr>
    </w:p>
    <w:p w14:paraId="6E02FF93" w14:textId="1931E761" w:rsidR="00361F95" w:rsidRPr="00A330E8" w:rsidRDefault="00361F95" w:rsidP="00361F95">
      <w:pPr>
        <w:pStyle w:val="Ttulo2"/>
        <w:numPr>
          <w:ilvl w:val="1"/>
          <w:numId w:val="1"/>
        </w:numPr>
        <w:rPr>
          <w:rFonts w:cs="Times New Roman"/>
        </w:rPr>
      </w:pPr>
      <w:bookmarkStart w:id="23" w:name="_Toc222321520"/>
      <w:r w:rsidRPr="00A330E8">
        <w:rPr>
          <w:rFonts w:cs="Times New Roman"/>
        </w:rPr>
        <w:t>Consideraciones éticas / legales del uso de datos</w:t>
      </w:r>
      <w:bookmarkEnd w:id="23"/>
    </w:p>
    <w:p w14:paraId="04138A04" w14:textId="77777777" w:rsidR="00361F95" w:rsidRPr="00A330E8" w:rsidRDefault="00361F95" w:rsidP="00361F95">
      <w:pPr>
        <w:rPr>
          <w:rFonts w:ascii="Times New Roman" w:hAnsi="Times New Roman" w:cs="Times New Roman"/>
        </w:rPr>
      </w:pPr>
      <w:bookmarkStart w:id="24" w:name="_heading=h.nnxcjn9obiwz" w:colFirst="0" w:colLast="0"/>
      <w:bookmarkEnd w:id="24"/>
      <w:r w:rsidRPr="00A330E8">
        <w:rPr>
          <w:rFonts w:ascii="Times New Roman" w:hAnsi="Times New Roman" w:cs="Times New Roman"/>
        </w:rPr>
        <w:t xml:space="preserve">El proyecto no plantea implicaciones éticas ni legales significativas en materia de protección de datos. La fuente principal es un </w:t>
      </w:r>
      <w:proofErr w:type="spellStart"/>
      <w:r w:rsidRPr="00A330E8">
        <w:rPr>
          <w:rFonts w:ascii="Times New Roman" w:hAnsi="Times New Roman" w:cs="Times New Roman"/>
        </w:rPr>
        <w:t>dataset</w:t>
      </w:r>
      <w:proofErr w:type="spellEnd"/>
      <w:r w:rsidRPr="00A330E8">
        <w:rPr>
          <w:rFonts w:ascii="Times New Roman" w:hAnsi="Times New Roman" w:cs="Times New Roman"/>
        </w:rPr>
        <w:t xml:space="preserve"> público disponible en </w:t>
      </w:r>
      <w:proofErr w:type="spellStart"/>
      <w:r w:rsidRPr="00A330E8">
        <w:rPr>
          <w:rFonts w:ascii="Times New Roman" w:hAnsi="Times New Roman" w:cs="Times New Roman"/>
        </w:rPr>
        <w:t>Kaggle</w:t>
      </w:r>
      <w:proofErr w:type="spellEnd"/>
      <w:r w:rsidRPr="00A330E8">
        <w:rPr>
          <w:rFonts w:ascii="Times New Roman" w:hAnsi="Times New Roman" w:cs="Times New Roman"/>
        </w:rPr>
        <w:t xml:space="preserve"> bajo licencia abierta, que contiene datos comerciales agregados sin información personal identificable. Los datos de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son completamente sintéticos, generados por un simulador desarrollado específicamente para este proyecto mediante la librería Faker, por lo que no existe ninguna vinculación con personas o entidades reales. En consecuencia, el tratamiento de datos realizado no está sujeto a las obligaciones del Reglamento General de Protección de Datos (RGPD) ni requiere medidas adicionales de </w:t>
      </w:r>
      <w:proofErr w:type="spellStart"/>
      <w:r w:rsidRPr="00A330E8">
        <w:rPr>
          <w:rFonts w:ascii="Times New Roman" w:hAnsi="Times New Roman" w:cs="Times New Roman"/>
        </w:rPr>
        <w:t>anonimización</w:t>
      </w:r>
      <w:proofErr w:type="spellEnd"/>
      <w:r w:rsidRPr="00A330E8">
        <w:rPr>
          <w:rFonts w:ascii="Times New Roman" w:hAnsi="Times New Roman" w:cs="Times New Roman"/>
        </w:rPr>
        <w:t xml:space="preserve"> o consentimiento.</w:t>
      </w:r>
    </w:p>
    <w:p w14:paraId="7CA2663C" w14:textId="77777777" w:rsidR="00361F95" w:rsidRDefault="00361F95" w:rsidP="00361F95">
      <w:pPr>
        <w:rPr>
          <w:rFonts w:ascii="Times New Roman" w:hAnsi="Times New Roman" w:cs="Times New Roman"/>
        </w:rPr>
      </w:pPr>
    </w:p>
    <w:p w14:paraId="74D25664" w14:textId="77777777" w:rsidR="00137F44" w:rsidRPr="00A330E8" w:rsidRDefault="00137F44" w:rsidP="00361F95">
      <w:pPr>
        <w:rPr>
          <w:rFonts w:ascii="Times New Roman" w:hAnsi="Times New Roman" w:cs="Times New Roman"/>
        </w:rPr>
      </w:pPr>
    </w:p>
    <w:p w14:paraId="7D390122" w14:textId="77777777" w:rsidR="00361F95" w:rsidRPr="00A330E8" w:rsidRDefault="00361F95" w:rsidP="00137F44">
      <w:pPr>
        <w:pStyle w:val="Ttulo1"/>
      </w:pPr>
      <w:bookmarkStart w:id="25" w:name="_Toc222321521"/>
      <w:r w:rsidRPr="00A330E8">
        <w:lastRenderedPageBreak/>
        <w:t>Resultados y conclusiones</w:t>
      </w:r>
      <w:bookmarkEnd w:id="25"/>
    </w:p>
    <w:p w14:paraId="0EED6094" w14:textId="77777777" w:rsidR="00361F95" w:rsidRPr="00A330E8" w:rsidRDefault="00361F95" w:rsidP="00361F95">
      <w:pPr>
        <w:pStyle w:val="Ttulo2"/>
        <w:numPr>
          <w:ilvl w:val="1"/>
          <w:numId w:val="1"/>
        </w:numPr>
        <w:spacing w:before="0" w:after="200"/>
        <w:rPr>
          <w:rFonts w:cs="Times New Roman"/>
        </w:rPr>
      </w:pPr>
      <w:bookmarkStart w:id="26" w:name="_Toc222321522"/>
      <w:r w:rsidRPr="00A330E8">
        <w:rPr>
          <w:rFonts w:cs="Times New Roman"/>
        </w:rPr>
        <w:t>Logros alcanzados y validación de los resultados</w:t>
      </w:r>
      <w:bookmarkEnd w:id="26"/>
    </w:p>
    <w:p w14:paraId="439EBE8B"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proyecto ha cumplido satisfactoriamente todos los objetivos planteados inicialmente, resultando en un sistema de datos funcional y completo.</w:t>
      </w:r>
    </w:p>
    <w:p w14:paraId="3C00BDDA"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Se ha construido una arquitectura </w:t>
      </w:r>
      <w:proofErr w:type="spellStart"/>
      <w:r w:rsidRPr="00A330E8">
        <w:rPr>
          <w:rFonts w:ascii="Times New Roman" w:hAnsi="Times New Roman" w:cs="Times New Roman"/>
        </w:rPr>
        <w:t>lakehouse</w:t>
      </w:r>
      <w:proofErr w:type="spellEnd"/>
      <w:r w:rsidRPr="00A330E8">
        <w:rPr>
          <w:rFonts w:ascii="Times New Roman" w:hAnsi="Times New Roman" w:cs="Times New Roman"/>
        </w:rPr>
        <w:t xml:space="preserve"> operativa que implementa el patrón </w:t>
      </w:r>
      <w:proofErr w:type="spellStart"/>
      <w:r w:rsidRPr="00A330E8">
        <w:rPr>
          <w:rFonts w:ascii="Times New Roman" w:hAnsi="Times New Roman" w:cs="Times New Roman"/>
        </w:rPr>
        <w:t>medallion</w:t>
      </w:r>
      <w:proofErr w:type="spellEnd"/>
      <w:r w:rsidRPr="00A330E8">
        <w:rPr>
          <w:rFonts w:ascii="Times New Roman" w:hAnsi="Times New Roman" w:cs="Times New Roman"/>
        </w:rPr>
        <w:t xml:space="preserve"> con tres capas diferenciadas. Los datos fluyen correctamente desde las fuentes hasta las tablas de consumo, con transformaciones documentadas y trazables en cada etapa.</w:t>
      </w:r>
    </w:p>
    <w:p w14:paraId="0380287E"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Se han implementado con éxito ambos modos de procesamiento: </w:t>
      </w:r>
      <w:proofErr w:type="spellStart"/>
      <w:r w:rsidRPr="00A330E8">
        <w:rPr>
          <w:rFonts w:ascii="Times New Roman" w:hAnsi="Times New Roman" w:cs="Times New Roman"/>
        </w:rPr>
        <w:t>batch</w:t>
      </w:r>
      <w:proofErr w:type="spellEnd"/>
      <w:r w:rsidRPr="00A330E8">
        <w:rPr>
          <w:rFonts w:ascii="Times New Roman" w:hAnsi="Times New Roman" w:cs="Times New Roman"/>
        </w:rPr>
        <w:t xml:space="preserve"> para los datos históricos y </w:t>
      </w:r>
      <w:proofErr w:type="spellStart"/>
      <w:r w:rsidRPr="00A330E8">
        <w:rPr>
          <w:rFonts w:ascii="Times New Roman" w:hAnsi="Times New Roman" w:cs="Times New Roman"/>
        </w:rPr>
        <w:t>streaming</w:t>
      </w:r>
      <w:proofErr w:type="spellEnd"/>
      <w:r w:rsidRPr="00A330E8">
        <w:rPr>
          <w:rFonts w:ascii="Times New Roman" w:hAnsi="Times New Roman" w:cs="Times New Roman"/>
        </w:rPr>
        <w:t xml:space="preserve"> para los pedidos en tiempo real. El sistema demuestra la viabilidad de combinar ambos paradigmas bajo una arquitectura unificada.</w:t>
      </w:r>
    </w:p>
    <w:p w14:paraId="669E2A82"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modelo dimensional en estrella facilita consultas analíticas eficientes. Las cuatro dimensiones y dos tablas de hechos proporcionan la flexibilidad necesaria para responder a preguntas de negocio variadas.</w:t>
      </w:r>
    </w:p>
    <w:p w14:paraId="5CD1BB08"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Los dos modelos de machine </w:t>
      </w:r>
      <w:proofErr w:type="spellStart"/>
      <w:r w:rsidRPr="00A330E8">
        <w:rPr>
          <w:rFonts w:ascii="Times New Roman" w:hAnsi="Times New Roman" w:cs="Times New Roman"/>
        </w:rPr>
        <w:t>learning</w:t>
      </w:r>
      <w:proofErr w:type="spellEnd"/>
      <w:r w:rsidRPr="00A330E8">
        <w:rPr>
          <w:rFonts w:ascii="Times New Roman" w:hAnsi="Times New Roman" w:cs="Times New Roman"/>
        </w:rPr>
        <w:t xml:space="preserve"> aportan valor analítico demostrable. El </w:t>
      </w:r>
      <w:proofErr w:type="spellStart"/>
      <w:r w:rsidRPr="00A330E8">
        <w:rPr>
          <w:rFonts w:ascii="Times New Roman" w:hAnsi="Times New Roman" w:cs="Times New Roman"/>
        </w:rPr>
        <w:t>clustering</w:t>
      </w:r>
      <w:proofErr w:type="spellEnd"/>
      <w:r w:rsidRPr="00A330E8">
        <w:rPr>
          <w:rFonts w:ascii="Times New Roman" w:hAnsi="Times New Roman" w:cs="Times New Roman"/>
        </w:rPr>
        <w:t xml:space="preserve"> identifica tres segmentos de clientes con características diferenciadas y accionables. El modelo de </w:t>
      </w:r>
      <w:proofErr w:type="spellStart"/>
      <w:r w:rsidRPr="00A330E8">
        <w:rPr>
          <w:rFonts w:ascii="Times New Roman" w:hAnsi="Times New Roman" w:cs="Times New Roman"/>
        </w:rPr>
        <w:t>forecasting</w:t>
      </w:r>
      <w:proofErr w:type="spellEnd"/>
      <w:r w:rsidRPr="00A330E8">
        <w:rPr>
          <w:rFonts w:ascii="Times New Roman" w:hAnsi="Times New Roman" w:cs="Times New Roman"/>
        </w:rPr>
        <w:t xml:space="preserve"> predice la demanda con precisión suficiente para la mayoría de </w:t>
      </w:r>
      <w:proofErr w:type="gramStart"/>
      <w:r w:rsidRPr="00A330E8">
        <w:rPr>
          <w:rFonts w:ascii="Times New Roman" w:hAnsi="Times New Roman" w:cs="Times New Roman"/>
        </w:rPr>
        <w:t>productos</w:t>
      </w:r>
      <w:proofErr w:type="gramEnd"/>
      <w:r w:rsidRPr="00A330E8">
        <w:rPr>
          <w:rFonts w:ascii="Times New Roman" w:hAnsi="Times New Roman" w:cs="Times New Roman"/>
        </w:rPr>
        <w:t>.</w:t>
      </w:r>
    </w:p>
    <w:p w14:paraId="7500FAC5"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capa de </w:t>
      </w:r>
      <w:proofErr w:type="spellStart"/>
      <w:r w:rsidRPr="00A330E8">
        <w:rPr>
          <w:rFonts w:ascii="Times New Roman" w:hAnsi="Times New Roman" w:cs="Times New Roman"/>
        </w:rPr>
        <w:t>testing</w:t>
      </w:r>
      <w:proofErr w:type="spellEnd"/>
      <w:r w:rsidRPr="00A330E8">
        <w:rPr>
          <w:rFonts w:ascii="Times New Roman" w:hAnsi="Times New Roman" w:cs="Times New Roman"/>
        </w:rPr>
        <w:t xml:space="preserve"> con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valida automáticamente la calidad de los datos. Los 21 </w:t>
      </w:r>
      <w:proofErr w:type="spellStart"/>
      <w:r w:rsidRPr="00A330E8">
        <w:rPr>
          <w:rFonts w:ascii="Times New Roman" w:hAnsi="Times New Roman" w:cs="Times New Roman"/>
        </w:rPr>
        <w:t>tests</w:t>
      </w:r>
      <w:proofErr w:type="spellEnd"/>
      <w:r w:rsidRPr="00A330E8">
        <w:rPr>
          <w:rFonts w:ascii="Times New Roman" w:hAnsi="Times New Roman" w:cs="Times New Roman"/>
        </w:rPr>
        <w:t xml:space="preserve"> implementados cubren aspectos como nulos, unicidad y valores permitidos, proporcionando confianza en la integridad de la información.</w:t>
      </w:r>
    </w:p>
    <w:p w14:paraId="41A141BD"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Complementariamente, el proyecto incluye 55 </w:t>
      </w:r>
      <w:proofErr w:type="spellStart"/>
      <w:r w:rsidRPr="00A330E8">
        <w:rPr>
          <w:rFonts w:ascii="Times New Roman" w:hAnsi="Times New Roman" w:cs="Times New Roman"/>
        </w:rPr>
        <w:t>tests</w:t>
      </w:r>
      <w:proofErr w:type="spellEnd"/>
      <w:r w:rsidRPr="00A330E8">
        <w:rPr>
          <w:rFonts w:ascii="Times New Roman" w:hAnsi="Times New Roman" w:cs="Times New Roman"/>
        </w:rPr>
        <w:t xml:space="preserve"> unitarios implementados con </w:t>
      </w:r>
      <w:proofErr w:type="spellStart"/>
      <w:r w:rsidRPr="00A330E8">
        <w:rPr>
          <w:rFonts w:ascii="Times New Roman" w:hAnsi="Times New Roman" w:cs="Times New Roman"/>
        </w:rPr>
        <w:t>pytest</w:t>
      </w:r>
      <w:proofErr w:type="spellEnd"/>
      <w:r w:rsidRPr="00A330E8">
        <w:rPr>
          <w:rFonts w:ascii="Times New Roman" w:hAnsi="Times New Roman" w:cs="Times New Roman"/>
        </w:rPr>
        <w:t xml:space="preserve"> que validan las funciones puras del pipeline, la consistencia de configuraciones entre scripts, el esquema de eventos de Kafka y la correcta carga del catálogo de datos del simulador. Estos </w:t>
      </w:r>
      <w:proofErr w:type="spellStart"/>
      <w:r w:rsidRPr="00A330E8">
        <w:rPr>
          <w:rFonts w:ascii="Times New Roman" w:hAnsi="Times New Roman" w:cs="Times New Roman"/>
        </w:rPr>
        <w:t>tests</w:t>
      </w:r>
      <w:proofErr w:type="spellEnd"/>
      <w:r w:rsidRPr="00A330E8">
        <w:rPr>
          <w:rFonts w:ascii="Times New Roman" w:hAnsi="Times New Roman" w:cs="Times New Roman"/>
        </w:rPr>
        <w:t xml:space="preserve"> utilizan técnicas como </w:t>
      </w:r>
      <w:proofErr w:type="spellStart"/>
      <w:r w:rsidRPr="00A330E8">
        <w:rPr>
          <w:rFonts w:ascii="Times New Roman" w:hAnsi="Times New Roman" w:cs="Times New Roman"/>
        </w:rPr>
        <w:t>monkeypatch</w:t>
      </w:r>
      <w:proofErr w:type="spellEnd"/>
      <w:r w:rsidRPr="00A330E8">
        <w:rPr>
          <w:rFonts w:ascii="Times New Roman" w:hAnsi="Times New Roman" w:cs="Times New Roman"/>
        </w:rPr>
        <w:t xml:space="preserve"> para simular variables de entorno, fixtures con ficheros CSV temporales y </w:t>
      </w:r>
      <w:proofErr w:type="spellStart"/>
      <w:r w:rsidRPr="00A330E8">
        <w:rPr>
          <w:rFonts w:ascii="Times New Roman" w:hAnsi="Times New Roman" w:cs="Times New Roman"/>
        </w:rPr>
        <w:t>mocker.spy</w:t>
      </w:r>
      <w:proofErr w:type="spellEnd"/>
      <w:r w:rsidRPr="00A330E8">
        <w:rPr>
          <w:rFonts w:ascii="Times New Roman" w:hAnsi="Times New Roman" w:cs="Times New Roman"/>
        </w:rPr>
        <w:t xml:space="preserve"> para verificar la invocación de métodos internos, y se ejecutan en menos de un segundo sin necesidad de levantar el clúster de Spark.</w:t>
      </w:r>
    </w:p>
    <w:p w14:paraId="6263D855"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orquestación con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coordina todo el pipeline de forma fiable. El DAG se ejecuta correctamente de principio a fin en aproximadamente 7 minutos, con capacidad de reintentos y monitorización.</w:t>
      </w:r>
    </w:p>
    <w:p w14:paraId="2B6F2B91"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w:t>
      </w:r>
      <w:proofErr w:type="spellStart"/>
      <w:r w:rsidRPr="00A330E8">
        <w:rPr>
          <w:rFonts w:ascii="Times New Roman" w:hAnsi="Times New Roman" w:cs="Times New Roman"/>
        </w:rPr>
        <w:t>contenerización</w:t>
      </w:r>
      <w:proofErr w:type="spellEnd"/>
      <w:r w:rsidRPr="00A330E8">
        <w:rPr>
          <w:rFonts w:ascii="Times New Roman" w:hAnsi="Times New Roman" w:cs="Times New Roman"/>
        </w:rPr>
        <w:t xml:space="preserve"> con Docker garantiza la reproducibilidad. El sistema puede desplegarse en cualquier máquina con Docker instalado mediante un único comando, sin configuraciones adicionales.</w:t>
      </w:r>
    </w:p>
    <w:p w14:paraId="62E728B9"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lastRenderedPageBreak/>
        <w:t xml:space="preserve">Adicionalmente, Power BI Desktop actúa como capa de visualización, conectándose al Spark Thrift Server vía JDBC para consumir tanto las tablas Gold como los </w:t>
      </w:r>
      <w:proofErr w:type="spellStart"/>
      <w:r w:rsidRPr="00A330E8">
        <w:rPr>
          <w:rFonts w:ascii="Times New Roman" w:hAnsi="Times New Roman" w:cs="Times New Roman"/>
        </w:rPr>
        <w:t>marts</w:t>
      </w:r>
      <w:proofErr w:type="spellEnd"/>
      <w:r w:rsidRPr="00A330E8">
        <w:rPr>
          <w:rFonts w:ascii="Times New Roman" w:hAnsi="Times New Roman" w:cs="Times New Roman"/>
        </w:rPr>
        <w:t xml:space="preserve"> analíticos generados por </w:t>
      </w:r>
      <w:proofErr w:type="spellStart"/>
      <w:r w:rsidRPr="00A330E8">
        <w:rPr>
          <w:rFonts w:ascii="Times New Roman" w:hAnsi="Times New Roman" w:cs="Times New Roman"/>
        </w:rPr>
        <w:t>dbt</w:t>
      </w:r>
      <w:proofErr w:type="spellEnd"/>
      <w:r w:rsidRPr="00A330E8">
        <w:rPr>
          <w:rFonts w:ascii="Times New Roman" w:hAnsi="Times New Roman" w:cs="Times New Roman"/>
        </w:rPr>
        <w:t>.</w:t>
      </w:r>
    </w:p>
    <w:p w14:paraId="5912333F" w14:textId="77777777" w:rsidR="00361F95" w:rsidRPr="00A330E8" w:rsidRDefault="00361F95" w:rsidP="00361F95">
      <w:pPr>
        <w:rPr>
          <w:rFonts w:ascii="Times New Roman" w:hAnsi="Times New Roman" w:cs="Times New Roman"/>
        </w:rPr>
      </w:pPr>
    </w:p>
    <w:p w14:paraId="2A44E343" w14:textId="77777777" w:rsidR="00361F95" w:rsidRPr="00A330E8" w:rsidRDefault="00361F95" w:rsidP="00361F95">
      <w:pPr>
        <w:pStyle w:val="Ttulo2"/>
        <w:numPr>
          <w:ilvl w:val="1"/>
          <w:numId w:val="1"/>
        </w:numPr>
        <w:spacing w:before="0" w:after="200"/>
        <w:rPr>
          <w:rFonts w:cs="Times New Roman"/>
        </w:rPr>
      </w:pPr>
      <w:bookmarkStart w:id="27" w:name="_Toc222321523"/>
      <w:r w:rsidRPr="00A330E8">
        <w:rPr>
          <w:rFonts w:cs="Times New Roman"/>
        </w:rPr>
        <w:t>Métricas utilizadas</w:t>
      </w:r>
      <w:bookmarkEnd w:id="27"/>
    </w:p>
    <w:p w14:paraId="2FCF3FFB"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Las métricas del proyecto se organizan en tres categorías: volumetría de datos, calidad del modelo de ML y rendimiento del sistema.</w:t>
      </w:r>
    </w:p>
    <w:p w14:paraId="3CD65454"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En cuanto a volumetría, el sistema procesa 249.704 registros de ventas históricas, gestiona 751 clientes únicos, 241 productos distintos y cubre 8 países. El modelo dimensional genera aproximadamente 250.000 registros en la tabla de hechos principal.</w:t>
      </w:r>
    </w:p>
    <w:p w14:paraId="056DF3AF"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Respecto a los modelos de machine </w:t>
      </w:r>
      <w:proofErr w:type="spellStart"/>
      <w:r w:rsidRPr="00A330E8">
        <w:rPr>
          <w:rFonts w:ascii="Times New Roman" w:hAnsi="Times New Roman" w:cs="Times New Roman"/>
        </w:rPr>
        <w:t>learning</w:t>
      </w:r>
      <w:proofErr w:type="spellEnd"/>
      <w:r w:rsidRPr="00A330E8">
        <w:rPr>
          <w:rFonts w:ascii="Times New Roman" w:hAnsi="Times New Roman" w:cs="Times New Roman"/>
        </w:rPr>
        <w:t xml:space="preserve">, el </w:t>
      </w:r>
      <w:proofErr w:type="spellStart"/>
      <w:r w:rsidRPr="00A330E8">
        <w:rPr>
          <w:rFonts w:ascii="Times New Roman" w:hAnsi="Times New Roman" w:cs="Times New Roman"/>
        </w:rPr>
        <w:t>clustering</w:t>
      </w:r>
      <w:proofErr w:type="spellEnd"/>
      <w:r w:rsidRPr="00A330E8">
        <w:rPr>
          <w:rFonts w:ascii="Times New Roman" w:hAnsi="Times New Roman" w:cs="Times New Roman"/>
        </w:rPr>
        <w:t xml:space="preserve"> de clientes alcanza un </w:t>
      </w:r>
      <w:proofErr w:type="spellStart"/>
      <w:r w:rsidRPr="00A330E8">
        <w:rPr>
          <w:rFonts w:ascii="Times New Roman" w:hAnsi="Times New Roman" w:cs="Times New Roman"/>
        </w:rPr>
        <w:t>Silhouette</w:t>
      </w:r>
      <w:proofErr w:type="spellEnd"/>
      <w:r w:rsidRPr="00A330E8">
        <w:rPr>
          <w:rFonts w:ascii="Times New Roman" w:hAnsi="Times New Roman" w:cs="Times New Roman"/>
        </w:rPr>
        <w:t xml:space="preserve"> Score de 0.817, lo que indica una separación clara entre los tres segmentos identificados. El modelo de </w:t>
      </w:r>
      <w:proofErr w:type="spellStart"/>
      <w:r w:rsidRPr="00A330E8">
        <w:rPr>
          <w:rFonts w:ascii="Times New Roman" w:hAnsi="Times New Roman" w:cs="Times New Roman"/>
        </w:rPr>
        <w:t>forecasting</w:t>
      </w:r>
      <w:proofErr w:type="spellEnd"/>
      <w:r w:rsidRPr="00A330E8">
        <w:rPr>
          <w:rFonts w:ascii="Times New Roman" w:hAnsi="Times New Roman" w:cs="Times New Roman"/>
        </w:rPr>
        <w:t xml:space="preserve"> obtiene precisiones que varían entre el 87% y el 99% según el producto, con una media ponderada superior al 90%.</w:t>
      </w:r>
    </w:p>
    <w:p w14:paraId="662A39E4"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En términos de rendimiento, el pipeline completo se ejecuta en aproximadamente 7 minutos. La capa de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ejecuta 6 modelos y 21 </w:t>
      </w:r>
      <w:proofErr w:type="spellStart"/>
      <w:r w:rsidRPr="00A330E8">
        <w:rPr>
          <w:rFonts w:ascii="Times New Roman" w:hAnsi="Times New Roman" w:cs="Times New Roman"/>
        </w:rPr>
        <w:t>tests</w:t>
      </w:r>
      <w:proofErr w:type="spellEnd"/>
      <w:r w:rsidRPr="00A330E8">
        <w:rPr>
          <w:rFonts w:ascii="Times New Roman" w:hAnsi="Times New Roman" w:cs="Times New Roman"/>
        </w:rPr>
        <w:t xml:space="preserve"> de calidad de datos en menos de 30 segundos. Adicionalmente, los 55 </w:t>
      </w:r>
      <w:proofErr w:type="spellStart"/>
      <w:r w:rsidRPr="00A330E8">
        <w:rPr>
          <w:rFonts w:ascii="Times New Roman" w:hAnsi="Times New Roman" w:cs="Times New Roman"/>
        </w:rPr>
        <w:t>tests</w:t>
      </w:r>
      <w:proofErr w:type="spellEnd"/>
      <w:r w:rsidRPr="00A330E8">
        <w:rPr>
          <w:rFonts w:ascii="Times New Roman" w:hAnsi="Times New Roman" w:cs="Times New Roman"/>
        </w:rPr>
        <w:t xml:space="preserve"> unitarios con </w:t>
      </w:r>
      <w:proofErr w:type="spellStart"/>
      <w:r w:rsidRPr="00A330E8">
        <w:rPr>
          <w:rFonts w:ascii="Times New Roman" w:hAnsi="Times New Roman" w:cs="Times New Roman"/>
        </w:rPr>
        <w:t>pytest</w:t>
      </w:r>
      <w:proofErr w:type="spellEnd"/>
      <w:r w:rsidRPr="00A330E8">
        <w:rPr>
          <w:rFonts w:ascii="Times New Roman" w:hAnsi="Times New Roman" w:cs="Times New Roman"/>
        </w:rPr>
        <w:t xml:space="preserve"> se ejecutan en menos de un segundo. El consumo de memoria del </w:t>
      </w:r>
      <w:proofErr w:type="spellStart"/>
      <w:r w:rsidRPr="00A330E8">
        <w:rPr>
          <w:rFonts w:ascii="Times New Roman" w:hAnsi="Times New Roman" w:cs="Times New Roman"/>
        </w:rPr>
        <w:t>stack</w:t>
      </w:r>
      <w:proofErr w:type="spellEnd"/>
      <w:r w:rsidRPr="00A330E8">
        <w:rPr>
          <w:rFonts w:ascii="Times New Roman" w:hAnsi="Times New Roman" w:cs="Times New Roman"/>
        </w:rPr>
        <w:t xml:space="preserve"> completo de Docker se mantiene por debajo de 8GB, compatible con equipos de desarrollo estándar.</w:t>
      </w:r>
    </w:p>
    <w:tbl>
      <w:tblPr>
        <w:tblStyle w:val="Tablaconcuadrcula"/>
        <w:tblW w:w="0" w:type="auto"/>
        <w:jc w:val="center"/>
        <w:tblLook w:val="04A0" w:firstRow="1" w:lastRow="0" w:firstColumn="1" w:lastColumn="0" w:noHBand="0" w:noVBand="1"/>
      </w:tblPr>
      <w:tblGrid>
        <w:gridCol w:w="2831"/>
        <w:gridCol w:w="2831"/>
      </w:tblGrid>
      <w:tr w:rsidR="00361F95" w:rsidRPr="006F2374" w14:paraId="51A1D7BE" w14:textId="77777777" w:rsidTr="001409F5">
        <w:trPr>
          <w:jc w:val="center"/>
        </w:trPr>
        <w:tc>
          <w:tcPr>
            <w:tcW w:w="2831" w:type="dxa"/>
            <w:shd w:val="clear" w:color="auto" w:fill="1F497D"/>
            <w:vAlign w:val="center"/>
          </w:tcPr>
          <w:p w14:paraId="7CFBDE4E"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Métrica</w:t>
            </w:r>
          </w:p>
        </w:tc>
        <w:tc>
          <w:tcPr>
            <w:tcW w:w="2831" w:type="dxa"/>
            <w:shd w:val="clear" w:color="auto" w:fill="1F497D"/>
            <w:vAlign w:val="center"/>
          </w:tcPr>
          <w:p w14:paraId="658C478D"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Valor</w:t>
            </w:r>
          </w:p>
        </w:tc>
      </w:tr>
      <w:tr w:rsidR="00361F95" w:rsidRPr="006F2374" w14:paraId="5A9C89C4" w14:textId="77777777" w:rsidTr="001409F5">
        <w:trPr>
          <w:jc w:val="center"/>
        </w:trPr>
        <w:tc>
          <w:tcPr>
            <w:tcW w:w="2831" w:type="dxa"/>
            <w:vAlign w:val="center"/>
          </w:tcPr>
          <w:p w14:paraId="48DE86F7"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Registros procesados</w:t>
            </w:r>
          </w:p>
        </w:tc>
        <w:tc>
          <w:tcPr>
            <w:tcW w:w="2831" w:type="dxa"/>
            <w:vAlign w:val="center"/>
          </w:tcPr>
          <w:p w14:paraId="1BEC7DA3"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249.704</w:t>
            </w:r>
          </w:p>
        </w:tc>
      </w:tr>
      <w:tr w:rsidR="00361F95" w:rsidRPr="006F2374" w14:paraId="32FD8443" w14:textId="77777777" w:rsidTr="001409F5">
        <w:trPr>
          <w:jc w:val="center"/>
        </w:trPr>
        <w:tc>
          <w:tcPr>
            <w:tcW w:w="2831" w:type="dxa"/>
            <w:vAlign w:val="center"/>
          </w:tcPr>
          <w:p w14:paraId="425DFCD8"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Clientes segmentados</w:t>
            </w:r>
          </w:p>
        </w:tc>
        <w:tc>
          <w:tcPr>
            <w:tcW w:w="2831" w:type="dxa"/>
            <w:vAlign w:val="center"/>
          </w:tcPr>
          <w:p w14:paraId="2AB9BFBD"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751</w:t>
            </w:r>
          </w:p>
        </w:tc>
      </w:tr>
      <w:tr w:rsidR="00361F95" w:rsidRPr="006F2374" w14:paraId="45060AAF" w14:textId="77777777" w:rsidTr="001409F5">
        <w:trPr>
          <w:jc w:val="center"/>
        </w:trPr>
        <w:tc>
          <w:tcPr>
            <w:tcW w:w="2831" w:type="dxa"/>
            <w:vAlign w:val="center"/>
          </w:tcPr>
          <w:p w14:paraId="42C7C692"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Productos</w:t>
            </w:r>
          </w:p>
        </w:tc>
        <w:tc>
          <w:tcPr>
            <w:tcW w:w="2831" w:type="dxa"/>
            <w:vAlign w:val="center"/>
          </w:tcPr>
          <w:p w14:paraId="0519ACC7"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241</w:t>
            </w:r>
          </w:p>
        </w:tc>
      </w:tr>
      <w:tr w:rsidR="00361F95" w:rsidRPr="006F2374" w14:paraId="1A857494" w14:textId="77777777" w:rsidTr="001409F5">
        <w:trPr>
          <w:jc w:val="center"/>
        </w:trPr>
        <w:tc>
          <w:tcPr>
            <w:tcW w:w="2831" w:type="dxa"/>
            <w:vAlign w:val="center"/>
          </w:tcPr>
          <w:p w14:paraId="13D4C4DA"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Países</w:t>
            </w:r>
          </w:p>
        </w:tc>
        <w:tc>
          <w:tcPr>
            <w:tcW w:w="2831" w:type="dxa"/>
            <w:vAlign w:val="center"/>
          </w:tcPr>
          <w:p w14:paraId="64909A89"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8</w:t>
            </w:r>
          </w:p>
        </w:tc>
      </w:tr>
      <w:tr w:rsidR="00361F95" w:rsidRPr="006F2374" w14:paraId="68D796DD" w14:textId="77777777" w:rsidTr="001409F5">
        <w:trPr>
          <w:jc w:val="center"/>
        </w:trPr>
        <w:tc>
          <w:tcPr>
            <w:tcW w:w="2831" w:type="dxa"/>
            <w:vAlign w:val="center"/>
          </w:tcPr>
          <w:p w14:paraId="0CD62072"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Silhouette</w:t>
            </w:r>
            <w:proofErr w:type="spellEnd"/>
            <w:r w:rsidRPr="006F2374">
              <w:rPr>
                <w:rFonts w:ascii="Times New Roman" w:hAnsi="Times New Roman" w:cs="Times New Roman"/>
                <w:color w:val="000000"/>
                <w:sz w:val="20"/>
              </w:rPr>
              <w:t xml:space="preserve"> Score (</w:t>
            </w:r>
            <w:proofErr w:type="spellStart"/>
            <w:r w:rsidRPr="006F2374">
              <w:rPr>
                <w:rFonts w:ascii="Times New Roman" w:hAnsi="Times New Roman" w:cs="Times New Roman"/>
                <w:color w:val="000000"/>
                <w:sz w:val="20"/>
              </w:rPr>
              <w:t>clustering</w:t>
            </w:r>
            <w:proofErr w:type="spellEnd"/>
            <w:r w:rsidRPr="006F2374">
              <w:rPr>
                <w:rFonts w:ascii="Times New Roman" w:hAnsi="Times New Roman" w:cs="Times New Roman"/>
                <w:color w:val="000000"/>
                <w:sz w:val="20"/>
              </w:rPr>
              <w:t>)</w:t>
            </w:r>
          </w:p>
        </w:tc>
        <w:tc>
          <w:tcPr>
            <w:tcW w:w="2831" w:type="dxa"/>
            <w:vAlign w:val="center"/>
          </w:tcPr>
          <w:p w14:paraId="0DA75E41"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0.817</w:t>
            </w:r>
          </w:p>
        </w:tc>
      </w:tr>
      <w:tr w:rsidR="00361F95" w:rsidRPr="006F2374" w14:paraId="627D3670" w14:textId="77777777" w:rsidTr="001409F5">
        <w:trPr>
          <w:jc w:val="center"/>
        </w:trPr>
        <w:tc>
          <w:tcPr>
            <w:tcW w:w="2831" w:type="dxa"/>
            <w:vAlign w:val="center"/>
          </w:tcPr>
          <w:p w14:paraId="31C37F6B"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Precisión </w:t>
            </w:r>
            <w:proofErr w:type="spellStart"/>
            <w:r w:rsidRPr="006F2374">
              <w:rPr>
                <w:rFonts w:ascii="Times New Roman" w:hAnsi="Times New Roman" w:cs="Times New Roman"/>
                <w:color w:val="000000"/>
                <w:sz w:val="20"/>
              </w:rPr>
              <w:t>forecast</w:t>
            </w:r>
            <w:proofErr w:type="spellEnd"/>
            <w:r w:rsidRPr="006F2374">
              <w:rPr>
                <w:rFonts w:ascii="Times New Roman" w:hAnsi="Times New Roman" w:cs="Times New Roman"/>
                <w:color w:val="000000"/>
                <w:sz w:val="20"/>
              </w:rPr>
              <w:t xml:space="preserve"> (media)</w:t>
            </w:r>
          </w:p>
        </w:tc>
        <w:tc>
          <w:tcPr>
            <w:tcW w:w="2831" w:type="dxa"/>
            <w:vAlign w:val="center"/>
          </w:tcPr>
          <w:p w14:paraId="33FBEB43"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&gt;90%</w:t>
            </w:r>
          </w:p>
        </w:tc>
      </w:tr>
      <w:tr w:rsidR="00361F95" w:rsidRPr="006F2374" w14:paraId="7558391A" w14:textId="77777777" w:rsidTr="001409F5">
        <w:trPr>
          <w:jc w:val="center"/>
        </w:trPr>
        <w:tc>
          <w:tcPr>
            <w:tcW w:w="2831" w:type="dxa"/>
            <w:vAlign w:val="center"/>
          </w:tcPr>
          <w:p w14:paraId="789E635D"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Tiempo ejecución pipeline</w:t>
            </w:r>
          </w:p>
        </w:tc>
        <w:tc>
          <w:tcPr>
            <w:tcW w:w="2831" w:type="dxa"/>
            <w:vAlign w:val="center"/>
          </w:tcPr>
          <w:p w14:paraId="6F56F093"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~7 minutos</w:t>
            </w:r>
          </w:p>
        </w:tc>
      </w:tr>
      <w:tr w:rsidR="00361F95" w:rsidRPr="006F2374" w14:paraId="5557F771" w14:textId="77777777" w:rsidTr="001409F5">
        <w:trPr>
          <w:jc w:val="center"/>
        </w:trPr>
        <w:tc>
          <w:tcPr>
            <w:tcW w:w="2831" w:type="dxa"/>
            <w:vAlign w:val="center"/>
          </w:tcPr>
          <w:p w14:paraId="54938478"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Tests</w:t>
            </w:r>
            <w:proofErr w:type="spellEnd"/>
            <w:r w:rsidRPr="006F2374">
              <w:rPr>
                <w:rFonts w:ascii="Times New Roman" w:hAnsi="Times New Roman" w:cs="Times New Roman"/>
                <w:color w:val="000000"/>
                <w:sz w:val="20"/>
              </w:rPr>
              <w:t xml:space="preserve"> </w:t>
            </w:r>
            <w:proofErr w:type="spellStart"/>
            <w:r w:rsidRPr="006F2374">
              <w:rPr>
                <w:rFonts w:ascii="Times New Roman" w:hAnsi="Times New Roman" w:cs="Times New Roman"/>
                <w:color w:val="000000"/>
                <w:sz w:val="20"/>
              </w:rPr>
              <w:t>dbt</w:t>
            </w:r>
            <w:proofErr w:type="spellEnd"/>
            <w:r w:rsidRPr="006F2374">
              <w:rPr>
                <w:rFonts w:ascii="Times New Roman" w:hAnsi="Times New Roman" w:cs="Times New Roman"/>
                <w:color w:val="000000"/>
                <w:sz w:val="20"/>
              </w:rPr>
              <w:t xml:space="preserve"> pasando</w:t>
            </w:r>
          </w:p>
        </w:tc>
        <w:tc>
          <w:tcPr>
            <w:tcW w:w="2831" w:type="dxa"/>
            <w:vAlign w:val="center"/>
          </w:tcPr>
          <w:p w14:paraId="3A4DCA55"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21/21</w:t>
            </w:r>
          </w:p>
        </w:tc>
      </w:tr>
      <w:tr w:rsidR="00361F95" w:rsidRPr="006F2374" w14:paraId="22CB83C0" w14:textId="77777777" w:rsidTr="001409F5">
        <w:trPr>
          <w:jc w:val="center"/>
        </w:trPr>
        <w:tc>
          <w:tcPr>
            <w:tcW w:w="2831" w:type="dxa"/>
            <w:vAlign w:val="center"/>
          </w:tcPr>
          <w:p w14:paraId="2ABC9EB7"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Modelos </w:t>
            </w:r>
            <w:proofErr w:type="spellStart"/>
            <w:r w:rsidRPr="006F2374">
              <w:rPr>
                <w:rFonts w:ascii="Times New Roman" w:hAnsi="Times New Roman" w:cs="Times New Roman"/>
                <w:color w:val="000000"/>
                <w:sz w:val="20"/>
              </w:rPr>
              <w:t>dbt</w:t>
            </w:r>
            <w:proofErr w:type="spellEnd"/>
          </w:p>
        </w:tc>
        <w:tc>
          <w:tcPr>
            <w:tcW w:w="2831" w:type="dxa"/>
            <w:vAlign w:val="center"/>
          </w:tcPr>
          <w:p w14:paraId="2121A534"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6</w:t>
            </w:r>
          </w:p>
        </w:tc>
      </w:tr>
      <w:tr w:rsidR="00361F95" w:rsidRPr="006F2374" w14:paraId="26B70FAA" w14:textId="77777777" w:rsidTr="001409F5">
        <w:trPr>
          <w:jc w:val="center"/>
        </w:trPr>
        <w:tc>
          <w:tcPr>
            <w:tcW w:w="2831" w:type="dxa"/>
            <w:vAlign w:val="center"/>
          </w:tcPr>
          <w:p w14:paraId="748A17A4"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Tests</w:t>
            </w:r>
            <w:proofErr w:type="spellEnd"/>
            <w:r w:rsidRPr="006F2374">
              <w:rPr>
                <w:rFonts w:ascii="Times New Roman" w:hAnsi="Times New Roman" w:cs="Times New Roman"/>
                <w:color w:val="000000"/>
                <w:sz w:val="20"/>
              </w:rPr>
              <w:t xml:space="preserve"> unitarios </w:t>
            </w:r>
            <w:proofErr w:type="spellStart"/>
            <w:r w:rsidRPr="006F2374">
              <w:rPr>
                <w:rFonts w:ascii="Times New Roman" w:hAnsi="Times New Roman" w:cs="Times New Roman"/>
                <w:color w:val="000000"/>
                <w:sz w:val="20"/>
              </w:rPr>
              <w:t>pytest</w:t>
            </w:r>
            <w:proofErr w:type="spellEnd"/>
          </w:p>
        </w:tc>
        <w:tc>
          <w:tcPr>
            <w:tcW w:w="2831" w:type="dxa"/>
            <w:vAlign w:val="center"/>
          </w:tcPr>
          <w:p w14:paraId="70B9E5F0"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55/55</w:t>
            </w:r>
          </w:p>
        </w:tc>
      </w:tr>
    </w:tbl>
    <w:p w14:paraId="57E0C0C0" w14:textId="77777777" w:rsidR="00361F95" w:rsidRPr="00A330E8" w:rsidRDefault="00361F95" w:rsidP="00361F95">
      <w:pPr>
        <w:rPr>
          <w:rFonts w:ascii="Times New Roman" w:hAnsi="Times New Roman" w:cs="Times New Roman"/>
        </w:rPr>
      </w:pPr>
    </w:p>
    <w:p w14:paraId="644F7757" w14:textId="77777777" w:rsidR="00361F95" w:rsidRPr="00A330E8" w:rsidRDefault="00361F95" w:rsidP="00361F95">
      <w:pPr>
        <w:rPr>
          <w:rFonts w:ascii="Times New Roman" w:hAnsi="Times New Roman" w:cs="Times New Roman"/>
        </w:rPr>
      </w:pPr>
    </w:p>
    <w:p w14:paraId="57A22C88" w14:textId="77777777" w:rsidR="00361F95" w:rsidRPr="00A330E8" w:rsidRDefault="00361F95" w:rsidP="00361F95">
      <w:pPr>
        <w:pStyle w:val="Ttulo2"/>
        <w:numPr>
          <w:ilvl w:val="1"/>
          <w:numId w:val="1"/>
        </w:numPr>
        <w:spacing w:before="0" w:after="200"/>
        <w:rPr>
          <w:rFonts w:cs="Times New Roman"/>
        </w:rPr>
      </w:pPr>
      <w:bookmarkStart w:id="28" w:name="_Toc222321524"/>
      <w:r w:rsidRPr="00A330E8">
        <w:rPr>
          <w:rFonts w:cs="Times New Roman"/>
        </w:rPr>
        <w:lastRenderedPageBreak/>
        <w:t>Limitaciones identificadas</w:t>
      </w:r>
      <w:bookmarkEnd w:id="28"/>
    </w:p>
    <w:p w14:paraId="039334C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A pesar de los resultados positivos, el proyecto presenta algunas limitaciones que es importante señalar.</w:t>
      </w:r>
    </w:p>
    <w:p w14:paraId="415C61D4"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limitación más evidente es el cambio de plataforma respecto a la propuesta original. Aunque la implementación local con Docker demuestra las mismas competencias técnicas y produce resultados equivalentes, no permite evaluar ciertos aspectos que solo se manifiestan en un entorno </w:t>
      </w:r>
      <w:proofErr w:type="spellStart"/>
      <w:r w:rsidRPr="00A330E8">
        <w:rPr>
          <w:rFonts w:ascii="Times New Roman" w:hAnsi="Times New Roman" w:cs="Times New Roman"/>
        </w:rPr>
        <w:t>cloud</w:t>
      </w:r>
      <w:proofErr w:type="spellEnd"/>
      <w:r w:rsidRPr="00A330E8">
        <w:rPr>
          <w:rFonts w:ascii="Times New Roman" w:hAnsi="Times New Roman" w:cs="Times New Roman"/>
        </w:rPr>
        <w:t xml:space="preserve">, como la gestión de permisos con Unity </w:t>
      </w:r>
      <w:proofErr w:type="spellStart"/>
      <w:r w:rsidRPr="00A330E8">
        <w:rPr>
          <w:rFonts w:ascii="Times New Roman" w:hAnsi="Times New Roman" w:cs="Times New Roman"/>
        </w:rPr>
        <w:t>Catalog</w:t>
      </w:r>
      <w:proofErr w:type="spellEnd"/>
      <w:r w:rsidRPr="00A330E8">
        <w:rPr>
          <w:rFonts w:ascii="Times New Roman" w:hAnsi="Times New Roman" w:cs="Times New Roman"/>
        </w:rPr>
        <w:t xml:space="preserve">, la monitorización con servicios gestionados o el comportamiento del sistema bajo elasticidad automática de recursos. Sin embargo, el código y la arquitectura están diseñados para que esta migración sea directa: los scripts de Spark funcionan sin modificaciones en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xml:space="preserve">, y las tablas Delta Lake son compatibles nativamente con el formato de </w:t>
      </w:r>
      <w:proofErr w:type="spellStart"/>
      <w:r w:rsidRPr="00A330E8">
        <w:rPr>
          <w:rFonts w:ascii="Times New Roman" w:hAnsi="Times New Roman" w:cs="Times New Roman"/>
        </w:rPr>
        <w:t>Databricks</w:t>
      </w:r>
      <w:proofErr w:type="spellEnd"/>
      <w:r w:rsidRPr="00A330E8">
        <w:rPr>
          <w:rFonts w:ascii="Times New Roman" w:hAnsi="Times New Roman" w:cs="Times New Roman"/>
        </w:rPr>
        <w:t>.</w:t>
      </w:r>
    </w:p>
    <w:p w14:paraId="1021C9F3"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siguiente limitación notable es el carácter sintético de los datos de </w:t>
      </w:r>
      <w:proofErr w:type="spellStart"/>
      <w:r w:rsidRPr="00A330E8">
        <w:rPr>
          <w:rFonts w:ascii="Times New Roman" w:hAnsi="Times New Roman" w:cs="Times New Roman"/>
        </w:rPr>
        <w:t>streaming</w:t>
      </w:r>
      <w:proofErr w:type="spellEnd"/>
      <w:r w:rsidRPr="00A330E8">
        <w:rPr>
          <w:rFonts w:ascii="Times New Roman" w:hAnsi="Times New Roman" w:cs="Times New Roman"/>
        </w:rPr>
        <w:t>. Aunque el simulador genera eventos realistas, no captura toda la complejidad de un flujo de pedidos real, como patrones estacionales, picos de demanda impredecibles o errores en los datos de origen.</w:t>
      </w:r>
    </w:p>
    <w:p w14:paraId="7B4D3123"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modelo dimensional, aunque funcional, no implementa todas las técnicas avanzadas de modelado como </w:t>
      </w:r>
      <w:proofErr w:type="spellStart"/>
      <w:r w:rsidRPr="00A330E8">
        <w:rPr>
          <w:rFonts w:ascii="Times New Roman" w:hAnsi="Times New Roman" w:cs="Times New Roman"/>
        </w:rPr>
        <w:t>Slowly</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Changing</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Dimensions</w:t>
      </w:r>
      <w:proofErr w:type="spellEnd"/>
      <w:r w:rsidRPr="00A330E8">
        <w:rPr>
          <w:rFonts w:ascii="Times New Roman" w:hAnsi="Times New Roman" w:cs="Times New Roman"/>
        </w:rPr>
        <w:t xml:space="preserve"> (SCD) tipo 2 para historificar cambios en las dimensiones. Actualmente las dimensiones reflejan solo el estado actual.</w:t>
      </w:r>
    </w:p>
    <w:p w14:paraId="5B62FEF4"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modelo de </w:t>
      </w:r>
      <w:proofErr w:type="spellStart"/>
      <w:r w:rsidRPr="00A330E8">
        <w:rPr>
          <w:rFonts w:ascii="Times New Roman" w:hAnsi="Times New Roman" w:cs="Times New Roman"/>
        </w:rPr>
        <w:t>forecasting</w:t>
      </w:r>
      <w:proofErr w:type="spellEnd"/>
      <w:r w:rsidRPr="00A330E8">
        <w:rPr>
          <w:rFonts w:ascii="Times New Roman" w:hAnsi="Times New Roman" w:cs="Times New Roman"/>
        </w:rPr>
        <w:t xml:space="preserve">, al utilizar solo </w:t>
      </w:r>
      <w:proofErr w:type="spellStart"/>
      <w:r w:rsidRPr="00A330E8">
        <w:rPr>
          <w:rFonts w:ascii="Times New Roman" w:hAnsi="Times New Roman" w:cs="Times New Roman"/>
        </w:rPr>
        <w:t>features</w:t>
      </w:r>
      <w:proofErr w:type="spellEnd"/>
      <w:r w:rsidRPr="00A330E8">
        <w:rPr>
          <w:rFonts w:ascii="Times New Roman" w:hAnsi="Times New Roman" w:cs="Times New Roman"/>
        </w:rPr>
        <w:t xml:space="preserve"> temporales, no incorpora variables exógenas que podrían mejorar las predicciones, como campañas de marketing, estacionalidad de enfermedades o eventos externos.</w:t>
      </w:r>
    </w:p>
    <w:p w14:paraId="7FDBBE90"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 infraestructura local, aunque suficiente para el desarrollo y demostración, no permite evaluar el comportamiento del sistema bajo volúmenes de datos significativamente mayores o con requisitos de latencia estrictos.</w:t>
      </w:r>
    </w:p>
    <w:p w14:paraId="2C2A980B"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En cuanto a la capa de visualización, se ha optado por Power BI Desktop como herramienta de </w:t>
      </w:r>
      <w:proofErr w:type="spellStart"/>
      <w:r w:rsidRPr="00A330E8">
        <w:rPr>
          <w:rFonts w:ascii="Times New Roman" w:hAnsi="Times New Roman" w:cs="Times New Roman"/>
        </w:rPr>
        <w:t>dashboarding</w:t>
      </w:r>
      <w:proofErr w:type="spellEnd"/>
      <w:r w:rsidRPr="00A330E8">
        <w:rPr>
          <w:rFonts w:ascii="Times New Roman" w:hAnsi="Times New Roman" w:cs="Times New Roman"/>
        </w:rPr>
        <w:t xml:space="preserve">, conectado </w:t>
      </w:r>
      <w:proofErr w:type="spellStart"/>
      <w:r w:rsidRPr="00A330E8">
        <w:rPr>
          <w:rFonts w:ascii="Times New Roman" w:hAnsi="Times New Roman" w:cs="Times New Roman"/>
        </w:rPr>
        <w:t>via</w:t>
      </w:r>
      <w:proofErr w:type="spellEnd"/>
      <w:r w:rsidRPr="00A330E8">
        <w:rPr>
          <w:rFonts w:ascii="Times New Roman" w:hAnsi="Times New Roman" w:cs="Times New Roman"/>
        </w:rPr>
        <w:t xml:space="preserve"> JDBC al Spark Thrift Server. Aunque esta solución cumple con el objetivo de demostrar la explotación de los datos, en un entorno productivo sería recomendable utilizar una herramienta open </w:t>
      </w:r>
      <w:proofErr w:type="spellStart"/>
      <w:r w:rsidRPr="00A330E8">
        <w:rPr>
          <w:rFonts w:ascii="Times New Roman" w:hAnsi="Times New Roman" w:cs="Times New Roman"/>
        </w:rPr>
        <w:t>source</w:t>
      </w:r>
      <w:proofErr w:type="spellEnd"/>
      <w:r w:rsidRPr="00A330E8">
        <w:rPr>
          <w:rFonts w:ascii="Times New Roman" w:hAnsi="Times New Roman" w:cs="Times New Roman"/>
        </w:rPr>
        <w:t xml:space="preserve"> como Apache </w:t>
      </w:r>
      <w:proofErr w:type="spellStart"/>
      <w:r w:rsidRPr="00A330E8">
        <w:rPr>
          <w:rFonts w:ascii="Times New Roman" w:hAnsi="Times New Roman" w:cs="Times New Roman"/>
        </w:rPr>
        <w:t>Superset</w:t>
      </w:r>
      <w:proofErr w:type="spellEnd"/>
      <w:r w:rsidRPr="00A330E8">
        <w:rPr>
          <w:rFonts w:ascii="Times New Roman" w:hAnsi="Times New Roman" w:cs="Times New Roman"/>
        </w:rPr>
        <w:t xml:space="preserve"> o </w:t>
      </w:r>
      <w:proofErr w:type="spellStart"/>
      <w:r w:rsidRPr="00A330E8">
        <w:rPr>
          <w:rFonts w:ascii="Times New Roman" w:hAnsi="Times New Roman" w:cs="Times New Roman"/>
        </w:rPr>
        <w:t>Metabase</w:t>
      </w:r>
      <w:proofErr w:type="spellEnd"/>
      <w:r w:rsidRPr="00A330E8">
        <w:rPr>
          <w:rFonts w:ascii="Times New Roman" w:hAnsi="Times New Roman" w:cs="Times New Roman"/>
        </w:rPr>
        <w:t xml:space="preserve"> que permita el acceso concurrente de múltiples usuarios sin necesidad de licencias individuales.</w:t>
      </w:r>
    </w:p>
    <w:p w14:paraId="7917B00A" w14:textId="77777777" w:rsidR="00361F95" w:rsidRDefault="00361F95" w:rsidP="00361F95">
      <w:pPr>
        <w:rPr>
          <w:rFonts w:ascii="Times New Roman" w:hAnsi="Times New Roman" w:cs="Times New Roman"/>
        </w:rPr>
      </w:pPr>
    </w:p>
    <w:p w14:paraId="52F7E2E9" w14:textId="77777777" w:rsidR="004E59A5" w:rsidRDefault="004E59A5" w:rsidP="00361F95">
      <w:pPr>
        <w:rPr>
          <w:rFonts w:ascii="Times New Roman" w:hAnsi="Times New Roman" w:cs="Times New Roman"/>
        </w:rPr>
      </w:pPr>
    </w:p>
    <w:p w14:paraId="58C6B8CD" w14:textId="77777777" w:rsidR="004E59A5" w:rsidRPr="00A330E8" w:rsidRDefault="004E59A5" w:rsidP="00361F95">
      <w:pPr>
        <w:rPr>
          <w:rFonts w:ascii="Times New Roman" w:hAnsi="Times New Roman" w:cs="Times New Roman"/>
        </w:rPr>
      </w:pPr>
    </w:p>
    <w:p w14:paraId="1CC96BDE" w14:textId="77777777" w:rsidR="00361F95" w:rsidRPr="00A330E8" w:rsidRDefault="00361F95" w:rsidP="00361F95">
      <w:pPr>
        <w:pStyle w:val="Ttulo2"/>
        <w:numPr>
          <w:ilvl w:val="1"/>
          <w:numId w:val="1"/>
        </w:numPr>
        <w:spacing w:before="0" w:after="200"/>
        <w:rPr>
          <w:rFonts w:cs="Times New Roman"/>
        </w:rPr>
      </w:pPr>
      <w:bookmarkStart w:id="29" w:name="_Toc222321525"/>
      <w:r w:rsidRPr="00A330E8">
        <w:rPr>
          <w:rFonts w:cs="Times New Roman"/>
        </w:rPr>
        <w:lastRenderedPageBreak/>
        <w:t>Futuras líneas de mejora y/o desarrollo</w:t>
      </w:r>
      <w:bookmarkEnd w:id="29"/>
    </w:p>
    <w:p w14:paraId="763BDD6A"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El proyecto sienta las bases para múltiples líneas de evolución que podrían abordarse en trabajos futuros.</w:t>
      </w:r>
    </w:p>
    <w:p w14:paraId="71AA2D6E"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línea de trabajo más inmediata sería la migración del sistema a un entorno </w:t>
      </w:r>
      <w:proofErr w:type="spellStart"/>
      <w:r w:rsidRPr="00A330E8">
        <w:rPr>
          <w:rFonts w:ascii="Times New Roman" w:hAnsi="Times New Roman" w:cs="Times New Roman"/>
        </w:rPr>
        <w:t>cloud</w:t>
      </w:r>
      <w:proofErr w:type="spellEnd"/>
      <w:r w:rsidRPr="00A330E8">
        <w:rPr>
          <w:rFonts w:ascii="Times New Roman" w:hAnsi="Times New Roman" w:cs="Times New Roman"/>
        </w:rPr>
        <w:t xml:space="preserve">, retomando el planteamiento original sobre Azure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xml:space="preserve">. Esta migración requeriría cambios mínimos en el código de procesamiento, ya que Apache Spark y Delta Lake son nativos en esa plataforma. La orquestación con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podría sustituirse por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xml:space="preserve"> Jobs o mantenerse mediante Azure </w:t>
      </w:r>
      <w:proofErr w:type="spellStart"/>
      <w:r w:rsidRPr="00A330E8">
        <w:rPr>
          <w:rFonts w:ascii="Times New Roman" w:hAnsi="Times New Roman" w:cs="Times New Roman"/>
        </w:rPr>
        <w:t>Managed</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Airflow</w:t>
      </w:r>
      <w:proofErr w:type="spellEnd"/>
      <w:r w:rsidRPr="00A330E8">
        <w:rPr>
          <w:rFonts w:ascii="Times New Roman" w:hAnsi="Times New Roman" w:cs="Times New Roman"/>
        </w:rPr>
        <w:t xml:space="preserve">. Los modelos de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funcionarían sobre la misma conexión Spark o podrían migrarse al adaptador nativo de </w:t>
      </w:r>
      <w:proofErr w:type="spellStart"/>
      <w:r w:rsidRPr="00A330E8">
        <w:rPr>
          <w:rFonts w:ascii="Times New Roman" w:hAnsi="Times New Roman" w:cs="Times New Roman"/>
        </w:rPr>
        <w:t>Databricks</w:t>
      </w:r>
      <w:proofErr w:type="spellEnd"/>
      <w:r w:rsidRPr="00A330E8">
        <w:rPr>
          <w:rFonts w:ascii="Times New Roman" w:hAnsi="Times New Roman" w:cs="Times New Roman"/>
        </w:rPr>
        <w:t>. Esta portabilidad es una de las ventajas deliberadas del diseño adoptado.</w:t>
      </w:r>
    </w:p>
    <w:p w14:paraId="289DD3F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migración de la capa de visualización desde Power BI Desktop hacia una herramienta open </w:t>
      </w:r>
      <w:proofErr w:type="spellStart"/>
      <w:r w:rsidRPr="00A330E8">
        <w:rPr>
          <w:rFonts w:ascii="Times New Roman" w:hAnsi="Times New Roman" w:cs="Times New Roman"/>
        </w:rPr>
        <w:t>source</w:t>
      </w:r>
      <w:proofErr w:type="spellEnd"/>
      <w:r w:rsidRPr="00A330E8">
        <w:rPr>
          <w:rFonts w:ascii="Times New Roman" w:hAnsi="Times New Roman" w:cs="Times New Roman"/>
        </w:rPr>
        <w:t xml:space="preserve"> y </w:t>
      </w:r>
      <w:proofErr w:type="spellStart"/>
      <w:r w:rsidRPr="00A330E8">
        <w:rPr>
          <w:rFonts w:ascii="Times New Roman" w:hAnsi="Times New Roman" w:cs="Times New Roman"/>
        </w:rPr>
        <w:t>auto-alojada</w:t>
      </w:r>
      <w:proofErr w:type="spellEnd"/>
      <w:r w:rsidRPr="00A330E8">
        <w:rPr>
          <w:rFonts w:ascii="Times New Roman" w:hAnsi="Times New Roman" w:cs="Times New Roman"/>
        </w:rPr>
        <w:t xml:space="preserve"> como Apache </w:t>
      </w:r>
      <w:proofErr w:type="spellStart"/>
      <w:r w:rsidRPr="00A330E8">
        <w:rPr>
          <w:rFonts w:ascii="Times New Roman" w:hAnsi="Times New Roman" w:cs="Times New Roman"/>
        </w:rPr>
        <w:t>Superset</w:t>
      </w:r>
      <w:proofErr w:type="spellEnd"/>
      <w:r w:rsidRPr="00A330E8">
        <w:rPr>
          <w:rFonts w:ascii="Times New Roman" w:hAnsi="Times New Roman" w:cs="Times New Roman"/>
        </w:rPr>
        <w:t xml:space="preserve"> o </w:t>
      </w:r>
      <w:proofErr w:type="spellStart"/>
      <w:r w:rsidRPr="00A330E8">
        <w:rPr>
          <w:rFonts w:ascii="Times New Roman" w:hAnsi="Times New Roman" w:cs="Times New Roman"/>
        </w:rPr>
        <w:t>Metabase</w:t>
      </w:r>
      <w:proofErr w:type="spellEnd"/>
      <w:r w:rsidRPr="00A330E8">
        <w:rPr>
          <w:rFonts w:ascii="Times New Roman" w:hAnsi="Times New Roman" w:cs="Times New Roman"/>
        </w:rPr>
        <w:t xml:space="preserve"> permitiría el acceso concurrente de múltiples usuarios de negocio sin dependencia de licencias Microsoft, democratizando el acceso a los </w:t>
      </w:r>
      <w:proofErr w:type="spellStart"/>
      <w:r w:rsidRPr="00A330E8">
        <w:rPr>
          <w:rFonts w:ascii="Times New Roman" w:hAnsi="Times New Roman" w:cs="Times New Roman"/>
        </w:rPr>
        <w:t>insights</w:t>
      </w:r>
      <w:proofErr w:type="spellEnd"/>
      <w:r w:rsidRPr="00A330E8">
        <w:rPr>
          <w:rFonts w:ascii="Times New Roman" w:hAnsi="Times New Roman" w:cs="Times New Roman"/>
        </w:rPr>
        <w:t xml:space="preserve"> generados por el sistema en un entorno productivo.</w:t>
      </w:r>
    </w:p>
    <w:p w14:paraId="49D98013"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La implementación de SCD tipo 2 en las dimensiones permitiría mantener el histórico de cambios y realizar análisis as-</w:t>
      </w:r>
      <w:proofErr w:type="spellStart"/>
      <w:r w:rsidRPr="00A330E8">
        <w:rPr>
          <w:rFonts w:ascii="Times New Roman" w:hAnsi="Times New Roman" w:cs="Times New Roman"/>
        </w:rPr>
        <w:t>was</w:t>
      </w:r>
      <w:proofErr w:type="spellEnd"/>
      <w:r w:rsidRPr="00A330E8">
        <w:rPr>
          <w:rFonts w:ascii="Times New Roman" w:hAnsi="Times New Roman" w:cs="Times New Roman"/>
        </w:rPr>
        <w:t>, comparando métricas con el estado de las dimensiones en diferentes momentos del tiempo.</w:t>
      </w:r>
    </w:p>
    <w:p w14:paraId="38132E79"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mejora del modelo de </w:t>
      </w:r>
      <w:proofErr w:type="spellStart"/>
      <w:r w:rsidRPr="00A330E8">
        <w:rPr>
          <w:rFonts w:ascii="Times New Roman" w:hAnsi="Times New Roman" w:cs="Times New Roman"/>
        </w:rPr>
        <w:t>forecasting</w:t>
      </w:r>
      <w:proofErr w:type="spellEnd"/>
      <w:r w:rsidRPr="00A330E8">
        <w:rPr>
          <w:rFonts w:ascii="Times New Roman" w:hAnsi="Times New Roman" w:cs="Times New Roman"/>
        </w:rPr>
        <w:t xml:space="preserve"> podría incluir variables exógenas, modelos más sofisticados como Prophet o redes neuronales recurrentes, y un sistema de retroalimentación que reentrene el modelo periódicamente con datos recientes.</w:t>
      </w:r>
    </w:p>
    <w:p w14:paraId="52EA9C11"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La implementación de un catálogo de datos con herramientas como </w:t>
      </w:r>
      <w:proofErr w:type="spellStart"/>
      <w:r w:rsidRPr="00A330E8">
        <w:rPr>
          <w:rFonts w:ascii="Times New Roman" w:hAnsi="Times New Roman" w:cs="Times New Roman"/>
        </w:rPr>
        <w:t>DataHub</w:t>
      </w:r>
      <w:proofErr w:type="spellEnd"/>
      <w:r w:rsidRPr="00A330E8">
        <w:rPr>
          <w:rFonts w:ascii="Times New Roman" w:hAnsi="Times New Roman" w:cs="Times New Roman"/>
        </w:rPr>
        <w:t xml:space="preserve"> o Amundsen mejoraría la </w:t>
      </w:r>
      <w:proofErr w:type="spellStart"/>
      <w:r w:rsidRPr="00A330E8">
        <w:rPr>
          <w:rFonts w:ascii="Times New Roman" w:hAnsi="Times New Roman" w:cs="Times New Roman"/>
        </w:rPr>
        <w:t>descubribilidad</w:t>
      </w:r>
      <w:proofErr w:type="spellEnd"/>
      <w:r w:rsidRPr="00A330E8">
        <w:rPr>
          <w:rFonts w:ascii="Times New Roman" w:hAnsi="Times New Roman" w:cs="Times New Roman"/>
        </w:rPr>
        <w:t xml:space="preserve"> y gobernanza de los activos de datos.</w:t>
      </w:r>
    </w:p>
    <w:p w14:paraId="0D72164A" w14:textId="77777777" w:rsidR="00361F95" w:rsidRDefault="00361F95" w:rsidP="00361F95">
      <w:pPr>
        <w:rPr>
          <w:rFonts w:ascii="Times New Roman" w:hAnsi="Times New Roman" w:cs="Times New Roman"/>
        </w:rPr>
      </w:pPr>
      <w:r w:rsidRPr="00A330E8">
        <w:rPr>
          <w:rFonts w:ascii="Times New Roman" w:hAnsi="Times New Roman" w:cs="Times New Roman"/>
        </w:rPr>
        <w:t xml:space="preserve">Finalmente, la integración con un sistema de CI/CD automatizaría el despliegue de cambios y garantizaría que el código pase los </w:t>
      </w:r>
      <w:proofErr w:type="spellStart"/>
      <w:r w:rsidRPr="00A330E8">
        <w:rPr>
          <w:rFonts w:ascii="Times New Roman" w:hAnsi="Times New Roman" w:cs="Times New Roman"/>
        </w:rPr>
        <w:t>tests</w:t>
      </w:r>
      <w:proofErr w:type="spellEnd"/>
      <w:r w:rsidRPr="00A330E8">
        <w:rPr>
          <w:rFonts w:ascii="Times New Roman" w:hAnsi="Times New Roman" w:cs="Times New Roman"/>
        </w:rPr>
        <w:t xml:space="preserve"> antes de llegar a producción.</w:t>
      </w:r>
    </w:p>
    <w:p w14:paraId="4858B50D" w14:textId="77777777" w:rsidR="00137F44" w:rsidRDefault="00137F44" w:rsidP="00361F95">
      <w:pPr>
        <w:rPr>
          <w:rFonts w:ascii="Times New Roman" w:hAnsi="Times New Roman" w:cs="Times New Roman"/>
        </w:rPr>
      </w:pPr>
    </w:p>
    <w:p w14:paraId="21230CAA" w14:textId="77777777" w:rsidR="00137F44" w:rsidRDefault="00137F44" w:rsidP="00361F95">
      <w:pPr>
        <w:rPr>
          <w:rFonts w:ascii="Times New Roman" w:hAnsi="Times New Roman" w:cs="Times New Roman"/>
        </w:rPr>
      </w:pPr>
    </w:p>
    <w:p w14:paraId="3241D2B7" w14:textId="77777777" w:rsidR="00137F44" w:rsidRDefault="00137F44" w:rsidP="00361F95">
      <w:pPr>
        <w:rPr>
          <w:rFonts w:ascii="Times New Roman" w:hAnsi="Times New Roman" w:cs="Times New Roman"/>
        </w:rPr>
      </w:pPr>
    </w:p>
    <w:p w14:paraId="2D32C04A" w14:textId="77777777" w:rsidR="00137F44" w:rsidRDefault="00137F44" w:rsidP="00361F95">
      <w:pPr>
        <w:rPr>
          <w:rFonts w:ascii="Times New Roman" w:hAnsi="Times New Roman" w:cs="Times New Roman"/>
        </w:rPr>
      </w:pPr>
    </w:p>
    <w:p w14:paraId="4F36D430" w14:textId="77777777" w:rsidR="00137F44" w:rsidRPr="00A330E8" w:rsidRDefault="00137F44" w:rsidP="00361F95">
      <w:pPr>
        <w:rPr>
          <w:rFonts w:ascii="Times New Roman" w:hAnsi="Times New Roman" w:cs="Times New Roman"/>
        </w:rPr>
      </w:pPr>
    </w:p>
    <w:p w14:paraId="6CCDCDC0" w14:textId="77777777" w:rsidR="00361F95" w:rsidRPr="00A330E8" w:rsidRDefault="00361F95" w:rsidP="00137F44">
      <w:pPr>
        <w:pStyle w:val="Ttulo1"/>
      </w:pPr>
      <w:bookmarkStart w:id="30" w:name="_Toc222321526"/>
      <w:proofErr w:type="spellStart"/>
      <w:r w:rsidRPr="00A330E8">
        <w:lastRenderedPageBreak/>
        <w:t>Bibliografia</w:t>
      </w:r>
      <w:bookmarkEnd w:id="30"/>
      <w:proofErr w:type="spellEnd"/>
    </w:p>
    <w:p w14:paraId="2E5B39C9" w14:textId="77777777" w:rsidR="00361F95" w:rsidRPr="00A330E8" w:rsidRDefault="00361F95" w:rsidP="00361F95">
      <w:pPr>
        <w:spacing w:after="120"/>
        <w:ind w:left="720" w:hanging="720"/>
        <w:rPr>
          <w:rFonts w:ascii="Times New Roman" w:hAnsi="Times New Roman" w:cs="Times New Roman"/>
          <w:lang w:val="en-GB"/>
        </w:rPr>
      </w:pPr>
      <w:r w:rsidRPr="00A330E8">
        <w:rPr>
          <w:rFonts w:ascii="Times New Roman" w:hAnsi="Times New Roman" w:cs="Times New Roman"/>
          <w:lang w:val="en-GB"/>
        </w:rPr>
        <w:t xml:space="preserve">Armbrust, M., et al. (2020). Delta Lake: High-Performance ACID Table Storage over Cloud Object Stores. </w:t>
      </w:r>
      <w:r w:rsidRPr="00A330E8">
        <w:rPr>
          <w:rFonts w:ascii="Times New Roman" w:hAnsi="Times New Roman" w:cs="Times New Roman"/>
          <w:i/>
          <w:lang w:val="en-GB"/>
        </w:rPr>
        <w:t>Proceedings of the VLDB Endowment</w:t>
      </w:r>
      <w:r w:rsidRPr="00A330E8">
        <w:rPr>
          <w:rFonts w:ascii="Times New Roman" w:hAnsi="Times New Roman" w:cs="Times New Roman"/>
          <w:lang w:val="en-GB"/>
        </w:rPr>
        <w:t>.</w:t>
      </w:r>
    </w:p>
    <w:p w14:paraId="7CC49162" w14:textId="77777777" w:rsidR="00361F95" w:rsidRPr="00A330E8" w:rsidRDefault="00361F95" w:rsidP="00361F95">
      <w:pPr>
        <w:spacing w:after="120"/>
        <w:ind w:left="720" w:hanging="720"/>
        <w:rPr>
          <w:rFonts w:ascii="Times New Roman" w:hAnsi="Times New Roman" w:cs="Times New Roman"/>
          <w:lang w:val="en-GB"/>
        </w:rPr>
      </w:pPr>
      <w:r w:rsidRPr="00A330E8">
        <w:rPr>
          <w:rFonts w:ascii="Times New Roman" w:hAnsi="Times New Roman" w:cs="Times New Roman"/>
          <w:lang w:val="en-GB"/>
        </w:rPr>
        <w:t xml:space="preserve">Chambers, B., y Zaharia, M. (2018). </w:t>
      </w:r>
      <w:r w:rsidRPr="00A330E8">
        <w:rPr>
          <w:rFonts w:ascii="Times New Roman" w:hAnsi="Times New Roman" w:cs="Times New Roman"/>
          <w:i/>
          <w:lang w:val="en-GB"/>
        </w:rPr>
        <w:t>Spark: The Definitive Guide</w:t>
      </w:r>
      <w:r w:rsidRPr="00A330E8">
        <w:rPr>
          <w:rFonts w:ascii="Times New Roman" w:hAnsi="Times New Roman" w:cs="Times New Roman"/>
          <w:lang w:val="en-GB"/>
        </w:rPr>
        <w:t>. O'Reilly Media.</w:t>
      </w:r>
    </w:p>
    <w:p w14:paraId="1C0A53BD" w14:textId="77777777" w:rsidR="00361F95" w:rsidRPr="00A330E8" w:rsidRDefault="00361F95" w:rsidP="00361F95">
      <w:pPr>
        <w:spacing w:after="120"/>
        <w:ind w:left="720" w:hanging="720"/>
        <w:rPr>
          <w:rFonts w:ascii="Times New Roman" w:hAnsi="Times New Roman" w:cs="Times New Roman"/>
          <w:lang w:val="en-GB"/>
        </w:rPr>
      </w:pPr>
      <w:r w:rsidRPr="00A330E8">
        <w:rPr>
          <w:rFonts w:ascii="Times New Roman" w:hAnsi="Times New Roman" w:cs="Times New Roman"/>
          <w:lang w:val="en-GB"/>
        </w:rPr>
        <w:t xml:space="preserve">Databricks. (2021). Lakehouse: A New Generation of Open Platforms that Unify Data Warehousing and Advanced Analytics. </w:t>
      </w:r>
      <w:r w:rsidRPr="00A330E8">
        <w:rPr>
          <w:rFonts w:ascii="Times New Roman" w:hAnsi="Times New Roman" w:cs="Times New Roman"/>
          <w:i/>
          <w:lang w:val="en-GB"/>
        </w:rPr>
        <w:t>CIDR Conference</w:t>
      </w:r>
      <w:r w:rsidRPr="00A330E8">
        <w:rPr>
          <w:rFonts w:ascii="Times New Roman" w:hAnsi="Times New Roman" w:cs="Times New Roman"/>
          <w:lang w:val="en-GB"/>
        </w:rPr>
        <w:t>.</w:t>
      </w:r>
    </w:p>
    <w:p w14:paraId="533B4C4E" w14:textId="77777777" w:rsidR="00361F95" w:rsidRPr="00A330E8" w:rsidRDefault="00361F95" w:rsidP="00361F95">
      <w:pPr>
        <w:spacing w:after="120"/>
        <w:ind w:left="720" w:hanging="720"/>
        <w:rPr>
          <w:rFonts w:ascii="Times New Roman" w:hAnsi="Times New Roman" w:cs="Times New Roman"/>
          <w:lang w:val="en-GB"/>
        </w:rPr>
      </w:pPr>
      <w:r w:rsidRPr="00A330E8">
        <w:rPr>
          <w:rFonts w:ascii="Times New Roman" w:hAnsi="Times New Roman" w:cs="Times New Roman"/>
          <w:lang w:val="en-GB"/>
        </w:rPr>
        <w:t xml:space="preserve">Kimball, R., y Ross, M. (2013). </w:t>
      </w:r>
      <w:r w:rsidRPr="00A330E8">
        <w:rPr>
          <w:rFonts w:ascii="Times New Roman" w:hAnsi="Times New Roman" w:cs="Times New Roman"/>
          <w:i/>
          <w:lang w:val="en-GB"/>
        </w:rPr>
        <w:t xml:space="preserve">The Data Warehouse Toolkit: The Definitive Guide to Dimensional </w:t>
      </w:r>
      <w:proofErr w:type="spellStart"/>
      <w:r w:rsidRPr="00A330E8">
        <w:rPr>
          <w:rFonts w:ascii="Times New Roman" w:hAnsi="Times New Roman" w:cs="Times New Roman"/>
          <w:i/>
          <w:lang w:val="en-GB"/>
        </w:rPr>
        <w:t>Modeling</w:t>
      </w:r>
      <w:proofErr w:type="spellEnd"/>
      <w:r w:rsidRPr="00A330E8">
        <w:rPr>
          <w:rFonts w:ascii="Times New Roman" w:hAnsi="Times New Roman" w:cs="Times New Roman"/>
          <w:lang w:val="en-GB"/>
        </w:rPr>
        <w:t>. Wiley.</w:t>
      </w:r>
    </w:p>
    <w:p w14:paraId="24EB3397" w14:textId="77777777" w:rsidR="00361F95" w:rsidRPr="00A330E8" w:rsidRDefault="00361F95" w:rsidP="00361F95">
      <w:pPr>
        <w:spacing w:after="120"/>
        <w:ind w:left="720" w:hanging="720"/>
        <w:rPr>
          <w:rFonts w:ascii="Times New Roman" w:hAnsi="Times New Roman" w:cs="Times New Roman"/>
          <w:lang w:val="en-GB"/>
        </w:rPr>
      </w:pPr>
      <w:r w:rsidRPr="00A330E8">
        <w:rPr>
          <w:rFonts w:ascii="Times New Roman" w:hAnsi="Times New Roman" w:cs="Times New Roman"/>
          <w:lang w:val="en-GB"/>
        </w:rPr>
        <w:t xml:space="preserve">Kleppmann, M. (2017). </w:t>
      </w:r>
      <w:r w:rsidRPr="00A330E8">
        <w:rPr>
          <w:rFonts w:ascii="Times New Roman" w:hAnsi="Times New Roman" w:cs="Times New Roman"/>
          <w:i/>
          <w:lang w:val="en-GB"/>
        </w:rPr>
        <w:t>Designing Data-Intensive Applications</w:t>
      </w:r>
      <w:r w:rsidRPr="00A330E8">
        <w:rPr>
          <w:rFonts w:ascii="Times New Roman" w:hAnsi="Times New Roman" w:cs="Times New Roman"/>
          <w:lang w:val="en-GB"/>
        </w:rPr>
        <w:t>. O'Reilly Media.</w:t>
      </w:r>
    </w:p>
    <w:p w14:paraId="6E26E6DE" w14:textId="77777777" w:rsidR="00361F95" w:rsidRPr="00A330E8" w:rsidRDefault="00361F95" w:rsidP="00361F95">
      <w:pPr>
        <w:spacing w:after="120"/>
        <w:ind w:left="720" w:hanging="720"/>
        <w:rPr>
          <w:rFonts w:ascii="Times New Roman" w:hAnsi="Times New Roman" w:cs="Times New Roman"/>
          <w:lang w:val="en-GB"/>
        </w:rPr>
      </w:pPr>
      <w:r w:rsidRPr="00A330E8">
        <w:rPr>
          <w:rFonts w:ascii="Times New Roman" w:hAnsi="Times New Roman" w:cs="Times New Roman"/>
          <w:lang w:val="en-GB"/>
        </w:rPr>
        <w:t xml:space="preserve">Kreps, J., Narkhede, N., y Rao, J. (2011). Kafka: A Distributed Messaging System for Log Processing. </w:t>
      </w:r>
      <w:proofErr w:type="spellStart"/>
      <w:r w:rsidRPr="00A330E8">
        <w:rPr>
          <w:rFonts w:ascii="Times New Roman" w:hAnsi="Times New Roman" w:cs="Times New Roman"/>
          <w:i/>
          <w:lang w:val="en-GB"/>
        </w:rPr>
        <w:t>NetDB</w:t>
      </w:r>
      <w:proofErr w:type="spellEnd"/>
      <w:r w:rsidRPr="00A330E8">
        <w:rPr>
          <w:rFonts w:ascii="Times New Roman" w:hAnsi="Times New Roman" w:cs="Times New Roman"/>
          <w:i/>
          <w:lang w:val="en-GB"/>
        </w:rPr>
        <w:t xml:space="preserve"> Workshop</w:t>
      </w:r>
      <w:r w:rsidRPr="00A330E8">
        <w:rPr>
          <w:rFonts w:ascii="Times New Roman" w:hAnsi="Times New Roman" w:cs="Times New Roman"/>
          <w:lang w:val="en-GB"/>
        </w:rPr>
        <w:t>.</w:t>
      </w:r>
    </w:p>
    <w:p w14:paraId="6573C9A2" w14:textId="77777777" w:rsidR="00361F95" w:rsidRPr="00A330E8" w:rsidRDefault="00361F95" w:rsidP="00361F95">
      <w:pPr>
        <w:spacing w:after="120"/>
        <w:ind w:left="720" w:hanging="720"/>
        <w:rPr>
          <w:rFonts w:ascii="Times New Roman" w:hAnsi="Times New Roman" w:cs="Times New Roman"/>
          <w:lang w:val="en-GB"/>
        </w:rPr>
      </w:pPr>
      <w:r w:rsidRPr="00A330E8">
        <w:rPr>
          <w:rFonts w:ascii="Times New Roman" w:hAnsi="Times New Roman" w:cs="Times New Roman"/>
          <w:lang w:val="en-GB"/>
        </w:rPr>
        <w:t>Lekshmi Narayanan, S. (2020). Pharma Sales Data [Dataset]. Kaggle. https://www.kaggle.com/datasets/lekshminnarayanan/pharma-sales-data</w:t>
      </w:r>
    </w:p>
    <w:p w14:paraId="260B36C7" w14:textId="77777777" w:rsidR="00361F95" w:rsidRPr="00A330E8" w:rsidRDefault="00361F95" w:rsidP="00361F95">
      <w:pPr>
        <w:spacing w:after="120"/>
        <w:ind w:left="720" w:hanging="720"/>
        <w:rPr>
          <w:rFonts w:ascii="Times New Roman" w:hAnsi="Times New Roman" w:cs="Times New Roman"/>
          <w:lang w:val="en-GB"/>
        </w:rPr>
      </w:pPr>
      <w:r w:rsidRPr="00A330E8">
        <w:rPr>
          <w:rFonts w:ascii="Times New Roman" w:hAnsi="Times New Roman" w:cs="Times New Roman"/>
          <w:lang w:val="en-GB"/>
        </w:rPr>
        <w:t>Apache Airflow Documentation. https://airflow.apache.org/docs/</w:t>
      </w:r>
    </w:p>
    <w:p w14:paraId="17412B7D" w14:textId="77777777" w:rsidR="00361F95" w:rsidRPr="00A330E8" w:rsidRDefault="00361F95" w:rsidP="00361F95">
      <w:pPr>
        <w:spacing w:after="120"/>
        <w:ind w:left="720" w:hanging="720"/>
        <w:rPr>
          <w:rFonts w:ascii="Times New Roman" w:hAnsi="Times New Roman" w:cs="Times New Roman"/>
          <w:lang w:val="en-GB"/>
        </w:rPr>
      </w:pPr>
      <w:r w:rsidRPr="00A330E8">
        <w:rPr>
          <w:rFonts w:ascii="Times New Roman" w:hAnsi="Times New Roman" w:cs="Times New Roman"/>
          <w:lang w:val="en-GB"/>
        </w:rPr>
        <w:t>Apache Kafka Documentation. https://kafka.apache.org/documentation/</w:t>
      </w:r>
    </w:p>
    <w:p w14:paraId="3A2E20EB" w14:textId="77777777" w:rsidR="00361F95" w:rsidRPr="00A330E8" w:rsidRDefault="00361F95" w:rsidP="00361F95">
      <w:pPr>
        <w:spacing w:after="120"/>
        <w:ind w:left="720" w:hanging="720"/>
        <w:rPr>
          <w:rFonts w:ascii="Times New Roman" w:hAnsi="Times New Roman" w:cs="Times New Roman"/>
          <w:lang w:val="en-GB"/>
        </w:rPr>
      </w:pPr>
      <w:r w:rsidRPr="00A330E8">
        <w:rPr>
          <w:rFonts w:ascii="Times New Roman" w:hAnsi="Times New Roman" w:cs="Times New Roman"/>
          <w:lang w:val="en-GB"/>
        </w:rPr>
        <w:t>Apache Spark Documentation. https://spark.apache.org/docs/latest/</w:t>
      </w:r>
    </w:p>
    <w:p w14:paraId="16B1AE4A" w14:textId="77777777" w:rsidR="00361F95" w:rsidRPr="00A330E8" w:rsidRDefault="00361F95" w:rsidP="00361F95">
      <w:pPr>
        <w:spacing w:after="120"/>
        <w:ind w:left="720" w:hanging="720"/>
        <w:rPr>
          <w:rFonts w:ascii="Times New Roman" w:hAnsi="Times New Roman" w:cs="Times New Roman"/>
        </w:rPr>
      </w:pP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Documentation</w:t>
      </w:r>
      <w:proofErr w:type="spellEnd"/>
      <w:r w:rsidRPr="00A330E8">
        <w:rPr>
          <w:rFonts w:ascii="Times New Roman" w:hAnsi="Times New Roman" w:cs="Times New Roman"/>
        </w:rPr>
        <w:t>. https://docs.getdbt.com/</w:t>
      </w:r>
    </w:p>
    <w:p w14:paraId="39781B55" w14:textId="77777777" w:rsidR="00361F95" w:rsidRPr="00A330E8" w:rsidRDefault="00361F95" w:rsidP="00361F95">
      <w:pPr>
        <w:spacing w:after="120"/>
        <w:ind w:left="720" w:hanging="720"/>
        <w:rPr>
          <w:rFonts w:ascii="Times New Roman" w:hAnsi="Times New Roman" w:cs="Times New Roman"/>
        </w:rPr>
      </w:pPr>
      <w:r w:rsidRPr="00A330E8">
        <w:rPr>
          <w:rFonts w:ascii="Times New Roman" w:hAnsi="Times New Roman" w:cs="Times New Roman"/>
        </w:rPr>
        <w:t xml:space="preserve">Delta Lake </w:t>
      </w:r>
      <w:proofErr w:type="spellStart"/>
      <w:r w:rsidRPr="00A330E8">
        <w:rPr>
          <w:rFonts w:ascii="Times New Roman" w:hAnsi="Times New Roman" w:cs="Times New Roman"/>
        </w:rPr>
        <w:t>Documentation</w:t>
      </w:r>
      <w:proofErr w:type="spellEnd"/>
      <w:r w:rsidRPr="00A330E8">
        <w:rPr>
          <w:rFonts w:ascii="Times New Roman" w:hAnsi="Times New Roman" w:cs="Times New Roman"/>
        </w:rPr>
        <w:t>. https://docs.delta.io/</w:t>
      </w:r>
    </w:p>
    <w:p w14:paraId="4FBD6C89" w14:textId="77777777" w:rsidR="00361F95" w:rsidRDefault="00361F95" w:rsidP="00361F95">
      <w:pPr>
        <w:spacing w:after="120"/>
        <w:ind w:left="720" w:hanging="720"/>
        <w:rPr>
          <w:rFonts w:ascii="Times New Roman" w:hAnsi="Times New Roman" w:cs="Times New Roman"/>
        </w:rPr>
      </w:pPr>
      <w:r w:rsidRPr="00A330E8">
        <w:rPr>
          <w:rFonts w:ascii="Times New Roman" w:hAnsi="Times New Roman" w:cs="Times New Roman"/>
        </w:rPr>
        <w:t xml:space="preserve">Docker </w:t>
      </w:r>
      <w:proofErr w:type="spellStart"/>
      <w:r w:rsidRPr="00A330E8">
        <w:rPr>
          <w:rFonts w:ascii="Times New Roman" w:hAnsi="Times New Roman" w:cs="Times New Roman"/>
        </w:rPr>
        <w:t>Documentation</w:t>
      </w:r>
      <w:proofErr w:type="spellEnd"/>
      <w:r w:rsidRPr="00A330E8">
        <w:rPr>
          <w:rFonts w:ascii="Times New Roman" w:hAnsi="Times New Roman" w:cs="Times New Roman"/>
        </w:rPr>
        <w:t>. https://docs.docker.com/</w:t>
      </w:r>
    </w:p>
    <w:p w14:paraId="6529D299" w14:textId="11350A0B" w:rsidR="00493231" w:rsidRPr="00493231" w:rsidRDefault="00493231" w:rsidP="00361F95">
      <w:pPr>
        <w:spacing w:after="120"/>
        <w:ind w:left="720" w:hanging="720"/>
        <w:rPr>
          <w:rFonts w:ascii="Times New Roman" w:hAnsi="Times New Roman" w:cs="Times New Roman"/>
          <w:lang w:val="en-GB"/>
        </w:rPr>
      </w:pPr>
      <w:r w:rsidRPr="00493231">
        <w:rPr>
          <w:rFonts w:ascii="Times New Roman" w:hAnsi="Times New Roman" w:cs="Times New Roman"/>
          <w:lang w:val="en-GB"/>
        </w:rPr>
        <w:t xml:space="preserve">Kaggle Dataset: </w:t>
      </w:r>
      <w:r w:rsidRPr="00493231">
        <w:rPr>
          <w:rFonts w:ascii="Times New Roman" w:hAnsi="Times New Roman" w:cs="Times New Roman"/>
          <w:lang w:val="en-GB"/>
        </w:rPr>
        <w:t>https://www.kaggle.com/datasets/milanzdravkovic/pharma-sales-data</w:t>
      </w:r>
    </w:p>
    <w:p w14:paraId="30F9A9C0" w14:textId="77777777" w:rsidR="00361F95" w:rsidRPr="00493231" w:rsidRDefault="00361F95" w:rsidP="00361F95">
      <w:pPr>
        <w:rPr>
          <w:rFonts w:ascii="Times New Roman" w:hAnsi="Times New Roman" w:cs="Times New Roman"/>
          <w:lang w:val="en-GB"/>
        </w:rPr>
      </w:pPr>
    </w:p>
    <w:p w14:paraId="6C25FE6E" w14:textId="77777777" w:rsidR="00137F44" w:rsidRPr="00493231" w:rsidRDefault="00137F44" w:rsidP="00361F95">
      <w:pPr>
        <w:rPr>
          <w:rFonts w:ascii="Times New Roman" w:hAnsi="Times New Roman" w:cs="Times New Roman"/>
          <w:lang w:val="en-GB"/>
        </w:rPr>
      </w:pPr>
    </w:p>
    <w:p w14:paraId="252E6B9D" w14:textId="77777777" w:rsidR="00137F44" w:rsidRPr="00493231" w:rsidRDefault="00137F44" w:rsidP="00361F95">
      <w:pPr>
        <w:rPr>
          <w:rFonts w:ascii="Times New Roman" w:hAnsi="Times New Roman" w:cs="Times New Roman"/>
          <w:lang w:val="en-GB"/>
        </w:rPr>
      </w:pPr>
    </w:p>
    <w:p w14:paraId="3CBCD229" w14:textId="77777777" w:rsidR="00137F44" w:rsidRPr="00493231" w:rsidRDefault="00137F44" w:rsidP="00361F95">
      <w:pPr>
        <w:rPr>
          <w:rFonts w:ascii="Times New Roman" w:hAnsi="Times New Roman" w:cs="Times New Roman"/>
          <w:lang w:val="en-GB"/>
        </w:rPr>
      </w:pPr>
    </w:p>
    <w:p w14:paraId="5B3F934A" w14:textId="77777777" w:rsidR="00137F44" w:rsidRPr="00493231" w:rsidRDefault="00137F44" w:rsidP="00361F95">
      <w:pPr>
        <w:rPr>
          <w:rFonts w:ascii="Times New Roman" w:hAnsi="Times New Roman" w:cs="Times New Roman"/>
          <w:lang w:val="en-GB"/>
        </w:rPr>
      </w:pPr>
    </w:p>
    <w:p w14:paraId="081F7714" w14:textId="77777777" w:rsidR="00137F44" w:rsidRPr="00493231" w:rsidRDefault="00137F44" w:rsidP="00361F95">
      <w:pPr>
        <w:rPr>
          <w:rFonts w:ascii="Times New Roman" w:hAnsi="Times New Roman" w:cs="Times New Roman"/>
          <w:lang w:val="en-GB"/>
        </w:rPr>
      </w:pPr>
    </w:p>
    <w:p w14:paraId="072713B2" w14:textId="77777777" w:rsidR="00137F44" w:rsidRPr="00493231" w:rsidRDefault="00137F44" w:rsidP="00361F95">
      <w:pPr>
        <w:rPr>
          <w:rFonts w:ascii="Times New Roman" w:hAnsi="Times New Roman" w:cs="Times New Roman"/>
          <w:lang w:val="en-GB"/>
        </w:rPr>
      </w:pPr>
    </w:p>
    <w:p w14:paraId="30604E51" w14:textId="77777777" w:rsidR="00137F44" w:rsidRPr="00493231" w:rsidRDefault="00137F44" w:rsidP="00361F95">
      <w:pPr>
        <w:rPr>
          <w:rFonts w:ascii="Times New Roman" w:hAnsi="Times New Roman" w:cs="Times New Roman"/>
          <w:lang w:val="en-GB"/>
        </w:rPr>
      </w:pPr>
    </w:p>
    <w:p w14:paraId="7B3E52B6" w14:textId="77777777" w:rsidR="00137F44" w:rsidRPr="00493231" w:rsidRDefault="00137F44" w:rsidP="00361F95">
      <w:pPr>
        <w:rPr>
          <w:rFonts w:ascii="Times New Roman" w:hAnsi="Times New Roman" w:cs="Times New Roman"/>
          <w:lang w:val="en-GB"/>
        </w:rPr>
      </w:pPr>
    </w:p>
    <w:p w14:paraId="74F1E664" w14:textId="77777777" w:rsidR="00361F95" w:rsidRPr="00A330E8" w:rsidRDefault="00361F95" w:rsidP="00137F44">
      <w:pPr>
        <w:pStyle w:val="Ttulo1"/>
      </w:pPr>
      <w:bookmarkStart w:id="31" w:name="_Toc222321527"/>
      <w:r w:rsidRPr="00A330E8">
        <w:lastRenderedPageBreak/>
        <w:t>Anexos</w:t>
      </w:r>
      <w:bookmarkEnd w:id="31"/>
    </w:p>
    <w:p w14:paraId="7F207AA4" w14:textId="77777777" w:rsidR="00361F95" w:rsidRPr="00A330E8" w:rsidRDefault="00361F95" w:rsidP="00361F95">
      <w:pPr>
        <w:rPr>
          <w:rFonts w:ascii="Times New Roman" w:hAnsi="Times New Roman" w:cs="Times New Roman"/>
          <w:b/>
          <w:bCs/>
        </w:rPr>
      </w:pPr>
      <w:r w:rsidRPr="00A330E8">
        <w:rPr>
          <w:rFonts w:ascii="Times New Roman" w:hAnsi="Times New Roman" w:cs="Times New Roman"/>
          <w:b/>
          <w:bCs/>
        </w:rPr>
        <w:t>Anexo A: Estructura del repositorio</w:t>
      </w:r>
    </w:p>
    <w:p w14:paraId="1C0DF093"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El repositorio del proyecto se organiza en los siguientes directorios principales: </w:t>
      </w:r>
    </w:p>
    <w:tbl>
      <w:tblPr>
        <w:tblStyle w:val="Tablaconcuadrcula"/>
        <w:tblW w:w="0" w:type="auto"/>
        <w:shd w:val="clear" w:color="auto" w:fill="E8E8E8" w:themeFill="background2"/>
        <w:tblLook w:val="04A0" w:firstRow="1" w:lastRow="0" w:firstColumn="1" w:lastColumn="0" w:noHBand="0" w:noVBand="1"/>
      </w:tblPr>
      <w:tblGrid>
        <w:gridCol w:w="8494"/>
      </w:tblGrid>
      <w:tr w:rsidR="00361F95" w:rsidRPr="00A330E8" w14:paraId="1BDDF7BD" w14:textId="77777777" w:rsidTr="001409F5">
        <w:tc>
          <w:tcPr>
            <w:tcW w:w="8494" w:type="dxa"/>
            <w:shd w:val="clear" w:color="auto" w:fill="E8E8E8" w:themeFill="background2"/>
          </w:tcPr>
          <w:p w14:paraId="5DD2E8C7" w14:textId="77777777" w:rsidR="00361F95" w:rsidRPr="00A330E8" w:rsidRDefault="00361F95" w:rsidP="001409F5">
            <w:pPr>
              <w:spacing w:line="240" w:lineRule="auto"/>
              <w:rPr>
                <w:rFonts w:ascii="Consolas" w:hAnsi="Consolas" w:cs="Times New Roman"/>
                <w:sz w:val="18"/>
                <w:szCs w:val="18"/>
              </w:rPr>
            </w:pPr>
            <w:proofErr w:type="spellStart"/>
            <w:r w:rsidRPr="00A330E8">
              <w:rPr>
                <w:rFonts w:ascii="Consolas" w:hAnsi="Consolas" w:cs="Times New Roman"/>
                <w:sz w:val="18"/>
                <w:szCs w:val="18"/>
              </w:rPr>
              <w:t>tfm-lakehouse-farma</w:t>
            </w:r>
            <w:proofErr w:type="spellEnd"/>
            <w:r w:rsidRPr="00A330E8">
              <w:rPr>
                <w:rFonts w:ascii="Consolas" w:hAnsi="Consolas" w:cs="Times New Roman"/>
                <w:sz w:val="18"/>
                <w:szCs w:val="18"/>
              </w:rPr>
              <w:t>/</w:t>
            </w:r>
          </w:p>
          <w:p w14:paraId="7F390F07"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w:t>
            </w:r>
            <w:proofErr w:type="spellStart"/>
            <w:r w:rsidRPr="00A330E8">
              <w:rPr>
                <w:rFonts w:ascii="Consolas" w:hAnsi="Consolas" w:cs="Times New Roman"/>
                <w:sz w:val="18"/>
                <w:szCs w:val="18"/>
              </w:rPr>
              <w:t>airflow</w:t>
            </w:r>
            <w:proofErr w:type="spellEnd"/>
            <w:r w:rsidRPr="00A330E8">
              <w:rPr>
                <w:rFonts w:ascii="Consolas" w:hAnsi="Consolas" w:cs="Times New Roman"/>
                <w:sz w:val="18"/>
                <w:szCs w:val="18"/>
              </w:rPr>
              <w:t>/</w:t>
            </w:r>
          </w:p>
          <w:p w14:paraId="4B027F98"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w:t>
            </w:r>
            <w:r w:rsidRPr="00A330E8">
              <w:rPr>
                <w:rFonts w:ascii="Consolas" w:eastAsia="MS Gothic" w:hAnsi="Consolas" w:cs="Times New Roman"/>
                <w:sz w:val="18"/>
                <w:szCs w:val="18"/>
              </w:rPr>
              <w:t>└──</w:t>
            </w:r>
            <w:r w:rsidRPr="00A330E8">
              <w:rPr>
                <w:rFonts w:ascii="Consolas" w:hAnsi="Consolas" w:cs="Times New Roman"/>
                <w:sz w:val="18"/>
                <w:szCs w:val="18"/>
              </w:rPr>
              <w:t xml:space="preserve"> </w:t>
            </w:r>
            <w:proofErr w:type="spellStart"/>
            <w:r w:rsidRPr="00A330E8">
              <w:rPr>
                <w:rFonts w:ascii="Consolas" w:hAnsi="Consolas" w:cs="Times New Roman"/>
                <w:sz w:val="18"/>
                <w:szCs w:val="18"/>
              </w:rPr>
              <w:t>dags</w:t>
            </w:r>
            <w:proofErr w:type="spellEnd"/>
            <w:r w:rsidRPr="00A330E8">
              <w:rPr>
                <w:rFonts w:ascii="Consolas" w:hAnsi="Consolas" w:cs="Times New Roman"/>
                <w:sz w:val="18"/>
                <w:szCs w:val="18"/>
              </w:rPr>
              <w:t>/                       # DAG de orquestación (</w:t>
            </w:r>
            <w:proofErr w:type="spellStart"/>
            <w:r w:rsidRPr="00A330E8">
              <w:rPr>
                <w:rFonts w:ascii="Consolas" w:hAnsi="Consolas" w:cs="Times New Roman"/>
                <w:sz w:val="18"/>
                <w:szCs w:val="18"/>
              </w:rPr>
              <w:t>Airflow</w:t>
            </w:r>
            <w:proofErr w:type="spellEnd"/>
            <w:r w:rsidRPr="00A330E8">
              <w:rPr>
                <w:rFonts w:ascii="Consolas" w:hAnsi="Consolas" w:cs="Times New Roman"/>
                <w:sz w:val="18"/>
                <w:szCs w:val="18"/>
              </w:rPr>
              <w:t>)</w:t>
            </w:r>
          </w:p>
          <w:p w14:paraId="39E5D465"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data/</w:t>
            </w:r>
          </w:p>
          <w:p w14:paraId="4111E8EE"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w:t>
            </w:r>
            <w:r w:rsidRPr="00A330E8">
              <w:rPr>
                <w:rFonts w:ascii="Consolas" w:eastAsia="MS Gothic" w:hAnsi="Consolas" w:cs="Times New Roman"/>
                <w:sz w:val="18"/>
                <w:szCs w:val="18"/>
              </w:rPr>
              <w:t>├──</w:t>
            </w:r>
            <w:r w:rsidRPr="00A330E8">
              <w:rPr>
                <w:rFonts w:ascii="Consolas" w:hAnsi="Consolas" w:cs="Times New Roman"/>
                <w:sz w:val="18"/>
                <w:szCs w:val="18"/>
              </w:rPr>
              <w:t xml:space="preserve"> </w:t>
            </w:r>
            <w:proofErr w:type="spellStart"/>
            <w:r w:rsidRPr="00A330E8">
              <w:rPr>
                <w:rFonts w:ascii="Consolas" w:hAnsi="Consolas" w:cs="Times New Roman"/>
                <w:sz w:val="18"/>
                <w:szCs w:val="18"/>
              </w:rPr>
              <w:t>export</w:t>
            </w:r>
            <w:proofErr w:type="spellEnd"/>
            <w:r w:rsidRPr="00A330E8">
              <w:rPr>
                <w:rFonts w:ascii="Consolas" w:hAnsi="Consolas" w:cs="Times New Roman"/>
                <w:sz w:val="18"/>
                <w:szCs w:val="18"/>
              </w:rPr>
              <w:t xml:space="preserve">/                     # </w:t>
            </w:r>
            <w:proofErr w:type="spellStart"/>
            <w:r w:rsidRPr="00A330E8">
              <w:rPr>
                <w:rFonts w:ascii="Consolas" w:hAnsi="Consolas" w:cs="Times New Roman"/>
                <w:sz w:val="18"/>
                <w:szCs w:val="18"/>
              </w:rPr>
              <w:t>CSVs</w:t>
            </w:r>
            <w:proofErr w:type="spellEnd"/>
            <w:r w:rsidRPr="00A330E8">
              <w:rPr>
                <w:rFonts w:ascii="Consolas" w:hAnsi="Consolas" w:cs="Times New Roman"/>
                <w:sz w:val="18"/>
                <w:szCs w:val="18"/>
              </w:rPr>
              <w:t xml:space="preserve"> exportados de Gold y Marts</w:t>
            </w:r>
          </w:p>
          <w:p w14:paraId="6721BBD0"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w:t>
            </w:r>
            <w:r w:rsidRPr="00A330E8">
              <w:rPr>
                <w:rFonts w:ascii="Consolas" w:eastAsia="MS Gothic" w:hAnsi="Consolas" w:cs="Times New Roman"/>
                <w:sz w:val="18"/>
                <w:szCs w:val="18"/>
              </w:rPr>
              <w:t>└──</w:t>
            </w:r>
            <w:r w:rsidRPr="00A330E8">
              <w:rPr>
                <w:rFonts w:ascii="Consolas" w:hAnsi="Consolas" w:cs="Times New Roman"/>
                <w:sz w:val="18"/>
                <w:szCs w:val="18"/>
              </w:rPr>
              <w:t xml:space="preserve"> </w:t>
            </w:r>
            <w:proofErr w:type="spellStart"/>
            <w:r w:rsidRPr="00A330E8">
              <w:rPr>
                <w:rFonts w:ascii="Consolas" w:hAnsi="Consolas" w:cs="Times New Roman"/>
                <w:sz w:val="18"/>
                <w:szCs w:val="18"/>
              </w:rPr>
              <w:t>landing</w:t>
            </w:r>
            <w:proofErr w:type="spellEnd"/>
            <w:r w:rsidRPr="00A330E8">
              <w:rPr>
                <w:rFonts w:ascii="Consolas" w:hAnsi="Consolas" w:cs="Times New Roman"/>
                <w:sz w:val="18"/>
                <w:szCs w:val="18"/>
              </w:rPr>
              <w:t>/                    # Datos fuente (CSV)</w:t>
            </w:r>
          </w:p>
          <w:p w14:paraId="142F1419"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w:t>
            </w:r>
            <w:proofErr w:type="spellStart"/>
            <w:r w:rsidRPr="00A330E8">
              <w:rPr>
                <w:rFonts w:ascii="Consolas" w:hAnsi="Consolas" w:cs="Times New Roman"/>
                <w:sz w:val="18"/>
                <w:szCs w:val="18"/>
              </w:rPr>
              <w:t>dbt_gold</w:t>
            </w:r>
            <w:proofErr w:type="spellEnd"/>
            <w:r w:rsidRPr="00A330E8">
              <w:rPr>
                <w:rFonts w:ascii="Consolas" w:hAnsi="Consolas" w:cs="Times New Roman"/>
                <w:sz w:val="18"/>
                <w:szCs w:val="18"/>
              </w:rPr>
              <w:t>/</w:t>
            </w:r>
          </w:p>
          <w:p w14:paraId="6D22CE62"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w:t>
            </w:r>
            <w:r w:rsidRPr="00A330E8">
              <w:rPr>
                <w:rFonts w:ascii="Consolas" w:eastAsia="MS Gothic" w:hAnsi="Consolas" w:cs="Times New Roman"/>
                <w:sz w:val="18"/>
                <w:szCs w:val="18"/>
              </w:rPr>
              <w:t>└──</w:t>
            </w:r>
            <w:r w:rsidRPr="00A330E8">
              <w:rPr>
                <w:rFonts w:ascii="Consolas" w:hAnsi="Consolas" w:cs="Times New Roman"/>
                <w:sz w:val="18"/>
                <w:szCs w:val="18"/>
              </w:rPr>
              <w:t xml:space="preserve"> </w:t>
            </w:r>
            <w:proofErr w:type="spellStart"/>
            <w:r w:rsidRPr="00A330E8">
              <w:rPr>
                <w:rFonts w:ascii="Consolas" w:hAnsi="Consolas" w:cs="Times New Roman"/>
                <w:sz w:val="18"/>
                <w:szCs w:val="18"/>
              </w:rPr>
              <w:t>models</w:t>
            </w:r>
            <w:proofErr w:type="spellEnd"/>
            <w:r w:rsidRPr="00A330E8">
              <w:rPr>
                <w:rFonts w:ascii="Consolas" w:hAnsi="Consolas" w:cs="Times New Roman"/>
                <w:sz w:val="18"/>
                <w:szCs w:val="18"/>
              </w:rPr>
              <w:t>/</w:t>
            </w:r>
          </w:p>
          <w:p w14:paraId="6B54747E" w14:textId="77777777" w:rsidR="00361F95" w:rsidRPr="00A330E8" w:rsidRDefault="00361F95" w:rsidP="001409F5">
            <w:pPr>
              <w:spacing w:line="240" w:lineRule="auto"/>
              <w:rPr>
                <w:rFonts w:ascii="Consolas" w:hAnsi="Consolas" w:cs="Times New Roman"/>
                <w:sz w:val="18"/>
                <w:szCs w:val="18"/>
                <w:lang w:val="en-GB"/>
              </w:rPr>
            </w:pPr>
            <w:r w:rsidRPr="00A330E8">
              <w:rPr>
                <w:rFonts w:ascii="Consolas" w:eastAsia="MS Gothic" w:hAnsi="Consolas" w:cs="Times New Roman"/>
                <w:sz w:val="18"/>
                <w:szCs w:val="18"/>
                <w:lang w:val="en-GB"/>
              </w:rPr>
              <w:t>│</w:t>
            </w:r>
            <w:r w:rsidRPr="00A330E8">
              <w:rPr>
                <w:rFonts w:ascii="Consolas" w:hAnsi="Consolas" w:cs="Times New Roman"/>
                <w:sz w:val="18"/>
                <w:szCs w:val="18"/>
                <w:lang w:val="en-GB"/>
              </w:rPr>
              <w:t xml:space="preserve">       </w:t>
            </w:r>
            <w:r w:rsidRPr="00A330E8">
              <w:rPr>
                <w:rFonts w:ascii="Consolas" w:eastAsia="MS Gothic" w:hAnsi="Consolas" w:cs="Times New Roman"/>
                <w:sz w:val="18"/>
                <w:szCs w:val="18"/>
                <w:lang w:val="en-GB"/>
              </w:rPr>
              <w:t>├──</w:t>
            </w:r>
            <w:r w:rsidRPr="00A330E8">
              <w:rPr>
                <w:rFonts w:ascii="Consolas" w:hAnsi="Consolas" w:cs="Times New Roman"/>
                <w:sz w:val="18"/>
                <w:szCs w:val="18"/>
                <w:lang w:val="en-GB"/>
              </w:rPr>
              <w:t xml:space="preserve"> staging/                # Modelo staging (vista)</w:t>
            </w:r>
          </w:p>
          <w:p w14:paraId="2205FF62" w14:textId="77777777" w:rsidR="00361F95" w:rsidRPr="00A330E8" w:rsidRDefault="00361F95" w:rsidP="001409F5">
            <w:pPr>
              <w:spacing w:line="240" w:lineRule="auto"/>
              <w:rPr>
                <w:rFonts w:ascii="Consolas" w:hAnsi="Consolas" w:cs="Times New Roman"/>
                <w:sz w:val="18"/>
                <w:szCs w:val="18"/>
                <w:lang w:val="en-GB"/>
              </w:rPr>
            </w:pPr>
            <w:r w:rsidRPr="00A330E8">
              <w:rPr>
                <w:rFonts w:ascii="Consolas" w:eastAsia="MS Gothic" w:hAnsi="Consolas" w:cs="Times New Roman"/>
                <w:sz w:val="18"/>
                <w:szCs w:val="18"/>
                <w:lang w:val="en-GB"/>
              </w:rPr>
              <w:t>│</w:t>
            </w:r>
            <w:r w:rsidRPr="00A330E8">
              <w:rPr>
                <w:rFonts w:ascii="Consolas" w:hAnsi="Consolas" w:cs="Times New Roman"/>
                <w:sz w:val="18"/>
                <w:szCs w:val="18"/>
                <w:lang w:val="en-GB"/>
              </w:rPr>
              <w:t xml:space="preserve">       </w:t>
            </w:r>
            <w:r w:rsidRPr="00A330E8">
              <w:rPr>
                <w:rFonts w:ascii="Consolas" w:eastAsia="MS Gothic" w:hAnsi="Consolas" w:cs="Times New Roman"/>
                <w:sz w:val="18"/>
                <w:szCs w:val="18"/>
                <w:lang w:val="en-GB"/>
              </w:rPr>
              <w:t>└──</w:t>
            </w:r>
            <w:r w:rsidRPr="00A330E8">
              <w:rPr>
                <w:rFonts w:ascii="Consolas" w:hAnsi="Consolas" w:cs="Times New Roman"/>
                <w:sz w:val="18"/>
                <w:szCs w:val="18"/>
                <w:lang w:val="en-GB"/>
              </w:rPr>
              <w:t xml:space="preserve"> marts/                  # Marts </w:t>
            </w:r>
            <w:proofErr w:type="spellStart"/>
            <w:r w:rsidRPr="00A330E8">
              <w:rPr>
                <w:rFonts w:ascii="Consolas" w:hAnsi="Consolas" w:cs="Times New Roman"/>
                <w:sz w:val="18"/>
                <w:szCs w:val="18"/>
                <w:lang w:val="en-GB"/>
              </w:rPr>
              <w:t>analíticos</w:t>
            </w:r>
            <w:proofErr w:type="spellEnd"/>
            <w:r w:rsidRPr="00A330E8">
              <w:rPr>
                <w:rFonts w:ascii="Consolas" w:hAnsi="Consolas" w:cs="Times New Roman"/>
                <w:sz w:val="18"/>
                <w:szCs w:val="18"/>
                <w:lang w:val="en-GB"/>
              </w:rPr>
              <w:t xml:space="preserve"> (</w:t>
            </w:r>
            <w:proofErr w:type="spellStart"/>
            <w:r w:rsidRPr="00A330E8">
              <w:rPr>
                <w:rFonts w:ascii="Consolas" w:hAnsi="Consolas" w:cs="Times New Roman"/>
                <w:sz w:val="18"/>
                <w:szCs w:val="18"/>
                <w:lang w:val="en-GB"/>
              </w:rPr>
              <w:t>tablas</w:t>
            </w:r>
            <w:proofErr w:type="spellEnd"/>
            <w:r w:rsidRPr="00A330E8">
              <w:rPr>
                <w:rFonts w:ascii="Consolas" w:hAnsi="Consolas" w:cs="Times New Roman"/>
                <w:sz w:val="18"/>
                <w:szCs w:val="18"/>
                <w:lang w:val="en-GB"/>
              </w:rPr>
              <w:t>)</w:t>
            </w:r>
          </w:p>
          <w:p w14:paraId="5B2324F2"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w:t>
            </w:r>
            <w:proofErr w:type="spellStart"/>
            <w:r w:rsidRPr="00A330E8">
              <w:rPr>
                <w:rFonts w:ascii="Consolas" w:hAnsi="Consolas" w:cs="Times New Roman"/>
                <w:sz w:val="18"/>
                <w:szCs w:val="18"/>
              </w:rPr>
              <w:t>src</w:t>
            </w:r>
            <w:proofErr w:type="spellEnd"/>
            <w:r w:rsidRPr="00A330E8">
              <w:rPr>
                <w:rFonts w:ascii="Consolas" w:hAnsi="Consolas" w:cs="Times New Roman"/>
                <w:sz w:val="18"/>
                <w:szCs w:val="18"/>
              </w:rPr>
              <w:t>/</w:t>
            </w:r>
          </w:p>
          <w:p w14:paraId="6E4D49A7"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w:t>
            </w:r>
            <w:r w:rsidRPr="00A330E8">
              <w:rPr>
                <w:rFonts w:ascii="Consolas" w:eastAsia="MS Gothic" w:hAnsi="Consolas" w:cs="Times New Roman"/>
                <w:sz w:val="18"/>
                <w:szCs w:val="18"/>
              </w:rPr>
              <w:t>├──</w:t>
            </w:r>
            <w:r w:rsidRPr="00A330E8">
              <w:rPr>
                <w:rFonts w:ascii="Consolas" w:hAnsi="Consolas" w:cs="Times New Roman"/>
                <w:sz w:val="18"/>
                <w:szCs w:val="18"/>
              </w:rPr>
              <w:t xml:space="preserve"> </w:t>
            </w:r>
            <w:proofErr w:type="spellStart"/>
            <w:r w:rsidRPr="00A330E8">
              <w:rPr>
                <w:rFonts w:ascii="Consolas" w:hAnsi="Consolas" w:cs="Times New Roman"/>
                <w:sz w:val="18"/>
                <w:szCs w:val="18"/>
              </w:rPr>
              <w:t>simulator</w:t>
            </w:r>
            <w:proofErr w:type="spellEnd"/>
            <w:r w:rsidRPr="00A330E8">
              <w:rPr>
                <w:rFonts w:ascii="Consolas" w:hAnsi="Consolas" w:cs="Times New Roman"/>
                <w:sz w:val="18"/>
                <w:szCs w:val="18"/>
              </w:rPr>
              <w:t>/                  # Generador de eventos Kafka</w:t>
            </w:r>
          </w:p>
          <w:p w14:paraId="260F8188" w14:textId="77777777" w:rsidR="00361F95" w:rsidRPr="00A330E8" w:rsidRDefault="00361F95" w:rsidP="001409F5">
            <w:pPr>
              <w:spacing w:line="240" w:lineRule="auto"/>
              <w:rPr>
                <w:rFonts w:ascii="Consolas" w:hAnsi="Consolas" w:cs="Times New Roman"/>
                <w:sz w:val="18"/>
                <w:szCs w:val="18"/>
                <w:lang w:val="en-GB"/>
              </w:rPr>
            </w:pPr>
            <w:r w:rsidRPr="00A330E8">
              <w:rPr>
                <w:rFonts w:ascii="Consolas" w:eastAsia="MS Gothic" w:hAnsi="Consolas" w:cs="Times New Roman"/>
                <w:sz w:val="18"/>
                <w:szCs w:val="18"/>
                <w:lang w:val="en-GB"/>
              </w:rPr>
              <w:t>│</w:t>
            </w:r>
            <w:r w:rsidRPr="00A330E8">
              <w:rPr>
                <w:rFonts w:ascii="Consolas" w:hAnsi="Consolas" w:cs="Times New Roman"/>
                <w:sz w:val="18"/>
                <w:szCs w:val="18"/>
                <w:lang w:val="en-GB"/>
              </w:rPr>
              <w:t xml:space="preserve">   </w:t>
            </w:r>
            <w:r w:rsidRPr="00A330E8">
              <w:rPr>
                <w:rFonts w:ascii="Consolas" w:eastAsia="MS Gothic" w:hAnsi="Consolas" w:cs="Times New Roman"/>
                <w:sz w:val="18"/>
                <w:szCs w:val="18"/>
                <w:lang w:val="en-GB"/>
              </w:rPr>
              <w:t>└──</w:t>
            </w:r>
            <w:r w:rsidRPr="00A330E8">
              <w:rPr>
                <w:rFonts w:ascii="Consolas" w:hAnsi="Consolas" w:cs="Times New Roman"/>
                <w:sz w:val="18"/>
                <w:szCs w:val="18"/>
                <w:lang w:val="en-GB"/>
              </w:rPr>
              <w:t xml:space="preserve"> spark/                      # Scripts de </w:t>
            </w:r>
            <w:proofErr w:type="spellStart"/>
            <w:r w:rsidRPr="00A330E8">
              <w:rPr>
                <w:rFonts w:ascii="Consolas" w:hAnsi="Consolas" w:cs="Times New Roman"/>
                <w:sz w:val="18"/>
                <w:szCs w:val="18"/>
                <w:lang w:val="en-GB"/>
              </w:rPr>
              <w:t>procesamiento</w:t>
            </w:r>
            <w:proofErr w:type="spellEnd"/>
            <w:r w:rsidRPr="00A330E8">
              <w:rPr>
                <w:rFonts w:ascii="Consolas" w:hAnsi="Consolas" w:cs="Times New Roman"/>
                <w:sz w:val="18"/>
                <w:szCs w:val="18"/>
                <w:lang w:val="en-GB"/>
              </w:rPr>
              <w:t xml:space="preserve"> Spark</w:t>
            </w:r>
          </w:p>
          <w:p w14:paraId="3BE90D9B" w14:textId="77777777" w:rsidR="00361F95" w:rsidRPr="00A330E8" w:rsidRDefault="00361F95" w:rsidP="001409F5">
            <w:pPr>
              <w:spacing w:line="240" w:lineRule="auto"/>
              <w:rPr>
                <w:rFonts w:ascii="Consolas" w:hAnsi="Consolas" w:cs="Times New Roman"/>
                <w:sz w:val="18"/>
                <w:szCs w:val="18"/>
                <w:lang w:val="en-GB"/>
              </w:rPr>
            </w:pPr>
            <w:r w:rsidRPr="00A330E8">
              <w:rPr>
                <w:rFonts w:ascii="Consolas" w:eastAsia="MS Gothic" w:hAnsi="Consolas" w:cs="Times New Roman"/>
                <w:sz w:val="18"/>
                <w:szCs w:val="18"/>
                <w:lang w:val="en-GB"/>
              </w:rPr>
              <w:t>├──</w:t>
            </w:r>
            <w:r w:rsidRPr="00A330E8">
              <w:rPr>
                <w:rFonts w:ascii="Consolas" w:hAnsi="Consolas" w:cs="Times New Roman"/>
                <w:sz w:val="18"/>
                <w:szCs w:val="18"/>
                <w:lang w:val="en-GB"/>
              </w:rPr>
              <w:t xml:space="preserve"> tests/                          # Tests </w:t>
            </w:r>
            <w:proofErr w:type="spellStart"/>
            <w:r w:rsidRPr="00A330E8">
              <w:rPr>
                <w:rFonts w:ascii="Consolas" w:hAnsi="Consolas" w:cs="Times New Roman"/>
                <w:sz w:val="18"/>
                <w:szCs w:val="18"/>
                <w:lang w:val="en-GB"/>
              </w:rPr>
              <w:t>unitarios</w:t>
            </w:r>
            <w:proofErr w:type="spellEnd"/>
            <w:r w:rsidRPr="00A330E8">
              <w:rPr>
                <w:rFonts w:ascii="Consolas" w:hAnsi="Consolas" w:cs="Times New Roman"/>
                <w:sz w:val="18"/>
                <w:szCs w:val="18"/>
                <w:lang w:val="en-GB"/>
              </w:rPr>
              <w:t xml:space="preserve"> (</w:t>
            </w:r>
            <w:proofErr w:type="spellStart"/>
            <w:r w:rsidRPr="00A330E8">
              <w:rPr>
                <w:rFonts w:ascii="Consolas" w:hAnsi="Consolas" w:cs="Times New Roman"/>
                <w:sz w:val="18"/>
                <w:szCs w:val="18"/>
                <w:lang w:val="en-GB"/>
              </w:rPr>
              <w:t>pytest</w:t>
            </w:r>
            <w:proofErr w:type="spellEnd"/>
            <w:r w:rsidRPr="00A330E8">
              <w:rPr>
                <w:rFonts w:ascii="Consolas" w:hAnsi="Consolas" w:cs="Times New Roman"/>
                <w:sz w:val="18"/>
                <w:szCs w:val="18"/>
                <w:lang w:val="en-GB"/>
              </w:rPr>
              <w:t>)</w:t>
            </w:r>
          </w:p>
          <w:p w14:paraId="76BBCCEB"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w:t>
            </w:r>
            <w:proofErr w:type="spellStart"/>
            <w:r w:rsidRPr="00A330E8">
              <w:rPr>
                <w:rFonts w:ascii="Consolas" w:hAnsi="Consolas" w:cs="Times New Roman"/>
                <w:sz w:val="18"/>
                <w:szCs w:val="18"/>
              </w:rPr>
              <w:t>docs</w:t>
            </w:r>
            <w:proofErr w:type="spellEnd"/>
            <w:r w:rsidRPr="00A330E8">
              <w:rPr>
                <w:rFonts w:ascii="Consolas" w:hAnsi="Consolas" w:cs="Times New Roman"/>
                <w:sz w:val="18"/>
                <w:szCs w:val="18"/>
              </w:rPr>
              <w:t>/                           # Documentación técnica</w:t>
            </w:r>
          </w:p>
          <w:p w14:paraId="1DB15CDE"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w:t>
            </w:r>
            <w:proofErr w:type="spellStart"/>
            <w:r w:rsidRPr="00A330E8">
              <w:rPr>
                <w:rFonts w:ascii="Consolas" w:hAnsi="Consolas" w:cs="Times New Roman"/>
                <w:sz w:val="18"/>
                <w:szCs w:val="18"/>
              </w:rPr>
              <w:t>docker-compose.yml</w:t>
            </w:r>
            <w:proofErr w:type="spellEnd"/>
            <w:r w:rsidRPr="00A330E8">
              <w:rPr>
                <w:rFonts w:ascii="Consolas" w:hAnsi="Consolas" w:cs="Times New Roman"/>
                <w:sz w:val="18"/>
                <w:szCs w:val="18"/>
              </w:rPr>
              <w:t xml:space="preserve">              # Definición de servicios</w:t>
            </w:r>
          </w:p>
          <w:p w14:paraId="3844701D"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requirements-dev.txt            # Dependencias </w:t>
            </w:r>
            <w:proofErr w:type="gramStart"/>
            <w:r w:rsidRPr="00A330E8">
              <w:rPr>
                <w:rFonts w:ascii="Consolas" w:hAnsi="Consolas" w:cs="Times New Roman"/>
                <w:sz w:val="18"/>
                <w:szCs w:val="18"/>
              </w:rPr>
              <w:t>de test</w:t>
            </w:r>
            <w:proofErr w:type="gramEnd"/>
          </w:p>
          <w:p w14:paraId="348DDC9B"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pytest.ini                      # Configuración </w:t>
            </w:r>
            <w:proofErr w:type="spellStart"/>
            <w:r w:rsidRPr="00A330E8">
              <w:rPr>
                <w:rFonts w:ascii="Consolas" w:hAnsi="Consolas" w:cs="Times New Roman"/>
                <w:sz w:val="18"/>
                <w:szCs w:val="18"/>
              </w:rPr>
              <w:t>pytest</w:t>
            </w:r>
            <w:proofErr w:type="spellEnd"/>
          </w:p>
          <w:p w14:paraId="4154F881"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proofErr w:type="gramStart"/>
            <w:r w:rsidRPr="00A330E8">
              <w:rPr>
                <w:rFonts w:ascii="Consolas" w:eastAsia="MS Gothic" w:hAnsi="Consolas" w:cs="Times New Roman"/>
                <w:sz w:val="18"/>
                <w:szCs w:val="18"/>
              </w:rPr>
              <w:t xml:space="preserve">─ </w:t>
            </w:r>
            <w:r w:rsidRPr="00A330E8">
              <w:rPr>
                <w:rFonts w:ascii="Consolas" w:hAnsi="Consolas" w:cs="Times New Roman"/>
                <w:sz w:val="18"/>
                <w:szCs w:val="18"/>
              </w:rPr>
              <w:t>.</w:t>
            </w:r>
            <w:proofErr w:type="spellStart"/>
            <w:r w:rsidRPr="00A330E8">
              <w:rPr>
                <w:rFonts w:ascii="Consolas" w:hAnsi="Consolas" w:cs="Times New Roman"/>
                <w:sz w:val="18"/>
                <w:szCs w:val="18"/>
              </w:rPr>
              <w:t>env</w:t>
            </w:r>
            <w:proofErr w:type="spellEnd"/>
            <w:proofErr w:type="gramEnd"/>
            <w:r w:rsidRPr="00A330E8">
              <w:rPr>
                <w:rFonts w:ascii="Consolas" w:hAnsi="Consolas" w:cs="Times New Roman"/>
                <w:sz w:val="18"/>
                <w:szCs w:val="18"/>
              </w:rPr>
              <w:t xml:space="preserve">                            # Variables de entorno</w:t>
            </w:r>
          </w:p>
          <w:p w14:paraId="73CE50AA" w14:textId="77777777" w:rsidR="00361F95" w:rsidRPr="00A330E8" w:rsidRDefault="00361F95" w:rsidP="001409F5">
            <w:pPr>
              <w:spacing w:line="240" w:lineRule="auto"/>
              <w:rPr>
                <w:rFonts w:ascii="Consolas" w:hAnsi="Consolas" w:cs="Times New Roman"/>
                <w:sz w:val="18"/>
                <w:szCs w:val="18"/>
              </w:rPr>
            </w:pPr>
            <w:r w:rsidRPr="00A330E8">
              <w:rPr>
                <w:rFonts w:ascii="Consolas" w:eastAsia="MS Gothic" w:hAnsi="Consolas" w:cs="Times New Roman"/>
                <w:sz w:val="18"/>
                <w:szCs w:val="18"/>
              </w:rPr>
              <w:t>├─</w:t>
            </w:r>
            <w:proofErr w:type="gramStart"/>
            <w:r w:rsidRPr="00A330E8">
              <w:rPr>
                <w:rFonts w:ascii="Consolas" w:eastAsia="MS Gothic" w:hAnsi="Consolas" w:cs="Times New Roman"/>
                <w:sz w:val="18"/>
                <w:szCs w:val="18"/>
              </w:rPr>
              <w:t xml:space="preserve">─ </w:t>
            </w:r>
            <w:r w:rsidRPr="00A330E8">
              <w:rPr>
                <w:rFonts w:ascii="Consolas" w:hAnsi="Consolas" w:cs="Times New Roman"/>
                <w:sz w:val="18"/>
                <w:szCs w:val="18"/>
              </w:rPr>
              <w:t>.</w:t>
            </w:r>
            <w:proofErr w:type="spellStart"/>
            <w:r w:rsidRPr="00A330E8">
              <w:rPr>
                <w:rFonts w:ascii="Consolas" w:hAnsi="Consolas" w:cs="Times New Roman"/>
                <w:sz w:val="18"/>
                <w:szCs w:val="18"/>
              </w:rPr>
              <w:t>gitignore</w:t>
            </w:r>
            <w:proofErr w:type="spellEnd"/>
            <w:proofErr w:type="gramEnd"/>
            <w:r w:rsidRPr="00A330E8">
              <w:rPr>
                <w:rFonts w:ascii="Consolas" w:hAnsi="Consolas" w:cs="Times New Roman"/>
                <w:sz w:val="18"/>
                <w:szCs w:val="18"/>
              </w:rPr>
              <w:t xml:space="preserve">                      # Exclusiones de </w:t>
            </w:r>
            <w:proofErr w:type="spellStart"/>
            <w:r w:rsidRPr="00A330E8">
              <w:rPr>
                <w:rFonts w:ascii="Consolas" w:hAnsi="Consolas" w:cs="Times New Roman"/>
                <w:sz w:val="18"/>
                <w:szCs w:val="18"/>
              </w:rPr>
              <w:t>git</w:t>
            </w:r>
            <w:proofErr w:type="spellEnd"/>
          </w:p>
          <w:p w14:paraId="4CF987DD" w14:textId="77777777" w:rsidR="00361F95" w:rsidRPr="00A330E8" w:rsidRDefault="00361F95" w:rsidP="001409F5">
            <w:pPr>
              <w:spacing w:line="240" w:lineRule="auto"/>
              <w:rPr>
                <w:rFonts w:ascii="Times New Roman" w:hAnsi="Times New Roman" w:cs="Times New Roman"/>
                <w:sz w:val="18"/>
                <w:szCs w:val="18"/>
              </w:rPr>
            </w:pPr>
            <w:r w:rsidRPr="00A330E8">
              <w:rPr>
                <w:rFonts w:ascii="Consolas" w:eastAsia="MS Gothic" w:hAnsi="Consolas" w:cs="Times New Roman"/>
                <w:sz w:val="18"/>
                <w:szCs w:val="18"/>
              </w:rPr>
              <w:t>└──</w:t>
            </w:r>
            <w:r w:rsidRPr="00A330E8">
              <w:rPr>
                <w:rFonts w:ascii="Consolas" w:hAnsi="Consolas" w:cs="Times New Roman"/>
                <w:sz w:val="18"/>
                <w:szCs w:val="18"/>
              </w:rPr>
              <w:t xml:space="preserve"> README.md                       # Instrucciones de uso</w:t>
            </w:r>
          </w:p>
        </w:tc>
      </w:tr>
    </w:tbl>
    <w:p w14:paraId="2D75C7F5" w14:textId="77777777" w:rsidR="00361F95" w:rsidRPr="00A330E8" w:rsidRDefault="00361F95" w:rsidP="00361F95">
      <w:pPr>
        <w:rPr>
          <w:rFonts w:ascii="Times New Roman" w:hAnsi="Times New Roman" w:cs="Times New Roman"/>
        </w:rPr>
      </w:pPr>
    </w:p>
    <w:p w14:paraId="1A84C19F" w14:textId="77777777" w:rsidR="00361F95" w:rsidRPr="00A330E8" w:rsidRDefault="00361F95" w:rsidP="00361F95">
      <w:pPr>
        <w:rPr>
          <w:rFonts w:ascii="Times New Roman" w:hAnsi="Times New Roman" w:cs="Times New Roman"/>
        </w:rPr>
      </w:pPr>
    </w:p>
    <w:p w14:paraId="7204AC67" w14:textId="77777777" w:rsidR="00361F95" w:rsidRPr="00A330E8" w:rsidRDefault="00361F95" w:rsidP="00361F95">
      <w:pPr>
        <w:rPr>
          <w:rFonts w:ascii="Times New Roman" w:hAnsi="Times New Roman" w:cs="Times New Roman"/>
        </w:rPr>
      </w:pPr>
    </w:p>
    <w:p w14:paraId="3856DBBC" w14:textId="77777777" w:rsidR="00361F95" w:rsidRPr="00A330E8" w:rsidRDefault="00361F95" w:rsidP="00361F95">
      <w:pPr>
        <w:rPr>
          <w:rFonts w:ascii="Times New Roman" w:hAnsi="Times New Roman" w:cs="Times New Roman"/>
        </w:rPr>
      </w:pPr>
    </w:p>
    <w:p w14:paraId="77389FEC" w14:textId="77777777" w:rsidR="00361F95" w:rsidRPr="00A330E8" w:rsidRDefault="00361F95" w:rsidP="00361F95">
      <w:pPr>
        <w:rPr>
          <w:rFonts w:ascii="Times New Roman" w:hAnsi="Times New Roman" w:cs="Times New Roman"/>
          <w:b/>
          <w:bCs/>
        </w:rPr>
      </w:pPr>
      <w:r w:rsidRPr="00A330E8">
        <w:rPr>
          <w:rFonts w:ascii="Times New Roman" w:hAnsi="Times New Roman" w:cs="Times New Roman"/>
          <w:b/>
          <w:bCs/>
        </w:rPr>
        <w:lastRenderedPageBreak/>
        <w:t>Anexo B: Comandos principales</w:t>
      </w:r>
    </w:p>
    <w:p w14:paraId="525C1EC3"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Levantar el entorno:</w:t>
      </w:r>
    </w:p>
    <w:tbl>
      <w:tblPr>
        <w:tblStyle w:val="Tablaconcuadrcula"/>
        <w:tblW w:w="0" w:type="auto"/>
        <w:shd w:val="clear" w:color="auto" w:fill="D1D1D1" w:themeFill="background2" w:themeFillShade="E6"/>
        <w:tblLook w:val="04A0" w:firstRow="1" w:lastRow="0" w:firstColumn="1" w:lastColumn="0" w:noHBand="0" w:noVBand="1"/>
      </w:tblPr>
      <w:tblGrid>
        <w:gridCol w:w="8494"/>
      </w:tblGrid>
      <w:tr w:rsidR="00361F95" w:rsidRPr="00A330E8" w14:paraId="49975A39" w14:textId="77777777" w:rsidTr="001409F5">
        <w:tc>
          <w:tcPr>
            <w:tcW w:w="8494" w:type="dxa"/>
            <w:shd w:val="clear" w:color="auto" w:fill="D1D1D1" w:themeFill="background2" w:themeFillShade="E6"/>
          </w:tcPr>
          <w:p w14:paraId="33150CC3" w14:textId="77777777" w:rsidR="00361F95" w:rsidRPr="00A330E8" w:rsidRDefault="00361F95" w:rsidP="001409F5">
            <w:pPr>
              <w:rPr>
                <w:rFonts w:ascii="Consolas" w:hAnsi="Consolas" w:cs="Times New Roman"/>
              </w:rPr>
            </w:pPr>
            <w:proofErr w:type="spellStart"/>
            <w:r w:rsidRPr="00A330E8">
              <w:rPr>
                <w:rFonts w:ascii="Consolas" w:hAnsi="Consolas" w:cs="Times New Roman"/>
                <w:sz w:val="18"/>
                <w:szCs w:val="18"/>
              </w:rPr>
              <w:t>docker</w:t>
            </w:r>
            <w:proofErr w:type="spellEnd"/>
            <w:r w:rsidRPr="00A330E8">
              <w:rPr>
                <w:rFonts w:ascii="Consolas" w:hAnsi="Consolas" w:cs="Times New Roman"/>
                <w:sz w:val="18"/>
                <w:szCs w:val="18"/>
              </w:rPr>
              <w:t xml:space="preserve"> </w:t>
            </w:r>
            <w:proofErr w:type="spellStart"/>
            <w:r w:rsidRPr="00A330E8">
              <w:rPr>
                <w:rFonts w:ascii="Consolas" w:hAnsi="Consolas" w:cs="Times New Roman"/>
                <w:sz w:val="18"/>
                <w:szCs w:val="18"/>
              </w:rPr>
              <w:t>compose</w:t>
            </w:r>
            <w:proofErr w:type="spellEnd"/>
            <w:r w:rsidRPr="00A330E8">
              <w:rPr>
                <w:rFonts w:ascii="Consolas" w:hAnsi="Consolas" w:cs="Times New Roman"/>
                <w:sz w:val="18"/>
                <w:szCs w:val="18"/>
              </w:rPr>
              <w:t xml:space="preserve"> up -d</w:t>
            </w:r>
          </w:p>
        </w:tc>
      </w:tr>
    </w:tbl>
    <w:p w14:paraId="4E6D1E30" w14:textId="77777777" w:rsidR="00361F95" w:rsidRPr="00A330E8" w:rsidRDefault="00361F95" w:rsidP="00361F95">
      <w:pPr>
        <w:rPr>
          <w:rFonts w:ascii="Times New Roman" w:hAnsi="Times New Roman" w:cs="Times New Roman"/>
        </w:rPr>
      </w:pPr>
    </w:p>
    <w:p w14:paraId="4B2BFD57"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Ejecutar el pipeline desde </w:t>
      </w:r>
      <w:proofErr w:type="spellStart"/>
      <w:r w:rsidRPr="00A330E8">
        <w:rPr>
          <w:rFonts w:ascii="Times New Roman" w:hAnsi="Times New Roman" w:cs="Times New Roman"/>
        </w:rPr>
        <w:t>Airflow</w:t>
      </w:r>
      <w:proofErr w:type="spellEnd"/>
      <w:r w:rsidRPr="00A330E8">
        <w:rPr>
          <w:rFonts w:ascii="Times New Roman" w:hAnsi="Times New Roman" w:cs="Times New Roman"/>
        </w:rPr>
        <w:t>:</w:t>
      </w:r>
    </w:p>
    <w:p w14:paraId="71A2CDA4" w14:textId="77777777" w:rsidR="00361F95" w:rsidRPr="00A330E8" w:rsidRDefault="00361F95" w:rsidP="00361F95">
      <w:pPr>
        <w:pStyle w:val="Prrafodelista"/>
        <w:numPr>
          <w:ilvl w:val="0"/>
          <w:numId w:val="14"/>
        </w:numPr>
        <w:rPr>
          <w:rFonts w:ascii="Times New Roman" w:hAnsi="Times New Roman" w:cs="Times New Roman"/>
        </w:rPr>
      </w:pPr>
      <w:r w:rsidRPr="00A330E8">
        <w:rPr>
          <w:rFonts w:ascii="Times New Roman" w:hAnsi="Times New Roman" w:cs="Times New Roman"/>
        </w:rPr>
        <w:t>Acceder a http://localhost:8080</w:t>
      </w:r>
    </w:p>
    <w:p w14:paraId="0DB80105" w14:textId="77777777" w:rsidR="00361F95" w:rsidRPr="00A330E8" w:rsidRDefault="00361F95" w:rsidP="00361F95">
      <w:pPr>
        <w:pStyle w:val="Prrafodelista"/>
        <w:numPr>
          <w:ilvl w:val="0"/>
          <w:numId w:val="14"/>
        </w:numPr>
        <w:rPr>
          <w:rFonts w:ascii="Times New Roman" w:hAnsi="Times New Roman" w:cs="Times New Roman"/>
        </w:rPr>
      </w:pPr>
      <w:r w:rsidRPr="00A330E8">
        <w:rPr>
          <w:rFonts w:ascii="Times New Roman" w:hAnsi="Times New Roman" w:cs="Times New Roman"/>
        </w:rPr>
        <w:t xml:space="preserve">Iniciar sesión con credenciales </w:t>
      </w:r>
      <w:proofErr w:type="spellStart"/>
      <w:r w:rsidRPr="00A330E8">
        <w:rPr>
          <w:rFonts w:ascii="Times New Roman" w:hAnsi="Times New Roman" w:cs="Times New Roman"/>
        </w:rPr>
        <w:t>airflow</w:t>
      </w:r>
      <w:proofErr w:type="spellEnd"/>
      <w:r w:rsidRPr="00A330E8">
        <w:rPr>
          <w:rFonts w:ascii="Times New Roman" w:hAnsi="Times New Roman" w:cs="Times New Roman"/>
        </w:rPr>
        <w:t>/</w:t>
      </w:r>
      <w:proofErr w:type="spellStart"/>
      <w:r w:rsidRPr="00A330E8">
        <w:rPr>
          <w:rFonts w:ascii="Times New Roman" w:hAnsi="Times New Roman" w:cs="Times New Roman"/>
        </w:rPr>
        <w:t>airflow</w:t>
      </w:r>
      <w:proofErr w:type="spellEnd"/>
    </w:p>
    <w:p w14:paraId="670BDAC8" w14:textId="77777777" w:rsidR="00361F95" w:rsidRPr="00A330E8" w:rsidRDefault="00361F95" w:rsidP="00361F95">
      <w:pPr>
        <w:pStyle w:val="Prrafodelista"/>
        <w:numPr>
          <w:ilvl w:val="0"/>
          <w:numId w:val="14"/>
        </w:numPr>
        <w:rPr>
          <w:rFonts w:ascii="Times New Roman" w:hAnsi="Times New Roman" w:cs="Times New Roman"/>
        </w:rPr>
      </w:pPr>
      <w:r w:rsidRPr="00A330E8">
        <w:rPr>
          <w:rFonts w:ascii="Times New Roman" w:hAnsi="Times New Roman" w:cs="Times New Roman"/>
        </w:rPr>
        <w:t xml:space="preserve">Activar el DAG </w:t>
      </w:r>
      <w:proofErr w:type="spellStart"/>
      <w:r w:rsidRPr="00A330E8">
        <w:rPr>
          <w:rFonts w:ascii="Times New Roman" w:hAnsi="Times New Roman" w:cs="Times New Roman"/>
        </w:rPr>
        <w:t>lakehouse_farma_pipeline</w:t>
      </w:r>
      <w:proofErr w:type="spellEnd"/>
    </w:p>
    <w:p w14:paraId="4CD50CD0" w14:textId="77777777" w:rsidR="00361F95" w:rsidRPr="00A330E8" w:rsidRDefault="00361F95" w:rsidP="00361F95">
      <w:pPr>
        <w:pStyle w:val="Prrafodelista"/>
        <w:numPr>
          <w:ilvl w:val="0"/>
          <w:numId w:val="14"/>
        </w:numPr>
        <w:rPr>
          <w:rFonts w:ascii="Times New Roman" w:hAnsi="Times New Roman" w:cs="Times New Roman"/>
        </w:rPr>
      </w:pPr>
      <w:r w:rsidRPr="00A330E8">
        <w:rPr>
          <w:rFonts w:ascii="Times New Roman" w:hAnsi="Times New Roman" w:cs="Times New Roman"/>
        </w:rPr>
        <w:t>Hacer clic en Trigger DAG</w:t>
      </w:r>
    </w:p>
    <w:p w14:paraId="24595F75" w14:textId="77777777" w:rsidR="00361F95" w:rsidRPr="00A330E8" w:rsidRDefault="00361F95" w:rsidP="00361F95">
      <w:pPr>
        <w:rPr>
          <w:rFonts w:ascii="Times New Roman" w:hAnsi="Times New Roman" w:cs="Times New Roman"/>
        </w:rPr>
      </w:pPr>
    </w:p>
    <w:p w14:paraId="13AFC175"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Ejecutar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manualmente:</w:t>
      </w:r>
    </w:p>
    <w:tbl>
      <w:tblPr>
        <w:tblStyle w:val="Tablaconcuadrcula"/>
        <w:tblW w:w="0" w:type="auto"/>
        <w:shd w:val="clear" w:color="auto" w:fill="D1D1D1" w:themeFill="background2" w:themeFillShade="E6"/>
        <w:tblLook w:val="04A0" w:firstRow="1" w:lastRow="0" w:firstColumn="1" w:lastColumn="0" w:noHBand="0" w:noVBand="1"/>
      </w:tblPr>
      <w:tblGrid>
        <w:gridCol w:w="8494"/>
      </w:tblGrid>
      <w:tr w:rsidR="00361F95" w:rsidRPr="00361F95" w14:paraId="2841F9CB" w14:textId="77777777" w:rsidTr="001409F5">
        <w:tc>
          <w:tcPr>
            <w:tcW w:w="8494" w:type="dxa"/>
            <w:shd w:val="clear" w:color="auto" w:fill="D1D1D1" w:themeFill="background2" w:themeFillShade="E6"/>
          </w:tcPr>
          <w:p w14:paraId="589D5096" w14:textId="77777777" w:rsidR="00361F95" w:rsidRPr="00A330E8" w:rsidRDefault="00361F95" w:rsidP="001409F5">
            <w:pPr>
              <w:rPr>
                <w:rFonts w:ascii="Consolas" w:hAnsi="Consolas" w:cs="Times New Roman"/>
                <w:sz w:val="18"/>
                <w:szCs w:val="18"/>
                <w:lang w:val="en-GB"/>
              </w:rPr>
            </w:pPr>
            <w:r w:rsidRPr="00A330E8">
              <w:rPr>
                <w:rFonts w:ascii="Consolas" w:hAnsi="Consolas" w:cs="Times New Roman"/>
                <w:sz w:val="18"/>
                <w:szCs w:val="18"/>
                <w:lang w:val="en-GB"/>
              </w:rPr>
              <w:t xml:space="preserve">cd </w:t>
            </w:r>
            <w:proofErr w:type="spellStart"/>
            <w:r w:rsidRPr="00A330E8">
              <w:rPr>
                <w:rFonts w:ascii="Consolas" w:hAnsi="Consolas" w:cs="Times New Roman"/>
                <w:sz w:val="18"/>
                <w:szCs w:val="18"/>
                <w:lang w:val="en-GB"/>
              </w:rPr>
              <w:t>dbt_gold</w:t>
            </w:r>
            <w:proofErr w:type="spellEnd"/>
          </w:p>
          <w:p w14:paraId="26297558" w14:textId="77777777" w:rsidR="00361F95" w:rsidRPr="00A330E8" w:rsidRDefault="00361F95" w:rsidP="001409F5">
            <w:pPr>
              <w:rPr>
                <w:rFonts w:ascii="Consolas" w:hAnsi="Consolas" w:cs="Times New Roman"/>
                <w:sz w:val="18"/>
                <w:szCs w:val="18"/>
                <w:lang w:val="en-GB"/>
              </w:rPr>
            </w:pPr>
            <w:proofErr w:type="spellStart"/>
            <w:r w:rsidRPr="00A330E8">
              <w:rPr>
                <w:rFonts w:ascii="Consolas" w:hAnsi="Consolas" w:cs="Times New Roman"/>
                <w:sz w:val="18"/>
                <w:szCs w:val="18"/>
                <w:lang w:val="en-GB"/>
              </w:rPr>
              <w:t>dbt</w:t>
            </w:r>
            <w:proofErr w:type="spellEnd"/>
            <w:r w:rsidRPr="00A330E8">
              <w:rPr>
                <w:rFonts w:ascii="Consolas" w:hAnsi="Consolas" w:cs="Times New Roman"/>
                <w:sz w:val="18"/>
                <w:szCs w:val="18"/>
                <w:lang w:val="en-GB"/>
              </w:rPr>
              <w:t xml:space="preserve"> run --profiles-</w:t>
            </w:r>
            <w:proofErr w:type="spellStart"/>
            <w:proofErr w:type="gramStart"/>
            <w:r w:rsidRPr="00A330E8">
              <w:rPr>
                <w:rFonts w:ascii="Consolas" w:hAnsi="Consolas" w:cs="Times New Roman"/>
                <w:sz w:val="18"/>
                <w:szCs w:val="18"/>
                <w:lang w:val="en-GB"/>
              </w:rPr>
              <w:t>dir</w:t>
            </w:r>
            <w:proofErr w:type="spellEnd"/>
            <w:r w:rsidRPr="00A330E8">
              <w:rPr>
                <w:rFonts w:ascii="Consolas" w:hAnsi="Consolas" w:cs="Times New Roman"/>
                <w:sz w:val="18"/>
                <w:szCs w:val="18"/>
                <w:lang w:val="en-GB"/>
              </w:rPr>
              <w:t xml:space="preserve"> .</w:t>
            </w:r>
            <w:proofErr w:type="gramEnd"/>
          </w:p>
          <w:p w14:paraId="1F876532" w14:textId="77777777" w:rsidR="00361F95" w:rsidRPr="00A330E8" w:rsidRDefault="00361F95" w:rsidP="001409F5">
            <w:pPr>
              <w:rPr>
                <w:rFonts w:ascii="Times New Roman" w:hAnsi="Times New Roman" w:cs="Times New Roman"/>
                <w:lang w:val="en-GB"/>
              </w:rPr>
            </w:pPr>
            <w:proofErr w:type="spellStart"/>
            <w:r w:rsidRPr="00A330E8">
              <w:rPr>
                <w:rFonts w:ascii="Consolas" w:hAnsi="Consolas" w:cs="Times New Roman"/>
                <w:sz w:val="18"/>
                <w:szCs w:val="18"/>
                <w:lang w:val="en-GB"/>
              </w:rPr>
              <w:t>dbt</w:t>
            </w:r>
            <w:proofErr w:type="spellEnd"/>
            <w:r w:rsidRPr="00A330E8">
              <w:rPr>
                <w:rFonts w:ascii="Consolas" w:hAnsi="Consolas" w:cs="Times New Roman"/>
                <w:sz w:val="18"/>
                <w:szCs w:val="18"/>
                <w:lang w:val="en-GB"/>
              </w:rPr>
              <w:t xml:space="preserve"> test --profiles-</w:t>
            </w:r>
            <w:proofErr w:type="spellStart"/>
            <w:proofErr w:type="gramStart"/>
            <w:r w:rsidRPr="00A330E8">
              <w:rPr>
                <w:rFonts w:ascii="Consolas" w:hAnsi="Consolas" w:cs="Times New Roman"/>
                <w:sz w:val="18"/>
                <w:szCs w:val="18"/>
                <w:lang w:val="en-GB"/>
              </w:rPr>
              <w:t>dir</w:t>
            </w:r>
            <w:proofErr w:type="spellEnd"/>
            <w:r w:rsidRPr="00A330E8">
              <w:rPr>
                <w:rFonts w:ascii="Consolas" w:hAnsi="Consolas" w:cs="Times New Roman"/>
                <w:sz w:val="18"/>
                <w:szCs w:val="18"/>
                <w:lang w:val="en-GB"/>
              </w:rPr>
              <w:t xml:space="preserve"> .</w:t>
            </w:r>
            <w:proofErr w:type="gramEnd"/>
          </w:p>
        </w:tc>
      </w:tr>
    </w:tbl>
    <w:p w14:paraId="0618B74B" w14:textId="77777777" w:rsidR="00361F95" w:rsidRPr="00A330E8" w:rsidRDefault="00361F95" w:rsidP="00361F95">
      <w:pPr>
        <w:rPr>
          <w:rFonts w:ascii="Times New Roman" w:hAnsi="Times New Roman" w:cs="Times New Roman"/>
          <w:lang w:val="en-GB"/>
        </w:rPr>
      </w:pPr>
    </w:p>
    <w:p w14:paraId="7D3C63DA" w14:textId="77777777" w:rsidR="00361F95" w:rsidRPr="00A330E8" w:rsidRDefault="00361F95" w:rsidP="00361F95">
      <w:pPr>
        <w:rPr>
          <w:rFonts w:ascii="Times New Roman" w:hAnsi="Times New Roman" w:cs="Times New Roman"/>
          <w:lang w:val="en-GB"/>
        </w:rPr>
      </w:pPr>
      <w:proofErr w:type="spellStart"/>
      <w:r w:rsidRPr="00A330E8">
        <w:rPr>
          <w:rFonts w:ascii="Times New Roman" w:hAnsi="Times New Roman" w:cs="Times New Roman"/>
          <w:lang w:val="en-GB"/>
        </w:rPr>
        <w:t>Ejecutar</w:t>
      </w:r>
      <w:proofErr w:type="spellEnd"/>
      <w:r w:rsidRPr="00A330E8">
        <w:rPr>
          <w:rFonts w:ascii="Times New Roman" w:hAnsi="Times New Roman" w:cs="Times New Roman"/>
          <w:lang w:val="en-GB"/>
        </w:rPr>
        <w:t xml:space="preserve"> tests </w:t>
      </w:r>
      <w:proofErr w:type="spellStart"/>
      <w:r w:rsidRPr="00A330E8">
        <w:rPr>
          <w:rFonts w:ascii="Times New Roman" w:hAnsi="Times New Roman" w:cs="Times New Roman"/>
          <w:lang w:val="en-GB"/>
        </w:rPr>
        <w:t>unitarios</w:t>
      </w:r>
      <w:proofErr w:type="spellEnd"/>
      <w:r w:rsidRPr="00A330E8">
        <w:rPr>
          <w:rFonts w:ascii="Times New Roman" w:hAnsi="Times New Roman" w:cs="Times New Roman"/>
          <w:lang w:val="en-GB"/>
        </w:rPr>
        <w:t>:</w:t>
      </w:r>
    </w:p>
    <w:tbl>
      <w:tblPr>
        <w:tblStyle w:val="Tablaconcuadrcula"/>
        <w:tblW w:w="0" w:type="auto"/>
        <w:shd w:val="clear" w:color="auto" w:fill="D1D1D1" w:themeFill="background2" w:themeFillShade="E6"/>
        <w:tblLook w:val="04A0" w:firstRow="1" w:lastRow="0" w:firstColumn="1" w:lastColumn="0" w:noHBand="0" w:noVBand="1"/>
      </w:tblPr>
      <w:tblGrid>
        <w:gridCol w:w="8494"/>
      </w:tblGrid>
      <w:tr w:rsidR="00361F95" w:rsidRPr="00A330E8" w14:paraId="17B4D8CC" w14:textId="77777777" w:rsidTr="001409F5">
        <w:tc>
          <w:tcPr>
            <w:tcW w:w="8494" w:type="dxa"/>
            <w:shd w:val="clear" w:color="auto" w:fill="D1D1D1" w:themeFill="background2" w:themeFillShade="E6"/>
          </w:tcPr>
          <w:p w14:paraId="10CF9776" w14:textId="77777777" w:rsidR="00361F95" w:rsidRPr="00A330E8" w:rsidRDefault="00361F95" w:rsidP="001409F5">
            <w:pPr>
              <w:rPr>
                <w:rFonts w:ascii="Consolas" w:hAnsi="Consolas" w:cs="Times New Roman"/>
                <w:sz w:val="18"/>
                <w:szCs w:val="18"/>
                <w:lang w:val="en-GB"/>
              </w:rPr>
            </w:pPr>
            <w:r w:rsidRPr="00A330E8">
              <w:rPr>
                <w:rFonts w:ascii="Consolas" w:hAnsi="Consolas" w:cs="Times New Roman"/>
                <w:sz w:val="18"/>
                <w:szCs w:val="18"/>
                <w:lang w:val="en-GB"/>
              </w:rPr>
              <w:t>pip install -r requirements-dev.txt</w:t>
            </w:r>
          </w:p>
          <w:p w14:paraId="06F247B0" w14:textId="77777777" w:rsidR="00361F95" w:rsidRPr="00A330E8" w:rsidRDefault="00361F95" w:rsidP="001409F5">
            <w:pPr>
              <w:rPr>
                <w:rFonts w:ascii="Times New Roman" w:hAnsi="Times New Roman" w:cs="Times New Roman"/>
                <w:sz w:val="18"/>
                <w:szCs w:val="18"/>
                <w:lang w:val="en-GB"/>
              </w:rPr>
            </w:pPr>
            <w:proofErr w:type="spellStart"/>
            <w:r w:rsidRPr="00A330E8">
              <w:rPr>
                <w:rFonts w:ascii="Consolas" w:hAnsi="Consolas" w:cs="Times New Roman"/>
                <w:sz w:val="18"/>
                <w:szCs w:val="18"/>
                <w:lang w:val="en-GB"/>
              </w:rPr>
              <w:t>pytest</w:t>
            </w:r>
            <w:proofErr w:type="spellEnd"/>
            <w:r w:rsidRPr="00A330E8">
              <w:rPr>
                <w:rFonts w:ascii="Consolas" w:hAnsi="Consolas" w:cs="Times New Roman"/>
                <w:sz w:val="18"/>
                <w:szCs w:val="18"/>
                <w:lang w:val="en-GB"/>
              </w:rPr>
              <w:t xml:space="preserve"> tests/ -v</w:t>
            </w:r>
          </w:p>
        </w:tc>
      </w:tr>
    </w:tbl>
    <w:p w14:paraId="0FEDC3E2" w14:textId="77777777" w:rsidR="00361F95" w:rsidRPr="00A330E8" w:rsidRDefault="00361F95" w:rsidP="00361F95">
      <w:pPr>
        <w:rPr>
          <w:rFonts w:ascii="Times New Roman" w:hAnsi="Times New Roman" w:cs="Times New Roman"/>
          <w:lang w:val="en-GB"/>
        </w:rPr>
      </w:pPr>
    </w:p>
    <w:p w14:paraId="2F806A4D" w14:textId="77777777" w:rsidR="00361F95" w:rsidRPr="00A330E8" w:rsidRDefault="00361F95" w:rsidP="00361F95">
      <w:pPr>
        <w:rPr>
          <w:rFonts w:ascii="Times New Roman" w:hAnsi="Times New Roman" w:cs="Times New Roman"/>
          <w:lang w:val="en-GB"/>
        </w:rPr>
      </w:pPr>
      <w:proofErr w:type="spellStart"/>
      <w:r w:rsidRPr="00A330E8">
        <w:rPr>
          <w:rFonts w:ascii="Times New Roman" w:hAnsi="Times New Roman" w:cs="Times New Roman"/>
          <w:lang w:val="en-GB"/>
        </w:rPr>
        <w:t>Consultar</w:t>
      </w:r>
      <w:proofErr w:type="spellEnd"/>
      <w:r w:rsidRPr="00A330E8">
        <w:rPr>
          <w:rFonts w:ascii="Times New Roman" w:hAnsi="Times New Roman" w:cs="Times New Roman"/>
          <w:lang w:val="en-GB"/>
        </w:rPr>
        <w:t xml:space="preserve"> </w:t>
      </w:r>
      <w:proofErr w:type="spellStart"/>
      <w:r w:rsidRPr="00A330E8">
        <w:rPr>
          <w:rFonts w:ascii="Times New Roman" w:hAnsi="Times New Roman" w:cs="Times New Roman"/>
          <w:lang w:val="en-GB"/>
        </w:rPr>
        <w:t>datos</w:t>
      </w:r>
      <w:proofErr w:type="spellEnd"/>
      <w:r w:rsidRPr="00A330E8">
        <w:rPr>
          <w:rFonts w:ascii="Times New Roman" w:hAnsi="Times New Roman" w:cs="Times New Roman"/>
          <w:lang w:val="en-GB"/>
        </w:rPr>
        <w:t xml:space="preserve"> con Beeline:</w:t>
      </w:r>
    </w:p>
    <w:tbl>
      <w:tblPr>
        <w:tblStyle w:val="Tablaconcuadrcula"/>
        <w:tblW w:w="0" w:type="auto"/>
        <w:shd w:val="clear" w:color="auto" w:fill="D1D1D1" w:themeFill="background2" w:themeFillShade="E6"/>
        <w:tblLook w:val="04A0" w:firstRow="1" w:lastRow="0" w:firstColumn="1" w:lastColumn="0" w:noHBand="0" w:noVBand="1"/>
      </w:tblPr>
      <w:tblGrid>
        <w:gridCol w:w="8494"/>
      </w:tblGrid>
      <w:tr w:rsidR="00361F95" w:rsidRPr="00361F95" w14:paraId="033A1B29" w14:textId="77777777" w:rsidTr="001409F5">
        <w:tc>
          <w:tcPr>
            <w:tcW w:w="8494" w:type="dxa"/>
            <w:shd w:val="clear" w:color="auto" w:fill="D1D1D1" w:themeFill="background2" w:themeFillShade="E6"/>
          </w:tcPr>
          <w:p w14:paraId="6C7AE476" w14:textId="77777777" w:rsidR="00361F95" w:rsidRPr="00A330E8" w:rsidRDefault="00361F95" w:rsidP="001409F5">
            <w:pPr>
              <w:rPr>
                <w:rFonts w:ascii="Consolas" w:hAnsi="Consolas" w:cs="Times New Roman"/>
                <w:sz w:val="18"/>
                <w:szCs w:val="18"/>
                <w:lang w:val="en-GB"/>
              </w:rPr>
            </w:pPr>
            <w:r w:rsidRPr="00A330E8">
              <w:rPr>
                <w:rFonts w:ascii="Consolas" w:hAnsi="Consolas" w:cs="Times New Roman"/>
                <w:sz w:val="18"/>
                <w:szCs w:val="18"/>
                <w:lang w:val="en-GB"/>
              </w:rPr>
              <w:t>docker exec -it tfm-lakehouse-farma-spark-thrift-1 \</w:t>
            </w:r>
          </w:p>
          <w:p w14:paraId="419B7090" w14:textId="77777777" w:rsidR="00361F95" w:rsidRPr="00A330E8" w:rsidRDefault="00361F95" w:rsidP="001409F5">
            <w:pPr>
              <w:rPr>
                <w:rFonts w:ascii="Times New Roman" w:hAnsi="Times New Roman" w:cs="Times New Roman"/>
                <w:sz w:val="18"/>
                <w:szCs w:val="18"/>
                <w:lang w:val="en-GB"/>
              </w:rPr>
            </w:pPr>
            <w:r w:rsidRPr="00A330E8">
              <w:rPr>
                <w:rFonts w:ascii="Consolas" w:hAnsi="Consolas" w:cs="Times New Roman"/>
                <w:sz w:val="18"/>
                <w:szCs w:val="18"/>
                <w:lang w:val="en-GB"/>
              </w:rPr>
              <w:t xml:space="preserve">  /opt/spark/bin/beeline -u "</w:t>
            </w:r>
            <w:proofErr w:type="gramStart"/>
            <w:r w:rsidRPr="00A330E8">
              <w:rPr>
                <w:rFonts w:ascii="Consolas" w:hAnsi="Consolas" w:cs="Times New Roman"/>
                <w:sz w:val="18"/>
                <w:szCs w:val="18"/>
                <w:lang w:val="en-GB"/>
              </w:rPr>
              <w:t>jdbc:hive2://localhost:10000</w:t>
            </w:r>
            <w:proofErr w:type="gramEnd"/>
            <w:r w:rsidRPr="00A330E8">
              <w:rPr>
                <w:rFonts w:ascii="Consolas" w:hAnsi="Consolas" w:cs="Times New Roman"/>
                <w:sz w:val="18"/>
                <w:szCs w:val="18"/>
                <w:lang w:val="en-GB"/>
              </w:rPr>
              <w:t>"</w:t>
            </w:r>
          </w:p>
        </w:tc>
      </w:tr>
    </w:tbl>
    <w:p w14:paraId="67309503" w14:textId="77777777" w:rsidR="00361F95" w:rsidRPr="00A330E8" w:rsidRDefault="00361F95" w:rsidP="00361F95">
      <w:pPr>
        <w:rPr>
          <w:rFonts w:ascii="Times New Roman" w:hAnsi="Times New Roman" w:cs="Times New Roman"/>
          <w:lang w:val="en-GB"/>
        </w:rPr>
      </w:pPr>
    </w:p>
    <w:p w14:paraId="4DD178DF"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Apagar el entorno:</w:t>
      </w:r>
    </w:p>
    <w:tbl>
      <w:tblPr>
        <w:tblStyle w:val="Tablaconcuadrcula"/>
        <w:tblW w:w="0" w:type="auto"/>
        <w:shd w:val="clear" w:color="auto" w:fill="D1D1D1" w:themeFill="background2" w:themeFillShade="E6"/>
        <w:tblLook w:val="04A0" w:firstRow="1" w:lastRow="0" w:firstColumn="1" w:lastColumn="0" w:noHBand="0" w:noVBand="1"/>
      </w:tblPr>
      <w:tblGrid>
        <w:gridCol w:w="8494"/>
      </w:tblGrid>
      <w:tr w:rsidR="00361F95" w:rsidRPr="00A330E8" w14:paraId="1F996F14" w14:textId="77777777" w:rsidTr="001409F5">
        <w:tc>
          <w:tcPr>
            <w:tcW w:w="8494" w:type="dxa"/>
            <w:shd w:val="clear" w:color="auto" w:fill="D1D1D1" w:themeFill="background2" w:themeFillShade="E6"/>
          </w:tcPr>
          <w:p w14:paraId="7816D940" w14:textId="77777777" w:rsidR="00361F95" w:rsidRPr="00A330E8" w:rsidRDefault="00361F95" w:rsidP="001409F5">
            <w:pPr>
              <w:rPr>
                <w:rFonts w:ascii="Consolas" w:hAnsi="Consolas" w:cs="Times New Roman"/>
              </w:rPr>
            </w:pPr>
            <w:proofErr w:type="spellStart"/>
            <w:r w:rsidRPr="00A330E8">
              <w:rPr>
                <w:rFonts w:ascii="Consolas" w:hAnsi="Consolas" w:cs="Times New Roman"/>
                <w:sz w:val="18"/>
                <w:szCs w:val="18"/>
              </w:rPr>
              <w:t>docker</w:t>
            </w:r>
            <w:proofErr w:type="spellEnd"/>
            <w:r w:rsidRPr="00A330E8">
              <w:rPr>
                <w:rFonts w:ascii="Consolas" w:hAnsi="Consolas" w:cs="Times New Roman"/>
                <w:sz w:val="18"/>
                <w:szCs w:val="18"/>
              </w:rPr>
              <w:t xml:space="preserve"> </w:t>
            </w:r>
            <w:proofErr w:type="spellStart"/>
            <w:r w:rsidRPr="00A330E8">
              <w:rPr>
                <w:rFonts w:ascii="Consolas" w:hAnsi="Consolas" w:cs="Times New Roman"/>
                <w:sz w:val="18"/>
                <w:szCs w:val="18"/>
              </w:rPr>
              <w:t>compose</w:t>
            </w:r>
            <w:proofErr w:type="spellEnd"/>
            <w:r w:rsidRPr="00A330E8">
              <w:rPr>
                <w:rFonts w:ascii="Consolas" w:hAnsi="Consolas" w:cs="Times New Roman"/>
                <w:sz w:val="18"/>
                <w:szCs w:val="18"/>
              </w:rPr>
              <w:t xml:space="preserve"> </w:t>
            </w:r>
            <w:proofErr w:type="spellStart"/>
            <w:r w:rsidRPr="00A330E8">
              <w:rPr>
                <w:rFonts w:ascii="Consolas" w:hAnsi="Consolas" w:cs="Times New Roman"/>
                <w:sz w:val="18"/>
                <w:szCs w:val="18"/>
              </w:rPr>
              <w:t>down</w:t>
            </w:r>
            <w:proofErr w:type="spellEnd"/>
          </w:p>
        </w:tc>
      </w:tr>
    </w:tbl>
    <w:p w14:paraId="5C470B6F" w14:textId="77777777" w:rsidR="00361F95" w:rsidRPr="00A330E8" w:rsidRDefault="00361F95" w:rsidP="00361F95">
      <w:pPr>
        <w:rPr>
          <w:rFonts w:ascii="Times New Roman" w:hAnsi="Times New Roman" w:cs="Times New Roman"/>
        </w:rPr>
      </w:pPr>
    </w:p>
    <w:p w14:paraId="2C8E91DE" w14:textId="77777777" w:rsidR="00361F95" w:rsidRPr="00A330E8" w:rsidRDefault="00361F95" w:rsidP="00361F95">
      <w:pPr>
        <w:rPr>
          <w:rFonts w:ascii="Times New Roman" w:hAnsi="Times New Roman" w:cs="Times New Roman"/>
          <w:b/>
          <w:bCs/>
        </w:rPr>
      </w:pPr>
      <w:r w:rsidRPr="00A330E8">
        <w:rPr>
          <w:rFonts w:ascii="Times New Roman" w:hAnsi="Times New Roman" w:cs="Times New Roman"/>
          <w:b/>
          <w:bCs/>
        </w:rPr>
        <w:lastRenderedPageBreak/>
        <w:t>Anexo C: Diccionario de datos resumido</w:t>
      </w:r>
    </w:p>
    <w:tbl>
      <w:tblPr>
        <w:tblStyle w:val="Tablaconcuadrcula"/>
        <w:tblW w:w="0" w:type="auto"/>
        <w:jc w:val="center"/>
        <w:tblLook w:val="04A0" w:firstRow="1" w:lastRow="0" w:firstColumn="1" w:lastColumn="0" w:noHBand="0" w:noVBand="1"/>
      </w:tblPr>
      <w:tblGrid>
        <w:gridCol w:w="2584"/>
        <w:gridCol w:w="2204"/>
        <w:gridCol w:w="2194"/>
        <w:gridCol w:w="1512"/>
      </w:tblGrid>
      <w:tr w:rsidR="00361F95" w:rsidRPr="006F2374" w14:paraId="514C038A" w14:textId="77777777" w:rsidTr="001409F5">
        <w:trPr>
          <w:jc w:val="center"/>
        </w:trPr>
        <w:tc>
          <w:tcPr>
            <w:tcW w:w="2584" w:type="dxa"/>
            <w:shd w:val="clear" w:color="auto" w:fill="1F497D"/>
            <w:vAlign w:val="center"/>
          </w:tcPr>
          <w:p w14:paraId="747EC4BE"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Tabla</w:t>
            </w:r>
          </w:p>
        </w:tc>
        <w:tc>
          <w:tcPr>
            <w:tcW w:w="2204" w:type="dxa"/>
            <w:shd w:val="clear" w:color="auto" w:fill="1F497D"/>
            <w:vAlign w:val="center"/>
          </w:tcPr>
          <w:p w14:paraId="3E4E97B9"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Layer</w:t>
            </w:r>
          </w:p>
        </w:tc>
        <w:tc>
          <w:tcPr>
            <w:tcW w:w="2194" w:type="dxa"/>
            <w:shd w:val="clear" w:color="auto" w:fill="1F497D"/>
            <w:vAlign w:val="center"/>
          </w:tcPr>
          <w:p w14:paraId="681F60DB"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Descripción</w:t>
            </w:r>
          </w:p>
        </w:tc>
        <w:tc>
          <w:tcPr>
            <w:tcW w:w="1512" w:type="dxa"/>
            <w:shd w:val="clear" w:color="auto" w:fill="1F497D"/>
            <w:vAlign w:val="center"/>
          </w:tcPr>
          <w:p w14:paraId="16D3AACC" w14:textId="77777777" w:rsidR="00361F95" w:rsidRPr="006F2374" w:rsidRDefault="00361F95" w:rsidP="001409F5">
            <w:pPr>
              <w:spacing w:before="60" w:after="60" w:line="240" w:lineRule="auto"/>
              <w:jc w:val="center"/>
              <w:rPr>
                <w:rFonts w:ascii="Times New Roman" w:hAnsi="Times New Roman" w:cs="Times New Roman"/>
                <w:b/>
                <w:bCs/>
                <w:color w:val="FFFFFF"/>
                <w:sz w:val="20"/>
              </w:rPr>
            </w:pPr>
            <w:r w:rsidRPr="006F2374">
              <w:rPr>
                <w:rFonts w:ascii="Times New Roman" w:hAnsi="Times New Roman" w:cs="Times New Roman"/>
                <w:b/>
                <w:bCs/>
                <w:color w:val="FFFFFF"/>
                <w:sz w:val="20"/>
              </w:rPr>
              <w:t>Registros</w:t>
            </w:r>
          </w:p>
        </w:tc>
      </w:tr>
      <w:tr w:rsidR="00361F95" w:rsidRPr="006F2374" w14:paraId="5CF96FD0" w14:textId="77777777" w:rsidTr="001409F5">
        <w:trPr>
          <w:jc w:val="center"/>
        </w:trPr>
        <w:tc>
          <w:tcPr>
            <w:tcW w:w="2584" w:type="dxa"/>
            <w:vAlign w:val="center"/>
          </w:tcPr>
          <w:p w14:paraId="6C309E25"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pharma_sales_raw</w:t>
            </w:r>
            <w:proofErr w:type="spellEnd"/>
          </w:p>
        </w:tc>
        <w:tc>
          <w:tcPr>
            <w:tcW w:w="2204" w:type="dxa"/>
            <w:vAlign w:val="center"/>
          </w:tcPr>
          <w:p w14:paraId="202FE98E"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Bronze</w:t>
            </w:r>
          </w:p>
        </w:tc>
        <w:tc>
          <w:tcPr>
            <w:tcW w:w="2194" w:type="dxa"/>
            <w:vAlign w:val="center"/>
          </w:tcPr>
          <w:p w14:paraId="691FA6A7"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Ventas crudas del CSV</w:t>
            </w:r>
          </w:p>
        </w:tc>
        <w:tc>
          <w:tcPr>
            <w:tcW w:w="1512" w:type="dxa"/>
            <w:vAlign w:val="center"/>
          </w:tcPr>
          <w:p w14:paraId="7E494C1A"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~250K</w:t>
            </w:r>
          </w:p>
        </w:tc>
      </w:tr>
      <w:tr w:rsidR="00361F95" w:rsidRPr="006F2374" w14:paraId="27F46731" w14:textId="77777777" w:rsidTr="001409F5">
        <w:trPr>
          <w:jc w:val="center"/>
        </w:trPr>
        <w:tc>
          <w:tcPr>
            <w:tcW w:w="2584" w:type="dxa"/>
            <w:vAlign w:val="center"/>
          </w:tcPr>
          <w:p w14:paraId="68436DD4"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orders_stream_raw</w:t>
            </w:r>
            <w:proofErr w:type="spellEnd"/>
          </w:p>
        </w:tc>
        <w:tc>
          <w:tcPr>
            <w:tcW w:w="2204" w:type="dxa"/>
            <w:vAlign w:val="center"/>
          </w:tcPr>
          <w:p w14:paraId="7DD95419"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Bronze</w:t>
            </w:r>
          </w:p>
        </w:tc>
        <w:tc>
          <w:tcPr>
            <w:tcW w:w="2194" w:type="dxa"/>
            <w:vAlign w:val="center"/>
          </w:tcPr>
          <w:p w14:paraId="157C4D7A"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Pedidos </w:t>
            </w:r>
            <w:proofErr w:type="spellStart"/>
            <w:r w:rsidRPr="006F2374">
              <w:rPr>
                <w:rFonts w:ascii="Times New Roman" w:hAnsi="Times New Roman" w:cs="Times New Roman"/>
                <w:color w:val="000000"/>
                <w:sz w:val="20"/>
              </w:rPr>
              <w:t>streaming</w:t>
            </w:r>
            <w:proofErr w:type="spellEnd"/>
            <w:r w:rsidRPr="006F2374">
              <w:rPr>
                <w:rFonts w:ascii="Times New Roman" w:hAnsi="Times New Roman" w:cs="Times New Roman"/>
                <w:color w:val="000000"/>
                <w:sz w:val="20"/>
              </w:rPr>
              <w:t xml:space="preserve"> crudos</w:t>
            </w:r>
          </w:p>
        </w:tc>
        <w:tc>
          <w:tcPr>
            <w:tcW w:w="1512" w:type="dxa"/>
            <w:vAlign w:val="center"/>
          </w:tcPr>
          <w:p w14:paraId="5CB507AD"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Variable</w:t>
            </w:r>
          </w:p>
        </w:tc>
      </w:tr>
      <w:tr w:rsidR="00361F95" w:rsidRPr="006F2374" w14:paraId="26CDD718" w14:textId="77777777" w:rsidTr="001409F5">
        <w:trPr>
          <w:jc w:val="center"/>
        </w:trPr>
        <w:tc>
          <w:tcPr>
            <w:tcW w:w="2584" w:type="dxa"/>
            <w:vAlign w:val="center"/>
          </w:tcPr>
          <w:p w14:paraId="6627997E"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pharma_sales</w:t>
            </w:r>
            <w:proofErr w:type="spellEnd"/>
          </w:p>
        </w:tc>
        <w:tc>
          <w:tcPr>
            <w:tcW w:w="2204" w:type="dxa"/>
            <w:vAlign w:val="center"/>
          </w:tcPr>
          <w:p w14:paraId="183856AF"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Silver</w:t>
            </w:r>
          </w:p>
        </w:tc>
        <w:tc>
          <w:tcPr>
            <w:tcW w:w="2194" w:type="dxa"/>
            <w:vAlign w:val="center"/>
          </w:tcPr>
          <w:p w14:paraId="44623E3B"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Ventas limpias y validadas</w:t>
            </w:r>
          </w:p>
        </w:tc>
        <w:tc>
          <w:tcPr>
            <w:tcW w:w="1512" w:type="dxa"/>
            <w:vAlign w:val="center"/>
          </w:tcPr>
          <w:p w14:paraId="07FA424A"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~250K</w:t>
            </w:r>
          </w:p>
        </w:tc>
      </w:tr>
      <w:tr w:rsidR="00361F95" w:rsidRPr="006F2374" w14:paraId="6C73A4C9" w14:textId="77777777" w:rsidTr="001409F5">
        <w:trPr>
          <w:jc w:val="center"/>
        </w:trPr>
        <w:tc>
          <w:tcPr>
            <w:tcW w:w="2584" w:type="dxa"/>
            <w:vAlign w:val="center"/>
          </w:tcPr>
          <w:p w14:paraId="41C16EC3"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orders</w:t>
            </w:r>
            <w:proofErr w:type="spellEnd"/>
          </w:p>
        </w:tc>
        <w:tc>
          <w:tcPr>
            <w:tcW w:w="2204" w:type="dxa"/>
            <w:vAlign w:val="center"/>
          </w:tcPr>
          <w:p w14:paraId="34C30DC6"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Silver</w:t>
            </w:r>
          </w:p>
        </w:tc>
        <w:tc>
          <w:tcPr>
            <w:tcW w:w="2194" w:type="dxa"/>
            <w:vAlign w:val="center"/>
          </w:tcPr>
          <w:p w14:paraId="39F44417"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 xml:space="preserve">Pedidos </w:t>
            </w:r>
            <w:proofErr w:type="spellStart"/>
            <w:r w:rsidRPr="006F2374">
              <w:rPr>
                <w:rFonts w:ascii="Times New Roman" w:hAnsi="Times New Roman" w:cs="Times New Roman"/>
                <w:color w:val="000000"/>
                <w:sz w:val="20"/>
              </w:rPr>
              <w:t>deduplicados</w:t>
            </w:r>
            <w:proofErr w:type="spellEnd"/>
          </w:p>
        </w:tc>
        <w:tc>
          <w:tcPr>
            <w:tcW w:w="1512" w:type="dxa"/>
            <w:vAlign w:val="center"/>
          </w:tcPr>
          <w:p w14:paraId="6AE4F40E"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Variable</w:t>
            </w:r>
          </w:p>
        </w:tc>
      </w:tr>
      <w:tr w:rsidR="00361F95" w:rsidRPr="006F2374" w14:paraId="3E7D644F" w14:textId="77777777" w:rsidTr="001409F5">
        <w:trPr>
          <w:jc w:val="center"/>
        </w:trPr>
        <w:tc>
          <w:tcPr>
            <w:tcW w:w="2584" w:type="dxa"/>
            <w:vAlign w:val="center"/>
          </w:tcPr>
          <w:p w14:paraId="2B859BD9"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dim_customer</w:t>
            </w:r>
            <w:proofErr w:type="spellEnd"/>
          </w:p>
        </w:tc>
        <w:tc>
          <w:tcPr>
            <w:tcW w:w="2204" w:type="dxa"/>
            <w:vAlign w:val="center"/>
          </w:tcPr>
          <w:p w14:paraId="3FB88BCE"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Gold</w:t>
            </w:r>
          </w:p>
        </w:tc>
        <w:tc>
          <w:tcPr>
            <w:tcW w:w="2194" w:type="dxa"/>
            <w:vAlign w:val="center"/>
          </w:tcPr>
          <w:p w14:paraId="25D82B9D"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Dimensión clientes</w:t>
            </w:r>
          </w:p>
        </w:tc>
        <w:tc>
          <w:tcPr>
            <w:tcW w:w="1512" w:type="dxa"/>
            <w:vAlign w:val="center"/>
          </w:tcPr>
          <w:p w14:paraId="710DEE57"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751</w:t>
            </w:r>
          </w:p>
        </w:tc>
      </w:tr>
      <w:tr w:rsidR="00361F95" w:rsidRPr="006F2374" w14:paraId="610C34E8" w14:textId="77777777" w:rsidTr="001409F5">
        <w:trPr>
          <w:jc w:val="center"/>
        </w:trPr>
        <w:tc>
          <w:tcPr>
            <w:tcW w:w="2584" w:type="dxa"/>
            <w:vAlign w:val="center"/>
          </w:tcPr>
          <w:p w14:paraId="6B7E0955"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dim_product</w:t>
            </w:r>
            <w:proofErr w:type="spellEnd"/>
          </w:p>
        </w:tc>
        <w:tc>
          <w:tcPr>
            <w:tcW w:w="2204" w:type="dxa"/>
            <w:vAlign w:val="center"/>
          </w:tcPr>
          <w:p w14:paraId="5D38EB87"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Gold</w:t>
            </w:r>
          </w:p>
        </w:tc>
        <w:tc>
          <w:tcPr>
            <w:tcW w:w="2194" w:type="dxa"/>
            <w:vAlign w:val="center"/>
          </w:tcPr>
          <w:p w14:paraId="6BB07860"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Dimensión comercial</w:t>
            </w:r>
          </w:p>
        </w:tc>
        <w:tc>
          <w:tcPr>
            <w:tcW w:w="1512" w:type="dxa"/>
            <w:vAlign w:val="center"/>
          </w:tcPr>
          <w:p w14:paraId="6C06EF03"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241</w:t>
            </w:r>
          </w:p>
        </w:tc>
      </w:tr>
      <w:tr w:rsidR="00361F95" w:rsidRPr="006F2374" w14:paraId="75465183" w14:textId="77777777" w:rsidTr="001409F5">
        <w:trPr>
          <w:jc w:val="center"/>
        </w:trPr>
        <w:tc>
          <w:tcPr>
            <w:tcW w:w="2584" w:type="dxa"/>
            <w:vAlign w:val="center"/>
          </w:tcPr>
          <w:p w14:paraId="2C569AFF"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dim_sales_rep</w:t>
            </w:r>
            <w:proofErr w:type="spellEnd"/>
          </w:p>
        </w:tc>
        <w:tc>
          <w:tcPr>
            <w:tcW w:w="2204" w:type="dxa"/>
            <w:vAlign w:val="center"/>
          </w:tcPr>
          <w:p w14:paraId="11850600"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Gold</w:t>
            </w:r>
          </w:p>
        </w:tc>
        <w:tc>
          <w:tcPr>
            <w:tcW w:w="2194" w:type="dxa"/>
            <w:vAlign w:val="center"/>
          </w:tcPr>
          <w:p w14:paraId="3743EDEA"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Dimensión comercial</w:t>
            </w:r>
          </w:p>
        </w:tc>
        <w:tc>
          <w:tcPr>
            <w:tcW w:w="1512" w:type="dxa"/>
            <w:vAlign w:val="center"/>
          </w:tcPr>
          <w:p w14:paraId="440B0186"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~80</w:t>
            </w:r>
          </w:p>
        </w:tc>
      </w:tr>
      <w:tr w:rsidR="00361F95" w:rsidRPr="006F2374" w14:paraId="4ED9140E" w14:textId="77777777" w:rsidTr="001409F5">
        <w:trPr>
          <w:jc w:val="center"/>
        </w:trPr>
        <w:tc>
          <w:tcPr>
            <w:tcW w:w="2584" w:type="dxa"/>
            <w:vAlign w:val="center"/>
          </w:tcPr>
          <w:p w14:paraId="25B1F4A5"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dim_time</w:t>
            </w:r>
            <w:proofErr w:type="spellEnd"/>
          </w:p>
        </w:tc>
        <w:tc>
          <w:tcPr>
            <w:tcW w:w="2204" w:type="dxa"/>
            <w:vAlign w:val="center"/>
          </w:tcPr>
          <w:p w14:paraId="370320B4"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Gold</w:t>
            </w:r>
          </w:p>
        </w:tc>
        <w:tc>
          <w:tcPr>
            <w:tcW w:w="2194" w:type="dxa"/>
            <w:vAlign w:val="center"/>
          </w:tcPr>
          <w:p w14:paraId="0E0A6D2A"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Dimensión tiempo</w:t>
            </w:r>
          </w:p>
        </w:tc>
        <w:tc>
          <w:tcPr>
            <w:tcW w:w="1512" w:type="dxa"/>
            <w:vAlign w:val="center"/>
          </w:tcPr>
          <w:p w14:paraId="410A9A95"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72</w:t>
            </w:r>
          </w:p>
        </w:tc>
      </w:tr>
      <w:tr w:rsidR="00361F95" w:rsidRPr="006F2374" w14:paraId="6771F367" w14:textId="77777777" w:rsidTr="001409F5">
        <w:trPr>
          <w:jc w:val="center"/>
        </w:trPr>
        <w:tc>
          <w:tcPr>
            <w:tcW w:w="2584" w:type="dxa"/>
            <w:vAlign w:val="center"/>
          </w:tcPr>
          <w:p w14:paraId="78E33353"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fact_sales</w:t>
            </w:r>
            <w:proofErr w:type="spellEnd"/>
          </w:p>
        </w:tc>
        <w:tc>
          <w:tcPr>
            <w:tcW w:w="2204" w:type="dxa"/>
            <w:vAlign w:val="center"/>
          </w:tcPr>
          <w:p w14:paraId="3F34F9FA"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Gold</w:t>
            </w:r>
          </w:p>
        </w:tc>
        <w:tc>
          <w:tcPr>
            <w:tcW w:w="2194" w:type="dxa"/>
            <w:vAlign w:val="center"/>
          </w:tcPr>
          <w:p w14:paraId="6E66CB5A"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Hechos ventas</w:t>
            </w:r>
          </w:p>
        </w:tc>
        <w:tc>
          <w:tcPr>
            <w:tcW w:w="1512" w:type="dxa"/>
            <w:vAlign w:val="center"/>
          </w:tcPr>
          <w:p w14:paraId="78942C3C"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~250k</w:t>
            </w:r>
          </w:p>
        </w:tc>
      </w:tr>
      <w:tr w:rsidR="00361F95" w:rsidRPr="006F2374" w14:paraId="64F23E9B" w14:textId="77777777" w:rsidTr="001409F5">
        <w:trPr>
          <w:jc w:val="center"/>
        </w:trPr>
        <w:tc>
          <w:tcPr>
            <w:tcW w:w="2584" w:type="dxa"/>
            <w:vAlign w:val="center"/>
          </w:tcPr>
          <w:p w14:paraId="1993AF21"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fact</w:t>
            </w:r>
            <w:proofErr w:type="spellEnd"/>
            <w:r w:rsidRPr="006F2374">
              <w:rPr>
                <w:rFonts w:ascii="Times New Roman" w:hAnsi="Times New Roman" w:cs="Times New Roman"/>
                <w:color w:val="000000"/>
                <w:sz w:val="20"/>
              </w:rPr>
              <w:t xml:space="preserve"> </w:t>
            </w:r>
            <w:proofErr w:type="spellStart"/>
            <w:r w:rsidRPr="006F2374">
              <w:rPr>
                <w:rFonts w:ascii="Times New Roman" w:hAnsi="Times New Roman" w:cs="Times New Roman"/>
                <w:color w:val="000000"/>
                <w:sz w:val="20"/>
              </w:rPr>
              <w:t>orders</w:t>
            </w:r>
            <w:proofErr w:type="spellEnd"/>
          </w:p>
        </w:tc>
        <w:tc>
          <w:tcPr>
            <w:tcW w:w="2204" w:type="dxa"/>
            <w:vAlign w:val="center"/>
          </w:tcPr>
          <w:p w14:paraId="51B2505E"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Gold</w:t>
            </w:r>
          </w:p>
        </w:tc>
        <w:tc>
          <w:tcPr>
            <w:tcW w:w="2194" w:type="dxa"/>
            <w:vAlign w:val="center"/>
          </w:tcPr>
          <w:p w14:paraId="40C1F5A6"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Hechos pedidos</w:t>
            </w:r>
          </w:p>
        </w:tc>
        <w:tc>
          <w:tcPr>
            <w:tcW w:w="1512" w:type="dxa"/>
            <w:vAlign w:val="center"/>
          </w:tcPr>
          <w:p w14:paraId="6BF9B06D"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Variable</w:t>
            </w:r>
          </w:p>
        </w:tc>
      </w:tr>
      <w:tr w:rsidR="00361F95" w:rsidRPr="006F2374" w14:paraId="1B86E025" w14:textId="77777777" w:rsidTr="001409F5">
        <w:trPr>
          <w:jc w:val="center"/>
        </w:trPr>
        <w:tc>
          <w:tcPr>
            <w:tcW w:w="2584" w:type="dxa"/>
            <w:vAlign w:val="center"/>
          </w:tcPr>
          <w:p w14:paraId="3C58A7A3"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ml_customer_</w:t>
            </w:r>
            <w:proofErr w:type="gramStart"/>
            <w:r w:rsidRPr="006F2374">
              <w:rPr>
                <w:rFonts w:ascii="Times New Roman" w:hAnsi="Times New Roman" w:cs="Times New Roman"/>
                <w:color w:val="000000"/>
                <w:sz w:val="20"/>
              </w:rPr>
              <w:t>clusters</w:t>
            </w:r>
            <w:proofErr w:type="spellEnd"/>
            <w:proofErr w:type="gramEnd"/>
          </w:p>
        </w:tc>
        <w:tc>
          <w:tcPr>
            <w:tcW w:w="2204" w:type="dxa"/>
            <w:vAlign w:val="center"/>
          </w:tcPr>
          <w:p w14:paraId="3023DE33"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Gold</w:t>
            </w:r>
          </w:p>
        </w:tc>
        <w:tc>
          <w:tcPr>
            <w:tcW w:w="2194" w:type="dxa"/>
            <w:vAlign w:val="center"/>
          </w:tcPr>
          <w:p w14:paraId="6B101707"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Segmentos clientes</w:t>
            </w:r>
          </w:p>
        </w:tc>
        <w:tc>
          <w:tcPr>
            <w:tcW w:w="1512" w:type="dxa"/>
            <w:vAlign w:val="center"/>
          </w:tcPr>
          <w:p w14:paraId="635052D7"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751</w:t>
            </w:r>
          </w:p>
        </w:tc>
      </w:tr>
      <w:tr w:rsidR="00361F95" w:rsidRPr="006F2374" w14:paraId="2995EECE" w14:textId="77777777" w:rsidTr="001409F5">
        <w:trPr>
          <w:jc w:val="center"/>
        </w:trPr>
        <w:tc>
          <w:tcPr>
            <w:tcW w:w="2584" w:type="dxa"/>
            <w:vAlign w:val="center"/>
          </w:tcPr>
          <w:p w14:paraId="20519D59" w14:textId="77777777" w:rsidR="00361F95" w:rsidRPr="006F2374" w:rsidRDefault="00361F95" w:rsidP="001409F5">
            <w:pPr>
              <w:spacing w:before="60" w:after="60" w:line="240" w:lineRule="auto"/>
              <w:jc w:val="left"/>
              <w:rPr>
                <w:rFonts w:ascii="Times New Roman" w:hAnsi="Times New Roman" w:cs="Times New Roman"/>
                <w:color w:val="000000"/>
                <w:sz w:val="20"/>
              </w:rPr>
            </w:pPr>
            <w:proofErr w:type="spellStart"/>
            <w:r w:rsidRPr="006F2374">
              <w:rPr>
                <w:rFonts w:ascii="Times New Roman" w:hAnsi="Times New Roman" w:cs="Times New Roman"/>
                <w:color w:val="000000"/>
                <w:sz w:val="20"/>
              </w:rPr>
              <w:t>ml_demand_forecast</w:t>
            </w:r>
            <w:proofErr w:type="spellEnd"/>
          </w:p>
        </w:tc>
        <w:tc>
          <w:tcPr>
            <w:tcW w:w="2204" w:type="dxa"/>
            <w:vAlign w:val="center"/>
          </w:tcPr>
          <w:p w14:paraId="760E11C1"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Gold</w:t>
            </w:r>
          </w:p>
        </w:tc>
        <w:tc>
          <w:tcPr>
            <w:tcW w:w="2194" w:type="dxa"/>
            <w:vAlign w:val="center"/>
          </w:tcPr>
          <w:p w14:paraId="14CC22AF"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Predicciones demanda</w:t>
            </w:r>
          </w:p>
        </w:tc>
        <w:tc>
          <w:tcPr>
            <w:tcW w:w="1512" w:type="dxa"/>
            <w:vAlign w:val="center"/>
          </w:tcPr>
          <w:p w14:paraId="765B59EE" w14:textId="77777777" w:rsidR="00361F95" w:rsidRPr="006F2374" w:rsidRDefault="00361F95" w:rsidP="001409F5">
            <w:pPr>
              <w:spacing w:before="60" w:after="60" w:line="240" w:lineRule="auto"/>
              <w:jc w:val="left"/>
              <w:rPr>
                <w:rFonts w:ascii="Times New Roman" w:hAnsi="Times New Roman" w:cs="Times New Roman"/>
                <w:color w:val="000000"/>
                <w:sz w:val="20"/>
              </w:rPr>
            </w:pPr>
            <w:r w:rsidRPr="006F2374">
              <w:rPr>
                <w:rFonts w:ascii="Times New Roman" w:hAnsi="Times New Roman" w:cs="Times New Roman"/>
                <w:color w:val="000000"/>
                <w:sz w:val="20"/>
              </w:rPr>
              <w:t>~2800</w:t>
            </w:r>
          </w:p>
        </w:tc>
      </w:tr>
    </w:tbl>
    <w:p w14:paraId="605379B1" w14:textId="77777777" w:rsidR="00361F95" w:rsidRPr="00A330E8" w:rsidRDefault="00361F95" w:rsidP="00361F95">
      <w:pPr>
        <w:rPr>
          <w:rFonts w:ascii="Times New Roman" w:hAnsi="Times New Roman" w:cs="Times New Roman"/>
        </w:rPr>
      </w:pPr>
    </w:p>
    <w:p w14:paraId="7D70603A" w14:textId="77777777" w:rsidR="00361F95" w:rsidRPr="00A330E8" w:rsidRDefault="00361F95" w:rsidP="00361F95">
      <w:pPr>
        <w:rPr>
          <w:rFonts w:ascii="Times New Roman" w:hAnsi="Times New Roman" w:cs="Times New Roman"/>
          <w:b/>
          <w:bCs/>
        </w:rPr>
      </w:pPr>
      <w:r w:rsidRPr="00A330E8">
        <w:rPr>
          <w:rFonts w:ascii="Times New Roman" w:hAnsi="Times New Roman" w:cs="Times New Roman"/>
          <w:b/>
          <w:bCs/>
        </w:rPr>
        <w:t>Anexo D: Enlace al repositorio y vídeo</w:t>
      </w:r>
    </w:p>
    <w:p w14:paraId="5B28849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Repositorio GitHub: </w:t>
      </w:r>
      <w:hyperlink r:id="rId12" w:history="1">
        <w:r w:rsidRPr="00A330E8">
          <w:rPr>
            <w:rStyle w:val="Hipervnculo"/>
            <w:rFonts w:ascii="Times New Roman" w:hAnsi="Times New Roman" w:cs="Times New Roman"/>
          </w:rPr>
          <w:t>https://github.com/ebarba21/tfm-lakehouse-farma</w:t>
        </w:r>
      </w:hyperlink>
    </w:p>
    <w:p w14:paraId="3C74321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Video demostrativo: </w:t>
      </w:r>
      <w:hyperlink r:id="rId13" w:history="1">
        <w:r w:rsidRPr="00A330E8">
          <w:rPr>
            <w:rStyle w:val="Hipervnculo"/>
            <w:rFonts w:ascii="Times New Roman" w:hAnsi="Times New Roman" w:cs="Times New Roman"/>
          </w:rPr>
          <w:t>https://youtu.be/yLMZCr420Go</w:t>
        </w:r>
      </w:hyperlink>
    </w:p>
    <w:p w14:paraId="50B3230E"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Nota: El acceso al repositorio se proporcionará a los tutores para la evaluación.</w:t>
      </w:r>
    </w:p>
    <w:p w14:paraId="0354A37C" w14:textId="77777777" w:rsidR="00361F95" w:rsidRDefault="00361F95" w:rsidP="00361F95">
      <w:pPr>
        <w:rPr>
          <w:rFonts w:ascii="Times New Roman" w:hAnsi="Times New Roman" w:cs="Times New Roman"/>
        </w:rPr>
      </w:pPr>
    </w:p>
    <w:p w14:paraId="18B7F68A" w14:textId="77777777" w:rsidR="004539E8" w:rsidRDefault="004539E8" w:rsidP="00361F95">
      <w:pPr>
        <w:rPr>
          <w:rFonts w:ascii="Times New Roman" w:hAnsi="Times New Roman" w:cs="Times New Roman"/>
        </w:rPr>
      </w:pPr>
    </w:p>
    <w:p w14:paraId="2DF4F2A1" w14:textId="77777777" w:rsidR="004539E8" w:rsidRDefault="004539E8" w:rsidP="00361F95">
      <w:pPr>
        <w:rPr>
          <w:rFonts w:ascii="Times New Roman" w:hAnsi="Times New Roman" w:cs="Times New Roman"/>
        </w:rPr>
      </w:pPr>
    </w:p>
    <w:p w14:paraId="6D166DE7" w14:textId="77777777" w:rsidR="004539E8" w:rsidRDefault="004539E8" w:rsidP="00361F95">
      <w:pPr>
        <w:rPr>
          <w:rFonts w:ascii="Times New Roman" w:hAnsi="Times New Roman" w:cs="Times New Roman"/>
        </w:rPr>
      </w:pPr>
    </w:p>
    <w:p w14:paraId="13346577" w14:textId="77777777" w:rsidR="004539E8" w:rsidRDefault="004539E8" w:rsidP="00361F95">
      <w:pPr>
        <w:rPr>
          <w:rFonts w:ascii="Times New Roman" w:hAnsi="Times New Roman" w:cs="Times New Roman"/>
        </w:rPr>
      </w:pPr>
    </w:p>
    <w:p w14:paraId="1C573897" w14:textId="77777777" w:rsidR="004539E8" w:rsidRDefault="004539E8" w:rsidP="00361F95">
      <w:pPr>
        <w:rPr>
          <w:rFonts w:ascii="Times New Roman" w:hAnsi="Times New Roman" w:cs="Times New Roman"/>
        </w:rPr>
      </w:pPr>
    </w:p>
    <w:p w14:paraId="251149D5" w14:textId="77777777" w:rsidR="004539E8" w:rsidRDefault="004539E8" w:rsidP="00361F95">
      <w:pPr>
        <w:rPr>
          <w:rFonts w:ascii="Times New Roman" w:hAnsi="Times New Roman" w:cs="Times New Roman"/>
        </w:rPr>
      </w:pPr>
    </w:p>
    <w:p w14:paraId="72F7448F" w14:textId="77777777" w:rsidR="004539E8" w:rsidRPr="00A330E8" w:rsidRDefault="004539E8" w:rsidP="00361F95">
      <w:pPr>
        <w:rPr>
          <w:rFonts w:ascii="Times New Roman" w:hAnsi="Times New Roman" w:cs="Times New Roman"/>
        </w:rPr>
      </w:pPr>
    </w:p>
    <w:p w14:paraId="611085E4" w14:textId="77777777" w:rsidR="00361F95" w:rsidRPr="00A330E8" w:rsidRDefault="00361F95" w:rsidP="00361F95">
      <w:pPr>
        <w:rPr>
          <w:rFonts w:ascii="Times New Roman" w:hAnsi="Times New Roman" w:cs="Times New Roman"/>
          <w:b/>
          <w:bCs/>
        </w:rPr>
      </w:pPr>
      <w:r w:rsidRPr="00A330E8">
        <w:rPr>
          <w:rFonts w:ascii="Times New Roman" w:hAnsi="Times New Roman" w:cs="Times New Roman"/>
          <w:b/>
          <w:bCs/>
        </w:rPr>
        <w:lastRenderedPageBreak/>
        <w:t xml:space="preserve">Anexo E: </w:t>
      </w:r>
      <w:proofErr w:type="spellStart"/>
      <w:r w:rsidRPr="00A330E8">
        <w:rPr>
          <w:rFonts w:ascii="Times New Roman" w:hAnsi="Times New Roman" w:cs="Times New Roman"/>
          <w:b/>
          <w:bCs/>
        </w:rPr>
        <w:t>Dashboard</w:t>
      </w:r>
      <w:proofErr w:type="spellEnd"/>
      <w:r w:rsidRPr="00A330E8">
        <w:rPr>
          <w:rFonts w:ascii="Times New Roman" w:hAnsi="Times New Roman" w:cs="Times New Roman"/>
          <w:b/>
          <w:bCs/>
        </w:rPr>
        <w:t xml:space="preserve"> Power BI</w:t>
      </w:r>
    </w:p>
    <w:p w14:paraId="51ED5E5C"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Figura E.1: Resumen Ejecutivo — </w:t>
      </w:r>
      <w:proofErr w:type="spellStart"/>
      <w:r w:rsidRPr="00A330E8">
        <w:rPr>
          <w:rFonts w:ascii="Times New Roman" w:hAnsi="Times New Roman" w:cs="Times New Roman"/>
        </w:rPr>
        <w:t>KPIs</w:t>
      </w:r>
      <w:proofErr w:type="spellEnd"/>
      <w:r w:rsidRPr="00A330E8">
        <w:rPr>
          <w:rFonts w:ascii="Times New Roman" w:hAnsi="Times New Roman" w:cs="Times New Roman"/>
        </w:rPr>
        <w:t xml:space="preserve"> principales (ventas totales, número de transacciones, clientes únicos, </w:t>
      </w:r>
      <w:proofErr w:type="gramStart"/>
      <w:r w:rsidRPr="00A330E8">
        <w:rPr>
          <w:rFonts w:ascii="Times New Roman" w:hAnsi="Times New Roman" w:cs="Times New Roman"/>
        </w:rPr>
        <w:t>ticket</w:t>
      </w:r>
      <w:proofErr w:type="gramEnd"/>
      <w:r w:rsidRPr="00A330E8">
        <w:rPr>
          <w:rFonts w:ascii="Times New Roman" w:hAnsi="Times New Roman" w:cs="Times New Roman"/>
        </w:rPr>
        <w:t xml:space="preserve"> medio y número de productos), ventas por clase de producto, ventas por distribuidor y distribución por canal de venta. Incluye </w:t>
      </w:r>
      <w:proofErr w:type="spellStart"/>
      <w:r w:rsidRPr="00A330E8">
        <w:rPr>
          <w:rFonts w:ascii="Times New Roman" w:hAnsi="Times New Roman" w:cs="Times New Roman"/>
        </w:rPr>
        <w:t>segmentador</w:t>
      </w:r>
      <w:proofErr w:type="spellEnd"/>
      <w:r w:rsidRPr="00A330E8">
        <w:rPr>
          <w:rFonts w:ascii="Times New Roman" w:hAnsi="Times New Roman" w:cs="Times New Roman"/>
        </w:rPr>
        <w:t xml:space="preserve"> temporal por año.</w:t>
      </w:r>
    </w:p>
    <w:p w14:paraId="1A49DACC" w14:textId="77777777" w:rsidR="00361F95" w:rsidRPr="00A330E8" w:rsidRDefault="00361F95" w:rsidP="00361F95">
      <w:pPr>
        <w:rPr>
          <w:rFonts w:ascii="Times New Roman" w:hAnsi="Times New Roman" w:cs="Times New Roman"/>
        </w:rPr>
      </w:pPr>
      <w:r w:rsidRPr="00A330E8">
        <w:rPr>
          <w:rFonts w:ascii="Times New Roman" w:hAnsi="Times New Roman" w:cs="Times New Roman"/>
          <w:noProof/>
        </w:rPr>
        <w:drawing>
          <wp:inline distT="0" distB="0" distL="0" distR="0" wp14:anchorId="0B3CE711" wp14:editId="3A792AA7">
            <wp:extent cx="3896140" cy="2193182"/>
            <wp:effectExtent l="0" t="0" r="0" b="0"/>
            <wp:docPr id="9862292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29258" name="Imagen 1" descr="Interfaz de usuario gráfica, Aplicación&#10;&#10;El contenido generado por IA puede ser incorrecto."/>
                    <pic:cNvPicPr/>
                  </pic:nvPicPr>
                  <pic:blipFill>
                    <a:blip r:embed="rId14"/>
                    <a:stretch>
                      <a:fillRect/>
                    </a:stretch>
                  </pic:blipFill>
                  <pic:spPr>
                    <a:xfrm>
                      <a:off x="0" y="0"/>
                      <a:ext cx="3943395" cy="2219782"/>
                    </a:xfrm>
                    <a:prstGeom prst="rect">
                      <a:avLst/>
                    </a:prstGeom>
                  </pic:spPr>
                </pic:pic>
              </a:graphicData>
            </a:graphic>
          </wp:inline>
        </w:drawing>
      </w:r>
    </w:p>
    <w:p w14:paraId="1E5B82C0" w14:textId="77777777" w:rsidR="00361F95" w:rsidRPr="00A330E8" w:rsidRDefault="00361F95" w:rsidP="00361F95">
      <w:pPr>
        <w:rPr>
          <w:rFonts w:ascii="Times New Roman" w:hAnsi="Times New Roman" w:cs="Times New Roman"/>
        </w:rPr>
      </w:pPr>
    </w:p>
    <w:p w14:paraId="37B3D3E5"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t xml:space="preserve">Figura E.2: </w:t>
      </w:r>
      <w:proofErr w:type="spellStart"/>
      <w:r w:rsidRPr="00A330E8">
        <w:rPr>
          <w:rFonts w:ascii="Times New Roman" w:hAnsi="Times New Roman" w:cs="Times New Roman"/>
        </w:rPr>
        <w:t>KPIs</w:t>
      </w:r>
      <w:proofErr w:type="spellEnd"/>
      <w:r w:rsidRPr="00A330E8">
        <w:rPr>
          <w:rFonts w:ascii="Times New Roman" w:hAnsi="Times New Roman" w:cs="Times New Roman"/>
        </w:rPr>
        <w:t xml:space="preserve">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CORE - MART — Resultados de los </w:t>
      </w:r>
      <w:proofErr w:type="spellStart"/>
      <w:r w:rsidRPr="00A330E8">
        <w:rPr>
          <w:rFonts w:ascii="Times New Roman" w:hAnsi="Times New Roman" w:cs="Times New Roman"/>
        </w:rPr>
        <w:t>marts</w:t>
      </w:r>
      <w:proofErr w:type="spellEnd"/>
      <w:r w:rsidRPr="00A330E8">
        <w:rPr>
          <w:rFonts w:ascii="Times New Roman" w:hAnsi="Times New Roman" w:cs="Times New Roman"/>
        </w:rPr>
        <w:t xml:space="preserve"> analíticos generados por </w:t>
      </w:r>
      <w:proofErr w:type="spellStart"/>
      <w:r w:rsidRPr="00A330E8">
        <w:rPr>
          <w:rFonts w:ascii="Times New Roman" w:hAnsi="Times New Roman" w:cs="Times New Roman"/>
        </w:rPr>
        <w:t>dbt</w:t>
      </w:r>
      <w:proofErr w:type="spellEnd"/>
      <w:r w:rsidRPr="00A330E8">
        <w:rPr>
          <w:rFonts w:ascii="Times New Roman" w:hAnsi="Times New Roman" w:cs="Times New Roman"/>
        </w:rPr>
        <w:t xml:space="preserve"> Core: tabla de segmentos de clientes (</w:t>
      </w:r>
      <w:proofErr w:type="spellStart"/>
      <w:r w:rsidRPr="00A330E8">
        <w:rPr>
          <w:rFonts w:ascii="Times New Roman" w:hAnsi="Times New Roman" w:cs="Times New Roman"/>
        </w:rPr>
        <w:t>mart_</w:t>
      </w:r>
      <w:proofErr w:type="gramStart"/>
      <w:r w:rsidRPr="00A330E8">
        <w:rPr>
          <w:rFonts w:ascii="Times New Roman" w:hAnsi="Times New Roman" w:cs="Times New Roman"/>
        </w:rPr>
        <w:t>cluster</w:t>
      </w:r>
      <w:proofErr w:type="gramEnd"/>
      <w:r w:rsidRPr="00A330E8">
        <w:rPr>
          <w:rFonts w:ascii="Times New Roman" w:hAnsi="Times New Roman" w:cs="Times New Roman"/>
        </w:rPr>
        <w:t>_analysis</w:t>
      </w:r>
      <w:proofErr w:type="spellEnd"/>
      <w:r w:rsidRPr="00A330E8">
        <w:rPr>
          <w:rFonts w:ascii="Times New Roman" w:hAnsi="Times New Roman" w:cs="Times New Roman"/>
        </w:rPr>
        <w:t xml:space="preserve">) con métricas agregadas por segmento, tabla de precisión del modelo de </w:t>
      </w:r>
      <w:proofErr w:type="spellStart"/>
      <w:r w:rsidRPr="00A330E8">
        <w:rPr>
          <w:rFonts w:ascii="Times New Roman" w:hAnsi="Times New Roman" w:cs="Times New Roman"/>
        </w:rPr>
        <w:t>forecast</w:t>
      </w:r>
      <w:proofErr w:type="spellEnd"/>
      <w:r w:rsidRPr="00A330E8">
        <w:rPr>
          <w:rFonts w:ascii="Times New Roman" w:hAnsi="Times New Roman" w:cs="Times New Roman"/>
        </w:rPr>
        <w:t xml:space="preserve"> por producto (</w:t>
      </w:r>
      <w:proofErr w:type="spellStart"/>
      <w:r w:rsidRPr="00A330E8">
        <w:rPr>
          <w:rFonts w:ascii="Times New Roman" w:hAnsi="Times New Roman" w:cs="Times New Roman"/>
        </w:rPr>
        <w:t>mart_forecast_analysis</w:t>
      </w:r>
      <w:proofErr w:type="spellEnd"/>
      <w:r w:rsidRPr="00A330E8">
        <w:rPr>
          <w:rFonts w:ascii="Times New Roman" w:hAnsi="Times New Roman" w:cs="Times New Roman"/>
        </w:rPr>
        <w:t xml:space="preserve">) con categoría de </w:t>
      </w:r>
      <w:proofErr w:type="spellStart"/>
      <w:r w:rsidRPr="00A330E8">
        <w:rPr>
          <w:rFonts w:ascii="Times New Roman" w:hAnsi="Times New Roman" w:cs="Times New Roman"/>
        </w:rPr>
        <w:t>accuracy</w:t>
      </w:r>
      <w:proofErr w:type="spellEnd"/>
      <w:r w:rsidRPr="00A330E8">
        <w:rPr>
          <w:rFonts w:ascii="Times New Roman" w:hAnsi="Times New Roman" w:cs="Times New Roman"/>
        </w:rPr>
        <w:t>, y rankings de los diez mejores comerciales (</w:t>
      </w:r>
      <w:proofErr w:type="spellStart"/>
      <w:r w:rsidRPr="00A330E8">
        <w:rPr>
          <w:rFonts w:ascii="Times New Roman" w:hAnsi="Times New Roman" w:cs="Times New Roman"/>
        </w:rPr>
        <w:t>mart_sales_rep_performance</w:t>
      </w:r>
      <w:proofErr w:type="spellEnd"/>
      <w:r w:rsidRPr="00A330E8">
        <w:rPr>
          <w:rFonts w:ascii="Times New Roman" w:hAnsi="Times New Roman" w:cs="Times New Roman"/>
        </w:rPr>
        <w:t>) y productos (</w:t>
      </w:r>
      <w:proofErr w:type="spellStart"/>
      <w:r w:rsidRPr="00A330E8">
        <w:rPr>
          <w:rFonts w:ascii="Times New Roman" w:hAnsi="Times New Roman" w:cs="Times New Roman"/>
        </w:rPr>
        <w:t>mart_product_performance</w:t>
      </w:r>
      <w:proofErr w:type="spellEnd"/>
      <w:r w:rsidRPr="00A330E8">
        <w:rPr>
          <w:rFonts w:ascii="Times New Roman" w:hAnsi="Times New Roman" w:cs="Times New Roman"/>
        </w:rPr>
        <w:t>) por volumen de ventas.</w:t>
      </w:r>
    </w:p>
    <w:p w14:paraId="08D4D15C" w14:textId="77777777" w:rsidR="00361F95" w:rsidRPr="00A330E8" w:rsidRDefault="00361F95" w:rsidP="00361F95">
      <w:pPr>
        <w:rPr>
          <w:rFonts w:ascii="Times New Roman" w:hAnsi="Times New Roman" w:cs="Times New Roman"/>
        </w:rPr>
      </w:pPr>
      <w:r w:rsidRPr="00A330E8">
        <w:rPr>
          <w:rFonts w:ascii="Times New Roman" w:hAnsi="Times New Roman" w:cs="Times New Roman"/>
          <w:noProof/>
        </w:rPr>
        <w:drawing>
          <wp:inline distT="0" distB="0" distL="0" distR="0" wp14:anchorId="55661A57" wp14:editId="490D54FF">
            <wp:extent cx="3983604" cy="2249912"/>
            <wp:effectExtent l="0" t="0" r="0" b="0"/>
            <wp:docPr id="43342646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26462" name="Imagen 1" descr="Interfaz de usuario gráfica&#10;&#10;El contenido generado por IA puede ser incorrecto."/>
                    <pic:cNvPicPr/>
                  </pic:nvPicPr>
                  <pic:blipFill>
                    <a:blip r:embed="rId15"/>
                    <a:stretch>
                      <a:fillRect/>
                    </a:stretch>
                  </pic:blipFill>
                  <pic:spPr>
                    <a:xfrm>
                      <a:off x="0" y="0"/>
                      <a:ext cx="3983604" cy="2249912"/>
                    </a:xfrm>
                    <a:prstGeom prst="rect">
                      <a:avLst/>
                    </a:prstGeom>
                  </pic:spPr>
                </pic:pic>
              </a:graphicData>
            </a:graphic>
          </wp:inline>
        </w:drawing>
      </w:r>
    </w:p>
    <w:p w14:paraId="67706FBD" w14:textId="77777777" w:rsidR="00361F95" w:rsidRPr="00A330E8" w:rsidRDefault="00361F95" w:rsidP="00361F95">
      <w:pPr>
        <w:rPr>
          <w:rFonts w:ascii="Times New Roman" w:hAnsi="Times New Roman" w:cs="Times New Roman"/>
        </w:rPr>
      </w:pPr>
    </w:p>
    <w:p w14:paraId="5F7BA423" w14:textId="77777777" w:rsidR="00361F95" w:rsidRPr="00A330E8" w:rsidRDefault="00361F95" w:rsidP="00361F95">
      <w:pPr>
        <w:rPr>
          <w:rFonts w:ascii="Times New Roman" w:hAnsi="Times New Roman" w:cs="Times New Roman"/>
        </w:rPr>
      </w:pPr>
      <w:r w:rsidRPr="00A330E8">
        <w:rPr>
          <w:rFonts w:ascii="Times New Roman" w:hAnsi="Times New Roman" w:cs="Times New Roman"/>
        </w:rPr>
        <w:lastRenderedPageBreak/>
        <w:t xml:space="preserve">Figura E.3: Machine </w:t>
      </w:r>
      <w:proofErr w:type="spellStart"/>
      <w:r w:rsidRPr="00A330E8">
        <w:rPr>
          <w:rFonts w:ascii="Times New Roman" w:hAnsi="Times New Roman" w:cs="Times New Roman"/>
        </w:rPr>
        <w:t>Learning</w:t>
      </w:r>
      <w:proofErr w:type="spellEnd"/>
      <w:r w:rsidRPr="00A330E8">
        <w:rPr>
          <w:rFonts w:ascii="Times New Roman" w:hAnsi="Times New Roman" w:cs="Times New Roman"/>
        </w:rPr>
        <w:t xml:space="preserve"> — Segmentación (K-Means) y </w:t>
      </w:r>
      <w:proofErr w:type="spellStart"/>
      <w:r w:rsidRPr="00A330E8">
        <w:rPr>
          <w:rFonts w:ascii="Times New Roman" w:hAnsi="Times New Roman" w:cs="Times New Roman"/>
        </w:rPr>
        <w:t>Forecast</w:t>
      </w:r>
      <w:proofErr w:type="spellEnd"/>
      <w:r w:rsidRPr="00A330E8">
        <w:rPr>
          <w:rFonts w:ascii="Times New Roman" w:hAnsi="Times New Roman" w:cs="Times New Roman"/>
        </w:rPr>
        <w:t xml:space="preserve"> Demanda (GBT </w:t>
      </w:r>
      <w:proofErr w:type="spellStart"/>
      <w:r w:rsidRPr="00A330E8">
        <w:rPr>
          <w:rFonts w:ascii="Times New Roman" w:hAnsi="Times New Roman" w:cs="Times New Roman"/>
        </w:rPr>
        <w:t>Regressor</w:t>
      </w:r>
      <w:proofErr w:type="spellEnd"/>
      <w:r w:rsidRPr="00A330E8">
        <w:rPr>
          <w:rFonts w:ascii="Times New Roman" w:hAnsi="Times New Roman" w:cs="Times New Roman"/>
        </w:rPr>
        <w:t xml:space="preserve">) — </w:t>
      </w:r>
      <w:proofErr w:type="spellStart"/>
      <w:r w:rsidRPr="00A330E8">
        <w:rPr>
          <w:rFonts w:ascii="Times New Roman" w:hAnsi="Times New Roman" w:cs="Times New Roman"/>
        </w:rPr>
        <w:t>KPIs</w:t>
      </w:r>
      <w:proofErr w:type="spellEnd"/>
      <w:r w:rsidRPr="00A330E8">
        <w:rPr>
          <w:rFonts w:ascii="Times New Roman" w:hAnsi="Times New Roman" w:cs="Times New Roman"/>
        </w:rPr>
        <w:t xml:space="preserve"> de los modelos (</w:t>
      </w:r>
      <w:proofErr w:type="spellStart"/>
      <w:r w:rsidRPr="00A330E8">
        <w:rPr>
          <w:rFonts w:ascii="Times New Roman" w:hAnsi="Times New Roman" w:cs="Times New Roman"/>
        </w:rPr>
        <w:t>Silhouette</w:t>
      </w:r>
      <w:proofErr w:type="spellEnd"/>
      <w:r w:rsidRPr="00A330E8">
        <w:rPr>
          <w:rFonts w:ascii="Times New Roman" w:hAnsi="Times New Roman" w:cs="Times New Roman"/>
        </w:rPr>
        <w:t xml:space="preserve"> Score 0,817; clientes premium; </w:t>
      </w:r>
      <w:proofErr w:type="spellStart"/>
      <w:r w:rsidRPr="00A330E8">
        <w:rPr>
          <w:rFonts w:ascii="Times New Roman" w:hAnsi="Times New Roman" w:cs="Times New Roman"/>
        </w:rPr>
        <w:t>accuracy</w:t>
      </w:r>
      <w:proofErr w:type="spellEnd"/>
      <w:r w:rsidRPr="00A330E8">
        <w:rPr>
          <w:rFonts w:ascii="Times New Roman" w:hAnsi="Times New Roman" w:cs="Times New Roman"/>
        </w:rPr>
        <w:t xml:space="preserve"> promedio 87,57%; R² 0,86), distribución de clientes en los tres segmentos identificados, ventas totales por segmento, precisión del </w:t>
      </w:r>
      <w:proofErr w:type="spellStart"/>
      <w:r w:rsidRPr="00A330E8">
        <w:rPr>
          <w:rFonts w:ascii="Times New Roman" w:hAnsi="Times New Roman" w:cs="Times New Roman"/>
        </w:rPr>
        <w:t>forecast</w:t>
      </w:r>
      <w:proofErr w:type="spellEnd"/>
      <w:r w:rsidRPr="00A330E8">
        <w:rPr>
          <w:rFonts w:ascii="Times New Roman" w:hAnsi="Times New Roman" w:cs="Times New Roman"/>
        </w:rPr>
        <w:t xml:space="preserve"> por producto y gráfico de dispersión comparando ventas reales con predichas.</w:t>
      </w:r>
    </w:p>
    <w:p w14:paraId="2554C3EF" w14:textId="77777777" w:rsidR="00361F95" w:rsidRPr="00A330E8" w:rsidRDefault="00361F95" w:rsidP="00361F95">
      <w:pPr>
        <w:rPr>
          <w:rFonts w:ascii="Times New Roman" w:hAnsi="Times New Roman" w:cs="Times New Roman"/>
        </w:rPr>
      </w:pPr>
      <w:r w:rsidRPr="00A330E8">
        <w:rPr>
          <w:rFonts w:ascii="Times New Roman" w:hAnsi="Times New Roman" w:cs="Times New Roman"/>
          <w:noProof/>
        </w:rPr>
        <w:drawing>
          <wp:inline distT="0" distB="0" distL="0" distR="0" wp14:anchorId="1F8288DD" wp14:editId="6DC95209">
            <wp:extent cx="3308391" cy="1868556"/>
            <wp:effectExtent l="0" t="0" r="6350" b="0"/>
            <wp:docPr id="127095594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55944" name="Imagen 1" descr="Interfaz de usuario gráfica, Sitio web&#10;&#10;El contenido generado por IA puede ser incorrecto."/>
                    <pic:cNvPicPr/>
                  </pic:nvPicPr>
                  <pic:blipFill>
                    <a:blip r:embed="rId16"/>
                    <a:stretch>
                      <a:fillRect/>
                    </a:stretch>
                  </pic:blipFill>
                  <pic:spPr>
                    <a:xfrm>
                      <a:off x="0" y="0"/>
                      <a:ext cx="3310497" cy="1869745"/>
                    </a:xfrm>
                    <a:prstGeom prst="rect">
                      <a:avLst/>
                    </a:prstGeom>
                  </pic:spPr>
                </pic:pic>
              </a:graphicData>
            </a:graphic>
          </wp:inline>
        </w:drawing>
      </w:r>
    </w:p>
    <w:p w14:paraId="68DEB8E6" w14:textId="5412036C" w:rsidR="00CD5A16" w:rsidRPr="00361F95" w:rsidRDefault="00CD5A16" w:rsidP="00361F95"/>
    <w:sectPr w:rsidR="00CD5A16" w:rsidRPr="00361F95">
      <w:headerReference w:type="even" r:id="rId17"/>
      <w:headerReference w:type="default" r:id="rId18"/>
      <w:footerReference w:type="even" r:id="rId19"/>
      <w:footerReference w:type="default" r:id="rId20"/>
      <w:headerReference w:type="first" r:id="rId21"/>
      <w:footerReference w:type="first" r:id="rId22"/>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36E83" w14:textId="77777777" w:rsidR="00B638D9" w:rsidRDefault="00B638D9">
      <w:pPr>
        <w:spacing w:after="0" w:line="240" w:lineRule="auto"/>
      </w:pPr>
      <w:r>
        <w:separator/>
      </w:r>
    </w:p>
  </w:endnote>
  <w:endnote w:type="continuationSeparator" w:id="0">
    <w:p w14:paraId="7F469185" w14:textId="77777777" w:rsidR="00B638D9" w:rsidRDefault="00B63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84F4" w14:textId="77777777" w:rsidR="00FB1541" w:rsidRDefault="00FB154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B23F" w14:textId="77777777" w:rsidR="00580A25" w:rsidRDefault="00580A25">
    <w:pPr>
      <w:widowControl w:val="0"/>
      <w:spacing w:after="0"/>
      <w:jc w:val="left"/>
    </w:pPr>
  </w:p>
  <w:tbl>
    <w:tblPr>
      <w:tblStyle w:val="a6"/>
      <w:tblW w:w="8730" w:type="dxa"/>
      <w:tblInd w:w="-108" w:type="dxa"/>
      <w:tblBorders>
        <w:top w:val="single" w:sz="18" w:space="0" w:color="808080"/>
        <w:left w:val="nil"/>
        <w:bottom w:val="nil"/>
        <w:right w:val="nil"/>
        <w:insideH w:val="nil"/>
        <w:insideV w:val="single" w:sz="18" w:space="0" w:color="808080"/>
      </w:tblBorders>
      <w:tblLayout w:type="fixed"/>
      <w:tblLook w:val="0000" w:firstRow="0" w:lastRow="0" w:firstColumn="0" w:lastColumn="0" w:noHBand="0" w:noVBand="0"/>
    </w:tblPr>
    <w:tblGrid>
      <w:gridCol w:w="1455"/>
      <w:gridCol w:w="7275"/>
    </w:tblGrid>
    <w:sdt>
      <w:sdtPr>
        <w:rPr>
          <w:color w:val="auto"/>
        </w:rPr>
        <w:tag w:val="goog_rdk_0"/>
        <w:id w:val="-3211628"/>
        <w:lock w:val="contentLocked"/>
      </w:sdtPr>
      <w:sdtContent>
        <w:tr w:rsidR="00580A25" w14:paraId="1B40EF91" w14:textId="77777777">
          <w:trPr>
            <w:trHeight w:val="903"/>
          </w:trPr>
          <w:tc>
            <w:tcPr>
              <w:tcW w:w="1455" w:type="dxa"/>
              <w:tcBorders>
                <w:top w:val="single" w:sz="4" w:space="0" w:color="000000"/>
                <w:right w:val="single" w:sz="18" w:space="0" w:color="FFFFFF"/>
              </w:tcBorders>
            </w:tcPr>
            <w:p w14:paraId="41B2ED75" w14:textId="77777777" w:rsidR="00580A25" w:rsidRDefault="00AF1006">
              <w:pPr>
                <w:jc w:val="left"/>
                <w:rPr>
                  <w:color w:val="4F81BD"/>
                  <w:sz w:val="32"/>
                  <w:szCs w:val="32"/>
                </w:rPr>
              </w:pPr>
              <w:r>
                <w:rPr>
                  <w:noProof/>
                  <w:lang w:eastAsia="es-ES"/>
                </w:rPr>
                <w:drawing>
                  <wp:inline distT="0" distB="0" distL="114300" distR="114300" wp14:anchorId="12663FB0" wp14:editId="77A5FD61">
                    <wp:extent cx="947004" cy="461665"/>
                    <wp:effectExtent l="25400" t="25400" r="25400" b="25400"/>
                    <wp:docPr id="12176614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5323" b="13528"/>
                            <a:stretch>
                              <a:fillRect/>
                            </a:stretch>
                          </pic:blipFill>
                          <pic:spPr>
                            <a:xfrm>
                              <a:off x="0" y="0"/>
                              <a:ext cx="947004" cy="461665"/>
                            </a:xfrm>
                            <a:prstGeom prst="rect">
                              <a:avLst/>
                            </a:prstGeom>
                            <a:ln w="25400">
                              <a:solidFill>
                                <a:srgbClr val="FFFFFF"/>
                              </a:solidFill>
                              <a:prstDash val="solid"/>
                            </a:ln>
                          </pic:spPr>
                        </pic:pic>
                      </a:graphicData>
                    </a:graphic>
                  </wp:inline>
                </w:drawing>
              </w:r>
            </w:p>
          </w:tc>
          <w:tc>
            <w:tcPr>
              <w:tcW w:w="7275" w:type="dxa"/>
              <w:tcBorders>
                <w:top w:val="single" w:sz="4" w:space="0" w:color="000000"/>
                <w:left w:val="single" w:sz="18" w:space="0" w:color="FFFFFF"/>
              </w:tcBorders>
            </w:tcPr>
            <w:p w14:paraId="084C81CA" w14:textId="77777777" w:rsidR="00580A25" w:rsidRDefault="00580A25">
              <w:pPr>
                <w:jc w:val="right"/>
              </w:pPr>
            </w:p>
            <w:p w14:paraId="7A1BE584" w14:textId="77777777" w:rsidR="00580A25" w:rsidRDefault="00AF1006">
              <w:pPr>
                <w:jc w:val="right"/>
              </w:pPr>
              <w:r>
                <w:fldChar w:fldCharType="begin"/>
              </w:r>
              <w:r>
                <w:instrText>PAGE</w:instrText>
              </w:r>
              <w:r>
                <w:fldChar w:fldCharType="separate"/>
              </w:r>
              <w:r w:rsidR="00FD6FE3">
                <w:rPr>
                  <w:noProof/>
                </w:rPr>
                <w:t>2</w:t>
              </w:r>
              <w:r>
                <w:fldChar w:fldCharType="end"/>
              </w:r>
            </w:p>
          </w:tc>
        </w:tr>
      </w:sdtContent>
    </w:sdt>
  </w:tbl>
  <w:p w14:paraId="253355D5" w14:textId="77777777" w:rsidR="00580A25" w:rsidRDefault="00580A25">
    <w:pPr>
      <w:spacing w:after="0" w:line="240" w:lineRule="auto"/>
    </w:pPr>
  </w:p>
  <w:p w14:paraId="3D70A325" w14:textId="77777777" w:rsidR="00580A25" w:rsidRDefault="00580A25">
    <w:pPr>
      <w:pBdr>
        <w:top w:val="nil"/>
        <w:left w:val="nil"/>
        <w:bottom w:val="nil"/>
        <w:right w:val="nil"/>
        <w:between w:val="nil"/>
      </w:pBdr>
      <w:tabs>
        <w:tab w:val="center" w:pos="4252"/>
        <w:tab w:val="right" w:pos="8504"/>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3826" w14:textId="77777777" w:rsidR="00FB1541" w:rsidRDefault="00FB15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DB251" w14:textId="77777777" w:rsidR="00B638D9" w:rsidRDefault="00B638D9">
      <w:pPr>
        <w:spacing w:after="0" w:line="240" w:lineRule="auto"/>
      </w:pPr>
      <w:r>
        <w:separator/>
      </w:r>
    </w:p>
  </w:footnote>
  <w:footnote w:type="continuationSeparator" w:id="0">
    <w:p w14:paraId="7E06E003" w14:textId="77777777" w:rsidR="00B638D9" w:rsidRDefault="00B63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ED845" w14:textId="77777777" w:rsidR="00FB1541" w:rsidRDefault="00FB154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1EE1" w14:textId="77777777" w:rsidR="00580A25" w:rsidRDefault="00AF1006">
    <w:pPr>
      <w:spacing w:after="0" w:line="240" w:lineRule="auto"/>
      <w:jc w:val="left"/>
    </w:pPr>
    <w:r>
      <w:rPr>
        <w:noProof/>
        <w:lang w:eastAsia="es-ES"/>
      </w:rPr>
      <w:drawing>
        <wp:anchor distT="0" distB="0" distL="114300" distR="114300" simplePos="0" relativeHeight="251657728" behindDoc="0" locked="0" layoutInCell="1" hidden="0" allowOverlap="1" wp14:anchorId="242B6262" wp14:editId="2F6A0C4A">
          <wp:simplePos x="0" y="0"/>
          <wp:positionH relativeFrom="page">
            <wp:posOffset>1099185</wp:posOffset>
          </wp:positionH>
          <wp:positionV relativeFrom="page">
            <wp:posOffset>467870</wp:posOffset>
          </wp:positionV>
          <wp:extent cx="1572577" cy="407114"/>
          <wp:effectExtent l="0" t="0" r="0" b="0"/>
          <wp:wrapSquare wrapText="bothSides" distT="0" distB="0" distL="114300" distR="114300"/>
          <wp:docPr id="1217661468" name="image2.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Texto&#10;&#10;El contenido generado por IA puede ser incorrecto."/>
                  <pic:cNvPicPr preferRelativeResize="0"/>
                </pic:nvPicPr>
                <pic:blipFill>
                  <a:blip r:embed="rId1"/>
                  <a:srcRect/>
                  <a:stretch>
                    <a:fillRect/>
                  </a:stretch>
                </pic:blipFill>
                <pic:spPr>
                  <a:xfrm>
                    <a:off x="0" y="0"/>
                    <a:ext cx="1572577" cy="407114"/>
                  </a:xfrm>
                  <a:prstGeom prst="rect">
                    <a:avLst/>
                  </a:prstGeom>
                  <a:ln/>
                </pic:spPr>
              </pic:pic>
            </a:graphicData>
          </a:graphic>
        </wp:anchor>
      </w:drawing>
    </w:r>
  </w:p>
  <w:tbl>
    <w:tblPr>
      <w:tblStyle w:val="a5"/>
      <w:tblW w:w="8505"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580A25" w14:paraId="0BFEEBC1" w14:textId="77777777">
      <w:trPr>
        <w:trHeight w:val="495"/>
        <w:jc w:val="right"/>
      </w:trPr>
      <w:tc>
        <w:tcPr>
          <w:tcW w:w="850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054D92A1" w14:textId="49D5ECCB" w:rsidR="00580A25" w:rsidRDefault="00FB1541">
          <w:pPr>
            <w:jc w:val="right"/>
          </w:pPr>
          <w:r w:rsidRPr="00FB1541">
            <w:t xml:space="preserve">Data </w:t>
          </w:r>
          <w:proofErr w:type="spellStart"/>
          <w:r w:rsidRPr="00FB1541">
            <w:t>Lakehouse</w:t>
          </w:r>
          <w:proofErr w:type="spellEnd"/>
          <w:r w:rsidRPr="00FB1541">
            <w:t xml:space="preserve"> para la distribución farmacéutica</w:t>
          </w:r>
        </w:p>
      </w:tc>
    </w:tr>
  </w:tbl>
  <w:p w14:paraId="4DA7069B" w14:textId="77777777" w:rsidR="00580A25" w:rsidRDefault="00580A25">
    <w:pPr>
      <w:pBdr>
        <w:top w:val="nil"/>
        <w:left w:val="nil"/>
        <w:bottom w:val="nil"/>
        <w:right w:val="nil"/>
        <w:between w:val="nil"/>
      </w:pBdr>
      <w:tabs>
        <w:tab w:val="center" w:pos="4252"/>
        <w:tab w:val="right" w:pos="8504"/>
      </w:tabs>
      <w:spacing w:after="0" w:line="240" w:lineRule="auto"/>
      <w:rPr>
        <w:color w:val="000000"/>
      </w:rPr>
    </w:pPr>
  </w:p>
  <w:p w14:paraId="1BB54AB1" w14:textId="77777777" w:rsidR="00580A25" w:rsidRDefault="00580A25">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C8D0" w14:textId="77777777" w:rsidR="00FB1541" w:rsidRDefault="00FB154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94D"/>
    <w:multiLevelType w:val="multilevel"/>
    <w:tmpl w:val="B24EDB1E"/>
    <w:lvl w:ilvl="0">
      <w:start w:val="1"/>
      <w:numFmt w:val="lowerRoman"/>
      <w:lvlText w:val="%1."/>
      <w:lvlJc w:val="left"/>
      <w:pPr>
        <w:ind w:left="720" w:hanging="360"/>
      </w:pPr>
      <w:rPr>
        <w:rFonts w:ascii="Trebuchet MS" w:eastAsia="Trebuchet MS" w:hAnsi="Trebuchet MS" w:cs="Trebuchet MS"/>
        <w:u w:val="none"/>
      </w:rPr>
    </w:lvl>
    <w:lvl w:ilvl="1">
      <w:start w:val="1"/>
      <w:numFmt w:val="decimal"/>
      <w:lvlText w:val="%1.%2."/>
      <w:lvlJc w:val="right"/>
      <w:pPr>
        <w:ind w:left="144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abstractNum w:abstractNumId="1" w15:restartNumberingAfterBreak="0">
    <w:nsid w:val="0F310B0D"/>
    <w:multiLevelType w:val="hybridMultilevel"/>
    <w:tmpl w:val="5CE8A33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C3594B"/>
    <w:multiLevelType w:val="hybridMultilevel"/>
    <w:tmpl w:val="BF0E22B6"/>
    <w:lvl w:ilvl="0" w:tplc="280A8440">
      <w:start w:val="1"/>
      <w:numFmt w:val="bullet"/>
      <w:lvlText w:val="-"/>
      <w:lvlJc w:val="left"/>
      <w:pPr>
        <w:ind w:left="720" w:hanging="360"/>
      </w:pPr>
      <w:rPr>
        <w:rFonts w:ascii="Trebuchet MS" w:eastAsia="Trebuchet MS" w:hAnsi="Trebuchet MS" w:cs="Trebuchet M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5F55BC3"/>
    <w:multiLevelType w:val="hybridMultilevel"/>
    <w:tmpl w:val="151C4B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834053E"/>
    <w:multiLevelType w:val="hybridMultilevel"/>
    <w:tmpl w:val="933E26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2B61E91"/>
    <w:multiLevelType w:val="hybridMultilevel"/>
    <w:tmpl w:val="F618770C"/>
    <w:lvl w:ilvl="0" w:tplc="280A8440">
      <w:start w:val="1"/>
      <w:numFmt w:val="bullet"/>
      <w:lvlText w:val="-"/>
      <w:lvlJc w:val="left"/>
      <w:pPr>
        <w:ind w:left="720" w:hanging="360"/>
      </w:pPr>
      <w:rPr>
        <w:rFonts w:ascii="Trebuchet MS" w:eastAsia="Trebuchet MS" w:hAnsi="Trebuchet MS" w:cs="Trebuchet M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A6156C2"/>
    <w:multiLevelType w:val="hybridMultilevel"/>
    <w:tmpl w:val="384AF56C"/>
    <w:lvl w:ilvl="0" w:tplc="5118708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CB6315F"/>
    <w:multiLevelType w:val="multilevel"/>
    <w:tmpl w:val="328227E6"/>
    <w:lvl w:ilvl="0">
      <w:start w:val="1"/>
      <w:numFmt w:val="decimal"/>
      <w:pStyle w:val="Ttulo1"/>
      <w:lvlText w:val="%1."/>
      <w:lvlJc w:val="right"/>
      <w:pPr>
        <w:ind w:left="720" w:hanging="360"/>
      </w:pPr>
      <w:rPr>
        <w:u w:val="none"/>
      </w:rPr>
    </w:lvl>
    <w:lvl w:ilvl="1">
      <w:start w:val="1"/>
      <w:numFmt w:val="decimal"/>
      <w:lvlText w:val="%1.%2."/>
      <w:lvlJc w:val="right"/>
      <w:pPr>
        <w:ind w:left="144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abstractNum w:abstractNumId="8" w15:restartNumberingAfterBreak="0">
    <w:nsid w:val="527813A7"/>
    <w:multiLevelType w:val="hybridMultilevel"/>
    <w:tmpl w:val="2E20099C"/>
    <w:lvl w:ilvl="0" w:tplc="A58C85AA">
      <w:start w:val="1"/>
      <w:numFmt w:val="bullet"/>
      <w:lvlText w:val=""/>
      <w:lvlJc w:val="left"/>
      <w:pPr>
        <w:ind w:left="720" w:hanging="360"/>
      </w:pPr>
      <w:rPr>
        <w:rFonts w:ascii="Symbol" w:eastAsia="Trebuchet MS" w:hAnsi="Symbol" w:cs="Trebuchet M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6B52064"/>
    <w:multiLevelType w:val="multilevel"/>
    <w:tmpl w:val="71C86B76"/>
    <w:lvl w:ilvl="0">
      <w:start w:val="1"/>
      <w:numFmt w:val="decimal"/>
      <w:lvlText w:val="%1."/>
      <w:lvlJc w:val="right"/>
      <w:pPr>
        <w:ind w:left="720" w:hanging="360"/>
      </w:pPr>
      <w:rPr>
        <w:u w:val="none"/>
      </w:rPr>
    </w:lvl>
    <w:lvl w:ilvl="1">
      <w:start w:val="1"/>
      <w:numFmt w:val="decimal"/>
      <w:lvlText w:val="%1.%2."/>
      <w:lvlJc w:val="right"/>
      <w:pPr>
        <w:ind w:left="144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abstractNum w:abstractNumId="10" w15:restartNumberingAfterBreak="0">
    <w:nsid w:val="57FA5F92"/>
    <w:multiLevelType w:val="hybridMultilevel"/>
    <w:tmpl w:val="420E8DAC"/>
    <w:lvl w:ilvl="0" w:tplc="5118708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ABC07AF"/>
    <w:multiLevelType w:val="hybridMultilevel"/>
    <w:tmpl w:val="F17A87F0"/>
    <w:lvl w:ilvl="0" w:tplc="7B76C6AA">
      <w:start w:val="8"/>
      <w:numFmt w:val="bullet"/>
      <w:lvlText w:val=""/>
      <w:lvlJc w:val="left"/>
      <w:pPr>
        <w:ind w:left="720" w:hanging="360"/>
      </w:pPr>
      <w:rPr>
        <w:rFonts w:ascii="Wingdings" w:eastAsia="Trebuchet MS"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1E1FF5"/>
    <w:multiLevelType w:val="hybridMultilevel"/>
    <w:tmpl w:val="894A4F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D381B9B"/>
    <w:multiLevelType w:val="multilevel"/>
    <w:tmpl w:val="7C1257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45546389">
    <w:abstractNumId w:val="7"/>
  </w:num>
  <w:num w:numId="2" w16cid:durableId="2021538666">
    <w:abstractNumId w:val="13"/>
  </w:num>
  <w:num w:numId="3" w16cid:durableId="449515700">
    <w:abstractNumId w:val="0"/>
  </w:num>
  <w:num w:numId="4" w16cid:durableId="1685009205">
    <w:abstractNumId w:val="6"/>
  </w:num>
  <w:num w:numId="5" w16cid:durableId="158930696">
    <w:abstractNumId w:val="8"/>
  </w:num>
  <w:num w:numId="6" w16cid:durableId="1911841762">
    <w:abstractNumId w:val="5"/>
  </w:num>
  <w:num w:numId="7" w16cid:durableId="151801753">
    <w:abstractNumId w:val="10"/>
  </w:num>
  <w:num w:numId="8" w16cid:durableId="405419931">
    <w:abstractNumId w:val="3"/>
  </w:num>
  <w:num w:numId="9" w16cid:durableId="197864664">
    <w:abstractNumId w:val="2"/>
  </w:num>
  <w:num w:numId="10" w16cid:durableId="1838305949">
    <w:abstractNumId w:val="4"/>
  </w:num>
  <w:num w:numId="11" w16cid:durableId="434372868">
    <w:abstractNumId w:val="1"/>
  </w:num>
  <w:num w:numId="12" w16cid:durableId="127210304">
    <w:abstractNumId w:val="11"/>
  </w:num>
  <w:num w:numId="13" w16cid:durableId="2087415837">
    <w:abstractNumId w:val="9"/>
  </w:num>
  <w:num w:numId="14" w16cid:durableId="20333362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A25"/>
    <w:rsid w:val="00016B10"/>
    <w:rsid w:val="000912BE"/>
    <w:rsid w:val="000A6D38"/>
    <w:rsid w:val="000E0BA4"/>
    <w:rsid w:val="00137F44"/>
    <w:rsid w:val="001656DF"/>
    <w:rsid w:val="001A018E"/>
    <w:rsid w:val="00297B61"/>
    <w:rsid w:val="002F185B"/>
    <w:rsid w:val="003266C0"/>
    <w:rsid w:val="00361F95"/>
    <w:rsid w:val="003632EC"/>
    <w:rsid w:val="003E6867"/>
    <w:rsid w:val="00401C10"/>
    <w:rsid w:val="00410EAB"/>
    <w:rsid w:val="0043024F"/>
    <w:rsid w:val="004539E8"/>
    <w:rsid w:val="00480AF8"/>
    <w:rsid w:val="004928DC"/>
    <w:rsid w:val="00493231"/>
    <w:rsid w:val="004949B1"/>
    <w:rsid w:val="004B5DAF"/>
    <w:rsid w:val="004D0087"/>
    <w:rsid w:val="004E59A5"/>
    <w:rsid w:val="00506BFC"/>
    <w:rsid w:val="00516006"/>
    <w:rsid w:val="00577258"/>
    <w:rsid w:val="00580A25"/>
    <w:rsid w:val="006021EF"/>
    <w:rsid w:val="00641117"/>
    <w:rsid w:val="006A4FEC"/>
    <w:rsid w:val="006D1F68"/>
    <w:rsid w:val="006F5A3D"/>
    <w:rsid w:val="007434C2"/>
    <w:rsid w:val="007633BB"/>
    <w:rsid w:val="00764BAB"/>
    <w:rsid w:val="007829B4"/>
    <w:rsid w:val="007F240F"/>
    <w:rsid w:val="00821C2D"/>
    <w:rsid w:val="008545EB"/>
    <w:rsid w:val="00860A6D"/>
    <w:rsid w:val="008F1403"/>
    <w:rsid w:val="008F7C42"/>
    <w:rsid w:val="00923694"/>
    <w:rsid w:val="009405F8"/>
    <w:rsid w:val="00943BDF"/>
    <w:rsid w:val="00982C97"/>
    <w:rsid w:val="009B52D6"/>
    <w:rsid w:val="009C2E35"/>
    <w:rsid w:val="00A330E8"/>
    <w:rsid w:val="00A36982"/>
    <w:rsid w:val="00A46FCC"/>
    <w:rsid w:val="00A54ED3"/>
    <w:rsid w:val="00A80D76"/>
    <w:rsid w:val="00AF1006"/>
    <w:rsid w:val="00B128A2"/>
    <w:rsid w:val="00B61B18"/>
    <w:rsid w:val="00B638D9"/>
    <w:rsid w:val="00C50621"/>
    <w:rsid w:val="00CC374C"/>
    <w:rsid w:val="00CD5A16"/>
    <w:rsid w:val="00DC67AF"/>
    <w:rsid w:val="00E071DF"/>
    <w:rsid w:val="00E240CC"/>
    <w:rsid w:val="00E82D95"/>
    <w:rsid w:val="00EC380D"/>
    <w:rsid w:val="00EC7177"/>
    <w:rsid w:val="00F33045"/>
    <w:rsid w:val="00F71B89"/>
    <w:rsid w:val="00FB1541"/>
    <w:rsid w:val="00FD6FE3"/>
    <w:rsid w:val="00FE6C3D"/>
    <w:rsid w:val="00FF3FF8"/>
    <w:rsid w:val="00FF4F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9C002"/>
  <w15:docId w15:val="{8A7CCC5F-7734-401B-A2E6-D613CC640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es-ES" w:eastAsia="es-E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FEC"/>
    <w:rPr>
      <w:lang w:eastAsia="en-US"/>
    </w:rPr>
  </w:style>
  <w:style w:type="paragraph" w:styleId="Ttulo1">
    <w:name w:val="heading 1"/>
    <w:basedOn w:val="Normal"/>
    <w:next w:val="Normal"/>
    <w:link w:val="Ttulo1Car"/>
    <w:autoRedefine/>
    <w:uiPriority w:val="9"/>
    <w:qFormat/>
    <w:rsid w:val="00137F44"/>
    <w:pPr>
      <w:keepNext/>
      <w:keepLines/>
      <w:numPr>
        <w:numId w:val="1"/>
      </w:numPr>
      <w:spacing w:before="240" w:after="120" w:line="240" w:lineRule="auto"/>
      <w:jc w:val="left"/>
      <w:outlineLvl w:val="0"/>
    </w:pPr>
    <w:rPr>
      <w:rFonts w:ascii="Times New Roman" w:eastAsia="Times New Roman" w:hAnsi="Times New Roman"/>
      <w:b/>
      <w:bCs/>
      <w:color w:val="FF860D"/>
    </w:rPr>
  </w:style>
  <w:style w:type="paragraph" w:styleId="Ttulo2">
    <w:name w:val="heading 2"/>
    <w:basedOn w:val="Normal"/>
    <w:next w:val="Normal"/>
    <w:link w:val="Ttulo2Car"/>
    <w:autoRedefine/>
    <w:uiPriority w:val="9"/>
    <w:unhideWhenUsed/>
    <w:qFormat/>
    <w:rsid w:val="009B52D6"/>
    <w:pPr>
      <w:keepNext/>
      <w:keepLines/>
      <w:spacing w:before="240" w:after="60" w:line="240" w:lineRule="auto"/>
      <w:jc w:val="left"/>
      <w:outlineLvl w:val="1"/>
    </w:pPr>
    <w:rPr>
      <w:rFonts w:ascii="Times New Roman" w:eastAsia="Times New Roman" w:hAnsi="Times New Roman"/>
      <w:b/>
      <w:bCs/>
      <w:color w:val="1F497D"/>
      <w:sz w:val="24"/>
      <w:szCs w:val="26"/>
    </w:rPr>
  </w:style>
  <w:style w:type="paragraph" w:styleId="Ttulo3">
    <w:name w:val="heading 3"/>
    <w:basedOn w:val="Normal"/>
    <w:next w:val="Normal"/>
    <w:link w:val="Ttulo3Car"/>
    <w:autoRedefine/>
    <w:uiPriority w:val="9"/>
    <w:unhideWhenUsed/>
    <w:qFormat/>
    <w:rsid w:val="00C771EC"/>
    <w:pPr>
      <w:keepNext/>
      <w:keepLines/>
      <w:spacing w:before="320"/>
      <w:outlineLvl w:val="2"/>
    </w:pPr>
    <w:rPr>
      <w:rFonts w:eastAsia="Times New Roman"/>
      <w:b/>
      <w:bCs/>
    </w:rPr>
  </w:style>
  <w:style w:type="paragraph" w:styleId="Ttulo4">
    <w:name w:val="heading 4"/>
    <w:basedOn w:val="Normal"/>
    <w:next w:val="Normal"/>
    <w:link w:val="Ttulo4Car"/>
    <w:pPr>
      <w:keepNext/>
      <w:keepLines/>
      <w:spacing w:before="240" w:after="40"/>
      <w:outlineLvl w:val="3"/>
    </w:pPr>
    <w:rPr>
      <w:b/>
      <w:sz w:val="24"/>
      <w:szCs w:val="24"/>
    </w:rPr>
  </w:style>
  <w:style w:type="paragraph" w:styleId="Ttulo5">
    <w:name w:val="heading 5"/>
    <w:basedOn w:val="Normal"/>
    <w:next w:val="Normal"/>
    <w:link w:val="Ttulo5Car"/>
    <w:pPr>
      <w:keepNext/>
      <w:keepLines/>
      <w:spacing w:before="220" w:after="40"/>
      <w:outlineLvl w:val="4"/>
    </w:pPr>
    <w:rPr>
      <w:b/>
    </w:rPr>
  </w:style>
  <w:style w:type="paragraph" w:styleId="Ttulo6">
    <w:name w:val="heading 6"/>
    <w:basedOn w:val="Normal"/>
    <w:next w:val="Normal"/>
    <w:link w:val="Ttulo6Car"/>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AF350C"/>
    <w:pPr>
      <w:spacing w:before="240" w:after="60"/>
      <w:jc w:val="center"/>
      <w:outlineLvl w:val="0"/>
    </w:pPr>
    <w:rPr>
      <w:rFonts w:ascii="Calibri Light" w:eastAsia="Times New Roman" w:hAnsi="Calibri Light"/>
      <w:b/>
      <w:bCs/>
      <w:kern w:val="28"/>
      <w:sz w:val="32"/>
      <w:szCs w:val="32"/>
    </w:rPr>
  </w:style>
  <w:style w:type="paragraph" w:styleId="Textodeglobo">
    <w:name w:val="Balloon Text"/>
    <w:basedOn w:val="Normal"/>
    <w:link w:val="TextodegloboCar"/>
    <w:uiPriority w:val="99"/>
    <w:semiHidden/>
    <w:unhideWhenUsed/>
    <w:rsid w:val="0063603C"/>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63603C"/>
    <w:rPr>
      <w:rFonts w:ascii="Tahoma" w:hAnsi="Tahoma" w:cs="Tahoma"/>
      <w:sz w:val="16"/>
      <w:szCs w:val="16"/>
    </w:rPr>
  </w:style>
  <w:style w:type="paragraph" w:styleId="Encabezado">
    <w:name w:val="header"/>
    <w:basedOn w:val="Normal"/>
    <w:link w:val="EncabezadoCar"/>
    <w:uiPriority w:val="99"/>
    <w:unhideWhenUsed/>
    <w:rsid w:val="0063603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603C"/>
  </w:style>
  <w:style w:type="paragraph" w:styleId="Piedepgina">
    <w:name w:val="footer"/>
    <w:basedOn w:val="Normal"/>
    <w:link w:val="PiedepginaCar"/>
    <w:uiPriority w:val="99"/>
    <w:unhideWhenUsed/>
    <w:rsid w:val="0063603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603C"/>
  </w:style>
  <w:style w:type="character" w:styleId="Textodelmarcadordeposicin">
    <w:name w:val="Placeholder Text"/>
    <w:uiPriority w:val="99"/>
    <w:semiHidden/>
    <w:rsid w:val="005F4936"/>
    <w:rPr>
      <w:color w:val="808080"/>
    </w:rPr>
  </w:style>
  <w:style w:type="character" w:customStyle="1" w:styleId="Ttulo1Car">
    <w:name w:val="Título 1 Car"/>
    <w:link w:val="Ttulo1"/>
    <w:uiPriority w:val="9"/>
    <w:rsid w:val="00137F44"/>
    <w:rPr>
      <w:rFonts w:ascii="Times New Roman" w:eastAsia="Times New Roman" w:hAnsi="Times New Roman"/>
      <w:b/>
      <w:bCs/>
      <w:color w:val="FF860D"/>
      <w:lang w:eastAsia="en-US"/>
    </w:rPr>
  </w:style>
  <w:style w:type="paragraph" w:styleId="TtuloTDC">
    <w:name w:val="TOC Heading"/>
    <w:basedOn w:val="Ttulo1"/>
    <w:next w:val="Normal"/>
    <w:uiPriority w:val="39"/>
    <w:unhideWhenUsed/>
    <w:qFormat/>
    <w:rsid w:val="00D846E5"/>
    <w:pPr>
      <w:outlineLvl w:val="9"/>
    </w:pPr>
  </w:style>
  <w:style w:type="character" w:customStyle="1" w:styleId="Ttulo2Car">
    <w:name w:val="Título 2 Car"/>
    <w:link w:val="Ttulo2"/>
    <w:uiPriority w:val="9"/>
    <w:rsid w:val="009B52D6"/>
    <w:rPr>
      <w:rFonts w:ascii="Times New Roman" w:eastAsia="Times New Roman" w:hAnsi="Times New Roman"/>
      <w:b/>
      <w:bCs/>
      <w:color w:val="1F497D"/>
      <w:sz w:val="24"/>
      <w:szCs w:val="26"/>
      <w:lang w:eastAsia="en-US"/>
    </w:rPr>
  </w:style>
  <w:style w:type="character" w:customStyle="1" w:styleId="Ttulo3Car">
    <w:name w:val="Título 3 Car"/>
    <w:link w:val="Ttulo3"/>
    <w:uiPriority w:val="9"/>
    <w:rsid w:val="00C771EC"/>
    <w:rPr>
      <w:rFonts w:ascii="Trebuchet MS" w:eastAsia="Times New Roman" w:hAnsi="Trebuchet MS" w:cs="Times New Roman"/>
      <w:b/>
      <w:bCs/>
    </w:rPr>
  </w:style>
  <w:style w:type="paragraph" w:styleId="TDC1">
    <w:name w:val="toc 1"/>
    <w:basedOn w:val="Normal"/>
    <w:next w:val="Normal"/>
    <w:autoRedefine/>
    <w:uiPriority w:val="39"/>
    <w:unhideWhenUsed/>
    <w:rsid w:val="004502E4"/>
    <w:pPr>
      <w:spacing w:after="100"/>
    </w:pPr>
  </w:style>
  <w:style w:type="paragraph" w:styleId="TDC2">
    <w:name w:val="toc 2"/>
    <w:basedOn w:val="Normal"/>
    <w:next w:val="Normal"/>
    <w:autoRedefine/>
    <w:uiPriority w:val="39"/>
    <w:unhideWhenUsed/>
    <w:rsid w:val="004502E4"/>
    <w:pPr>
      <w:spacing w:after="100"/>
      <w:ind w:left="220"/>
    </w:pPr>
  </w:style>
  <w:style w:type="character" w:styleId="Hipervnculo">
    <w:name w:val="Hyperlink"/>
    <w:uiPriority w:val="99"/>
    <w:unhideWhenUsed/>
    <w:rsid w:val="004502E4"/>
    <w:rPr>
      <w:color w:val="0000FF"/>
      <w:u w:val="single"/>
    </w:rPr>
  </w:style>
  <w:style w:type="paragraph" w:styleId="Textonotaalfinal">
    <w:name w:val="endnote text"/>
    <w:basedOn w:val="Normal"/>
    <w:link w:val="TextonotaalfinalCar"/>
    <w:uiPriority w:val="99"/>
    <w:semiHidden/>
    <w:unhideWhenUsed/>
    <w:rsid w:val="00712BD9"/>
    <w:pPr>
      <w:spacing w:after="0" w:line="240" w:lineRule="auto"/>
    </w:pPr>
    <w:rPr>
      <w:sz w:val="20"/>
      <w:szCs w:val="20"/>
    </w:rPr>
  </w:style>
  <w:style w:type="character" w:customStyle="1" w:styleId="TextonotaalfinalCar">
    <w:name w:val="Texto nota al final Car"/>
    <w:link w:val="Textonotaalfinal"/>
    <w:uiPriority w:val="99"/>
    <w:semiHidden/>
    <w:rsid w:val="00712BD9"/>
    <w:rPr>
      <w:rFonts w:ascii="Trebuchet MS" w:hAnsi="Trebuchet MS"/>
      <w:sz w:val="20"/>
      <w:szCs w:val="20"/>
    </w:rPr>
  </w:style>
  <w:style w:type="character" w:styleId="Refdenotaalfinal">
    <w:name w:val="endnote reference"/>
    <w:uiPriority w:val="99"/>
    <w:semiHidden/>
    <w:unhideWhenUsed/>
    <w:rsid w:val="00712BD9"/>
    <w:rPr>
      <w:vertAlign w:val="superscript"/>
    </w:rPr>
  </w:style>
  <w:style w:type="paragraph" w:styleId="Textonotapie">
    <w:name w:val="footnote text"/>
    <w:basedOn w:val="Normal"/>
    <w:link w:val="TextonotapieCar"/>
    <w:semiHidden/>
    <w:unhideWhenUsed/>
    <w:rsid w:val="00712BD9"/>
    <w:pPr>
      <w:spacing w:after="0" w:line="240" w:lineRule="auto"/>
    </w:pPr>
    <w:rPr>
      <w:sz w:val="20"/>
      <w:szCs w:val="20"/>
    </w:rPr>
  </w:style>
  <w:style w:type="character" w:customStyle="1" w:styleId="TextonotapieCar">
    <w:name w:val="Texto nota pie Car"/>
    <w:link w:val="Textonotapie"/>
    <w:semiHidden/>
    <w:rsid w:val="00712BD9"/>
    <w:rPr>
      <w:rFonts w:ascii="Trebuchet MS" w:hAnsi="Trebuchet MS"/>
      <w:sz w:val="20"/>
      <w:szCs w:val="20"/>
    </w:rPr>
  </w:style>
  <w:style w:type="character" w:styleId="Refdenotaalpie">
    <w:name w:val="footnote reference"/>
    <w:semiHidden/>
    <w:unhideWhenUsed/>
    <w:rsid w:val="00712BD9"/>
    <w:rPr>
      <w:vertAlign w:val="superscript"/>
    </w:rPr>
  </w:style>
  <w:style w:type="paragraph" w:styleId="Descripcin">
    <w:name w:val="caption"/>
    <w:basedOn w:val="Normal"/>
    <w:next w:val="Normal"/>
    <w:uiPriority w:val="35"/>
    <w:unhideWhenUsed/>
    <w:qFormat/>
    <w:rsid w:val="00B91D79"/>
    <w:pPr>
      <w:spacing w:line="240" w:lineRule="auto"/>
      <w:jc w:val="center"/>
    </w:pPr>
    <w:rPr>
      <w:bCs/>
      <w:color w:val="4F81BD"/>
      <w:sz w:val="18"/>
      <w:szCs w:val="18"/>
    </w:rPr>
  </w:style>
  <w:style w:type="paragraph" w:styleId="Tabladeilustraciones">
    <w:name w:val="table of figures"/>
    <w:basedOn w:val="Normal"/>
    <w:next w:val="Normal"/>
    <w:uiPriority w:val="99"/>
    <w:unhideWhenUsed/>
    <w:rsid w:val="00712BD9"/>
    <w:pPr>
      <w:spacing w:after="0"/>
    </w:pPr>
  </w:style>
  <w:style w:type="paragraph" w:styleId="Prrafodelista">
    <w:name w:val="List Paragraph"/>
    <w:basedOn w:val="Normal"/>
    <w:link w:val="PrrafodelistaCar"/>
    <w:uiPriority w:val="1"/>
    <w:qFormat/>
    <w:rsid w:val="00712BD9"/>
    <w:pPr>
      <w:ind w:left="720"/>
      <w:contextualSpacing/>
    </w:pPr>
  </w:style>
  <w:style w:type="table" w:styleId="Tablaconcuadrcula">
    <w:name w:val="Table Grid"/>
    <w:basedOn w:val="Tablanormal"/>
    <w:uiPriority w:val="59"/>
    <w:rsid w:val="00B0735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ietanmero">
    <w:name w:val="Viñeta número"/>
    <w:basedOn w:val="Prrafodelista"/>
    <w:link w:val="VietanmeroCar1"/>
    <w:autoRedefine/>
    <w:qFormat/>
    <w:rsid w:val="00C771EC"/>
    <w:pPr>
      <w:spacing w:before="200"/>
      <w:ind w:hanging="360"/>
      <w:contextualSpacing w:val="0"/>
    </w:pPr>
  </w:style>
  <w:style w:type="table" w:customStyle="1" w:styleId="Listaclara-nfasis11">
    <w:name w:val="Lista clara - Énfasis 11"/>
    <w:basedOn w:val="Tablanormal"/>
    <w:uiPriority w:val="61"/>
    <w:rsid w:val="0048325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PrrafodelistaCar">
    <w:name w:val="Párrafo de lista Car"/>
    <w:link w:val="Prrafodelista"/>
    <w:uiPriority w:val="1"/>
    <w:rsid w:val="003325A8"/>
    <w:rPr>
      <w:rFonts w:ascii="Trebuchet MS" w:hAnsi="Trebuchet MS"/>
    </w:rPr>
  </w:style>
  <w:style w:type="character" w:customStyle="1" w:styleId="VietanmeroCar">
    <w:name w:val="Viñeta número Car"/>
    <w:rsid w:val="003325A8"/>
    <w:rPr>
      <w:rFonts w:ascii="Trebuchet MS" w:hAnsi="Trebuchet MS"/>
    </w:rPr>
  </w:style>
  <w:style w:type="table" w:styleId="Sombreadovistoso-nfasis1">
    <w:name w:val="Colorful Shading Accent 1"/>
    <w:basedOn w:val="Tablanormal"/>
    <w:uiPriority w:val="71"/>
    <w:rsid w:val="007452C8"/>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customStyle="1" w:styleId="VietanmeroCar1">
    <w:name w:val="Viñeta número Car1"/>
    <w:basedOn w:val="PrrafodelistaCar"/>
    <w:link w:val="Vietanmero"/>
    <w:rsid w:val="00C771EC"/>
    <w:rPr>
      <w:rFonts w:ascii="Trebuchet MS" w:hAnsi="Trebuchet MS"/>
      <w:lang w:eastAsia="en-US"/>
    </w:rPr>
  </w:style>
  <w:style w:type="paragraph" w:styleId="TDC3">
    <w:name w:val="toc 3"/>
    <w:basedOn w:val="Normal"/>
    <w:next w:val="Normal"/>
    <w:autoRedefine/>
    <w:uiPriority w:val="39"/>
    <w:unhideWhenUsed/>
    <w:rsid w:val="00C771EC"/>
    <w:pPr>
      <w:spacing w:after="100"/>
      <w:ind w:left="440"/>
    </w:pPr>
  </w:style>
  <w:style w:type="table" w:styleId="Cuadrculamedia1-nfasis3">
    <w:name w:val="Medium Grid 1 Accent 3"/>
    <w:basedOn w:val="Tablanormal"/>
    <w:uiPriority w:val="67"/>
    <w:rsid w:val="00E903E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Cuadrculamedia1-nfasis1">
    <w:name w:val="Medium Grid 1 Accent 1"/>
    <w:basedOn w:val="Tablanormal"/>
    <w:uiPriority w:val="67"/>
    <w:rsid w:val="00B5676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Sombreadomedio1-nfasis11">
    <w:name w:val="Sombreado medio 1 - Énfasis 11"/>
    <w:basedOn w:val="Tablanormal"/>
    <w:uiPriority w:val="63"/>
    <w:rsid w:val="00B5676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staclara-nfasis12">
    <w:name w:val="Lista clara - Énfasis 12"/>
    <w:basedOn w:val="Tablanormal"/>
    <w:uiPriority w:val="61"/>
    <w:rsid w:val="000F13F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
    <w:name w:val="Medium Shading 1 - Accent 11"/>
    <w:basedOn w:val="Tablanormal"/>
    <w:uiPriority w:val="63"/>
    <w:rsid w:val="00180D51"/>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staclara-nfasis2">
    <w:name w:val="Light List Accent 2"/>
    <w:basedOn w:val="Tablanormal"/>
    <w:uiPriority w:val="61"/>
    <w:rsid w:val="00B84310"/>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character" w:styleId="nfasis">
    <w:name w:val="Emphasis"/>
    <w:uiPriority w:val="20"/>
    <w:qFormat/>
    <w:rsid w:val="0071288C"/>
    <w:rPr>
      <w:i/>
      <w:iCs/>
    </w:rPr>
  </w:style>
  <w:style w:type="character" w:customStyle="1" w:styleId="apple-converted-space">
    <w:name w:val="apple-converted-space"/>
    <w:basedOn w:val="Fuentedeprrafopredeter"/>
    <w:rsid w:val="002B6ABD"/>
  </w:style>
  <w:style w:type="paragraph" w:styleId="NormalWeb">
    <w:name w:val="Normal (Web)"/>
    <w:basedOn w:val="Normal"/>
    <w:uiPriority w:val="99"/>
    <w:unhideWhenUsed/>
    <w:rsid w:val="00474CD2"/>
    <w:pPr>
      <w:spacing w:before="100" w:beforeAutospacing="1" w:after="100" w:afterAutospacing="1" w:line="240" w:lineRule="auto"/>
      <w:jc w:val="left"/>
    </w:pPr>
    <w:rPr>
      <w:rFonts w:ascii="Times New Roman" w:eastAsia="Times New Roman" w:hAnsi="Times New Roman"/>
      <w:sz w:val="24"/>
      <w:szCs w:val="24"/>
      <w:lang w:eastAsia="es-ES"/>
    </w:rPr>
  </w:style>
  <w:style w:type="character" w:styleId="Fuerte">
    <w:name w:val="Strong"/>
    <w:uiPriority w:val="22"/>
    <w:qFormat/>
    <w:rsid w:val="004F075B"/>
    <w:rPr>
      <w:b/>
      <w:bCs/>
    </w:rPr>
  </w:style>
  <w:style w:type="character" w:styleId="Hipervnculovisitado">
    <w:name w:val="FollowedHyperlink"/>
    <w:uiPriority w:val="99"/>
    <w:semiHidden/>
    <w:unhideWhenUsed/>
    <w:rsid w:val="00BE5175"/>
    <w:rPr>
      <w:color w:val="800080"/>
      <w:u w:val="single"/>
    </w:rPr>
  </w:style>
  <w:style w:type="paragraph" w:styleId="Sinespaciado">
    <w:name w:val="No Spacing"/>
    <w:link w:val="SinespaciadoCar"/>
    <w:uiPriority w:val="1"/>
    <w:qFormat/>
    <w:rsid w:val="00B0456E"/>
    <w:rPr>
      <w:rFonts w:eastAsia="Times New Roman"/>
      <w:lang w:val="en-US" w:eastAsia="en-US"/>
    </w:rPr>
  </w:style>
  <w:style w:type="character" w:customStyle="1" w:styleId="SinespaciadoCar">
    <w:name w:val="Sin espaciado Car"/>
    <w:link w:val="Sinespaciado"/>
    <w:uiPriority w:val="1"/>
    <w:rsid w:val="00B0456E"/>
    <w:rPr>
      <w:rFonts w:eastAsia="Times New Roman"/>
      <w:lang w:val="en-US"/>
    </w:rPr>
  </w:style>
  <w:style w:type="character" w:customStyle="1" w:styleId="Mencinsinresolver1">
    <w:name w:val="Mención sin resolver1"/>
    <w:uiPriority w:val="99"/>
    <w:semiHidden/>
    <w:unhideWhenUsed/>
    <w:rsid w:val="0010030E"/>
    <w:rPr>
      <w:color w:val="605E5C"/>
      <w:shd w:val="clear" w:color="auto" w:fill="E1DFDD"/>
    </w:rPr>
  </w:style>
  <w:style w:type="paragraph" w:styleId="Citadestacada">
    <w:name w:val="Intense Quote"/>
    <w:basedOn w:val="Normal"/>
    <w:next w:val="Normal"/>
    <w:link w:val="CitadestacadaCar"/>
    <w:uiPriority w:val="30"/>
    <w:qFormat/>
    <w:rsid w:val="00AF350C"/>
    <w:pPr>
      <w:pBdr>
        <w:top w:val="single" w:sz="4" w:space="10" w:color="4472C4"/>
        <w:bottom w:val="single" w:sz="4" w:space="10" w:color="4472C4"/>
      </w:pBdr>
      <w:spacing w:before="360" w:after="360"/>
      <w:ind w:left="864" w:right="864"/>
      <w:jc w:val="center"/>
    </w:pPr>
    <w:rPr>
      <w:i/>
      <w:iCs/>
      <w:color w:val="4472C4"/>
    </w:rPr>
  </w:style>
  <w:style w:type="character" w:customStyle="1" w:styleId="CitadestacadaCar">
    <w:name w:val="Cita destacada Car"/>
    <w:link w:val="Citadestacada"/>
    <w:uiPriority w:val="30"/>
    <w:rsid w:val="00AF350C"/>
    <w:rPr>
      <w:rFonts w:ascii="Trebuchet MS" w:hAnsi="Trebuchet MS"/>
      <w:i/>
      <w:iCs/>
      <w:color w:val="4472C4"/>
      <w:sz w:val="22"/>
      <w:szCs w:val="22"/>
      <w:lang w:eastAsia="en-US"/>
    </w:rPr>
  </w:style>
  <w:style w:type="paragraph" w:styleId="Cita">
    <w:name w:val="Quote"/>
    <w:basedOn w:val="Normal"/>
    <w:next w:val="Normal"/>
    <w:link w:val="CitaCar"/>
    <w:uiPriority w:val="29"/>
    <w:qFormat/>
    <w:rsid w:val="00AF350C"/>
    <w:pPr>
      <w:spacing w:before="200" w:after="160"/>
      <w:ind w:left="864" w:right="864"/>
      <w:jc w:val="center"/>
    </w:pPr>
    <w:rPr>
      <w:i/>
      <w:iCs/>
      <w:color w:val="404040"/>
    </w:rPr>
  </w:style>
  <w:style w:type="character" w:customStyle="1" w:styleId="CitaCar">
    <w:name w:val="Cita Car"/>
    <w:link w:val="Cita"/>
    <w:uiPriority w:val="29"/>
    <w:rsid w:val="00AF350C"/>
    <w:rPr>
      <w:rFonts w:ascii="Trebuchet MS" w:hAnsi="Trebuchet MS"/>
      <w:i/>
      <w:iCs/>
      <w:color w:val="404040"/>
      <w:sz w:val="22"/>
      <w:szCs w:val="22"/>
      <w:lang w:eastAsia="en-US"/>
    </w:rPr>
  </w:style>
  <w:style w:type="character" w:styleId="nfasisintenso">
    <w:name w:val="Intense Emphasis"/>
    <w:uiPriority w:val="21"/>
    <w:qFormat/>
    <w:rsid w:val="00AF350C"/>
    <w:rPr>
      <w:i/>
      <w:iCs/>
      <w:color w:val="4472C4"/>
    </w:rPr>
  </w:style>
  <w:style w:type="character" w:customStyle="1" w:styleId="TtuloCar">
    <w:name w:val="Título Car"/>
    <w:link w:val="Ttulo"/>
    <w:uiPriority w:val="10"/>
    <w:rsid w:val="00AF350C"/>
    <w:rPr>
      <w:rFonts w:ascii="Calibri Light" w:eastAsia="Times New Roman" w:hAnsi="Calibri Light" w:cs="Times New Roman"/>
      <w:b/>
      <w:bCs/>
      <w:kern w:val="28"/>
      <w:sz w:val="32"/>
      <w:szCs w:val="32"/>
      <w:lang w:eastAsia="en-US"/>
    </w:rPr>
  </w:style>
  <w:style w:type="paragraph" w:styleId="Textoindependiente">
    <w:name w:val="Body Text"/>
    <w:basedOn w:val="Normal"/>
    <w:link w:val="TextoindependienteCar"/>
    <w:uiPriority w:val="1"/>
    <w:qFormat/>
    <w:rsid w:val="00A94D37"/>
    <w:pPr>
      <w:widowControl w:val="0"/>
      <w:autoSpaceDE w:val="0"/>
      <w:autoSpaceDN w:val="0"/>
      <w:spacing w:after="0" w:line="240" w:lineRule="auto"/>
      <w:ind w:left="2261"/>
    </w:pPr>
    <w:rPr>
      <w:rFonts w:ascii="Calibri" w:hAnsi="Calibri" w:cs="Calibri"/>
      <w:sz w:val="24"/>
      <w:szCs w:val="24"/>
    </w:rPr>
  </w:style>
  <w:style w:type="character" w:customStyle="1" w:styleId="TextoindependienteCar">
    <w:name w:val="Texto independiente Car"/>
    <w:basedOn w:val="Fuentedeprrafopredeter"/>
    <w:link w:val="Textoindependiente"/>
    <w:uiPriority w:val="1"/>
    <w:rsid w:val="00A94D37"/>
    <w:rPr>
      <w:rFonts w:cs="Calibri"/>
      <w:sz w:val="24"/>
      <w:szCs w:val="24"/>
      <w:lang w:eastAsia="en-US"/>
    </w:rPr>
  </w:style>
  <w:style w:type="paragraph" w:styleId="Subttulo">
    <w:name w:val="Subtitle"/>
    <w:basedOn w:val="Normal"/>
    <w:next w:val="Normal"/>
    <w:link w:val="SubttuloCar"/>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Pr>
  </w:style>
  <w:style w:type="table" w:customStyle="1" w:styleId="a0">
    <w:basedOn w:val="Tablanormal"/>
    <w:pPr>
      <w:spacing w:after="0" w:line="240" w:lineRule="auto"/>
    </w:pPr>
    <w:rPr>
      <w:color w:val="000000"/>
    </w:rPr>
    <w:tblPr>
      <w:tblStyleRowBandSize w:val="1"/>
      <w:tblStyleColBandSize w:val="1"/>
    </w:tblPr>
  </w:style>
  <w:style w:type="table" w:customStyle="1" w:styleId="a1">
    <w:basedOn w:val="Tablanormal"/>
    <w:pPr>
      <w:spacing w:after="0" w:line="240" w:lineRule="auto"/>
    </w:pPr>
    <w:rPr>
      <w:color w:val="000000"/>
    </w:rPr>
    <w:tblPr>
      <w:tblStyleRowBandSize w:val="1"/>
      <w:tblStyleColBandSize w:val="1"/>
    </w:tblPr>
  </w:style>
  <w:style w:type="table" w:customStyle="1" w:styleId="a2">
    <w:basedOn w:val="Tablanormal"/>
    <w:tblPr>
      <w:tblStyleRowBandSize w:val="1"/>
      <w:tblStyleColBandSize w:val="1"/>
    </w:tblPr>
  </w:style>
  <w:style w:type="table" w:customStyle="1" w:styleId="a3">
    <w:basedOn w:val="Tablanormal"/>
    <w:pPr>
      <w:spacing w:after="0" w:line="240" w:lineRule="auto"/>
    </w:pPr>
    <w:rPr>
      <w:color w:val="000000"/>
    </w:rPr>
    <w:tblPr>
      <w:tblStyleRowBandSize w:val="1"/>
      <w:tblStyleColBandSize w:val="1"/>
    </w:tblPr>
  </w:style>
  <w:style w:type="table" w:customStyle="1" w:styleId="a4">
    <w:basedOn w:val="Tablanormal"/>
    <w:pPr>
      <w:spacing w:after="0" w:line="240" w:lineRule="auto"/>
    </w:pPr>
    <w:rPr>
      <w:color w:val="000000"/>
    </w:rPr>
    <w:tblPr>
      <w:tblStyleRowBandSize w:val="1"/>
      <w:tblStyleColBandSize w:val="1"/>
    </w:tblPr>
  </w:style>
  <w:style w:type="table" w:customStyle="1" w:styleId="a5">
    <w:basedOn w:val="Tablanormal"/>
    <w:pPr>
      <w:spacing w:after="0" w:line="240" w:lineRule="auto"/>
    </w:pPr>
    <w:rPr>
      <w:color w:val="000000"/>
    </w:rPr>
    <w:tblPr>
      <w:tblStyleRowBandSize w:val="1"/>
      <w:tblStyleColBandSize w:val="1"/>
    </w:tblPr>
  </w:style>
  <w:style w:type="table" w:customStyle="1" w:styleId="a6">
    <w:basedOn w:val="Tablanormal"/>
    <w:pPr>
      <w:spacing w:after="0" w:line="240" w:lineRule="auto"/>
    </w:pPr>
    <w:rPr>
      <w:color w:val="000000"/>
    </w:rPr>
    <w:tblPr>
      <w:tblStyleRowBandSize w:val="1"/>
      <w:tblStyleColBandSize w:val="1"/>
    </w:tblPr>
  </w:style>
  <w:style w:type="table" w:styleId="Listaclara-nfasis3">
    <w:name w:val="Light List Accent 3"/>
    <w:basedOn w:val="Tablanormal"/>
    <w:uiPriority w:val="61"/>
    <w:rsid w:val="00410EAB"/>
    <w:pPr>
      <w:spacing w:after="0" w:line="240" w:lineRule="auto"/>
      <w:jc w:val="left"/>
    </w:pPr>
    <w:rPr>
      <w:rFonts w:asciiTheme="minorHAnsi" w:eastAsiaTheme="minorEastAsia" w:hAnsiTheme="minorHAnsi" w:cstheme="minorBidi"/>
      <w:lang w:val="en-GB" w:eastAsia="en-GB"/>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font-claude-response-body">
    <w:name w:val="font-claude-response-body"/>
    <w:basedOn w:val="Normal"/>
    <w:rsid w:val="003632EC"/>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character" w:styleId="Mencinsinresolver">
    <w:name w:val="Unresolved Mention"/>
    <w:basedOn w:val="Fuentedeprrafopredeter"/>
    <w:uiPriority w:val="99"/>
    <w:semiHidden/>
    <w:unhideWhenUsed/>
    <w:rsid w:val="00E240CC"/>
    <w:rPr>
      <w:color w:val="605E5C"/>
      <w:shd w:val="clear" w:color="auto" w:fill="E1DFDD"/>
    </w:rPr>
  </w:style>
  <w:style w:type="table" w:styleId="Tabladelista3-nfasis1">
    <w:name w:val="List Table 3 Accent 1"/>
    <w:basedOn w:val="Tablanormal"/>
    <w:uiPriority w:val="48"/>
    <w:rsid w:val="00FE6C3D"/>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concuadrcula4-nfasis1">
    <w:name w:val="Grid Table 4 Accent 1"/>
    <w:basedOn w:val="Tablanormal"/>
    <w:uiPriority w:val="49"/>
    <w:rsid w:val="00FE6C3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4">
    <w:name w:val="Grid Table 4"/>
    <w:basedOn w:val="Tablanormal"/>
    <w:uiPriority w:val="49"/>
    <w:rsid w:val="00FE6C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4">
    <w:name w:val="List Table 3 Accent 4"/>
    <w:basedOn w:val="Tablanormal"/>
    <w:uiPriority w:val="48"/>
    <w:rsid w:val="00FE6C3D"/>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adelista4-nfasis1">
    <w:name w:val="List Table 4 Accent 1"/>
    <w:basedOn w:val="Tablanormal"/>
    <w:uiPriority w:val="49"/>
    <w:rsid w:val="00FE6C3D"/>
    <w:pPr>
      <w:spacing w:after="0" w:line="240" w:lineRule="auto"/>
    </w:pPr>
    <w:rPr>
      <w:rFonts w:ascii="Times New Roman" w:hAnsi="Times New Roman"/>
      <w:sz w:val="20"/>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rFonts w:ascii="Times New Roman" w:hAnsi="Times New Roman"/>
        <w:b/>
        <w:bCs/>
        <w:caps w:val="0"/>
        <w:smallCaps w:val="0"/>
        <w:color w:val="FFFFFF" w:themeColor="background1"/>
        <w:sz w:val="20"/>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2">
    <w:name w:val="List Table 4 Accent 2"/>
    <w:basedOn w:val="Tablanormal"/>
    <w:uiPriority w:val="49"/>
    <w:rsid w:val="00FE6C3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customStyle="1" w:styleId="Ttulo4Car">
    <w:name w:val="Título 4 Car"/>
    <w:basedOn w:val="Fuentedeprrafopredeter"/>
    <w:link w:val="Ttulo4"/>
    <w:rsid w:val="00361F95"/>
    <w:rPr>
      <w:b/>
      <w:sz w:val="24"/>
      <w:szCs w:val="24"/>
      <w:lang w:eastAsia="en-US"/>
    </w:rPr>
  </w:style>
  <w:style w:type="character" w:customStyle="1" w:styleId="Ttulo5Car">
    <w:name w:val="Título 5 Car"/>
    <w:basedOn w:val="Fuentedeprrafopredeter"/>
    <w:link w:val="Ttulo5"/>
    <w:rsid w:val="00361F95"/>
    <w:rPr>
      <w:b/>
      <w:lang w:eastAsia="en-US"/>
    </w:rPr>
  </w:style>
  <w:style w:type="character" w:customStyle="1" w:styleId="Ttulo6Car">
    <w:name w:val="Título 6 Car"/>
    <w:basedOn w:val="Fuentedeprrafopredeter"/>
    <w:link w:val="Ttulo6"/>
    <w:rsid w:val="00361F95"/>
    <w:rPr>
      <w:b/>
      <w:sz w:val="20"/>
      <w:szCs w:val="20"/>
      <w:lang w:eastAsia="en-US"/>
    </w:rPr>
  </w:style>
  <w:style w:type="character" w:customStyle="1" w:styleId="SubttuloCar">
    <w:name w:val="Subtítulo Car"/>
    <w:basedOn w:val="Fuentedeprrafopredeter"/>
    <w:link w:val="Subttulo"/>
    <w:rsid w:val="00361F95"/>
    <w:rPr>
      <w:rFonts w:ascii="Georgia" w:eastAsia="Georgia" w:hAnsi="Georgia" w:cs="Georgia"/>
      <w:i/>
      <w:color w:val="666666"/>
      <w:sz w:val="48"/>
      <w:szCs w:val="4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youtu.be/yLMZCr420Go"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github.com/ebarba21/tfm-lakehouse-farma"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PKfiYiYvzeceQ1XAR8hDcCv7A==">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</go:docsCustomData>
</go:gDocsCustomXmlDataStorage>
</file>

<file path=customXml/itemProps1.xml><?xml version="1.0" encoding="utf-8"?>
<ds:datastoreItem xmlns:ds="http://schemas.openxmlformats.org/officeDocument/2006/customXml" ds:itemID="{007B8516-249A-4E42-9AD2-6995780FBA9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29</Pages>
  <Words>7546</Words>
  <Characters>43018</Characters>
  <Application>Microsoft Office Word</Application>
  <DocSecurity>0</DocSecurity>
  <Lines>358</Lines>
  <Paragraphs>100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Ntic Master</dc:creator>
  <cp:lastModifiedBy>Eric Barba Lopez</cp:lastModifiedBy>
  <cp:revision>18</cp:revision>
  <cp:lastPrinted>2026-02-18T14:21:00Z</cp:lastPrinted>
  <dcterms:created xsi:type="dcterms:W3CDTF">2026-02-17T20:27:00Z</dcterms:created>
  <dcterms:modified xsi:type="dcterms:W3CDTF">2026-02-18T14:39:00Z</dcterms:modified>
</cp:coreProperties>
</file>