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color w:val="6B7280"/>
          <w:sz w:val="32"/>
          <w:szCs w:val="32"/>
        </w:rPr>
        <w:t xml:space="preserve">Diccionario del código</w:t>
      </w:r>
    </w:p>
    <w:p>
      <w:pPr>
        <w:spacing w:after="240"/>
      </w:pPr>
      <w:r>
        <w:rPr>
          <w:b/>
          <w:bCs/>
          <w:color w:val="0F6E56"/>
          <w:sz w:val="44"/>
          <w:szCs w:val="44"/>
        </w:rPr>
        <w:t xml:space="preserve">Comparador de modelos predictivos Random Forest y XGBoost (R + Shiny), versión v7</w:t>
      </w:r>
    </w:p>
    <w:p>
      <w:pPr>
        <w:pBdr>
          <w:bottom w:val="single" w:color="0F6E56" w:sz="12" w:space="6"/>
        </w:pBdr>
        <w:spacing w:after="360"/>
      </w:pPr>
    </w:p>
    <w:p>
      <w:pPr>
        <w:spacing w:after="120"/>
      </w:pPr>
      <w:r>
        <w:rPr>
          <w:sz w:val="23"/>
          <w:szCs w:val="23"/>
        </w:rPr>
        <w:t xml:space="preserve">Librerías, funciones, clases, constantes, controles, salidas y variables del script </w:t>
      </w:r>
      <w:r>
        <w:rPr>
          <w:b/>
          <w:bCs/>
          <w:sz w:val="23"/>
          <w:szCs w:val="23"/>
        </w:rPr>
        <w:t xml:space="preserve">S3_TESIS_MIA_BarbozaEdwin-RuizAlfonso_Codigo_RStudio_v7.R</w:t>
      </w:r>
      <w:r>
        <w:rPr>
          <w:sz w:val="23"/>
          <w:szCs w:val="23"/>
        </w:rPr>
        <w:t xml:space="preserve">.</w:t>
      </w:r>
    </w:p>
    <w:p>
      <w:pPr>
        <w:spacing w:after="120"/>
      </w:pPr>
      <w:r>
        <w:rPr>
          <w:color w:val="4B5563"/>
          <w:sz w:val="21"/>
          <w:szCs w:val="21"/>
        </w:rPr>
        <w:t xml:space="preserve">Tesis: Aplicación de machine learning para predecir la flotación de relaves de lixiviación, Lima 2026. Barboza Duran, Edwin Miguel · Ruiz Torres, Alfonso.</w:t>
      </w:r>
    </w:p>
    <w:p>
      <w:r>
        <w:rPr>
          <w:color w:val="4B5563"/>
          <w:sz w:val="21"/>
          <w:szCs w:val="21"/>
        </w:rPr>
        <w:t xml:space="preserve">Fecha: 19 de octubre de 2026.</w:t>
      </w:r>
    </w:p>
    <w:p>
      <w:pPr>
        <w:pageBreakBefore/>
        <w:spacing w:after="200"/>
      </w:pPr>
      <w:r>
        <w:rPr>
          <w:b/>
          <w:bCs/>
          <w:color w:val="0F6E56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Si el índice aparece vacío, haz clic derecho sobre él y elige «Actualizar campo».</w:t>
      </w:r>
    </w:p>
    <w:p>
      <w:pPr>
        <w:spacing w:after="120" w:line="276"/>
      </w:pPr>
      <w:r>
        <w:t xml:space="preserve">Referencia de todo lo que usa el script </w:t>
      </w:r>
      <w:r>
        <w:rPr>
          <w:b/>
          <w:bCs/>
        </w:rPr>
        <w:t xml:space="preserve">S3_TESIS_MIA_BarbozaEdwin-RuizAlfonso_Codigo_RStudio_v7.R</w:t>
      </w:r>
      <w:r>
        <w:t xml:space="preserve">: 16 librerías, 68 funciones propias, unas 230 funciones de librerías, 23 objetos globales, 5 objetos reactivos, 12 controles de entrada y 34 salidas.</w:t>
      </w:r>
    </w:p>
    <w:p>
      <w:pPr>
        <w:spacing w:after="120" w:line="276"/>
      </w:pPr>
      <w:r>
        <w:t xml:space="preserve">Las secciones y líneas corresponden al Outline de RStudio (Ctrl+Shift+O) de la versión v7. La v7 elimina la pestaña Anexos; la v6 introdujo la denominación de hipótesis Ho-Hi, Ho1-Hi1 a Ho4-Hi4, los nuevos criterios de decisión, la prueba Diebold-Mariano con dos funciones de pérdida y las Tablas 8 y 9 con celdas combinadas. El inventario se extrajo con el analizador sintáctico de R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getParseData</w:t>
      </w:r>
      <w:r>
        <w:t xml:space="preserve">), por lo que incluye todo lo que aparece en el código.</w:t>
      </w:r>
    </w:p>
    <w:p>
      <w:pPr>
        <w:pStyle w:val="Heading1"/>
        <w:pageBreakBefore/>
      </w:pPr>
      <w:r>
        <w:t xml:space="preserve">1. Librerías</w:t>
      </w:r>
    </w:p>
    <w:p>
      <w:pPr>
        <w:spacing w:after="120" w:line="276"/>
      </w:pPr>
      <w:r>
        <w:t xml:space="preserve">La app carga 9 paquetes con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library()</w:t>
      </w:r>
      <w:r>
        <w:t xml:space="preserve"> (sección 1) y usa además 7 paquetes que vienen con R o con ggplot2. Si falta alguno de los 8 instalables, la app se detiene y muestra el comando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install.packages()</w:t>
      </w:r>
      <w:r>
        <w:t xml:space="preserve"> exacto.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5"/>
        <w:gridCol w:w="2208"/>
        <w:gridCol w:w="4517"/>
        <w:gridCol w:w="1608"/>
      </w:tblGrid>
      <w:tr>
        <w:trPr>
          <w:tblHeader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Librería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en la app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Funciones usadas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Estructura de la app: controles, salidas, reactividad, descargas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bslib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Bootstrap 5: barra lateral, pestañas, acordeones, tema y fuente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DT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interactivas (Tablas 4 a 7, descriptivos y dataset)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ggplot2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Figuras 1 a 7 y boxplot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randomForest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Random Forest e importancia %IncMSE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xgboost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XGBoost e importancia Gain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gridExtra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y composición de páginas del informe PDF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readxl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Lectura del Excel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en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Dibujo de bajo nivel del PDF (textos, rectángulos, unidades)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instala con ggplot2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8 y 9 del PDF con celdas combinadas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gtable_add_grob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stats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en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Estadística: cuantiles, desviación, prueba t, predicciones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utils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en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Lectura de CSV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head()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grDevices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en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Abrir y cerrar el archivo PDF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tools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en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Extensión del archivo subido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htmltools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Incluida con shiny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Etiquetas HTML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tags$div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tags$li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tags$tr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tags$td</w:t>
            </w:r>
            <w:r>
              <w:rPr>
                <w:sz w:val="18"/>
                <w:szCs w:val="18"/>
              </w:rPr>
              <w:t xml:space="preserve"> en las Tablas 8 y 9)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 etiquetas</w:t>
            </w:r>
          </w:p>
        </w:tc>
      </w:tr>
      <w:tr>
        <w:trPr>
          <w:cantSplit/>
        </w:trPr>
        <w:tc>
          <w:tcPr>
            <w:tcW w:type="dxa" w:w="13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base</w:t>
            </w:r>
          </w:p>
        </w:tc>
        <w:tc>
          <w:tcPr>
            <w:tcW w:type="dxa" w:w="22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Núcleo de R</w:t>
            </w:r>
          </w:p>
        </w:tc>
        <w:tc>
          <w:tcPr>
            <w:tcW w:type="dxa" w:w="45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Operaciones generales (vectores, texto, listas, control)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Funciones propias del script</w:t>
      </w:r>
    </w:p>
    <w:p>
      <w:pPr>
        <w:spacing w:after="120" w:line="276"/>
      </w:pPr>
      <w:r>
        <w:t xml:space="preserve">El script define 68 funciones. Las marcadas como </w:t>
      </w:r>
      <w:r>
        <w:rPr>
          <w:i/>
          <w:iCs/>
        </w:rPr>
        <w:t xml:space="preserve">interna</w:t>
      </w:r>
      <w:r>
        <w:t xml:space="preserve"> existen solo dentro de otra función y no se pueden llamar desde fuera. Las marcadas como </w:t>
      </w:r>
      <w:r>
        <w:rPr>
          <w:b/>
          <w:bCs/>
        </w:rPr>
        <w:t xml:space="preserve">(v6)</w:t>
      </w:r>
      <w:r>
        <w:t xml:space="preserve"> son nuevas o cambiaron en la versión v6.</w:t>
      </w:r>
    </w:p>
    <w:p>
      <w:pPr>
        <w:pStyle w:val="Heading2"/>
        <w:keepNext/>
      </w:pPr>
      <w:r>
        <w:t xml:space="preserve">2.1 Funciones globales (antes de la interfaz)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778"/>
        <w:gridCol w:w="778"/>
        <w:gridCol w:w="2693"/>
        <w:gridCol w:w="2696"/>
      </w:tblGrid>
      <w:tr>
        <w:trPr>
          <w:tblHeader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Devuelve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RANGOS_R2(x)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Clasifica un R²: Sustancial, Moderado, Débil o Insuficiente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RANGOS_MAPE(x)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Clasifica un MAPE: Excelente, Bueno, Aceptable o Inexacto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RANGOS_RRMSE(x)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Clasifica un RRMSE: Excelente, Bueno, Regular o Deficiente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leer_csv_robusto(ruta)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 un CSV detectando si el separador es coma o punto y coma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limpiar_texto(x)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Quita saltos de línea y espacios dobles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sanear_nombres(df)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195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Hace válidos los nombres de columna y guarda la etiqueta original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etiqueta(datos, nombre)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 legible de una columna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etiquetas_de(datos, nombres)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Etiquetas de varias columnas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normalizar_clave(x)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217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Convierte un encabezado en clave sin tildes ni símbolos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normalizar_columnas_excel(df)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Renombra los encabezados de planta a nombres internos (tabla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alias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leer_excel_robusto(ruta)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245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 la primera hoja y corta columnas vacías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leer_archivo_robusto(ruta, nombre)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258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Elige Excel o CSV según la extensión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calcular_metricas(real, pred)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 R², MAE, RMSE, MAPE, RRMSE y n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 de 1 fila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prueba_dm(e1, e2, h, perdida)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294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Diebold-Mariano con corrección HLN;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perdida</w:t>
            </w:r>
            <w:r>
              <w:rPr>
                <w:sz w:val="18"/>
                <w:szCs w:val="18"/>
              </w:rPr>
              <w:t xml:space="preserve"> = "cuadratica" (e²) o "absoluta" (|e|)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Lista: estadístico, p_valor, n, interpretación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evaluar_criterios(m, base)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323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 si R² ≥ 0,75, MAPE ≤ 10 % y MAE y RMSE menores que los del modelo base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"Sí" / "No"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descriptivos_por_subconjunto(...)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n, faltantes, media, DE, cuartiles y CV por subconjunto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calcular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335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Calcula los descriptivos de un subconjunto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calcular_imputaciones(...)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 de relleno de cada predictor (media o 0)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imputar(d, predictores, referencia, metodo)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Rellena faltantes con valores del conjunto de referencia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ajustar_rf(x, y, hp)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399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Entrena Random Forest con los hiperparámetros dados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randomForest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ajustar_xgb(x, y, hp)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408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Entrena XGBoost con los hiperparámetros dados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xgb.Booster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predecir_xgb(modelo, 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416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Predice con XGBoost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numérico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entrenar_evaluar_target(...)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Función central: entrena, evalúa y compara los modelos de un objetivo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</w:t>
            </w:r>
            <w:r>
              <w:rPr>
                <w:sz w:val="18"/>
                <w:szCs w:val="18"/>
              </w:rPr>
              <w:t xml:space="preserve"> (ver 7.3)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agregar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449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Añade una fila de métricas a la tabla de resultados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normalizar_particion(x)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539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Reconoce Entrenamiento / Validación / Prueba en la columna Particion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particionar(df, 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552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Divide los datos en entrenamiento, validación y prueba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numero_hipotesis(obj)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 de la hipótesis específica: 1 recuperación, 2 ley, 3 consumo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o NA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texto_decision(k, acepta)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609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Redacta «Se acepta Hik y se rechaza Hok» o al revés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fmt_p(p)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614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Formatea un p-valor («&lt; 0.001» si es muy pequeño)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sintesis_hipotesis(res)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624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Decide Ho-Hi, Ho1-Hi1 a Ho3-Hi3 y Ho4-Hi4 y arma las Tablas 8 y 9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Lista: tabla8, tabla9, general, h4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domina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653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¿Un algoritmo tiene mayor R² y menor MAPE, MAE y RMSE que el otro?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TRUE / FALSE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tabla8_mostrar(t)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682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 formato de texto a la Tabla 8 (columnas visibles y de control)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tabla9_mostrar(t)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691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 formato de texto a la Tabla 9, con los dos p-valores en una celda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(interna, 2 veces)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10.4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683 / 692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Redondea números con d decimales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grafico_metricas_compacto(res)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Figura 1: R² por objetivo y modelo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grafico_pred_real(r, et, modelo, num_fig)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741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Figuras 2, 4 y 6: real vs. predicho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grafico_importancia_top(...)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763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Figuras 3, 5 y 7: 10 variables más importantes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fmt_num(x, d)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892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Formatea un número con d decimales ("—" si falta)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clase_ok(cond)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896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Clase CSS verde ("ok") o roja ("no")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kpi_card(titulo, valor, detalle)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899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 de indicador de la Portada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tarjeta_veredicto(...)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907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 APTO / NO APTO por objetivo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tarjeta_hg(sintesis)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936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Recuadro de la hipótesis general Ho-Hi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tabla_hip_html(t, columnas, metricas, fusion)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953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8 y 9 en pantalla: encabezado en dos niveles y celdas combinadas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clase_dec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957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Clase de color de una decisión (verde, rojo o gris)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tabla_hip_grob(t, columnas, metricas, fusion, anchos, tam)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984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8 y 9 en el PDF con celdas combinadas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</w:t>
            </w:r>
          </w:p>
        </w:tc>
      </w:tr>
      <w:tr>
        <w:trPr>
          <w:cantSplit/>
        </w:trPr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envolver_celda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lineas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celda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fondo_dec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color_dec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 xml:space="preserve">(internas)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13.1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987–1028</w:t>
            </w:r>
          </w:p>
        </w:tc>
        <w:tc>
          <w:tcPr>
            <w:tcW w:type="dxa" w:w="26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Ajustan texto, altura, celdas y colores de la tabla del PDF</w:t>
            </w:r>
          </w:p>
        </w:tc>
        <w:tc>
          <w:tcPr>
            <w:tcW w:type="dxa" w:w="26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2.2 Funciones dentro del servidor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8"/>
        <w:gridCol w:w="1080"/>
        <w:gridCol w:w="1080"/>
        <w:gridCol w:w="3740"/>
      </w:tblGrid>
      <w:tr>
        <w:trPr>
          <w:tblHeader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server(input, output, session)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1191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Contiene toda la lógica reactiva de la app</w:t>
            </w:r>
          </w:p>
        </w:tc>
      </w:tr>
      <w:tr>
        <w:trPr>
          <w:cantSplit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etiquetas_con_faltante(df, cols, pf)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15.2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1236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Añade "(N% falt.)" al nombre de cada variable en los selectores</w:t>
            </w:r>
          </w:p>
        </w:tc>
      </w:tr>
      <w:tr>
        <w:trPr>
          <w:cantSplit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predictores_para(objetivo, predictores, columnas)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15.3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1274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Agrega dosificaciones y consumo total; quita el propio objetivo</w:t>
            </w:r>
          </w:p>
        </w:tc>
      </w:tr>
      <w:tr>
        <w:trPr>
          <w:cantSplit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mini_card(...)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15.6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1442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 pequeña con el tamaño de cada subconjunto (pestaña Datos)</w:t>
            </w:r>
          </w:p>
        </w:tc>
      </w:tr>
      <w:tr>
        <w:trPr>
          <w:cantSplit/>
        </w:trPr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render_tabla_subconjunto(objetivo)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15.7</w:t>
            </w:r>
          </w:p>
        </w:tc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1523</w:t>
            </w:r>
          </w:p>
        </w:tc>
        <w:tc>
          <w:tcPr>
            <w:tcW w:type="dxa" w:w="37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las Tablas 5, 6 y 7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2.3 Funciones internas del informe PDF (sección 15.10)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5"/>
        <w:gridCol w:w="1376"/>
        <w:gridCol w:w="4767"/>
      </w:tblGrid>
      <w:tr>
        <w:trPr>
          <w:tblHeader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lab(v)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1686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 legible de una variable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envolver(x, ancho)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1689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Parte textos largos en varias líneas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fmt(x, d)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1692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Formatea números con d decimales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texto(t, tam, negrita, color)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1693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 un bloque de texto para el PDF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tabla_grob(df, relleno, tam)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1697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Convierte un data.frame en tabla dibujable con encabezado verde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alto_cm(g)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1708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Mide la altura de un bloque en centímetros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dibujar_bloques(grupos, alto_max)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1713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Coloca bloques en páginas y salta de página si no caben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titulo_seccion(t)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1736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 verde de sección del PDF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arriba(pulg)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1748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Posición vertical medida desde el borde superior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linea(t, y, tam, ...)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1749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Escribe una línea de texto en la portada del PDF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colocar(g, y)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1752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Coloca una tabla en la portada del PDF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f(s, col)</w:t>
            </w:r>
          </w:p>
        </w:tc>
        <w:tc>
          <w:tcPr>
            <w:tcW w:type="dxa" w:w="13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1845</w:t>
            </w:r>
          </w:p>
        </w:tc>
        <w:tc>
          <w:tcPr>
            <w:tcW w:type="dxa" w:w="47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Extrae media o DE de un subconjunto para la tabla de predictores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Funciones de librerías usadas en la app</w:t>
      </w:r>
    </w:p>
    <w:p>
      <w:pPr>
        <w:spacing w:after="120" w:line="276"/>
      </w:pPr>
      <w:r>
        <w:t xml:space="preserve">Para cada paquete se indica qué hace la función </w:t>
      </w:r>
      <w:r>
        <w:rPr>
          <w:b/>
          <w:bCs/>
        </w:rPr>
        <w:t xml:space="preserve">en esta app</w:t>
      </w:r>
      <w:r>
        <w:t xml:space="preserve">. La columna </w:t>
      </w:r>
      <w:r>
        <w:rPr>
          <w:i/>
          <w:iCs/>
        </w:rPr>
        <w:t xml:space="preserve">Usos</w:t>
      </w:r>
      <w:r>
        <w:t xml:space="preserve"> es el número de veces que aparece en el script.</w:t>
      </w:r>
    </w:p>
    <w:p>
      <w:pPr>
        <w:pStyle w:val="Heading2"/>
        <w:keepNext/>
      </w:pPr>
      <w:r>
        <w:t xml:space="preserve">3.1 shiny (estructura y reactividad)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318"/>
        <w:gridCol w:w="4567"/>
      </w:tblGrid>
      <w:tr>
        <w:trPr>
          <w:tblHeader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Usos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shinyApp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 interfaz y servidor y lanza la app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fileInput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«Cargar dataset»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checkboxInput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Casillas de opciones avanzadas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sliderInput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Porcentajes de entrenamiento y validación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radioButtons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Manejo de faltantes (media o 0)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actionButton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«Ejecutar protocolo»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selectizeInput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Selectores múltiples de objetivos y predictores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selectInput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 a describir en la pestaña Datos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downloadButton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downloadHandler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/ 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y generación del informe PDF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uiOutput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renderUI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/ 18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Espacio y contenido HTML dinámico (tarjetas, textos, Tablas 8 y 9)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plotOutput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renderPlot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 / 11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Espacio y dibujo de las figuras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Cálculos que se actualizan solos (datos, columnas, faltantes)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reactiveVal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 modificable: mensaje de carga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eventReactive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 que solo corre al pulsar el botón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resultado_modelos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req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Detiene una salida si falta un dato (sin mostrar error)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validate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need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 / 9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Muestra un mensaje cuando falta algo (p. ej. sin archivo)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withProgress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incProgress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/ 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de progreso durante el entrenamiento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fluidRow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column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/ 11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Coloca figuras RF y XGBoost lado a lado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tagList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div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span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br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varios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Construcción de HTML</w:t>
            </w:r>
          </w:p>
        </w:tc>
      </w:tr>
      <w:tr>
        <w:trPr>
          <w:cantSplit/>
        </w:trPr>
        <w:tc>
          <w:tcPr>
            <w:tcW w:type="dxa" w:w="3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icon</w:t>
            </w:r>
          </w:p>
        </w:tc>
        <w:tc>
          <w:tcPr>
            <w:tcW w:type="dxa" w:w="13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Íconos de pestañas y botones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bslib (diseño)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7"/>
        <w:gridCol w:w="5181"/>
      </w:tblGrid>
      <w:tr>
        <w:trPr>
          <w:tblHeader/>
        </w:trPr>
        <w:tc>
          <w:tcPr>
            <w:tcW w:type="dxa" w:w="4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4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page_sidebar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sidebar</w:t>
            </w:r>
          </w:p>
        </w:tc>
        <w:tc>
          <w:tcPr>
            <w:tcW w:type="dxa" w:w="5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Página con barra lateral</w:t>
            </w:r>
          </w:p>
        </w:tc>
      </w:tr>
      <w:tr>
        <w:trPr>
          <w:cantSplit/>
        </w:trPr>
        <w:tc>
          <w:tcPr>
            <w:tcW w:type="dxa" w:w="4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navset_card_tab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nav_panel</w:t>
            </w:r>
          </w:p>
        </w:tc>
        <w:tc>
          <w:tcPr>
            <w:tcW w:type="dxa" w:w="5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Contenedor de pestañas y cada pestaña</w:t>
            </w:r>
          </w:p>
        </w:tc>
      </w:tr>
      <w:tr>
        <w:trPr>
          <w:cantSplit/>
        </w:trPr>
        <w:tc>
          <w:tcPr>
            <w:tcW w:type="dxa" w:w="4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accordion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accordion_panel</w:t>
            </w:r>
          </w:p>
        </w:tc>
        <w:tc>
          <w:tcPr>
            <w:tcW w:type="dxa" w:w="5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Opciones avanzadas de la barra lateral</w:t>
            </w:r>
          </w:p>
        </w:tc>
      </w:tr>
      <w:tr>
        <w:trPr>
          <w:cantSplit/>
        </w:trPr>
        <w:tc>
          <w:tcPr>
            <w:tcW w:type="dxa" w:w="4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bs_theme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bs_add_rules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font_google</w:t>
            </w:r>
          </w:p>
        </w:tc>
        <w:tc>
          <w:tcPr>
            <w:tcW w:type="dxa" w:w="5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Tema Bootstrap 5, CSS propio y fuente Inter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3.3 DT (tablas interactivas)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tblHeader/>
        </w:trPr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DTOutput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renderDT</w:t>
            </w:r>
          </w:p>
        </w:tc>
        <w:tc>
          <w:tcPr>
            <w:tcW w:type="dxa" w:w="6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Espacio y contenido de cada tabla (Tablas 4 a 7, descriptivos y dataset)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datatable</w:t>
            </w:r>
          </w:p>
        </w:tc>
        <w:tc>
          <w:tcPr>
            <w:tcW w:type="dxa" w:w="6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 la tabla con búsqueda y paginación</w:t>
            </w:r>
          </w:p>
        </w:tc>
      </w:tr>
      <w:tr>
        <w:trPr>
          <w:cantSplit/>
        </w:trPr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formatStyle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styleEqual</w:t>
            </w:r>
          </w:p>
        </w:tc>
        <w:tc>
          <w:tcPr>
            <w:tcW w:type="dxa" w:w="6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Colorea la fila del mejor modelo en la Tabla 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3.4 ggplot2 (figuras)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aes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Inicia un gráfico y asigna variables a ejes y colores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geom_col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Barras (Figura 1 e importancia)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geom_point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Puntos real vs. predicho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geom_abline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Diagonal 1:1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geom_vline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 del umbral R² = 0,75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geom_boxplot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geom_jitter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Boxplot por subconjunto con puntos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geom_text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annotate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Valores y textos sobre el gráfico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position_dodge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Barras RF y XGBoost lado a lado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coord_flip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coord_equal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Barras horizontales / ejes con la misma escala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scale_fill_manual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scale_x_continuous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scale_y_continuous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expansion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Colores y límites de ejes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theme_minimal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theme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element_text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element_blank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Estilo visual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labs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Títulos y nombres de ejes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ggplotGrob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Convierte un gráfico en bloque para el PDF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3.5 Modelos: randomForest y xgboost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842"/>
        <w:gridCol w:w="5812"/>
      </w:tblGrid>
      <w:tr>
        <w:trPr>
          <w:tblHeader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randomForest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randomForest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Entrena el Random Forest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importance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randomForest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Importancia %IncMSE (Figuras 3, 5 y 7)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xgb.DMatrix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Convierte los datos al formato de XGBoost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xgb.train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Entrena XGBoost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xgb.importance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Importancia Gain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</w:t>
            </w:r>
          </w:p>
        </w:tc>
        <w:tc>
          <w:tcPr>
            <w:tcW w:type="dxa" w:w="18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stats</w:t>
            </w:r>
          </w:p>
        </w:tc>
        <w:tc>
          <w:tcPr>
            <w:tcW w:type="dxa" w:w="5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Predicciones de ambos modelos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3.6 Informe PDF: grid, gridExtra y grDevices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0"/>
        <w:gridCol w:w="1216"/>
        <w:gridCol w:w="4212"/>
      </w:tblGrid>
      <w:tr>
        <w:trPr>
          <w:tblHeader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cairo_pdf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dev.off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grDevices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Abre y cierra el archivo PDF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grid.newpage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Nueva página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viewport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pushViewport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popViewport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Áreas de dibujo dentro de la página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grid.rect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grid.text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textGrob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rectGrob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nullGrob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grid.draw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Rectángulos, textos y dibujo de bloques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gtable_add_grob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gtable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Cuadrícula de las Tablas 8 y 9 con celdas combinadas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gpar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unit.c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convertHeight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grobHeight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Estilos, medidas y alturas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tableGrob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ttheme_default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gridExtra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del PDF con encabezado verde</w:t>
            </w:r>
          </w:p>
        </w:tc>
      </w:tr>
      <w:tr>
        <w:trPr>
          <w:cantSplit/>
        </w:trPr>
        <w:tc>
          <w:tcPr>
            <w:tcW w:type="dxa" w:w="4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arrangeGrob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grid.arrange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gridExtra</w:t>
            </w:r>
          </w:p>
        </w:tc>
        <w:tc>
          <w:tcPr>
            <w:tcW w:type="dxa" w:w="42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Apila bloques y figuras en una página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3.7 Lectura de datos y estadística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1509"/>
        <w:gridCol w:w="5226"/>
      </w:tblGrid>
      <w:tr>
        <w:trPr>
          <w:tblHeader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 aquí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read_excel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excel_sheets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readxl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 el Excel y lista sus hojas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read.csv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read.csv2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utils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 CSV con coma o punto y coma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head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utils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Primeras filas (top 10 de importancia)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file_ext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tools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Extensión del archivo subido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quantile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median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var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Cuartiles, mediana, desviación y varianza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pt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Distribución t de Student (p-valores de la prueba DM con e² y |e|)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setNames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reorder</w:t>
            </w:r>
          </w:p>
        </w:tc>
        <w:tc>
          <w:tcPr>
            <w:tcW w:type="dxa" w:w="15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stats</w:t>
            </w:r>
          </w:p>
        </w:tc>
        <w:tc>
          <w:tcPr>
            <w:tcW w:type="dxa" w:w="5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Nombrar vectores y ordenar barras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3.8 base (núcleo de 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Funciones usadas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Control y errores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if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else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return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stop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tryCatch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suppressWarnings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on.exit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switch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isTRUE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identical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conditionMessage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match.arg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Iteración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lapply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sapply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vapply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do.call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Filter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Negate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seq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seq_len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seq_along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seq.int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y listas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data.frame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cbind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rbind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names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rownames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nrow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ncol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attr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as.data.frame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as.matrix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split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table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Vectores y conjuntos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order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which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which.min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unique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intersect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setdiff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replace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length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lengths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Comprobación de tipos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is.null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is.na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anyNA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is.finite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is.numeric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is.data.frame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inherits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nzchar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Conversión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as.numeric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as.character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as.Date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factor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character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numeric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integer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logical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vector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Matemáticas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sqrt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sum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max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floor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ceiling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paste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paste0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sprintf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format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formatC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grepl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gregexpr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regmatches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tolower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trimws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chartr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iconv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strwrap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make.names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readLines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Azar y fechas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set.seed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sample.int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Sys.Date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Sys.time</w:t>
            </w:r>
          </w:p>
        </w:tc>
      </w:tr>
      <w:tr>
        <w:trPr>
          <w:cantSplit/>
        </w:trPr>
        <w:tc>
          <w:tcPr>
            <w:tcW w:type="dxa" w:w="30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Otros</w:t>
            </w:r>
          </w:p>
        </w:tc>
        <w:tc>
          <w:tcPr>
            <w:tcW w:type="dxa" w:w="65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library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print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ifelse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Clases y estructuras de datos</w:t>
      </w:r>
    </w:p>
    <w:p>
      <w:pPr>
        <w:spacing w:after="120" w:line="276"/>
      </w:pPr>
      <w:r>
        <w:t xml:space="preserve">El script no define clases propias (no hay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setClass</w:t>
      </w:r>
      <w:r>
        <w:t xml:space="preserve"> ni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R6</w:t>
      </w:r>
      <w:r>
        <w:t xml:space="preserve">). Los objetos que circulan son de estas clases, creadas por R o por las librerías: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561"/>
        <w:gridCol w:w="3054"/>
        <w:gridCol w:w="3055"/>
      </w:tblGrid>
      <w:tr>
        <w:trPr>
          <w:tblHeader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Dónde aparece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representa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data.frame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cargados, métricas, descriptivos, Tablas 4–9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con filas y columnas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list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HP_TESIS</w:t>
            </w:r>
            <w:r>
              <w:rPr>
                <w:sz w:val="18"/>
                <w:szCs w:val="18"/>
              </w:rPr>
              <w:t xml:space="preserve">, resultado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prueba_dm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Contenedor de objetos de distinto tipo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numeric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character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logical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Vectores de valores, nombres y condiciones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Vectores básicos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Date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 Fecha al ordenar cronológicamente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randomForest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randomForest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ajustar_rf()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Bosque entrenado: árboles e importancia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xgb.DMatrix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Entrada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xgb.train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Matriz de datos optimizada para XGBoost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xgb.Booster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ajustar_xgb()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XGBoost entrenado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ggplot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ggplot2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 de las funciones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grafico_*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 listo para dibujar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gtable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grob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grid, gridExtra, gtable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y textos del PDF (Tablas 8 y 9 con celdas combinadas)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Bloque gráfico dibujable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unit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grid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Medidas en pulgadas y cm del PDF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Unidad de medida gráfica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shiny.tag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shiny.tag.list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htmltools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Tarjetas, banner, textos de pestañas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Fragmento HTML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reactiveVal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shiny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datos_cargados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resultado_carga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resultado_modelos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 que se recalcula cuando cambian sus entradas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bs_theme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bslib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tema_app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Tema visual de la app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datatables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htmlwidget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DT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datatable()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interactiva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shiny.appobj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shiny</w:t>
            </w:r>
          </w:p>
        </w:tc>
        <w:tc>
          <w:tcPr>
            <w:tcW w:type="dxa" w:w="30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 de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shinyApp()</w:t>
            </w:r>
          </w:p>
        </w:tc>
        <w:tc>
          <w:tcPr>
            <w:tcW w:type="dxa" w:w="3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aplicación completa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Constantes y objetos globales</w:t>
      </w:r>
    </w:p>
    <w:p>
      <w:pPr>
        <w:spacing w:after="120" w:line="276"/>
      </w:pPr>
      <w:r>
        <w:t xml:space="preserve">Se definen una sola vez fuera del servidor y se usan en toda la app. Cambiar un valor aquí cambia criterios, tablas, tarjetas e informe PDF.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4"/>
        <w:gridCol w:w="808"/>
        <w:gridCol w:w="1119"/>
        <w:gridCol w:w="2798"/>
        <w:gridCol w:w="2799"/>
      </w:tblGrid>
      <w:tr>
        <w:trPr>
          <w:tblHeader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paquetes_necesarios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 paquetes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Verificación de instalación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faltantes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Paquetes no instalados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Mensaje de error si falta alguno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ETIQUETAS_TESIS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con nombres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 etiquetas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interno → texto con unidad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OBJETIVOS_TESIS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recuperacion_au, ley_concentrado_au, consumo_reactivos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Objetivos preseleccionados (Ho1-Hi1 a Ho3-Hi3)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UMBRAL_R2_TESIS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0.75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R² mínimo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UMBRAL_MAPE_TESIS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MAPE máximo (%)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UMBRAL_P_TESIS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Significancia de la prueba DM (Ho4-Hi4)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REACTIVOS_TESIS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dosificaciones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Predictores que siempre se incluyen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PATRON_META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Expresión regular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año, mes, id, índice...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que no son predictores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HP_TESIS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anidada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Objetivo → modelo → parámetros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Hiperparámetros de la tesis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COLORES_MODELO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con nombres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Azul, naranja, gris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Colores de RF, XGBoost y modelo base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TITULO_TABLA8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TITULO_TABLA9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589–590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Títulos de las Tablas 8 y 9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y PDF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NOTA_TABLA8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NOTA_TABLA9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591–593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Notas con los criterios de decisión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y PDF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COLS_T8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COLS_T9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595–596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visibles de cada tabla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 y PDF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METRICAS_T8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METRICAS_T9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597–598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bajo «Métricas de Evaluación de Modelo»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Encabezado en dos niveles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FUSION_T8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FUSION_T9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(v6)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599–600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Vector de texto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con celdas combinadas por variable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 Objetivo, Decisión y p-valor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tema_app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792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Objeto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bs_theme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Bootstrap 5, Inter, #0F6E56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Apariencia de la app</w:t>
            </w:r>
          </w:p>
        </w:tc>
      </w:tr>
      <w:tr>
        <w:trPr>
          <w:cantSplit/>
        </w:trPr>
        <w:tc>
          <w:tcPr>
            <w:tcW w:type="dxa" w:w="2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ui</w:t>
            </w:r>
          </w:p>
        </w:tc>
        <w:tc>
          <w:tcPr>
            <w:tcW w:type="dxa" w:w="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1055</w:t>
            </w:r>
          </w:p>
        </w:tc>
        <w:tc>
          <w:tcPr>
            <w:tcW w:type="dxa" w:w="11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Objeto de interfaz</w:t>
            </w:r>
          </w:p>
        </w:tc>
        <w:tc>
          <w:tcPr>
            <w:tcW w:type="dxa" w:w="2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page_sidebar</w:t>
            </w:r>
          </w:p>
        </w:tc>
        <w:tc>
          <w:tcPr>
            <w:tcW w:type="dxa" w:w="2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Interfaz completa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En la v7 se eliminó la pestaña Anexos (salidas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tabla_diccionario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matriz_consistencia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turnitin_card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tabla_metricas_todas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tabla_predicciones</w:t>
      </w:r>
      <w:r>
        <w:t xml:space="preserve">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tabla_dm</w:t>
      </w:r>
      <w:r>
        <w:t xml:space="preserve">, y los elementos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metricas_todas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tabla_dm</w:t>
      </w:r>
      <w:r>
        <w:t xml:space="preserve">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tabla_predicciones</w:t>
      </w:r>
      <w:r>
        <w:t xml:space="preserve"> de la lista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res</w:t>
      </w:r>
      <w:r>
        <w:t xml:space="preserve">).</w:t>
      </w:r>
    </w:p>
    <w:p>
      <w:pPr>
        <w:spacing w:after="120" w:line="276"/>
      </w:pPr>
      <w:r>
        <w:t xml:space="preserve">En la v6 se eliminó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UMBRAL_REDUCCION_TESIS</w:t>
      </w:r>
      <w:r>
        <w:t xml:space="preserve"> (15 %): la reducción frente al modelo base ya no es un umbral; basta con que el MAE y el RMSE sean menores que los del modelo base.</w:t>
      </w:r>
    </w:p>
    <w:p>
      <w:pPr>
        <w:pStyle w:val="Heading1"/>
        <w:pageBreakBefore/>
      </w:pPr>
      <w:r>
        <w:t xml:space="preserve">6. Objetos reactivos, controles y salidas</w:t>
      </w:r>
    </w:p>
    <w:p>
      <w:pPr>
        <w:pStyle w:val="Heading2"/>
        <w:keepNext/>
      </w:pPr>
      <w:r>
        <w:t xml:space="preserve">6.1 Objetos reactivos (servidor)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010"/>
        <w:gridCol w:w="1010"/>
        <w:gridCol w:w="2720"/>
        <w:gridCol w:w="3499"/>
      </w:tblGrid>
      <w:tr>
        <w:trPr>
          <w:tblHeader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recalcula cuando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Contiene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resultado_carga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1197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reactiveVal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lee un archivo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Mensaje "Archivo cargado: N registros × M columnas" o el error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datos_cargados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1199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sube un archivo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data.frame con los datos limpios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columnas_numericas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1227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Cambian los datos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candidatas a objetivo o predictor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pct_faltante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1232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reactive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Cambian los datos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 de faltantes por columna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resultado_modelos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1284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eventReactive</w:t>
            </w:r>
          </w:p>
        </w:tc>
        <w:tc>
          <w:tcPr>
            <w:tcW w:type="dxa" w:w="2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Solo al pulsar «Ejecutar protocolo»</w:t>
            </w:r>
          </w:p>
        </w:tc>
        <w:tc>
          <w:tcPr>
            <w:tcW w:type="dxa" w:w="34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</w:t>
            </w:r>
            <w:r>
              <w:rPr>
                <w:sz w:val="18"/>
                <w:szCs w:val="18"/>
              </w:rPr>
              <w:t xml:space="preserve"> con todos los resultados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Controles de entrada (input$)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010"/>
        <w:gridCol w:w="1554"/>
        <w:gridCol w:w="2487"/>
        <w:gridCol w:w="2878"/>
      </w:tblGrid>
      <w:tr>
        <w:trPr>
          <w:tblHeader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archivo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1068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Carga de archivo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Excel o CSV con los datos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objetivos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1248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Selector múltiple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3 objetivos de la tesis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Variables a predecir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predictores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1261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Selector múltiple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Columnas con ≤ 50 % de faltantes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Variables de entrada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usar_columna_particion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1086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Casilla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Marcada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la columna Particion si existe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prop_train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1087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Deslizador 0,50–0,90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0.70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Porcentaje de entrenamiento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prop_valid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1088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Deslizador 0,05–0,30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Porcentaje de validación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particion_temporal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1089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Casilla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Marcada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Mantiene el orden cronológico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manejo_na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1090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Opción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Imputar con media o con 0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usar_hp_tesis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1093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Casilla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Marcada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HP_TESIS</w:t>
            </w:r>
            <w:r>
              <w:rPr>
                <w:sz w:val="18"/>
                <w:szCs w:val="18"/>
              </w:rPr>
              <w:t xml:space="preserve"> o parámetros genéricos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1097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Ejecuta el protocolo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var_desc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1461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Selector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Primer objetivo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 descrita en la pestaña Datos</w:t>
            </w:r>
          </w:p>
        </w:tc>
      </w:tr>
      <w:tr>
        <w:trPr>
          <w:cantSplit/>
        </w:trPr>
        <w:tc>
          <w:tcPr>
            <w:tcW w:type="dxa" w:w="17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descargar_pdf</w:t>
            </w:r>
          </w:p>
        </w:tc>
        <w:tc>
          <w:tcPr>
            <w:tcW w:type="dxa" w:w="10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1672</w:t>
            </w:r>
          </w:p>
        </w:tc>
        <w:tc>
          <w:tcPr>
            <w:tcW w:type="dxa" w:w="15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Botón de descarga</w:t>
            </w:r>
          </w:p>
        </w:tc>
        <w:tc>
          <w:tcPr>
            <w:tcW w:type="dxa" w:w="24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Descarga el informe PDF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6.3 Salidas (output$)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9"/>
        <w:gridCol w:w="4873"/>
        <w:gridCol w:w="2166"/>
      </w:tblGrid>
      <w:tr>
        <w:trPr>
          <w:tblHeader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Pestaña / zona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Salidas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Barra lateral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aviso_carga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selector_objetivos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selector_predictores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botones_descarga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descargar_pdf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 / descarga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Portada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kpis_abstract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protocolo_card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hg_card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tarjetas_veredicto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resumen_particion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selector_sub_desc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tabla_descriptivos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grafico_boxplot_sub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tabla_datos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HTML, tabla, gráfico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Resultados: tablas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tabla7</w:t>
            </w:r>
            <w:r>
              <w:rPr>
                <w:sz w:val="18"/>
                <w:szCs w:val="18"/>
              </w:rPr>
              <w:t xml:space="preserve"> (DT);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tabla9</w:t>
            </w:r>
            <w:r>
              <w:rPr>
                <w:sz w:val="18"/>
                <w:szCs w:val="18"/>
              </w:rPr>
              <w:t xml:space="preserve"> (HTML con celdas combinadas)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Resultados: figuras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figura3_rf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figura3_xgb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figura5_rf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figura5_xgb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figura7_rf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figura7_xgb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Gráfico</w:t>
            </w:r>
          </w:p>
        </w:tc>
      </w:tr>
      <w:tr>
        <w:trPr>
          <w:cantSplit/>
        </w:trPr>
        <w:tc>
          <w:tcPr>
            <w:tcW w:type="dxa" w:w="25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Discusión y Conclusiones</w:t>
            </w:r>
          </w:p>
        </w:tc>
        <w:tc>
          <w:tcPr>
            <w:tcW w:type="dxa" w:w="4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discusion_card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conclusiones_card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recomendaciones_card</w:t>
            </w:r>
          </w:p>
        </w:tc>
        <w:tc>
          <w:tcPr>
            <w:tcW w:type="dxa" w:w="21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HTML (texto fijo)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Variables principales y listas de resultados</w:t>
      </w:r>
    </w:p>
    <w:p>
      <w:pPr>
        <w:pStyle w:val="Heading2"/>
        <w:keepNext/>
      </w:pPr>
      <w:r>
        <w:t xml:space="preserve">7.1 Variables de uso frecuente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2309"/>
        <w:gridCol w:w="4518"/>
      </w:tblGrid>
      <w:tr>
        <w:trPr>
          <w:tblHeader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df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Servidor y funciones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cargados (data.frame)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resultado_modelos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con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train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test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origen</w:t>
            </w:r>
            <w:r>
              <w:rPr>
                <w:sz w:val="18"/>
                <w:szCs w:val="18"/>
              </w:rPr>
              <w:t xml:space="preserve"> de la partición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 las salidas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con todos los resultados del protocolo (ver 7.2)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Salidas por objetivo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Resultados de un objetivo (ver 7.3)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objetivo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Bucles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interno del objetivo (p. ej.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recuperacion_au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predictores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Entrenamiento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Variables de entrada efectivas del objetivo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hp_rf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hp_xgb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Hiperparámetros elegidos para cada modelo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hp_ui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resultado_modelos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Hiperparámetros genéricos de la interfaz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rf1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xg1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Modelos ajustados solo con entrenamiento (fase de validación)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rf2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xg2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Modelos reentrenados con entrenamiento + validación (fase de prueba)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ajuste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Unión de entrenamiento y validación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pred_rf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pred_xgb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pred_base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Predicciones del conjunto de prueba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real_test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Valores reales del conjunto de prueba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metricas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Varias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de métricas de prueba de un objetivo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mejor_modelo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entrenar_evaluar_target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"Random Forest" o "XGBoost"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n_tr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n_va</w:t>
            </w:r>
          </w:p>
        </w:tc>
        <w:tc>
          <w:tcPr>
            <w:tcW w:type="dxa" w:w="23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particionar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Número de filas de entrenamiento y validación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7.2 Lista res (resultado de resultado_modelos)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4471"/>
        <w:gridCol w:w="2286"/>
      </w:tblGrid>
      <w:tr>
        <w:trPr>
          <w:tblHeader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ve en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resultados_por_objetivo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lista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</w:t>
            </w:r>
            <w:r>
              <w:rPr>
                <w:sz w:val="18"/>
                <w:szCs w:val="18"/>
              </w:rPr>
              <w:t xml:space="preserve"> por objetivo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4–7, Figuras 2–7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objetivos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etiquetas_objetivo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Objetivos elegidos y sus etiquetas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Todas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etiquetas_datos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Etiquetas de todas las columnas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y gráficos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particion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Origen y tamaños n_train, n_valid, n_test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Portada y Datos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descriptivos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Estadísticos por variable y subconjunto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Pestaña Datos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datos_particionados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Datos con la columna Subconjunto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Boxplots</w:t>
            </w:r>
          </w:p>
        </w:tc>
      </w:tr>
      <w:tr>
        <w:trPr>
          <w:cantSplit/>
        </w:trPr>
        <w:tc>
          <w:tcPr>
            <w:tcW w:type="dxa" w:w="2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sintesis</w:t>
            </w:r>
          </w:p>
        </w:tc>
        <w:tc>
          <w:tcPr>
            <w:tcW w:type="dxa" w:w="44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Lista con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general</w:t>
            </w:r>
            <w:r>
              <w:rPr>
                <w:sz w:val="18"/>
                <w:szCs w:val="18"/>
              </w:rPr>
              <w:t xml:space="preserve"> (Ho-Hi)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h4</w:t>
            </w:r>
            <w:r>
              <w:rPr>
                <w:sz w:val="18"/>
                <w:szCs w:val="18"/>
              </w:rPr>
              <w:t xml:space="preserve"> (Ho4-Hi4)</w:t>
            </w:r>
          </w:p>
        </w:tc>
        <w:tc>
          <w:tcPr>
            <w:tcW w:type="dxa" w:w="22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Tablas 8 y 9 y Portada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7.3 Lista r (resultado de entrenar_evaluar_target para un objetivo)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9"/>
        <w:gridCol w:w="6109"/>
      </w:tblGrid>
      <w:tr>
        <w:trPr>
          <w:tblHeader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objetivo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 interno del objetivo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metricas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Métricas de prueba, reducciones, «Cumple criterios», rangos, ranking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EsMejor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metricas_todas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Métricas en entrenamiento, validación y prueba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mejor_modelo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ganador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real_test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media_obs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Valores reales de prueba y su media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predicciones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Predicciones de prueba de RF y XGBoost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modelos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Modelos reentrenados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rf2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xg2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predictores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n_predictores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Variables usadas y su número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valores_imputacion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Valores con que se rellenaron los faltantes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dm_abs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Diebold-Mariano con errores al cuadrado y con errores absolutos</w:t>
            </w:r>
          </w:p>
        </w:tc>
      </w:tr>
      <w:tr>
        <w:trPr>
          <w:cantSplit/>
        </w:trPr>
        <w:tc>
          <w:tcPr>
            <w:tcW w:type="dxa" w:w="35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origen_hp</w:t>
            </w:r>
          </w:p>
        </w:tc>
        <w:tc>
          <w:tcPr>
            <w:tcW w:type="dxa" w:w="6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Tamaños de cada subconjunto y origen de los hiperparámetros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Lista sintesis (resultado de sintesis_hipotesis) **(v6)**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5421"/>
        <w:gridCol w:w="2651"/>
      </w:tblGrid>
      <w:tr>
        <w:trPr>
          <w:tblHeader/>
        </w:trPr>
        <w:tc>
          <w:tcPr>
            <w:tcW w:type="dxa" w:w="1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4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6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6E5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ve en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tabla8</w:t>
            </w:r>
          </w:p>
        </w:tc>
        <w:tc>
          <w:tcPr>
            <w:tcW w:type="dxa" w:w="54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fila por objetivo y modelo: métricas,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Cumple</w:t>
            </w:r>
            <w:r>
              <w:rPr>
                <w:sz w:val="18"/>
                <w:szCs w:val="18"/>
              </w:rPr>
              <w:t xml:space="preserve"> (Cumple / No cumple / Referencia) y la decisión de Hi1, Hi2 o Hi3 de la variable</w:t>
            </w:r>
          </w:p>
        </w:tc>
        <w:tc>
          <w:tcPr>
            <w:tcW w:type="dxa" w:w="26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8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tabla9</w:t>
            </w:r>
          </w:p>
        </w:tc>
        <w:tc>
          <w:tcPr>
            <w:tcW w:type="dxa" w:w="54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Una fila por objetivo y algoritmo: métricas, p-valores DM (e² y |e|) y resultado de la comparación en esa variable</w:t>
            </w:r>
          </w:p>
        </w:tc>
        <w:tc>
          <w:tcPr>
            <w:tcW w:type="dxa" w:w="26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9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general</w:t>
            </w:r>
          </w:p>
        </w:tc>
        <w:tc>
          <w:tcPr>
            <w:tcW w:type="dxa" w:w="54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acepta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decision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por_objetivo</w:t>
            </w:r>
            <w:r>
              <w:rPr>
                <w:sz w:val="18"/>
                <w:szCs w:val="18"/>
              </w:rPr>
              <w:t xml:space="preserve"> de Ho-Hi (se acepta Hi si se aceptan Hi1, Hi2 y Hi3)</w:t>
            </w:r>
          </w:p>
        </w:tc>
        <w:tc>
          <w:tcPr>
            <w:tcW w:type="dxa" w:w="26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Portada, Tabla 8 y PDF</w:t>
            </w:r>
          </w:p>
        </w:tc>
      </w:tr>
      <w:tr>
        <w:trPr>
          <w:cantSplit/>
        </w:trPr>
        <w:tc>
          <w:tcPr>
            <w:tcW w:type="dxa" w:w="15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h4</w:t>
            </w:r>
          </w:p>
        </w:tc>
        <w:tc>
          <w:tcPr>
            <w:tcW w:type="dxa" w:w="54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acepta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decision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por_objetivo</w:t>
            </w:r>
            <w:r>
              <w:rPr>
                <w:sz w:val="18"/>
                <w:szCs w:val="18"/>
              </w:rPr>
              <w:t xml:space="preserve"> de Ho4-Hi4 (se acepta Hi4 si hay superioridad significativa en al menos una variable)</w:t>
            </w:r>
          </w:p>
        </w:tc>
        <w:tc>
          <w:tcPr>
            <w:tcW w:type="dxa" w:w="26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7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Tabla 9 y PDF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Diccionario del código · Comparador RF vs XGBoost (v7)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del código: Comparador RF vs XGBoost (v7)</dc:title>
  <dc:creator>Edwin Barboza</dc:creator>
  <cp:lastModifiedBy>Un-named</cp:lastModifiedBy>
  <cp:revision>1</cp:revision>
  <dcterms:created xsi:type="dcterms:W3CDTF">2026-10-19T20:33:03.439Z</dcterms:created>
  <dcterms:modified xsi:type="dcterms:W3CDTF">2026-10-19T20:33:03.441Z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