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AE5F" w14:textId="77777777" w:rsidR="00DA7D7F" w:rsidRPr="002D6DD9" w:rsidRDefault="00284977" w:rsidP="008135F3">
      <w:pPr>
        <w:jc w:val="center"/>
        <w:rPr>
          <w:b/>
          <w:kern w:val="2"/>
          <w14:ligatures w14:val="standard"/>
        </w:rPr>
      </w:pPr>
      <w:r w:rsidRPr="002D6DD9">
        <w:rPr>
          <w:b/>
          <w:kern w:val="2"/>
          <w:sz w:val="36"/>
          <w14:ligatures w14:val="standard"/>
        </w:rPr>
        <w:t>Emanuele Bardelli</w:t>
      </w:r>
    </w:p>
    <w:p w14:paraId="683588DF" w14:textId="7E309C43" w:rsidR="00325171" w:rsidRPr="00DB1012" w:rsidRDefault="00CD0B00" w:rsidP="00DB1012">
      <w:pPr>
        <w:jc w:val="center"/>
        <w:rPr>
          <w:kern w:val="2"/>
          <w:sz w:val="20"/>
          <w:szCs w:val="20"/>
          <w14:ligatures w14:val="standard"/>
        </w:rPr>
      </w:pPr>
      <w:r w:rsidRPr="002D6DD9">
        <w:rPr>
          <w:color w:val="000000"/>
          <w:kern w:val="2"/>
          <w14:ligatures w14:val="standard"/>
        </w:rPr>
        <w:t xml:space="preserve">School of Education, </w:t>
      </w:r>
      <w:r w:rsidR="00EB634C" w:rsidRPr="002D6DD9">
        <w:rPr>
          <w:color w:val="000000"/>
          <w:kern w:val="2"/>
          <w14:ligatures w14:val="standard"/>
        </w:rPr>
        <w:t xml:space="preserve">SEB </w:t>
      </w:r>
      <w:r w:rsidR="00B63EF2">
        <w:rPr>
          <w:color w:val="000000"/>
          <w:kern w:val="2"/>
          <w14:ligatures w14:val="standard"/>
        </w:rPr>
        <w:t>3113</w:t>
      </w:r>
      <w:r w:rsidR="00DB1012">
        <w:rPr>
          <w:color w:val="000000"/>
          <w:kern w:val="2"/>
          <w14:ligatures w14:val="standard"/>
        </w:rPr>
        <w:t xml:space="preserve">, </w:t>
      </w:r>
      <w:r w:rsidR="0004163A" w:rsidRPr="002D6DD9">
        <w:rPr>
          <w:color w:val="000000"/>
          <w:kern w:val="2"/>
          <w14:ligatures w14:val="standard"/>
        </w:rPr>
        <w:t>610 East University Avenue</w:t>
      </w:r>
      <w:r w:rsidR="00DB1012">
        <w:rPr>
          <w:kern w:val="2"/>
          <w:sz w:val="20"/>
          <w:szCs w:val="20"/>
          <w14:ligatures w14:val="standard"/>
        </w:rPr>
        <w:t xml:space="preserve">, </w:t>
      </w:r>
      <w:r w:rsidR="0004163A" w:rsidRPr="002D6DD9">
        <w:rPr>
          <w:color w:val="000000"/>
          <w:kern w:val="2"/>
          <w14:ligatures w14:val="standard"/>
        </w:rPr>
        <w:t>Ann Arbor, MI 48109-1259</w:t>
      </w:r>
    </w:p>
    <w:p w14:paraId="51744C69" w14:textId="51D300A8" w:rsidR="005A7D28" w:rsidRPr="00DB1012" w:rsidRDefault="0004163A" w:rsidP="00DB1012">
      <w:pPr>
        <w:jc w:val="center"/>
        <w:rPr>
          <w:color w:val="000000"/>
          <w:kern w:val="2"/>
          <w14:ligatures w14:val="standard"/>
        </w:rPr>
      </w:pPr>
      <w:r w:rsidRPr="002D6DD9">
        <w:rPr>
          <w:color w:val="000000"/>
          <w:kern w:val="2"/>
          <w14:ligatures w14:val="standard"/>
        </w:rPr>
        <w:t>(734) 764-5646</w:t>
      </w:r>
      <w:r w:rsidR="00DB1012">
        <w:rPr>
          <w:color w:val="000000"/>
          <w:kern w:val="2"/>
          <w14:ligatures w14:val="standard"/>
        </w:rPr>
        <w:t xml:space="preserve"> —</w:t>
      </w:r>
      <w:r w:rsidRPr="002D6DD9">
        <w:rPr>
          <w:kern w:val="2"/>
          <w14:ligatures w14:val="standard"/>
        </w:rPr>
        <w:t xml:space="preserve"> </w:t>
      </w:r>
      <w:r w:rsidRPr="00DB1012">
        <w:rPr>
          <w:kern w:val="2"/>
          <w14:ligatures w14:val="standard"/>
        </w:rPr>
        <w:t>bardelli@umich.edu</w:t>
      </w:r>
      <w:r w:rsidR="00DB1012">
        <w:rPr>
          <w:rStyle w:val="Hyperlink"/>
          <w:color w:val="000000"/>
          <w:kern w:val="2"/>
          <w14:ligatures w14:val="standard"/>
        </w:rPr>
        <w:t xml:space="preserve"> — </w:t>
      </w:r>
      <w:r w:rsidR="005A7D28">
        <w:rPr>
          <w:kern w:val="2"/>
          <w14:ligatures w14:val="standard"/>
        </w:rPr>
        <w:t>https://ebardelli.com</w:t>
      </w:r>
    </w:p>
    <w:p w14:paraId="57F765B7" w14:textId="77777777" w:rsidR="0004163A" w:rsidRPr="002D6DD9" w:rsidRDefault="0004163A" w:rsidP="008135F3">
      <w:pPr>
        <w:jc w:val="center"/>
        <w:rPr>
          <w:color w:val="000000"/>
          <w:kern w:val="2"/>
          <w14:ligatures w14:val="standard"/>
        </w:rPr>
      </w:pPr>
    </w:p>
    <w:p w14:paraId="4905F66C" w14:textId="77777777" w:rsidR="00284977" w:rsidRPr="002D6DD9" w:rsidRDefault="00284977" w:rsidP="008135F3">
      <w:pPr>
        <w:pStyle w:val="Heading1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EDUCATION</w:t>
      </w:r>
    </w:p>
    <w:p w14:paraId="4C343B28" w14:textId="01D9CFE1" w:rsidR="007E3F48" w:rsidRPr="002D6DD9" w:rsidRDefault="00A22506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PhD in Education</w:t>
      </w:r>
      <w:r w:rsidR="00E15FAF" w:rsidRPr="002D6DD9">
        <w:rPr>
          <w:kern w:val="2"/>
          <w14:ligatures w14:val="standard"/>
        </w:rPr>
        <w:t>al</w:t>
      </w:r>
      <w:r w:rsidRPr="002D6DD9">
        <w:rPr>
          <w:kern w:val="2"/>
          <w14:ligatures w14:val="standard"/>
        </w:rPr>
        <w:t xml:space="preserve"> Studies</w:t>
      </w:r>
      <w:r w:rsidR="007E3F48" w:rsidRPr="002D6DD9">
        <w:rPr>
          <w:kern w:val="2"/>
          <w14:ligatures w14:val="standard"/>
        </w:rPr>
        <w:tab/>
        <w:t>Expected: 20</w:t>
      </w:r>
      <w:r w:rsidR="0076071E">
        <w:rPr>
          <w:kern w:val="2"/>
          <w14:ligatures w14:val="standard"/>
        </w:rPr>
        <w:t>22</w:t>
      </w:r>
    </w:p>
    <w:p w14:paraId="33783ED6" w14:textId="77777777" w:rsidR="00A22506" w:rsidRPr="002D6DD9" w:rsidRDefault="00284977" w:rsidP="008135F3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University of Michigan, Ann Arbor, Michigan</w:t>
      </w:r>
    </w:p>
    <w:p w14:paraId="04CB5804" w14:textId="52CA5C62" w:rsidR="00284977" w:rsidRPr="002D6DD9" w:rsidRDefault="00A22506" w:rsidP="008135F3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Concentration in Mathematics Education</w:t>
      </w:r>
      <w:r w:rsidR="0095528B" w:rsidRPr="002D6DD9">
        <w:rPr>
          <w:kern w:val="2"/>
          <w14:ligatures w14:val="standard"/>
        </w:rPr>
        <w:tab/>
      </w:r>
    </w:p>
    <w:p w14:paraId="186B1E38" w14:textId="51FAF63D" w:rsidR="0004163A" w:rsidRPr="002D6DD9" w:rsidRDefault="0061226F" w:rsidP="009E56F1">
      <w:pPr>
        <w:ind w:left="720"/>
        <w:rPr>
          <w:kern w:val="2"/>
          <w14:ligatures w14:val="standard"/>
        </w:rPr>
      </w:pPr>
      <w:r>
        <w:rPr>
          <w:kern w:val="2"/>
          <w14:ligatures w14:val="standard"/>
        </w:rPr>
        <w:t xml:space="preserve">Dissertation </w:t>
      </w:r>
      <w:r w:rsidR="009E56F1">
        <w:rPr>
          <w:kern w:val="2"/>
          <w14:ligatures w14:val="standard"/>
        </w:rPr>
        <w:t>Committee</w:t>
      </w:r>
      <w:r w:rsidR="00284977" w:rsidRPr="002D6DD9">
        <w:rPr>
          <w:kern w:val="2"/>
          <w14:ligatures w14:val="standard"/>
        </w:rPr>
        <w:t xml:space="preserve">: Dr. </w:t>
      </w:r>
      <w:r w:rsidR="00224542">
        <w:rPr>
          <w:kern w:val="2"/>
          <w14:ligatures w14:val="standard"/>
        </w:rPr>
        <w:t xml:space="preserve">Matthew </w:t>
      </w:r>
      <w:proofErr w:type="spellStart"/>
      <w:r w:rsidR="00224542">
        <w:rPr>
          <w:kern w:val="2"/>
          <w14:ligatures w14:val="standard"/>
        </w:rPr>
        <w:t>Ronfeldt</w:t>
      </w:r>
      <w:proofErr w:type="spellEnd"/>
      <w:r w:rsidR="009E56F1">
        <w:rPr>
          <w:kern w:val="2"/>
          <w14:ligatures w14:val="standard"/>
        </w:rPr>
        <w:t xml:space="preserve"> (chair), </w:t>
      </w:r>
      <w:r w:rsidR="00EF7DAB">
        <w:rPr>
          <w:kern w:val="2"/>
          <w14:ligatures w14:val="standard"/>
        </w:rPr>
        <w:t xml:space="preserve">Dr. Brian Jacob </w:t>
      </w:r>
      <w:r w:rsidR="009E56F1">
        <w:rPr>
          <w:kern w:val="2"/>
          <w14:ligatures w14:val="standard"/>
        </w:rPr>
        <w:t>(cognate), Dr. Deborah Ball,</w:t>
      </w:r>
      <w:r w:rsidR="00EF7DAB">
        <w:rPr>
          <w:kern w:val="2"/>
          <w14:ligatures w14:val="standard"/>
        </w:rPr>
        <w:t xml:space="preserve"> Dr. Susan </w:t>
      </w:r>
      <w:proofErr w:type="spellStart"/>
      <w:r w:rsidR="00EF7DAB">
        <w:rPr>
          <w:kern w:val="2"/>
          <w14:ligatures w14:val="standard"/>
        </w:rPr>
        <w:t>Dynarski</w:t>
      </w:r>
      <w:proofErr w:type="spellEnd"/>
      <w:r w:rsidR="009E56F1">
        <w:rPr>
          <w:kern w:val="2"/>
          <w14:ligatures w14:val="standard"/>
        </w:rPr>
        <w:t>.</w:t>
      </w:r>
    </w:p>
    <w:p w14:paraId="3F040DCA" w14:textId="24FC3313" w:rsidR="007E3F48" w:rsidRPr="002D6DD9" w:rsidRDefault="007E3F48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Master of Arts in Education </w:t>
      </w:r>
      <w:r w:rsidRPr="002D6DD9">
        <w:rPr>
          <w:kern w:val="2"/>
          <w14:ligatures w14:val="standard"/>
        </w:rPr>
        <w:tab/>
        <w:t>Awarded: 2011</w:t>
      </w:r>
    </w:p>
    <w:p w14:paraId="6073011D" w14:textId="711B2497" w:rsidR="00284977" w:rsidRPr="002D6DD9" w:rsidRDefault="00706FEF" w:rsidP="008135F3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California </w:t>
      </w:r>
      <w:r w:rsidR="00284977" w:rsidRPr="002D6DD9">
        <w:rPr>
          <w:kern w:val="2"/>
          <w14:ligatures w14:val="standard"/>
        </w:rPr>
        <w:t>S</w:t>
      </w:r>
      <w:r w:rsidRPr="002D6DD9">
        <w:rPr>
          <w:kern w:val="2"/>
          <w14:ligatures w14:val="standard"/>
        </w:rPr>
        <w:t>tate U</w:t>
      </w:r>
      <w:r w:rsidR="009F4CDE" w:rsidRPr="002D6DD9">
        <w:rPr>
          <w:kern w:val="2"/>
          <w14:ligatures w14:val="standard"/>
        </w:rPr>
        <w:t>niversity</w:t>
      </w:r>
      <w:r w:rsidRPr="002D6DD9">
        <w:rPr>
          <w:kern w:val="2"/>
          <w14:ligatures w14:val="standard"/>
        </w:rPr>
        <w:t xml:space="preserve"> </w:t>
      </w:r>
      <w:r w:rsidR="00284977" w:rsidRPr="002D6DD9">
        <w:rPr>
          <w:kern w:val="2"/>
          <w14:ligatures w14:val="standard"/>
        </w:rPr>
        <w:t>L</w:t>
      </w:r>
      <w:r w:rsidRPr="002D6DD9">
        <w:rPr>
          <w:kern w:val="2"/>
          <w14:ligatures w14:val="standard"/>
        </w:rPr>
        <w:t>os Angeles,</w:t>
      </w:r>
      <w:r w:rsidR="00284977" w:rsidRPr="002D6DD9">
        <w:rPr>
          <w:kern w:val="2"/>
          <w14:ligatures w14:val="standard"/>
        </w:rPr>
        <w:t xml:space="preserve"> Los Angeles, California</w:t>
      </w:r>
      <w:r w:rsidR="0095528B" w:rsidRPr="002D6DD9">
        <w:rPr>
          <w:kern w:val="2"/>
          <w14:ligatures w14:val="standard"/>
        </w:rPr>
        <w:tab/>
      </w:r>
    </w:p>
    <w:p w14:paraId="24F5B4BA" w14:textId="3968CB1F" w:rsidR="007E3F48" w:rsidRPr="002D6DD9" w:rsidRDefault="007E3F48" w:rsidP="008135F3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Concentration in Mathematics and Science Teaching </w:t>
      </w:r>
    </w:p>
    <w:p w14:paraId="20097FA5" w14:textId="7423479F" w:rsidR="0063740A" w:rsidRPr="002D6DD9" w:rsidRDefault="0063740A" w:rsidP="008135F3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Single Subject Teaching Credential: K-12 Mathematics</w:t>
      </w:r>
    </w:p>
    <w:p w14:paraId="2BEC09A0" w14:textId="03A07B37" w:rsidR="00284977" w:rsidRPr="002D6DD9" w:rsidRDefault="009F4CDE" w:rsidP="008135F3">
      <w:pPr>
        <w:ind w:left="720"/>
        <w:rPr>
          <w:i/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Thesis: </w:t>
      </w:r>
      <w:r w:rsidR="00284977" w:rsidRPr="002D6DD9">
        <w:rPr>
          <w:i/>
          <w:kern w:val="2"/>
          <w14:ligatures w14:val="standard"/>
        </w:rPr>
        <w:t>The Effects of the Classroom Assessment Environment on Student Self-efficacy, Mo</w:t>
      </w:r>
      <w:r w:rsidRPr="002D6DD9">
        <w:rPr>
          <w:i/>
          <w:kern w:val="2"/>
          <w14:ligatures w14:val="standard"/>
        </w:rPr>
        <w:t>tivation, and Achievement Goals</w:t>
      </w:r>
    </w:p>
    <w:p w14:paraId="62F3788C" w14:textId="1E680D55" w:rsidR="0004163A" w:rsidRPr="002D6DD9" w:rsidRDefault="00284977" w:rsidP="00926231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Advisors: Dr. John </w:t>
      </w:r>
      <w:proofErr w:type="spellStart"/>
      <w:r w:rsidRPr="002D6DD9">
        <w:rPr>
          <w:kern w:val="2"/>
          <w14:ligatures w14:val="standard"/>
        </w:rPr>
        <w:t>Shindler</w:t>
      </w:r>
      <w:proofErr w:type="spellEnd"/>
      <w:r w:rsidRPr="002D6DD9">
        <w:rPr>
          <w:kern w:val="2"/>
          <w14:ligatures w14:val="standard"/>
        </w:rPr>
        <w:t xml:space="preserve"> and Dr. </w:t>
      </w:r>
      <w:proofErr w:type="spellStart"/>
      <w:proofErr w:type="gramStart"/>
      <w:r w:rsidRPr="002D6DD9">
        <w:rPr>
          <w:kern w:val="2"/>
          <w14:ligatures w14:val="standard"/>
        </w:rPr>
        <w:t>A.Dee</w:t>
      </w:r>
      <w:proofErr w:type="spellEnd"/>
      <w:proofErr w:type="gramEnd"/>
      <w:r w:rsidRPr="002D6DD9">
        <w:rPr>
          <w:kern w:val="2"/>
          <w14:ligatures w14:val="standard"/>
        </w:rPr>
        <w:t xml:space="preserve"> Williams</w:t>
      </w:r>
    </w:p>
    <w:p w14:paraId="5C338C3F" w14:textId="0545237B" w:rsidR="007E3F48" w:rsidRPr="002D6DD9" w:rsidRDefault="00E15FAF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Bachelor of Science in</w:t>
      </w:r>
      <w:r w:rsidR="007E3F48" w:rsidRPr="002D6DD9">
        <w:rPr>
          <w:kern w:val="2"/>
          <w14:ligatures w14:val="standard"/>
        </w:rPr>
        <w:t xml:space="preserve"> Mathematics </w:t>
      </w:r>
      <w:r w:rsidR="007E3F48" w:rsidRPr="002D6DD9">
        <w:rPr>
          <w:kern w:val="2"/>
          <w14:ligatures w14:val="standard"/>
        </w:rPr>
        <w:tab/>
        <w:t>Awarded: 2008</w:t>
      </w:r>
    </w:p>
    <w:p w14:paraId="31648640" w14:textId="0DE33A18" w:rsidR="00284977" w:rsidRPr="00786C6B" w:rsidRDefault="00284977" w:rsidP="008135F3">
      <w:pPr>
        <w:ind w:left="360" w:firstLine="360"/>
        <w:rPr>
          <w:kern w:val="2"/>
          <w:lang w:val="it-IT"/>
          <w14:ligatures w14:val="standard"/>
        </w:rPr>
      </w:pPr>
      <w:r w:rsidRPr="00786C6B">
        <w:rPr>
          <w:kern w:val="2"/>
          <w:lang w:val="it-IT"/>
          <w14:ligatures w14:val="standard"/>
        </w:rPr>
        <w:t xml:space="preserve">Università Degli Studi di Modena e Reggio Emilia, Modena, </w:t>
      </w:r>
      <w:proofErr w:type="spellStart"/>
      <w:r w:rsidRPr="00786C6B">
        <w:rPr>
          <w:kern w:val="2"/>
          <w:lang w:val="it-IT"/>
          <w14:ligatures w14:val="standard"/>
        </w:rPr>
        <w:t>Italy</w:t>
      </w:r>
      <w:proofErr w:type="spellEnd"/>
    </w:p>
    <w:p w14:paraId="3E461922" w14:textId="43463713" w:rsidR="00284977" w:rsidRPr="002D6DD9" w:rsidRDefault="008135F3" w:rsidP="008135F3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Thesis: </w:t>
      </w:r>
      <w:r w:rsidR="007F3913" w:rsidRPr="002D6DD9">
        <w:rPr>
          <w:i/>
          <w:kern w:val="2"/>
          <w14:ligatures w14:val="standard"/>
        </w:rPr>
        <w:t>Generation of 3</w:t>
      </w:r>
      <w:r w:rsidR="00882B00" w:rsidRPr="002D6DD9">
        <w:rPr>
          <w:i/>
          <w:kern w:val="2"/>
          <w14:ligatures w14:val="standard"/>
        </w:rPr>
        <w:t>-</w:t>
      </w:r>
      <w:r w:rsidR="009F4CDE" w:rsidRPr="002D6DD9">
        <w:rPr>
          <w:i/>
          <w:kern w:val="2"/>
          <w14:ligatures w14:val="standard"/>
        </w:rPr>
        <w:t>Dimensional</w:t>
      </w:r>
      <w:r w:rsidRPr="002D6DD9">
        <w:rPr>
          <w:i/>
          <w:kern w:val="2"/>
          <w14:ligatures w14:val="standard"/>
        </w:rPr>
        <w:t xml:space="preserve"> Rigid Spheres</w:t>
      </w:r>
    </w:p>
    <w:p w14:paraId="223F0864" w14:textId="60113B44" w:rsidR="00284977" w:rsidRPr="002D6DD9" w:rsidRDefault="00882B00" w:rsidP="008135F3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Advisor: Dr. Carlo Gagliardi</w:t>
      </w:r>
    </w:p>
    <w:p w14:paraId="587A95A3" w14:textId="6A9E5935" w:rsidR="00325171" w:rsidRPr="002D6DD9" w:rsidRDefault="00706FEF" w:rsidP="00DC5EB6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Graduated with Highest Honors</w:t>
      </w:r>
    </w:p>
    <w:p w14:paraId="28468C97" w14:textId="77777777" w:rsidR="008135F3" w:rsidRPr="002D6DD9" w:rsidRDefault="008135F3" w:rsidP="008135F3">
      <w:pPr>
        <w:rPr>
          <w:kern w:val="2"/>
          <w14:ligatures w14:val="standard"/>
        </w:rPr>
      </w:pPr>
    </w:p>
    <w:p w14:paraId="6782BD1E" w14:textId="77777777" w:rsidR="00A10CD6" w:rsidRPr="002D6DD9" w:rsidRDefault="00A10CD6" w:rsidP="008135F3">
      <w:pPr>
        <w:pStyle w:val="Heading1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PUBLICATIONS and PRESENTATIONS</w:t>
      </w:r>
    </w:p>
    <w:p w14:paraId="7D3F54D5" w14:textId="6DD89FC3" w:rsidR="008948BC" w:rsidRPr="001C6734" w:rsidRDefault="001C6734" w:rsidP="001C6734">
      <w:pPr>
        <w:pStyle w:val="Heading2"/>
      </w:pPr>
      <w:r>
        <w:t>Peer-Reviewed Publications</w:t>
      </w:r>
      <w:r w:rsidR="00A10CD6" w:rsidRPr="001C6734">
        <w:t>:</w:t>
      </w:r>
    </w:p>
    <w:p w14:paraId="057DC6E7" w14:textId="473A9325" w:rsidR="00AE0CBC" w:rsidRPr="0053781B" w:rsidRDefault="00AE0CBC" w:rsidP="00FF0C64">
      <w:pPr>
        <w:ind w:left="720" w:hanging="720"/>
      </w:pPr>
      <w:r w:rsidRPr="00AE0CBC">
        <w:t xml:space="preserve">Goldhaber, D., </w:t>
      </w:r>
      <w:proofErr w:type="spellStart"/>
      <w:r w:rsidRPr="00AE0CBC">
        <w:t>Ronfeldt</w:t>
      </w:r>
      <w:proofErr w:type="spellEnd"/>
      <w:r w:rsidRPr="00AE0CBC">
        <w:t xml:space="preserve">, M., Cowan, J., Gratz, T., </w:t>
      </w:r>
      <w:r w:rsidRPr="00AE0CBC">
        <w:rPr>
          <w:b/>
          <w:bCs/>
        </w:rPr>
        <w:t>Bardelli, E.</w:t>
      </w:r>
      <w:r w:rsidRPr="00AE0CBC">
        <w:t xml:space="preserve">, &amp; </w:t>
      </w:r>
      <w:proofErr w:type="spellStart"/>
      <w:r w:rsidRPr="00AE0CBC">
        <w:t>Truwit</w:t>
      </w:r>
      <w:proofErr w:type="spellEnd"/>
      <w:r w:rsidRPr="00AE0CBC">
        <w:t xml:space="preserve">, M. (2022). Room for Improvement? Mentor Teachers and the Evolution of Teacher Preservice Clinical Evaluations. </w:t>
      </w:r>
      <w:r w:rsidRPr="00AE0CBC">
        <w:rPr>
          <w:i/>
          <w:iCs/>
        </w:rPr>
        <w:t>American Educational Research Journal</w:t>
      </w:r>
      <w:r w:rsidRPr="00AE0CBC">
        <w:t xml:space="preserve">. </w:t>
      </w:r>
      <w:hyperlink r:id="rId8" w:history="1">
        <w:r w:rsidRPr="0053781B">
          <w:rPr>
            <w:rStyle w:val="Hyperlink"/>
          </w:rPr>
          <w:t>https://doi.org/10/gpfg8q</w:t>
        </w:r>
      </w:hyperlink>
    </w:p>
    <w:p w14:paraId="67889F6D" w14:textId="5D619CDA" w:rsidR="009B3DAD" w:rsidRPr="009B3DAD" w:rsidRDefault="009B3DAD" w:rsidP="009B3DAD">
      <w:pPr>
        <w:ind w:left="720" w:hanging="720"/>
      </w:pPr>
      <w:r>
        <w:t xml:space="preserve">Herbst, P., Shultz, M., </w:t>
      </w:r>
      <w:r w:rsidRPr="009B3DAD">
        <w:rPr>
          <w:b/>
          <w:bCs/>
        </w:rPr>
        <w:t>Bardelli, E.</w:t>
      </w:r>
      <w:r>
        <w:t xml:space="preserve">, Boileau, N., &amp; </w:t>
      </w:r>
      <w:proofErr w:type="spellStart"/>
      <w:r>
        <w:t>Milewski</w:t>
      </w:r>
      <w:proofErr w:type="spellEnd"/>
      <w:r>
        <w:t xml:space="preserve">, A. (2022). How can teaching simulations help us study at scale the tensions mathematics teachers have to manage when considering policy recommendations? </w:t>
      </w:r>
      <w:r>
        <w:rPr>
          <w:i/>
          <w:iCs/>
        </w:rPr>
        <w:t>Educational Studies in Mathematics</w:t>
      </w:r>
      <w:r>
        <w:t xml:space="preserve">, </w:t>
      </w:r>
      <w:r>
        <w:rPr>
          <w:i/>
          <w:iCs/>
        </w:rPr>
        <w:t>110</w:t>
      </w:r>
      <w:r>
        <w:t xml:space="preserve">(1), 1–21. </w:t>
      </w:r>
      <w:hyperlink r:id="rId9" w:history="1">
        <w:r>
          <w:rPr>
            <w:rStyle w:val="Hyperlink"/>
          </w:rPr>
          <w:t>https://doi.org/10/gnh8p9</w:t>
        </w:r>
      </w:hyperlink>
    </w:p>
    <w:p w14:paraId="65277486" w14:textId="646A92A5" w:rsidR="0029304F" w:rsidRPr="0029304F" w:rsidRDefault="0029304F" w:rsidP="000D3C3F">
      <w:pPr>
        <w:ind w:left="720" w:hanging="720"/>
      </w:pPr>
      <w:r w:rsidRPr="0029304F">
        <w:rPr>
          <w:b/>
          <w:bCs/>
        </w:rPr>
        <w:t>Bardelli, E.,</w:t>
      </w:r>
      <w:r w:rsidRPr="0029304F">
        <w:t xml:space="preserve"> &amp; </w:t>
      </w:r>
      <w:proofErr w:type="spellStart"/>
      <w:r w:rsidRPr="0029304F">
        <w:t>Ronfeldt</w:t>
      </w:r>
      <w:proofErr w:type="spellEnd"/>
      <w:r w:rsidRPr="0029304F">
        <w:t xml:space="preserve">, M. (2021). Workforce outcomes of program completers in high needs areas. </w:t>
      </w:r>
      <w:r w:rsidRPr="0029304F">
        <w:rPr>
          <w:i/>
          <w:iCs/>
        </w:rPr>
        <w:t>American Journal of Education</w:t>
      </w:r>
      <w:r w:rsidRPr="0029304F">
        <w:t>, 128(1)</w:t>
      </w:r>
      <w:r w:rsidR="0017423D">
        <w:t xml:space="preserve">, </w:t>
      </w:r>
      <w:r w:rsidR="0017423D" w:rsidRPr="0017423D">
        <w:t>59</w:t>
      </w:r>
      <w:r w:rsidR="0017423D" w:rsidRPr="00A90875">
        <w:rPr>
          <w:kern w:val="2"/>
          <w14:ligatures w14:val="standard"/>
        </w:rPr>
        <w:t>–</w:t>
      </w:r>
      <w:r w:rsidR="0017423D" w:rsidRPr="0017423D">
        <w:t>93</w:t>
      </w:r>
      <w:r w:rsidRPr="0029304F">
        <w:t>. https://doi.org/10.1086/716486</w:t>
      </w:r>
    </w:p>
    <w:p w14:paraId="6FE779DB" w14:textId="172A8DE2" w:rsidR="000D3C3F" w:rsidRPr="000D3C3F" w:rsidRDefault="000D3C3F" w:rsidP="000D3C3F">
      <w:pPr>
        <w:ind w:left="720" w:hanging="720"/>
      </w:pPr>
      <w:r>
        <w:t xml:space="preserve">Diemer, M. A., Frisby, M. B., </w:t>
      </w:r>
      <w:proofErr w:type="spellStart"/>
      <w:r>
        <w:t>Pinedo</w:t>
      </w:r>
      <w:proofErr w:type="spellEnd"/>
      <w:r>
        <w:t xml:space="preserve">, A., </w:t>
      </w:r>
      <w:r w:rsidRPr="000D3C3F">
        <w:rPr>
          <w:b/>
          <w:bCs/>
        </w:rPr>
        <w:t>Bardelli, E.</w:t>
      </w:r>
      <w:r>
        <w:t>, Elliot, E., Harris, E., McAlister, S., &amp; Voight, A. M. (2020). Development of the Short Critical Consciousness Scale (</w:t>
      </w:r>
      <w:proofErr w:type="spellStart"/>
      <w:r>
        <w:t>ShoCCS</w:t>
      </w:r>
      <w:proofErr w:type="spellEnd"/>
      <w:r>
        <w:t xml:space="preserve">). </w:t>
      </w:r>
      <w:r>
        <w:rPr>
          <w:i/>
          <w:iCs/>
        </w:rPr>
        <w:t>Applied Developmental Science</w:t>
      </w:r>
      <w:r>
        <w:t xml:space="preserve">, 1–17. </w:t>
      </w:r>
      <w:hyperlink r:id="rId10" w:history="1">
        <w:r>
          <w:rPr>
            <w:rStyle w:val="Hyperlink"/>
          </w:rPr>
          <w:t>https://doi.org/10.1080/10888691.2020.1834394</w:t>
        </w:r>
      </w:hyperlink>
    </w:p>
    <w:p w14:paraId="5DCB78F7" w14:textId="77777777" w:rsidR="00A90875" w:rsidRPr="00A90875" w:rsidRDefault="00A90875" w:rsidP="00A90875">
      <w:pPr>
        <w:ind w:left="720" w:hanging="720"/>
        <w:rPr>
          <w:kern w:val="2"/>
          <w14:ligatures w14:val="standard"/>
        </w:rPr>
      </w:pPr>
      <w:proofErr w:type="spellStart"/>
      <w:r w:rsidRPr="00A90875">
        <w:rPr>
          <w:kern w:val="2"/>
          <w14:ligatures w14:val="standard"/>
        </w:rPr>
        <w:t>Ronfeldt</w:t>
      </w:r>
      <w:proofErr w:type="spellEnd"/>
      <w:r w:rsidRPr="00A90875">
        <w:rPr>
          <w:kern w:val="2"/>
          <w14:ligatures w14:val="standard"/>
        </w:rPr>
        <w:t xml:space="preserve">, M., </w:t>
      </w:r>
      <w:r w:rsidRPr="00A90875">
        <w:rPr>
          <w:b/>
          <w:bCs/>
          <w:kern w:val="2"/>
          <w14:ligatures w14:val="standard"/>
        </w:rPr>
        <w:t>Bardelli, E.</w:t>
      </w:r>
      <w:r w:rsidRPr="00A90875">
        <w:rPr>
          <w:kern w:val="2"/>
          <w14:ligatures w14:val="standard"/>
        </w:rPr>
        <w:t xml:space="preserve">, </w:t>
      </w:r>
      <w:proofErr w:type="spellStart"/>
      <w:r w:rsidRPr="00A90875">
        <w:rPr>
          <w:kern w:val="2"/>
          <w14:ligatures w14:val="standard"/>
        </w:rPr>
        <w:t>Truwit</w:t>
      </w:r>
      <w:proofErr w:type="spellEnd"/>
      <w:r w:rsidRPr="00A90875">
        <w:rPr>
          <w:kern w:val="2"/>
          <w14:ligatures w14:val="standard"/>
        </w:rPr>
        <w:t xml:space="preserve">, M., </w:t>
      </w:r>
      <w:proofErr w:type="spellStart"/>
      <w:r w:rsidRPr="00A90875">
        <w:rPr>
          <w:kern w:val="2"/>
          <w14:ligatures w14:val="standard"/>
        </w:rPr>
        <w:t>Mullman</w:t>
      </w:r>
      <w:proofErr w:type="spellEnd"/>
      <w:r w:rsidRPr="00A90875">
        <w:rPr>
          <w:kern w:val="2"/>
          <w14:ligatures w14:val="standard"/>
        </w:rPr>
        <w:t xml:space="preserve">, H., Schaaf, K., &amp; Baker, J. C. (2020). Improving preservice teachers’ feelings of preparedness to teach through recruitment of instructionally effective and experienced cooperating teachers: A randomized experiment. </w:t>
      </w:r>
      <w:r w:rsidRPr="00A90875">
        <w:rPr>
          <w:i/>
          <w:iCs/>
          <w:kern w:val="2"/>
          <w14:ligatures w14:val="standard"/>
        </w:rPr>
        <w:t>Educational Evaluation and Policy Analysis</w:t>
      </w:r>
      <w:r w:rsidRPr="00A90875">
        <w:rPr>
          <w:kern w:val="2"/>
          <w14:ligatures w14:val="standard"/>
        </w:rPr>
        <w:t xml:space="preserve">, </w:t>
      </w:r>
      <w:r w:rsidRPr="00A90875">
        <w:rPr>
          <w:i/>
          <w:iCs/>
          <w:kern w:val="2"/>
          <w14:ligatures w14:val="standard"/>
        </w:rPr>
        <w:t>42</w:t>
      </w:r>
      <w:r w:rsidRPr="00A90875">
        <w:rPr>
          <w:kern w:val="2"/>
          <w14:ligatures w14:val="standard"/>
        </w:rPr>
        <w:t xml:space="preserve">(14), 551–575. </w:t>
      </w:r>
      <w:hyperlink r:id="rId11" w:history="1">
        <w:r w:rsidRPr="00A90875">
          <w:rPr>
            <w:rStyle w:val="Hyperlink"/>
            <w:kern w:val="2"/>
            <w14:ligatures w14:val="standard"/>
          </w:rPr>
          <w:t>https://doi.org/10.3102/0162373720954183</w:t>
        </w:r>
      </w:hyperlink>
    </w:p>
    <w:p w14:paraId="4824B0C1" w14:textId="161040B3" w:rsidR="00522A05" w:rsidRPr="00522A05" w:rsidRDefault="00522A05" w:rsidP="00522A05">
      <w:pPr>
        <w:ind w:left="720" w:hanging="720"/>
        <w:rPr>
          <w:kern w:val="2"/>
          <w14:ligatures w14:val="standard"/>
        </w:rPr>
      </w:pPr>
      <w:proofErr w:type="spellStart"/>
      <w:r w:rsidRPr="00522A05">
        <w:rPr>
          <w:kern w:val="2"/>
          <w14:ligatures w14:val="standard"/>
        </w:rPr>
        <w:t>Ronfeldt</w:t>
      </w:r>
      <w:proofErr w:type="spellEnd"/>
      <w:r w:rsidRPr="00522A05">
        <w:rPr>
          <w:kern w:val="2"/>
          <w14:ligatures w14:val="standard"/>
        </w:rPr>
        <w:t xml:space="preserve">, M., </w:t>
      </w:r>
      <w:r w:rsidRPr="00B63EF2">
        <w:rPr>
          <w:b/>
          <w:bCs/>
          <w:kern w:val="2"/>
          <w14:ligatures w14:val="standard"/>
        </w:rPr>
        <w:t>Bardelli, E.</w:t>
      </w:r>
      <w:r w:rsidRPr="00522A05">
        <w:rPr>
          <w:kern w:val="2"/>
          <w14:ligatures w14:val="standard"/>
        </w:rPr>
        <w:t xml:space="preserve">, Brockman, S. L., &amp; </w:t>
      </w:r>
      <w:proofErr w:type="spellStart"/>
      <w:r w:rsidRPr="00522A05">
        <w:rPr>
          <w:kern w:val="2"/>
          <w14:ligatures w14:val="standard"/>
        </w:rPr>
        <w:t>Mullman</w:t>
      </w:r>
      <w:proofErr w:type="spellEnd"/>
      <w:r w:rsidRPr="00522A05">
        <w:rPr>
          <w:kern w:val="2"/>
          <w14:ligatures w14:val="standard"/>
        </w:rPr>
        <w:t xml:space="preserve">, H. (2020). Will mentoring a student teacher harm my evaluation scores? Effects of serving as a cooperating teacher on </w:t>
      </w:r>
      <w:r w:rsidRPr="00522A05">
        <w:rPr>
          <w:kern w:val="2"/>
          <w14:ligatures w14:val="standard"/>
        </w:rPr>
        <w:lastRenderedPageBreak/>
        <w:t xml:space="preserve">evaluation metrics. </w:t>
      </w:r>
      <w:r w:rsidRPr="00522A05">
        <w:rPr>
          <w:i/>
          <w:iCs/>
          <w:kern w:val="2"/>
          <w14:ligatures w14:val="standard"/>
        </w:rPr>
        <w:t>Am</w:t>
      </w:r>
      <w:r w:rsidR="00332184">
        <w:rPr>
          <w:i/>
          <w:iCs/>
          <w:kern w:val="2"/>
          <w14:ligatures w14:val="standard"/>
        </w:rPr>
        <w:t>erican</w:t>
      </w:r>
      <w:r w:rsidRPr="00522A05">
        <w:rPr>
          <w:i/>
          <w:iCs/>
          <w:kern w:val="2"/>
          <w14:ligatures w14:val="standard"/>
        </w:rPr>
        <w:t xml:space="preserve"> Educ</w:t>
      </w:r>
      <w:r w:rsidR="00332184">
        <w:rPr>
          <w:i/>
          <w:iCs/>
          <w:kern w:val="2"/>
          <w14:ligatures w14:val="standard"/>
        </w:rPr>
        <w:t>ationa</w:t>
      </w:r>
      <w:r w:rsidR="00BE29C9">
        <w:rPr>
          <w:i/>
          <w:iCs/>
          <w:kern w:val="2"/>
          <w14:ligatures w14:val="standard"/>
        </w:rPr>
        <w:t>l</w:t>
      </w:r>
      <w:r w:rsidRPr="00522A05">
        <w:rPr>
          <w:i/>
          <w:iCs/>
          <w:kern w:val="2"/>
          <w14:ligatures w14:val="standard"/>
        </w:rPr>
        <w:t xml:space="preserve"> Re</w:t>
      </w:r>
      <w:r w:rsidR="00332184">
        <w:rPr>
          <w:i/>
          <w:iCs/>
          <w:kern w:val="2"/>
          <w14:ligatures w14:val="standard"/>
        </w:rPr>
        <w:t>search</w:t>
      </w:r>
      <w:r w:rsidRPr="00522A05">
        <w:rPr>
          <w:i/>
          <w:iCs/>
          <w:kern w:val="2"/>
          <w14:ligatures w14:val="standard"/>
        </w:rPr>
        <w:t xml:space="preserve"> </w:t>
      </w:r>
      <w:r w:rsidR="00332184">
        <w:rPr>
          <w:i/>
          <w:iCs/>
          <w:kern w:val="2"/>
          <w14:ligatures w14:val="standard"/>
        </w:rPr>
        <w:t>Journal</w:t>
      </w:r>
      <w:r w:rsidRPr="00522A05">
        <w:rPr>
          <w:i/>
          <w:iCs/>
          <w:kern w:val="2"/>
          <w14:ligatures w14:val="standard"/>
        </w:rPr>
        <w:t>.</w:t>
      </w:r>
      <w:r w:rsidRPr="00522A05">
        <w:rPr>
          <w:kern w:val="2"/>
          <w14:ligatures w14:val="standard"/>
        </w:rPr>
        <w:t xml:space="preserve">, </w:t>
      </w:r>
      <w:r w:rsidRPr="00522A05">
        <w:rPr>
          <w:i/>
          <w:iCs/>
          <w:kern w:val="2"/>
          <w14:ligatures w14:val="standard"/>
        </w:rPr>
        <w:t>57</w:t>
      </w:r>
      <w:r w:rsidRPr="00522A05">
        <w:rPr>
          <w:kern w:val="2"/>
          <w14:ligatures w14:val="standard"/>
        </w:rPr>
        <w:t xml:space="preserve">(3), 1392–1437. </w:t>
      </w:r>
      <w:hyperlink r:id="rId12" w:history="1">
        <w:r w:rsidRPr="00522A05">
          <w:rPr>
            <w:rStyle w:val="Hyperlink"/>
            <w:kern w:val="2"/>
            <w14:ligatures w14:val="standard"/>
          </w:rPr>
          <w:t>https://doi.org/10.3102/0002831219872952</w:t>
        </w:r>
      </w:hyperlink>
    </w:p>
    <w:p w14:paraId="4C464BEB" w14:textId="5D554D96" w:rsidR="008948BC" w:rsidRDefault="008948BC" w:rsidP="008948BC">
      <w:pPr>
        <w:ind w:left="720" w:hanging="720"/>
        <w:rPr>
          <w:kern w:val="2"/>
          <w14:ligatures w14:val="standard"/>
        </w:rPr>
      </w:pPr>
      <w:proofErr w:type="spellStart"/>
      <w:r w:rsidRPr="002D6DD9">
        <w:rPr>
          <w:kern w:val="2"/>
          <w14:ligatures w14:val="standard"/>
        </w:rPr>
        <w:t>Milewski</w:t>
      </w:r>
      <w:proofErr w:type="spellEnd"/>
      <w:r w:rsidRPr="002D6DD9">
        <w:rPr>
          <w:kern w:val="2"/>
          <w14:ligatures w14:val="standard"/>
        </w:rPr>
        <w:t xml:space="preserve">, A., Herbst, P., </w:t>
      </w:r>
      <w:r w:rsidRPr="002D6DD9">
        <w:rPr>
          <w:b/>
          <w:kern w:val="2"/>
          <w14:ligatures w14:val="standard"/>
        </w:rPr>
        <w:t>Bardelli, E.</w:t>
      </w:r>
      <w:r w:rsidRPr="002D6DD9">
        <w:rPr>
          <w:kern w:val="2"/>
          <w14:ligatures w14:val="standard"/>
        </w:rPr>
        <w:t xml:space="preserve">, &amp; Hetrick, C. (2018). The role of simulations for supporting professional growth: Teachers’ engagement in virtual professional experimentation. </w:t>
      </w:r>
      <w:r w:rsidRPr="002D6DD9">
        <w:rPr>
          <w:i/>
          <w:kern w:val="2"/>
          <w14:ligatures w14:val="standard"/>
        </w:rPr>
        <w:t>Journal of Technology and Teacher Education</w:t>
      </w:r>
      <w:r w:rsidRPr="002D6DD9">
        <w:rPr>
          <w:kern w:val="2"/>
          <w14:ligatures w14:val="standard"/>
        </w:rPr>
        <w:t>, 26(1), 103–126.</w:t>
      </w:r>
    </w:p>
    <w:p w14:paraId="2C8E62E0" w14:textId="77777777" w:rsidR="00332184" w:rsidRPr="002D6DD9" w:rsidRDefault="00332184" w:rsidP="008948BC">
      <w:pPr>
        <w:ind w:left="720" w:hanging="720"/>
        <w:rPr>
          <w:kern w:val="2"/>
          <w14:ligatures w14:val="standard"/>
        </w:rPr>
      </w:pPr>
    </w:p>
    <w:p w14:paraId="7E5B81DF" w14:textId="63450801" w:rsidR="0076479C" w:rsidRPr="0076479C" w:rsidRDefault="0076479C" w:rsidP="001C6734">
      <w:pPr>
        <w:pStyle w:val="Heading2"/>
      </w:pPr>
      <w:r>
        <w:t>Working Papers</w:t>
      </w:r>
      <w:r w:rsidRPr="002D6DD9">
        <w:t>:</w:t>
      </w:r>
    </w:p>
    <w:p w14:paraId="28F814E6" w14:textId="77777777" w:rsidR="0053781B" w:rsidRDefault="0053781B" w:rsidP="00D26A5F">
      <w:pPr>
        <w:ind w:left="720" w:hanging="720"/>
        <w:rPr>
          <w:color w:val="000000"/>
        </w:rPr>
      </w:pPr>
    </w:p>
    <w:p w14:paraId="42490668" w14:textId="6BC02CB7" w:rsidR="00D26A5F" w:rsidRDefault="00D26A5F" w:rsidP="00D26A5F">
      <w:pPr>
        <w:ind w:left="720" w:hanging="720"/>
        <w:rPr>
          <w:kern w:val="2"/>
          <w14:ligatures w14:val="standard"/>
        </w:rPr>
      </w:pPr>
      <w:r w:rsidRPr="007F0410">
        <w:rPr>
          <w:color w:val="000000"/>
        </w:rPr>
        <w:t>Flanagan</w:t>
      </w:r>
      <w:r>
        <w:t xml:space="preserve">, C., Diemer, M., </w:t>
      </w:r>
      <w:proofErr w:type="spellStart"/>
      <w:r w:rsidRPr="007F0410">
        <w:rPr>
          <w:spacing w:val="-7"/>
        </w:rPr>
        <w:t>Gallay</w:t>
      </w:r>
      <w:proofErr w:type="spellEnd"/>
      <w:r>
        <w:t xml:space="preserve">, E., </w:t>
      </w:r>
      <w:r w:rsidRPr="00332184">
        <w:rPr>
          <w:b/>
          <w:bCs/>
        </w:rPr>
        <w:t>Bardelli, E.</w:t>
      </w:r>
      <w:r>
        <w:t xml:space="preserve">, </w:t>
      </w:r>
      <w:r w:rsidRPr="007F0410">
        <w:rPr>
          <w:spacing w:val="-7"/>
        </w:rPr>
        <w:t>Wang</w:t>
      </w:r>
      <w:r>
        <w:rPr>
          <w:spacing w:val="-7"/>
        </w:rPr>
        <w:t xml:space="preserve">, Y., </w:t>
      </w:r>
      <w:proofErr w:type="spellStart"/>
      <w:r w:rsidRPr="007F0410">
        <w:rPr>
          <w:color w:val="000000"/>
        </w:rPr>
        <w:t>Ebright</w:t>
      </w:r>
      <w:proofErr w:type="spellEnd"/>
      <w:r>
        <w:rPr>
          <w:color w:val="000000"/>
        </w:rPr>
        <w:t xml:space="preserve">, B., &amp; </w:t>
      </w:r>
      <w:proofErr w:type="spellStart"/>
      <w:r w:rsidRPr="00553E89">
        <w:rPr>
          <w:color w:val="073763"/>
        </w:rPr>
        <w:t>Pinetta</w:t>
      </w:r>
      <w:proofErr w:type="spellEnd"/>
      <w:r w:rsidRPr="00553E89">
        <w:rPr>
          <w:color w:val="073763"/>
        </w:rPr>
        <w:t>, B.</w:t>
      </w:r>
      <w:r>
        <w:t xml:space="preserve"> (n.d.). </w:t>
      </w:r>
      <w:r w:rsidRPr="00332184">
        <w:t>Linking STEM learning to urban environmental action: Emphasizing the relevance of civic science for community contribution</w:t>
      </w:r>
      <w:r>
        <w:t xml:space="preserve">. </w:t>
      </w:r>
      <w:r w:rsidRPr="00522A05">
        <w:rPr>
          <w:i/>
          <w:iCs/>
          <w:kern w:val="2"/>
          <w14:ligatures w14:val="standard"/>
        </w:rPr>
        <w:t>Am</w:t>
      </w:r>
      <w:r>
        <w:rPr>
          <w:i/>
          <w:iCs/>
          <w:kern w:val="2"/>
          <w14:ligatures w14:val="standard"/>
        </w:rPr>
        <w:t>erican</w:t>
      </w:r>
      <w:r w:rsidRPr="00522A05">
        <w:rPr>
          <w:i/>
          <w:iCs/>
          <w:kern w:val="2"/>
          <w14:ligatures w14:val="standard"/>
        </w:rPr>
        <w:t xml:space="preserve"> Educ</w:t>
      </w:r>
      <w:r>
        <w:rPr>
          <w:i/>
          <w:iCs/>
          <w:kern w:val="2"/>
          <w14:ligatures w14:val="standard"/>
        </w:rPr>
        <w:t>ational</w:t>
      </w:r>
      <w:r w:rsidRPr="00522A05">
        <w:rPr>
          <w:i/>
          <w:iCs/>
          <w:kern w:val="2"/>
          <w14:ligatures w14:val="standard"/>
        </w:rPr>
        <w:t xml:space="preserve"> Re</w:t>
      </w:r>
      <w:r>
        <w:rPr>
          <w:i/>
          <w:iCs/>
          <w:kern w:val="2"/>
          <w14:ligatures w14:val="standard"/>
        </w:rPr>
        <w:t>search</w:t>
      </w:r>
      <w:r w:rsidRPr="00522A05">
        <w:rPr>
          <w:i/>
          <w:iCs/>
          <w:kern w:val="2"/>
          <w14:ligatures w14:val="standard"/>
        </w:rPr>
        <w:t xml:space="preserve"> </w:t>
      </w:r>
      <w:r>
        <w:rPr>
          <w:i/>
          <w:iCs/>
          <w:kern w:val="2"/>
          <w14:ligatures w14:val="standard"/>
        </w:rPr>
        <w:t>Journal</w:t>
      </w:r>
      <w:r>
        <w:rPr>
          <w:kern w:val="2"/>
          <w14:ligatures w14:val="standard"/>
        </w:rPr>
        <w:t>. Paper under review—revise and resubmit.</w:t>
      </w:r>
    </w:p>
    <w:p w14:paraId="1D5300B6" w14:textId="2E229376" w:rsidR="0053781B" w:rsidRDefault="0053781B" w:rsidP="0053781B">
      <w:pPr>
        <w:ind w:left="720" w:hanging="720"/>
        <w:rPr>
          <w:kern w:val="2"/>
          <w14:ligatures w14:val="standard"/>
        </w:rPr>
      </w:pPr>
      <w:proofErr w:type="spellStart"/>
      <w:r w:rsidRPr="0053781B">
        <w:rPr>
          <w:kern w:val="2"/>
          <w14:ligatures w14:val="standard"/>
        </w:rPr>
        <w:t>Ronfeldt</w:t>
      </w:r>
      <w:proofErr w:type="spellEnd"/>
      <w:r w:rsidRPr="0053781B">
        <w:rPr>
          <w:kern w:val="2"/>
          <w14:ligatures w14:val="standard"/>
        </w:rPr>
        <w:t xml:space="preserve">, M., </w:t>
      </w:r>
      <w:proofErr w:type="spellStart"/>
      <w:r w:rsidRPr="0053781B">
        <w:rPr>
          <w:kern w:val="2"/>
          <w14:ligatures w14:val="standard"/>
        </w:rPr>
        <w:t>Truwit</w:t>
      </w:r>
      <w:proofErr w:type="spellEnd"/>
      <w:r w:rsidRPr="0053781B">
        <w:rPr>
          <w:kern w:val="2"/>
          <w14:ligatures w14:val="standard"/>
        </w:rPr>
        <w:t xml:space="preserve">, M., </w:t>
      </w:r>
      <w:r w:rsidRPr="0053781B">
        <w:rPr>
          <w:b/>
          <w:bCs/>
          <w:kern w:val="2"/>
          <w14:ligatures w14:val="standard"/>
        </w:rPr>
        <w:t>Bardelli, E.,</w:t>
      </w:r>
      <w:r w:rsidRPr="0053781B">
        <w:rPr>
          <w:kern w:val="2"/>
          <w14:ligatures w14:val="standard"/>
        </w:rPr>
        <w:t xml:space="preserve"> Schaaf, K., &amp; Smith, B. (2022). </w:t>
      </w:r>
      <w:r w:rsidRPr="0053781B">
        <w:rPr>
          <w:i/>
          <w:iCs/>
          <w:kern w:val="2"/>
          <w14:ligatures w14:val="standard"/>
        </w:rPr>
        <w:t>Cultivating coaching in clinical mentors: An experimental evaluation of the Mentors Matter professional development initiative</w:t>
      </w:r>
      <w:r w:rsidRPr="0053781B">
        <w:rPr>
          <w:kern w:val="2"/>
          <w14:ligatures w14:val="standard"/>
        </w:rPr>
        <w:t xml:space="preserve"> (Working Paper 2022-01). Tennessee Education Research Alliance. </w:t>
      </w:r>
      <w:hyperlink r:id="rId13" w:history="1">
        <w:r w:rsidRPr="0053781B">
          <w:rPr>
            <w:rStyle w:val="Hyperlink"/>
            <w:kern w:val="2"/>
            <w14:ligatures w14:val="standard"/>
          </w:rPr>
          <w:t>https://peabody.vanderbilt.edu/TERA/files/TERA_Working_Paper_2022-01.pdf</w:t>
        </w:r>
      </w:hyperlink>
    </w:p>
    <w:p w14:paraId="1D1A0EB6" w14:textId="69347AAC" w:rsidR="0095351F" w:rsidRDefault="0095351F" w:rsidP="0095351F">
      <w:pPr>
        <w:ind w:left="720" w:hanging="720"/>
        <w:rPr>
          <w:kern w:val="2"/>
          <w14:ligatures w14:val="standard"/>
        </w:rPr>
      </w:pPr>
      <w:r w:rsidRPr="0095351F">
        <w:rPr>
          <w:b/>
          <w:bCs/>
          <w:kern w:val="2"/>
          <w14:ligatures w14:val="standard"/>
        </w:rPr>
        <w:t>Bardelli, E.</w:t>
      </w:r>
      <w:r w:rsidRPr="0095351F">
        <w:rPr>
          <w:kern w:val="2"/>
          <w14:ligatures w14:val="standard"/>
        </w:rPr>
        <w:t xml:space="preserve">, </w:t>
      </w:r>
      <w:proofErr w:type="spellStart"/>
      <w:r w:rsidRPr="0095351F">
        <w:rPr>
          <w:kern w:val="2"/>
          <w14:ligatures w14:val="standard"/>
        </w:rPr>
        <w:t>Ronfeldt</w:t>
      </w:r>
      <w:proofErr w:type="spellEnd"/>
      <w:r w:rsidRPr="0095351F">
        <w:rPr>
          <w:kern w:val="2"/>
          <w14:ligatures w14:val="standard"/>
        </w:rPr>
        <w:t xml:space="preserve">, M., &amp; </w:t>
      </w:r>
      <w:proofErr w:type="spellStart"/>
      <w:r w:rsidRPr="0095351F">
        <w:rPr>
          <w:kern w:val="2"/>
          <w14:ligatures w14:val="standard"/>
        </w:rPr>
        <w:t>Papay</w:t>
      </w:r>
      <w:proofErr w:type="spellEnd"/>
      <w:r w:rsidRPr="0095351F">
        <w:rPr>
          <w:kern w:val="2"/>
          <w14:ligatures w14:val="standard"/>
        </w:rPr>
        <w:t xml:space="preserve">, J. P. (2021, August). </w:t>
      </w:r>
      <w:r w:rsidRPr="0095351F">
        <w:rPr>
          <w:i/>
          <w:iCs/>
          <w:kern w:val="2"/>
          <w14:ligatures w14:val="standard"/>
        </w:rPr>
        <w:t>Teacher preparation programs and graduates’ growth in instructional effectiveness</w:t>
      </w:r>
      <w:r w:rsidRPr="0095351F">
        <w:rPr>
          <w:kern w:val="2"/>
          <w14:ligatures w14:val="standard"/>
        </w:rPr>
        <w:t xml:space="preserve"> </w:t>
      </w:r>
      <w:r>
        <w:rPr>
          <w:kern w:val="2"/>
          <w14:ligatures w14:val="standard"/>
        </w:rPr>
        <w:t>(</w:t>
      </w:r>
      <w:proofErr w:type="spellStart"/>
      <w:r>
        <w:rPr>
          <w:kern w:val="2"/>
          <w14:ligatures w14:val="standard"/>
        </w:rPr>
        <w:t>EdWorkingPapers</w:t>
      </w:r>
      <w:proofErr w:type="spellEnd"/>
      <w:r>
        <w:rPr>
          <w:kern w:val="2"/>
          <w14:ligatures w14:val="standard"/>
        </w:rPr>
        <w:t xml:space="preserve"> #</w:t>
      </w:r>
      <w:r w:rsidRPr="0095351F">
        <w:rPr>
          <w:kern w:val="2"/>
          <w14:ligatures w14:val="standard"/>
        </w:rPr>
        <w:t>ai21-450</w:t>
      </w:r>
      <w:r>
        <w:rPr>
          <w:kern w:val="2"/>
          <w14:ligatures w14:val="standard"/>
        </w:rPr>
        <w:t xml:space="preserve">). </w:t>
      </w:r>
      <w:r w:rsidRPr="0095351F">
        <w:rPr>
          <w:kern w:val="2"/>
          <w14:ligatures w14:val="standard"/>
        </w:rPr>
        <w:t xml:space="preserve">Annenberg Institute for School Reform at Brown University. </w:t>
      </w:r>
      <w:hyperlink r:id="rId14" w:history="1">
        <w:r w:rsidR="00332184" w:rsidRPr="00C1679E">
          <w:rPr>
            <w:rStyle w:val="Hyperlink"/>
            <w:kern w:val="2"/>
            <w14:ligatures w14:val="standard"/>
          </w:rPr>
          <w:t>https://doi.org/10.26300/120j-qb52</w:t>
        </w:r>
      </w:hyperlink>
    </w:p>
    <w:p w14:paraId="1D2B289B" w14:textId="0D02D97A" w:rsidR="00332184" w:rsidRPr="00332184" w:rsidRDefault="00332184" w:rsidP="0095351F">
      <w:pPr>
        <w:ind w:left="720" w:hanging="720"/>
        <w:rPr>
          <w:kern w:val="2"/>
          <w14:ligatures w14:val="standard"/>
        </w:rPr>
      </w:pPr>
      <w:r w:rsidRPr="00332184">
        <w:rPr>
          <w:kern w:val="2"/>
          <w14:ligatures w14:val="standard"/>
        </w:rPr>
        <w:t xml:space="preserve">Goldhaber, D., </w:t>
      </w:r>
      <w:proofErr w:type="spellStart"/>
      <w:r w:rsidRPr="00332184">
        <w:rPr>
          <w:kern w:val="2"/>
          <w14:ligatures w14:val="standard"/>
        </w:rPr>
        <w:t>Ronfeldt</w:t>
      </w:r>
      <w:proofErr w:type="spellEnd"/>
      <w:r w:rsidRPr="00332184">
        <w:rPr>
          <w:kern w:val="2"/>
          <w14:ligatures w14:val="standard"/>
        </w:rPr>
        <w:t xml:space="preserve">, M., Cowan, J., Gratz, T., </w:t>
      </w:r>
      <w:r w:rsidRPr="00332184">
        <w:rPr>
          <w:b/>
          <w:bCs/>
          <w:kern w:val="2"/>
          <w14:ligatures w14:val="standard"/>
        </w:rPr>
        <w:t>Bardelli, E.</w:t>
      </w:r>
      <w:r w:rsidRPr="00332184">
        <w:rPr>
          <w:kern w:val="2"/>
          <w14:ligatures w14:val="standard"/>
        </w:rPr>
        <w:t xml:space="preserve">, </w:t>
      </w:r>
      <w:proofErr w:type="spellStart"/>
      <w:r w:rsidRPr="00332184">
        <w:rPr>
          <w:kern w:val="2"/>
          <w14:ligatures w14:val="standard"/>
        </w:rPr>
        <w:t>Truwit</w:t>
      </w:r>
      <w:proofErr w:type="spellEnd"/>
      <w:r w:rsidRPr="00332184">
        <w:rPr>
          <w:kern w:val="2"/>
          <w14:ligatures w14:val="standard"/>
        </w:rPr>
        <w:t xml:space="preserve">, M., &amp; </w:t>
      </w:r>
      <w:proofErr w:type="spellStart"/>
      <w:r w:rsidRPr="00332184">
        <w:rPr>
          <w:kern w:val="2"/>
          <w14:ligatures w14:val="standard"/>
        </w:rPr>
        <w:t>Mullman</w:t>
      </w:r>
      <w:proofErr w:type="spellEnd"/>
      <w:r w:rsidRPr="00332184">
        <w:rPr>
          <w:kern w:val="2"/>
          <w14:ligatures w14:val="standard"/>
        </w:rPr>
        <w:t xml:space="preserve">, H. (2020). </w:t>
      </w:r>
      <w:r w:rsidRPr="00332184">
        <w:rPr>
          <w:i/>
          <w:iCs/>
          <w:kern w:val="2"/>
          <w14:ligatures w14:val="standard"/>
        </w:rPr>
        <w:t>Room for Improvement? Mentor Teachers and the Evolution of Teacher Preservice Clinical Evaluations</w:t>
      </w:r>
      <w:r w:rsidRPr="00332184">
        <w:rPr>
          <w:kern w:val="2"/>
          <w14:ligatures w14:val="standard"/>
        </w:rPr>
        <w:t xml:space="preserve"> (Working Paper No. 239-0620). National Center for Analysis of Longitudinal Data in Educational Research. https://caldercenter.org/sites/default/files/CALDER%20WP%20239-0620.pdf</w:t>
      </w:r>
    </w:p>
    <w:p w14:paraId="153C66DE" w14:textId="58AA4015" w:rsidR="00F91C75" w:rsidRPr="00F91C75" w:rsidRDefault="00F91C75" w:rsidP="00F91C75">
      <w:pPr>
        <w:ind w:left="720" w:hanging="720"/>
        <w:rPr>
          <w:kern w:val="2"/>
          <w14:ligatures w14:val="standard"/>
        </w:rPr>
      </w:pPr>
      <w:proofErr w:type="spellStart"/>
      <w:r w:rsidRPr="00F91C75">
        <w:rPr>
          <w:kern w:val="2"/>
          <w14:ligatures w14:val="standard"/>
        </w:rPr>
        <w:t>Ronfeldt</w:t>
      </w:r>
      <w:proofErr w:type="spellEnd"/>
      <w:r w:rsidRPr="00F91C75">
        <w:rPr>
          <w:kern w:val="2"/>
          <w14:ligatures w14:val="standard"/>
        </w:rPr>
        <w:t xml:space="preserve">, M., </w:t>
      </w:r>
      <w:r w:rsidRPr="00F91C75">
        <w:rPr>
          <w:b/>
          <w:bCs/>
          <w:kern w:val="2"/>
          <w14:ligatures w14:val="standard"/>
        </w:rPr>
        <w:t>Bardelli, E.,</w:t>
      </w:r>
      <w:r w:rsidRPr="00F91C75">
        <w:rPr>
          <w:kern w:val="2"/>
          <w14:ligatures w14:val="standard"/>
        </w:rPr>
        <w:t xml:space="preserve"> </w:t>
      </w:r>
      <w:proofErr w:type="spellStart"/>
      <w:r w:rsidRPr="00F91C75">
        <w:rPr>
          <w:kern w:val="2"/>
          <w14:ligatures w14:val="standard"/>
        </w:rPr>
        <w:t>Mullman</w:t>
      </w:r>
      <w:proofErr w:type="spellEnd"/>
      <w:r w:rsidRPr="00F91C75">
        <w:rPr>
          <w:kern w:val="2"/>
          <w14:ligatures w14:val="standard"/>
        </w:rPr>
        <w:t xml:space="preserve">, H., </w:t>
      </w:r>
      <w:proofErr w:type="spellStart"/>
      <w:r w:rsidRPr="00F91C75">
        <w:rPr>
          <w:kern w:val="2"/>
          <w14:ligatures w14:val="standard"/>
        </w:rPr>
        <w:t>Truwit</w:t>
      </w:r>
      <w:proofErr w:type="spellEnd"/>
      <w:r w:rsidRPr="00F91C75">
        <w:rPr>
          <w:kern w:val="2"/>
          <w14:ligatures w14:val="standard"/>
        </w:rPr>
        <w:t>, M., Schaaf, K., &amp; Baker, J. C. (2019</w:t>
      </w:r>
      <w:r w:rsidR="00DD3D51">
        <w:rPr>
          <w:kern w:val="2"/>
          <w14:ligatures w14:val="standard"/>
        </w:rPr>
        <w:t>, October</w:t>
      </w:r>
      <w:r w:rsidRPr="00F91C75">
        <w:rPr>
          <w:kern w:val="2"/>
          <w14:ligatures w14:val="standard"/>
        </w:rPr>
        <w:t xml:space="preserve">). </w:t>
      </w:r>
      <w:r w:rsidRPr="0095351F">
        <w:rPr>
          <w:i/>
          <w:iCs/>
          <w:kern w:val="2"/>
          <w14:ligatures w14:val="standard"/>
        </w:rPr>
        <w:t>Improving student teachers’ feelings of preparedness to teach through recruitment of instructionally effective and experienced cooperating teachers: A randomized experiment</w:t>
      </w:r>
      <w:r w:rsidR="0095351F">
        <w:rPr>
          <w:kern w:val="2"/>
          <w14:ligatures w14:val="standard"/>
        </w:rPr>
        <w:t xml:space="preserve"> (</w:t>
      </w:r>
      <w:proofErr w:type="spellStart"/>
      <w:r w:rsidR="0095351F">
        <w:rPr>
          <w:kern w:val="2"/>
          <w14:ligatures w14:val="standard"/>
        </w:rPr>
        <w:t>EdWorkingPapers</w:t>
      </w:r>
      <w:proofErr w:type="spellEnd"/>
      <w:r w:rsidR="0095351F">
        <w:rPr>
          <w:kern w:val="2"/>
          <w14:ligatures w14:val="standard"/>
        </w:rPr>
        <w:t xml:space="preserve"> #</w:t>
      </w:r>
      <w:r w:rsidR="0095351F" w:rsidRPr="0095351F">
        <w:rPr>
          <w:kern w:val="2"/>
          <w14:ligatures w14:val="standard"/>
        </w:rPr>
        <w:t>ai19-148</w:t>
      </w:r>
      <w:r w:rsidR="0095351F">
        <w:rPr>
          <w:kern w:val="2"/>
          <w14:ligatures w14:val="standard"/>
        </w:rPr>
        <w:t xml:space="preserve">). </w:t>
      </w:r>
      <w:r w:rsidR="0095351F" w:rsidRPr="0095351F">
        <w:rPr>
          <w:kern w:val="2"/>
          <w14:ligatures w14:val="standard"/>
        </w:rPr>
        <w:t>Annenberg Institute for School Reform at Brown University</w:t>
      </w:r>
      <w:r w:rsidR="0095351F">
        <w:rPr>
          <w:kern w:val="2"/>
          <w14:ligatures w14:val="standard"/>
        </w:rPr>
        <w:t xml:space="preserve">. </w:t>
      </w:r>
      <w:r w:rsidR="0095351F" w:rsidRPr="0095351F">
        <w:rPr>
          <w:kern w:val="2"/>
          <w14:ligatures w14:val="standard"/>
        </w:rPr>
        <w:t>https://doi.org/10.26300/vst6-j842</w:t>
      </w:r>
    </w:p>
    <w:p w14:paraId="05EADB1D" w14:textId="4D2DEED3" w:rsidR="00F91C75" w:rsidRPr="00F91C75" w:rsidRDefault="00F91C75" w:rsidP="00F91C75">
      <w:pPr>
        <w:ind w:left="720" w:hanging="720"/>
        <w:rPr>
          <w:bCs/>
          <w:kern w:val="2"/>
          <w14:ligatures w14:val="standard"/>
        </w:rPr>
      </w:pPr>
      <w:r w:rsidRPr="00F91C75">
        <w:rPr>
          <w:bCs/>
          <w:kern w:val="2"/>
          <w14:ligatures w14:val="standard"/>
        </w:rPr>
        <w:t xml:space="preserve">White, M., &amp; </w:t>
      </w:r>
      <w:r w:rsidRPr="00F91C75">
        <w:rPr>
          <w:b/>
          <w:kern w:val="2"/>
          <w14:ligatures w14:val="standard"/>
        </w:rPr>
        <w:t>Bardelli, E.</w:t>
      </w:r>
      <w:r w:rsidRPr="00F91C75">
        <w:rPr>
          <w:bCs/>
          <w:kern w:val="2"/>
          <w14:ligatures w14:val="standard"/>
        </w:rPr>
        <w:t xml:space="preserve"> (2019</w:t>
      </w:r>
      <w:r w:rsidR="00DD3D51">
        <w:rPr>
          <w:bCs/>
          <w:kern w:val="2"/>
          <w14:ligatures w14:val="standard"/>
        </w:rPr>
        <w:t>, September</w:t>
      </w:r>
      <w:r w:rsidRPr="00F91C75">
        <w:rPr>
          <w:bCs/>
          <w:kern w:val="2"/>
          <w14:ligatures w14:val="standard"/>
        </w:rPr>
        <w:t xml:space="preserve">). </w:t>
      </w:r>
      <w:r w:rsidRPr="0095351F">
        <w:rPr>
          <w:bCs/>
          <w:i/>
          <w:iCs/>
          <w:kern w:val="2"/>
          <w14:ligatures w14:val="standard"/>
        </w:rPr>
        <w:t>Criterion-referenced value-added scores</w:t>
      </w:r>
      <w:r w:rsidRPr="00F91C75">
        <w:rPr>
          <w:bCs/>
          <w:kern w:val="2"/>
          <w14:ligatures w14:val="standard"/>
        </w:rPr>
        <w:t>. https://doi.org/10.35542/osf.io/28t65</w:t>
      </w:r>
    </w:p>
    <w:p w14:paraId="198CB588" w14:textId="36641D52" w:rsidR="002536B5" w:rsidRDefault="002536B5" w:rsidP="00DC5EB6">
      <w:pPr>
        <w:ind w:left="720" w:hanging="720"/>
        <w:rPr>
          <w:kern w:val="2"/>
          <w14:ligatures w14:val="standard"/>
        </w:rPr>
      </w:pPr>
      <w:r w:rsidRPr="002536B5">
        <w:rPr>
          <w:b/>
          <w:kern w:val="2"/>
          <w14:ligatures w14:val="standard"/>
        </w:rPr>
        <w:t>Bardelli, E.</w:t>
      </w:r>
      <w:r>
        <w:rPr>
          <w:kern w:val="2"/>
          <w14:ligatures w14:val="standard"/>
        </w:rPr>
        <w:t xml:space="preserve"> &amp; Herbst, P. (2019, March</w:t>
      </w:r>
      <w:r w:rsidRPr="0095351F">
        <w:rPr>
          <w:i/>
          <w:iCs/>
          <w:kern w:val="2"/>
          <w14:ligatures w14:val="standard"/>
        </w:rPr>
        <w:t>). Practical rationality and instructional choices: Can a socio-cultural framework explain teacher decision making?</w:t>
      </w:r>
    </w:p>
    <w:p w14:paraId="0AFF70DE" w14:textId="09C3F3F5" w:rsidR="00DC5EB6" w:rsidRPr="002536B5" w:rsidRDefault="00DC5EB6" w:rsidP="002536B5">
      <w:pPr>
        <w:ind w:left="720" w:hanging="720"/>
        <w:rPr>
          <w:kern w:val="2"/>
          <w14:ligatures w14:val="standard"/>
        </w:rPr>
      </w:pPr>
      <w:proofErr w:type="spellStart"/>
      <w:r w:rsidRPr="002D6DD9">
        <w:rPr>
          <w:kern w:val="2"/>
          <w14:ligatures w14:val="standard"/>
        </w:rPr>
        <w:t>Ronfeldt</w:t>
      </w:r>
      <w:proofErr w:type="spellEnd"/>
      <w:r w:rsidRPr="002D6DD9">
        <w:rPr>
          <w:kern w:val="2"/>
          <w14:ligatures w14:val="standard"/>
        </w:rPr>
        <w:t xml:space="preserve">, M., Goldhaber, D., Cowan, J., </w:t>
      </w:r>
      <w:r w:rsidRPr="002D6DD9">
        <w:rPr>
          <w:b/>
          <w:kern w:val="2"/>
          <w14:ligatures w14:val="standard"/>
        </w:rPr>
        <w:t>Bardelli, E.</w:t>
      </w:r>
      <w:r w:rsidRPr="002D6DD9">
        <w:rPr>
          <w:kern w:val="2"/>
          <w14:ligatures w14:val="standard"/>
        </w:rPr>
        <w:t xml:space="preserve">, Johnson, J., &amp; Tien, C. D. (2018, April). </w:t>
      </w:r>
      <w:r w:rsidRPr="0095351F">
        <w:rPr>
          <w:i/>
          <w:iCs/>
          <w:kern w:val="2"/>
          <w14:ligatures w14:val="standard"/>
        </w:rPr>
        <w:t>Identifying promising clinical placements using administrative data: Preliminary results from ISTI placement initiative pilot</w:t>
      </w:r>
      <w:r w:rsidR="0095351F">
        <w:rPr>
          <w:kern w:val="2"/>
          <w14:ligatures w14:val="standard"/>
        </w:rPr>
        <w:t xml:space="preserve"> (</w:t>
      </w:r>
      <w:r w:rsidRPr="0095351F">
        <w:rPr>
          <w:iCs/>
          <w:kern w:val="2"/>
          <w14:ligatures w14:val="standard"/>
        </w:rPr>
        <w:t>CALDER Working Paper</w:t>
      </w:r>
      <w:r w:rsidR="0095351F">
        <w:rPr>
          <w:iCs/>
          <w:kern w:val="2"/>
          <w14:ligatures w14:val="standard"/>
        </w:rPr>
        <w:t xml:space="preserve"> No. 2018-9</w:t>
      </w:r>
      <w:r w:rsidR="0095351F" w:rsidRPr="0095351F">
        <w:rPr>
          <w:iCs/>
          <w:kern w:val="2"/>
          <w14:ligatures w14:val="standard"/>
        </w:rPr>
        <w:t>)</w:t>
      </w:r>
      <w:r w:rsidRPr="002D6DD9">
        <w:rPr>
          <w:kern w:val="2"/>
          <w14:ligatures w14:val="standard"/>
        </w:rPr>
        <w:t xml:space="preserve">. </w:t>
      </w:r>
      <w:r>
        <w:t>Available at</w:t>
      </w:r>
      <w:r w:rsidRPr="002D6DD9">
        <w:rPr>
          <w:kern w:val="2"/>
          <w14:ligatures w14:val="standard"/>
        </w:rPr>
        <w:t xml:space="preserve"> https://caldercenter.org/sites/default/files/WP%20189.pdf</w:t>
      </w:r>
    </w:p>
    <w:p w14:paraId="28CEC744" w14:textId="77777777" w:rsidR="00522A05" w:rsidRDefault="00522A05" w:rsidP="00522A05">
      <w:pPr>
        <w:pStyle w:val="Heading2"/>
      </w:pPr>
    </w:p>
    <w:p w14:paraId="00A69F35" w14:textId="7EE4964A" w:rsidR="00522A05" w:rsidRPr="002D6DD9" w:rsidRDefault="00522A05" w:rsidP="00522A05">
      <w:pPr>
        <w:pStyle w:val="Heading2"/>
      </w:pPr>
      <w:r>
        <w:t>Policy Briefs</w:t>
      </w:r>
      <w:r w:rsidRPr="002D6DD9">
        <w:t>:</w:t>
      </w:r>
    </w:p>
    <w:p w14:paraId="04892591" w14:textId="012B5E5E" w:rsidR="00522A05" w:rsidRPr="00522A05" w:rsidRDefault="00522A05" w:rsidP="00522A05">
      <w:pPr>
        <w:ind w:left="720" w:hanging="720"/>
        <w:rPr>
          <w:kern w:val="2"/>
          <w14:ligatures w14:val="standard"/>
        </w:rPr>
      </w:pPr>
      <w:r w:rsidRPr="00522A05">
        <w:rPr>
          <w:kern w:val="2"/>
          <w14:ligatures w14:val="standard"/>
        </w:rPr>
        <w:t xml:space="preserve">Morris, W., </w:t>
      </w:r>
      <w:proofErr w:type="spellStart"/>
      <w:r w:rsidRPr="00522A05">
        <w:rPr>
          <w:kern w:val="2"/>
          <w14:ligatures w14:val="standard"/>
        </w:rPr>
        <w:t>Ronfeldt</w:t>
      </w:r>
      <w:proofErr w:type="spellEnd"/>
      <w:r w:rsidRPr="00522A05">
        <w:rPr>
          <w:kern w:val="2"/>
          <w14:ligatures w14:val="standard"/>
        </w:rPr>
        <w:t xml:space="preserve">, M., </w:t>
      </w:r>
      <w:r w:rsidRPr="00522A05">
        <w:rPr>
          <w:b/>
          <w:bCs/>
          <w:kern w:val="2"/>
          <w14:ligatures w14:val="standard"/>
        </w:rPr>
        <w:t>Bardelli, E.</w:t>
      </w:r>
      <w:r w:rsidRPr="00522A05">
        <w:rPr>
          <w:kern w:val="2"/>
          <w14:ligatures w14:val="standard"/>
        </w:rPr>
        <w:t xml:space="preserve">, &amp; </w:t>
      </w:r>
      <w:proofErr w:type="spellStart"/>
      <w:r w:rsidRPr="00522A05">
        <w:rPr>
          <w:kern w:val="2"/>
          <w14:ligatures w14:val="standard"/>
        </w:rPr>
        <w:t>Truwit</w:t>
      </w:r>
      <w:proofErr w:type="spellEnd"/>
      <w:r w:rsidRPr="00522A05">
        <w:rPr>
          <w:kern w:val="2"/>
          <w14:ligatures w14:val="standard"/>
        </w:rPr>
        <w:t xml:space="preserve">, M. (2020). Learning from the best: Promising practices in preparing Tennessee’s future teachers (Tennessee Education Research Alliance Brief). </w:t>
      </w:r>
      <w:r>
        <w:t xml:space="preserve">Available </w:t>
      </w:r>
      <w:r w:rsidRPr="00522A05">
        <w:t>at</w:t>
      </w:r>
      <w:r w:rsidRPr="00522A05">
        <w:rPr>
          <w:kern w:val="2"/>
          <w14:ligatures w14:val="standard"/>
        </w:rPr>
        <w:t xml:space="preserve"> </w:t>
      </w:r>
      <w:hyperlink r:id="rId15" w:history="1">
        <w:r w:rsidRPr="00522A05">
          <w:rPr>
            <w:rStyle w:val="Hyperlink"/>
          </w:rPr>
          <w:t>https://peabody.vanderbilt.edu/TERA/files/ Mentors_Matter_FINAL.pdf</w:t>
        </w:r>
      </w:hyperlink>
    </w:p>
    <w:p w14:paraId="203DDF27" w14:textId="77777777" w:rsidR="00522A05" w:rsidRPr="002D6DD9" w:rsidRDefault="00522A05" w:rsidP="008135F3">
      <w:pPr>
        <w:rPr>
          <w:b/>
          <w:kern w:val="2"/>
          <w:u w:val="single"/>
          <w14:ligatures w14:val="standard"/>
        </w:rPr>
      </w:pPr>
    </w:p>
    <w:p w14:paraId="0FEFF2C9" w14:textId="4E3578B4" w:rsidR="00A10CD6" w:rsidRDefault="00157476" w:rsidP="001C6734">
      <w:pPr>
        <w:pStyle w:val="Heading2"/>
      </w:pPr>
      <w:r>
        <w:t xml:space="preserve">Invited and Conference </w:t>
      </w:r>
      <w:r w:rsidR="007B4150" w:rsidRPr="002D6DD9">
        <w:t>Presentations</w:t>
      </w:r>
      <w:r w:rsidR="00A10CD6" w:rsidRPr="002D6DD9">
        <w:t>:</w:t>
      </w:r>
    </w:p>
    <w:p w14:paraId="583FD588" w14:textId="2F54AE71" w:rsidR="007B4213" w:rsidRPr="007B4213" w:rsidRDefault="007B4213" w:rsidP="007B4213">
      <w:pPr>
        <w:autoSpaceDE w:val="0"/>
        <w:autoSpaceDN w:val="0"/>
        <w:adjustRightInd w:val="0"/>
        <w:ind w:left="720" w:hanging="720"/>
      </w:pPr>
      <w:r w:rsidRPr="007B4213">
        <w:rPr>
          <w:b/>
          <w:bCs/>
        </w:rPr>
        <w:lastRenderedPageBreak/>
        <w:t>Bardelli, E.,</w:t>
      </w:r>
      <w:r w:rsidRPr="007B4213">
        <w:t xml:space="preserve"> &amp; </w:t>
      </w:r>
      <w:proofErr w:type="spellStart"/>
      <w:r w:rsidRPr="007B4213">
        <w:t>Truwit</w:t>
      </w:r>
      <w:proofErr w:type="spellEnd"/>
      <w:r w:rsidRPr="007B4213">
        <w:t>, M. (2022</w:t>
      </w:r>
      <w:r>
        <w:t>, April</w:t>
      </w:r>
      <w:r w:rsidRPr="007B4213">
        <w:t>). Teacher Evaluation Systems: Measures of Instructional Effectiveness or Mechanisms of Structural Bias? Paper presented at the 2022 American educational research association (AERA) annual meeting, San Diego, CA.</w:t>
      </w:r>
    </w:p>
    <w:p w14:paraId="39F6924F" w14:textId="0A3DE67B" w:rsidR="007B4213" w:rsidRPr="007B4213" w:rsidRDefault="007B4213" w:rsidP="007B4213">
      <w:pPr>
        <w:autoSpaceDE w:val="0"/>
        <w:autoSpaceDN w:val="0"/>
        <w:adjustRightInd w:val="0"/>
        <w:ind w:left="720" w:hanging="720"/>
      </w:pPr>
      <w:r w:rsidRPr="007B4213">
        <w:rPr>
          <w:b/>
          <w:bCs/>
        </w:rPr>
        <w:t>Bardelli, E</w:t>
      </w:r>
      <w:r w:rsidRPr="007B4213">
        <w:t xml:space="preserve">., </w:t>
      </w:r>
      <w:proofErr w:type="spellStart"/>
      <w:r w:rsidRPr="007B4213">
        <w:t>Truwit</w:t>
      </w:r>
      <w:proofErr w:type="spellEnd"/>
      <w:r w:rsidRPr="007B4213">
        <w:t xml:space="preserve">, M., &amp; </w:t>
      </w:r>
      <w:proofErr w:type="spellStart"/>
      <w:r w:rsidRPr="007B4213">
        <w:t>Ronfeldt</w:t>
      </w:r>
      <w:proofErr w:type="spellEnd"/>
      <w:r w:rsidRPr="007B4213">
        <w:t>, M. (2022</w:t>
      </w:r>
      <w:r>
        <w:t>, April</w:t>
      </w:r>
      <w:r w:rsidRPr="007B4213">
        <w:t xml:space="preserve">). </w:t>
      </w:r>
      <w:r w:rsidRPr="007B4213">
        <w:rPr>
          <w:i/>
          <w:iCs/>
        </w:rPr>
        <w:t>In-Depth Look at the Pipeline into Teaching: Insights from a State Longitudinal Data System</w:t>
      </w:r>
      <w:r w:rsidRPr="007B4213">
        <w:t>. Paper presented at the 2022 American educational research association (AERA) annual meeting, San Diego, CA.</w:t>
      </w:r>
    </w:p>
    <w:p w14:paraId="0EE6524D" w14:textId="25B97F4F" w:rsidR="007B4213" w:rsidRDefault="007B4213" w:rsidP="007B4213">
      <w:pPr>
        <w:autoSpaceDE w:val="0"/>
        <w:autoSpaceDN w:val="0"/>
        <w:adjustRightInd w:val="0"/>
        <w:ind w:left="720" w:hanging="720"/>
      </w:pPr>
      <w:r w:rsidRPr="007B4213">
        <w:t xml:space="preserve">Paulson, A., </w:t>
      </w:r>
      <w:r w:rsidRPr="007B4213">
        <w:rPr>
          <w:b/>
          <w:bCs/>
        </w:rPr>
        <w:t>Bardelli, E</w:t>
      </w:r>
      <w:r w:rsidRPr="007B4213">
        <w:t>., Godfrey, J., Ion, M., &amp; Frisby, M. (2022</w:t>
      </w:r>
      <w:r>
        <w:t>, April</w:t>
      </w:r>
      <w:r w:rsidRPr="007B4213">
        <w:t xml:space="preserve">). </w:t>
      </w:r>
      <w:r w:rsidRPr="007B4213">
        <w:rPr>
          <w:i/>
          <w:iCs/>
        </w:rPr>
        <w:t>Who Follows Placement Recommendations? Differential Effects of Nonbinding Placement Recommendations on Students’ Course-Taking Decisions</w:t>
      </w:r>
      <w:r w:rsidRPr="007B4213">
        <w:t>. Paper presented at the 2022 American educational research association (AERA) annual meeting, San Diego, CA.</w:t>
      </w:r>
    </w:p>
    <w:p w14:paraId="6B7E0B1D" w14:textId="6A5A3A97" w:rsidR="007B4213" w:rsidRPr="007B4213" w:rsidRDefault="007B4213" w:rsidP="007B4213">
      <w:pPr>
        <w:autoSpaceDE w:val="0"/>
        <w:autoSpaceDN w:val="0"/>
        <w:adjustRightInd w:val="0"/>
        <w:ind w:left="720" w:hanging="720"/>
      </w:pPr>
      <w:r w:rsidRPr="007B4213">
        <w:rPr>
          <w:b/>
          <w:bCs/>
        </w:rPr>
        <w:t>Bardelli, E.,</w:t>
      </w:r>
      <w:r w:rsidRPr="007B4213">
        <w:t xml:space="preserve"> </w:t>
      </w:r>
      <w:proofErr w:type="spellStart"/>
      <w:r w:rsidRPr="007B4213">
        <w:t>Truwit</w:t>
      </w:r>
      <w:proofErr w:type="spellEnd"/>
      <w:r w:rsidRPr="007B4213">
        <w:t xml:space="preserve">, M., &amp; </w:t>
      </w:r>
      <w:proofErr w:type="spellStart"/>
      <w:r w:rsidRPr="007B4213">
        <w:t>Ronfeldt</w:t>
      </w:r>
      <w:proofErr w:type="spellEnd"/>
      <w:r w:rsidRPr="007B4213">
        <w:t>, M. (202</w:t>
      </w:r>
      <w:r>
        <w:t>2, March</w:t>
      </w:r>
      <w:r w:rsidRPr="007B4213">
        <w:t xml:space="preserve">). </w:t>
      </w:r>
      <w:r w:rsidRPr="007B4213">
        <w:rPr>
          <w:i/>
          <w:iCs/>
        </w:rPr>
        <w:t xml:space="preserve">In-Depth Look at the Pipeline into Teaching: Insights from a State Longitudinal Data System. Paper presented at the 2021 Association for Public Policy Analysis &amp; Management </w:t>
      </w:r>
      <w:r w:rsidRPr="007B4213">
        <w:t>(APPAM) fall research conference (conference delayed), Austin, TX.</w:t>
      </w:r>
    </w:p>
    <w:p w14:paraId="2E25641A" w14:textId="297F7EE8" w:rsidR="007B4213" w:rsidRPr="007B4213" w:rsidRDefault="007B4213" w:rsidP="007B4213">
      <w:pPr>
        <w:autoSpaceDE w:val="0"/>
        <w:autoSpaceDN w:val="0"/>
        <w:adjustRightInd w:val="0"/>
        <w:ind w:left="720" w:hanging="720"/>
      </w:pPr>
      <w:r w:rsidRPr="007B4213">
        <w:t xml:space="preserve">Fisher, L., </w:t>
      </w:r>
      <w:r w:rsidRPr="007B4213">
        <w:rPr>
          <w:b/>
          <w:bCs/>
        </w:rPr>
        <w:t>Bardelli, E</w:t>
      </w:r>
      <w:r w:rsidRPr="007B4213">
        <w:t xml:space="preserve">., </w:t>
      </w:r>
      <w:proofErr w:type="spellStart"/>
      <w:r w:rsidRPr="007B4213">
        <w:t>Ronfeldt</w:t>
      </w:r>
      <w:proofErr w:type="spellEnd"/>
      <w:r w:rsidRPr="007B4213">
        <w:t xml:space="preserve">, M., &amp; </w:t>
      </w:r>
      <w:proofErr w:type="spellStart"/>
      <w:r w:rsidRPr="007B4213">
        <w:t>Truwit</w:t>
      </w:r>
      <w:proofErr w:type="spellEnd"/>
      <w:r w:rsidRPr="007B4213">
        <w:t>, M. (2022</w:t>
      </w:r>
      <w:r>
        <w:t>, March</w:t>
      </w:r>
      <w:r w:rsidRPr="007B4213">
        <w:t xml:space="preserve">). </w:t>
      </w:r>
      <w:r w:rsidRPr="007B4213">
        <w:rPr>
          <w:i/>
          <w:iCs/>
        </w:rPr>
        <w:t>Revisiting the Relationship Between Clinical Mentors and Student Teacher Effectiveness.</w:t>
      </w:r>
      <w:r w:rsidRPr="007B4213">
        <w:t xml:space="preserve"> Paper presented at the 2022 American Education Finance and Policy (AEFP) annual conference, Denver, CO.</w:t>
      </w:r>
    </w:p>
    <w:p w14:paraId="3EA1FC1F" w14:textId="0781855F" w:rsidR="003C601D" w:rsidRPr="003C601D" w:rsidRDefault="003C601D" w:rsidP="003C601D">
      <w:pPr>
        <w:autoSpaceDE w:val="0"/>
        <w:autoSpaceDN w:val="0"/>
        <w:adjustRightInd w:val="0"/>
        <w:ind w:left="720" w:hanging="720"/>
      </w:pPr>
      <w:r w:rsidRPr="004E5B93">
        <w:rPr>
          <w:b/>
          <w:bCs/>
        </w:rPr>
        <w:t>Bardelli, E.,</w:t>
      </w:r>
      <w:r w:rsidRPr="004E5B93">
        <w:t xml:space="preserve"> &amp; </w:t>
      </w:r>
      <w:proofErr w:type="spellStart"/>
      <w:r w:rsidRPr="004E5B93">
        <w:t>Truwit</w:t>
      </w:r>
      <w:proofErr w:type="spellEnd"/>
      <w:r w:rsidRPr="004E5B93">
        <w:t xml:space="preserve">, M. (2021, </w:t>
      </w:r>
      <w:r>
        <w:t>August</w:t>
      </w:r>
      <w:r w:rsidRPr="004E5B93">
        <w:t xml:space="preserve">). </w:t>
      </w:r>
      <w:r w:rsidRPr="004E5B93">
        <w:rPr>
          <w:i/>
          <w:iCs/>
        </w:rPr>
        <w:t>Teacher Evaluation Systems: Measures of Instructional Effectiveness or Mechanisms of Structural Bias?</w:t>
      </w:r>
      <w:r w:rsidRPr="004E5B93">
        <w:t xml:space="preserve"> </w:t>
      </w:r>
      <w:r>
        <w:t>Paper presented as the 2021 QUINT PhD Summer Institute, University of Oslo, Norway</w:t>
      </w:r>
      <w:r w:rsidRPr="004E5B93">
        <w:t>.</w:t>
      </w:r>
    </w:p>
    <w:p w14:paraId="22ABE365" w14:textId="4DEAAAA9" w:rsidR="004247EB" w:rsidRPr="004247EB" w:rsidRDefault="004247EB" w:rsidP="004E5B93">
      <w:pPr>
        <w:autoSpaceDE w:val="0"/>
        <w:autoSpaceDN w:val="0"/>
        <w:adjustRightInd w:val="0"/>
        <w:ind w:left="720" w:hanging="720"/>
      </w:pPr>
      <w:r w:rsidRPr="004247EB">
        <w:rPr>
          <w:b/>
          <w:bCs/>
        </w:rPr>
        <w:t xml:space="preserve">Bardelli, E., </w:t>
      </w:r>
      <w:proofErr w:type="spellStart"/>
      <w:r w:rsidRPr="004247EB">
        <w:t>Ronfeldt</w:t>
      </w:r>
      <w:proofErr w:type="spellEnd"/>
      <w:r w:rsidRPr="004247EB">
        <w:t xml:space="preserve">, M., &amp; </w:t>
      </w:r>
      <w:proofErr w:type="spellStart"/>
      <w:r w:rsidRPr="004247EB">
        <w:t>Papay</w:t>
      </w:r>
      <w:proofErr w:type="spellEnd"/>
      <w:r w:rsidRPr="004247EB">
        <w:t xml:space="preserve">, J.P. (2021, June). </w:t>
      </w:r>
      <w:r w:rsidRPr="00786C6B">
        <w:rPr>
          <w:i/>
          <w:iCs/>
        </w:rPr>
        <w:t>Exploring the relationship between teacher growth trajectories and teacher preparation program features</w:t>
      </w:r>
      <w:r>
        <w:t>. Invited presentation to the Tennessee Department of Education—Human Capital division.</w:t>
      </w:r>
    </w:p>
    <w:p w14:paraId="2270F44A" w14:textId="441632E9" w:rsidR="004E5B93" w:rsidRPr="004E5B93" w:rsidRDefault="004E5B93" w:rsidP="004E5B93">
      <w:pPr>
        <w:autoSpaceDE w:val="0"/>
        <w:autoSpaceDN w:val="0"/>
        <w:adjustRightInd w:val="0"/>
        <w:ind w:left="720" w:hanging="720"/>
      </w:pPr>
      <w:r w:rsidRPr="004E5B93">
        <w:rPr>
          <w:b/>
          <w:bCs/>
        </w:rPr>
        <w:t>Bardelli, E.,</w:t>
      </w:r>
      <w:r w:rsidRPr="004E5B93">
        <w:t xml:space="preserve"> &amp; </w:t>
      </w:r>
      <w:proofErr w:type="spellStart"/>
      <w:r w:rsidRPr="004E5B93">
        <w:t>Truwit</w:t>
      </w:r>
      <w:proofErr w:type="spellEnd"/>
      <w:r w:rsidRPr="004E5B93">
        <w:t xml:space="preserve">, M. (2021, May). </w:t>
      </w:r>
      <w:r w:rsidRPr="004E5B93">
        <w:rPr>
          <w:i/>
          <w:iCs/>
        </w:rPr>
        <w:t>Teacher Evaluation Systems: Measures of Instructional Effectiveness or Mechanisms of Structural Bias?</w:t>
      </w:r>
      <w:r w:rsidRPr="004E5B93">
        <w:t xml:space="preserve"> </w:t>
      </w:r>
      <w:r>
        <w:t xml:space="preserve">Paper presented as the </w:t>
      </w:r>
      <w:r w:rsidRPr="004E5B93">
        <w:t>Centennial Anti-Racist Colloquium, School of Education, University of Michigan.</w:t>
      </w:r>
    </w:p>
    <w:p w14:paraId="21230C97" w14:textId="1A6A78AF" w:rsidR="00786C6B" w:rsidRDefault="00786C6B" w:rsidP="00786C6B">
      <w:pPr>
        <w:autoSpaceDE w:val="0"/>
        <w:autoSpaceDN w:val="0"/>
        <w:adjustRightInd w:val="0"/>
        <w:ind w:left="720" w:hanging="720"/>
      </w:pPr>
      <w:r w:rsidRPr="004E5B93">
        <w:rPr>
          <w:b/>
          <w:bCs/>
        </w:rPr>
        <w:t>Bardelli, E</w:t>
      </w:r>
      <w:r w:rsidRPr="004E5B93">
        <w:t xml:space="preserve">., </w:t>
      </w:r>
      <w:proofErr w:type="spellStart"/>
      <w:r w:rsidRPr="004E5B93">
        <w:t>Ronfeldt</w:t>
      </w:r>
      <w:proofErr w:type="spellEnd"/>
      <w:r w:rsidRPr="004E5B93">
        <w:t xml:space="preserve">, M., &amp; </w:t>
      </w:r>
      <w:proofErr w:type="spellStart"/>
      <w:r w:rsidRPr="004E5B93">
        <w:t>Papay</w:t>
      </w:r>
      <w:proofErr w:type="spellEnd"/>
      <w:r w:rsidRPr="004E5B93">
        <w:t>, J. P. (2021</w:t>
      </w:r>
      <w:r w:rsidR="00FE0B27" w:rsidRPr="004E5B93">
        <w:t>, April</w:t>
      </w:r>
      <w:r w:rsidRPr="004E5B93">
        <w:t xml:space="preserve">). </w:t>
      </w:r>
      <w:r w:rsidRPr="00786C6B">
        <w:rPr>
          <w:i/>
          <w:iCs/>
        </w:rPr>
        <w:t>Exploring the relationship between teacher growth trajectories and teacher preparation program features</w:t>
      </w:r>
      <w:r>
        <w:t>. Paper presented at the 2021 American educational research association (AERA) annual meeting.</w:t>
      </w:r>
    </w:p>
    <w:p w14:paraId="56E80843" w14:textId="46930BC2" w:rsidR="00786C6B" w:rsidRDefault="00786C6B" w:rsidP="00786C6B">
      <w:pPr>
        <w:autoSpaceDE w:val="0"/>
        <w:autoSpaceDN w:val="0"/>
        <w:adjustRightInd w:val="0"/>
        <w:ind w:left="720" w:hanging="720"/>
      </w:pPr>
      <w:r w:rsidRPr="00786C6B">
        <w:rPr>
          <w:b/>
          <w:bCs/>
        </w:rPr>
        <w:t>Bardelli, E.,</w:t>
      </w:r>
      <w:r>
        <w:t xml:space="preserve"> </w:t>
      </w:r>
      <w:proofErr w:type="spellStart"/>
      <w:r>
        <w:t>Ronfeldt</w:t>
      </w:r>
      <w:proofErr w:type="spellEnd"/>
      <w:r>
        <w:t xml:space="preserve">, M., </w:t>
      </w:r>
      <w:proofErr w:type="spellStart"/>
      <w:r>
        <w:t>Truwit</w:t>
      </w:r>
      <w:proofErr w:type="spellEnd"/>
      <w:r>
        <w:t>, M., Schaaf, K., &amp; Baker, J. C. (2021</w:t>
      </w:r>
      <w:r w:rsidR="00FE0B27" w:rsidRPr="00FE0B27">
        <w:t>, April</w:t>
      </w:r>
      <w:r>
        <w:t xml:space="preserve">). </w:t>
      </w:r>
      <w:r w:rsidRPr="00786C6B">
        <w:rPr>
          <w:i/>
          <w:iCs/>
        </w:rPr>
        <w:t>Replicating and extending the mentors matter recruitment initiative findings</w:t>
      </w:r>
      <w:r>
        <w:t>. Paper presented at the 2021 American educational research association (AERA) annual meeting.</w:t>
      </w:r>
    </w:p>
    <w:p w14:paraId="1B3D48FF" w14:textId="7F22035D" w:rsidR="00CB01FE" w:rsidRPr="00CB01FE" w:rsidRDefault="00CB01FE" w:rsidP="00CB01FE">
      <w:pPr>
        <w:autoSpaceDE w:val="0"/>
        <w:autoSpaceDN w:val="0"/>
        <w:adjustRightInd w:val="0"/>
        <w:ind w:left="720" w:hanging="720"/>
      </w:pPr>
      <w:proofErr w:type="spellStart"/>
      <w:r w:rsidRPr="00CB01FE">
        <w:t>Ronfeldt</w:t>
      </w:r>
      <w:proofErr w:type="spellEnd"/>
      <w:r w:rsidRPr="00CB01FE">
        <w:t xml:space="preserve">, M., </w:t>
      </w:r>
      <w:r w:rsidRPr="00CB01FE">
        <w:rPr>
          <w:b/>
          <w:bCs/>
        </w:rPr>
        <w:t>Bardelli, E.</w:t>
      </w:r>
      <w:r w:rsidRPr="00CB01FE">
        <w:t xml:space="preserve">, </w:t>
      </w:r>
      <w:proofErr w:type="spellStart"/>
      <w:r w:rsidRPr="00CB01FE">
        <w:t>Truwit</w:t>
      </w:r>
      <w:proofErr w:type="spellEnd"/>
      <w:r w:rsidRPr="00CB01FE">
        <w:t xml:space="preserve">, M., Baker, J. C., &amp; Schaaf, K. (2020, November). </w:t>
      </w:r>
      <w:r w:rsidRPr="00CB01FE">
        <w:rPr>
          <w:i/>
          <w:iCs/>
        </w:rPr>
        <w:t>Effects of using administrative data to guide the recruitment of instructionally effective &amp; experienced clinical mentors: Results from a randomized control trial</w:t>
      </w:r>
      <w:r w:rsidRPr="00CB01FE">
        <w:t>. Paper presented at the Association for Public Policy and Management (APPAM) annual meeting.</w:t>
      </w:r>
    </w:p>
    <w:p w14:paraId="11F5F210" w14:textId="4C99F9B2" w:rsidR="00B5418C" w:rsidRPr="00B5418C" w:rsidRDefault="00B5418C" w:rsidP="00B5418C">
      <w:pPr>
        <w:autoSpaceDE w:val="0"/>
        <w:autoSpaceDN w:val="0"/>
        <w:adjustRightInd w:val="0"/>
        <w:ind w:left="720" w:hanging="720"/>
      </w:pPr>
      <w:r w:rsidRPr="00B5418C">
        <w:rPr>
          <w:b/>
          <w:bCs/>
        </w:rPr>
        <w:t>Bardelli, E.</w:t>
      </w:r>
      <w:r w:rsidRPr="00B5418C">
        <w:t>, Ion, M., Ko, I., &amp; Herbst, P. (2020, April</w:t>
      </w:r>
      <w:r w:rsidRPr="00B5418C">
        <w:rPr>
          <w:i/>
          <w:iCs/>
        </w:rPr>
        <w:t xml:space="preserve">). Who benefits from mathematics courses for teachers? An analysis of MKT-G growth during geometry for </w:t>
      </w:r>
      <w:proofErr w:type="gramStart"/>
      <w:r w:rsidRPr="00B5418C">
        <w:rPr>
          <w:i/>
          <w:iCs/>
        </w:rPr>
        <w:t>teachers</w:t>
      </w:r>
      <w:proofErr w:type="gramEnd"/>
      <w:r w:rsidRPr="00B5418C">
        <w:rPr>
          <w:i/>
          <w:iCs/>
        </w:rPr>
        <w:t xml:space="preserve"> courses</w:t>
      </w:r>
      <w:r w:rsidRPr="00B5418C">
        <w:t>. Paper accepted at the 2020 American educational research association (AERA) annual meeting, San Francisco, CA (Conference cancelled).</w:t>
      </w:r>
    </w:p>
    <w:p w14:paraId="01571526" w14:textId="0CDB6CEB" w:rsidR="00B5418C" w:rsidRPr="00B5418C" w:rsidRDefault="00B5418C" w:rsidP="00B5418C">
      <w:pPr>
        <w:autoSpaceDE w:val="0"/>
        <w:autoSpaceDN w:val="0"/>
        <w:adjustRightInd w:val="0"/>
        <w:ind w:left="720" w:hanging="720"/>
      </w:pPr>
      <w:r w:rsidRPr="00B5418C">
        <w:rPr>
          <w:b/>
          <w:bCs/>
        </w:rPr>
        <w:t>Bardelli, E.</w:t>
      </w:r>
      <w:r w:rsidRPr="00B5418C">
        <w:t xml:space="preserve">, </w:t>
      </w:r>
      <w:proofErr w:type="spellStart"/>
      <w:r w:rsidRPr="00B5418C">
        <w:t>Ronfeldt</w:t>
      </w:r>
      <w:proofErr w:type="spellEnd"/>
      <w:r w:rsidRPr="00B5418C">
        <w:t xml:space="preserve">, M., </w:t>
      </w:r>
      <w:proofErr w:type="spellStart"/>
      <w:r w:rsidRPr="00B5418C">
        <w:t>Mullman</w:t>
      </w:r>
      <w:proofErr w:type="spellEnd"/>
      <w:r w:rsidRPr="00B5418C">
        <w:t xml:space="preserve">, H., </w:t>
      </w:r>
      <w:proofErr w:type="spellStart"/>
      <w:r w:rsidRPr="00B5418C">
        <w:t>Truwit</w:t>
      </w:r>
      <w:proofErr w:type="spellEnd"/>
      <w:r w:rsidRPr="00B5418C">
        <w:t xml:space="preserve">, M., &amp; Schaaf, K. (2020, April). </w:t>
      </w:r>
      <w:r w:rsidRPr="00B5418C">
        <w:rPr>
          <w:i/>
          <w:iCs/>
        </w:rPr>
        <w:t>Effects of using administrative data to guide the recruitment of instructionally effective and experienced cooperating teachers: Results from a randomized control trial.</w:t>
      </w:r>
      <w:r w:rsidRPr="00B5418C">
        <w:t xml:space="preserve"> Paper accepted at the 2020 American educational research association (AERA) annual meeting, San Francisco, CA (Conference cancelled).</w:t>
      </w:r>
    </w:p>
    <w:p w14:paraId="5720C9BC" w14:textId="5A08093B" w:rsidR="00B7134F" w:rsidRDefault="00B7134F" w:rsidP="00926231">
      <w:pPr>
        <w:autoSpaceDE w:val="0"/>
        <w:autoSpaceDN w:val="0"/>
        <w:adjustRightInd w:val="0"/>
        <w:ind w:left="720" w:hanging="720"/>
      </w:pPr>
      <w:r w:rsidRPr="00B7134F">
        <w:rPr>
          <w:b/>
        </w:rPr>
        <w:lastRenderedPageBreak/>
        <w:t>Bardelli, E.</w:t>
      </w:r>
      <w:r>
        <w:t xml:space="preserve">, &amp; </w:t>
      </w:r>
      <w:proofErr w:type="spellStart"/>
      <w:r>
        <w:t>Ronfeldt</w:t>
      </w:r>
      <w:proofErr w:type="spellEnd"/>
      <w:r>
        <w:t xml:space="preserve">, M. (2019, April). </w:t>
      </w:r>
      <w:r w:rsidRPr="00B7134F">
        <w:rPr>
          <w:i/>
        </w:rPr>
        <w:t>Labor market outcomes for teachers endorsed in high-needs areas.</w:t>
      </w:r>
      <w:r>
        <w:rPr>
          <w:i/>
        </w:rPr>
        <w:t xml:space="preserve"> </w:t>
      </w:r>
      <w:r>
        <w:t xml:space="preserve">Paper presented at the American Educational Research Association </w:t>
      </w:r>
      <w:r w:rsidR="001A5FA1">
        <w:t xml:space="preserve">(AERA) </w:t>
      </w:r>
      <w:r>
        <w:t>Annual Meeting, Toronto, ON.</w:t>
      </w:r>
    </w:p>
    <w:p w14:paraId="12AE3C3B" w14:textId="770BB1F4" w:rsidR="00B7134F" w:rsidRDefault="00B7134F" w:rsidP="00926231">
      <w:pPr>
        <w:ind w:left="720" w:hanging="720"/>
      </w:pPr>
      <w:r w:rsidRPr="008B74E4">
        <w:rPr>
          <w:b/>
        </w:rPr>
        <w:t>Bardelli, E</w:t>
      </w:r>
      <w:r>
        <w:t xml:space="preserve">., </w:t>
      </w:r>
      <w:proofErr w:type="spellStart"/>
      <w:r>
        <w:t>Papay</w:t>
      </w:r>
      <w:proofErr w:type="spellEnd"/>
      <w:r>
        <w:t xml:space="preserve">, J., &amp; </w:t>
      </w:r>
      <w:proofErr w:type="spellStart"/>
      <w:r>
        <w:t>Ronfeldt</w:t>
      </w:r>
      <w:proofErr w:type="spellEnd"/>
      <w:r>
        <w:t xml:space="preserve">, M. (2019, April). </w:t>
      </w:r>
      <w:r w:rsidRPr="00B7134F">
        <w:rPr>
          <w:i/>
        </w:rPr>
        <w:t>Modeling educator preparation provider effects on graduates’ improvement trajectories</w:t>
      </w:r>
      <w:r>
        <w:t>. Paper presented at the American Educational Research Association</w:t>
      </w:r>
      <w:r w:rsidR="001A5FA1">
        <w:t xml:space="preserve"> (AERA)</w:t>
      </w:r>
      <w:r>
        <w:t xml:space="preserve"> Annual Meeting, Toronto, ON.</w:t>
      </w:r>
    </w:p>
    <w:p w14:paraId="4862170B" w14:textId="16B6C472" w:rsidR="00DC5EB6" w:rsidRPr="00926231" w:rsidRDefault="00DC5EB6" w:rsidP="00926231">
      <w:pPr>
        <w:autoSpaceDE w:val="0"/>
        <w:autoSpaceDN w:val="0"/>
        <w:adjustRightInd w:val="0"/>
        <w:ind w:left="720" w:hanging="720"/>
      </w:pPr>
      <w:proofErr w:type="spellStart"/>
      <w:r>
        <w:t>Ronfeldt</w:t>
      </w:r>
      <w:proofErr w:type="spellEnd"/>
      <w:r>
        <w:t>, M.</w:t>
      </w:r>
      <w:r w:rsidRPr="00DC5EB6">
        <w:t>,</w:t>
      </w:r>
      <w:r>
        <w:t xml:space="preserve"> </w:t>
      </w:r>
      <w:proofErr w:type="spellStart"/>
      <w:r>
        <w:t>Mullman</w:t>
      </w:r>
      <w:proofErr w:type="spellEnd"/>
      <w:r>
        <w:t>, H</w:t>
      </w:r>
      <w:r w:rsidRPr="00DC5EB6">
        <w:t>.</w:t>
      </w:r>
      <w:r>
        <w:t xml:space="preserve">, </w:t>
      </w:r>
      <w:proofErr w:type="spellStart"/>
      <w:r>
        <w:t>Truwit</w:t>
      </w:r>
      <w:proofErr w:type="spellEnd"/>
      <w:r>
        <w:t>, M.,</w:t>
      </w:r>
      <w:r w:rsidR="008B74E4">
        <w:t xml:space="preserve"> &amp;</w:t>
      </w:r>
      <w:r w:rsidRPr="00DC5EB6">
        <w:t xml:space="preserve"> </w:t>
      </w:r>
      <w:r w:rsidRPr="00DC5EB6">
        <w:rPr>
          <w:b/>
        </w:rPr>
        <w:t>Bardelli, E.</w:t>
      </w:r>
      <w:r w:rsidRPr="00DC5EB6">
        <w:t>,</w:t>
      </w:r>
      <w:r>
        <w:t xml:space="preserve"> (2019, March)</w:t>
      </w:r>
      <w:r w:rsidR="008B74E4">
        <w:t>.</w:t>
      </w:r>
      <w:r w:rsidRPr="00DC5EB6">
        <w:t> </w:t>
      </w:r>
      <w:r w:rsidR="00B7134F" w:rsidRPr="00B7134F">
        <w:rPr>
          <w:i/>
        </w:rPr>
        <w:t>Does cooperating teacher training impact coaching practice or candidate preparation</w:t>
      </w:r>
      <w:r w:rsidRPr="00DC5EB6">
        <w:rPr>
          <w:bCs/>
          <w:i/>
          <w:iCs/>
        </w:rPr>
        <w:t>?</w:t>
      </w:r>
      <w:r>
        <w:t xml:space="preserve"> Paper presented at the 2019 American Education Finance and Policy (AEFP) Annual Conference, Kansas City, M</w:t>
      </w:r>
      <w:r w:rsidR="0096122F">
        <w:t>O</w:t>
      </w:r>
      <w:r>
        <w:t>.</w:t>
      </w:r>
    </w:p>
    <w:p w14:paraId="7F72539A" w14:textId="7C9B04FB" w:rsidR="00DC5EB6" w:rsidRPr="00926231" w:rsidRDefault="00DC5EB6" w:rsidP="00926231">
      <w:pPr>
        <w:autoSpaceDE w:val="0"/>
        <w:autoSpaceDN w:val="0"/>
        <w:adjustRightInd w:val="0"/>
        <w:ind w:left="720" w:hanging="720"/>
      </w:pPr>
      <w:proofErr w:type="spellStart"/>
      <w:r>
        <w:t>Ronfeldt</w:t>
      </w:r>
      <w:proofErr w:type="spellEnd"/>
      <w:r>
        <w:t>, M.</w:t>
      </w:r>
      <w:r w:rsidRPr="00DC5EB6">
        <w:t>,</w:t>
      </w:r>
      <w:r>
        <w:t xml:space="preserve"> </w:t>
      </w:r>
      <w:r w:rsidRPr="00DC5EB6">
        <w:rPr>
          <w:b/>
        </w:rPr>
        <w:t>Bardelli, E.</w:t>
      </w:r>
      <w:r>
        <w:rPr>
          <w:b/>
        </w:rPr>
        <w:t>,</w:t>
      </w:r>
      <w:r>
        <w:t xml:space="preserve"> </w:t>
      </w:r>
      <w:proofErr w:type="spellStart"/>
      <w:r>
        <w:t>Mullman</w:t>
      </w:r>
      <w:proofErr w:type="spellEnd"/>
      <w:r>
        <w:t>, H</w:t>
      </w:r>
      <w:r w:rsidRPr="00DC5EB6">
        <w:t>.</w:t>
      </w:r>
      <w:r>
        <w:t xml:space="preserve">, </w:t>
      </w:r>
      <w:r w:rsidR="008B74E4">
        <w:t xml:space="preserve">&amp; </w:t>
      </w:r>
      <w:proofErr w:type="spellStart"/>
      <w:r>
        <w:t>Truwit</w:t>
      </w:r>
      <w:proofErr w:type="spellEnd"/>
      <w:r>
        <w:t>, M</w:t>
      </w:r>
      <w:r w:rsidRPr="00DC5EB6">
        <w:t>.</w:t>
      </w:r>
      <w:r w:rsidR="008B74E4">
        <w:t xml:space="preserve"> (2019, March).</w:t>
      </w:r>
      <w:r w:rsidRPr="00DC5EB6">
        <w:t> </w:t>
      </w:r>
      <w:r w:rsidR="00B7134F" w:rsidRPr="00B7134F">
        <w:rPr>
          <w:i/>
        </w:rPr>
        <w:t>Can administrative data help identify promising clinical placements? Evidence from a randomized control trial in a teacher preparation program</w:t>
      </w:r>
      <w:r w:rsidR="00B7134F">
        <w:rPr>
          <w:bCs/>
          <w:i/>
          <w:iCs/>
        </w:rPr>
        <w:t xml:space="preserve">. </w:t>
      </w:r>
      <w:r>
        <w:t>Paper presented at the 2019 American Education Finance and Policy (AEFP) Annual Conference, Kansas City, M</w:t>
      </w:r>
      <w:r w:rsidR="00EA09CE">
        <w:t>O</w:t>
      </w:r>
      <w:r>
        <w:t>.</w:t>
      </w:r>
    </w:p>
    <w:p w14:paraId="036CFE21" w14:textId="0AC90B30" w:rsidR="00EA09CE" w:rsidRDefault="00EA09CE" w:rsidP="00926231">
      <w:pPr>
        <w:autoSpaceDE w:val="0"/>
        <w:autoSpaceDN w:val="0"/>
        <w:adjustRightInd w:val="0"/>
        <w:ind w:left="720" w:hanging="720"/>
        <w:rPr>
          <w:kern w:val="2"/>
          <w14:ligatures w14:val="standard"/>
        </w:rPr>
      </w:pPr>
      <w:r w:rsidRPr="00B7134F">
        <w:rPr>
          <w:b/>
        </w:rPr>
        <w:t>Bardelli, E.</w:t>
      </w:r>
      <w:r>
        <w:t xml:space="preserve">, &amp; </w:t>
      </w:r>
      <w:proofErr w:type="spellStart"/>
      <w:r>
        <w:t>Ronfeldt</w:t>
      </w:r>
      <w:proofErr w:type="spellEnd"/>
      <w:r>
        <w:t xml:space="preserve">, M. (2019, March). </w:t>
      </w:r>
      <w:r w:rsidRPr="00B7134F">
        <w:rPr>
          <w:i/>
        </w:rPr>
        <w:t>Labor market outcomes for teachers endorsed in high-needs areas.</w:t>
      </w:r>
      <w:r>
        <w:rPr>
          <w:i/>
        </w:rPr>
        <w:t xml:space="preserve"> </w:t>
      </w:r>
      <w:r w:rsidRPr="002D6DD9">
        <w:rPr>
          <w:kern w:val="2"/>
          <w14:ligatures w14:val="standard"/>
        </w:rPr>
        <w:t>Paper presented at the 201</w:t>
      </w:r>
      <w:r>
        <w:rPr>
          <w:kern w:val="2"/>
          <w14:ligatures w14:val="standard"/>
        </w:rPr>
        <w:t>9</w:t>
      </w:r>
      <w:r w:rsidRPr="002D6DD9">
        <w:rPr>
          <w:kern w:val="2"/>
          <w14:ligatures w14:val="standard"/>
        </w:rPr>
        <w:t xml:space="preserve"> School of Education Graduate Student </w:t>
      </w:r>
      <w:r>
        <w:rPr>
          <w:kern w:val="2"/>
          <w14:ligatures w14:val="standard"/>
        </w:rPr>
        <w:t xml:space="preserve">(GSCO) </w:t>
      </w:r>
      <w:r w:rsidRPr="002D6DD9">
        <w:rPr>
          <w:kern w:val="2"/>
          <w14:ligatures w14:val="standard"/>
        </w:rPr>
        <w:t>Conference, University of Michigan, Ann Arbor, MI.</w:t>
      </w:r>
    </w:p>
    <w:p w14:paraId="5DBEDA9F" w14:textId="4118D67E" w:rsidR="00C44741" w:rsidRPr="00C44741" w:rsidRDefault="00C44741" w:rsidP="00C44741">
      <w:pPr>
        <w:autoSpaceDE w:val="0"/>
        <w:autoSpaceDN w:val="0"/>
        <w:adjustRightInd w:val="0"/>
        <w:ind w:left="720" w:hanging="720"/>
        <w:rPr>
          <w:kern w:val="2"/>
          <w14:ligatures w14:val="standard"/>
        </w:rPr>
      </w:pPr>
      <w:r>
        <w:rPr>
          <w:b/>
        </w:rPr>
        <w:t>Bardelli, E.</w:t>
      </w:r>
      <w:r w:rsidRPr="00C44741">
        <w:rPr>
          <w:kern w:val="2"/>
          <w14:ligatures w14:val="standard"/>
        </w:rPr>
        <w:t xml:space="preserve"> &amp; Herbst, P. </w:t>
      </w:r>
      <w:r>
        <w:rPr>
          <w:kern w:val="2"/>
          <w14:ligatures w14:val="standard"/>
        </w:rPr>
        <w:t xml:space="preserve">(2018, November). </w:t>
      </w:r>
      <w:r w:rsidRPr="00C44741">
        <w:rPr>
          <w:i/>
          <w:kern w:val="2"/>
          <w14:ligatures w14:val="standard"/>
        </w:rPr>
        <w:t>Teacher decision making in instructional situations in algebra and geometry: Do teachers follow instructional norms?</w:t>
      </w:r>
      <w:r>
        <w:rPr>
          <w:kern w:val="2"/>
          <w14:ligatures w14:val="standard"/>
        </w:rPr>
        <w:t xml:space="preserve"> Poster presented at the 2018 Psychology of Mathematics Education – North America (PME-NA) conference, Houston, TX.</w:t>
      </w:r>
    </w:p>
    <w:p w14:paraId="7C9C97BE" w14:textId="3C971337" w:rsidR="009613DC" w:rsidRPr="00C44741" w:rsidRDefault="009613DC" w:rsidP="00C44741">
      <w:pPr>
        <w:autoSpaceDE w:val="0"/>
        <w:autoSpaceDN w:val="0"/>
        <w:adjustRightInd w:val="0"/>
        <w:ind w:left="720" w:hanging="720"/>
        <w:rPr>
          <w:i/>
        </w:rPr>
      </w:pPr>
      <w:r w:rsidRPr="009613DC">
        <w:t xml:space="preserve">Ion, M., </w:t>
      </w:r>
      <w:r w:rsidRPr="009613DC">
        <w:rPr>
          <w:b/>
        </w:rPr>
        <w:t>Bardelli, E.</w:t>
      </w:r>
      <w:r>
        <w:t>, &amp; Herbst, P. (2018</w:t>
      </w:r>
      <w:r w:rsidR="00C44741">
        <w:t>, October</w:t>
      </w:r>
      <w:r>
        <w:t xml:space="preserve">). </w:t>
      </w:r>
      <w:r w:rsidR="00C44741" w:rsidRPr="00C44741">
        <w:rPr>
          <w:i/>
        </w:rPr>
        <w:t>Learning About the Norms of Teaching Practice: How Can Machine Learning Help Analyze Teachers’ Reactions to Scenarios?</w:t>
      </w:r>
      <w:r w:rsidR="00C44741">
        <w:t xml:space="preserve"> Poster presented at the 2018 MIDAS Annual Symposium, Ann Arbor, MI. </w:t>
      </w:r>
    </w:p>
    <w:p w14:paraId="7D602A32" w14:textId="400A1C3B" w:rsidR="002D6DD9" w:rsidRDefault="002D6DD9" w:rsidP="00926231">
      <w:pPr>
        <w:ind w:left="720" w:hanging="720"/>
        <w:rPr>
          <w:kern w:val="2"/>
          <w14:ligatures w14:val="standard"/>
        </w:rPr>
      </w:pPr>
      <w:r w:rsidRPr="002D6DD9">
        <w:rPr>
          <w:b/>
          <w:kern w:val="2"/>
          <w14:ligatures w14:val="standard"/>
        </w:rPr>
        <w:t>Bardelli, E.</w:t>
      </w:r>
      <w:r>
        <w:rPr>
          <w:kern w:val="2"/>
          <w14:ligatures w14:val="standard"/>
        </w:rPr>
        <w:t xml:space="preserve"> (2018, March). </w:t>
      </w:r>
      <w:r w:rsidRPr="002D6DD9">
        <w:rPr>
          <w:i/>
          <w:kern w:val="2"/>
          <w14:ligatures w14:val="standard"/>
        </w:rPr>
        <w:t>Teacher decision making in instructional situations in algebra and geometry: Do teachers follow instructional norms?</w:t>
      </w:r>
      <w:r>
        <w:rPr>
          <w:kern w:val="2"/>
          <w14:ligatures w14:val="standard"/>
        </w:rPr>
        <w:t xml:space="preserve"> </w:t>
      </w:r>
      <w:r w:rsidRPr="002D6DD9">
        <w:rPr>
          <w:kern w:val="2"/>
          <w14:ligatures w14:val="standard"/>
        </w:rPr>
        <w:t>Paper presented at the 201</w:t>
      </w:r>
      <w:r>
        <w:rPr>
          <w:kern w:val="2"/>
          <w14:ligatures w14:val="standard"/>
        </w:rPr>
        <w:t>8</w:t>
      </w:r>
      <w:r w:rsidRPr="002D6DD9">
        <w:rPr>
          <w:kern w:val="2"/>
          <w14:ligatures w14:val="standard"/>
        </w:rPr>
        <w:t xml:space="preserve"> School of Education Graduate Student </w:t>
      </w:r>
      <w:r w:rsidR="001A5FA1">
        <w:rPr>
          <w:kern w:val="2"/>
          <w14:ligatures w14:val="standard"/>
        </w:rPr>
        <w:t xml:space="preserve">(GSCO) </w:t>
      </w:r>
      <w:r w:rsidRPr="002D6DD9">
        <w:rPr>
          <w:kern w:val="2"/>
          <w14:ligatures w14:val="standard"/>
        </w:rPr>
        <w:t>Conference, University of Michigan, Ann Arbor, MI.</w:t>
      </w:r>
    </w:p>
    <w:p w14:paraId="42235AE8" w14:textId="5EE9E1B1" w:rsidR="007B4150" w:rsidRPr="002D6DD9" w:rsidRDefault="007B4150" w:rsidP="00926231">
      <w:pPr>
        <w:ind w:left="720" w:hanging="720"/>
        <w:rPr>
          <w:kern w:val="2"/>
          <w14:ligatures w14:val="standard"/>
        </w:rPr>
      </w:pPr>
      <w:proofErr w:type="spellStart"/>
      <w:r w:rsidRPr="002D6DD9">
        <w:rPr>
          <w:kern w:val="2"/>
          <w14:ligatures w14:val="standard"/>
        </w:rPr>
        <w:t>Milewski</w:t>
      </w:r>
      <w:proofErr w:type="spellEnd"/>
      <w:r w:rsidRPr="002D6DD9">
        <w:rPr>
          <w:kern w:val="2"/>
          <w14:ligatures w14:val="standard"/>
        </w:rPr>
        <w:t xml:space="preserve">, A., Amidon, J., </w:t>
      </w:r>
      <w:r w:rsidRPr="002D6DD9">
        <w:rPr>
          <w:b/>
          <w:kern w:val="2"/>
          <w14:ligatures w14:val="standard"/>
        </w:rPr>
        <w:t>Bardelli, E.</w:t>
      </w:r>
      <w:r w:rsidR="002D6DD9">
        <w:rPr>
          <w:kern w:val="2"/>
          <w14:ligatures w14:val="standard"/>
        </w:rPr>
        <w:t xml:space="preserve">, </w:t>
      </w:r>
      <w:r w:rsidR="008B74E4">
        <w:rPr>
          <w:kern w:val="2"/>
          <w14:ligatures w14:val="standard"/>
        </w:rPr>
        <w:t>&amp;</w:t>
      </w:r>
      <w:r w:rsidR="002D6DD9">
        <w:rPr>
          <w:kern w:val="2"/>
          <w14:ligatures w14:val="standard"/>
        </w:rPr>
        <w:t xml:space="preserve"> Boileau, N. (2018, Febru</w:t>
      </w:r>
      <w:r w:rsidRPr="002D6DD9">
        <w:rPr>
          <w:kern w:val="2"/>
          <w14:ligatures w14:val="standard"/>
        </w:rPr>
        <w:t xml:space="preserve">ary). </w:t>
      </w:r>
      <w:r w:rsidRPr="002D6DD9">
        <w:rPr>
          <w:i/>
          <w:kern w:val="2"/>
          <w14:ligatures w14:val="standard"/>
        </w:rPr>
        <w:t>Using virtual spaces to promote teacher professional growth: Acting to believing</w:t>
      </w:r>
      <w:r w:rsidRPr="002D6DD9">
        <w:rPr>
          <w:kern w:val="2"/>
          <w14:ligatures w14:val="standard"/>
        </w:rPr>
        <w:t>. Paper presented at the 2018 American Mathematics Teacher Educators (AMTE) Conference, Houston, TX.</w:t>
      </w:r>
    </w:p>
    <w:p w14:paraId="0341B0CF" w14:textId="5CEB427F" w:rsidR="00A10CD6" w:rsidRPr="002D6DD9" w:rsidRDefault="00A10CD6" w:rsidP="008135F3">
      <w:pPr>
        <w:ind w:left="720" w:hanging="720"/>
        <w:rPr>
          <w:kern w:val="2"/>
          <w14:ligatures w14:val="standard"/>
        </w:rPr>
      </w:pPr>
      <w:r w:rsidRPr="002D6DD9">
        <w:rPr>
          <w:b/>
          <w:kern w:val="2"/>
          <w14:ligatures w14:val="standard"/>
        </w:rPr>
        <w:t>Bardelli, E.</w:t>
      </w:r>
      <w:r w:rsidRPr="002D6DD9">
        <w:rPr>
          <w:kern w:val="2"/>
          <w14:ligatures w14:val="standard"/>
        </w:rPr>
        <w:t xml:space="preserve"> (2017, March). </w:t>
      </w:r>
      <w:r w:rsidRPr="002D6DD9">
        <w:rPr>
          <w:i/>
          <w:kern w:val="2"/>
          <w14:ligatures w14:val="standard"/>
        </w:rPr>
        <w:t>Exploring teacher narratives following an online professional development activity</w:t>
      </w:r>
      <w:r w:rsidRPr="002D6DD9">
        <w:rPr>
          <w:kern w:val="2"/>
          <w14:ligatures w14:val="standard"/>
        </w:rPr>
        <w:t xml:space="preserve">. Paper presented at the 2017 School of Education Graduate Student </w:t>
      </w:r>
      <w:r w:rsidR="001A5FA1">
        <w:rPr>
          <w:kern w:val="2"/>
          <w14:ligatures w14:val="standard"/>
        </w:rPr>
        <w:t xml:space="preserve">(GSCO) </w:t>
      </w:r>
      <w:r w:rsidRPr="002D6DD9">
        <w:rPr>
          <w:kern w:val="2"/>
          <w14:ligatures w14:val="standard"/>
        </w:rPr>
        <w:t>Conference, University of Michigan, Ann Arbor, MI.</w:t>
      </w:r>
    </w:p>
    <w:p w14:paraId="735D90A3" w14:textId="4A8303B5" w:rsidR="00A10CD6" w:rsidRDefault="00A10CD6" w:rsidP="008135F3">
      <w:pPr>
        <w:rPr>
          <w:b/>
          <w:kern w:val="2"/>
          <w:u w:val="single"/>
          <w14:ligatures w14:val="standard"/>
        </w:rPr>
      </w:pPr>
    </w:p>
    <w:p w14:paraId="57A181B8" w14:textId="1551D0FE" w:rsidR="00DC5EB6" w:rsidRPr="006D675A" w:rsidRDefault="00DC5EB6" w:rsidP="006D675A">
      <w:pPr>
        <w:pStyle w:val="Heading2"/>
      </w:pPr>
      <w:r w:rsidRPr="006D675A">
        <w:t xml:space="preserve">Conference Papers </w:t>
      </w:r>
      <w:r w:rsidR="001C6734" w:rsidRPr="006D675A">
        <w:t xml:space="preserve">- </w:t>
      </w:r>
      <w:r w:rsidRPr="006D675A">
        <w:t>Non-presenting Author:</w:t>
      </w:r>
    </w:p>
    <w:p w14:paraId="3339DAAA" w14:textId="1236E327" w:rsidR="00786C6B" w:rsidRDefault="00786C6B" w:rsidP="00786C6B">
      <w:pPr>
        <w:ind w:left="720" w:hanging="720"/>
      </w:pPr>
      <w:r>
        <w:t xml:space="preserve">Goldhaber, D., </w:t>
      </w:r>
      <w:proofErr w:type="spellStart"/>
      <w:r>
        <w:t>Ronfeldt</w:t>
      </w:r>
      <w:proofErr w:type="spellEnd"/>
      <w:r>
        <w:t xml:space="preserve">, M., Cowan, J., </w:t>
      </w:r>
      <w:r w:rsidRPr="00786C6B">
        <w:rPr>
          <w:b/>
          <w:bCs/>
        </w:rPr>
        <w:t>Bardelli, E.</w:t>
      </w:r>
      <w:r w:rsidRPr="00786C6B">
        <w:t>,</w:t>
      </w:r>
      <w:r>
        <w:t xml:space="preserve"> Johnson, L. J., </w:t>
      </w:r>
      <w:proofErr w:type="spellStart"/>
      <w:r>
        <w:t>Mullman</w:t>
      </w:r>
      <w:proofErr w:type="spellEnd"/>
      <w:r>
        <w:t>, H., &amp; Tien, C. (2021</w:t>
      </w:r>
      <w:r w:rsidR="00FE0B27" w:rsidRPr="004E5B93">
        <w:t>, April</w:t>
      </w:r>
      <w:r>
        <w:t xml:space="preserve">). </w:t>
      </w:r>
      <w:r w:rsidRPr="00786C6B">
        <w:rPr>
          <w:i/>
          <w:iCs/>
        </w:rPr>
        <w:t>Feedback for teaching candidates from mentor teachers and university supervisors.</w:t>
      </w:r>
      <w:r>
        <w:t xml:space="preserve"> Paper presented at the 2021 American educational research association (AERA) annual meeting.</w:t>
      </w:r>
    </w:p>
    <w:p w14:paraId="4D866E25" w14:textId="5EB50231" w:rsidR="00786C6B" w:rsidRDefault="00786C6B" w:rsidP="00786C6B">
      <w:pPr>
        <w:ind w:left="720" w:hanging="720"/>
      </w:pPr>
      <w:proofErr w:type="spellStart"/>
      <w:r>
        <w:t>Ronfeldt</w:t>
      </w:r>
      <w:proofErr w:type="spellEnd"/>
      <w:r>
        <w:t xml:space="preserve">, M., </w:t>
      </w:r>
      <w:proofErr w:type="spellStart"/>
      <w:r>
        <w:t>Truwit</w:t>
      </w:r>
      <w:proofErr w:type="spellEnd"/>
      <w:r>
        <w:t xml:space="preserve">, M., </w:t>
      </w:r>
      <w:r w:rsidRPr="00786C6B">
        <w:rPr>
          <w:b/>
          <w:bCs/>
        </w:rPr>
        <w:t>Bardelli, E.</w:t>
      </w:r>
      <w:r w:rsidRPr="00786C6B">
        <w:t>,</w:t>
      </w:r>
      <w:r>
        <w:t xml:space="preserve"> &amp; </w:t>
      </w:r>
      <w:proofErr w:type="spellStart"/>
      <w:r>
        <w:t>Gathia</w:t>
      </w:r>
      <w:proofErr w:type="spellEnd"/>
      <w:r>
        <w:t>, F. P. (2021</w:t>
      </w:r>
      <w:r w:rsidR="00FE0B27" w:rsidRPr="004E5B93">
        <w:t>, April</w:t>
      </w:r>
      <w:r>
        <w:t xml:space="preserve">). </w:t>
      </w:r>
      <w:r w:rsidRPr="00786C6B">
        <w:rPr>
          <w:i/>
          <w:iCs/>
        </w:rPr>
        <w:t>Do better teachers make better instructional coaches?</w:t>
      </w:r>
      <w:r>
        <w:t xml:space="preserve"> Paper presented at the 2021 American educational research association (AERA) annual meeting.</w:t>
      </w:r>
    </w:p>
    <w:p w14:paraId="389C8A68" w14:textId="61220663" w:rsidR="00786C6B" w:rsidRDefault="00786C6B" w:rsidP="00786C6B">
      <w:pPr>
        <w:ind w:left="720" w:hanging="720"/>
      </w:pPr>
      <w:proofErr w:type="spellStart"/>
      <w:r>
        <w:t>Truwit</w:t>
      </w:r>
      <w:proofErr w:type="spellEnd"/>
      <w:r>
        <w:t xml:space="preserve">, M., </w:t>
      </w:r>
      <w:proofErr w:type="spellStart"/>
      <w:r>
        <w:t>Ronfeldt</w:t>
      </w:r>
      <w:proofErr w:type="spellEnd"/>
      <w:r>
        <w:t xml:space="preserve">, M., </w:t>
      </w:r>
      <w:r w:rsidRPr="00786C6B">
        <w:rPr>
          <w:b/>
          <w:bCs/>
        </w:rPr>
        <w:t>Bardelli, E.</w:t>
      </w:r>
      <w:r>
        <w:t>, &amp; Schaaf, K. (2021</w:t>
      </w:r>
      <w:r w:rsidR="00FE0B27" w:rsidRPr="004E5B93">
        <w:t>, April</w:t>
      </w:r>
      <w:r>
        <w:t xml:space="preserve">). </w:t>
      </w:r>
      <w:r w:rsidRPr="00786C6B">
        <w:rPr>
          <w:i/>
          <w:iCs/>
        </w:rPr>
        <w:t xml:space="preserve">Examining the impact of professional development on cooperating teacher coaching and preservice candidates’ </w:t>
      </w:r>
      <w:r w:rsidRPr="00786C6B">
        <w:rPr>
          <w:i/>
          <w:iCs/>
        </w:rPr>
        <w:lastRenderedPageBreak/>
        <w:t>readiness to teach</w:t>
      </w:r>
      <w:r>
        <w:t>. Paper presented at the 2021 American educational research association (AERA) annual meeting.</w:t>
      </w:r>
    </w:p>
    <w:p w14:paraId="78C8A87A" w14:textId="2E4217EC" w:rsidR="00CB01FE" w:rsidRDefault="00CB01FE" w:rsidP="00CB01FE">
      <w:pPr>
        <w:ind w:left="720" w:hanging="720"/>
      </w:pPr>
      <w:proofErr w:type="spellStart"/>
      <w:r w:rsidRPr="00CB01FE">
        <w:t>Ronfeldt</w:t>
      </w:r>
      <w:proofErr w:type="spellEnd"/>
      <w:r w:rsidRPr="00CB01FE">
        <w:t xml:space="preserve">, M., </w:t>
      </w:r>
      <w:proofErr w:type="spellStart"/>
      <w:r w:rsidRPr="00CB01FE">
        <w:t>Truwit</w:t>
      </w:r>
      <w:proofErr w:type="spellEnd"/>
      <w:r w:rsidRPr="00CB01FE">
        <w:t xml:space="preserve">, M., &amp; </w:t>
      </w:r>
      <w:r w:rsidRPr="00CB01FE">
        <w:rPr>
          <w:b/>
          <w:bCs/>
        </w:rPr>
        <w:t>Bardelli, E.</w:t>
      </w:r>
      <w:r w:rsidRPr="00CB01FE">
        <w:t xml:space="preserve"> (2020, November). </w:t>
      </w:r>
      <w:r w:rsidRPr="00CB01FE">
        <w:rPr>
          <w:i/>
          <w:iCs/>
        </w:rPr>
        <w:t>Does cooperating teacher training impact the frequency or quality of coaching practice?</w:t>
      </w:r>
      <w:r w:rsidRPr="00CB01FE">
        <w:t xml:space="preserve"> Paper presented at the Association for Public Policy and Management (APPAM) annual meeting.</w:t>
      </w:r>
    </w:p>
    <w:p w14:paraId="5D881BE7" w14:textId="40CFA3B8" w:rsidR="008B74E4" w:rsidRDefault="008B74E4" w:rsidP="00926231">
      <w:pPr>
        <w:ind w:left="720" w:hanging="720"/>
      </w:pPr>
      <w:proofErr w:type="spellStart"/>
      <w:r>
        <w:t>Ronfeldt</w:t>
      </w:r>
      <w:proofErr w:type="spellEnd"/>
      <w:r>
        <w:t xml:space="preserve">, M., </w:t>
      </w:r>
      <w:proofErr w:type="spellStart"/>
      <w:r>
        <w:t>Mullman</w:t>
      </w:r>
      <w:proofErr w:type="spellEnd"/>
      <w:r>
        <w:t xml:space="preserve">, H., </w:t>
      </w:r>
      <w:proofErr w:type="spellStart"/>
      <w:r>
        <w:t>Truwit</w:t>
      </w:r>
      <w:proofErr w:type="spellEnd"/>
      <w:r>
        <w:t xml:space="preserve">, M., &amp; </w:t>
      </w:r>
      <w:r w:rsidRPr="008B74E4">
        <w:rPr>
          <w:b/>
        </w:rPr>
        <w:t>Bardelli, E.</w:t>
      </w:r>
      <w:r>
        <w:t xml:space="preserve"> (2019, April). </w:t>
      </w:r>
      <w:r w:rsidRPr="008B74E4">
        <w:rPr>
          <w:i/>
        </w:rPr>
        <w:t>Does mentor training impact coaching practice or candidate preparation?</w:t>
      </w:r>
      <w:r>
        <w:t xml:space="preserve"> Paper presented at the American Educational Research Association</w:t>
      </w:r>
      <w:r w:rsidR="001A5FA1">
        <w:t xml:space="preserve"> (AERA)</w:t>
      </w:r>
      <w:r>
        <w:t xml:space="preserve"> Annual Meeting, Toronto, ON</w:t>
      </w:r>
      <w:r w:rsidR="00926231">
        <w:t>.</w:t>
      </w:r>
    </w:p>
    <w:p w14:paraId="4A54EBD5" w14:textId="671DF3B4" w:rsidR="00B7134F" w:rsidRDefault="00B7134F" w:rsidP="00926231">
      <w:pPr>
        <w:ind w:left="720" w:hanging="720"/>
      </w:pPr>
      <w:r>
        <w:t xml:space="preserve">Shultz, M., </w:t>
      </w:r>
      <w:r w:rsidRPr="00B7134F">
        <w:rPr>
          <w:b/>
        </w:rPr>
        <w:t>Bardelli, E.</w:t>
      </w:r>
      <w:r>
        <w:t xml:space="preserve">, </w:t>
      </w:r>
      <w:proofErr w:type="spellStart"/>
      <w:r>
        <w:t>Milewski</w:t>
      </w:r>
      <w:proofErr w:type="spellEnd"/>
      <w:r>
        <w:t xml:space="preserve">, A., Boileau, N., </w:t>
      </w:r>
      <w:r w:rsidR="008B74E4">
        <w:t xml:space="preserve">&amp; </w:t>
      </w:r>
      <w:r>
        <w:t xml:space="preserve">Herbst, P. (2019, April). </w:t>
      </w:r>
      <w:r w:rsidRPr="00B7134F">
        <w:rPr>
          <w:i/>
        </w:rPr>
        <w:t>What can we learn about the differences between experts and novices from a teaching simulation</w:t>
      </w:r>
      <w:r>
        <w:t>? Paper presented at the American Educational Research Association</w:t>
      </w:r>
      <w:r w:rsidR="001A5FA1">
        <w:t xml:space="preserve"> (AERA)</w:t>
      </w:r>
      <w:r>
        <w:t xml:space="preserve"> Annual Meeting, Toronto, ON</w:t>
      </w:r>
      <w:r w:rsidR="00926231">
        <w:t>.</w:t>
      </w:r>
    </w:p>
    <w:p w14:paraId="44BDB811" w14:textId="31DB100E" w:rsidR="00B7134F" w:rsidRDefault="00B7134F" w:rsidP="00926231">
      <w:pPr>
        <w:ind w:left="720" w:hanging="720"/>
      </w:pPr>
      <w:proofErr w:type="spellStart"/>
      <w:r w:rsidRPr="00B7134F">
        <w:t>Milewski</w:t>
      </w:r>
      <w:proofErr w:type="spellEnd"/>
      <w:r>
        <w:t>, A.</w:t>
      </w:r>
      <w:r w:rsidRPr="00B7134F">
        <w:t xml:space="preserve">, </w:t>
      </w:r>
      <w:r w:rsidRPr="00E51C0E">
        <w:rPr>
          <w:b/>
        </w:rPr>
        <w:t>Bardelli, E.</w:t>
      </w:r>
      <w:r w:rsidRPr="00B7134F">
        <w:t xml:space="preserve">, </w:t>
      </w:r>
      <w:r w:rsidR="008B74E4">
        <w:t xml:space="preserve">&amp; </w:t>
      </w:r>
      <w:r w:rsidRPr="00B7134F">
        <w:t>Herbst</w:t>
      </w:r>
      <w:r>
        <w:t xml:space="preserve">, P. (2019, April). </w:t>
      </w:r>
      <w:r w:rsidRPr="00B7134F">
        <w:rPr>
          <w:i/>
        </w:rPr>
        <w:t>Framing a task as both construction and proof: How do teachers manage?</w:t>
      </w:r>
      <w:r>
        <w:rPr>
          <w:i/>
        </w:rPr>
        <w:t xml:space="preserve"> </w:t>
      </w:r>
      <w:r>
        <w:t>Paper presented at the National Council of Teachers of Mathematics Research</w:t>
      </w:r>
      <w:r w:rsidR="001A5FA1">
        <w:t xml:space="preserve"> (NCTM-R)</w:t>
      </w:r>
      <w:r>
        <w:t xml:space="preserve"> Conference, San Diego, CA</w:t>
      </w:r>
      <w:r w:rsidR="00926231">
        <w:t>.</w:t>
      </w:r>
    </w:p>
    <w:p w14:paraId="0647C754" w14:textId="7EA99826" w:rsidR="008B74E4" w:rsidRPr="00926231" w:rsidRDefault="008B74E4" w:rsidP="00926231">
      <w:pPr>
        <w:ind w:left="720" w:hanging="720"/>
        <w:rPr>
          <w:i/>
        </w:rPr>
      </w:pPr>
      <w:r>
        <w:t xml:space="preserve">Mesa, V., </w:t>
      </w:r>
      <w:proofErr w:type="spellStart"/>
      <w:r>
        <w:t>Duranczyk</w:t>
      </w:r>
      <w:proofErr w:type="spellEnd"/>
      <w:r>
        <w:t xml:space="preserve">, I, </w:t>
      </w:r>
      <w:r w:rsidRPr="008B74E4">
        <w:rPr>
          <w:b/>
        </w:rPr>
        <w:t>Bardelli, E.</w:t>
      </w:r>
      <w:r>
        <w:t xml:space="preserve">, &amp; </w:t>
      </w:r>
      <w:r w:rsidRPr="008B74E4">
        <w:t>AI@CC Research Group</w:t>
      </w:r>
      <w:r>
        <w:t xml:space="preserve"> (2019, February). </w:t>
      </w:r>
      <w:r w:rsidRPr="008B74E4">
        <w:rPr>
          <w:i/>
        </w:rPr>
        <w:t>An exploratory factor analysis of EQIPM, a video coding protocol to assess the quality</w:t>
      </w:r>
      <w:r>
        <w:rPr>
          <w:i/>
        </w:rPr>
        <w:t xml:space="preserve"> o</w:t>
      </w:r>
      <w:r w:rsidRPr="008B74E4">
        <w:rPr>
          <w:i/>
        </w:rPr>
        <w:t>f community college algebra instruction</w:t>
      </w:r>
      <w:r>
        <w:t xml:space="preserve">. Paper presented at the Research in Undergraduate Mathematics Education </w:t>
      </w:r>
      <w:r w:rsidR="001A5FA1">
        <w:t xml:space="preserve">(RUME) </w:t>
      </w:r>
      <w:r>
        <w:t>Conference, Oklahoma City, OK.</w:t>
      </w:r>
    </w:p>
    <w:p w14:paraId="0BF618F0" w14:textId="09B30621" w:rsidR="00DC5EB6" w:rsidRDefault="00DC5EB6" w:rsidP="00926231">
      <w:pPr>
        <w:ind w:left="720" w:hanging="720"/>
      </w:pPr>
      <w:r>
        <w:t xml:space="preserve">Cowan, J., </w:t>
      </w:r>
      <w:r w:rsidRPr="00DC5EB6">
        <w:t>G</w:t>
      </w:r>
      <w:r>
        <w:t>oldhaber, D.</w:t>
      </w:r>
      <w:r w:rsidRPr="00DC5EB6">
        <w:t>,</w:t>
      </w:r>
      <w:r>
        <w:t xml:space="preserve"> </w:t>
      </w:r>
      <w:proofErr w:type="spellStart"/>
      <w:r>
        <w:t>Ronfeldt</w:t>
      </w:r>
      <w:proofErr w:type="spellEnd"/>
      <w:r>
        <w:t>, M.</w:t>
      </w:r>
      <w:r w:rsidRPr="00DC5EB6">
        <w:t xml:space="preserve">, </w:t>
      </w:r>
      <w:r w:rsidRPr="00DC5EB6">
        <w:rPr>
          <w:b/>
        </w:rPr>
        <w:t>Bardelli, E.</w:t>
      </w:r>
      <w:r w:rsidRPr="00DC5EB6">
        <w:t xml:space="preserve">, </w:t>
      </w:r>
      <w:r>
        <w:t>Johnson, J.</w:t>
      </w:r>
      <w:r w:rsidRPr="00DC5EB6">
        <w:t>,</w:t>
      </w:r>
      <w:r>
        <w:t xml:space="preserve"> </w:t>
      </w:r>
      <w:r w:rsidR="008B74E4">
        <w:t xml:space="preserve">&amp; </w:t>
      </w:r>
      <w:r>
        <w:t>Tien, C. (2019, March).</w:t>
      </w:r>
      <w:r w:rsidRPr="00DC5EB6">
        <w:t xml:space="preserve"> </w:t>
      </w:r>
      <w:r w:rsidRPr="00DC5EB6">
        <w:rPr>
          <w:i/>
        </w:rPr>
        <w:t xml:space="preserve">Do I </w:t>
      </w:r>
      <w:r w:rsidR="008B2459">
        <w:rPr>
          <w:i/>
        </w:rPr>
        <w:t>k</w:t>
      </w:r>
      <w:r w:rsidRPr="00DC5EB6">
        <w:rPr>
          <w:i/>
        </w:rPr>
        <w:t xml:space="preserve">now </w:t>
      </w:r>
      <w:r w:rsidR="008B2459">
        <w:rPr>
          <w:i/>
        </w:rPr>
        <w:t>m</w:t>
      </w:r>
      <w:r w:rsidRPr="00DC5EB6">
        <w:rPr>
          <w:i/>
        </w:rPr>
        <w:t xml:space="preserve">yself? How </w:t>
      </w:r>
      <w:r w:rsidR="008B2459">
        <w:rPr>
          <w:i/>
        </w:rPr>
        <w:t>s</w:t>
      </w:r>
      <w:r w:rsidRPr="00DC5EB6">
        <w:rPr>
          <w:i/>
        </w:rPr>
        <w:t xml:space="preserve">elf-perceived </w:t>
      </w:r>
      <w:r w:rsidR="008B2459">
        <w:rPr>
          <w:i/>
        </w:rPr>
        <w:t>e</w:t>
      </w:r>
      <w:r w:rsidRPr="00DC5EB6">
        <w:rPr>
          <w:i/>
        </w:rPr>
        <w:t xml:space="preserve">ffectiveness </w:t>
      </w:r>
      <w:r w:rsidR="008B2459">
        <w:rPr>
          <w:i/>
        </w:rPr>
        <w:t>e</w:t>
      </w:r>
      <w:r w:rsidRPr="00DC5EB6">
        <w:rPr>
          <w:i/>
        </w:rPr>
        <w:t xml:space="preserve">volves </w:t>
      </w:r>
      <w:r w:rsidR="008B2459">
        <w:rPr>
          <w:i/>
        </w:rPr>
        <w:t>d</w:t>
      </w:r>
      <w:r w:rsidRPr="00DC5EB6">
        <w:rPr>
          <w:i/>
        </w:rPr>
        <w:t xml:space="preserve">uring the </w:t>
      </w:r>
      <w:r w:rsidR="008B2459">
        <w:rPr>
          <w:i/>
        </w:rPr>
        <w:t>s</w:t>
      </w:r>
      <w:r w:rsidRPr="00DC5EB6">
        <w:rPr>
          <w:i/>
        </w:rPr>
        <w:t xml:space="preserve">tudent </w:t>
      </w:r>
      <w:r w:rsidR="008B2459">
        <w:rPr>
          <w:i/>
        </w:rPr>
        <w:t>t</w:t>
      </w:r>
      <w:r w:rsidRPr="00DC5EB6">
        <w:rPr>
          <w:i/>
        </w:rPr>
        <w:t xml:space="preserve">eaching </w:t>
      </w:r>
      <w:r w:rsidR="008B2459">
        <w:rPr>
          <w:i/>
        </w:rPr>
        <w:t>i</w:t>
      </w:r>
      <w:r w:rsidRPr="00DC5EB6">
        <w:rPr>
          <w:i/>
        </w:rPr>
        <w:t>nternship.</w:t>
      </w:r>
      <w:r>
        <w:rPr>
          <w:i/>
        </w:rPr>
        <w:t xml:space="preserve"> </w:t>
      </w:r>
      <w:r>
        <w:t>Paper presented at the 2019 American Education Finance and Policy (AEFP) Annual Conference, Kansas City, M</w:t>
      </w:r>
      <w:r w:rsidR="00926231">
        <w:t>O</w:t>
      </w:r>
      <w:r>
        <w:t>.</w:t>
      </w:r>
    </w:p>
    <w:p w14:paraId="50EBC4C2" w14:textId="407C6132" w:rsidR="00DC5EB6" w:rsidRPr="00DC5EB6" w:rsidRDefault="00DC5EB6" w:rsidP="00926231">
      <w:pPr>
        <w:ind w:left="720" w:hanging="720"/>
      </w:pPr>
      <w:r w:rsidRPr="00DC5EB6">
        <w:t>G</w:t>
      </w:r>
      <w:r>
        <w:t>oldhaber, D.</w:t>
      </w:r>
      <w:r w:rsidRPr="00DC5EB6">
        <w:t>,</w:t>
      </w:r>
      <w:r>
        <w:t xml:space="preserve"> Cowan, J., </w:t>
      </w:r>
      <w:proofErr w:type="spellStart"/>
      <w:r>
        <w:t>Ronfeldt</w:t>
      </w:r>
      <w:proofErr w:type="spellEnd"/>
      <w:r>
        <w:t>, M.</w:t>
      </w:r>
      <w:r w:rsidRPr="00DC5EB6">
        <w:t xml:space="preserve">, </w:t>
      </w:r>
      <w:r w:rsidRPr="00DC5EB6">
        <w:rPr>
          <w:b/>
        </w:rPr>
        <w:t>Bardelli, E.</w:t>
      </w:r>
      <w:r w:rsidRPr="00DC5EB6">
        <w:t xml:space="preserve">, </w:t>
      </w:r>
      <w:r>
        <w:t>Johnson, J.</w:t>
      </w:r>
      <w:r w:rsidRPr="00DC5EB6">
        <w:t>,</w:t>
      </w:r>
      <w:r>
        <w:t xml:space="preserve"> </w:t>
      </w:r>
      <w:r w:rsidR="008B74E4">
        <w:t xml:space="preserve">&amp; </w:t>
      </w:r>
      <w:r>
        <w:t>Tien, C. (2019, March).</w:t>
      </w:r>
      <w:r w:rsidRPr="00DC5EB6">
        <w:t xml:space="preserve"> </w:t>
      </w:r>
      <w:r w:rsidRPr="00DC5EB6">
        <w:rPr>
          <w:i/>
        </w:rPr>
        <w:t xml:space="preserve">Room for </w:t>
      </w:r>
      <w:r w:rsidR="008B2459">
        <w:rPr>
          <w:i/>
        </w:rPr>
        <w:t>i</w:t>
      </w:r>
      <w:r w:rsidRPr="00DC5EB6">
        <w:rPr>
          <w:i/>
        </w:rPr>
        <w:t xml:space="preserve">mprovement? Descriptive </w:t>
      </w:r>
      <w:r w:rsidR="008B2459">
        <w:rPr>
          <w:i/>
        </w:rPr>
        <w:t>e</w:t>
      </w:r>
      <w:r w:rsidRPr="00DC5EB6">
        <w:rPr>
          <w:i/>
        </w:rPr>
        <w:t xml:space="preserve">vidence on the </w:t>
      </w:r>
      <w:r w:rsidR="008B2459">
        <w:rPr>
          <w:i/>
        </w:rPr>
        <w:t>c</w:t>
      </w:r>
      <w:r w:rsidRPr="00DC5EB6">
        <w:rPr>
          <w:i/>
        </w:rPr>
        <w:t xml:space="preserve">ontent of </w:t>
      </w:r>
      <w:r w:rsidR="008B2459">
        <w:rPr>
          <w:i/>
        </w:rPr>
        <w:t>s</w:t>
      </w:r>
      <w:r w:rsidRPr="00DC5EB6">
        <w:rPr>
          <w:i/>
        </w:rPr>
        <w:t xml:space="preserve">tudent </w:t>
      </w:r>
      <w:r w:rsidR="008B2459">
        <w:rPr>
          <w:i/>
        </w:rPr>
        <w:t>t</w:t>
      </w:r>
      <w:r w:rsidRPr="00DC5EB6">
        <w:rPr>
          <w:i/>
        </w:rPr>
        <w:t xml:space="preserve">eacher </w:t>
      </w:r>
      <w:r w:rsidR="008B2459">
        <w:rPr>
          <w:i/>
        </w:rPr>
        <w:t>e</w:t>
      </w:r>
      <w:r w:rsidRPr="00DC5EB6">
        <w:rPr>
          <w:i/>
        </w:rPr>
        <w:t>valuations.</w:t>
      </w:r>
      <w:r>
        <w:rPr>
          <w:i/>
        </w:rPr>
        <w:t xml:space="preserve"> </w:t>
      </w:r>
      <w:r>
        <w:t>Paper presented at the 2019 American Education Finance and Policy (AEFP) Annual Conference, Kansas City, M</w:t>
      </w:r>
      <w:r w:rsidR="00926231">
        <w:t>O</w:t>
      </w:r>
      <w:r>
        <w:t>.</w:t>
      </w:r>
    </w:p>
    <w:p w14:paraId="297858FC" w14:textId="22744917" w:rsidR="00DC5EB6" w:rsidRPr="00DC5EB6" w:rsidRDefault="00DC5EB6" w:rsidP="00DC5EB6">
      <w:pPr>
        <w:ind w:left="720" w:hanging="720"/>
      </w:pPr>
      <w:proofErr w:type="spellStart"/>
      <w:r>
        <w:t>Ronfeldt</w:t>
      </w:r>
      <w:proofErr w:type="spellEnd"/>
      <w:r>
        <w:t>, M.</w:t>
      </w:r>
      <w:r w:rsidRPr="00DC5EB6">
        <w:t xml:space="preserve">, </w:t>
      </w:r>
      <w:r w:rsidRPr="00DC5EB6">
        <w:rPr>
          <w:b/>
        </w:rPr>
        <w:t>Bardelli, E.</w:t>
      </w:r>
      <w:r w:rsidRPr="00DC5EB6">
        <w:t>,</w:t>
      </w:r>
      <w:r>
        <w:t xml:space="preserve"> Brockman, S., </w:t>
      </w:r>
      <w:r w:rsidR="008B74E4">
        <w:t xml:space="preserve">&amp; </w:t>
      </w:r>
      <w:proofErr w:type="spellStart"/>
      <w:r>
        <w:t>Mullman</w:t>
      </w:r>
      <w:proofErr w:type="spellEnd"/>
      <w:r>
        <w:t>, H</w:t>
      </w:r>
      <w:r w:rsidRPr="00DC5EB6">
        <w:t>.</w:t>
      </w:r>
      <w:r>
        <w:t xml:space="preserve"> (2019, March)</w:t>
      </w:r>
      <w:r w:rsidRPr="00DC5EB6">
        <w:t> </w:t>
      </w:r>
      <w:r w:rsidRPr="00DC5EB6">
        <w:rPr>
          <w:bCs/>
          <w:i/>
          <w:iCs/>
        </w:rPr>
        <w:t xml:space="preserve">Will </w:t>
      </w:r>
      <w:r w:rsidR="008B2459">
        <w:rPr>
          <w:bCs/>
          <w:i/>
          <w:iCs/>
        </w:rPr>
        <w:t>m</w:t>
      </w:r>
      <w:r w:rsidRPr="00DC5EB6">
        <w:rPr>
          <w:bCs/>
          <w:i/>
          <w:iCs/>
        </w:rPr>
        <w:t xml:space="preserve">entoring a </w:t>
      </w:r>
      <w:r w:rsidR="008B2459">
        <w:rPr>
          <w:bCs/>
          <w:i/>
          <w:iCs/>
        </w:rPr>
        <w:t>s</w:t>
      </w:r>
      <w:r w:rsidRPr="00DC5EB6">
        <w:rPr>
          <w:bCs/>
          <w:i/>
          <w:iCs/>
        </w:rPr>
        <w:t xml:space="preserve">tudent </w:t>
      </w:r>
      <w:r w:rsidR="008B2459">
        <w:rPr>
          <w:bCs/>
          <w:i/>
          <w:iCs/>
        </w:rPr>
        <w:t>t</w:t>
      </w:r>
      <w:r w:rsidRPr="00DC5EB6">
        <w:rPr>
          <w:bCs/>
          <w:i/>
          <w:iCs/>
        </w:rPr>
        <w:t xml:space="preserve">eacher </w:t>
      </w:r>
      <w:r w:rsidR="008B2459">
        <w:rPr>
          <w:bCs/>
          <w:i/>
          <w:iCs/>
        </w:rPr>
        <w:t>h</w:t>
      </w:r>
      <w:r w:rsidRPr="00DC5EB6">
        <w:rPr>
          <w:bCs/>
          <w:i/>
          <w:iCs/>
        </w:rPr>
        <w:t xml:space="preserve">arm </w:t>
      </w:r>
      <w:r w:rsidR="008B2459">
        <w:rPr>
          <w:bCs/>
          <w:i/>
          <w:iCs/>
        </w:rPr>
        <w:t>m</w:t>
      </w:r>
      <w:r w:rsidRPr="00DC5EB6">
        <w:rPr>
          <w:bCs/>
          <w:i/>
          <w:iCs/>
        </w:rPr>
        <w:t xml:space="preserve">y </w:t>
      </w:r>
      <w:r w:rsidR="008B2459">
        <w:rPr>
          <w:bCs/>
          <w:i/>
          <w:iCs/>
        </w:rPr>
        <w:t>e</w:t>
      </w:r>
      <w:r w:rsidRPr="00DC5EB6">
        <w:rPr>
          <w:bCs/>
          <w:i/>
          <w:iCs/>
        </w:rPr>
        <w:t xml:space="preserve">valuation </w:t>
      </w:r>
      <w:r w:rsidR="008B2459">
        <w:rPr>
          <w:bCs/>
          <w:i/>
          <w:iCs/>
        </w:rPr>
        <w:t>s</w:t>
      </w:r>
      <w:r w:rsidRPr="00DC5EB6">
        <w:rPr>
          <w:bCs/>
          <w:i/>
          <w:iCs/>
        </w:rPr>
        <w:t xml:space="preserve">cores? Effects of </w:t>
      </w:r>
      <w:r w:rsidR="008B2459">
        <w:rPr>
          <w:bCs/>
          <w:i/>
          <w:iCs/>
        </w:rPr>
        <w:t>s</w:t>
      </w:r>
      <w:r w:rsidRPr="00DC5EB6">
        <w:rPr>
          <w:bCs/>
          <w:i/>
          <w:iCs/>
        </w:rPr>
        <w:t xml:space="preserve">erving as a </w:t>
      </w:r>
      <w:r w:rsidR="008B2459">
        <w:rPr>
          <w:bCs/>
          <w:i/>
          <w:iCs/>
        </w:rPr>
        <w:t>c</w:t>
      </w:r>
      <w:r w:rsidRPr="00DC5EB6">
        <w:rPr>
          <w:bCs/>
          <w:i/>
          <w:iCs/>
        </w:rPr>
        <w:t xml:space="preserve">ooperating </w:t>
      </w:r>
      <w:r w:rsidR="008B2459">
        <w:rPr>
          <w:bCs/>
          <w:i/>
          <w:iCs/>
        </w:rPr>
        <w:t>t</w:t>
      </w:r>
      <w:r w:rsidRPr="00DC5EB6">
        <w:rPr>
          <w:bCs/>
          <w:i/>
          <w:iCs/>
        </w:rPr>
        <w:t xml:space="preserve">eacher on </w:t>
      </w:r>
      <w:r w:rsidR="008B2459">
        <w:rPr>
          <w:bCs/>
          <w:i/>
          <w:iCs/>
        </w:rPr>
        <w:t>e</w:t>
      </w:r>
      <w:r w:rsidRPr="00DC5EB6">
        <w:rPr>
          <w:bCs/>
          <w:i/>
          <w:iCs/>
        </w:rPr>
        <w:t xml:space="preserve">valuation </w:t>
      </w:r>
      <w:r w:rsidR="008B2459">
        <w:rPr>
          <w:bCs/>
          <w:i/>
          <w:iCs/>
        </w:rPr>
        <w:t>m</w:t>
      </w:r>
      <w:r w:rsidRPr="00DC5EB6">
        <w:rPr>
          <w:bCs/>
          <w:i/>
          <w:iCs/>
        </w:rPr>
        <w:t>etrics</w:t>
      </w:r>
      <w:r w:rsidRPr="00DC5EB6">
        <w:t>. </w:t>
      </w:r>
      <w:r>
        <w:t>Paper presented at the 2019 American Education Finance and Policy (AEFP) Annual Conference, Kansas City, MI.</w:t>
      </w:r>
    </w:p>
    <w:p w14:paraId="26995E04" w14:textId="77777777" w:rsidR="00DC5EB6" w:rsidRPr="002D6DD9" w:rsidRDefault="00DC5EB6" w:rsidP="00DC5EB6">
      <w:pPr>
        <w:rPr>
          <w:kern w:val="2"/>
          <w14:ligatures w14:val="standard"/>
        </w:rPr>
      </w:pPr>
    </w:p>
    <w:p w14:paraId="64B890D3" w14:textId="77777777" w:rsidR="00DC5EB6" w:rsidRPr="002D6DD9" w:rsidRDefault="00DC5EB6" w:rsidP="00DC5EB6">
      <w:pPr>
        <w:pStyle w:val="Heading1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HONORS AND AWARDS</w:t>
      </w:r>
    </w:p>
    <w:p w14:paraId="1798D289" w14:textId="0D24F776" w:rsidR="00DC5EB6" w:rsidRDefault="009A3158" w:rsidP="00DC5EB6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 xml:space="preserve">Institute of Education Sciences </w:t>
      </w:r>
      <w:r w:rsidR="00DC5EB6" w:rsidRPr="002D6DD9">
        <w:rPr>
          <w:kern w:val="2"/>
          <w14:ligatures w14:val="standard"/>
        </w:rPr>
        <w:t>Pre-Doctoral Fellowship</w:t>
      </w:r>
      <w:r w:rsidR="00DC5EB6" w:rsidRPr="002D6DD9">
        <w:rPr>
          <w:kern w:val="2"/>
          <w14:ligatures w14:val="standard"/>
        </w:rPr>
        <w:tab/>
        <w:t>2017-Present</w:t>
      </w:r>
    </w:p>
    <w:p w14:paraId="5E362968" w14:textId="17CEB090" w:rsidR="009A3158" w:rsidRPr="002D6DD9" w:rsidRDefault="009A3158" w:rsidP="009A3158">
      <w:pPr>
        <w:tabs>
          <w:tab w:val="right" w:pos="9360"/>
        </w:tabs>
        <w:ind w:left="72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Pre-doctoral training in causal inference in education</w:t>
      </w:r>
    </w:p>
    <w:p w14:paraId="5CD18A1D" w14:textId="77777777" w:rsidR="00DC5EB6" w:rsidRPr="002D6DD9" w:rsidRDefault="00DC5EB6" w:rsidP="00DC5EB6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School of Education Scholar Award, University of Michigan</w:t>
      </w:r>
      <w:r w:rsidRPr="002D6DD9">
        <w:rPr>
          <w:kern w:val="2"/>
          <w14:ligatures w14:val="standard"/>
        </w:rPr>
        <w:tab/>
        <w:t xml:space="preserve">2016-present </w:t>
      </w:r>
    </w:p>
    <w:p w14:paraId="6DAC6B26" w14:textId="77777777" w:rsidR="00DC5EB6" w:rsidRPr="002D6DD9" w:rsidRDefault="00DC5EB6" w:rsidP="00DC5EB6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National Science Foundation Graduate Research Fellowship</w:t>
      </w:r>
      <w:r w:rsidRPr="002D6DD9">
        <w:rPr>
          <w:kern w:val="2"/>
          <w14:ligatures w14:val="standard"/>
        </w:rPr>
        <w:tab/>
        <w:t>2017</w:t>
      </w:r>
    </w:p>
    <w:p w14:paraId="0A97913C" w14:textId="261095AD" w:rsidR="00DC5EB6" w:rsidRPr="002D6DD9" w:rsidRDefault="00DC5EB6" w:rsidP="00DC5EB6">
      <w:pPr>
        <w:ind w:left="360" w:firstLine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Honorable </w:t>
      </w:r>
      <w:r w:rsidR="009A3158">
        <w:rPr>
          <w:kern w:val="2"/>
          <w14:ligatures w14:val="standard"/>
        </w:rPr>
        <w:t>m</w:t>
      </w:r>
      <w:r w:rsidRPr="002D6DD9">
        <w:rPr>
          <w:kern w:val="2"/>
          <w14:ligatures w14:val="standard"/>
        </w:rPr>
        <w:t>ention</w:t>
      </w:r>
    </w:p>
    <w:p w14:paraId="73AB6B28" w14:textId="77777777" w:rsidR="00DC5EB6" w:rsidRPr="002D6DD9" w:rsidRDefault="00DC5EB6" w:rsidP="00DC5EB6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Horace H. Rackham School of Graduate Studies Regents Fellowship</w:t>
      </w:r>
      <w:r w:rsidRPr="002D6DD9">
        <w:rPr>
          <w:kern w:val="2"/>
          <w14:ligatures w14:val="standard"/>
        </w:rPr>
        <w:tab/>
        <w:t>2016-2017</w:t>
      </w:r>
    </w:p>
    <w:p w14:paraId="123ADEDC" w14:textId="77777777" w:rsidR="00DC5EB6" w:rsidRPr="002D6DD9" w:rsidRDefault="00DC5EB6" w:rsidP="00DC5EB6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Department of Natural and Physical Sciences, Merit Scholarship</w:t>
      </w:r>
      <w:r w:rsidRPr="002D6DD9">
        <w:rPr>
          <w:kern w:val="2"/>
          <w14:ligatures w14:val="standard"/>
        </w:rPr>
        <w:tab/>
        <w:t>2005-2008</w:t>
      </w:r>
    </w:p>
    <w:p w14:paraId="117A9456" w14:textId="2D2A6596" w:rsidR="00DC5EB6" w:rsidRPr="00786C6B" w:rsidRDefault="00DC5EB6" w:rsidP="00DC5EB6">
      <w:pPr>
        <w:ind w:left="360" w:firstLine="360"/>
        <w:rPr>
          <w:kern w:val="2"/>
          <w:lang w:val="it-IT"/>
          <w14:ligatures w14:val="standard"/>
        </w:rPr>
      </w:pPr>
      <w:r w:rsidRPr="00786C6B">
        <w:rPr>
          <w:kern w:val="2"/>
          <w:lang w:val="it-IT"/>
          <w14:ligatures w14:val="standard"/>
        </w:rPr>
        <w:t>Università Degli Studi di Modena e Reggio Emilia</w:t>
      </w:r>
    </w:p>
    <w:p w14:paraId="45187DDE" w14:textId="2E7D5406" w:rsidR="00DC5EB6" w:rsidRPr="00786C6B" w:rsidRDefault="00DC5EB6" w:rsidP="008135F3">
      <w:pPr>
        <w:rPr>
          <w:b/>
          <w:kern w:val="2"/>
          <w:u w:val="single"/>
          <w:lang w:val="it-IT"/>
          <w14:ligatures w14:val="standard"/>
        </w:rPr>
      </w:pPr>
    </w:p>
    <w:p w14:paraId="55EA25D6" w14:textId="277ED779" w:rsidR="00613E4B" w:rsidRPr="002D6DD9" w:rsidRDefault="00613E4B" w:rsidP="00613E4B">
      <w:pPr>
        <w:pStyle w:val="Heading1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PROFESSIONAL SERVICE</w:t>
      </w:r>
    </w:p>
    <w:p w14:paraId="4DF40E44" w14:textId="4B94B6AD" w:rsidR="0055578F" w:rsidRDefault="0055578F" w:rsidP="0055578F">
      <w:pPr>
        <w:pStyle w:val="ListParagraph"/>
        <w:numPr>
          <w:ilvl w:val="0"/>
          <w:numId w:val="2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Reviewer</w:t>
      </w:r>
      <w:r>
        <w:rPr>
          <w:kern w:val="2"/>
          <w14:ligatures w14:val="standard"/>
        </w:rPr>
        <w:tab/>
        <w:t>2017-Present</w:t>
      </w:r>
    </w:p>
    <w:p w14:paraId="24B0CE14" w14:textId="77777777" w:rsidR="0055578F" w:rsidRDefault="0055578F" w:rsidP="0055578F">
      <w:pPr>
        <w:tabs>
          <w:tab w:val="right" w:pos="9360"/>
        </w:tabs>
        <w:ind w:left="81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lastRenderedPageBreak/>
        <w:t>Conferences: American Educational Research Association, Psychology of Mathematics Education – North America, Research in Undergraduate Mathematics Education, National Council of Teachers of Mathematics, Association of Mathematics Teacher Educators</w:t>
      </w:r>
    </w:p>
    <w:p w14:paraId="38E1EAA8" w14:textId="13867E6B" w:rsidR="0055578F" w:rsidRDefault="0055578F" w:rsidP="0055578F">
      <w:pPr>
        <w:tabs>
          <w:tab w:val="right" w:pos="9360"/>
        </w:tabs>
        <w:ind w:left="810"/>
        <w:jc w:val="both"/>
        <w:rPr>
          <w:kern w:val="2"/>
          <w14:ligatures w14:val="standard"/>
        </w:rPr>
      </w:pPr>
      <w:r w:rsidRPr="0055578F">
        <w:rPr>
          <w:kern w:val="2"/>
          <w14:ligatures w14:val="standard"/>
        </w:rPr>
        <w:t>Journal</w:t>
      </w:r>
      <w:r>
        <w:rPr>
          <w:kern w:val="2"/>
          <w14:ligatures w14:val="standard"/>
        </w:rPr>
        <w:t>s: Educational Studies in Mathematics, Journal for Research in Mathematics Education, Educational Evaluation and Policy Analysis, Journal of Cognition and Development</w:t>
      </w:r>
    </w:p>
    <w:p w14:paraId="5C0E2B1D" w14:textId="0EFE0F32" w:rsidR="00AE6998" w:rsidRPr="005F4915" w:rsidRDefault="00AE6998" w:rsidP="00AE6998">
      <w:pPr>
        <w:pStyle w:val="ListParagraph"/>
        <w:numPr>
          <w:ilvl w:val="0"/>
          <w:numId w:val="2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Dean Advisory Committee</w:t>
      </w:r>
      <w:r>
        <w:rPr>
          <w:kern w:val="2"/>
          <w14:ligatures w14:val="standard"/>
        </w:rPr>
        <w:tab/>
        <w:t>2018-202</w:t>
      </w:r>
      <w:r w:rsidR="00001A42">
        <w:rPr>
          <w:kern w:val="2"/>
          <w14:ligatures w14:val="standard"/>
        </w:rPr>
        <w:t>0</w:t>
      </w:r>
    </w:p>
    <w:p w14:paraId="2698D067" w14:textId="77777777" w:rsidR="00AE6998" w:rsidRDefault="00AE6998" w:rsidP="00AE6998">
      <w:pPr>
        <w:tabs>
          <w:tab w:val="right" w:pos="9360"/>
        </w:tabs>
        <w:ind w:left="72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Graduate Student Representative for Educational Studies</w:t>
      </w:r>
    </w:p>
    <w:p w14:paraId="29AC8F9C" w14:textId="737170AB" w:rsidR="00AE6998" w:rsidRDefault="00AE6998" w:rsidP="00AE6998">
      <w:pPr>
        <w:tabs>
          <w:tab w:val="right" w:pos="9360"/>
        </w:tabs>
        <w:ind w:left="72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School of Education, University of Michigan</w:t>
      </w:r>
    </w:p>
    <w:p w14:paraId="43304B3C" w14:textId="56BDEAC3" w:rsidR="0055578F" w:rsidRPr="005F4915" w:rsidRDefault="0055578F" w:rsidP="0055578F">
      <w:pPr>
        <w:pStyle w:val="ListParagraph"/>
        <w:numPr>
          <w:ilvl w:val="0"/>
          <w:numId w:val="2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Causal Inference in Education Research Seminar</w:t>
      </w:r>
      <w:r>
        <w:rPr>
          <w:kern w:val="2"/>
          <w14:ligatures w14:val="standard"/>
        </w:rPr>
        <w:tab/>
        <w:t>2020-</w:t>
      </w:r>
      <w:r w:rsidR="00AE6998">
        <w:rPr>
          <w:kern w:val="2"/>
          <w14:ligatures w14:val="standard"/>
        </w:rPr>
        <w:t>2021</w:t>
      </w:r>
    </w:p>
    <w:p w14:paraId="2EC31391" w14:textId="40CFD581" w:rsidR="0055578F" w:rsidRDefault="0055578F" w:rsidP="0055578F">
      <w:pPr>
        <w:tabs>
          <w:tab w:val="right" w:pos="9360"/>
        </w:tabs>
        <w:ind w:left="72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Graduate Student Co-coordinator</w:t>
      </w:r>
    </w:p>
    <w:p w14:paraId="42B8B624" w14:textId="7E0DB455" w:rsidR="0055578F" w:rsidRDefault="0055578F" w:rsidP="0055578F">
      <w:pPr>
        <w:tabs>
          <w:tab w:val="right" w:pos="9360"/>
        </w:tabs>
        <w:ind w:left="72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School of Education, University of Michigan</w:t>
      </w:r>
    </w:p>
    <w:p w14:paraId="02C21EDA" w14:textId="667CFABB" w:rsidR="0055578F" w:rsidRPr="005F4915" w:rsidRDefault="0055578F" w:rsidP="0055578F">
      <w:pPr>
        <w:pStyle w:val="ListParagraph"/>
        <w:numPr>
          <w:ilvl w:val="0"/>
          <w:numId w:val="2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Education in Mathematics, Science, and Technology research workshop</w:t>
      </w:r>
      <w:r>
        <w:rPr>
          <w:kern w:val="2"/>
          <w14:ligatures w14:val="standard"/>
        </w:rPr>
        <w:tab/>
        <w:t>2019-2020</w:t>
      </w:r>
    </w:p>
    <w:p w14:paraId="0BD3D4D3" w14:textId="569EC659" w:rsidR="0055578F" w:rsidRDefault="0055578F" w:rsidP="0055578F">
      <w:pPr>
        <w:tabs>
          <w:tab w:val="right" w:pos="9360"/>
        </w:tabs>
        <w:ind w:left="72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Graduate Student Co-coordinator</w:t>
      </w:r>
    </w:p>
    <w:p w14:paraId="113033BA" w14:textId="0943DF22" w:rsidR="0055578F" w:rsidRDefault="0055578F" w:rsidP="0055578F">
      <w:pPr>
        <w:tabs>
          <w:tab w:val="right" w:pos="9360"/>
        </w:tabs>
        <w:ind w:left="72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School of Education, University of Michigan</w:t>
      </w:r>
    </w:p>
    <w:p w14:paraId="023F710B" w14:textId="062B85B5" w:rsidR="000D1B5E" w:rsidRPr="002D6DD9" w:rsidRDefault="000D1B5E" w:rsidP="000D1B5E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Placement Policy and Assessment Consultant</w:t>
      </w:r>
      <w:r w:rsidRPr="002D6DD9">
        <w:rPr>
          <w:kern w:val="2"/>
          <w14:ligatures w14:val="standard"/>
        </w:rPr>
        <w:tab/>
        <w:t>2016-</w:t>
      </w:r>
      <w:r>
        <w:rPr>
          <w:kern w:val="2"/>
          <w14:ligatures w14:val="standard"/>
        </w:rPr>
        <w:t>2018</w:t>
      </w:r>
    </w:p>
    <w:p w14:paraId="56E0601A" w14:textId="77777777" w:rsidR="000D1B5E" w:rsidRPr="002D6DD9" w:rsidRDefault="000D1B5E" w:rsidP="000D1B5E">
      <w:pPr>
        <w:ind w:firstLine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Department of Curriculum and Instruction</w:t>
      </w:r>
    </w:p>
    <w:p w14:paraId="78D3AC9F" w14:textId="77777777" w:rsidR="000D1B5E" w:rsidRPr="002D6DD9" w:rsidRDefault="000D1B5E" w:rsidP="000D1B5E">
      <w:pPr>
        <w:ind w:firstLine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Lodi Unified School District, Lodi, California</w:t>
      </w:r>
    </w:p>
    <w:p w14:paraId="6B92452C" w14:textId="77777777" w:rsidR="000D1B5E" w:rsidRPr="002D6DD9" w:rsidRDefault="000D1B5E" w:rsidP="000D1B5E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Advisory Board Member</w:t>
      </w:r>
      <w:r w:rsidRPr="002D6DD9">
        <w:rPr>
          <w:kern w:val="2"/>
          <w14:ligatures w14:val="standard"/>
        </w:rPr>
        <w:tab/>
        <w:t>2013-2016</w:t>
      </w:r>
    </w:p>
    <w:p w14:paraId="65749B19" w14:textId="77777777" w:rsidR="000D1B5E" w:rsidRPr="002D6DD9" w:rsidRDefault="000D1B5E" w:rsidP="000D1B5E">
      <w:pPr>
        <w:ind w:firstLine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Joe Serna Junior Charter School</w:t>
      </w:r>
    </w:p>
    <w:p w14:paraId="456F007F" w14:textId="77777777" w:rsidR="000D1B5E" w:rsidRPr="002D6DD9" w:rsidRDefault="000D1B5E" w:rsidP="000D1B5E">
      <w:pPr>
        <w:ind w:firstLine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Lodi Unified School District, Lodi, Californi</w:t>
      </w:r>
      <w:r>
        <w:rPr>
          <w:kern w:val="2"/>
          <w14:ligatures w14:val="standard"/>
        </w:rPr>
        <w:t>a</w:t>
      </w:r>
    </w:p>
    <w:p w14:paraId="28B35137" w14:textId="33B0A202" w:rsidR="000D1B5E" w:rsidRPr="000D1B5E" w:rsidRDefault="000D1B5E" w:rsidP="000D1B5E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Tutor, United Friends of the Children</w:t>
      </w:r>
      <w:r>
        <w:rPr>
          <w:kern w:val="2"/>
          <w14:ligatures w14:val="standard"/>
        </w:rPr>
        <w:t xml:space="preserve">, </w:t>
      </w:r>
      <w:r w:rsidRPr="009A3158">
        <w:rPr>
          <w:kern w:val="2"/>
          <w14:ligatures w14:val="standard"/>
        </w:rPr>
        <w:t>Los Angeles, California</w:t>
      </w:r>
      <w:r w:rsidRPr="002D6DD9">
        <w:rPr>
          <w:kern w:val="2"/>
          <w14:ligatures w14:val="standard"/>
        </w:rPr>
        <w:tab/>
        <w:t>2010-2012</w:t>
      </w:r>
    </w:p>
    <w:p w14:paraId="3542920F" w14:textId="77777777" w:rsidR="00613E4B" w:rsidRPr="002D6DD9" w:rsidRDefault="00613E4B" w:rsidP="008135F3">
      <w:pPr>
        <w:rPr>
          <w:b/>
          <w:kern w:val="2"/>
          <w:u w:val="single"/>
          <w14:ligatures w14:val="standard"/>
        </w:rPr>
      </w:pPr>
    </w:p>
    <w:p w14:paraId="67DE6CF6" w14:textId="77777777" w:rsidR="008948BC" w:rsidRPr="002D6DD9" w:rsidRDefault="008948BC" w:rsidP="008948BC">
      <w:pPr>
        <w:pStyle w:val="Heading1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RESEARCH EXPERIENCE</w:t>
      </w:r>
    </w:p>
    <w:p w14:paraId="5B06FD8C" w14:textId="77777777" w:rsidR="008948BC" w:rsidRPr="002D6DD9" w:rsidRDefault="008948BC" w:rsidP="008948BC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Research Assistant</w:t>
      </w:r>
      <w:r w:rsidRPr="002D6DD9">
        <w:rPr>
          <w:kern w:val="2"/>
          <w14:ligatures w14:val="standard"/>
        </w:rPr>
        <w:tab/>
        <w:t>2016 – Present</w:t>
      </w:r>
    </w:p>
    <w:p w14:paraId="3639B814" w14:textId="349DC8E6" w:rsidR="008948BC" w:rsidRPr="002D6DD9" w:rsidRDefault="00C14A2B" w:rsidP="008948BC">
      <w:pPr>
        <w:ind w:left="720"/>
        <w:rPr>
          <w:kern w:val="2"/>
          <w14:ligatures w14:val="standard"/>
        </w:rPr>
      </w:pPr>
      <w:r>
        <w:rPr>
          <w:kern w:val="2"/>
          <w14:ligatures w14:val="standard"/>
        </w:rPr>
        <w:t xml:space="preserve">Multiple research projects, </w:t>
      </w:r>
      <w:r w:rsidR="008948BC" w:rsidRPr="002D6DD9">
        <w:rPr>
          <w:kern w:val="2"/>
          <w14:ligatures w14:val="standard"/>
        </w:rPr>
        <w:t>University of Michigan, Ann Arbor, Michigan</w:t>
      </w:r>
    </w:p>
    <w:p w14:paraId="394A063F" w14:textId="77777777" w:rsidR="008948BC" w:rsidRPr="002D6DD9" w:rsidRDefault="008948BC" w:rsidP="008135F3">
      <w:pPr>
        <w:rPr>
          <w:b/>
          <w:kern w:val="2"/>
          <w:u w:val="single"/>
          <w14:ligatures w14:val="standard"/>
        </w:rPr>
      </w:pPr>
    </w:p>
    <w:p w14:paraId="3BD49293" w14:textId="406EBD36" w:rsidR="00A31D69" w:rsidRPr="002D6DD9" w:rsidRDefault="00A31D69" w:rsidP="008135F3">
      <w:pPr>
        <w:pStyle w:val="Heading1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TEACHING EXPERIENCE</w:t>
      </w:r>
    </w:p>
    <w:p w14:paraId="5CAB9824" w14:textId="0CCC09F3" w:rsidR="001C6734" w:rsidRDefault="001C6734" w:rsidP="001C6734">
      <w:pPr>
        <w:pStyle w:val="Heading2"/>
      </w:pPr>
      <w:r>
        <w:t>Graduate-level Courses</w:t>
      </w:r>
    </w:p>
    <w:p w14:paraId="02504251" w14:textId="29D5DD8E" w:rsidR="00B900AE" w:rsidRDefault="00B900AE" w:rsidP="00B900AE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Research and Educational Practice (EDUC 695)</w:t>
      </w:r>
      <w:r>
        <w:rPr>
          <w:kern w:val="2"/>
          <w14:ligatures w14:val="standard"/>
        </w:rPr>
        <w:tab/>
        <w:t>Fall 2021</w:t>
      </w:r>
    </w:p>
    <w:p w14:paraId="513BE86B" w14:textId="71D720D3" w:rsidR="00B900AE" w:rsidRPr="00B900AE" w:rsidRDefault="00B900AE" w:rsidP="00B900AE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 xml:space="preserve">Graduate Student Instructor for Dr. Matthew </w:t>
      </w:r>
      <w:proofErr w:type="spellStart"/>
      <w:r>
        <w:rPr>
          <w:kern w:val="2"/>
          <w14:ligatures w14:val="standard"/>
        </w:rPr>
        <w:t>Ronfeldt</w:t>
      </w:r>
      <w:proofErr w:type="spellEnd"/>
      <w:r>
        <w:rPr>
          <w:kern w:val="2"/>
          <w14:ligatures w14:val="standard"/>
        </w:rPr>
        <w:t xml:space="preserve">, </w:t>
      </w:r>
      <w:r w:rsidRPr="009A3158">
        <w:rPr>
          <w:kern w:val="2"/>
          <w14:ligatures w14:val="standard"/>
        </w:rPr>
        <w:t>University of Michigan</w:t>
      </w:r>
    </w:p>
    <w:p w14:paraId="59189DCC" w14:textId="0429C374" w:rsidR="00AE6998" w:rsidRDefault="00AE6998" w:rsidP="001C6734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Research and Educational Practice (EDUC 695)</w:t>
      </w:r>
      <w:r>
        <w:rPr>
          <w:kern w:val="2"/>
          <w14:ligatures w14:val="standard"/>
        </w:rPr>
        <w:tab/>
        <w:t>Fall 2020</w:t>
      </w:r>
    </w:p>
    <w:p w14:paraId="0A515757" w14:textId="2BA2EDE5" w:rsidR="00AE6998" w:rsidRPr="00AE6998" w:rsidRDefault="00AE6998" w:rsidP="00AE6998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 xml:space="preserve">Graduate Student Instructor for Dr. Matthew </w:t>
      </w:r>
      <w:proofErr w:type="spellStart"/>
      <w:r>
        <w:rPr>
          <w:kern w:val="2"/>
          <w14:ligatures w14:val="standard"/>
        </w:rPr>
        <w:t>Ronfeldt</w:t>
      </w:r>
      <w:proofErr w:type="spellEnd"/>
      <w:r>
        <w:rPr>
          <w:kern w:val="2"/>
          <w14:ligatures w14:val="standard"/>
        </w:rPr>
        <w:t xml:space="preserve">, </w:t>
      </w:r>
      <w:r w:rsidRPr="009A3158">
        <w:rPr>
          <w:kern w:val="2"/>
          <w14:ligatures w14:val="standard"/>
        </w:rPr>
        <w:t>University of Michigan</w:t>
      </w:r>
    </w:p>
    <w:p w14:paraId="69AF9503" w14:textId="62F184AD" w:rsidR="001C6734" w:rsidRDefault="001C6734" w:rsidP="001C6734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Structural Equation Modeling</w:t>
      </w:r>
      <w:r w:rsidR="00AE6998">
        <w:rPr>
          <w:kern w:val="2"/>
          <w14:ligatures w14:val="standard"/>
        </w:rPr>
        <w:t xml:space="preserve"> (EDUC 803)</w:t>
      </w:r>
      <w:r w:rsidRPr="001C6734">
        <w:rPr>
          <w:kern w:val="2"/>
          <w14:ligatures w14:val="standard"/>
        </w:rPr>
        <w:tab/>
      </w:r>
      <w:r w:rsidR="009A3158">
        <w:rPr>
          <w:kern w:val="2"/>
          <w14:ligatures w14:val="standard"/>
        </w:rPr>
        <w:t xml:space="preserve">Winter </w:t>
      </w:r>
      <w:r w:rsidRPr="001C6734">
        <w:rPr>
          <w:kern w:val="2"/>
          <w14:ligatures w14:val="standard"/>
        </w:rPr>
        <w:t>2019</w:t>
      </w:r>
    </w:p>
    <w:p w14:paraId="42FC07AE" w14:textId="77777777" w:rsidR="009A3158" w:rsidRDefault="009A3158" w:rsidP="009A3158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 xml:space="preserve">Graduate Student Instructor for Dr. Matthew Diemer, </w:t>
      </w:r>
      <w:r w:rsidRPr="009A3158">
        <w:rPr>
          <w:kern w:val="2"/>
          <w14:ligatures w14:val="standard"/>
        </w:rPr>
        <w:t>University of Michigan</w:t>
      </w:r>
    </w:p>
    <w:p w14:paraId="54A9C4F7" w14:textId="0CB2B5A5" w:rsidR="00AE6998" w:rsidRDefault="00AE6998" w:rsidP="00AE6998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>Psychometrics (EDUC 707)</w:t>
      </w:r>
      <w:r w:rsidRPr="002D6DD9">
        <w:rPr>
          <w:kern w:val="2"/>
          <w14:ligatures w14:val="standard"/>
        </w:rPr>
        <w:tab/>
      </w:r>
      <w:r>
        <w:rPr>
          <w:kern w:val="2"/>
          <w14:ligatures w14:val="standard"/>
        </w:rPr>
        <w:t xml:space="preserve"> Fall </w:t>
      </w:r>
      <w:r w:rsidRPr="002D6DD9">
        <w:rPr>
          <w:kern w:val="2"/>
          <w14:ligatures w14:val="standard"/>
        </w:rPr>
        <w:t>201</w:t>
      </w:r>
      <w:r>
        <w:rPr>
          <w:kern w:val="2"/>
          <w14:ligatures w14:val="standard"/>
        </w:rPr>
        <w:t>8</w:t>
      </w:r>
    </w:p>
    <w:p w14:paraId="0FF62282" w14:textId="77777777" w:rsidR="00AE6998" w:rsidRDefault="00AE6998" w:rsidP="00AE6998">
      <w:pPr>
        <w:pStyle w:val="ListParagraph"/>
        <w:tabs>
          <w:tab w:val="right" w:pos="9360"/>
        </w:tabs>
        <w:jc w:val="both"/>
        <w:rPr>
          <w:kern w:val="2"/>
          <w14:ligatures w14:val="standard"/>
        </w:rPr>
      </w:pPr>
      <w:r>
        <w:rPr>
          <w:kern w:val="2"/>
          <w14:ligatures w14:val="standard"/>
        </w:rPr>
        <w:t xml:space="preserve">Graduate Student Instructor for Dr. Matthew Diemer, </w:t>
      </w:r>
      <w:r w:rsidRPr="009A3158">
        <w:rPr>
          <w:kern w:val="2"/>
          <w14:ligatures w14:val="standard"/>
        </w:rPr>
        <w:t>University of Michigan</w:t>
      </w:r>
    </w:p>
    <w:p w14:paraId="0F047F4C" w14:textId="7ECB69ED" w:rsidR="00164B9D" w:rsidRPr="002D6DD9" w:rsidRDefault="00164B9D" w:rsidP="008135F3">
      <w:pPr>
        <w:rPr>
          <w:b/>
          <w:kern w:val="2"/>
          <w:u w:val="single"/>
          <w14:ligatures w14:val="standard"/>
        </w:rPr>
      </w:pPr>
      <w:r w:rsidRPr="002D6DD9">
        <w:rPr>
          <w:b/>
          <w:kern w:val="2"/>
          <w:u w:val="single"/>
          <w14:ligatures w14:val="standard"/>
        </w:rPr>
        <w:t>Professional Development of In-Service Teachers:</w:t>
      </w:r>
    </w:p>
    <w:p w14:paraId="3A943D3C" w14:textId="5B5F651E" w:rsidR="00164B9D" w:rsidRPr="002D6DD9" w:rsidRDefault="00D964F8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AVID Summer Institute</w:t>
      </w:r>
      <w:r w:rsidR="009A3158">
        <w:rPr>
          <w:kern w:val="2"/>
          <w14:ligatures w14:val="standard"/>
        </w:rPr>
        <w:t xml:space="preserve">, </w:t>
      </w:r>
      <w:r w:rsidR="009A3158" w:rsidRPr="009A3158">
        <w:rPr>
          <w:kern w:val="2"/>
          <w14:ligatures w14:val="standard"/>
        </w:rPr>
        <w:t>Sacramento, California</w:t>
      </w:r>
      <w:r w:rsidR="0095528B" w:rsidRPr="002D6DD9">
        <w:rPr>
          <w:kern w:val="2"/>
          <w14:ligatures w14:val="standard"/>
        </w:rPr>
        <w:tab/>
      </w:r>
      <w:r w:rsidRPr="002D6DD9">
        <w:rPr>
          <w:kern w:val="2"/>
          <w14:ligatures w14:val="standard"/>
        </w:rPr>
        <w:t>2016</w:t>
      </w:r>
    </w:p>
    <w:p w14:paraId="569E4A0D" w14:textId="606BA79C" w:rsidR="00D964F8" w:rsidRPr="002D6DD9" w:rsidRDefault="00D964F8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Curriculum and Instruction</w:t>
      </w:r>
      <w:r w:rsidR="0095528B" w:rsidRPr="002D6DD9">
        <w:rPr>
          <w:kern w:val="2"/>
          <w14:ligatures w14:val="standard"/>
        </w:rPr>
        <w:tab/>
      </w:r>
      <w:r w:rsidRPr="002D6DD9">
        <w:rPr>
          <w:kern w:val="2"/>
          <w14:ligatures w14:val="standard"/>
        </w:rPr>
        <w:t>2015-2016</w:t>
      </w:r>
    </w:p>
    <w:p w14:paraId="227D4D63" w14:textId="157BA55D" w:rsidR="00D964F8" w:rsidRPr="002D6DD9" w:rsidRDefault="00D964F8" w:rsidP="009A3158">
      <w:pPr>
        <w:ind w:left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Lodi Unified School District</w:t>
      </w:r>
      <w:r w:rsidR="009A3158">
        <w:rPr>
          <w:kern w:val="2"/>
          <w14:ligatures w14:val="standard"/>
        </w:rPr>
        <w:t xml:space="preserve">, </w:t>
      </w:r>
      <w:r w:rsidR="009A3158" w:rsidRPr="002D6DD9">
        <w:rPr>
          <w:kern w:val="2"/>
          <w14:ligatures w14:val="standard"/>
        </w:rPr>
        <w:t>Lodi, California</w:t>
      </w:r>
    </w:p>
    <w:p w14:paraId="5B9C5432" w14:textId="3A541AE2" w:rsidR="00A31D69" w:rsidRPr="002D6DD9" w:rsidRDefault="00A31D69" w:rsidP="008135F3">
      <w:pPr>
        <w:rPr>
          <w:b/>
          <w:kern w:val="2"/>
          <w:u w:val="single"/>
          <w14:ligatures w14:val="standard"/>
        </w:rPr>
      </w:pPr>
      <w:r w:rsidRPr="002D6DD9">
        <w:rPr>
          <w:b/>
          <w:kern w:val="2"/>
          <w:u w:val="single"/>
          <w14:ligatures w14:val="standard"/>
        </w:rPr>
        <w:t>K-12 Teaching Experience:</w:t>
      </w:r>
    </w:p>
    <w:p w14:paraId="4892A4AE" w14:textId="50E6C88B" w:rsidR="00D964F8" w:rsidRPr="002D6DD9" w:rsidRDefault="00611881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Bear Creek High School, Stockton, California</w:t>
      </w:r>
      <w:r w:rsidR="0095528B" w:rsidRPr="002D6DD9">
        <w:rPr>
          <w:kern w:val="2"/>
          <w14:ligatures w14:val="standard"/>
        </w:rPr>
        <w:tab/>
      </w:r>
      <w:r w:rsidRPr="002D6DD9">
        <w:rPr>
          <w:kern w:val="2"/>
          <w14:ligatures w14:val="standard"/>
        </w:rPr>
        <w:t>2015</w:t>
      </w:r>
    </w:p>
    <w:p w14:paraId="319E43DD" w14:textId="453352EA" w:rsidR="000334A7" w:rsidRPr="002D6DD9" w:rsidRDefault="000334A7" w:rsidP="00926231">
      <w:pPr>
        <w:ind w:left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Mathematics Instructor: </w:t>
      </w:r>
      <w:r w:rsidR="00706FEF" w:rsidRPr="002D6DD9">
        <w:rPr>
          <w:kern w:val="2"/>
          <w14:ligatures w14:val="standard"/>
        </w:rPr>
        <w:t xml:space="preserve">Summer </w:t>
      </w:r>
      <w:r w:rsidRPr="002D6DD9">
        <w:rPr>
          <w:kern w:val="2"/>
          <w14:ligatures w14:val="standard"/>
        </w:rPr>
        <w:t>Enrichment Program</w:t>
      </w:r>
    </w:p>
    <w:p w14:paraId="5AC49898" w14:textId="02EAF92E" w:rsidR="00611881" w:rsidRPr="002D6DD9" w:rsidRDefault="00611881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Joe Serna Junior C</w:t>
      </w:r>
      <w:r w:rsidR="0095528B" w:rsidRPr="002D6DD9">
        <w:rPr>
          <w:kern w:val="2"/>
          <w14:ligatures w14:val="standard"/>
        </w:rPr>
        <w:t>harter School, Lodi, California</w:t>
      </w:r>
      <w:r w:rsidR="0095528B" w:rsidRPr="002D6DD9">
        <w:rPr>
          <w:kern w:val="2"/>
          <w14:ligatures w14:val="standard"/>
        </w:rPr>
        <w:tab/>
      </w:r>
      <w:r w:rsidR="000334A7" w:rsidRPr="002D6DD9">
        <w:rPr>
          <w:kern w:val="2"/>
          <w14:ligatures w14:val="standard"/>
        </w:rPr>
        <w:t>2012-2015</w:t>
      </w:r>
    </w:p>
    <w:p w14:paraId="1F9E4B15" w14:textId="5D00A2B6" w:rsidR="000334A7" w:rsidRPr="002D6DD9" w:rsidRDefault="000334A7" w:rsidP="00926231">
      <w:pPr>
        <w:ind w:left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lastRenderedPageBreak/>
        <w:t>Mathematics and AVID Instructor: Grades 6-8 Mathematics and AVID</w:t>
      </w:r>
    </w:p>
    <w:p w14:paraId="11F2A0B1" w14:textId="625613C9" w:rsidR="00611881" w:rsidRPr="002D6DD9" w:rsidRDefault="00611881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Woodrow Wilson Senior High School, Los Angeles, California</w:t>
      </w:r>
      <w:r w:rsidR="0095528B" w:rsidRPr="002D6DD9">
        <w:rPr>
          <w:kern w:val="2"/>
          <w14:ligatures w14:val="standard"/>
        </w:rPr>
        <w:tab/>
      </w:r>
      <w:r w:rsidR="000334A7" w:rsidRPr="002D6DD9">
        <w:rPr>
          <w:kern w:val="2"/>
          <w14:ligatures w14:val="standard"/>
        </w:rPr>
        <w:t>2010-2012</w:t>
      </w:r>
    </w:p>
    <w:p w14:paraId="08CC8504" w14:textId="7DEBE86D" w:rsidR="00D430DB" w:rsidRPr="002D6DD9" w:rsidRDefault="000334A7" w:rsidP="00926231">
      <w:pPr>
        <w:ind w:left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Mathematics Ins</w:t>
      </w:r>
      <w:r w:rsidR="004C6005" w:rsidRPr="002D6DD9">
        <w:rPr>
          <w:kern w:val="2"/>
          <w14:ligatures w14:val="standard"/>
        </w:rPr>
        <w:t>tructor: Grades 9-12 Mathematics</w:t>
      </w:r>
    </w:p>
    <w:p w14:paraId="29179996" w14:textId="77777777" w:rsidR="00D430DB" w:rsidRPr="002D6DD9" w:rsidRDefault="00D430DB" w:rsidP="008135F3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Urban Teacher Resident at Woodrow Wilson High School</w:t>
      </w:r>
      <w:r w:rsidRPr="002D6DD9">
        <w:rPr>
          <w:kern w:val="2"/>
          <w14:ligatures w14:val="standard"/>
        </w:rPr>
        <w:tab/>
        <w:t>2010-2011</w:t>
      </w:r>
    </w:p>
    <w:p w14:paraId="096BCCA3" w14:textId="77777777" w:rsidR="00D430DB" w:rsidRPr="002D6DD9" w:rsidRDefault="00D430DB" w:rsidP="008135F3">
      <w:pPr>
        <w:ind w:left="36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Los Angeles Urban Teacher Residency</w:t>
      </w:r>
    </w:p>
    <w:p w14:paraId="07964516" w14:textId="77777777" w:rsidR="00D430DB" w:rsidRPr="002D6DD9" w:rsidRDefault="00D430DB" w:rsidP="008135F3">
      <w:pPr>
        <w:ind w:firstLine="720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California State University, Los Angeles, Los Angeles, California</w:t>
      </w:r>
    </w:p>
    <w:p w14:paraId="63F1485D" w14:textId="480C31F5" w:rsidR="000D1B5E" w:rsidRDefault="000D1B5E" w:rsidP="000D1B5E">
      <w:pPr>
        <w:tabs>
          <w:tab w:val="right" w:pos="9360"/>
        </w:tabs>
        <w:jc w:val="both"/>
        <w:rPr>
          <w:kern w:val="2"/>
          <w14:ligatures w14:val="standard"/>
        </w:rPr>
      </w:pPr>
    </w:p>
    <w:p w14:paraId="76EF48EA" w14:textId="77777777" w:rsidR="000D1B5E" w:rsidRPr="002D6DD9" w:rsidRDefault="000D1B5E" w:rsidP="000D1B5E">
      <w:pPr>
        <w:pStyle w:val="Heading1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ADVANCED METHODS TRAINING</w:t>
      </w:r>
    </w:p>
    <w:p w14:paraId="54CD3CCE" w14:textId="77777777" w:rsidR="000D1B5E" w:rsidRPr="002D6DD9" w:rsidRDefault="000D1B5E" w:rsidP="000D1B5E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>Statistical and Mathematical Software: Stata, R, C++, Python, Ruby</w:t>
      </w:r>
    </w:p>
    <w:p w14:paraId="16E554B4" w14:textId="71E3460E" w:rsidR="000D1B5E" w:rsidRPr="000D1B5E" w:rsidRDefault="000D1B5E" w:rsidP="000D1B5E">
      <w:pPr>
        <w:pStyle w:val="ListParagraph"/>
        <w:numPr>
          <w:ilvl w:val="0"/>
          <w:numId w:val="1"/>
        </w:numPr>
        <w:tabs>
          <w:tab w:val="right" w:pos="9360"/>
        </w:tabs>
        <w:ind w:left="360"/>
        <w:jc w:val="both"/>
        <w:rPr>
          <w:kern w:val="2"/>
          <w14:ligatures w14:val="standard"/>
        </w:rPr>
      </w:pPr>
      <w:r w:rsidRPr="002D6DD9">
        <w:rPr>
          <w:kern w:val="2"/>
          <w14:ligatures w14:val="standard"/>
        </w:rPr>
        <w:t xml:space="preserve">Advanced Research Methods: Causal </w:t>
      </w:r>
      <w:r w:rsidR="00F064AF">
        <w:rPr>
          <w:kern w:val="2"/>
          <w14:ligatures w14:val="standard"/>
        </w:rPr>
        <w:t xml:space="preserve">Inference </w:t>
      </w:r>
      <w:r w:rsidRPr="002D6DD9">
        <w:rPr>
          <w:kern w:val="2"/>
          <w14:ligatures w14:val="standard"/>
        </w:rPr>
        <w:t xml:space="preserve">Methods, Psychometrics, Structural Equation Modeling, Systemic Functional Linguistics </w:t>
      </w:r>
    </w:p>
    <w:sectPr w:rsidR="000D1B5E" w:rsidRPr="000D1B5E" w:rsidSect="00284977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766E2" w14:textId="77777777" w:rsidR="00063D59" w:rsidRDefault="00063D59" w:rsidP="00611881">
      <w:r>
        <w:separator/>
      </w:r>
    </w:p>
    <w:p w14:paraId="2582D348" w14:textId="77777777" w:rsidR="00063D59" w:rsidRDefault="00063D59"/>
  </w:endnote>
  <w:endnote w:type="continuationSeparator" w:id="0">
    <w:p w14:paraId="666984A2" w14:textId="77777777" w:rsidR="00063D59" w:rsidRDefault="00063D59" w:rsidP="00611881">
      <w:r>
        <w:continuationSeparator/>
      </w:r>
    </w:p>
    <w:p w14:paraId="79122565" w14:textId="77777777" w:rsidR="00063D59" w:rsidRDefault="00063D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2D56C" w14:textId="77777777" w:rsidR="00D430DB" w:rsidRDefault="00D430DB" w:rsidP="0031288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4A17E0" w14:textId="77777777" w:rsidR="00D430DB" w:rsidRDefault="00D430DB" w:rsidP="00D430DB">
    <w:pPr>
      <w:pStyle w:val="Footer"/>
      <w:ind w:right="360"/>
    </w:pPr>
  </w:p>
  <w:p w14:paraId="5AE36658" w14:textId="77777777" w:rsidR="00A82766" w:rsidRDefault="00A8276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28367" w14:textId="77777777" w:rsidR="00D430DB" w:rsidRPr="00613E4B" w:rsidRDefault="00D430DB" w:rsidP="0031288D">
    <w:pPr>
      <w:pStyle w:val="Footer"/>
      <w:framePr w:wrap="none" w:vAnchor="text" w:hAnchor="margin" w:xAlign="right" w:y="1"/>
      <w:rPr>
        <w:rStyle w:val="PageNumber"/>
        <w:sz w:val="20"/>
      </w:rPr>
    </w:pPr>
    <w:r w:rsidRPr="00613E4B">
      <w:rPr>
        <w:rStyle w:val="PageNumber"/>
        <w:sz w:val="20"/>
      </w:rPr>
      <w:fldChar w:fldCharType="begin"/>
    </w:r>
    <w:r w:rsidRPr="00613E4B">
      <w:rPr>
        <w:rStyle w:val="PageNumber"/>
        <w:sz w:val="20"/>
      </w:rPr>
      <w:instrText xml:space="preserve">PAGE  </w:instrText>
    </w:r>
    <w:r w:rsidRPr="00613E4B">
      <w:rPr>
        <w:rStyle w:val="PageNumber"/>
        <w:sz w:val="20"/>
      </w:rPr>
      <w:fldChar w:fldCharType="separate"/>
    </w:r>
    <w:r w:rsidR="00642ACD" w:rsidRPr="00613E4B">
      <w:rPr>
        <w:rStyle w:val="PageNumber"/>
        <w:noProof/>
        <w:sz w:val="20"/>
      </w:rPr>
      <w:t>2</w:t>
    </w:r>
    <w:r w:rsidRPr="00613E4B">
      <w:rPr>
        <w:rStyle w:val="PageNumber"/>
        <w:sz w:val="20"/>
      </w:rPr>
      <w:fldChar w:fldCharType="end"/>
    </w:r>
  </w:p>
  <w:p w14:paraId="381EC4F4" w14:textId="110DD7A6" w:rsidR="00A82766" w:rsidRPr="00821470" w:rsidRDefault="00D430DB" w:rsidP="00821470">
    <w:pPr>
      <w:pStyle w:val="Footer"/>
      <w:ind w:right="360"/>
      <w:rPr>
        <w:sz w:val="20"/>
      </w:rPr>
    </w:pPr>
    <w:r w:rsidRPr="00613E4B">
      <w:rPr>
        <w:sz w:val="20"/>
      </w:rPr>
      <w:t xml:space="preserve">Bardelli </w:t>
    </w:r>
    <w:r w:rsidR="008135F3" w:rsidRPr="00613E4B">
      <w:rPr>
        <w:sz w:val="20"/>
      </w:rPr>
      <w:t>–</w:t>
    </w:r>
    <w:r w:rsidRPr="00613E4B">
      <w:rPr>
        <w:sz w:val="20"/>
      </w:rPr>
      <w:t xml:space="preserve"> </w:t>
    </w:r>
    <w:r w:rsidR="009B3DAD">
      <w:rPr>
        <w:sz w:val="20"/>
      </w:rPr>
      <w:t>April</w:t>
    </w:r>
    <w:r w:rsidR="002C4EF3">
      <w:rPr>
        <w:sz w:val="20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AD57F" w14:textId="77777777" w:rsidR="00063D59" w:rsidRDefault="00063D59" w:rsidP="00611881">
      <w:r>
        <w:separator/>
      </w:r>
    </w:p>
    <w:p w14:paraId="21DD2442" w14:textId="77777777" w:rsidR="00063D59" w:rsidRDefault="00063D59"/>
  </w:footnote>
  <w:footnote w:type="continuationSeparator" w:id="0">
    <w:p w14:paraId="04C11DFF" w14:textId="77777777" w:rsidR="00063D59" w:rsidRDefault="00063D59" w:rsidP="00611881">
      <w:r>
        <w:continuationSeparator/>
      </w:r>
    </w:p>
    <w:p w14:paraId="7FA86758" w14:textId="77777777" w:rsidR="00063D59" w:rsidRDefault="00063D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3C1D"/>
    <w:multiLevelType w:val="hybridMultilevel"/>
    <w:tmpl w:val="B1D0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13BC3"/>
    <w:multiLevelType w:val="hybridMultilevel"/>
    <w:tmpl w:val="43A2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353814">
    <w:abstractNumId w:val="0"/>
  </w:num>
  <w:num w:numId="2" w16cid:durableId="1206068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B862P822L392J923"/>
    <w:docVar w:name="paperpile-doc-name" w:val="Bardelli_CV_Feb2020.docx"/>
  </w:docVars>
  <w:rsids>
    <w:rsidRoot w:val="00284977"/>
    <w:rsid w:val="00001A42"/>
    <w:rsid w:val="00026C6C"/>
    <w:rsid w:val="000334A7"/>
    <w:rsid w:val="0004163A"/>
    <w:rsid w:val="00043B81"/>
    <w:rsid w:val="00046C78"/>
    <w:rsid w:val="00063D59"/>
    <w:rsid w:val="000A6943"/>
    <w:rsid w:val="000C4D07"/>
    <w:rsid w:val="000C65EC"/>
    <w:rsid w:val="000D0F3D"/>
    <w:rsid w:val="000D1B5E"/>
    <w:rsid w:val="000D3C3F"/>
    <w:rsid w:val="00157476"/>
    <w:rsid w:val="00164B9D"/>
    <w:rsid w:val="0017423D"/>
    <w:rsid w:val="001A5FA1"/>
    <w:rsid w:val="001C2EF6"/>
    <w:rsid w:val="001C6734"/>
    <w:rsid w:val="00224223"/>
    <w:rsid w:val="00224542"/>
    <w:rsid w:val="0023181B"/>
    <w:rsid w:val="002438AF"/>
    <w:rsid w:val="00247514"/>
    <w:rsid w:val="002536B5"/>
    <w:rsid w:val="00284977"/>
    <w:rsid w:val="0029304F"/>
    <w:rsid w:val="002C4EF3"/>
    <w:rsid w:val="002D6DD9"/>
    <w:rsid w:val="002F2F9D"/>
    <w:rsid w:val="00316D26"/>
    <w:rsid w:val="00325171"/>
    <w:rsid w:val="00332184"/>
    <w:rsid w:val="003332BE"/>
    <w:rsid w:val="00340674"/>
    <w:rsid w:val="0035237D"/>
    <w:rsid w:val="00382D62"/>
    <w:rsid w:val="003954DA"/>
    <w:rsid w:val="003B48A0"/>
    <w:rsid w:val="003C601D"/>
    <w:rsid w:val="003C72A4"/>
    <w:rsid w:val="003E7380"/>
    <w:rsid w:val="00404BD2"/>
    <w:rsid w:val="004247EB"/>
    <w:rsid w:val="00454474"/>
    <w:rsid w:val="00470600"/>
    <w:rsid w:val="00483BCA"/>
    <w:rsid w:val="004C047D"/>
    <w:rsid w:val="004C6005"/>
    <w:rsid w:val="004E5B93"/>
    <w:rsid w:val="00504AD9"/>
    <w:rsid w:val="00522A05"/>
    <w:rsid w:val="00526021"/>
    <w:rsid w:val="00534725"/>
    <w:rsid w:val="0053781B"/>
    <w:rsid w:val="00553E89"/>
    <w:rsid w:val="0055578F"/>
    <w:rsid w:val="005662DA"/>
    <w:rsid w:val="005A7D28"/>
    <w:rsid w:val="005C46FB"/>
    <w:rsid w:val="005D3AE6"/>
    <w:rsid w:val="005E3388"/>
    <w:rsid w:val="005F4915"/>
    <w:rsid w:val="00611881"/>
    <w:rsid w:val="0061226F"/>
    <w:rsid w:val="006135D8"/>
    <w:rsid w:val="00613E4B"/>
    <w:rsid w:val="0063740A"/>
    <w:rsid w:val="0063757D"/>
    <w:rsid w:val="00642ACD"/>
    <w:rsid w:val="006B3F19"/>
    <w:rsid w:val="006D675A"/>
    <w:rsid w:val="00706FEF"/>
    <w:rsid w:val="00716C9A"/>
    <w:rsid w:val="0072086B"/>
    <w:rsid w:val="007245D5"/>
    <w:rsid w:val="00733E9D"/>
    <w:rsid w:val="0076071E"/>
    <w:rsid w:val="0076479C"/>
    <w:rsid w:val="00786C6B"/>
    <w:rsid w:val="007A0755"/>
    <w:rsid w:val="007A27B8"/>
    <w:rsid w:val="007B36A5"/>
    <w:rsid w:val="007B4150"/>
    <w:rsid w:val="007B4213"/>
    <w:rsid w:val="007E32AD"/>
    <w:rsid w:val="007E3F48"/>
    <w:rsid w:val="007F3913"/>
    <w:rsid w:val="008135F3"/>
    <w:rsid w:val="00821470"/>
    <w:rsid w:val="00882B00"/>
    <w:rsid w:val="008931DC"/>
    <w:rsid w:val="00893B57"/>
    <w:rsid w:val="008948BC"/>
    <w:rsid w:val="008B2459"/>
    <w:rsid w:val="008B74E4"/>
    <w:rsid w:val="008C3388"/>
    <w:rsid w:val="008E2AE0"/>
    <w:rsid w:val="0090148B"/>
    <w:rsid w:val="00914C93"/>
    <w:rsid w:val="00925A76"/>
    <w:rsid w:val="00926231"/>
    <w:rsid w:val="009527DE"/>
    <w:rsid w:val="0095351F"/>
    <w:rsid w:val="0095528B"/>
    <w:rsid w:val="0096122F"/>
    <w:rsid w:val="009613DC"/>
    <w:rsid w:val="009754DC"/>
    <w:rsid w:val="009A3158"/>
    <w:rsid w:val="009B3DAD"/>
    <w:rsid w:val="009E56F1"/>
    <w:rsid w:val="009F4884"/>
    <w:rsid w:val="009F4CDE"/>
    <w:rsid w:val="009F6E76"/>
    <w:rsid w:val="00A10CD6"/>
    <w:rsid w:val="00A13A7F"/>
    <w:rsid w:val="00A224D1"/>
    <w:rsid w:val="00A22506"/>
    <w:rsid w:val="00A2423E"/>
    <w:rsid w:val="00A31D69"/>
    <w:rsid w:val="00A35716"/>
    <w:rsid w:val="00A466A1"/>
    <w:rsid w:val="00A82766"/>
    <w:rsid w:val="00A90875"/>
    <w:rsid w:val="00AB0E10"/>
    <w:rsid w:val="00AB48A0"/>
    <w:rsid w:val="00AD0BB2"/>
    <w:rsid w:val="00AE0CBC"/>
    <w:rsid w:val="00AE6998"/>
    <w:rsid w:val="00B1095C"/>
    <w:rsid w:val="00B14B47"/>
    <w:rsid w:val="00B2259D"/>
    <w:rsid w:val="00B5418C"/>
    <w:rsid w:val="00B63EF2"/>
    <w:rsid w:val="00B7134F"/>
    <w:rsid w:val="00B747A0"/>
    <w:rsid w:val="00B81A65"/>
    <w:rsid w:val="00B846CF"/>
    <w:rsid w:val="00B900AE"/>
    <w:rsid w:val="00BB0505"/>
    <w:rsid w:val="00BD1B33"/>
    <w:rsid w:val="00BD7B58"/>
    <w:rsid w:val="00BE20EC"/>
    <w:rsid w:val="00BE29C9"/>
    <w:rsid w:val="00BF03F4"/>
    <w:rsid w:val="00C01154"/>
    <w:rsid w:val="00C01A99"/>
    <w:rsid w:val="00C11A6E"/>
    <w:rsid w:val="00C14A2B"/>
    <w:rsid w:val="00C44741"/>
    <w:rsid w:val="00C52AC7"/>
    <w:rsid w:val="00C57CCE"/>
    <w:rsid w:val="00CA7980"/>
    <w:rsid w:val="00CB01FE"/>
    <w:rsid w:val="00CB14B3"/>
    <w:rsid w:val="00CB1BF7"/>
    <w:rsid w:val="00CB592E"/>
    <w:rsid w:val="00CD0B00"/>
    <w:rsid w:val="00CD4FC1"/>
    <w:rsid w:val="00CF0601"/>
    <w:rsid w:val="00CF0F24"/>
    <w:rsid w:val="00D05235"/>
    <w:rsid w:val="00D14AA4"/>
    <w:rsid w:val="00D26A5F"/>
    <w:rsid w:val="00D339F9"/>
    <w:rsid w:val="00D430DB"/>
    <w:rsid w:val="00D51259"/>
    <w:rsid w:val="00D63316"/>
    <w:rsid w:val="00D71387"/>
    <w:rsid w:val="00D71DA2"/>
    <w:rsid w:val="00D727EA"/>
    <w:rsid w:val="00D72D09"/>
    <w:rsid w:val="00D76D9F"/>
    <w:rsid w:val="00D93F35"/>
    <w:rsid w:val="00D964F8"/>
    <w:rsid w:val="00DA7D7F"/>
    <w:rsid w:val="00DB1012"/>
    <w:rsid w:val="00DC5EB6"/>
    <w:rsid w:val="00DC7BDF"/>
    <w:rsid w:val="00DD3D51"/>
    <w:rsid w:val="00DF7C88"/>
    <w:rsid w:val="00E1188E"/>
    <w:rsid w:val="00E15FAF"/>
    <w:rsid w:val="00E27CA3"/>
    <w:rsid w:val="00E356F0"/>
    <w:rsid w:val="00E40A13"/>
    <w:rsid w:val="00E45AC4"/>
    <w:rsid w:val="00E46BD1"/>
    <w:rsid w:val="00E51C0E"/>
    <w:rsid w:val="00E86943"/>
    <w:rsid w:val="00EA09CE"/>
    <w:rsid w:val="00EB634C"/>
    <w:rsid w:val="00ED2DBC"/>
    <w:rsid w:val="00EF156C"/>
    <w:rsid w:val="00EF7DAB"/>
    <w:rsid w:val="00F064AF"/>
    <w:rsid w:val="00F91C75"/>
    <w:rsid w:val="00F96FBE"/>
    <w:rsid w:val="00F975B1"/>
    <w:rsid w:val="00FC0606"/>
    <w:rsid w:val="00FD0003"/>
    <w:rsid w:val="00FD3BB1"/>
    <w:rsid w:val="00FE0B27"/>
    <w:rsid w:val="00FE5A86"/>
    <w:rsid w:val="00FE6F3C"/>
    <w:rsid w:val="00FF09AA"/>
    <w:rsid w:val="00FF0C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DD084"/>
  <w15:docId w15:val="{61587B44-67DA-4280-826B-94716634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B01F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0EC"/>
    <w:pPr>
      <w:pBdr>
        <w:bottom w:val="single" w:sz="12" w:space="1" w:color="auto"/>
      </w:pBd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734"/>
    <w:pPr>
      <w:outlineLvl w:val="1"/>
    </w:pPr>
    <w:rPr>
      <w:b/>
      <w:kern w:val="2"/>
      <w:u w:val="single"/>
      <w14:ligatures w14:val="standar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3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63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2A05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6118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881"/>
  </w:style>
  <w:style w:type="paragraph" w:styleId="Footer">
    <w:name w:val="footer"/>
    <w:basedOn w:val="Normal"/>
    <w:link w:val="FooterChar"/>
    <w:uiPriority w:val="99"/>
    <w:unhideWhenUsed/>
    <w:rsid w:val="006118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881"/>
  </w:style>
  <w:style w:type="character" w:styleId="PageNumber">
    <w:name w:val="page number"/>
    <w:basedOn w:val="DefaultParagraphFont"/>
    <w:uiPriority w:val="99"/>
    <w:semiHidden/>
    <w:unhideWhenUsed/>
    <w:rsid w:val="00D430DB"/>
  </w:style>
  <w:style w:type="character" w:customStyle="1" w:styleId="Heading1Char">
    <w:name w:val="Heading 1 Char"/>
    <w:basedOn w:val="DefaultParagraphFont"/>
    <w:link w:val="Heading1"/>
    <w:uiPriority w:val="9"/>
    <w:rsid w:val="00BE20EC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8135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13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1C6734"/>
    <w:rPr>
      <w:rFonts w:ascii="Times New Roman" w:eastAsia="Times New Roman" w:hAnsi="Times New Roman" w:cs="Times New Roman"/>
      <w:b/>
      <w:kern w:val="2"/>
      <w:u w:val="single"/>
      <w14:ligatures w14:val="standard"/>
    </w:rPr>
  </w:style>
  <w:style w:type="character" w:styleId="UnresolvedMention">
    <w:name w:val="Unresolved Mention"/>
    <w:basedOn w:val="DefaultParagraphFont"/>
    <w:uiPriority w:val="99"/>
    <w:rsid w:val="00522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35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6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3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7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4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2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1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6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6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6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6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2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4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2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0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/gpfg8q" TargetMode="External"/><Relationship Id="rId13" Type="http://schemas.openxmlformats.org/officeDocument/2006/relationships/hyperlink" Target="https://peabody.vanderbilt.edu/TERA/files/TERA_Working_Paper_2022-01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102/0002831219872952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02/016237372095418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abody.vanderbilt.edu/TERA/files/%20Mentors_Matter_FINAL.pdf" TargetMode="External"/><Relationship Id="rId10" Type="http://schemas.openxmlformats.org/officeDocument/2006/relationships/hyperlink" Target="https://doi.org/10.1080/10888691.2020.183439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/gnh8p9" TargetMode="External"/><Relationship Id="rId14" Type="http://schemas.openxmlformats.org/officeDocument/2006/relationships/hyperlink" Target="https://doi.org/10.26300/120j-qb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E2E6D-BBB9-CE43-8E32-9C1BA2A4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2783</Words>
  <Characters>15865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London</dc:creator>
  <cp:keywords/>
  <dc:description/>
  <cp:lastModifiedBy>Bardelli, Emanuele</cp:lastModifiedBy>
  <cp:revision>2</cp:revision>
  <dcterms:created xsi:type="dcterms:W3CDTF">2022-04-18T13:32:00Z</dcterms:created>
  <dcterms:modified xsi:type="dcterms:W3CDTF">2022-04-18T13:32:00Z</dcterms:modified>
</cp:coreProperties>
</file>