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9749D6" w14:paraId="3555AA58" w14:textId="77777777" w:rsidTr="2831E066">
        <w:tc>
          <w:tcPr>
            <w:tcW w:w="4672" w:type="dxa"/>
            <w:vMerge w:val="restart"/>
            <w:vAlign w:val="center"/>
          </w:tcPr>
          <w:p w14:paraId="436B53F6" w14:textId="7CF6DB9E" w:rsidR="009749D6" w:rsidRPr="0078764E" w:rsidRDefault="009749D6" w:rsidP="009749D6">
            <w:pPr>
              <w:jc w:val="center"/>
              <w:rPr>
                <w:lang w:val="tr-TR"/>
              </w:rPr>
            </w:pPr>
            <w:r>
              <w:t>Лабораторная работа №</w:t>
            </w:r>
            <w:r w:rsidR="0078764E">
              <w:t xml:space="preserve"> </w:t>
            </w:r>
            <w:r w:rsidR="0078764E">
              <w:rPr>
                <w:lang w:val="tr-TR"/>
              </w:rPr>
              <w:t>9</w:t>
            </w:r>
          </w:p>
          <w:p w14:paraId="03F87EEB" w14:textId="28923716" w:rsidR="009749D6" w:rsidRDefault="008C31FB" w:rsidP="009749D6">
            <w:pPr>
              <w:jc w:val="center"/>
            </w:pPr>
            <w:r>
              <w:t>«Формирование детальных требований»</w:t>
            </w:r>
          </w:p>
        </w:tc>
        <w:tc>
          <w:tcPr>
            <w:tcW w:w="2336" w:type="dxa"/>
          </w:tcPr>
          <w:p w14:paraId="6F29B7BD" w14:textId="5A614D8D" w:rsidR="009749D6" w:rsidRDefault="009749D6">
            <w:r>
              <w:t>Группа</w:t>
            </w:r>
          </w:p>
        </w:tc>
        <w:tc>
          <w:tcPr>
            <w:tcW w:w="2337" w:type="dxa"/>
          </w:tcPr>
          <w:p w14:paraId="2E7ABA9B" w14:textId="2ADE7FDC" w:rsidR="009749D6" w:rsidRPr="00530DA9" w:rsidRDefault="0028042C">
            <w:r>
              <w:t>353</w:t>
            </w:r>
            <w:r w:rsidR="00530DA9">
              <w:t>0904</w:t>
            </w:r>
            <w:r w:rsidR="00530DA9">
              <w:rPr>
                <w:lang w:val="en-US"/>
              </w:rPr>
              <w:t>/</w:t>
            </w:r>
            <w:r w:rsidR="00CE7FC2">
              <w:t>20005</w:t>
            </w:r>
          </w:p>
        </w:tc>
      </w:tr>
      <w:tr w:rsidR="009749D6" w14:paraId="0DDD50F3" w14:textId="77777777" w:rsidTr="2831E066">
        <w:tc>
          <w:tcPr>
            <w:tcW w:w="4672" w:type="dxa"/>
            <w:vMerge/>
          </w:tcPr>
          <w:p w14:paraId="457F3896" w14:textId="77777777" w:rsidR="009749D6" w:rsidRDefault="009749D6"/>
        </w:tc>
        <w:tc>
          <w:tcPr>
            <w:tcW w:w="2336" w:type="dxa"/>
          </w:tcPr>
          <w:p w14:paraId="3CAAB5B3" w14:textId="0E346AD8" w:rsidR="009749D6" w:rsidRDefault="009749D6">
            <w:r>
              <w:t>ФИО</w:t>
            </w:r>
          </w:p>
        </w:tc>
        <w:tc>
          <w:tcPr>
            <w:tcW w:w="2337" w:type="dxa"/>
          </w:tcPr>
          <w:p w14:paraId="7C095A62" w14:textId="40231B3B" w:rsidR="009749D6" w:rsidRDefault="00CE7FC2">
            <w:r>
              <w:t>Эрдоган Батухан</w:t>
            </w:r>
          </w:p>
        </w:tc>
      </w:tr>
      <w:tr w:rsidR="009749D6" w14:paraId="57147D49" w14:textId="77777777" w:rsidTr="2831E066">
        <w:tc>
          <w:tcPr>
            <w:tcW w:w="4672" w:type="dxa"/>
            <w:vMerge/>
          </w:tcPr>
          <w:p w14:paraId="3CB01BF5" w14:textId="77777777" w:rsidR="009749D6" w:rsidRDefault="009749D6"/>
        </w:tc>
        <w:tc>
          <w:tcPr>
            <w:tcW w:w="2336" w:type="dxa"/>
          </w:tcPr>
          <w:p w14:paraId="4B2D6AEF" w14:textId="1BF2812D" w:rsidR="009749D6" w:rsidRDefault="009749D6">
            <w:r>
              <w:t>Вариант</w:t>
            </w:r>
          </w:p>
        </w:tc>
        <w:tc>
          <w:tcPr>
            <w:tcW w:w="2337" w:type="dxa"/>
          </w:tcPr>
          <w:p w14:paraId="286C2001" w14:textId="2573E037" w:rsidR="009749D6" w:rsidRDefault="00F32450">
            <w:r>
              <w:t>12</w:t>
            </w:r>
          </w:p>
        </w:tc>
      </w:tr>
    </w:tbl>
    <w:p w14:paraId="05B67781" w14:textId="272604E3" w:rsidR="00055CF0" w:rsidRDefault="00055CF0"/>
    <w:p w14:paraId="78963AA0" w14:textId="3653F4E0" w:rsidR="009749D6" w:rsidRDefault="009749D6"/>
    <w:p w14:paraId="4DE60CD1" w14:textId="36A19B48" w:rsidR="009749D6" w:rsidRDefault="009749D6">
      <w:r>
        <w:t>1. Общая постановка задачи</w:t>
      </w:r>
    </w:p>
    <w:p w14:paraId="7AD09BDB" w14:textId="77777777" w:rsidR="00F67FD1" w:rsidRDefault="009749D6" w:rsidP="0078764E">
      <w:r>
        <w:tab/>
      </w:r>
      <w:r w:rsidR="0078764E">
        <w:t>Напишите функцию, выполняющую проверку соответствия строки, заданной параметром, правилу, указанному в Вашем варианте. Функция должна возвращать значение TRUE, если строка соответствует правилу, и FALSE, если строка НЕ соответствует правилу. Замечания:</w:t>
      </w:r>
    </w:p>
    <w:p w14:paraId="5CAECEEE" w14:textId="0CD26021" w:rsidR="00F67FD1" w:rsidRDefault="0078764E" w:rsidP="0078764E">
      <w:r>
        <w:t xml:space="preserve">• Реализация каждого определения должно быть оформлено в виде отдельной функции. </w:t>
      </w:r>
    </w:p>
    <w:p w14:paraId="340DB480" w14:textId="77777777" w:rsidR="00F67FD1" w:rsidRDefault="0078764E" w:rsidP="0078764E">
      <w:r>
        <w:t xml:space="preserve">• Для повторяющихся действий использовать только рекурсию. </w:t>
      </w:r>
    </w:p>
    <w:p w14:paraId="365CA8A2" w14:textId="7B14B316" w:rsidR="00C62752" w:rsidRDefault="0078764E" w:rsidP="0078764E">
      <w:r>
        <w:t xml:space="preserve">• Тестовые наборы данных можно определить в функции main. </w:t>
      </w:r>
    </w:p>
    <w:p w14:paraId="711B4FA6" w14:textId="77777777" w:rsidR="00C62752" w:rsidRPr="00C62752" w:rsidRDefault="00C62752" w:rsidP="00C62752">
      <w:pPr>
        <w:rPr>
          <w:i/>
        </w:rPr>
      </w:pPr>
      <w:r w:rsidRPr="00C62752">
        <w:rPr>
          <w:i/>
        </w:rPr>
        <w:t>Вариант 12</w:t>
      </w:r>
    </w:p>
    <w:p w14:paraId="3FCB74B6" w14:textId="77777777" w:rsidR="00C62752" w:rsidRPr="00C62752" w:rsidRDefault="00C62752" w:rsidP="00C62752">
      <w:pPr>
        <w:rPr>
          <w:color w:val="FF0000"/>
        </w:rPr>
      </w:pPr>
      <w:r w:rsidRPr="00C62752">
        <w:rPr>
          <w:color w:val="FF0000"/>
        </w:rPr>
        <w:t>Понятие вещественное число определено следующим образом:</w:t>
      </w:r>
    </w:p>
    <w:p w14:paraId="7B49490C" w14:textId="77777777" w:rsidR="00C62752" w:rsidRPr="00C62752" w:rsidRDefault="00C62752" w:rsidP="00C62752">
      <w:pPr>
        <w:rPr>
          <w:color w:val="FF0000"/>
        </w:rPr>
      </w:pPr>
      <w:r w:rsidRPr="00C62752">
        <w:rPr>
          <w:color w:val="FF0000"/>
        </w:rPr>
        <w:t xml:space="preserve">&lt;вещественное число&gt; ::= &lt;знак&gt; &lt;мантисса&gt; &lt;порядок&gt; </w:t>
      </w:r>
    </w:p>
    <w:p w14:paraId="458456E2" w14:textId="77777777" w:rsidR="00C62752" w:rsidRPr="00C62752" w:rsidRDefault="00C62752" w:rsidP="00C62752">
      <w:pPr>
        <w:rPr>
          <w:color w:val="FF0000"/>
        </w:rPr>
      </w:pPr>
      <w:r w:rsidRPr="00C62752">
        <w:rPr>
          <w:color w:val="FF0000"/>
        </w:rPr>
        <w:t>&lt;мантисса&gt; ::= &lt;целое без знака&gt; . &lt;целое без знака&gt; | . &lt;целое без знака&gt;</w:t>
      </w:r>
    </w:p>
    <w:p w14:paraId="0105E9F5" w14:textId="77777777" w:rsidR="00C62752" w:rsidRPr="00C62752" w:rsidRDefault="00C62752" w:rsidP="00C62752">
      <w:pPr>
        <w:rPr>
          <w:color w:val="FF0000"/>
        </w:rPr>
      </w:pPr>
      <w:r w:rsidRPr="00C62752">
        <w:rPr>
          <w:color w:val="FF0000"/>
        </w:rPr>
        <w:t xml:space="preserve">&lt;порядок&gt; ::= E &lt;знак&gt; &lt;целое без знака&gt; </w:t>
      </w:r>
    </w:p>
    <w:p w14:paraId="5AED04EA" w14:textId="77777777" w:rsidR="00C62752" w:rsidRPr="00C62752" w:rsidRDefault="00C62752" w:rsidP="00C62752">
      <w:pPr>
        <w:rPr>
          <w:color w:val="FF0000"/>
        </w:rPr>
      </w:pPr>
      <w:r w:rsidRPr="00C62752">
        <w:rPr>
          <w:color w:val="FF0000"/>
        </w:rPr>
        <w:t xml:space="preserve">&lt;целое без знака&gt; ::= &lt;цифра&gt; | &lt;цифра&gt; &lt;целое без знака&gt; </w:t>
      </w:r>
    </w:p>
    <w:p w14:paraId="51E26597" w14:textId="77777777" w:rsidR="00C62752" w:rsidRPr="00C62752" w:rsidRDefault="00C62752" w:rsidP="00C62752">
      <w:pPr>
        <w:rPr>
          <w:color w:val="FF0000"/>
        </w:rPr>
      </w:pPr>
      <w:r w:rsidRPr="00C62752">
        <w:rPr>
          <w:color w:val="FF0000"/>
        </w:rPr>
        <w:t>&lt;цифра&gt; ::= 0 | 1 | 2 | 3 | 4 | 5 | 6 |7 | 8 | 9</w:t>
      </w:r>
    </w:p>
    <w:p w14:paraId="5A9934FB" w14:textId="75603C53" w:rsidR="0078764E" w:rsidRPr="00C62752" w:rsidRDefault="00C62752" w:rsidP="00C62752">
      <w:pPr>
        <w:rPr>
          <w:color w:val="FF0000"/>
        </w:rPr>
      </w:pPr>
      <w:r w:rsidRPr="00C62752">
        <w:rPr>
          <w:color w:val="FF0000"/>
        </w:rPr>
        <w:t>&lt;знак&gt; ::= + | -</w:t>
      </w:r>
      <w:bookmarkStart w:id="0" w:name="_GoBack"/>
      <w:bookmarkEnd w:id="0"/>
    </w:p>
    <w:p w14:paraId="35A54E91" w14:textId="196BE0BB" w:rsidR="009749D6" w:rsidRDefault="009749D6" w:rsidP="0078764E">
      <w:r>
        <w:t>2. Детальные требования</w:t>
      </w:r>
    </w:p>
    <w:p w14:paraId="07BCA20E" w14:textId="6AA19EEB" w:rsidR="009749D6" w:rsidRDefault="009749D6"/>
    <w:tbl>
      <w:tblPr>
        <w:tblStyle w:val="TabloKlavuzu"/>
        <w:tblW w:w="0" w:type="auto"/>
        <w:tblInd w:w="-147" w:type="dxa"/>
        <w:tblLook w:val="04A0" w:firstRow="1" w:lastRow="0" w:firstColumn="1" w:lastColumn="0" w:noHBand="0" w:noVBand="1"/>
      </w:tblPr>
      <w:tblGrid>
        <w:gridCol w:w="694"/>
        <w:gridCol w:w="1684"/>
        <w:gridCol w:w="3583"/>
        <w:gridCol w:w="1589"/>
        <w:gridCol w:w="1942"/>
      </w:tblGrid>
      <w:tr w:rsidR="00050B43" w14:paraId="301A15F2" w14:textId="77777777" w:rsidTr="0086753C">
        <w:tc>
          <w:tcPr>
            <w:tcW w:w="694" w:type="dxa"/>
          </w:tcPr>
          <w:p w14:paraId="0E3401EB" w14:textId="08D248FE" w:rsidR="009749D6" w:rsidRDefault="009749D6">
            <w:r>
              <w:t>№</w:t>
            </w:r>
          </w:p>
        </w:tc>
        <w:tc>
          <w:tcPr>
            <w:tcW w:w="1684" w:type="dxa"/>
          </w:tcPr>
          <w:p w14:paraId="7C3A5375" w14:textId="1FEAD795" w:rsidR="009749D6" w:rsidRDefault="009749D6">
            <w:r>
              <w:t>Требование</w:t>
            </w:r>
          </w:p>
        </w:tc>
        <w:tc>
          <w:tcPr>
            <w:tcW w:w="3583" w:type="dxa"/>
          </w:tcPr>
          <w:p w14:paraId="64A0AD75" w14:textId="101EB759" w:rsidR="009749D6" w:rsidRDefault="009749D6">
            <w:r>
              <w:t>Детальное описание требования</w:t>
            </w:r>
          </w:p>
        </w:tc>
        <w:tc>
          <w:tcPr>
            <w:tcW w:w="1589" w:type="dxa"/>
          </w:tcPr>
          <w:p w14:paraId="032B4862" w14:textId="26874D8C" w:rsidR="009749D6" w:rsidRDefault="009749D6">
            <w:r>
              <w:t>Входные данные</w:t>
            </w:r>
          </w:p>
        </w:tc>
        <w:tc>
          <w:tcPr>
            <w:tcW w:w="1942" w:type="dxa"/>
          </w:tcPr>
          <w:p w14:paraId="2E849A24" w14:textId="1DEFD0B4" w:rsidR="009749D6" w:rsidRDefault="009749D6">
            <w:r>
              <w:t>Ожидаемый результат</w:t>
            </w:r>
          </w:p>
        </w:tc>
      </w:tr>
      <w:tr w:rsidR="009749D6" w14:paraId="7FF22DC1" w14:textId="77777777" w:rsidTr="00CE7FC2">
        <w:tc>
          <w:tcPr>
            <w:tcW w:w="9492" w:type="dxa"/>
            <w:gridSpan w:val="5"/>
          </w:tcPr>
          <w:p w14:paraId="2F58E266" w14:textId="0FEF485D" w:rsidR="009749D6" w:rsidRPr="00CE7FC2" w:rsidRDefault="00CE7FC2" w:rsidP="00CE7FC2">
            <w:pPr>
              <w:jc w:val="center"/>
            </w:pPr>
            <w:r w:rsidRPr="00CE7FC2">
              <w:t>Проблема с входным файлом</w:t>
            </w:r>
          </w:p>
        </w:tc>
      </w:tr>
      <w:tr w:rsidR="00050B43" w:rsidRPr="00C62752" w14:paraId="7A40E44D" w14:textId="77777777" w:rsidTr="0086753C">
        <w:tc>
          <w:tcPr>
            <w:tcW w:w="694" w:type="dxa"/>
          </w:tcPr>
          <w:p w14:paraId="7EBB64B8" w14:textId="60EFDB9C" w:rsidR="009749D6" w:rsidRPr="009F3583" w:rsidRDefault="009749D6">
            <w:r>
              <w:t>1.1</w:t>
            </w:r>
            <w:r w:rsidR="00764747">
              <w:rPr>
                <w:lang w:val="en-US"/>
              </w:rPr>
              <w:t xml:space="preserve"> </w:t>
            </w:r>
          </w:p>
        </w:tc>
        <w:tc>
          <w:tcPr>
            <w:tcW w:w="1684" w:type="dxa"/>
          </w:tcPr>
          <w:p w14:paraId="7613F56E" w14:textId="2FC9C80B" w:rsidR="009749D6" w:rsidRPr="00CE7FC2" w:rsidRDefault="00CE7FC2" w:rsidP="0078764E">
            <w:r w:rsidRPr="00CE7FC2">
              <w:t xml:space="preserve">Файл </w:t>
            </w:r>
            <w:proofErr w:type="spellStart"/>
            <w:r w:rsidR="0078764E">
              <w:rPr>
                <w:lang w:val="tr-TR"/>
              </w:rPr>
              <w:t>inputs</w:t>
            </w:r>
            <w:proofErr w:type="spellEnd"/>
            <w:r w:rsidRPr="00CE7FC2">
              <w:t>.</w:t>
            </w:r>
            <w:r w:rsidRPr="00CE7FC2">
              <w:rPr>
                <w:lang w:val="en-US"/>
              </w:rPr>
              <w:t>txt</w:t>
            </w:r>
            <w:r w:rsidRPr="00CE7FC2">
              <w:t xml:space="preserve"> ' не удается открыть или файл не существует</w:t>
            </w:r>
          </w:p>
        </w:tc>
        <w:tc>
          <w:tcPr>
            <w:tcW w:w="3583" w:type="dxa"/>
          </w:tcPr>
          <w:p w14:paraId="76BB7046" w14:textId="662405AF" w:rsidR="009749D6" w:rsidRPr="0038534D" w:rsidRDefault="004308B9" w:rsidP="0078764E">
            <w:r>
              <w:t>Е</w:t>
            </w:r>
            <w:r w:rsidR="00BD46FC">
              <w:t xml:space="preserve">сли файл </w:t>
            </w:r>
            <w:proofErr w:type="spellStart"/>
            <w:r w:rsidR="0078764E">
              <w:rPr>
                <w:lang w:val="tr-TR"/>
              </w:rPr>
              <w:t>inputs</w:t>
            </w:r>
            <w:proofErr w:type="spellEnd"/>
            <w:r w:rsidR="00BD46FC">
              <w:rPr>
                <w:lang w:val="tr-TR"/>
              </w:rPr>
              <w:t>.</w:t>
            </w:r>
            <w:r w:rsidR="00CE7FC2" w:rsidRPr="00CE7FC2">
              <w:t>txt ' не удается открыть или файл не сущес</w:t>
            </w:r>
            <w:r w:rsidR="00CE7FC2">
              <w:t>твует, тогда появится сообщение</w:t>
            </w:r>
          </w:p>
        </w:tc>
        <w:tc>
          <w:tcPr>
            <w:tcW w:w="1589" w:type="dxa"/>
          </w:tcPr>
          <w:p w14:paraId="0FCF1C40" w14:textId="33687DD1" w:rsidR="009749D6" w:rsidRPr="00CE7FC2" w:rsidRDefault="00F67FD1">
            <w:r>
              <w:rPr>
                <w:lang w:val="en-US"/>
              </w:rPr>
              <w:t>inputs</w:t>
            </w:r>
            <w:r w:rsidR="00CE7FC2">
              <w:rPr>
                <w:lang w:val="en-US"/>
              </w:rPr>
              <w:t xml:space="preserve">.txt </w:t>
            </w:r>
            <w:r w:rsidR="00CE7FC2">
              <w:t>НЕТ</w:t>
            </w:r>
          </w:p>
        </w:tc>
        <w:tc>
          <w:tcPr>
            <w:tcW w:w="1942" w:type="dxa"/>
          </w:tcPr>
          <w:p w14:paraId="177B8F9B" w14:textId="13D73CBF" w:rsidR="009749D6" w:rsidRPr="00CE7FC2" w:rsidRDefault="00BD46FC" w:rsidP="0078764E">
            <w:pPr>
              <w:rPr>
                <w:lang w:val="en-US"/>
              </w:rPr>
            </w:pPr>
            <w:r>
              <w:rPr>
                <w:lang w:val="en-US"/>
              </w:rPr>
              <w:t xml:space="preserve">“Error: File </w:t>
            </w:r>
            <w:r w:rsidR="0078764E">
              <w:rPr>
                <w:lang w:val="en-US"/>
              </w:rPr>
              <w:t>inputs</w:t>
            </w:r>
            <w:r w:rsidR="00CE7FC2">
              <w:rPr>
                <w:lang w:val="en-US"/>
              </w:rPr>
              <w:t>.txt not found”</w:t>
            </w:r>
          </w:p>
        </w:tc>
      </w:tr>
      <w:tr w:rsidR="00CE7FC2" w:rsidRPr="00CE7FC2" w14:paraId="7E083D3B" w14:textId="77777777" w:rsidTr="00C83518">
        <w:tc>
          <w:tcPr>
            <w:tcW w:w="9492" w:type="dxa"/>
            <w:gridSpan w:val="5"/>
          </w:tcPr>
          <w:p w14:paraId="13A6B8B2" w14:textId="4E98517F" w:rsidR="00CE7FC2" w:rsidRPr="00CE7FC2" w:rsidRDefault="00CE7FC2" w:rsidP="00CE7FC2">
            <w:pPr>
              <w:jc w:val="center"/>
              <w:rPr>
                <w:lang w:val="en-US"/>
              </w:rPr>
            </w:pPr>
            <w:r w:rsidRPr="00D77913">
              <w:rPr>
                <w:lang w:val="en-US"/>
              </w:rPr>
              <w:t xml:space="preserve"> </w:t>
            </w:r>
            <w:r>
              <w:t>П</w:t>
            </w:r>
            <w:r w:rsidRPr="00CE7FC2">
              <w:t>роблема с входными данными</w:t>
            </w:r>
          </w:p>
        </w:tc>
      </w:tr>
      <w:tr w:rsidR="00CE7FC2" w:rsidRPr="00CE7FC2" w14:paraId="38BAA178" w14:textId="77777777" w:rsidTr="0086753C">
        <w:tc>
          <w:tcPr>
            <w:tcW w:w="694" w:type="dxa"/>
          </w:tcPr>
          <w:p w14:paraId="235B7AD9" w14:textId="3A815370" w:rsidR="00CE7FC2" w:rsidRPr="00CE7FC2" w:rsidRDefault="00D77913" w:rsidP="00C83518">
            <w:r>
              <w:t>2.1</w:t>
            </w:r>
          </w:p>
        </w:tc>
        <w:tc>
          <w:tcPr>
            <w:tcW w:w="1684" w:type="dxa"/>
          </w:tcPr>
          <w:p w14:paraId="07849999" w14:textId="4C7A1CFF" w:rsidR="00CE7FC2" w:rsidRPr="00CE7FC2" w:rsidRDefault="00CE7FC2" w:rsidP="00C83518">
            <w:r w:rsidRPr="00CE7FC2">
              <w:t>Во входном файле входные данные введены неверно</w:t>
            </w:r>
          </w:p>
        </w:tc>
        <w:tc>
          <w:tcPr>
            <w:tcW w:w="3583" w:type="dxa"/>
          </w:tcPr>
          <w:p w14:paraId="05052FFE" w14:textId="14CEA7B4" w:rsidR="00CE7FC2" w:rsidRPr="00CE7FC2" w:rsidRDefault="00F67FD1" w:rsidP="00F67FD1">
            <w:r>
              <w:t xml:space="preserve">если входные данные </w:t>
            </w:r>
            <w:r w:rsidR="0086753C">
              <w:t xml:space="preserve">матрица </w:t>
            </w:r>
            <w:r w:rsidR="00CE7FC2" w:rsidRPr="00CE7FC2">
              <w:t>неверны, то появится сообщение:</w:t>
            </w:r>
          </w:p>
        </w:tc>
        <w:tc>
          <w:tcPr>
            <w:tcW w:w="1589" w:type="dxa"/>
          </w:tcPr>
          <w:p w14:paraId="058805ED" w14:textId="77777777" w:rsidR="00CE7FC2" w:rsidRDefault="00F67FD1" w:rsidP="00F67FD1">
            <w:pPr>
              <w:rPr>
                <w:lang w:val="en-US"/>
              </w:rPr>
            </w:pPr>
            <w:r w:rsidRPr="00F67FD1">
              <w:rPr>
                <w:lang w:val="en-US"/>
              </w:rPr>
              <w:t>+12.32E2</w:t>
            </w:r>
          </w:p>
          <w:p w14:paraId="330ED999" w14:textId="2F954977" w:rsidR="00F67FD1" w:rsidRPr="00CE7FC2" w:rsidRDefault="00F67FD1" w:rsidP="00F67FD1">
            <w:pPr>
              <w:rPr>
                <w:lang w:val="en-US"/>
              </w:rPr>
            </w:pPr>
            <w:r w:rsidRPr="00F67FD1">
              <w:rPr>
                <w:lang w:val="en-US"/>
              </w:rPr>
              <w:t>+12.32E.2</w:t>
            </w:r>
          </w:p>
        </w:tc>
        <w:tc>
          <w:tcPr>
            <w:tcW w:w="1942" w:type="dxa"/>
          </w:tcPr>
          <w:p w14:paraId="5BBE9082" w14:textId="562B3F9C" w:rsidR="00CE7FC2" w:rsidRPr="00CE7FC2" w:rsidRDefault="00CE7FC2" w:rsidP="00F67FD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="00F67FD1">
              <w:rPr>
                <w:lang w:val="en-US"/>
              </w:rPr>
              <w:t>Bool :</w:t>
            </w:r>
            <w:proofErr w:type="gramEnd"/>
            <w:r w:rsidR="00F67FD1">
              <w:rPr>
                <w:lang w:val="en-US"/>
              </w:rPr>
              <w:t xml:space="preserve"> False</w:t>
            </w:r>
            <w:r w:rsidR="0078477D" w:rsidRPr="0078477D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</w:tr>
      <w:tr w:rsidR="0086753C" w:rsidRPr="00CE7FC2" w14:paraId="0EB4CDE5" w14:textId="77777777" w:rsidTr="00C83518">
        <w:tc>
          <w:tcPr>
            <w:tcW w:w="9492" w:type="dxa"/>
            <w:gridSpan w:val="5"/>
          </w:tcPr>
          <w:p w14:paraId="1BE3D6D1" w14:textId="0AAD40EE" w:rsidR="0086753C" w:rsidRDefault="0086753C" w:rsidP="0086753C">
            <w:pPr>
              <w:jc w:val="center"/>
            </w:pPr>
            <w:r w:rsidRPr="0078477D">
              <w:t>Входные данные верны</w:t>
            </w:r>
          </w:p>
        </w:tc>
      </w:tr>
      <w:tr w:rsidR="00F67FD1" w:rsidRPr="00F67FD1" w14:paraId="663A3965" w14:textId="77777777" w:rsidTr="00C83518">
        <w:tc>
          <w:tcPr>
            <w:tcW w:w="694" w:type="dxa"/>
          </w:tcPr>
          <w:p w14:paraId="45D87E73" w14:textId="12A01D38" w:rsidR="00F67FD1" w:rsidRDefault="00F67FD1" w:rsidP="00F67FD1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684" w:type="dxa"/>
          </w:tcPr>
          <w:p w14:paraId="1D77E582" w14:textId="30F57C44" w:rsidR="00F67FD1" w:rsidRPr="00CE7FC2" w:rsidRDefault="00F67FD1" w:rsidP="00F67FD1">
            <w:r w:rsidRPr="00CE7FC2">
              <w:t>Во входном</w:t>
            </w:r>
            <w:r>
              <w:t xml:space="preserve"> файле входные данные введены </w:t>
            </w:r>
            <w:r w:rsidRPr="00CE7FC2">
              <w:t>верно</w:t>
            </w:r>
          </w:p>
        </w:tc>
        <w:tc>
          <w:tcPr>
            <w:tcW w:w="3583" w:type="dxa"/>
          </w:tcPr>
          <w:p w14:paraId="1BAC7D00" w14:textId="52CEF5C0" w:rsidR="00F67FD1" w:rsidRPr="0086753C" w:rsidRDefault="00F67FD1" w:rsidP="00F67FD1">
            <w:pPr>
              <w:rPr>
                <w:lang w:val="tr-TR"/>
              </w:rPr>
            </w:pPr>
            <w:r>
              <w:t xml:space="preserve">если входные данные матрица </w:t>
            </w:r>
            <w:r w:rsidRPr="00CE7FC2">
              <w:t>верны, то появится сообщение:</w:t>
            </w:r>
          </w:p>
        </w:tc>
        <w:tc>
          <w:tcPr>
            <w:tcW w:w="1589" w:type="dxa"/>
          </w:tcPr>
          <w:p w14:paraId="63DB2C72" w14:textId="77777777" w:rsidR="00F67FD1" w:rsidRPr="00F67FD1" w:rsidRDefault="00F67FD1" w:rsidP="00F67FD1">
            <w:pPr>
              <w:rPr>
                <w:color w:val="000000" w:themeColor="text1"/>
                <w:lang w:val="en-US"/>
              </w:rPr>
            </w:pPr>
            <w:r w:rsidRPr="00F67FD1">
              <w:rPr>
                <w:color w:val="000000" w:themeColor="text1"/>
                <w:lang w:val="en-US"/>
              </w:rPr>
              <w:t>+12.32E+2</w:t>
            </w:r>
          </w:p>
          <w:p w14:paraId="3E6CADE7" w14:textId="591374AA" w:rsidR="00F67FD1" w:rsidRDefault="00F67FD1" w:rsidP="00F67FD1">
            <w:pPr>
              <w:rPr>
                <w:lang w:val="en-US"/>
              </w:rPr>
            </w:pPr>
            <w:r w:rsidRPr="00F67FD1">
              <w:rPr>
                <w:lang w:val="en-US"/>
              </w:rPr>
              <w:t>+1.1E+1</w:t>
            </w:r>
          </w:p>
          <w:p w14:paraId="43443B7F" w14:textId="178DEC43" w:rsidR="00F67FD1" w:rsidRPr="00C94BDA" w:rsidRDefault="00F67FD1" w:rsidP="00F67FD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67FD1">
              <w:rPr>
                <w:lang w:val="en-US"/>
              </w:rPr>
              <w:t>1.1E+1</w:t>
            </w:r>
          </w:p>
        </w:tc>
        <w:tc>
          <w:tcPr>
            <w:tcW w:w="1942" w:type="dxa"/>
          </w:tcPr>
          <w:p w14:paraId="2BAB5074" w14:textId="6FD8A9FC" w:rsidR="00F67FD1" w:rsidRPr="0086753C" w:rsidRDefault="00F67FD1" w:rsidP="00F67FD1">
            <w:pPr>
              <w:rPr>
                <w:lang w:val="en-US"/>
              </w:rPr>
            </w:pPr>
            <w:r>
              <w:rPr>
                <w:lang w:val="en-US"/>
              </w:rPr>
              <w:t>“Bool : True</w:t>
            </w:r>
            <w:r w:rsidRPr="0078477D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</w:tr>
    </w:tbl>
    <w:p w14:paraId="23A24613" w14:textId="77777777" w:rsidR="00F32450" w:rsidRPr="0086753C" w:rsidRDefault="00F32450">
      <w:pPr>
        <w:rPr>
          <w:lang w:val="en-US"/>
        </w:rPr>
      </w:pPr>
    </w:p>
    <w:sectPr w:rsidR="00F32450" w:rsidRPr="00867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7C61"/>
    <w:multiLevelType w:val="hybridMultilevel"/>
    <w:tmpl w:val="01D4A158"/>
    <w:lvl w:ilvl="0" w:tplc="2C66C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D6"/>
    <w:rsid w:val="00050B43"/>
    <w:rsid w:val="00055CF0"/>
    <w:rsid w:val="000A1D27"/>
    <w:rsid w:val="0028042C"/>
    <w:rsid w:val="00314E49"/>
    <w:rsid w:val="003317C2"/>
    <w:rsid w:val="0038534D"/>
    <w:rsid w:val="003F58F5"/>
    <w:rsid w:val="0040459F"/>
    <w:rsid w:val="004308B9"/>
    <w:rsid w:val="004734EA"/>
    <w:rsid w:val="004953D1"/>
    <w:rsid w:val="00497E23"/>
    <w:rsid w:val="004B13AB"/>
    <w:rsid w:val="004D4A0B"/>
    <w:rsid w:val="004F51A5"/>
    <w:rsid w:val="00530DA9"/>
    <w:rsid w:val="00540CC8"/>
    <w:rsid w:val="00593854"/>
    <w:rsid w:val="005D255E"/>
    <w:rsid w:val="006240A3"/>
    <w:rsid w:val="006364C5"/>
    <w:rsid w:val="0069099F"/>
    <w:rsid w:val="006B6502"/>
    <w:rsid w:val="006F6206"/>
    <w:rsid w:val="00755616"/>
    <w:rsid w:val="00764747"/>
    <w:rsid w:val="0078477D"/>
    <w:rsid w:val="007859D0"/>
    <w:rsid w:val="0078764E"/>
    <w:rsid w:val="007969A4"/>
    <w:rsid w:val="007A466A"/>
    <w:rsid w:val="007F1ABF"/>
    <w:rsid w:val="0086753C"/>
    <w:rsid w:val="00876C80"/>
    <w:rsid w:val="0088736C"/>
    <w:rsid w:val="008C31FB"/>
    <w:rsid w:val="008E2E6E"/>
    <w:rsid w:val="009749D6"/>
    <w:rsid w:val="009F3583"/>
    <w:rsid w:val="00A227BD"/>
    <w:rsid w:val="00AB69A1"/>
    <w:rsid w:val="00AF18D8"/>
    <w:rsid w:val="00B86D3E"/>
    <w:rsid w:val="00BD26F7"/>
    <w:rsid w:val="00BD46FC"/>
    <w:rsid w:val="00C62752"/>
    <w:rsid w:val="00C94BDA"/>
    <w:rsid w:val="00CE7FC2"/>
    <w:rsid w:val="00D07FC1"/>
    <w:rsid w:val="00D20350"/>
    <w:rsid w:val="00D319DF"/>
    <w:rsid w:val="00D55D1C"/>
    <w:rsid w:val="00D77913"/>
    <w:rsid w:val="00DF062B"/>
    <w:rsid w:val="00E01FB4"/>
    <w:rsid w:val="00E25004"/>
    <w:rsid w:val="00EC14E5"/>
    <w:rsid w:val="00F32450"/>
    <w:rsid w:val="00F67FD1"/>
    <w:rsid w:val="00FB5C0D"/>
    <w:rsid w:val="00FB62F9"/>
    <w:rsid w:val="00FD6822"/>
    <w:rsid w:val="09F1B31C"/>
    <w:rsid w:val="2831E066"/>
    <w:rsid w:val="2A44BD69"/>
    <w:rsid w:val="35D8DCB6"/>
    <w:rsid w:val="4CE380B2"/>
    <w:rsid w:val="70935EC1"/>
    <w:rsid w:val="74B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20A2"/>
  <w15:chartTrackingRefBased/>
  <w15:docId w15:val="{D7534DAF-C7FF-44F5-82E2-777663AB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74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7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D7F1F59F417C4297EC73BF3F7C2354" ma:contentTypeVersion="9" ma:contentTypeDescription="Создание документа." ma:contentTypeScope="" ma:versionID="70bfb89b6442b46e841706f6b45e84a5">
  <xsd:schema xmlns:xsd="http://www.w3.org/2001/XMLSchema" xmlns:xs="http://www.w3.org/2001/XMLSchema" xmlns:p="http://schemas.microsoft.com/office/2006/metadata/properties" xmlns:ns2="ec6b8896-ccdf-4eae-8113-5354fdc3b7e5" targetNamespace="http://schemas.microsoft.com/office/2006/metadata/properties" ma:root="true" ma:fieldsID="4b0a5d012dfcaee30a7ff024cec47099" ns2:_="">
    <xsd:import namespace="ec6b8896-ccdf-4eae-8113-5354fdc3b7e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b8896-ccdf-4eae-8113-5354fdc3b7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9946b41-6c66-4272-bf9b-6580a4b68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90394-5506-44B2-950F-E54340D54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b8896-ccdf-4eae-8113-5354fdc3b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B9A9F-25E6-4018-B686-D71703A190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Polikarpova</dc:creator>
  <cp:keywords/>
  <dc:description/>
  <cp:lastModifiedBy>Batuhan</cp:lastModifiedBy>
  <cp:revision>15</cp:revision>
  <dcterms:created xsi:type="dcterms:W3CDTF">2022-11-25T19:48:00Z</dcterms:created>
  <dcterms:modified xsi:type="dcterms:W3CDTF">2022-11-28T19:26:00Z</dcterms:modified>
</cp:coreProperties>
</file>