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8288"/>
      </w:tblGrid>
      <w:tr>
        <w:tc>
          <w:tcPr>
            <w:tcW w:type="dxa" w:w="1350"/>
            <w:tcBorders>
              <w:top w:val="none" w:color="FFFFFF" w:sz="0"/>
              <w:left w:val="none" w:color="FFFFFF" w:sz="0"/>
              <w:bottom w:val="none" w:color="FFFFFF" w:sz="0"/>
              <w:right w:val="none" w:color="FFFFFF" w:sz="0"/>
            </w:tcBorders>
            <w:tcMar>
              <w:top w:type="dxa" w:w="0"/>
              <w:left w:type="dxa" w:w="0"/>
              <w:bottom w:type="dxa" w:w="0"/>
              <w:right w:type="dxa" w:w="140"/>
            </w:tcMar>
            <w:vAlign w:val="center"/>
          </w:tcPr>
          <w:p>
            <w:pPr>
              <w:spacing w:after="0"/>
            </w:pPr>
            <w:r>
              <w:drawing>
                <wp:inline distT="0" distB="0" distL="0" distR="0">
                  <wp:extent cx="6477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647700"/>
                          </a:xfrm>
                          <a:prstGeom prst="rect">
                            <a:avLst/>
                          </a:prstGeom>
                        </pic:spPr>
                      </pic:pic>
                    </a:graphicData>
                  </a:graphic>
                </wp:inline>
              </w:drawing>
            </w:r>
          </w:p>
        </w:tc>
        <w:tc>
          <w:tcPr>
            <w:tcW w:type="dxa" w:w="828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110"/>
            </w:pPr>
            <w:r>
              <w:rPr>
                <w:rFonts w:ascii="Nunito Sans" w:cs="Nunito Sans" w:eastAsia="Nunito Sans" w:hAnsi="Nunito Sans"/>
                <w:b/>
                <w:bCs/>
                <w:caps/>
                <w:color w:val="8A6712"/>
                <w:spacing w:val="60"/>
                <w:sz w:val="15"/>
                <w:szCs w:val="15"/>
              </w:rPr>
              <w:t xml:space="preserve">KCC Code Club  ·  Game Makers</w:t>
            </w:r>
          </w:p>
          <w:p>
            <w:pPr>
              <w:spacing w:after="40"/>
            </w:pPr>
            <w:r>
              <w:rPr>
                <w:rFonts w:ascii="Fredoka" w:cs="Fredoka" w:eastAsia="Fredoka" w:hAnsi="Fredoka"/>
                <w:b/>
                <w:bCs/>
                <w:color w:val="8C2332"/>
                <w:sz w:val="40"/>
                <w:szCs w:val="40"/>
              </w:rPr>
              <w:t xml:space="preserve">Volunteer Briefing</w:t>
            </w:r>
          </w:p>
          <w:p>
            <w:pPr>
              <w:spacing w:after="0"/>
            </w:pPr>
            <w:r>
              <w:rPr>
                <w:rFonts w:ascii="Nunito Sans" w:cs="Nunito Sans" w:eastAsia="Nunito Sans" w:hAnsi="Nunito Sans"/>
                <w:color w:val="4A3A36"/>
                <w:sz w:val="20"/>
                <w:szCs w:val="20"/>
              </w:rPr>
              <w:t xml:space="preserve">Read before week one</w:t>
            </w:r>
          </w:p>
        </w:tc>
      </w:tr>
    </w:tbl>
    <w:p>
      <w:pPr>
        <w:pBdr>
          <w:bottom w:val="single" w:color="8C2332" w:sz="14" w:space="4"/>
        </w:pBdr>
        <w:spacing w:after="20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A227" w:sz="18"/>
              <w:bottom w:val="none" w:color="FFFFFF" w:sz="0"/>
              <w:right w:val="none" w:color="FFFFFF" w:sz="0"/>
            </w:tcBorders>
            <w:shd w:fill="FBF5E8" w:color="auto" w:val="clear"/>
            <w:tcMar>
              <w:top w:type="dxa" w:w="130"/>
              <w:left w:type="dxa" w:w="180"/>
              <w:bottom w:type="dxa" w:w="130"/>
              <w:right w:type="dxa" w:w="160"/>
            </w:tcMar>
          </w:tcPr>
          <w:p>
            <w:pPr>
              <w:spacing w:after="60" w:line="264"/>
            </w:pPr>
            <w:r>
              <w:rPr>
                <w:rFonts w:ascii="Nunito Sans" w:cs="Nunito Sans" w:eastAsia="Nunito Sans" w:hAnsi="Nunito Sans"/>
                <w:b/>
                <w:bCs/>
                <w:i w:val="false"/>
                <w:iCs w:val="false"/>
                <w:color w:val="4A3A36"/>
                <w:sz w:val="19"/>
                <w:szCs w:val="19"/>
              </w:rPr>
              <w:t xml:space="preserve">One thing highlighted in yellow: the named contact for welfare concerns. Fill it in before you hand this out, then delete this box.</w:t>
            </w:r>
          </w:p>
        </w:tc>
      </w:tr>
    </w:tbl>
    <w:p>
      <w:pPr>
        <w:spacing w:after="160"/>
      </w:pPr>
    </w:p>
    <w:p>
      <w:pPr>
        <w:spacing w:after="130" w:line="276"/>
      </w:pPr>
      <w:r>
        <w:rPr>
          <w:rFonts w:ascii="Nunito Sans" w:cs="Nunito Sans" w:eastAsia="Nunito Sans" w:hAnsi="Nunito Sans"/>
          <w:b w:val="false"/>
          <w:bCs w:val="false"/>
          <w:i w:val="false"/>
          <w:iCs w:val="false"/>
          <w:color w:val="4A3A36"/>
          <w:sz w:val="20"/>
          <w:szCs w:val="20"/>
        </w:rPr>
        <w:t xml:space="preserve">Read this once before week one. It's the whole job in about ten minutes.</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What you're signing up for</w:t>
      </w:r>
    </w:p>
    <w:p>
      <w:pPr>
        <w:spacing w:after="130" w:line="276"/>
      </w:pPr>
      <w:r>
        <w:rPr>
          <w:rFonts w:ascii="Nunito Sans" w:cs="Nunito Sans" w:eastAsia="Nunito Sans" w:hAnsi="Nunito Sans"/>
          <w:b w:val="false"/>
          <w:bCs w:val="false"/>
          <w:i w:val="false"/>
          <w:iCs w:val="false"/>
          <w:color w:val="4A3A36"/>
          <w:sz w:val="20"/>
          <w:szCs w:val="20"/>
        </w:rPr>
        <w:t xml:space="preserve">Eight Saturdays (or whichever day), 90 minutes each plus about 30 minutes of setup, and maybe half an hour of prep the night before. One volunteer per five students and never fewer than two, so a class of fifteen needs three of you in the room — see the program overview for the full table and the spares policy.</w:t>
      </w:r>
    </w:p>
    <w:p>
      <w:pPr>
        <w:spacing w:after="130" w:line="276"/>
      </w:pPr>
      <w:r>
        <w:rPr>
          <w:rFonts w:ascii="Nunito Sans" w:cs="Nunito Sans" w:eastAsia="Nunito Sans" w:hAnsi="Nunito Sans"/>
          <w:b/>
          <w:bCs/>
          <w:i w:val="false"/>
          <w:iCs w:val="false"/>
          <w:color w:val="4A3A36"/>
          <w:sz w:val="20"/>
          <w:szCs w:val="20"/>
        </w:rPr>
        <w:t xml:space="preserve">You do not need to be a programmer.</w:t>
      </w:r>
      <w:r>
        <w:rPr>
          <w:rFonts w:ascii="Nunito Sans" w:cs="Nunito Sans" w:eastAsia="Nunito Sans" w:hAnsi="Nunito Sans"/>
          <w:b w:val="false"/>
          <w:bCs w:val="false"/>
          <w:i w:val="false"/>
          <w:iCs w:val="false"/>
          <w:color w:val="4A3A36"/>
          <w:sz w:val="20"/>
          <w:szCs w:val="20"/>
        </w:rPr>
        <w:t xml:space="preserve"> You need to be able to stay calm, ask good questions, and resist the urge to fix things yourself. If you can do those three, you can run this room.</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The two roles</w:t>
      </w:r>
    </w:p>
    <w:p>
      <w:pPr>
        <w:pStyle w:val="Heading3"/>
        <w:keepNext/>
        <w:spacing w:after="80" w:before="260"/>
      </w:pPr>
      <w:r>
        <w:rPr>
          <w:rFonts w:ascii="Fredoka" w:cs="Fredoka" w:eastAsia="Fredoka" w:hAnsi="Fredoka"/>
          <w:b/>
          <w:bCs/>
          <w:i w:val="false"/>
          <w:iCs w:val="false"/>
          <w:color w:val="2E1015"/>
          <w:sz w:val="23"/>
          <w:szCs w:val="23"/>
        </w:rPr>
        <w:t xml:space="preserve">The lead</w:t>
      </w:r>
    </w:p>
    <w:p>
      <w:pPr>
        <w:spacing w:after="130" w:line="276"/>
      </w:pPr>
      <w:r>
        <w:rPr>
          <w:rFonts w:ascii="Nunito Sans" w:cs="Nunito Sans" w:eastAsia="Nunito Sans" w:hAnsi="Nunito Sans"/>
          <w:b w:val="false"/>
          <w:bCs w:val="false"/>
          <w:i w:val="false"/>
          <w:iCs w:val="false"/>
          <w:color w:val="4A3A36"/>
          <w:sz w:val="20"/>
          <w:szCs w:val="20"/>
        </w:rPr>
        <w:t xml:space="preserve">Runs the front of the room: the live demo, briefing the activity, keeping time. Prepares by reading the lesson plan and building that week's project checkpoint themselves beforehand — you want to hit the bugs before the children do.</w:t>
      </w:r>
    </w:p>
    <w:p>
      <w:pPr>
        <w:pStyle w:val="Heading3"/>
        <w:keepNext/>
        <w:spacing w:after="80" w:before="260"/>
      </w:pPr>
      <w:r>
        <w:rPr>
          <w:rFonts w:ascii="Fredoka" w:cs="Fredoka" w:eastAsia="Fredoka" w:hAnsi="Fredoka"/>
          <w:b/>
          <w:bCs/>
          <w:i w:val="false"/>
          <w:iCs w:val="false"/>
          <w:color w:val="2E1015"/>
          <w:sz w:val="23"/>
          <w:szCs w:val="23"/>
        </w:rPr>
        <w:t xml:space="preserve">The floaters</w:t>
      </w:r>
    </w:p>
    <w:p>
      <w:pPr>
        <w:spacing w:after="130" w:line="276"/>
      </w:pPr>
      <w:r>
        <w:rPr>
          <w:rFonts w:ascii="Nunito Sans" w:cs="Nunito Sans" w:eastAsia="Nunito Sans" w:hAnsi="Nunito Sans"/>
          <w:b w:val="false"/>
          <w:bCs w:val="false"/>
          <w:i w:val="false"/>
          <w:iCs w:val="false"/>
          <w:color w:val="4A3A36"/>
          <w:sz w:val="20"/>
          <w:szCs w:val="20"/>
        </w:rPr>
        <w:t xml:space="preserve">Never sit down. Circulate constantly during activity and project time, spotting the child who is stuck and hasn't said so. This is the harder and more important job, and every volunteer who isn't leading is doing it.</w:t>
      </w:r>
    </w:p>
    <w:p>
      <w:pPr>
        <w:spacing w:after="130" w:line="276"/>
      </w:pPr>
      <w:r>
        <w:rPr>
          <w:rFonts w:ascii="Nunito Sans" w:cs="Nunito Sans" w:eastAsia="Nunito Sans" w:hAnsi="Nunito Sans"/>
          <w:b w:val="false"/>
          <w:bCs w:val="false"/>
          <w:i w:val="false"/>
          <w:iCs w:val="false"/>
          <w:color w:val="4A3A36"/>
          <w:sz w:val="20"/>
          <w:szCs w:val="20"/>
        </w:rPr>
        <w:t xml:space="preserve">With three or more floaters, give each one a zone — a couple of tables each — rather than letting everyone wander the whole room. Unzoned floaters cluster around whoever is loudest and the quiet child in the corner still gets missed, which is the exact failure the extra staffing was supposed to fix.</w:t>
      </w:r>
    </w:p>
    <w:p>
      <w:pPr>
        <w:spacing w:after="130" w:line="276"/>
      </w:pPr>
      <w:r>
        <w:rPr>
          <w:rFonts w:ascii="Nunito Sans" w:cs="Nunito Sans" w:eastAsia="Nunito Sans" w:hAnsi="Nunito Sans"/>
          <w:b w:val="false"/>
          <w:bCs w:val="false"/>
          <w:i w:val="false"/>
          <w:iCs w:val="false"/>
          <w:color w:val="4A3A36"/>
          <w:sz w:val="20"/>
          <w:szCs w:val="20"/>
        </w:rPr>
        <w:t xml:space="preserve">Rotate the lead between weeks so more than one person can run a session. Don't swap mid-session.</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The one rule of helping</w:t>
      </w:r>
    </w:p>
    <w:p>
      <w:pPr>
        <w:spacing w:after="130" w:line="276"/>
      </w:pPr>
      <w:r>
        <w:rPr>
          <w:rFonts w:ascii="Nunito Sans" w:cs="Nunito Sans" w:eastAsia="Nunito Sans" w:hAnsi="Nunito Sans"/>
          <w:b/>
          <w:bCs/>
          <w:i w:val="false"/>
          <w:iCs w:val="false"/>
          <w:color w:val="4A3A36"/>
          <w:sz w:val="20"/>
          <w:szCs w:val="20"/>
        </w:rPr>
        <w:t xml:space="preserve">Never take the mouse.</w:t>
      </w:r>
    </w:p>
    <w:p>
      <w:pPr>
        <w:spacing w:after="130" w:line="276"/>
      </w:pPr>
      <w:r>
        <w:rPr>
          <w:rFonts w:ascii="Nunito Sans" w:cs="Nunito Sans" w:eastAsia="Nunito Sans" w:hAnsi="Nunito Sans"/>
          <w:b w:val="false"/>
          <w:bCs w:val="false"/>
          <w:i w:val="false"/>
          <w:iCs w:val="false"/>
          <w:color w:val="4A3A36"/>
          <w:sz w:val="20"/>
          <w:szCs w:val="20"/>
        </w:rPr>
        <w:t xml:space="preserve">It is enormously tempting. A child is stuck, you can see the problem instantly, and it would take you four seconds. Do not do it. You will have solved the bug and taught nothing, and they will call you over again in ninety seconds.</w:t>
      </w:r>
    </w:p>
    <w:p>
      <w:pPr>
        <w:spacing w:after="130" w:line="276"/>
      </w:pPr>
      <w:r>
        <w:rPr>
          <w:rFonts w:ascii="Nunito Sans" w:cs="Nunito Sans" w:eastAsia="Nunito Sans" w:hAnsi="Nunito Sans"/>
          <w:b w:val="false"/>
          <w:bCs w:val="false"/>
          <w:i w:val="false"/>
          <w:iCs w:val="false"/>
          <w:color w:val="4A3A36"/>
          <w:sz w:val="20"/>
          <w:szCs w:val="20"/>
        </w:rPr>
        <w:t xml:space="preserve">Instead, put your hands behind your back and ask:</w:t>
      </w:r>
    </w:p>
    <w:p>
      <w:pPr>
        <w:spacing w:after="70" w:line="264"/>
        <w:ind w:left="400" w:hanging="400"/>
      </w:pPr>
      <w:r>
        <w:rPr>
          <w:rFonts w:ascii="Nunito Sans" w:cs="Nunito Sans" w:eastAsia="Nunito Sans" w:hAnsi="Nunito Sans"/>
          <w:b/>
          <w:bCs/>
          <w:color w:val="8C2332"/>
          <w:sz w:val="20"/>
          <w:szCs w:val="20"/>
        </w:rPr>
        <w:t xml:space="preserve">1.  </w:t>
      </w:r>
      <w:r>
        <w:rPr>
          <w:rFonts w:ascii="Nunito Sans" w:cs="Nunito Sans" w:eastAsia="Nunito Sans" w:hAnsi="Nunito Sans"/>
          <w:b w:val="false"/>
          <w:bCs w:val="false"/>
          <w:i/>
          <w:iCs/>
          <w:color w:val="4A3A36"/>
          <w:sz w:val="20"/>
          <w:szCs w:val="20"/>
        </w:rPr>
        <w:t xml:space="preserve">"What did you expect it to do?"</w:t>
      </w:r>
    </w:p>
    <w:p>
      <w:pPr>
        <w:spacing w:after="70" w:line="264"/>
        <w:ind w:left="400" w:hanging="400"/>
      </w:pPr>
      <w:r>
        <w:rPr>
          <w:rFonts w:ascii="Nunito Sans" w:cs="Nunito Sans" w:eastAsia="Nunito Sans" w:hAnsi="Nunito Sans"/>
          <w:b/>
          <w:bCs/>
          <w:color w:val="8C2332"/>
          <w:sz w:val="20"/>
          <w:szCs w:val="20"/>
        </w:rPr>
        <w:t xml:space="preserve">2.  </w:t>
      </w:r>
      <w:r>
        <w:rPr>
          <w:rFonts w:ascii="Nunito Sans" w:cs="Nunito Sans" w:eastAsia="Nunito Sans" w:hAnsi="Nunito Sans"/>
          <w:b w:val="false"/>
          <w:bCs w:val="false"/>
          <w:i/>
          <w:iCs/>
          <w:color w:val="4A3A36"/>
          <w:sz w:val="20"/>
          <w:szCs w:val="20"/>
        </w:rPr>
        <w:t xml:space="preserve">"What did it actually do?"</w:t>
      </w:r>
    </w:p>
    <w:p>
      <w:pPr>
        <w:spacing w:after="70" w:line="264"/>
        <w:ind w:left="400" w:hanging="400"/>
      </w:pPr>
      <w:r>
        <w:rPr>
          <w:rFonts w:ascii="Nunito Sans" w:cs="Nunito Sans" w:eastAsia="Nunito Sans" w:hAnsi="Nunito Sans"/>
          <w:b/>
          <w:bCs/>
          <w:color w:val="8C2332"/>
          <w:sz w:val="20"/>
          <w:szCs w:val="20"/>
        </w:rPr>
        <w:t xml:space="preserve">3.  </w:t>
      </w:r>
      <w:r>
        <w:rPr>
          <w:rFonts w:ascii="Nunito Sans" w:cs="Nunito Sans" w:eastAsia="Nunito Sans" w:hAnsi="Nunito Sans"/>
          <w:b w:val="false"/>
          <w:bCs w:val="false"/>
          <w:i/>
          <w:iCs/>
          <w:color w:val="4A3A36"/>
          <w:sz w:val="20"/>
          <w:szCs w:val="20"/>
        </w:rPr>
        <w:t xml:space="preserve">"Show me the part where you think it goes wrong."</w:t>
      </w:r>
    </w:p>
    <w:p>
      <w:pPr>
        <w:spacing w:after="130" w:line="276"/>
      </w:pPr>
      <w:r>
        <w:rPr>
          <w:rFonts w:ascii="Nunito Sans" w:cs="Nunito Sans" w:eastAsia="Nunito Sans" w:hAnsi="Nunito Sans"/>
          <w:b w:val="false"/>
          <w:bCs w:val="false"/>
          <w:i w:val="false"/>
          <w:iCs w:val="false"/>
          <w:color w:val="4A3A36"/>
          <w:sz w:val="20"/>
          <w:szCs w:val="20"/>
        </w:rPr>
        <w:t xml:space="preserve">Most children solve their own bug somewhere in question two. That moment — the one where they fix it themselves and look up — is the entire product. Don't steal it.</w:t>
      </w:r>
    </w:p>
    <w:p>
      <w:pPr>
        <w:spacing w:after="130" w:line="276"/>
      </w:pPr>
      <w:r>
        <w:rPr>
          <w:rFonts w:ascii="Nunito Sans" w:cs="Nunito Sans" w:eastAsia="Nunito Sans" w:hAnsi="Nunito Sans"/>
          <w:b w:val="false"/>
          <w:bCs w:val="false"/>
          <w:i w:val="false"/>
          <w:iCs w:val="false"/>
          <w:color w:val="4A3A36"/>
          <w:sz w:val="20"/>
          <w:szCs w:val="20"/>
        </w:rPr>
        <w:t xml:space="preserve">If they're genuinely stuck after that, point at the screen and describe what you see. "I notice your </w:t>
      </w:r>
      <w:r>
        <w:rPr>
          <w:rFonts w:ascii="Consolas" w:cs="Consolas" w:eastAsia="Consolas" w:hAnsi="Consolas"/>
          <w:b w:val="false"/>
          <w:bCs w:val="false"/>
          <w:i w:val="false"/>
          <w:iCs w:val="false"/>
          <w:color w:val="2E1015"/>
          <w:sz w:val="20"/>
          <w:szCs w:val="20"/>
        </w:rPr>
        <w:t xml:space="preserve">if</w:t>
      </w:r>
      <w:r>
        <w:rPr>
          <w:rFonts w:ascii="Nunito Sans" w:cs="Nunito Sans" w:eastAsia="Nunito Sans" w:hAnsi="Nunito Sans"/>
          <w:b w:val="false"/>
          <w:bCs w:val="false"/>
          <w:i w:val="false"/>
          <w:iCs w:val="false"/>
          <w:color w:val="4A3A36"/>
          <w:sz w:val="20"/>
          <w:szCs w:val="20"/>
        </w:rPr>
        <w:t xml:space="preserve"> block is outside the loop." Let them make the change.</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Being deliberately wrong is part of the job</w:t>
      </w:r>
    </w:p>
    <w:p>
      <w:pPr>
        <w:spacing w:after="130" w:line="276"/>
      </w:pPr>
      <w:r>
        <w:rPr>
          <w:rFonts w:ascii="Nunito Sans" w:cs="Nunito Sans" w:eastAsia="Nunito Sans" w:hAnsi="Nunito Sans"/>
          <w:b w:val="false"/>
          <w:bCs w:val="false"/>
          <w:i w:val="false"/>
          <w:iCs w:val="false"/>
          <w:color w:val="4A3A36"/>
          <w:sz w:val="20"/>
          <w:szCs w:val="20"/>
        </w:rPr>
        <w:t xml:space="preserve">Every lesson plan has a </w:t>
      </w:r>
      <w:r>
        <w:rPr>
          <w:rFonts w:ascii="Nunito Sans" w:cs="Nunito Sans" w:eastAsia="Nunito Sans" w:hAnsi="Nunito Sans"/>
          <w:b/>
          <w:bCs/>
          <w:i w:val="false"/>
          <w:iCs w:val="false"/>
          <w:color w:val="4A3A36"/>
          <w:sz w:val="20"/>
          <w:szCs w:val="20"/>
        </w:rPr>
        <w:t xml:space="preserve">deliberate mistake</w:t>
      </w:r>
      <w:r>
        <w:rPr>
          <w:rFonts w:ascii="Nunito Sans" w:cs="Nunito Sans" w:eastAsia="Nunito Sans" w:hAnsi="Nunito Sans"/>
          <w:b w:val="false"/>
          <w:bCs w:val="false"/>
          <w:i w:val="false"/>
          <w:iCs w:val="false"/>
          <w:color w:val="4A3A36"/>
          <w:sz w:val="20"/>
          <w:szCs w:val="20"/>
        </w:rPr>
        <w:t xml:space="preserve"> in the live demo. Do it. Make the error, run it, look puzzled, say "huh, that's not what I expected", and work through it out loud.</w:t>
      </w:r>
    </w:p>
    <w:p>
      <w:pPr>
        <w:spacing w:after="130" w:line="276"/>
      </w:pPr>
      <w:r>
        <w:rPr>
          <w:rFonts w:ascii="Nunito Sans" w:cs="Nunito Sans" w:eastAsia="Nunito Sans" w:hAnsi="Nunito Sans"/>
          <w:b w:val="false"/>
          <w:bCs w:val="false"/>
          <w:i w:val="false"/>
          <w:iCs w:val="false"/>
          <w:color w:val="4A3A36"/>
          <w:sz w:val="20"/>
          <w:szCs w:val="20"/>
        </w:rPr>
        <w:t xml:space="preserve">Children arrive believing that adults who are good at computers never get errors, and that getting an error means you're bad at it. Watching you be confused and calm, repeatedly, over eight weeks, is more valuable than any concept in the curriculum.</w:t>
      </w:r>
    </w:p>
    <w:p>
      <w:pPr>
        <w:spacing w:after="130" w:line="276"/>
      </w:pPr>
      <w:r>
        <w:rPr>
          <w:rFonts w:ascii="Nunito Sans" w:cs="Nunito Sans" w:eastAsia="Nunito Sans" w:hAnsi="Nunito Sans"/>
          <w:b w:val="false"/>
          <w:bCs w:val="false"/>
          <w:i w:val="false"/>
          <w:iCs w:val="false"/>
          <w:color w:val="4A3A36"/>
          <w:sz w:val="20"/>
          <w:szCs w:val="20"/>
        </w:rPr>
        <w:t xml:space="preserve">Never say "this is easy". If it were easy they'd have done it.</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Practical ground rules</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Two adults in the room at all times, minimum.</w:t>
      </w:r>
      <w:r>
        <w:rPr>
          <w:rFonts w:ascii="Nunito Sans" w:cs="Nunito Sans" w:eastAsia="Nunito Sans" w:hAnsi="Nunito Sans"/>
          <w:b w:val="false"/>
          <w:bCs w:val="false"/>
          <w:i w:val="false"/>
          <w:iCs w:val="false"/>
          <w:color w:val="4A3A36"/>
          <w:sz w:val="20"/>
          <w:szCs w:val="20"/>
        </w:rPr>
        <w:t xml:space="preserve"> If you drop below two on the day and there's no backup available, cancel the session. Don't run it solo.</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Never be alone with a child.</w:t>
      </w:r>
      <w:r>
        <w:rPr>
          <w:rFonts w:ascii="Nunito Sans" w:cs="Nunito Sans" w:eastAsia="Nunito Sans" w:hAnsi="Nunito Sans"/>
          <w:b w:val="false"/>
          <w:bCs w:val="false"/>
          <w:i w:val="false"/>
          <w:iCs w:val="false"/>
          <w:color w:val="4A3A36"/>
          <w:sz w:val="20"/>
          <w:szCs w:val="20"/>
        </w:rPr>
        <w:t xml:space="preserve"> If a one-to-one conversation is needed, have it in the room where the other volunteer can see you.</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Stay in the room.</w:t>
      </w:r>
      <w:r>
        <w:rPr>
          <w:rFonts w:ascii="Nunito Sans" w:cs="Nunito Sans" w:eastAsia="Nunito Sans" w:hAnsi="Nunito Sans"/>
          <w:b w:val="false"/>
          <w:bCs w:val="false"/>
          <w:i w:val="false"/>
          <w:iCs w:val="false"/>
          <w:color w:val="4A3A36"/>
          <w:sz w:val="20"/>
          <w:szCs w:val="20"/>
        </w:rPr>
        <w:t xml:space="preserve"> Toilet breaks in pairs or with a parent, per the club's policy.</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No photos on personal phones.</w:t>
      </w:r>
      <w:r>
        <w:rPr>
          <w:rFonts w:ascii="Nunito Sans" w:cs="Nunito Sans" w:eastAsia="Nunito Sans" w:hAnsi="Nunito Sans"/>
          <w:b w:val="false"/>
          <w:bCs w:val="false"/>
          <w:i w:val="false"/>
          <w:iCs w:val="false"/>
          <w:color w:val="4A3A36"/>
          <w:sz w:val="20"/>
          <w:szCs w:val="20"/>
        </w:rPr>
        <w:t xml:space="preserve"> Use the club device, and check the photo permission list first — some children are marked no-photos and you need to know which.</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No private contact with students.</w:t>
      </w:r>
      <w:r>
        <w:rPr>
          <w:rFonts w:ascii="Nunito Sans" w:cs="Nunito Sans" w:eastAsia="Nunito Sans" w:hAnsi="Nunito Sans"/>
          <w:b w:val="false"/>
          <w:bCs w:val="false"/>
          <w:i w:val="false"/>
          <w:iCs w:val="false"/>
          <w:color w:val="4A3A36"/>
          <w:sz w:val="20"/>
          <w:szCs w:val="20"/>
        </w:rPr>
        <w:t xml:space="preserve"> Everything goes through parents. No adding students on social media, no direct messaging, including on Scratch.</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Follow the club's child protection policy.</w:t>
      </w:r>
      <w:r>
        <w:rPr>
          <w:rFonts w:ascii="Nunito Sans" w:cs="Nunito Sans" w:eastAsia="Nunito Sans" w:hAnsi="Nunito Sans"/>
          <w:b w:val="false"/>
          <w:bCs w:val="false"/>
          <w:i w:val="false"/>
          <w:iCs w:val="false"/>
          <w:color w:val="4A3A36"/>
          <w:sz w:val="20"/>
          <w:szCs w:val="20"/>
        </w:rPr>
        <w:t xml:space="preserve"> Read it. If you have a concern about a child's welfare, report it to </w:t>
      </w:r>
      <w:r>
        <w:rPr>
          <w:rFonts w:ascii="Nunito Sans" w:cs="Nunito Sans" w:eastAsia="Nunito Sans" w:hAnsi="Nunito Sans"/>
          <w:b/>
          <w:bCs/>
          <w:i w:val="false"/>
          <w:iCs w:val="false"/>
          <w:color w:val="2E1015"/>
          <w:sz w:val="20"/>
          <w:szCs w:val="20"/>
          <w:highlight w:val="yellow"/>
          <w:highlightCs w:val="yellow"/>
        </w:rPr>
        <w:t xml:space="preserve">[NAMED PERSON]</w:t>
      </w:r>
      <w:r>
        <w:rPr>
          <w:rFonts w:ascii="Nunito Sans" w:cs="Nunito Sans" w:eastAsia="Nunito Sans" w:hAnsi="Nunito Sans"/>
          <w:b w:val="false"/>
          <w:bCs w:val="false"/>
          <w:i w:val="false"/>
          <w:iCs w:val="false"/>
          <w:color w:val="4A3A36"/>
          <w:sz w:val="20"/>
          <w:szCs w:val="20"/>
        </w:rPr>
        <w:t xml:space="preserve"> the same day. Don't investigate it yourself and don't sit on it.</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Check the health notes</w:t>
      </w:r>
      <w:r>
        <w:rPr>
          <w:rFonts w:ascii="Nunito Sans" w:cs="Nunito Sans" w:eastAsia="Nunito Sans" w:hAnsi="Nunito Sans"/>
          <w:b w:val="false"/>
          <w:bCs w:val="false"/>
          <w:i w:val="false"/>
          <w:iCs w:val="false"/>
          <w:color w:val="4A3A36"/>
          <w:sz w:val="20"/>
          <w:szCs w:val="20"/>
        </w:rPr>
        <w:t xml:space="preserve"> on the consent forms before week one, especially allergies if there's food at the break.</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Managing the room</w:t>
      </w:r>
    </w:p>
    <w:p>
      <w:pPr>
        <w:spacing w:after="130" w:line="276"/>
      </w:pPr>
      <w:r>
        <w:rPr>
          <w:rFonts w:ascii="Nunito Sans" w:cs="Nunito Sans" w:eastAsia="Nunito Sans" w:hAnsi="Nunito Sans"/>
          <w:b/>
          <w:bCs/>
          <w:i w:val="false"/>
          <w:iCs w:val="false"/>
          <w:color w:val="4A3A36"/>
          <w:sz w:val="20"/>
          <w:szCs w:val="20"/>
        </w:rPr>
        <w:t xml:space="preserve">Names.</w:t>
      </w:r>
      <w:r>
        <w:rPr>
          <w:rFonts w:ascii="Nunito Sans" w:cs="Nunito Sans" w:eastAsia="Nunito Sans" w:hAnsi="Nunito Sans"/>
          <w:b w:val="false"/>
          <w:bCs w:val="false"/>
          <w:i w:val="false"/>
          <w:iCs w:val="false"/>
          <w:color w:val="4A3A36"/>
          <w:sz w:val="20"/>
          <w:szCs w:val="20"/>
        </w:rPr>
        <w:t xml:space="preserve"> Learn all of them by week two. Name stickers in week one; use them constantly.</w:t>
      </w:r>
    </w:p>
    <w:p>
      <w:pPr>
        <w:spacing w:after="130" w:line="276"/>
      </w:pPr>
      <w:r>
        <w:rPr>
          <w:rFonts w:ascii="Nunito Sans" w:cs="Nunito Sans" w:eastAsia="Nunito Sans" w:hAnsi="Nunito Sans"/>
          <w:b/>
          <w:bCs/>
          <w:i w:val="false"/>
          <w:iCs w:val="false"/>
          <w:color w:val="4A3A36"/>
          <w:sz w:val="20"/>
          <w:szCs w:val="20"/>
        </w:rPr>
        <w:t xml:space="preserve">The talker.</w:t>
      </w:r>
      <w:r>
        <w:rPr>
          <w:rFonts w:ascii="Nunito Sans" w:cs="Nunito Sans" w:eastAsia="Nunito Sans" w:hAnsi="Nunito Sans"/>
          <w:b w:val="false"/>
          <w:bCs w:val="false"/>
          <w:i w:val="false"/>
          <w:iCs w:val="false"/>
          <w:color w:val="4A3A36"/>
          <w:sz w:val="20"/>
          <w:szCs w:val="20"/>
        </w:rPr>
        <w:t xml:space="preserve"> Every group has a child who narrates everything. Give them a job — make them a "helper" who assists their neighbour. It works startlingly well.</w:t>
      </w:r>
    </w:p>
    <w:p>
      <w:pPr>
        <w:spacing w:after="130" w:line="276"/>
      </w:pPr>
      <w:r>
        <w:rPr>
          <w:rFonts w:ascii="Nunito Sans" w:cs="Nunito Sans" w:eastAsia="Nunito Sans" w:hAnsi="Nunito Sans"/>
          <w:b/>
          <w:bCs/>
          <w:i w:val="false"/>
          <w:iCs w:val="false"/>
          <w:color w:val="4A3A36"/>
          <w:sz w:val="20"/>
          <w:szCs w:val="20"/>
        </w:rPr>
        <w:t xml:space="preserve">The one who's finished in five minutes.</w:t>
      </w:r>
      <w:r>
        <w:rPr>
          <w:rFonts w:ascii="Nunito Sans" w:cs="Nunito Sans" w:eastAsia="Nunito Sans" w:hAnsi="Nunito Sans"/>
          <w:b w:val="false"/>
          <w:bCs w:val="false"/>
          <w:i w:val="false"/>
          <w:iCs w:val="false"/>
          <w:color w:val="4A3A36"/>
          <w:sz w:val="20"/>
          <w:szCs w:val="20"/>
        </w:rPr>
        <w:t xml:space="preserve"> Bonus challenges, then ask them to help someone. Never let them sit idle; that's when a room turns.</w:t>
      </w:r>
    </w:p>
    <w:p>
      <w:pPr>
        <w:spacing w:after="130" w:line="276"/>
      </w:pPr>
      <w:r>
        <w:rPr>
          <w:rFonts w:ascii="Nunito Sans" w:cs="Nunito Sans" w:eastAsia="Nunito Sans" w:hAnsi="Nunito Sans"/>
          <w:b/>
          <w:bCs/>
          <w:i w:val="false"/>
          <w:iCs w:val="false"/>
          <w:color w:val="4A3A36"/>
          <w:sz w:val="20"/>
          <w:szCs w:val="20"/>
        </w:rPr>
        <w:t xml:space="preserve">The one who's silently stuck.</w:t>
      </w:r>
      <w:r>
        <w:rPr>
          <w:rFonts w:ascii="Nunito Sans" w:cs="Nunito Sans" w:eastAsia="Nunito Sans" w:hAnsi="Nunito Sans"/>
          <w:b w:val="false"/>
          <w:bCs w:val="false"/>
          <w:i w:val="false"/>
          <w:iCs w:val="false"/>
          <w:color w:val="4A3A36"/>
          <w:sz w:val="20"/>
          <w:szCs w:val="20"/>
        </w:rPr>
        <w:t xml:space="preserve"> The hardest to spot and the most important. Look for the child whose screen hasn't changed in five minutes and who isn't asking. Go to them. Don't announce it.</w:t>
      </w:r>
    </w:p>
    <w:p>
      <w:pPr>
        <w:spacing w:after="130" w:line="276"/>
      </w:pPr>
      <w:r>
        <w:rPr>
          <w:rFonts w:ascii="Nunito Sans" w:cs="Nunito Sans" w:eastAsia="Nunito Sans" w:hAnsi="Nunito Sans"/>
          <w:b/>
          <w:bCs/>
          <w:i w:val="false"/>
          <w:iCs w:val="false"/>
          <w:color w:val="4A3A36"/>
          <w:sz w:val="20"/>
          <w:szCs w:val="20"/>
        </w:rPr>
        <w:t xml:space="preserve">The one who's upset.</w:t>
      </w:r>
      <w:r>
        <w:rPr>
          <w:rFonts w:ascii="Nunito Sans" w:cs="Nunito Sans" w:eastAsia="Nunito Sans" w:hAnsi="Nunito Sans"/>
          <w:b w:val="false"/>
          <w:bCs w:val="false"/>
          <w:i w:val="false"/>
          <w:iCs w:val="false"/>
          <w:color w:val="4A3A36"/>
          <w:sz w:val="20"/>
          <w:szCs w:val="20"/>
        </w:rPr>
        <w:t xml:space="preserve"> Usually because they lost work or they think they're the worst in the room. Sit down next to them, fix the immediate thing, and tell them truthfully that everyone in the room has had the same bug.</w:t>
      </w:r>
    </w:p>
    <w:p>
      <w:pPr>
        <w:spacing w:after="130" w:line="276"/>
      </w:pPr>
      <w:r>
        <w:rPr>
          <w:rFonts w:ascii="Nunito Sans" w:cs="Nunito Sans" w:eastAsia="Nunito Sans" w:hAnsi="Nunito Sans"/>
          <w:b/>
          <w:bCs/>
          <w:i w:val="false"/>
          <w:iCs w:val="false"/>
          <w:color w:val="4A3A36"/>
          <w:sz w:val="20"/>
          <w:szCs w:val="20"/>
        </w:rPr>
        <w:t xml:space="preserve">Volume.</w:t>
      </w:r>
      <w:r>
        <w:rPr>
          <w:rFonts w:ascii="Nunito Sans" w:cs="Nunito Sans" w:eastAsia="Nunito Sans" w:hAnsi="Nunito Sans"/>
          <w:b w:val="false"/>
          <w:bCs w:val="false"/>
          <w:i w:val="false"/>
          <w:iCs w:val="false"/>
          <w:color w:val="4A3A36"/>
          <w:sz w:val="20"/>
          <w:szCs w:val="20"/>
        </w:rPr>
        <w:t xml:space="preserve"> A coding club should be a bit loud. Children talking about their games is the sound of it working. Only intervene when it's stopping people thinking.</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Timing, honestly</w:t>
      </w:r>
    </w:p>
    <w:p>
      <w:pPr>
        <w:spacing w:after="130" w:line="276"/>
      </w:pPr>
      <w:r>
        <w:rPr>
          <w:rFonts w:ascii="Nunito Sans" w:cs="Nunito Sans" w:eastAsia="Nunito Sans" w:hAnsi="Nunito Sans"/>
          <w:b w:val="false"/>
          <w:bCs w:val="false"/>
          <w:i w:val="false"/>
          <w:iCs w:val="false"/>
          <w:color w:val="4A3A36"/>
          <w:sz w:val="20"/>
          <w:szCs w:val="20"/>
        </w:rPr>
        <w:t xml:space="preserve">You will run over. Everyone does. When you do, cut in this order:</w:t>
      </w:r>
    </w:p>
    <w:p>
      <w:pPr>
        <w:spacing w:after="70" w:line="264"/>
        <w:ind w:left="400" w:hanging="400"/>
      </w:pPr>
      <w:r>
        <w:rPr>
          <w:rFonts w:ascii="Nunito Sans" w:cs="Nunito Sans" w:eastAsia="Nunito Sans" w:hAnsi="Nunito Sans"/>
          <w:b/>
          <w:bCs/>
          <w:color w:val="8C2332"/>
          <w:sz w:val="20"/>
          <w:szCs w:val="20"/>
        </w:rPr>
        <w:t xml:space="preserve">1.  </w:t>
      </w:r>
      <w:r>
        <w:rPr>
          <w:rFonts w:ascii="Nunito Sans" w:cs="Nunito Sans" w:eastAsia="Nunito Sans" w:hAnsi="Nunito Sans"/>
          <w:b w:val="false"/>
          <w:bCs w:val="false"/>
          <w:i w:val="false"/>
          <w:iCs w:val="false"/>
          <w:color w:val="4A3A36"/>
          <w:sz w:val="20"/>
          <w:szCs w:val="20"/>
        </w:rPr>
        <w:t xml:space="preserve">The second class activity</w:t>
      </w:r>
    </w:p>
    <w:p>
      <w:pPr>
        <w:spacing w:after="70" w:line="264"/>
        <w:ind w:left="400" w:hanging="400"/>
      </w:pPr>
      <w:r>
        <w:rPr>
          <w:rFonts w:ascii="Nunito Sans" w:cs="Nunito Sans" w:eastAsia="Nunito Sans" w:hAnsi="Nunito Sans"/>
          <w:b/>
          <w:bCs/>
          <w:color w:val="8C2332"/>
          <w:sz w:val="20"/>
          <w:szCs w:val="20"/>
        </w:rPr>
        <w:t xml:space="preserve">2.  </w:t>
      </w:r>
      <w:r>
        <w:rPr>
          <w:rFonts w:ascii="Nunito Sans" w:cs="Nunito Sans" w:eastAsia="Nunito Sans" w:hAnsi="Nunito Sans"/>
          <w:b w:val="false"/>
          <w:bCs w:val="false"/>
          <w:i w:val="false"/>
          <w:iCs w:val="false"/>
          <w:color w:val="4A3A36"/>
          <w:sz w:val="20"/>
          <w:szCs w:val="20"/>
        </w:rPr>
        <w:t xml:space="preserve">Half the project build — push it into homework</w:t>
      </w:r>
    </w:p>
    <w:p>
      <w:pPr>
        <w:spacing w:after="130" w:line="276"/>
      </w:pPr>
      <w:r>
        <w:rPr>
          <w:rFonts w:ascii="Nunito Sans" w:cs="Nunito Sans" w:eastAsia="Nunito Sans" w:hAnsi="Nunito Sans"/>
          <w:b/>
          <w:bCs/>
          <w:i w:val="false"/>
          <w:iCs w:val="false"/>
          <w:color w:val="4A3A36"/>
          <w:sz w:val="20"/>
          <w:szCs w:val="20"/>
        </w:rPr>
        <w:t xml:space="preserve">Never cut</w:t>
      </w:r>
      <w:r>
        <w:rPr>
          <w:rFonts w:ascii="Nunito Sans" w:cs="Nunito Sans" w:eastAsia="Nunito Sans" w:hAnsi="Nunito Sans"/>
          <w:b w:val="false"/>
          <w:bCs w:val="false"/>
          <w:i w:val="false"/>
          <w:iCs w:val="false"/>
          <w:color w:val="4A3A36"/>
          <w:sz w:val="20"/>
          <w:szCs w:val="20"/>
        </w:rPr>
        <w:t xml:space="preserve"> Show &amp; Tell, the break, or saving at the end.</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The end-of-session ritual</w:t>
      </w:r>
    </w:p>
    <w:p>
      <w:pPr>
        <w:spacing w:after="130" w:line="276"/>
      </w:pPr>
      <w:r>
        <w:rPr>
          <w:rFonts w:ascii="Nunito Sans" w:cs="Nunito Sans" w:eastAsia="Nunito Sans" w:hAnsi="Nunito Sans"/>
          <w:b w:val="false"/>
          <w:bCs w:val="false"/>
          <w:i w:val="false"/>
          <w:iCs w:val="false"/>
          <w:color w:val="4A3A36"/>
          <w:sz w:val="20"/>
          <w:szCs w:val="20"/>
        </w:rPr>
        <w:t xml:space="preserve">The last five minutes matter more than they look:</w:t>
      </w:r>
    </w:p>
    <w:p>
      <w:pPr>
        <w:spacing w:after="70" w:line="264"/>
        <w:ind w:left="400" w:hanging="400"/>
      </w:pPr>
      <w:r>
        <w:rPr>
          <w:rFonts w:ascii="Nunito Sans" w:cs="Nunito Sans" w:eastAsia="Nunito Sans" w:hAnsi="Nunito Sans"/>
          <w:b/>
          <w:bCs/>
          <w:color w:val="8C2332"/>
          <w:sz w:val="20"/>
          <w:szCs w:val="20"/>
        </w:rPr>
        <w:t xml:space="preserve">1.  </w:t>
      </w:r>
      <w:r>
        <w:rPr>
          <w:rFonts w:ascii="Nunito Sans" w:cs="Nunito Sans" w:eastAsia="Nunito Sans" w:hAnsi="Nunito Sans"/>
          <w:b w:val="false"/>
          <w:bCs w:val="false"/>
          <w:i w:val="false"/>
          <w:iCs w:val="false"/>
          <w:color w:val="4A3A36"/>
          <w:sz w:val="20"/>
          <w:szCs w:val="20"/>
        </w:rPr>
        <w:t xml:space="preserve">Everyone saves. </w:t>
      </w:r>
      <w:r>
        <w:rPr>
          <w:rFonts w:ascii="Nunito Sans" w:cs="Nunito Sans" w:eastAsia="Nunito Sans" w:hAnsi="Nunito Sans"/>
          <w:b/>
          <w:bCs/>
          <w:i w:val="false"/>
          <w:iCs w:val="false"/>
          <w:color w:val="4A3A36"/>
          <w:sz w:val="20"/>
          <w:szCs w:val="20"/>
        </w:rPr>
        <w:t xml:space="preserve">Walk the room and check the screens.</w:t>
      </w:r>
      <w:r>
        <w:rPr>
          <w:rFonts w:ascii="Nunito Sans" w:cs="Nunito Sans" w:eastAsia="Nunito Sans" w:hAnsi="Nunito Sans"/>
          <w:b w:val="false"/>
          <w:bCs w:val="false"/>
          <w:i w:val="false"/>
          <w:iCs w:val="false"/>
          <w:color w:val="4A3A36"/>
          <w:sz w:val="20"/>
          <w:szCs w:val="20"/>
        </w:rPr>
        <w:t xml:space="preserve"> Don't take their word for it.</w:t>
      </w:r>
    </w:p>
    <w:p>
      <w:pPr>
        <w:spacing w:after="70" w:line="264"/>
        <w:ind w:left="400" w:hanging="400"/>
      </w:pPr>
      <w:r>
        <w:rPr>
          <w:rFonts w:ascii="Nunito Sans" w:cs="Nunito Sans" w:eastAsia="Nunito Sans" w:hAnsi="Nunito Sans"/>
          <w:b/>
          <w:bCs/>
          <w:color w:val="8C2332"/>
          <w:sz w:val="20"/>
          <w:szCs w:val="20"/>
        </w:rPr>
        <w:t xml:space="preserve">2.  </w:t>
      </w:r>
      <w:r>
        <w:rPr>
          <w:rFonts w:ascii="Nunito Sans" w:cs="Nunito Sans" w:eastAsia="Nunito Sans" w:hAnsi="Nunito Sans"/>
          <w:b w:val="false"/>
          <w:bCs w:val="false"/>
          <w:i w:val="false"/>
          <w:iCs w:val="false"/>
          <w:color w:val="4A3A36"/>
          <w:sz w:val="20"/>
          <w:szCs w:val="20"/>
        </w:rPr>
        <w:t xml:space="preserve">Nobody leaves with a broken game. If someone's project is in pieces, fix it </w:t>
      </w:r>
      <w:r>
        <w:rPr>
          <w:rFonts w:ascii="Nunito Sans" w:cs="Nunito Sans" w:eastAsia="Nunito Sans" w:hAnsi="Nunito Sans"/>
          <w:b w:val="false"/>
          <w:bCs w:val="false"/>
          <w:i/>
          <w:iCs/>
          <w:color w:val="4A3A36"/>
          <w:sz w:val="20"/>
          <w:szCs w:val="20"/>
        </w:rPr>
        <w:t xml:space="preserve">with</w:t>
      </w:r>
      <w:r>
        <w:rPr>
          <w:rFonts w:ascii="Nunito Sans" w:cs="Nunito Sans" w:eastAsia="Nunito Sans" w:hAnsi="Nunito Sans"/>
          <w:b w:val="false"/>
          <w:bCs w:val="false"/>
          <w:i w:val="false"/>
          <w:iCs w:val="false"/>
          <w:color w:val="4A3A36"/>
          <w:sz w:val="20"/>
          <w:szCs w:val="20"/>
        </w:rPr>
        <w:t xml:space="preserve"> them or roll them back to the skeleton.</w:t>
      </w:r>
    </w:p>
    <w:p>
      <w:pPr>
        <w:spacing w:after="70" w:line="264"/>
        <w:ind w:left="400" w:hanging="400"/>
      </w:pPr>
      <w:r>
        <w:rPr>
          <w:rFonts w:ascii="Nunito Sans" w:cs="Nunito Sans" w:eastAsia="Nunito Sans" w:hAnsi="Nunito Sans"/>
          <w:b/>
          <w:bCs/>
          <w:color w:val="8C2332"/>
          <w:sz w:val="20"/>
          <w:szCs w:val="20"/>
        </w:rPr>
        <w:t xml:space="preserve">3.  </w:t>
      </w:r>
      <w:r>
        <w:rPr>
          <w:rFonts w:ascii="Nunito Sans" w:cs="Nunito Sans" w:eastAsia="Nunito Sans" w:hAnsi="Nunito Sans"/>
          <w:b w:val="false"/>
          <w:bCs w:val="false"/>
          <w:i w:val="false"/>
          <w:iCs w:val="false"/>
          <w:color w:val="4A3A36"/>
          <w:sz w:val="20"/>
          <w:szCs w:val="20"/>
        </w:rPr>
        <w:t xml:space="preserve">Brief the homework in one sentence.</w:t>
      </w:r>
    </w:p>
    <w:p>
      <w:pPr>
        <w:spacing w:after="70" w:line="264"/>
        <w:ind w:left="400" w:hanging="400"/>
      </w:pPr>
      <w:r>
        <w:rPr>
          <w:rFonts w:ascii="Nunito Sans" w:cs="Nunito Sans" w:eastAsia="Nunito Sans" w:hAnsi="Nunito Sans"/>
          <w:b/>
          <w:bCs/>
          <w:color w:val="8C2332"/>
          <w:sz w:val="20"/>
          <w:szCs w:val="20"/>
        </w:rPr>
        <w:t xml:space="preserve">4.  </w:t>
      </w:r>
      <w:r>
        <w:rPr>
          <w:rFonts w:ascii="Nunito Sans" w:cs="Nunito Sans" w:eastAsia="Nunito Sans" w:hAnsi="Nunito Sans"/>
          <w:b w:val="false"/>
          <w:bCs w:val="false"/>
          <w:i w:val="false"/>
          <w:iCs w:val="false"/>
          <w:color w:val="4A3A36"/>
          <w:sz w:val="20"/>
          <w:szCs w:val="20"/>
        </w:rPr>
        <w:t xml:space="preserve">Say what's happening next week.</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If you can't make a session</w:t>
      </w:r>
    </w:p>
    <w:p>
      <w:pPr>
        <w:spacing w:after="130" w:line="276"/>
      </w:pPr>
      <w:r>
        <w:rPr>
          <w:rFonts w:ascii="Nunito Sans" w:cs="Nunito Sans" w:eastAsia="Nunito Sans" w:hAnsi="Nunito Sans"/>
          <w:b w:val="false"/>
          <w:bCs w:val="false"/>
          <w:i w:val="false"/>
          <w:iCs w:val="false"/>
          <w:color w:val="4A3A36"/>
          <w:sz w:val="20"/>
          <w:szCs w:val="20"/>
        </w:rPr>
        <w:t xml:space="preserve">Tell the lead as early as you can and help find the backup. The lesson plans are written so that someone else can pick one up and run it cold — that's deliberate, and it's why they're as detailed as they are.</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Who to ask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74"/>
        <w:gridCol w:w="4664"/>
      </w:tblGrid>
      <w:tr>
        <w:trPr>
          <w:cantSplit/>
          <w:tblHeader/>
        </w:trPr>
        <w:tc>
          <w:tcPr>
            <w:tcW w:type="dxa" w:w="4974"/>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Thing</w:t>
            </w:r>
          </w:p>
        </w:tc>
        <w:tc>
          <w:tcPr>
            <w:tcW w:type="dxa" w:w="4664"/>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Person</w:t>
            </w:r>
          </w:p>
        </w:tc>
      </w:tr>
      <w:tr>
        <w:trPr>
          <w:cantSplit/>
        </w:trPr>
        <w:tc>
          <w:tcPr>
            <w:tcW w:type="dxa" w:w="497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Anything about a child's welfare</w:t>
            </w:r>
          </w:p>
        </w:tc>
        <w:tc>
          <w:tcPr>
            <w:tcW w:type="dxa" w:w="466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highlight w:val="yellow"/>
                <w:highlightCs w:val="yellow"/>
              </w:rPr>
              <w:t xml:space="preserve">[NAMED PERSON]</w:t>
            </w:r>
            <w:r>
              <w:rPr>
                <w:rFonts w:ascii="Nunito Sans" w:cs="Nunito Sans" w:eastAsia="Nunito Sans" w:hAnsi="Nunito Sans"/>
                <w:b w:val="false"/>
                <w:bCs w:val="false"/>
                <w:i w:val="false"/>
                <w:iCs w:val="false"/>
                <w:color w:val="4A3A36"/>
                <w:sz w:val="18"/>
                <w:szCs w:val="18"/>
              </w:rPr>
              <w:t xml:space="preserve">, same day</w:t>
            </w:r>
          </w:p>
        </w:tc>
      </w:tr>
      <w:tr>
        <w:trPr>
          <w:cantSplit/>
        </w:trPr>
        <w:tc>
          <w:tcPr>
            <w:tcW w:type="dxa" w:w="497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Venue, keys, access</w:t>
            </w:r>
          </w:p>
        </w:tc>
        <w:tc>
          <w:tcPr>
            <w:tcW w:type="dxa" w:w="466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highlight w:val="yellow"/>
                <w:highlightCs w:val="yellow"/>
              </w:rPr>
              <w:t xml:space="preserve">[NAME]</w:t>
            </w:r>
          </w:p>
        </w:tc>
      </w:tr>
      <w:tr>
        <w:trPr>
          <w:cantSplit/>
        </w:trPr>
        <w:tc>
          <w:tcPr>
            <w:tcW w:type="dxa" w:w="497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Scratch accounts, passwords</w:t>
            </w:r>
          </w:p>
        </w:tc>
        <w:tc>
          <w:tcPr>
            <w:tcW w:type="dxa" w:w="466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highlight w:val="yellow"/>
                <w:highlightCs w:val="yellow"/>
              </w:rPr>
              <w:t xml:space="preserve">[NAME]</w:t>
            </w:r>
          </w:p>
        </w:tc>
      </w:tr>
      <w:tr>
        <w:trPr>
          <w:cantSplit/>
        </w:trPr>
        <w:tc>
          <w:tcPr>
            <w:tcW w:type="dxa" w:w="497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Curriculum, lesson plans</w:t>
            </w:r>
          </w:p>
        </w:tc>
        <w:tc>
          <w:tcPr>
            <w:tcW w:type="dxa" w:w="466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highlight w:val="yellow"/>
                <w:highlightCs w:val="yellow"/>
              </w:rPr>
              <w:t xml:space="preserve">[NAME]</w:t>
            </w:r>
          </w:p>
        </w:tc>
      </w:tr>
      <w:tr>
        <w:trPr>
          <w:cantSplit/>
        </w:trPr>
        <w:tc>
          <w:tcPr>
            <w:tcW w:type="dxa" w:w="497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A parent complaint or concern</w:t>
            </w:r>
          </w:p>
        </w:tc>
        <w:tc>
          <w:tcPr>
            <w:tcW w:type="dxa" w:w="466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2E1015"/>
                <w:sz w:val="18"/>
                <w:szCs w:val="18"/>
                <w:highlight w:val="yellow"/>
                <w:highlightCs w:val="yellow"/>
              </w:rPr>
              <w:t xml:space="preserve">[NAME]</w:t>
            </w:r>
            <w:r>
              <w:rPr>
                <w:rFonts w:ascii="Nunito Sans" w:cs="Nunito Sans" w:eastAsia="Nunito Sans" w:hAnsi="Nunito Sans"/>
                <w:b w:val="false"/>
                <w:bCs w:val="false"/>
                <w:i w:val="false"/>
                <w:iCs w:val="false"/>
                <w:color w:val="4A3A36"/>
                <w:sz w:val="18"/>
                <w:szCs w:val="18"/>
              </w:rPr>
              <w:t xml:space="preserve"> — don't handle it alone</w:t>
            </w:r>
          </w:p>
        </w:tc>
      </w:tr>
    </w:tbl>
    <w:p>
      <w:pPr>
        <w:spacing w:after="14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Nunito Sans" w:cs="Nunito Sans" w:eastAsia="Nunito Sans" w:hAnsi="Nunito Sans"/>
        <w:color w:val="8A7A72"/>
        <w:sz w:val="14"/>
        <w:szCs w:val="14"/>
      </w:rPr>
      <w:t xml:space="preserve">KCC Code Club · Game Makers — Volunteer Briefing    </w:t>
    </w:r>
    <w:r>
      <w:rPr>
        <w:rFonts w:ascii="Nunito Sans" w:cs="Nunito Sans" w:eastAsia="Nunito Sans" w:hAnsi="Nunito Sans"/>
        <w:color w:val="8A7A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4A3A3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092a111e92d14d588e0950109fd3b7251ace6c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KCC Code Club: Game Makers — Volunteer Briefing</dc:title>
  <dc:creator>Kerala Cultural Club</dc:creator>
  <dc:description>Read before week one</dc:description>
  <cp:lastModifiedBy>Un-named</cp:lastModifiedBy>
  <cp:revision>1</cp:revision>
  <dcterms:created xsi:type="dcterms:W3CDTF">2026-09-24T08:01:33.283Z</dcterms:created>
  <dcterms:modified xsi:type="dcterms:W3CDTF">2026-09-24T08:01:33.283Z</dcterms:modified>
</cp:coreProperties>
</file>

<file path=docProps/custom.xml><?xml version="1.0" encoding="utf-8"?>
<Properties xmlns="http://schemas.openxmlformats.org/officeDocument/2006/custom-properties" xmlns:vt="http://schemas.openxmlformats.org/officeDocument/2006/docPropsVTypes"/>
</file>