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8F" w:rsidRPr="001B792D" w:rsidRDefault="001B792D">
      <w:pPr>
        <w:rPr>
          <w:lang w:val="en-US"/>
        </w:rPr>
      </w:pPr>
      <w:r w:rsidRPr="001B792D">
        <w:rPr>
          <w:lang w:val="en-US"/>
        </w:rPr>
        <w:t>Moved the Inventory.png file from the Inventory folder into the states folder</w:t>
      </w:r>
      <w:r>
        <w:rPr>
          <w:lang w:val="en-US"/>
        </w:rPr>
        <w:t xml:space="preserve"> of the res folder. Also deleted the password folder since it is not needed.</w:t>
      </w:r>
      <w:bookmarkStart w:id="0" w:name="_GoBack"/>
      <w:bookmarkEnd w:id="0"/>
    </w:p>
    <w:sectPr w:rsidR="00DE658F" w:rsidRPr="001B7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2D"/>
    <w:rsid w:val="001B792D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>Toshiba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2015-02-21T03:29:00Z</dcterms:created>
  <dcterms:modified xsi:type="dcterms:W3CDTF">2015-02-21T03:31:00Z</dcterms:modified>
</cp:coreProperties>
</file>