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Changed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water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.setCurAnim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use the sprite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waterShot</w:t>
      </w:r>
      <w:bookmarkStart w:id="0" w:name="_GoBack"/>
      <w:bookmarkEnd w:id="0"/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instead of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manage.grass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sprite.</w:t>
      </w:r>
      <w:proofErr w:type="gramEnd"/>
    </w:p>
    <w:p w:rsid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sonar.gamestates.states.levels.stages.entities.animations.StaticAnimation;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 </w:t>
      </w:r>
      <w:proofErr w:type="spell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CF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//Primary Weapon of </w:t>
      </w:r>
      <w:proofErr w:type="spellStart"/>
      <w:r w:rsidRPr="00033CFD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SonarWaveWeaponBuilder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(41, 63));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33CF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3F7F5F"/>
          <w:sz w:val="20"/>
          <w:szCs w:val="20"/>
          <w:lang w:val="en-US"/>
        </w:rPr>
        <w:t>//Weapons that are acquired after beating bosses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FireWeaponBuilder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(51, 63));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33CF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GrassWeaponBuilder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(41, 73));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33CF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ElectricWeaponBuilder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(51, 73));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33CF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Weapon(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WaterWeaponBuilder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(41, 83));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StaticAnimation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33CF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Weapon[5];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3F7F5F"/>
          <w:sz w:val="20"/>
          <w:szCs w:val="20"/>
          <w:lang w:val="en-US"/>
        </w:rPr>
        <w:t>//Weapons list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0] = </w:t>
      </w:r>
      <w:proofErr w:type="spell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1] =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2] =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3] =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4] =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3CFD" w:rsidRPr="00033CFD" w:rsidRDefault="00033CFD" w:rsidP="00033C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Weapon[] </w:t>
      </w:r>
      <w:proofErr w:type="spellStart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getWeapons</w:t>
      </w:r>
      <w:proofErr w:type="spellEnd"/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033CF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3CFD">
        <w:rPr>
          <w:rFonts w:ascii="Consolas" w:hAnsi="Consolas" w:cs="Consolas"/>
          <w:color w:val="0000C0"/>
          <w:sz w:val="20"/>
          <w:szCs w:val="20"/>
          <w:lang w:val="en-US"/>
        </w:rPr>
        <w:t>weapons</w:t>
      </w:r>
      <w:r w:rsidRPr="00033CF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787C07" w:rsidRDefault="00033CFD" w:rsidP="00033CF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87C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CFD"/>
    <w:rsid w:val="00033CFD"/>
    <w:rsid w:val="0078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1191</Characters>
  <Application>Microsoft Office Word</Application>
  <DocSecurity>0</DocSecurity>
  <Lines>9</Lines>
  <Paragraphs>2</Paragraphs>
  <ScaleCrop>false</ScaleCrop>
  <Company>Toshiba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2015-03-28T17:18:00Z</dcterms:created>
  <dcterms:modified xsi:type="dcterms:W3CDTF">2015-03-28T17:22:00Z</dcterms:modified>
</cp:coreProperties>
</file>