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setPath and getPath methods to the DualStateBuilder class.</w:t>
      </w:r>
      <w:bookmarkStart w:id="0" w:name="_GoBack"/>
      <w:bookmarkEnd w:id="0"/>
    </w:p>
    <w:p w:rsid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3F7F5F"/>
          <w:sz w:val="20"/>
          <w:szCs w:val="20"/>
          <w:lang w:val="en-US"/>
        </w:rPr>
        <w:t>//Builds the actual states for the game depending on the type.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stateType();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 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SingleStateBuilder(String </w:t>
      </w:r>
      <w:r w:rsidRPr="006336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336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36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36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36A3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getPath(){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 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DualStateBuilder(String </w:t>
      </w:r>
      <w:r w:rsidRPr="006336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36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36A3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setPath(String </w:t>
      </w:r>
      <w:r w:rsidRPr="006336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36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36A3" w:rsidRPr="006336A3" w:rsidRDefault="006336A3" w:rsidP="0063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getPath(){</w:t>
      </w:r>
      <w:r w:rsidRPr="00633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36A3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6336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6336A3" w:rsidP="006336A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A3"/>
    <w:rsid w:val="006336A3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731</Characters>
  <Application>Microsoft Office Word</Application>
  <DocSecurity>0</DocSecurity>
  <Lines>6</Lines>
  <Paragraphs>1</Paragraphs>
  <ScaleCrop>false</ScaleCrop>
  <Company>Toshiba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2015-11-29T01:13:00Z</dcterms:created>
  <dcterms:modified xsi:type="dcterms:W3CDTF">2015-11-29T01:14:00Z</dcterms:modified>
</cp:coreProperties>
</file>