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1C3F6" w14:textId="77777777" w:rsidR="001E6B2F" w:rsidRDefault="001E6B2F" w:rsidP="00600CDB">
      <w:pPr>
        <w:pStyle w:val="tableCaption"/>
      </w:pPr>
      <w:r>
        <w:rPr>
          <w:rFonts w:hint="eastAsia"/>
        </w:rPr>
        <w:t xml:space="preserve"/>
      </w:r>
      <w:r>
        <w:t xml:space="preserve">Appendix: For Further Reference</w:t>
      </w:r>
      <w:r>
        <w:t xml:space="preserve"/>
      </w:r>
      <w:r>
        <w:t xml:space="preserve"/>
      </w:r>
    </w:p>
    <w:p w14:paraId="112F4D16" w14:textId="77777777" w:rsidR="00551A6A" w:rsidRPr="00567786" w:rsidRDefault="00551A6A" w:rsidP="007964F2"/>
    <w:p>
      <w:pPr>
        <w:pStyle w:val="body1"/>
      </w:pPr>
      <w:r>
        <w:rPr>
          <w:b/>
          <w:bCs/>
          <w:i w:val="false"/>
          <w:iCs w:val="false"/>
          <w:strike w:val="false"/>
        </w:rPr>
        <w:t xml:space="preserve">Date:</w:t>
      </w:r>
      <w:r>
        <w:rPr>
          <w:b w:val="false"/>
          <w:bCs w:val="false"/>
          <w:i w:val="false"/>
          <w:iCs w:val="false"/>
          <w:strike w:val="false"/>
        </w:rPr>
        <w:t xml:space="preserve"> 28 April 2026</w:t>
      </w:r>
    </w:p>
    <w:p>
      <w:pPr>
        <w:pStyle w:val="body1"/>
      </w:pPr>
      <w:r>
        <w:rPr>
          <w:b/>
          <w:bCs/>
          <w:i w:val="false"/>
          <w:iCs w:val="false"/>
          <w:strike w:val="false"/>
        </w:rPr>
        <w:t xml:space="preserve">From:</w:t>
      </w:r>
      <w:r>
        <w:rPr>
          <w:b w:val="false"/>
          <w:bCs w:val="false"/>
          <w:i w:val="false"/>
          <w:iCs w:val="false"/>
          <w:strike w:val="false"/>
        </w:rPr>
        <w:t xml:space="preserve"> </w:t>
      </w:r>
      <w:r>
        <w:rPr>
          <w:b w:val="false"/>
          <w:bCs w:val="false"/>
          <w:i w:val="false"/>
          <w:iCs w:val="false"/>
          <w:strike w:val="false"/>
        </w:rPr>
        <w:t xml:space="preserve">S Veeraraju</w:t>
      </w:r>
      <w:r>
        <w:rPr>
          <w:b w:val="false"/>
          <w:bCs w:val="false"/>
          <w:i w:val="false"/>
          <w:iCs w:val="false"/>
          <w:strike w:val="false"/>
        </w:rPr>
        <w:t xml:space="preserve"> </w:t>
      </w:r>
      <w:r>
        <w:rPr>
          <w:b w:val="false"/>
          <w:bCs w:val="false"/>
          <w:i w:val="false"/>
          <w:iCs w:val="false"/>
          <w:strike w:val="false"/>
        </w:rPr>
        <w:t xml:space="preserve">48, Rehoboth, Evergreen Avenue,</w:t>
      </w:r>
      <w:r>
        <w:rPr>
          <w:b w:val="false"/>
          <w:bCs w:val="false"/>
          <w:i w:val="false"/>
          <w:iCs w:val="false"/>
          <w:strike w:val="false"/>
        </w:rPr>
        <w:t xml:space="preserve"> </w:t>
      </w:r>
      <w:r>
        <w:rPr>
          <w:b w:val="false"/>
          <w:bCs w:val="false"/>
          <w:i w:val="false"/>
          <w:iCs w:val="false"/>
          <w:strike w:val="false"/>
        </w:rPr>
        <w:t xml:space="preserve">Shanti Medu, Billichi, Coimbatore – 641 019</w:t>
      </w:r>
    </w:p>
    <w:p>
      <w:pPr>
        <w:pStyle w:val="body1"/>
      </w:pPr>
      <w:r>
        <w:rPr>
          <w:b/>
          <w:bCs/>
          <w:i w:val="false"/>
          <w:iCs w:val="false"/>
          <w:strike w:val="false"/>
        </w:rPr>
        <w:t xml:space="preserve">To,</w:t>
      </w:r>
      <w:r>
        <w:rPr>
          <w:b w:val="false"/>
          <w:bCs w:val="false"/>
          <w:i w:val="false"/>
          <w:iCs w:val="false"/>
          <w:strike w:val="false"/>
        </w:rPr>
        <w:t xml:space="preserve"> </w:t>
      </w:r>
      <w:r>
        <w:rPr>
          <w:b w:val="false"/>
          <w:bCs w:val="false"/>
          <w:i w:val="false"/>
          <w:iCs w:val="false"/>
          <w:strike w:val="false"/>
        </w:rPr>
        <w:t xml:space="preserve">The Commissioner of Police (Traffic)</w:t>
      </w:r>
      <w:r>
        <w:rPr>
          <w:b w:val="false"/>
          <w:bCs w:val="false"/>
          <w:i w:val="false"/>
          <w:iCs w:val="false"/>
          <w:strike w:val="false"/>
        </w:rPr>
        <w:t xml:space="preserve"> </w:t>
      </w:r>
      <w:r>
        <w:rPr>
          <w:b w:val="false"/>
          <w:bCs w:val="false"/>
          <w:i w:val="false"/>
          <w:iCs w:val="false"/>
          <w:strike w:val="false"/>
        </w:rPr>
        <w:t xml:space="preserve">Coimbatore City Traffic Police</w:t>
      </w:r>
      <w:r>
        <w:rPr>
          <w:b w:val="false"/>
          <w:bCs w:val="false"/>
          <w:i w:val="false"/>
          <w:iCs w:val="false"/>
          <w:strike w:val="false"/>
        </w:rPr>
        <w:t xml:space="preserve"> </w:t>
      </w:r>
      <w:r>
        <w:rPr>
          <w:b w:val="false"/>
          <w:bCs w:val="false"/>
          <w:i w:val="false"/>
          <w:iCs w:val="false"/>
          <w:strike w:val="false"/>
        </w:rPr>
        <w:t xml:space="preserve">Race Course Road, Coimbatore 641 018, Tamil Nadu</w:t>
      </w:r>
    </w:p>
    <w:p>
      <w:pPr>
        <w:pStyle w:val="body1"/>
      </w:pPr>
      <w:r>
        <w:rPr>
          <w:b/>
          <w:bCs/>
          <w:i w:val="false"/>
          <w:iCs w:val="false"/>
          <w:strike w:val="false"/>
        </w:rPr>
        <w:t xml:space="preserve">Subject:</w:t>
      </w:r>
      <w:r>
        <w:rPr>
          <w:b w:val="false"/>
          <w:bCs w:val="false"/>
          <w:i w:val="false"/>
          <w:iCs w:val="false"/>
          <w:strike w:val="false"/>
        </w:rPr>
        <w:t xml:space="preserve"> Academic Research Collaboration Request: AI Traffic Signal Fairness Study, UCL and Microsoft</w:t>
      </w:r>
    </w:p>
    <w:p>
      <w:pPr>
        <w:pStyle w:val="body1"/>
      </w:pPr>
      <w:r>
        <w:rPr>
          <w:b w:val="false"/>
          <w:bCs w:val="false"/>
          <w:i w:val="false"/>
          <w:iCs w:val="false"/>
          <w:strike w:val="false"/>
        </w:rPr>
        <w:t xml:space="preserve">Respected Sir / Madam,</w:t>
      </w:r>
    </w:p>
    <w:p>
      <w:pPr>
        <w:pStyle w:val="body1"/>
      </w:pPr>
      <w:r>
        <w:rPr>
          <w:b w:val="false"/>
          <w:bCs w:val="false"/>
          <w:i w:val="false"/>
          <w:iCs w:val="false"/>
          <w:strike w:val="false"/>
        </w:rPr>
        <w:t xml:space="preserve">I am writing this letter on behalf of my son, </w:t>
      </w:r>
      <w:r>
        <w:rPr>
          <w:b/>
          <w:bCs/>
          <w:i w:val="false"/>
          <w:iCs w:val="false"/>
          <w:strike w:val="false"/>
        </w:rPr>
        <w:t xml:space="preserve">Ebenezer Veeraraju</w:t>
      </w:r>
      <w:r>
        <w:rPr>
          <w:b w:val="false"/>
          <w:bCs w:val="false"/>
          <w:i w:val="false"/>
          <w:iCs w:val="false"/>
          <w:strike w:val="false"/>
        </w:rPr>
        <w:t xml:space="preserve">, who is a postgraduate student at </w:t>
      </w:r>
      <w:r>
        <w:rPr>
          <w:b/>
          <w:bCs/>
          <w:i w:val="false"/>
          <w:iCs w:val="false"/>
          <w:strike w:val="false"/>
        </w:rPr>
        <w:t xml:space="preserve">University College London (UCL)</w:t>
      </w:r>
      <w:r>
        <w:rPr>
          <w:b w:val="false"/>
          <w:bCs w:val="false"/>
          <w:i w:val="false"/>
          <w:iCs w:val="false"/>
          <w:strike w:val="false"/>
        </w:rPr>
        <w:t xml:space="preserve">, UK, completing his MSc dissertation on AI-driven traffic signal control. His thesis project is jointly supervised by Dr Akin Delibasi (UCL) and Mr Lee Stott (Microsoft UK).</w:t>
      </w:r>
    </w:p>
    <w:p>
      <w:pPr>
        <w:pStyle w:val="body1"/>
      </w:pPr>
      <w:r>
        <w:rPr>
          <w:b w:val="false"/>
          <w:bCs w:val="false"/>
          <w:i w:val="false"/>
          <w:iCs w:val="false"/>
          <w:strike w:val="false"/>
        </w:rPr>
        <w:t xml:space="preserve">He is a native of Coimbatore. Having had the opportunity to pursue postgraduate studies at UCL, he felt strongly that this research should benefit India directly rather than remain confined to a foreign country. The fieldwork is planned in Coimbatore from </w:t>
      </w:r>
      <w:r>
        <w:rPr>
          <w:b/>
          <w:bCs/>
          <w:i w:val="false"/>
          <w:iCs w:val="false"/>
          <w:strike w:val="false"/>
        </w:rPr>
        <w:t xml:space="preserve">25 May to 25 August 2026</w:t>
      </w:r>
      <w:r>
        <w:rPr>
          <w:b w:val="false"/>
          <w:bCs w:val="false"/>
          <w:i w:val="false"/>
          <w:iCs w:val="false"/>
          <w:strike w:val="false"/>
        </w:rPr>
        <w:t xml:space="preserve">.</w:t>
      </w:r>
    </w:p>
    <w:p>
      <w:pPr>
        <w:pStyle w:val="body1"/>
      </w:pPr>
      <w:r>
        <w:rPr>
          <w:b/>
          <w:bCs/>
          <w:i w:val="false"/>
          <w:iCs w:val="false"/>
          <w:strike w:val="false"/>
        </w:rPr>
        <w:t xml:space="preserve">What this project is</w:t>
      </w:r>
    </w:p>
    <w:p>
      <w:pPr>
        <w:pStyle w:val="nList1"/>
      </w:pPr>
      <w:r>
        <w:rPr>
          <w:b w:val="false"/>
          <w:bCs w:val="false"/>
          <w:i w:val="false"/>
          <w:iCs w:val="false"/>
          <w:strike w:val="false"/>
        </w:rPr>
        <w:t xml:space="preserve">Traditional traffic signals run on fixed timers regardless of actual traffic. AI-controlled signals read live queue lengths and adjust in real time.</w:t>
      </w:r>
    </w:p>
    <w:p>
      <w:pPr>
        <w:pStyle w:val="nList1"/>
      </w:pPr>
      <w:r>
        <w:rPr>
          <w:b w:val="false"/>
          <w:bCs w:val="false"/>
          <w:i w:val="false"/>
          <w:iCs w:val="false"/>
          <w:strike w:val="false"/>
        </w:rPr>
        <w:t xml:space="preserve">That AI systems can reduce overall waiting has already been shown. What has never been formally measured is whether they do so fairly.</w:t>
      </w:r>
    </w:p>
    <w:p>
      <w:pPr>
        <w:pStyle w:val="nList1"/>
      </w:pPr>
      <w:r>
        <w:rPr>
          <w:b w:val="false"/>
          <w:bCs w:val="false"/>
          <w:i w:val="false"/>
          <w:iCs w:val="false"/>
          <w:strike w:val="false"/>
        </w:rPr>
        <w:t xml:space="preserve">Does a busy commercial road get all the benefit while a residential street always waits? Do pedestrians lose out so vehicles can move faster?</w:t>
      </w:r>
    </w:p>
    <w:p>
      <w:pPr>
        <w:pStyle w:val="nList1"/>
      </w:pPr>
      <w:r>
        <w:rPr>
          <w:b w:val="false"/>
          <w:bCs w:val="false"/>
          <w:i w:val="false"/>
          <w:iCs w:val="false"/>
          <w:strike w:val="false"/>
        </w:rPr>
        <w:t xml:space="preserve">This research builds the first audit framework to answer these questions, using a computer simulation of a real city road network.</w:t>
      </w:r>
    </w:p>
    <w:p>
      <w:pPr>
        <w:pStyle w:val="nList1"/>
      </w:pPr>
      <w:r>
        <w:rPr>
          <w:b w:val="false"/>
          <w:bCs w:val="false"/>
          <w:i w:val="false"/>
          <w:iCs w:val="false"/>
          <w:strike w:val="false"/>
        </w:rPr>
        <w:t xml:space="preserve">Nothing will be installed or deployed on any actual junction.</w:t>
      </w:r>
    </w:p>
    <w:p>
      <w:pPr>
        <w:pStyle w:val="body1"/>
      </w:pPr>
      <w:r>
        <w:rPr>
          <w:b/>
          <w:bCs/>
          <w:i w:val="false"/>
          <w:iCs w:val="false"/>
          <w:strike w:val="false"/>
        </w:rPr>
        <w:t xml:space="preserve">What we are asking from you</w:t>
      </w:r>
    </w:p>
    <w:tbl>
      <w:tblPr>
        <w:tblStyle w:val="styleN"/>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16.901408450704224%"/>
            <w:gridSpan w:val="1"/>
          </w:tcPr>
          <w:p>
            <w:pPr>
              <w:jc w:val="left"/>
            </w:pPr>
            <w:r>
              <w:rPr>
                <w:b w:val="false"/>
                <w:bCs w:val="false"/>
                <w:i w:val="false"/>
                <w:iCs w:val="false"/>
                <w:strike w:val="false"/>
              </w:rPr>
              <w:t xml:space="preserve">Request</w:t>
            </w:r>
          </w:p>
        </w:tc>
        <w:tc>
          <w:tcPr>
            <w:tcW w:type="pct" w:w="83.09859154929578%"/>
            <w:gridSpan w:val="1"/>
          </w:tcPr>
          <w:p>
            <w:pPr>
              <w:jc w:val="left"/>
            </w:pPr>
            <w:r>
              <w:rPr>
                <w:b w:val="false"/>
                <w:bCs w:val="false"/>
                <w:i w:val="false"/>
                <w:iCs w:val="false"/>
                <w:strike w:val="false"/>
              </w:rPr>
              <w:t xml:space="preserve">Details</w:t>
            </w:r>
          </w:p>
        </w:tc>
      </w:tr>
      <w:tr>
        <w:tc>
          <w:tcPr>
            <w:tcW w:type="pct" w:w="16.901408450704224%"/>
            <w:gridSpan w:val="1"/>
          </w:tcPr>
          <w:p>
            <w:pPr>
              <w:jc w:val="left"/>
            </w:pPr>
            <w:r>
              <w:rPr>
                <w:b w:val="false"/>
                <w:bCs w:val="false"/>
                <w:i w:val="false"/>
                <w:iCs w:val="false"/>
                <w:strike w:val="false"/>
              </w:rPr>
              <w:t xml:space="preserve">Hourly vehicle flow counts</w:t>
            </w:r>
          </w:p>
        </w:tc>
        <w:tc>
          <w:tcPr>
            <w:tcW w:type="pct" w:w="83.09859154929578%"/>
            <w:gridSpan w:val="1"/>
          </w:tcPr>
          <w:p>
            <w:pPr>
              <w:jc w:val="left"/>
            </w:pPr>
            <w:r>
              <w:rPr>
                <w:b w:val="false"/>
                <w:bCs w:val="false"/>
                <w:i w:val="false"/>
                <w:iCs w:val="false"/>
                <w:strike w:val="false"/>
              </w:rPr>
              <w:t xml:space="preserve">Total vehicles per road arm, per hour, at the signalised junctions along </w:t>
            </w:r>
            <w:r>
              <w:rPr>
                <w:b/>
                <w:bCs/>
                <w:i w:val="false"/>
                <w:iCs w:val="false"/>
                <w:strike w:val="false"/>
              </w:rPr>
              <w:t xml:space="preserve">Avinashi Road (NH-544), from Anna Silai (Anna Statue Junction) to Chinniyampalayam Junction</w:t>
            </w:r>
            <w:r>
              <w:rPr>
                <w:b w:val="false"/>
                <w:bCs w:val="false"/>
                <w:i w:val="false"/>
                <w:iCs w:val="false"/>
                <w:strike w:val="false"/>
              </w:rPr>
              <w:t xml:space="preserve"> (approximately 11.6 km, covering all the junctions in that stretch), for the period </w:t>
            </w:r>
            <w:r>
              <w:rPr>
                <w:b/>
                <w:bCs/>
                <w:i w:val="false"/>
                <w:iCs w:val="false"/>
                <w:strike w:val="false"/>
              </w:rPr>
              <w:t xml:space="preserve">25 May 2026 to 25 August 2026</w:t>
            </w:r>
          </w:p>
        </w:tc>
      </w:tr>
      <w:tr>
        <w:tc>
          <w:tcPr>
            <w:tcW w:type="pct" w:w="16.901408450704224%"/>
            <w:gridSpan w:val="1"/>
          </w:tcPr>
          <w:p>
            <w:pPr>
              <w:jc w:val="left"/>
            </w:pPr>
            <w:r>
              <w:rPr>
                <w:b w:val="false"/>
                <w:bCs w:val="false"/>
                <w:i w:val="false"/>
                <w:iCs w:val="false"/>
                <w:strike w:val="false"/>
              </w:rPr>
              <w:t xml:space="preserve">Signal phase timings</w:t>
            </w:r>
          </w:p>
        </w:tc>
        <w:tc>
          <w:tcPr>
            <w:tcW w:type="pct" w:w="83.09859154929578%"/>
            <w:gridSpan w:val="1"/>
          </w:tcPr>
          <w:p>
            <w:pPr>
              <w:jc w:val="left"/>
            </w:pPr>
            <w:r>
              <w:rPr>
                <w:b w:val="false"/>
                <w:bCs w:val="false"/>
                <w:i w:val="false"/>
                <w:iCs w:val="false"/>
                <w:strike w:val="false"/>
              </w:rPr>
              <w:t xml:space="preserve">Current green, amber and red durations at those junctions</w:t>
            </w:r>
          </w:p>
        </w:tc>
      </w:tr>
      <w:tr>
        <w:tc>
          <w:tcPr>
            <w:tcW w:type="pct" w:w="16.901408450704224%"/>
            <w:gridSpan w:val="1"/>
          </w:tcPr>
          <w:p>
            <w:pPr>
              <w:jc w:val="left"/>
            </w:pPr>
            <w:r>
              <w:rPr>
                <w:b w:val="false"/>
                <w:bCs w:val="false"/>
                <w:i w:val="false"/>
                <w:iCs w:val="false"/>
                <w:strike w:val="false"/>
              </w:rPr>
              <w:t xml:space="preserve">A letter of support</w:t>
            </w:r>
          </w:p>
        </w:tc>
        <w:tc>
          <w:tcPr>
            <w:tcW w:type="pct" w:w="83.09859154929578%"/>
            <w:gridSpan w:val="1"/>
          </w:tcPr>
          <w:p>
            <w:pPr>
              <w:jc w:val="left"/>
            </w:pPr>
            <w:r>
              <w:rPr>
                <w:b w:val="false"/>
                <w:bCs w:val="false"/>
                <w:i w:val="false"/>
                <w:iCs w:val="false"/>
                <w:strike w:val="false"/>
              </w:rPr>
              <w:t xml:space="preserve">One page on official letterhead confirming awareness of the research (draft provided separately)</w:t>
            </w:r>
          </w:p>
        </w:tc>
      </w:tr>
    </w:tbl>
    <w:p>
      <w:r>
        <w:t xml:space="preserve"> </w:t>
      </w:r>
    </w:p>
    <w:p>
      <w:pPr>
        <w:pStyle w:val="body1"/>
      </w:pPr>
      <w:r>
        <w:rPr>
          <w:b w:val="false"/>
          <w:bCs w:val="false"/>
          <w:i w:val="false"/>
          <w:iCs w:val="false"/>
          <w:strike w:val="false"/>
        </w:rPr>
        <w:t xml:space="preserve">No images. No CCTV. No licence plates. No personal data of any kind.</w:t>
      </w:r>
    </w:p>
    <w:p>
      <w:pPr>
        <w:pStyle w:val="body1"/>
      </w:pPr>
      <w:r>
        <w:rPr>
          <w:b/>
          <w:bCs/>
          <w:i w:val="false"/>
          <w:iCs w:val="false"/>
          <w:strike w:val="false"/>
        </w:rPr>
        <w:t xml:space="preserve">What effort is required from your side</w:t>
      </w:r>
    </w:p>
    <w:p>
      <w:pPr>
        <w:pStyle w:val="nList1"/>
      </w:pPr>
      <w:r>
        <w:rPr>
          <w:b w:val="false"/>
          <w:bCs w:val="false"/>
          <w:i w:val="false"/>
          <w:iCs w:val="false"/>
          <w:strike w:val="false"/>
        </w:rPr>
        <w:t xml:space="preserve">No exports or technical work required from your staff.</w:t>
      </w:r>
    </w:p>
    <w:p>
      <w:pPr>
        <w:pStyle w:val="nList1"/>
      </w:pPr>
      <w:r>
        <w:rPr>
          <w:b w:val="false"/>
          <w:bCs w:val="false"/>
          <w:i w:val="false"/>
          <w:iCs w:val="false"/>
          <w:strike w:val="false"/>
        </w:rPr>
        <w:t xml:space="preserve">My son would visit the control room personally as an observer and record the relevant figures manually from your existing screens.</w:t>
      </w:r>
    </w:p>
    <w:p>
      <w:pPr>
        <w:pStyle w:val="nList1"/>
      </w:pPr>
      <w:r>
        <w:rPr>
          <w:b w:val="false"/>
          <w:bCs w:val="false"/>
          <w:i w:val="false"/>
          <w:iCs w:val="false"/>
          <w:strike w:val="false"/>
        </w:rPr>
        <w:t xml:space="preserve">Alternatively, a brief meeting with a technical officer or a printed summary works equally well.</w:t>
      </w:r>
    </w:p>
    <w:p>
      <w:pPr>
        <w:pStyle w:val="nList1"/>
      </w:pPr>
      <w:r>
        <w:rPr>
          <w:b w:val="false"/>
          <w:bCs w:val="false"/>
          <w:i w:val="false"/>
          <w:iCs w:val="false"/>
          <w:strike w:val="false"/>
        </w:rPr>
        <w:t xml:space="preserve">We will work entirely around whatever is convenient for your office.</w:t>
      </w:r>
    </w:p>
    <w:p>
      <w:pPr>
        <w:pStyle w:val="body1"/>
      </w:pPr>
      <w:r>
        <w:rPr>
          <w:b/>
          <w:bCs/>
          <w:i w:val="false"/>
          <w:iCs w:val="false"/>
          <w:strike w:val="false"/>
        </w:rPr>
        <w:t xml:space="preserve">What Coimbatore gets</w:t>
      </w:r>
    </w:p>
    <w:p>
      <w:pPr>
        <w:pStyle w:val="nList1"/>
      </w:pPr>
      <w:r>
        <w:rPr>
          <w:b w:val="false"/>
          <w:bCs w:val="false"/>
          <w:i w:val="false"/>
          <w:iCs w:val="false"/>
          <w:strike w:val="false"/>
        </w:rPr>
        <w:t xml:space="preserve">A full AI equity audit report for the Avinashi Road corridor at no cost to the city</w:t>
      </w:r>
    </w:p>
    <w:p>
      <w:pPr>
        <w:pStyle w:val="nList1"/>
      </w:pPr>
      <w:r>
        <w:rPr>
          <w:b w:val="false"/>
          <w:bCs w:val="false"/>
          <w:i w:val="false"/>
          <w:iCs w:val="false"/>
          <w:strike w:val="false"/>
        </w:rPr>
        <w:t xml:space="preserve">Named acknowledgement in the UCL dissertation and any subsequent academic publications</w:t>
      </w:r>
    </w:p>
    <w:p>
      <w:pPr>
        <w:pStyle w:val="nList1"/>
      </w:pPr>
      <w:r>
        <w:rPr>
          <w:b w:val="false"/>
          <w:bCs w:val="false"/>
          <w:i w:val="false"/>
          <w:iCs w:val="false"/>
          <w:strike w:val="false"/>
        </w:rPr>
        <w:t xml:space="preserve">Recognition as the first Indian Smart City assessed against a formal AI traffic fairness standard</w:t>
      </w:r>
    </w:p>
    <w:p>
      <w:pPr>
        <w:pStyle w:val="nList1"/>
      </w:pPr>
      <w:r>
        <w:rPr>
          <w:b w:val="false"/>
          <w:bCs w:val="false"/>
          <w:i w:val="false"/>
          <w:iCs w:val="false"/>
          <w:strike w:val="false"/>
        </w:rPr>
        <w:t xml:space="preserve">Feature in a Microsoft technical blog article on this research, positioning Coimbatore as part of a UCL and Microsoft collaboration</w:t>
      </w:r>
    </w:p>
    <w:p>
      <w:pPr>
        <w:pStyle w:val="body1"/>
      </w:pPr>
      <w:r>
        <w:rPr>
          <w:b w:val="false"/>
          <w:bCs w:val="false"/>
          <w:i w:val="false"/>
          <w:iCs w:val="false"/>
          <w:strike w:val="false"/>
        </w:rPr>
        <w:t xml:space="preserve">Yours sincerely,</w:t>
      </w:r>
    </w:p>
    <w:p>
      <w:pPr>
        <w:pStyle w:val="body1"/>
      </w:pPr>
      <w:r>
        <w:rPr>
          <w:b/>
          <w:bCs/>
          <w:i w:val="false"/>
          <w:iCs w:val="false"/>
          <w:strike w:val="false"/>
        </w:rPr>
        <w:t xml:space="preserve">S Veeraraju</w:t>
      </w:r>
      <w:r>
        <w:rPr>
          <w:b w:val="false"/>
          <w:bCs w:val="false"/>
          <w:i w:val="false"/>
          <w:iCs w:val="false"/>
          <w:strike w:val="false"/>
        </w:rPr>
        <w:t xml:space="preserve"> </w:t>
      </w:r>
      <w:r>
        <w:rPr>
          <w:b w:val="false"/>
          <w:bCs w:val="false"/>
          <w:i w:val="false"/>
          <w:iCs w:val="false"/>
          <w:strike w:val="false"/>
        </w:rPr>
        <w:t xml:space="preserve">(Father of Ebenezer Veeraraju, MSc Systems Engineering for IoT, University College London)</w:t>
      </w:r>
      <w:r>
        <w:rPr>
          <w:b w:val="false"/>
          <w:bCs w:val="false"/>
          <w:i w:val="false"/>
          <w:iCs w:val="false"/>
          <w:strike w:val="false"/>
        </w:rPr>
        <w:t xml:space="preserve"> </w:t>
      </w:r>
      <w:r>
        <w:rPr>
          <w:b w:val="false"/>
          <w:bCs w:val="false"/>
          <w:i w:val="false"/>
          <w:iCs w:val="false"/>
          <w:strike w:val="false"/>
        </w:rPr>
        <w:t xml:space="preserve">48, Rehoboth, Evergreen Avenue, Shanti Medu, Billichi, Coimbatore – 641 019</w:t>
      </w:r>
    </w:p>
    <w:p>
      <w:pPr>
        <w:pStyle w:val="body1"/>
      </w:pPr>
      <w:r>
        <w:rPr>
          <w:b w:val="false"/>
          <w:bCs w:val="false"/>
          <w:i w:val="false"/>
          <w:iCs w:val="false"/>
          <w:strike w:val="false"/>
        </w:rPr>
        <w:t xml:space="preserve">Research contact: Ebenezer Veeraraju</w:t>
      </w:r>
      <w:r>
        <w:rPr>
          <w:b w:val="false"/>
          <w:bCs w:val="false"/>
          <w:i w:val="false"/>
          <w:iCs w:val="false"/>
          <w:strike w:val="false"/>
        </w:rPr>
        <w:t xml:space="preserve"> </w:t>
      </w:r>
      <w:r>
        <w:rPr>
          <w:b w:val="false"/>
          <w:bCs w:val="false"/>
          <w:i w:val="false"/>
          <w:iCs w:val="false"/>
          <w:strike w:val="false"/>
        </w:rPr>
        <w:t xml:space="preserve">ebenezer.veeraraju.25@ucl.ac.uk</w:t>
      </w:r>
      <w:r>
        <w:rPr>
          <w:b w:val="false"/>
          <w:bCs w:val="false"/>
          <w:i w:val="false"/>
          <w:iCs w:val="false"/>
          <w:strike w:val="false"/>
        </w:rPr>
        <w:t xml:space="preserve"> </w:t>
      </w:r>
      <w:r>
        <w:rPr>
          <w:b w:val="false"/>
          <w:bCs w:val="false"/>
          <w:i w:val="false"/>
          <w:iCs w:val="false"/>
          <w:strike w:val="false"/>
        </w:rPr>
        <w:t xml:space="preserve">Supervisors: Dr Akin Delibasi, UCL and Lee Stott, Microsoft UK</w:t>
      </w:r>
    </w:p>
    <w:p>
      <w:pPr>
        <w:pStyle w:val="body1"/>
      </w:pPr>
      <w:r>
        <w:rPr>
          <w:b w:val="false"/>
          <w:bCs w:val="false"/>
          <w:i/>
          <w:iCs/>
          <w:strike w:val="false"/>
        </w:rPr>
        <w:t xml:space="preserve">(Technical details and data specifications are in the Appendix below.)</w:t>
      </w:r>
    </w:p>
    <w:p>
      <w:pPr>
        <w:pStyle w:val="body1"/>
      </w:pPr>
      <w:r>
        <w:rPr>
          <w:b/>
          <w:bCs/>
          <w:i w:val="false"/>
          <w:iCs w:val="false"/>
          <w:strike w:val="false"/>
        </w:rPr>
        <w:t xml:space="preserve">The AI System</w:t>
      </w:r>
    </w:p>
    <w:p>
      <w:pPr>
        <w:pStyle w:val="body1"/>
      </w:pPr>
      <w:r>
        <w:rPr>
          <w:b w:val="false"/>
          <w:bCs w:val="false"/>
          <w:i w:val="false"/>
          <w:iCs w:val="false"/>
          <w:strike w:val="false"/>
        </w:rPr>
        <w:t xml:space="preserve">The traffic controller uses Phi-4-mini, an open-source small language model built by Microsoft, running offline on a standard laptop-sized computer at each junction. It reads queue lengths, decides the next signal phase in under a millisecond and writes a structured reasoning record to a local blockchain ledger. No cloud connection is needed and there is no central server.</w:t>
      </w:r>
    </w:p>
    <w:p>
      <w:pPr>
        <w:pStyle w:val="body1"/>
      </w:pPr>
      <w:r>
        <w:rPr>
          <w:b/>
          <w:bCs/>
          <w:i w:val="false"/>
          <w:iCs w:val="false"/>
          <w:strike w:val="false"/>
        </w:rPr>
        <w:t xml:space="preserve">The Equity Audit</w:t>
      </w:r>
    </w:p>
    <w:p>
      <w:pPr>
        <w:pStyle w:val="body1"/>
      </w:pPr>
      <w:r>
        <w:rPr>
          <w:b w:val="false"/>
          <w:bCs w:val="false"/>
          <w:i w:val="false"/>
          <w:iCs w:val="false"/>
          <w:strike w:val="false"/>
        </w:rPr>
        <w:t xml:space="preserve">A formal audit runs every three months and measures the following:</w:t>
      </w:r>
    </w:p>
    <w:p>
      <w:pPr>
        <w:pStyle w:val="nList1"/>
      </w:pPr>
      <w:r>
        <w:rPr>
          <w:b w:val="false"/>
          <w:bCs w:val="false"/>
          <w:i w:val="false"/>
          <w:iCs w:val="false"/>
          <w:strike w:val="false"/>
        </w:rPr>
        <w:t xml:space="preserve">Gini coefficient: are waiting times distributed equally across all junction corridors?</w:t>
      </w:r>
    </w:p>
    <w:p>
      <w:pPr>
        <w:pStyle w:val="nList1"/>
      </w:pPr>
      <w:r>
        <w:rPr>
          <w:b w:val="false"/>
          <w:bCs w:val="false"/>
          <w:i w:val="false"/>
          <w:iCs w:val="false"/>
          <w:strike w:val="false"/>
        </w:rPr>
        <w:t xml:space="preserve">Disparate Impact Ratio: are some areas of the city consistently disadvantaged?</w:t>
      </w:r>
    </w:p>
    <w:p>
      <w:pPr>
        <w:pStyle w:val="nList1"/>
      </w:pPr>
      <w:r>
        <w:rPr>
          <w:b w:val="false"/>
          <w:bCs w:val="false"/>
          <w:i w:val="false"/>
          <w:iCs w:val="false"/>
          <w:strike w:val="false"/>
        </w:rPr>
        <w:t xml:space="preserve">Pedestrian parity: are pedestrian crossing phases proportionate to vehicle phases?</w:t>
      </w:r>
    </w:p>
    <w:p>
      <w:pPr>
        <w:pStyle w:val="body1"/>
      </w:pPr>
      <w:r>
        <w:rPr>
          <w:b w:val="false"/>
          <w:bCs w:val="false"/>
          <w:i w:val="false"/>
          <w:iCs w:val="false"/>
          <w:strike w:val="false"/>
        </w:rPr>
        <w:t xml:space="preserve">Each metric has a published pass or fail threshold. The audit produces a certificate that the city authority retains.</w:t>
      </w:r>
    </w:p>
    <w:p>
      <w:pPr>
        <w:pStyle w:val="body1"/>
      </w:pPr>
      <w:r>
        <w:rPr>
          <w:b/>
          <w:bCs/>
          <w:i w:val="false"/>
          <w:iCs w:val="false"/>
          <w:strike w:val="false"/>
        </w:rPr>
        <w:t xml:space="preserve">Why Coimbatore and Avinashi Road</w:t>
      </w:r>
    </w:p>
    <w:p>
      <w:pPr>
        <w:pStyle w:val="body1"/>
      </w:pPr>
      <w:r>
        <w:rPr>
          <w:b w:val="false"/>
          <w:bCs w:val="false"/>
          <w:i w:val="false"/>
          <w:iCs w:val="false"/>
          <w:strike w:val="false"/>
        </w:rPr>
        <w:t xml:space="preserve">Coimbatore is one of India's 100 Smart Cities under the Union Government's Smart Cities Mission. Traffic data for Coimbatore is already listed on the Government of India's Smart Cities Open Data Portal (smartcities.data.gov.in), confirming that the city's traffic infrastructure already supports structured data collection.</w:t>
      </w:r>
    </w:p>
    <w:p>
      <w:pPr>
        <w:pStyle w:val="body1"/>
      </w:pPr>
      <w:r>
        <w:rPr>
          <w:b w:val="false"/>
          <w:bCs w:val="false"/>
          <w:i w:val="false"/>
          <w:iCs w:val="false"/>
          <w:strike w:val="false"/>
        </w:rPr>
        <w:t xml:space="preserve">Avinashi Road (NH-544) is ideal for this research as it spans approximately 11.6 km from Anna Silai (Anna Statue Junction) to Chinniyampalayam Junction, passing through diverse land uses — dense city-centre activity near Anna Silai, busy commercial zones through the mid-corridor, and semi-urban areas near Chinniyampalayam. This gives the study a genuine range of traffic densities across all signalised junctions within a single contiguous corridor.</w:t>
      </w:r>
    </w:p>
    <w:p>
      <w:pPr>
        <w:pStyle w:val="body1"/>
      </w:pPr>
      <w:r>
        <w:rPr>
          <w:b w:val="false"/>
          <w:bCs w:val="false"/>
          <w:i w:val="false"/>
          <w:iCs w:val="false"/>
          <w:strike w:val="false"/>
        </w:rPr>
        <w:t xml:space="preserve">A comparable academic and police collaboration has previously been done in India. The Bengaluru City Traffic Police partnered with the Indian Institute of Science (IISc) to release the UVH-26 traffic dataset, which has since been cited in over 40 international research papers. We are seeking a similar spirit of cooperation, focused on fairness auditing rather than image data.</w:t>
      </w:r>
    </w:p>
    <w:p>
      <w:pPr>
        <w:pStyle w:val="body1"/>
      </w:pPr>
      <w:r>
        <w:rPr>
          <w:b/>
          <w:bCs/>
          <w:i w:val="false"/>
          <w:iCs w:val="false"/>
          <w:strike w:val="false"/>
        </w:rPr>
        <w:t xml:space="preserve">Data Protection</w:t>
      </w:r>
    </w:p>
    <w:p>
      <w:pPr>
        <w:pStyle w:val="body1"/>
      </w:pPr>
      <w:r>
        <w:rPr>
          <w:b w:val="false"/>
          <w:bCs w:val="false"/>
          <w:i w:val="false"/>
          <w:iCs w:val="false"/>
          <w:strike w:val="false"/>
        </w:rPr>
        <w:t xml:space="preserve">The aggregate vehicle counts requested are not personal data under India's Digital Personal Data Protection Act 2023 (DPDPA, Section 2(t)). No individual can be identified from hourly aggregate flow figures, and no data protection obligations arise on the Traffic Police from this collaboration.</w:t>
      </w:r>
    </w:p>
    <w:p>
      <w:pPr>
        <w:pStyle w:val="body1"/>
      </w:pPr>
      <w:r>
        <w:rPr>
          <w:b/>
          <w:bCs/>
          <w:i w:val="false"/>
          <w:iCs w:val="false"/>
          <w:strike w:val="false"/>
        </w:rPr>
        <w:t xml:space="preserve">Timeline</w:t>
      </w:r>
    </w:p>
    <w:tbl>
      <w:tblPr>
        <w:tblStyle w:val="styleN"/>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65.38461538461539%"/>
            <w:gridSpan w:val="1"/>
          </w:tcPr>
          <w:p>
            <w:pPr>
              <w:jc w:val="left"/>
            </w:pPr>
            <w:r>
              <w:rPr>
                <w:b w:val="false"/>
                <w:bCs w:val="false"/>
                <w:i w:val="false"/>
                <w:iCs w:val="false"/>
                <w:strike w:val="false"/>
              </w:rPr>
              <w:t xml:space="preserve">Milestone</w:t>
            </w:r>
          </w:p>
        </w:tc>
        <w:tc>
          <w:tcPr>
            <w:tcW w:type="pct" w:w="34.61538461538461%"/>
            <w:gridSpan w:val="1"/>
          </w:tcPr>
          <w:p>
            <w:pPr>
              <w:jc w:val="left"/>
            </w:pPr>
            <w:r>
              <w:rPr>
                <w:b w:val="false"/>
                <w:bCs w:val="false"/>
                <w:i w:val="false"/>
                <w:iCs w:val="false"/>
                <w:strike w:val="false"/>
              </w:rPr>
              <w:t xml:space="preserve">Date</w:t>
            </w:r>
          </w:p>
        </w:tc>
      </w:tr>
      <w:tr>
        <w:tc>
          <w:tcPr>
            <w:tcW w:type="pct" w:w="65.38461538461539%"/>
            <w:gridSpan w:val="1"/>
          </w:tcPr>
          <w:p>
            <w:pPr>
              <w:jc w:val="left"/>
            </w:pPr>
            <w:r>
              <w:rPr>
                <w:b w:val="false"/>
                <w:bCs w:val="false"/>
                <w:i w:val="false"/>
                <w:iCs w:val="false"/>
                <w:strike w:val="false"/>
              </w:rPr>
              <w:t xml:space="preserve">Initial data request</w:t>
            </w:r>
          </w:p>
        </w:tc>
        <w:tc>
          <w:tcPr>
            <w:tcW w:type="pct" w:w="34.61538461538461%"/>
            <w:gridSpan w:val="1"/>
          </w:tcPr>
          <w:p>
            <w:pPr>
              <w:jc w:val="left"/>
            </w:pPr>
            <w:r>
              <w:rPr>
                <w:b w:val="false"/>
                <w:bCs w:val="false"/>
                <w:i w:val="false"/>
                <w:iCs w:val="false"/>
                <w:strike w:val="false"/>
              </w:rPr>
              <w:t xml:space="preserve">April 2026</w:t>
            </w:r>
          </w:p>
        </w:tc>
      </w:tr>
      <w:tr>
        <w:tc>
          <w:tcPr>
            <w:tcW w:type="pct" w:w="65.38461538461539%"/>
            <w:gridSpan w:val="1"/>
          </w:tcPr>
          <w:p>
            <w:pPr>
              <w:jc w:val="left"/>
            </w:pPr>
            <w:r>
              <w:rPr>
                <w:b w:val="false"/>
                <w:bCs w:val="false"/>
                <w:i w:val="false"/>
                <w:iCs w:val="false"/>
                <w:strike w:val="false"/>
              </w:rPr>
              <w:t xml:space="preserve">Fieldwork begins in Coimbatore</w:t>
            </w:r>
          </w:p>
        </w:tc>
        <w:tc>
          <w:tcPr>
            <w:tcW w:type="pct" w:w="34.61538461538461%"/>
            <w:gridSpan w:val="1"/>
          </w:tcPr>
          <w:p>
            <w:pPr>
              <w:jc w:val="left"/>
            </w:pPr>
            <w:r>
              <w:rPr>
                <w:b w:val="false"/>
                <w:bCs w:val="false"/>
                <w:i w:val="false"/>
                <w:iCs w:val="false"/>
                <w:strike w:val="false"/>
              </w:rPr>
              <w:t xml:space="preserve">25 May 2026</w:t>
            </w:r>
          </w:p>
        </w:tc>
      </w:tr>
      <w:tr>
        <w:tc>
          <w:tcPr>
            <w:tcW w:type="pct" w:w="65.38461538461539%"/>
            <w:gridSpan w:val="1"/>
          </w:tcPr>
          <w:p>
            <w:pPr>
              <w:jc w:val="left"/>
            </w:pPr>
            <w:r>
              <w:rPr>
                <w:b w:val="false"/>
                <w:bCs w:val="false"/>
                <w:i w:val="false"/>
                <w:iCs w:val="false"/>
                <w:strike w:val="false"/>
              </w:rPr>
              <w:t xml:space="preserve">Data collection period (Avinashi Road, NH-544)</w:t>
            </w:r>
          </w:p>
        </w:tc>
        <w:tc>
          <w:tcPr>
            <w:tcW w:type="pct" w:w="34.61538461538461%"/>
            <w:gridSpan w:val="1"/>
          </w:tcPr>
          <w:p>
            <w:pPr>
              <w:jc w:val="left"/>
            </w:pPr>
            <w:r>
              <w:rPr>
                <w:b w:val="false"/>
                <w:bCs w:val="false"/>
                <w:i w:val="false"/>
                <w:iCs w:val="false"/>
                <w:strike w:val="false"/>
              </w:rPr>
              <w:t xml:space="preserve">25 May 2026 to 25 August 2026</w:t>
            </w:r>
          </w:p>
        </w:tc>
      </w:tr>
      <w:tr>
        <w:tc>
          <w:tcPr>
            <w:tcW w:type="pct" w:w="65.38461538461539%"/>
            <w:gridSpan w:val="1"/>
          </w:tcPr>
          <w:p>
            <w:pPr>
              <w:jc w:val="left"/>
            </w:pPr>
            <w:r>
              <w:rPr>
                <w:b w:val="false"/>
                <w:bCs w:val="false"/>
                <w:i w:val="false"/>
                <w:iCs w:val="false"/>
                <w:strike w:val="false"/>
              </w:rPr>
              <w:t xml:space="preserve">Dissertation submission</w:t>
            </w:r>
          </w:p>
        </w:tc>
        <w:tc>
          <w:tcPr>
            <w:tcW w:type="pct" w:w="34.61538461538461%"/>
            <w:gridSpan w:val="1"/>
          </w:tcPr>
          <w:p>
            <w:pPr>
              <w:jc w:val="left"/>
            </w:pPr>
            <w:r>
              <w:rPr>
                <w:b w:val="false"/>
                <w:bCs w:val="false"/>
                <w:i w:val="false"/>
                <w:iCs w:val="false"/>
                <w:strike w:val="false"/>
              </w:rPr>
              <w:t xml:space="preserve">September 2026</w:t>
            </w:r>
          </w:p>
        </w:tc>
      </w:tr>
      <w:tr>
        <w:tc>
          <w:tcPr>
            <w:tcW w:type="pct" w:w="65.38461538461539%"/>
            <w:gridSpan w:val="1"/>
          </w:tcPr>
          <w:p>
            <w:pPr>
              <w:jc w:val="left"/>
            </w:pPr>
            <w:r>
              <w:rPr>
                <w:b w:val="false"/>
                <w:bCs w:val="false"/>
                <w:i w:val="false"/>
                <w:iCs w:val="false"/>
                <w:strike w:val="false"/>
              </w:rPr>
              <w:t xml:space="preserve">Audit report delivered to Traffic Police</w:t>
            </w:r>
          </w:p>
        </w:tc>
        <w:tc>
          <w:tcPr>
            <w:tcW w:type="pct" w:w="34.61538461538461%"/>
            <w:gridSpan w:val="1"/>
          </w:tcPr>
          <w:p>
            <w:pPr>
              <w:jc w:val="left"/>
            </w:pPr>
            <w:r>
              <w:rPr>
                <w:b w:val="false"/>
                <w:bCs w:val="false"/>
                <w:i w:val="false"/>
                <w:iCs w:val="false"/>
                <w:strike w:val="false"/>
              </w:rPr>
              <w:t xml:space="preserve">September 2026</w:t>
            </w:r>
          </w:p>
        </w:tc>
      </w:tr>
    </w:tbl>
    <w:p>
      <w:r>
        <w:t xml:space="preserve"> </w:t>
      </w:r>
    </w:p>
    <w:sectPr w:rsidR="005169DB" w:rsidSect="00A71EB1">
      <w:headerReference w:type="even" r:id="rId7"/>
      <w:headerReference w:type="default" r:id="rId8"/>
      <w:footerReference w:type="even" r:id="rId9"/>
      <w:footerReference w:type="default" r:id="rId10"/>
      <w:headerReference w:type="first" r:id="rId11"/>
      <w:footerReference w:type="first" r:id="rId12"/>
      <w:pgSz w:w="11906" w:h="16838"/>
      <w:pgMar w:top="1276" w:right="1133" w:bottom="709" w:left="1134" w:header="426"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3EF6E" w14:textId="77777777" w:rsidR="005843EE" w:rsidRDefault="005843EE" w:rsidP="00D41B14">
      <w:r>
        <w:separator/>
      </w:r>
    </w:p>
  </w:endnote>
  <w:endnote w:type="continuationSeparator" w:id="0">
    <w:p w14:paraId="1BE5F60B" w14:textId="77777777" w:rsidR="005843EE" w:rsidRDefault="005843EE" w:rsidP="00D41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Cascadia Mono Light">
    <w:panose1 w:val="020B0609020000020004"/>
    <w:charset w:val="00"/>
    <w:family w:val="modern"/>
    <w:pitch w:val="fixed"/>
    <w:sig w:usb0="A1002AFF" w:usb1="C000F9FB" w:usb2="00040020"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F8C88" w14:textId="77777777" w:rsidR="001E6B2F" w:rsidRDefault="001E6B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8437306"/>
      <w:docPartObj>
        <w:docPartGallery w:val="Page Numbers (Bottom of Page)"/>
        <w:docPartUnique/>
      </w:docPartObj>
    </w:sdtPr>
    <w:sdtContent>
      <w:p w14:paraId="60E9D2F9" w14:textId="77777777" w:rsidR="00A47DAE" w:rsidRDefault="00A47DAE">
        <w:pPr>
          <w:pStyle w:val="Footer"/>
          <w:jc w:val="center"/>
        </w:pPr>
        <w:r>
          <w:fldChar w:fldCharType="begin"/>
        </w:r>
        <w:r>
          <w:instrText>PAGE   \* MERGEFORMAT</w:instrText>
        </w:r>
        <w:r>
          <w:fldChar w:fldCharType="separate"/>
        </w:r>
        <w:r>
          <w:rPr>
            <w:lang w:val="ja-JP"/>
          </w:rPr>
          <w:t>2</w:t>
        </w:r>
        <w:r>
          <w:fldChar w:fldCharType="end"/>
        </w:r>
      </w:p>
    </w:sdtContent>
  </w:sdt>
  <w:p w14:paraId="054F8E9A" w14:textId="77777777" w:rsidR="00CD7F50" w:rsidRDefault="00CD7F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4A970" w14:textId="77777777" w:rsidR="001E6B2F" w:rsidRDefault="001E6B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DBAE0" w14:textId="77777777" w:rsidR="005843EE" w:rsidRDefault="005843EE" w:rsidP="00D41B14">
      <w:r>
        <w:separator/>
      </w:r>
    </w:p>
  </w:footnote>
  <w:footnote w:type="continuationSeparator" w:id="0">
    <w:p w14:paraId="719A083A" w14:textId="77777777" w:rsidR="005843EE" w:rsidRDefault="005843EE" w:rsidP="00D41B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23044" w14:textId="77777777" w:rsidR="001E6B2F" w:rsidRDefault="001E6B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851"/>
      <w:gridCol w:w="4252"/>
    </w:tblGrid>
    <w:tr w:rsidR="009E6A1D" w14:paraId="34682FC1" w14:textId="77777777" w:rsidTr="009E6A1D">
      <w:trPr>
        <w:trHeight w:val="558"/>
      </w:trPr>
      <w:tc>
        <w:tcPr>
          <w:tcW w:w="4536" w:type="dxa"/>
        </w:tcPr>
        <w:p w14:paraId="78F82D71" w14:textId="77777777" w:rsidR="009E6A1D" w:rsidRDefault="00567786">
          <w:pPr>
            <w:pStyle w:val="Header"/>
          </w:pPr>
          <w:r>
            <w:rPr>
              <w:rFonts w:hint="eastAsia"/>
            </w:rPr>
            <w:t xml:space="preserve"/>
          </w:r>
          <w:r>
            <w:t xml:space="preserve">Appendix: For Further Reference</w:t>
          </w:r>
          <w:r>
            <w:t xml:space="preserve"/>
          </w:r>
          <w:r>
            <w:t xml:space="preserve"/>
          </w:r>
        </w:p>
      </w:tc>
      <w:tc>
        <w:tcPr>
          <w:tcW w:w="851" w:type="dxa"/>
        </w:tcPr>
        <w:p w14:paraId="63F439CA" w14:textId="77777777" w:rsidR="009E6A1D" w:rsidRDefault="009E6A1D">
          <w:pPr>
            <w:pStyle w:val="Header"/>
          </w:pPr>
        </w:p>
      </w:tc>
      <w:tc>
        <w:tcPr>
          <w:tcW w:w="4252" w:type="dxa"/>
        </w:tcPr>
        <w:p w14:paraId="2B59F065" w14:textId="5FF4E6EE" w:rsidR="009E6A1D" w:rsidRDefault="009E6A1D" w:rsidP="00C64D25">
          <w:pPr>
            <w:pStyle w:val="Header"/>
            <w:jc w:val="right"/>
          </w:pPr>
        </w:p>
      </w:tc>
    </w:tr>
  </w:tbl>
  <w:p w14:paraId="1BFCC985" w14:textId="77777777" w:rsidR="009E6A1D" w:rsidRDefault="009E6A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F86BE" w14:textId="77777777" w:rsidR="001E6B2F" w:rsidRDefault="001E6B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54.6pt;height:19.2pt" o:bullet="t">
        <v:imagedata r:id="rId1" o:title="note"/>
      </v:shape>
    </w:pict>
  </w:numPicBullet>
  <w:numPicBullet w:numPicBulletId="1">
    <w:pict>
      <v:shape id="_x0000_i1063" type="#_x0000_t75" style="width:73.8pt;height:25.8pt" o:bullet="t">
        <v:imagedata r:id="rId2" o:title="note"/>
      </v:shape>
    </w:pict>
  </w:numPicBullet>
  <w:numPicBullet w:numPicBulletId="2">
    <w:pict>
      <v:shape id="_x0000_i1064" type="#_x0000_t75" style="width:78pt;height:34.2pt" o:bullet="t">
        <v:imagedata r:id="rId3" o:title="warn"/>
      </v:shape>
    </w:pict>
  </w:numPicBullet>
  <w:numPicBullet w:numPicBulletId="3">
    <w:pict>
      <v:shape id="_x0000_i1065" type="#_x0000_t75" style="width:253.8pt;height:139.2pt" o:bullet="t">
        <v:imagedata r:id="rId4" o:title="warn"/>
      </v:shape>
    </w:pict>
  </w:numPicBullet>
  <w:abstractNum w:abstractNumId="0" w15:restartNumberingAfterBreak="0">
    <w:nsid w:val="FFFFFF7C"/>
    <w:multiLevelType w:val="singleLevel"/>
    <w:tmpl w:val="BDB2DF50"/>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83B8AB78"/>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76285C54"/>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6C580BA8"/>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24866EE2"/>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70CA83A0"/>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C932218C"/>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8B42D02C"/>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505C5348"/>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B2D05E92"/>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E7A0693"/>
    <w:multiLevelType w:val="hybridMultilevel"/>
    <w:tmpl w:val="67E2D798"/>
    <w:lvl w:ilvl="0" w:tplc="DD083F14">
      <w:start w:val="1"/>
      <w:numFmt w:val="decimal"/>
      <w:lvlText w:val="Warn%1"/>
      <w:lvlJc w:val="left"/>
      <w:pPr>
        <w:ind w:left="1054" w:hanging="420"/>
      </w:pPr>
      <w:rPr>
        <w:rFonts w:hint="eastAsia"/>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15785EF6"/>
    <w:multiLevelType w:val="multilevel"/>
    <w:tmpl w:val="0220042A"/>
    <w:lvl w:ilvl="0">
      <w:start w:val="1"/>
      <w:numFmt w:val="decimal"/>
      <w:lvlText w:val="%1"/>
      <w:lvlJc w:val="left"/>
      <w:pPr>
        <w:tabs>
          <w:tab w:val="num" w:pos="567"/>
        </w:tabs>
        <w:ind w:left="0" w:firstLine="0"/>
      </w:pPr>
      <w:rPr>
        <w:rFonts w:hint="eastAsia"/>
      </w:rPr>
    </w:lvl>
    <w:lvl w:ilvl="1">
      <w:start w:val="1"/>
      <w:numFmt w:val="decimal"/>
      <w:lvlText w:val="%1.%2"/>
      <w:lvlJc w:val="left"/>
      <w:pPr>
        <w:ind w:left="0" w:firstLine="284"/>
      </w:pPr>
      <w:rPr>
        <w:rFonts w:hint="eastAsia"/>
      </w:rPr>
    </w:lvl>
    <w:lvl w:ilvl="2">
      <w:start w:val="1"/>
      <w:numFmt w:val="decimal"/>
      <w:lvlText w:val="%1.%2.%3"/>
      <w:lvlJc w:val="left"/>
      <w:pPr>
        <w:ind w:left="1701" w:hanging="113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2" w15:restartNumberingAfterBreak="0">
    <w:nsid w:val="1F4713DA"/>
    <w:multiLevelType w:val="hybridMultilevel"/>
    <w:tmpl w:val="910C00FC"/>
    <w:lvl w:ilvl="0" w:tplc="58B0E7EA">
      <w:start w:val="1"/>
      <w:numFmt w:val="bullet"/>
      <w:pStyle w:val="nList1"/>
      <w:lvlText w:val=""/>
      <w:lvlJc w:val="left"/>
      <w:pPr>
        <w:ind w:left="420" w:hanging="420"/>
      </w:pPr>
      <w:rPr>
        <w:rFonts w:ascii="Wingdings" w:hAnsi="Wingdings" w:hint="default"/>
      </w:rPr>
    </w:lvl>
    <w:lvl w:ilvl="1" w:tplc="013EEBD4">
      <w:start w:val="1"/>
      <w:numFmt w:val="bullet"/>
      <w:pStyle w:val="nList2"/>
      <w:lvlText w:val=""/>
      <w:lvlJc w:val="left"/>
      <w:pPr>
        <w:ind w:left="840" w:hanging="420"/>
      </w:pPr>
      <w:rPr>
        <w:rFonts w:ascii="Wingdings" w:hAnsi="Wingdings" w:hint="default"/>
      </w:rPr>
    </w:lvl>
    <w:lvl w:ilvl="2" w:tplc="206E6D3E">
      <w:start w:val="1"/>
      <w:numFmt w:val="bullet"/>
      <w:pStyle w:val="nList3"/>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3BBF3FA2"/>
    <w:multiLevelType w:val="multilevel"/>
    <w:tmpl w:val="6EA40516"/>
    <w:lvl w:ilvl="0">
      <w:start w:val="1"/>
      <w:numFmt w:val="decimal"/>
      <w:lvlText w:val="%1"/>
      <w:lvlJc w:val="left"/>
      <w:pPr>
        <w:tabs>
          <w:tab w:val="num" w:pos="567"/>
        </w:tabs>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tabs>
          <w:tab w:val="num" w:pos="1871"/>
        </w:tabs>
        <w:ind w:left="0" w:firstLine="0"/>
      </w:pPr>
      <w:rPr>
        <w:rFonts w:hint="eastAsia"/>
      </w:rPr>
    </w:lvl>
    <w:lvl w:ilvl="5">
      <w:start w:val="1"/>
      <w:numFmt w:val="decimal"/>
      <w:lvlText w:val="%1.%2.%3.%4.%5.%6"/>
      <w:lvlJc w:val="left"/>
      <w:pPr>
        <w:ind w:left="0" w:firstLine="0"/>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4" w15:restartNumberingAfterBreak="0">
    <w:nsid w:val="4B2750B9"/>
    <w:multiLevelType w:val="multilevel"/>
    <w:tmpl w:val="983A67E2"/>
    <w:lvl w:ilvl="0">
      <w:start w:val="1"/>
      <w:numFmt w:val="none"/>
      <w:pStyle w:val="note1"/>
      <w:lvlText w:val="NOTE"/>
      <w:lvlJc w:val="left"/>
      <w:pPr>
        <w:ind w:left="851" w:hanging="114"/>
      </w:pPr>
      <w:rPr>
        <w:rFonts w:asciiTheme="majorHAnsi" w:hAnsiTheme="majorHAnsi" w:hint="default"/>
        <w:b/>
        <w:i w:val="0"/>
        <w:sz w:val="24"/>
      </w:rPr>
    </w:lvl>
    <w:lvl w:ilvl="1">
      <w:start w:val="1"/>
      <w:numFmt w:val="japaneseCounting"/>
      <w:lvlText w:val="第%2節"/>
      <w:lvlJc w:val="left"/>
      <w:pPr>
        <w:ind w:left="851" w:hanging="426"/>
      </w:pPr>
      <w:rPr>
        <w:rFonts w:hint="eastAsia"/>
      </w:rPr>
    </w:lvl>
    <w:lvl w:ilvl="2">
      <w:start w:val="1"/>
      <w:numFmt w:val="japaneseCounting"/>
      <w:lvlText w:val="第%3項"/>
      <w:lvlJc w:val="left"/>
      <w:pPr>
        <w:ind w:left="1276" w:hanging="425"/>
      </w:pPr>
      <w:rPr>
        <w:rFonts w:hint="eastAsia"/>
      </w:rPr>
    </w:lvl>
    <w:lvl w:ilvl="3">
      <w:start w:val="1"/>
      <w:numFmt w:val="none"/>
      <w:suff w:val="nothing"/>
      <w:lvlText w:val=""/>
      <w:lvlJc w:val="left"/>
      <w:pPr>
        <w:ind w:left="1701" w:hanging="425"/>
      </w:pPr>
      <w:rPr>
        <w:rFonts w:hint="eastAsia"/>
      </w:rPr>
    </w:lvl>
    <w:lvl w:ilvl="4">
      <w:start w:val="1"/>
      <w:numFmt w:val="none"/>
      <w:suff w:val="nothing"/>
      <w:lvlText w:val=""/>
      <w:lvlJc w:val="left"/>
      <w:pPr>
        <w:ind w:left="2126" w:hanging="425"/>
      </w:pPr>
      <w:rPr>
        <w:rFonts w:hint="eastAsia"/>
      </w:rPr>
    </w:lvl>
    <w:lvl w:ilvl="5">
      <w:start w:val="1"/>
      <w:numFmt w:val="none"/>
      <w:suff w:val="nothing"/>
      <w:lvlText w:val=""/>
      <w:lvlJc w:val="left"/>
      <w:pPr>
        <w:ind w:left="2551" w:hanging="425"/>
      </w:pPr>
      <w:rPr>
        <w:rFonts w:hint="eastAsia"/>
      </w:rPr>
    </w:lvl>
    <w:lvl w:ilvl="6">
      <w:start w:val="1"/>
      <w:numFmt w:val="none"/>
      <w:suff w:val="nothing"/>
      <w:lvlText w:val=""/>
      <w:lvlJc w:val="left"/>
      <w:pPr>
        <w:ind w:left="2976" w:hanging="425"/>
      </w:pPr>
      <w:rPr>
        <w:rFonts w:hint="eastAsia"/>
      </w:rPr>
    </w:lvl>
    <w:lvl w:ilvl="7">
      <w:start w:val="1"/>
      <w:numFmt w:val="none"/>
      <w:suff w:val="nothing"/>
      <w:lvlText w:val=""/>
      <w:lvlJc w:val="left"/>
      <w:pPr>
        <w:ind w:left="3402" w:hanging="426"/>
      </w:pPr>
      <w:rPr>
        <w:rFonts w:hint="eastAsia"/>
      </w:rPr>
    </w:lvl>
    <w:lvl w:ilvl="8">
      <w:start w:val="1"/>
      <w:numFmt w:val="none"/>
      <w:suff w:val="nothing"/>
      <w:lvlText w:val=""/>
      <w:lvlJc w:val="left"/>
      <w:pPr>
        <w:ind w:left="3827" w:hanging="425"/>
      </w:pPr>
      <w:rPr>
        <w:rFonts w:hint="eastAsia"/>
      </w:rPr>
    </w:lvl>
  </w:abstractNum>
  <w:abstractNum w:abstractNumId="15" w15:restartNumberingAfterBreak="0">
    <w:nsid w:val="617353A0"/>
    <w:multiLevelType w:val="multilevel"/>
    <w:tmpl w:val="7D36E266"/>
    <w:lvl w:ilvl="0">
      <w:start w:val="1"/>
      <w:numFmt w:val="none"/>
      <w:pStyle w:val="warn1"/>
      <w:lvlText w:val="WARN"/>
      <w:lvlJc w:val="left"/>
      <w:pPr>
        <w:ind w:left="851" w:hanging="114"/>
      </w:pPr>
      <w:rPr>
        <w:rFonts w:asciiTheme="majorHAnsi" w:eastAsia="ＭＳ 明朝" w:hAnsiTheme="majorHAnsi" w:hint="default"/>
        <w:b/>
        <w:i w:val="0"/>
        <w:color w:val="000000" w:themeColor="text1"/>
        <w:sz w:val="24"/>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 w15:restartNumberingAfterBreak="0">
    <w:nsid w:val="6C862FF5"/>
    <w:multiLevelType w:val="hybridMultilevel"/>
    <w:tmpl w:val="A260E5A8"/>
    <w:lvl w:ilvl="0" w:tplc="DEB455FE">
      <w:start w:val="1"/>
      <w:numFmt w:val="bullet"/>
      <w:lvlText w:val=""/>
      <w:lvlPicBulletId w:val="1"/>
      <w:lvlJc w:val="left"/>
      <w:pPr>
        <w:ind w:left="844" w:hanging="420"/>
      </w:pPr>
      <w:rPr>
        <w:rFonts w:ascii="Symbol" w:hAnsi="Symbol" w:hint="default"/>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6CA25B84"/>
    <w:multiLevelType w:val="multilevel"/>
    <w:tmpl w:val="CCECF462"/>
    <w:lvl w:ilvl="0">
      <w:start w:val="1"/>
      <w:numFmt w:val="decimal"/>
      <w:lvlText w:val="%1"/>
      <w:lvlJc w:val="left"/>
      <w:pPr>
        <w:tabs>
          <w:tab w:val="num" w:pos="567"/>
        </w:tabs>
        <w:ind w:left="425" w:hanging="425"/>
      </w:pPr>
      <w:rPr>
        <w:rFonts w:hint="eastAsia"/>
      </w:rPr>
    </w:lvl>
    <w:lvl w:ilvl="1">
      <w:start w:val="1"/>
      <w:numFmt w:val="decimal"/>
      <w:lvlText w:val="%1.%2"/>
      <w:lvlJc w:val="left"/>
      <w:pPr>
        <w:ind w:left="851" w:hanging="567"/>
      </w:pPr>
      <w:rPr>
        <w:rFonts w:hint="eastAsia"/>
      </w:rPr>
    </w:lvl>
    <w:lvl w:ilvl="2">
      <w:start w:val="1"/>
      <w:numFmt w:val="decimal"/>
      <w:lvlText w:val="%1.%2.%3"/>
      <w:lvlJc w:val="left"/>
      <w:pPr>
        <w:ind w:left="851" w:hanging="28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8" w15:restartNumberingAfterBreak="0">
    <w:nsid w:val="70B475F6"/>
    <w:multiLevelType w:val="multilevel"/>
    <w:tmpl w:val="CCECF462"/>
    <w:lvl w:ilvl="0">
      <w:start w:val="1"/>
      <w:numFmt w:val="decimal"/>
      <w:lvlText w:val="%1"/>
      <w:lvlJc w:val="left"/>
      <w:pPr>
        <w:tabs>
          <w:tab w:val="num" w:pos="567"/>
        </w:tabs>
        <w:ind w:left="425" w:hanging="425"/>
      </w:pPr>
      <w:rPr>
        <w:rFonts w:hint="eastAsia"/>
      </w:rPr>
    </w:lvl>
    <w:lvl w:ilvl="1">
      <w:start w:val="1"/>
      <w:numFmt w:val="decimal"/>
      <w:lvlText w:val="%1.%2"/>
      <w:lvlJc w:val="left"/>
      <w:pPr>
        <w:ind w:left="851" w:hanging="567"/>
      </w:pPr>
      <w:rPr>
        <w:rFonts w:hint="eastAsia"/>
      </w:rPr>
    </w:lvl>
    <w:lvl w:ilvl="2">
      <w:start w:val="1"/>
      <w:numFmt w:val="decimal"/>
      <w:lvlText w:val="%1.%2.%3"/>
      <w:lvlJc w:val="left"/>
      <w:pPr>
        <w:ind w:left="851" w:hanging="28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9" w15:restartNumberingAfterBreak="0">
    <w:nsid w:val="7CDA7C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7E7177A6"/>
    <w:multiLevelType w:val="multilevel"/>
    <w:tmpl w:val="D92CED24"/>
    <w:lvl w:ilvl="0">
      <w:start w:val="1"/>
      <w:numFmt w:val="decimal"/>
      <w:pStyle w:val="Heading1"/>
      <w:lvlText w:val="%1"/>
      <w:lvlJc w:val="left"/>
      <w:pPr>
        <w:tabs>
          <w:tab w:val="num" w:pos="567"/>
        </w:tabs>
        <w:ind w:left="0" w:firstLine="0"/>
      </w:pPr>
      <w:rPr>
        <w:rFonts w:hint="eastAsia"/>
      </w:rPr>
    </w:lvl>
    <w:lvl w:ilvl="1">
      <w:start w:val="1"/>
      <w:numFmt w:val="decimal"/>
      <w:pStyle w:val="Heading2"/>
      <w:lvlText w:val="%1.%2"/>
      <w:lvlJc w:val="left"/>
      <w:pPr>
        <w:ind w:left="0" w:firstLine="0"/>
      </w:pPr>
      <w:rPr>
        <w:rFonts w:hint="eastAsia"/>
      </w:rPr>
    </w:lvl>
    <w:lvl w:ilvl="2">
      <w:start w:val="1"/>
      <w:numFmt w:val="decimal"/>
      <w:pStyle w:val="Heading3"/>
      <w:lvlText w:val="%1.%2.%3"/>
      <w:lvlJc w:val="left"/>
      <w:pPr>
        <w:ind w:left="0" w:firstLine="0"/>
      </w:pPr>
      <w:rPr>
        <w:rFonts w:hint="eastAsia"/>
      </w:rPr>
    </w:lvl>
    <w:lvl w:ilvl="3">
      <w:start w:val="1"/>
      <w:numFmt w:val="decimal"/>
      <w:pStyle w:val="Heading4"/>
      <w:lvlText w:val="%1.%2.%3.%4"/>
      <w:lvlJc w:val="left"/>
      <w:pPr>
        <w:ind w:left="0" w:firstLine="0"/>
      </w:pPr>
      <w:rPr>
        <w:rFonts w:hint="eastAsia"/>
      </w:rPr>
    </w:lvl>
    <w:lvl w:ilvl="4">
      <w:start w:val="1"/>
      <w:numFmt w:val="none"/>
      <w:pStyle w:val="Heading5"/>
      <w:lvlText w:val=""/>
      <w:lvlJc w:val="left"/>
      <w:pPr>
        <w:tabs>
          <w:tab w:val="num" w:pos="1871"/>
        </w:tabs>
        <w:ind w:left="0" w:firstLine="0"/>
      </w:pPr>
      <w:rPr>
        <w:rFonts w:hint="eastAsia"/>
      </w:rPr>
    </w:lvl>
    <w:lvl w:ilvl="5">
      <w:start w:val="1"/>
      <w:numFmt w:val="none"/>
      <w:pStyle w:val="Heading6"/>
      <w:lvlText w:val=""/>
      <w:lvlJc w:val="left"/>
      <w:pPr>
        <w:ind w:left="0" w:firstLine="0"/>
      </w:pPr>
      <w:rPr>
        <w:rFonts w:hint="eastAsia"/>
      </w:rPr>
    </w:lvl>
    <w:lvl w:ilvl="6">
      <w:start w:val="1"/>
      <w:numFmt w:val="decimal"/>
      <w:pStyle w:val="numList1"/>
      <w:lvlText w:val="%7"/>
      <w:lvlJc w:val="left"/>
      <w:pPr>
        <w:ind w:left="1418" w:hanging="284"/>
      </w:pPr>
      <w:rPr>
        <w:rFonts w:hint="eastAsia"/>
      </w:rPr>
    </w:lvl>
    <w:lvl w:ilvl="7">
      <w:start w:val="1"/>
      <w:numFmt w:val="decimal"/>
      <w:pStyle w:val="numList2"/>
      <w:lvlText w:val="%8"/>
      <w:lvlJc w:val="left"/>
      <w:pPr>
        <w:ind w:left="1701" w:hanging="283"/>
      </w:pPr>
      <w:rPr>
        <w:rFonts w:hint="eastAsia"/>
      </w:rPr>
    </w:lvl>
    <w:lvl w:ilvl="8">
      <w:start w:val="1"/>
      <w:numFmt w:val="decimal"/>
      <w:pStyle w:val="numList3"/>
      <w:lvlText w:val="%9"/>
      <w:lvlJc w:val="left"/>
      <w:pPr>
        <w:ind w:left="1985" w:hanging="284"/>
      </w:pPr>
      <w:rPr>
        <w:rFonts w:hint="eastAsia"/>
      </w:rPr>
    </w:lvl>
  </w:abstractNum>
  <w:num w:numId="1" w16cid:durableId="606959716">
    <w:abstractNumId w:val="20"/>
  </w:num>
  <w:num w:numId="2" w16cid:durableId="1374505219">
    <w:abstractNumId w:val="12"/>
  </w:num>
  <w:num w:numId="3" w16cid:durableId="1200436217">
    <w:abstractNumId w:val="16"/>
  </w:num>
  <w:num w:numId="4" w16cid:durableId="1813060354">
    <w:abstractNumId w:val="9"/>
  </w:num>
  <w:num w:numId="5" w16cid:durableId="813449695">
    <w:abstractNumId w:val="7"/>
  </w:num>
  <w:num w:numId="6" w16cid:durableId="1742486336">
    <w:abstractNumId w:val="6"/>
  </w:num>
  <w:num w:numId="7" w16cid:durableId="1609460011">
    <w:abstractNumId w:val="5"/>
  </w:num>
  <w:num w:numId="8" w16cid:durableId="1798453170">
    <w:abstractNumId w:val="4"/>
  </w:num>
  <w:num w:numId="9" w16cid:durableId="812677237">
    <w:abstractNumId w:val="8"/>
  </w:num>
  <w:num w:numId="10" w16cid:durableId="1470826188">
    <w:abstractNumId w:val="3"/>
  </w:num>
  <w:num w:numId="11" w16cid:durableId="1013187789">
    <w:abstractNumId w:val="2"/>
  </w:num>
  <w:num w:numId="12" w16cid:durableId="623344796">
    <w:abstractNumId w:val="1"/>
  </w:num>
  <w:num w:numId="13" w16cid:durableId="336737433">
    <w:abstractNumId w:val="0"/>
  </w:num>
  <w:num w:numId="14" w16cid:durableId="980037494">
    <w:abstractNumId w:val="10"/>
  </w:num>
  <w:num w:numId="15" w16cid:durableId="1521241798">
    <w:abstractNumId w:val="10"/>
    <w:lvlOverride w:ilvl="0">
      <w:startOverride w:val="1"/>
    </w:lvlOverride>
  </w:num>
  <w:num w:numId="16" w16cid:durableId="1981575358">
    <w:abstractNumId w:val="15"/>
  </w:num>
  <w:num w:numId="17" w16cid:durableId="2051105084">
    <w:abstractNumId w:val="19"/>
  </w:num>
  <w:num w:numId="18" w16cid:durableId="1825900460">
    <w:abstractNumId w:val="14"/>
  </w:num>
  <w:num w:numId="19" w16cid:durableId="409096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096907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9327418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544271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766082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3"/>
    </w:lvlOverride>
    <w:lvlOverride w:ilvl="6">
      <w:startOverride w:val="77"/>
    </w:lvlOverride>
    <w:lvlOverride w:ilvl="7">
      <w:startOverride w:val="1"/>
    </w:lvlOverride>
    <w:lvlOverride w:ilvl="8">
      <w:startOverride w:val="1"/>
    </w:lvlOverride>
  </w:num>
  <w:num w:numId="24" w16cid:durableId="1454405779">
    <w:abstractNumId w:val="18"/>
  </w:num>
  <w:num w:numId="25" w16cid:durableId="2050648131">
    <w:abstractNumId w:val="17"/>
  </w:num>
  <w:num w:numId="26" w16cid:durableId="1271548003">
    <w:abstractNumId w:val="11"/>
  </w:num>
  <w:num w:numId="27" w16cid:durableId="4697840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9C"/>
    <w:rsid w:val="000014A3"/>
    <w:rsid w:val="00002589"/>
    <w:rsid w:val="0000396D"/>
    <w:rsid w:val="0002287F"/>
    <w:rsid w:val="0002506E"/>
    <w:rsid w:val="00032D59"/>
    <w:rsid w:val="000336EB"/>
    <w:rsid w:val="00034E1A"/>
    <w:rsid w:val="00043BA8"/>
    <w:rsid w:val="00061E57"/>
    <w:rsid w:val="00071E2C"/>
    <w:rsid w:val="000769A5"/>
    <w:rsid w:val="00081498"/>
    <w:rsid w:val="00083FB4"/>
    <w:rsid w:val="0009234F"/>
    <w:rsid w:val="00092E22"/>
    <w:rsid w:val="00097B17"/>
    <w:rsid w:val="000B54C0"/>
    <w:rsid w:val="000D06CD"/>
    <w:rsid w:val="000D3496"/>
    <w:rsid w:val="000D6556"/>
    <w:rsid w:val="000F0629"/>
    <w:rsid w:val="00112B05"/>
    <w:rsid w:val="00113DD2"/>
    <w:rsid w:val="00125043"/>
    <w:rsid w:val="00132596"/>
    <w:rsid w:val="00164171"/>
    <w:rsid w:val="001659E3"/>
    <w:rsid w:val="00165D00"/>
    <w:rsid w:val="001A5B42"/>
    <w:rsid w:val="001B12BD"/>
    <w:rsid w:val="001D092E"/>
    <w:rsid w:val="001E1230"/>
    <w:rsid w:val="001E6B2F"/>
    <w:rsid w:val="001F30F6"/>
    <w:rsid w:val="0021077C"/>
    <w:rsid w:val="0024744E"/>
    <w:rsid w:val="0025313E"/>
    <w:rsid w:val="0026220D"/>
    <w:rsid w:val="00282BDF"/>
    <w:rsid w:val="002877DB"/>
    <w:rsid w:val="002A2074"/>
    <w:rsid w:val="002B081F"/>
    <w:rsid w:val="002C0E7D"/>
    <w:rsid w:val="002D0479"/>
    <w:rsid w:val="002D3A48"/>
    <w:rsid w:val="00316A3F"/>
    <w:rsid w:val="003257C2"/>
    <w:rsid w:val="00346510"/>
    <w:rsid w:val="003703BD"/>
    <w:rsid w:val="0038118E"/>
    <w:rsid w:val="00381350"/>
    <w:rsid w:val="00383C25"/>
    <w:rsid w:val="00384599"/>
    <w:rsid w:val="00395E50"/>
    <w:rsid w:val="003B41EB"/>
    <w:rsid w:val="003C3162"/>
    <w:rsid w:val="003C446C"/>
    <w:rsid w:val="003D04CF"/>
    <w:rsid w:val="003D34F9"/>
    <w:rsid w:val="003F3DB2"/>
    <w:rsid w:val="003F5A7E"/>
    <w:rsid w:val="0040069C"/>
    <w:rsid w:val="004143B9"/>
    <w:rsid w:val="0042359F"/>
    <w:rsid w:val="00436F86"/>
    <w:rsid w:val="004771D7"/>
    <w:rsid w:val="0048074D"/>
    <w:rsid w:val="0048152E"/>
    <w:rsid w:val="00482DF5"/>
    <w:rsid w:val="00492CE7"/>
    <w:rsid w:val="004C18D2"/>
    <w:rsid w:val="004E725A"/>
    <w:rsid w:val="00502559"/>
    <w:rsid w:val="0051548A"/>
    <w:rsid w:val="005169DB"/>
    <w:rsid w:val="00525E12"/>
    <w:rsid w:val="005274DC"/>
    <w:rsid w:val="00532C99"/>
    <w:rsid w:val="005348A2"/>
    <w:rsid w:val="00551A6A"/>
    <w:rsid w:val="0056100C"/>
    <w:rsid w:val="00561475"/>
    <w:rsid w:val="00567786"/>
    <w:rsid w:val="00572ED8"/>
    <w:rsid w:val="005843EE"/>
    <w:rsid w:val="005B758F"/>
    <w:rsid w:val="005C1D18"/>
    <w:rsid w:val="005D2D98"/>
    <w:rsid w:val="005D5DBC"/>
    <w:rsid w:val="005D628E"/>
    <w:rsid w:val="005E5757"/>
    <w:rsid w:val="00600CDB"/>
    <w:rsid w:val="00602592"/>
    <w:rsid w:val="00604D68"/>
    <w:rsid w:val="006131F9"/>
    <w:rsid w:val="00631C34"/>
    <w:rsid w:val="00653A1A"/>
    <w:rsid w:val="006742E7"/>
    <w:rsid w:val="00693483"/>
    <w:rsid w:val="006970D4"/>
    <w:rsid w:val="006D1E6E"/>
    <w:rsid w:val="006F6ECE"/>
    <w:rsid w:val="007405AB"/>
    <w:rsid w:val="00742249"/>
    <w:rsid w:val="00743D94"/>
    <w:rsid w:val="007803CA"/>
    <w:rsid w:val="0079454B"/>
    <w:rsid w:val="007964F2"/>
    <w:rsid w:val="007977AD"/>
    <w:rsid w:val="007F28E2"/>
    <w:rsid w:val="007F4552"/>
    <w:rsid w:val="007F478E"/>
    <w:rsid w:val="0082661F"/>
    <w:rsid w:val="00832DFB"/>
    <w:rsid w:val="0083626B"/>
    <w:rsid w:val="00836DB8"/>
    <w:rsid w:val="0083785A"/>
    <w:rsid w:val="00855384"/>
    <w:rsid w:val="0086681D"/>
    <w:rsid w:val="00877961"/>
    <w:rsid w:val="00884BC6"/>
    <w:rsid w:val="00894958"/>
    <w:rsid w:val="008A28D4"/>
    <w:rsid w:val="008B158F"/>
    <w:rsid w:val="008C35A7"/>
    <w:rsid w:val="008C6908"/>
    <w:rsid w:val="008C718D"/>
    <w:rsid w:val="008E1744"/>
    <w:rsid w:val="00903DE9"/>
    <w:rsid w:val="009140A0"/>
    <w:rsid w:val="009262E0"/>
    <w:rsid w:val="00953064"/>
    <w:rsid w:val="00961D21"/>
    <w:rsid w:val="00986E83"/>
    <w:rsid w:val="00996A95"/>
    <w:rsid w:val="009A1827"/>
    <w:rsid w:val="009A1AE8"/>
    <w:rsid w:val="009A4D0B"/>
    <w:rsid w:val="009C0231"/>
    <w:rsid w:val="009D47BE"/>
    <w:rsid w:val="009D4888"/>
    <w:rsid w:val="009E383C"/>
    <w:rsid w:val="009E6A1D"/>
    <w:rsid w:val="009F470C"/>
    <w:rsid w:val="00A23E12"/>
    <w:rsid w:val="00A363EB"/>
    <w:rsid w:val="00A411D5"/>
    <w:rsid w:val="00A47DAE"/>
    <w:rsid w:val="00A64E0D"/>
    <w:rsid w:val="00A71EB1"/>
    <w:rsid w:val="00A81BCD"/>
    <w:rsid w:val="00A84277"/>
    <w:rsid w:val="00AA75A5"/>
    <w:rsid w:val="00AC0A60"/>
    <w:rsid w:val="00AD242C"/>
    <w:rsid w:val="00AE7665"/>
    <w:rsid w:val="00AF13FB"/>
    <w:rsid w:val="00AF3CD1"/>
    <w:rsid w:val="00B21499"/>
    <w:rsid w:val="00B236C5"/>
    <w:rsid w:val="00B31AA8"/>
    <w:rsid w:val="00B37D07"/>
    <w:rsid w:val="00B40F24"/>
    <w:rsid w:val="00B4305B"/>
    <w:rsid w:val="00B56D57"/>
    <w:rsid w:val="00B622C5"/>
    <w:rsid w:val="00B72AFD"/>
    <w:rsid w:val="00B82132"/>
    <w:rsid w:val="00B90025"/>
    <w:rsid w:val="00BB0946"/>
    <w:rsid w:val="00BB0AE8"/>
    <w:rsid w:val="00BB1281"/>
    <w:rsid w:val="00BD78E9"/>
    <w:rsid w:val="00BE29B9"/>
    <w:rsid w:val="00BE5515"/>
    <w:rsid w:val="00C037B5"/>
    <w:rsid w:val="00C04D48"/>
    <w:rsid w:val="00C13972"/>
    <w:rsid w:val="00C222D0"/>
    <w:rsid w:val="00C37B4D"/>
    <w:rsid w:val="00C52D34"/>
    <w:rsid w:val="00C537F2"/>
    <w:rsid w:val="00C53DE5"/>
    <w:rsid w:val="00C579DA"/>
    <w:rsid w:val="00C64D25"/>
    <w:rsid w:val="00C65094"/>
    <w:rsid w:val="00C65B3D"/>
    <w:rsid w:val="00C77DC2"/>
    <w:rsid w:val="00C872D0"/>
    <w:rsid w:val="00CA024C"/>
    <w:rsid w:val="00CC1260"/>
    <w:rsid w:val="00CC2997"/>
    <w:rsid w:val="00CD66D2"/>
    <w:rsid w:val="00CD7F50"/>
    <w:rsid w:val="00D10CF2"/>
    <w:rsid w:val="00D2499B"/>
    <w:rsid w:val="00D26BE2"/>
    <w:rsid w:val="00D26DAE"/>
    <w:rsid w:val="00D41B14"/>
    <w:rsid w:val="00D46D1E"/>
    <w:rsid w:val="00D52227"/>
    <w:rsid w:val="00D53254"/>
    <w:rsid w:val="00D57F9C"/>
    <w:rsid w:val="00D70FE4"/>
    <w:rsid w:val="00D8667B"/>
    <w:rsid w:val="00DC6A0A"/>
    <w:rsid w:val="00DC76D2"/>
    <w:rsid w:val="00DE0098"/>
    <w:rsid w:val="00DE7C69"/>
    <w:rsid w:val="00DF1714"/>
    <w:rsid w:val="00E14ADD"/>
    <w:rsid w:val="00E2098A"/>
    <w:rsid w:val="00E212A3"/>
    <w:rsid w:val="00E55E54"/>
    <w:rsid w:val="00E65AAF"/>
    <w:rsid w:val="00E7330A"/>
    <w:rsid w:val="00E738B2"/>
    <w:rsid w:val="00E74F23"/>
    <w:rsid w:val="00E760E9"/>
    <w:rsid w:val="00E807B5"/>
    <w:rsid w:val="00E921B1"/>
    <w:rsid w:val="00E95B31"/>
    <w:rsid w:val="00ED0462"/>
    <w:rsid w:val="00EE4B3E"/>
    <w:rsid w:val="00EF54C8"/>
    <w:rsid w:val="00F13A8E"/>
    <w:rsid w:val="00F1634D"/>
    <w:rsid w:val="00F20E67"/>
    <w:rsid w:val="00F34A77"/>
    <w:rsid w:val="00F3598A"/>
    <w:rsid w:val="00F35AD3"/>
    <w:rsid w:val="00F5390E"/>
    <w:rsid w:val="00F607FB"/>
    <w:rsid w:val="00F60D51"/>
    <w:rsid w:val="00F660FA"/>
    <w:rsid w:val="00F7106B"/>
    <w:rsid w:val="00F8115E"/>
    <w:rsid w:val="00FD4482"/>
    <w:rsid w:val="00FE0E2A"/>
    <w:rsid w:val="00FF5CA2"/>
    <w:rsid w:val="00FF6C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4041F4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83C"/>
    <w:pPr>
      <w:widowControl w:val="0"/>
      <w:jc w:val="both"/>
    </w:pPr>
  </w:style>
  <w:style w:type="paragraph" w:styleId="Heading1">
    <w:name w:val="heading 1"/>
    <w:basedOn w:val="BodyTitle"/>
    <w:next w:val="Normal"/>
    <w:link w:val="Heading1Char"/>
    <w:uiPriority w:val="9"/>
    <w:qFormat/>
    <w:rsid w:val="005169DB"/>
    <w:pPr>
      <w:keepNext/>
      <w:numPr>
        <w:numId w:val="1"/>
      </w:numPr>
      <w:pBdr>
        <w:bottom w:val="single" w:sz="4" w:space="1" w:color="auto"/>
      </w:pBdr>
      <w:spacing w:beforeLines="50" w:before="180" w:afterLines="50" w:after="180"/>
      <w:outlineLvl w:val="0"/>
    </w:pPr>
    <w:rPr>
      <w:sz w:val="28"/>
    </w:rPr>
  </w:style>
  <w:style w:type="paragraph" w:styleId="Heading2">
    <w:name w:val="heading 2"/>
    <w:basedOn w:val="BodyTitle"/>
    <w:next w:val="Normal"/>
    <w:link w:val="Heading2Char"/>
    <w:uiPriority w:val="9"/>
    <w:unhideWhenUsed/>
    <w:qFormat/>
    <w:rsid w:val="0083626B"/>
    <w:pPr>
      <w:keepNext/>
      <w:numPr>
        <w:ilvl w:val="1"/>
        <w:numId w:val="1"/>
      </w:numPr>
      <w:outlineLvl w:val="1"/>
    </w:pPr>
    <w:rPr>
      <w:sz w:val="24"/>
    </w:rPr>
  </w:style>
  <w:style w:type="paragraph" w:styleId="Heading3">
    <w:name w:val="heading 3"/>
    <w:basedOn w:val="BodyTitle"/>
    <w:next w:val="Normal"/>
    <w:link w:val="Heading3Char"/>
    <w:uiPriority w:val="9"/>
    <w:unhideWhenUsed/>
    <w:qFormat/>
    <w:rsid w:val="0083626B"/>
    <w:pPr>
      <w:keepNext/>
      <w:numPr>
        <w:ilvl w:val="2"/>
        <w:numId w:val="1"/>
      </w:numPr>
      <w:outlineLvl w:val="2"/>
    </w:pPr>
    <w:rPr>
      <w:sz w:val="22"/>
    </w:rPr>
  </w:style>
  <w:style w:type="paragraph" w:styleId="Heading4">
    <w:name w:val="heading 4"/>
    <w:basedOn w:val="BodyTitle"/>
    <w:next w:val="Normal"/>
    <w:link w:val="Heading4Char"/>
    <w:uiPriority w:val="9"/>
    <w:unhideWhenUsed/>
    <w:qFormat/>
    <w:rsid w:val="0083626B"/>
    <w:pPr>
      <w:keepNext/>
      <w:numPr>
        <w:ilvl w:val="3"/>
        <w:numId w:val="1"/>
      </w:numPr>
      <w:outlineLvl w:val="3"/>
    </w:pPr>
    <w:rPr>
      <w:sz w:val="22"/>
    </w:rPr>
  </w:style>
  <w:style w:type="paragraph" w:styleId="Heading5">
    <w:name w:val="heading 5"/>
    <w:basedOn w:val="BodyTitle"/>
    <w:next w:val="Normal"/>
    <w:link w:val="Heading5Char"/>
    <w:uiPriority w:val="9"/>
    <w:unhideWhenUsed/>
    <w:qFormat/>
    <w:rsid w:val="005169DB"/>
    <w:pPr>
      <w:keepNext/>
      <w:numPr>
        <w:ilvl w:val="4"/>
        <w:numId w:val="1"/>
      </w:numPr>
      <w:tabs>
        <w:tab w:val="clear" w:pos="1871"/>
      </w:tabs>
      <w:ind w:leftChars="405" w:left="850"/>
      <w:outlineLvl w:val="4"/>
    </w:pPr>
  </w:style>
  <w:style w:type="paragraph" w:styleId="Heading6">
    <w:name w:val="heading 6"/>
    <w:basedOn w:val="Heading5"/>
    <w:next w:val="Normal"/>
    <w:link w:val="Heading6Char"/>
    <w:uiPriority w:val="9"/>
    <w:unhideWhenUsed/>
    <w:qFormat/>
    <w:rsid w:val="00F607FB"/>
    <w:pPr>
      <w:numPr>
        <w:ilvl w:val="5"/>
      </w:numPr>
      <w:ind w:left="850"/>
      <w:outlineLvl w:val="5"/>
    </w:pPr>
  </w:style>
  <w:style w:type="paragraph" w:styleId="Heading7">
    <w:name w:val="heading 7"/>
    <w:basedOn w:val="Normal"/>
    <w:link w:val="Heading7Char"/>
    <w:uiPriority w:val="9"/>
    <w:unhideWhenUsed/>
    <w:qFormat/>
    <w:rsid w:val="000F0629"/>
    <w:pPr>
      <w:keepNext/>
      <w:outlineLvl w:val="6"/>
    </w:pPr>
  </w:style>
  <w:style w:type="paragraph" w:styleId="Heading8">
    <w:name w:val="heading 8"/>
    <w:basedOn w:val="Normal"/>
    <w:link w:val="Heading8Char"/>
    <w:uiPriority w:val="9"/>
    <w:unhideWhenUsed/>
    <w:qFormat/>
    <w:rsid w:val="001F30F6"/>
    <w:pPr>
      <w:outlineLvl w:val="7"/>
    </w:pPr>
  </w:style>
  <w:style w:type="paragraph" w:styleId="Heading9">
    <w:name w:val="heading 9"/>
    <w:basedOn w:val="Normal"/>
    <w:next w:val="Normal"/>
    <w:link w:val="Heading9Char"/>
    <w:uiPriority w:val="9"/>
    <w:unhideWhenUsed/>
    <w:qFormat/>
    <w:rsid w:val="00836DB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AA">
    <w:name w:val="表スタイルAAA"/>
    <w:basedOn w:val="TableNormal"/>
    <w:uiPriority w:val="99"/>
    <w:rsid w:val="009A1AE8"/>
    <w:rPr>
      <w:kern w:val="0"/>
      <w:sz w:val="24"/>
      <w:szCs w:val="24"/>
      <w:lang w:eastAsia="en-US"/>
    </w:rPr>
    <w:tblPr/>
  </w:style>
  <w:style w:type="paragraph" w:styleId="ListParagraph">
    <w:name w:val="List Paragraph"/>
    <w:basedOn w:val="Normal"/>
    <w:uiPriority w:val="34"/>
    <w:qFormat/>
    <w:rsid w:val="0040069C"/>
    <w:pPr>
      <w:ind w:leftChars="400" w:left="840"/>
    </w:pPr>
  </w:style>
  <w:style w:type="character" w:customStyle="1" w:styleId="Heading1Char">
    <w:name w:val="Heading 1 Char"/>
    <w:basedOn w:val="DefaultParagraphFont"/>
    <w:link w:val="Heading1"/>
    <w:uiPriority w:val="9"/>
    <w:rsid w:val="005169DB"/>
    <w:rPr>
      <w:rFonts w:asciiTheme="majorHAnsi" w:eastAsiaTheme="majorEastAsia" w:hAnsiTheme="majorHAnsi"/>
      <w:sz w:val="28"/>
    </w:rPr>
  </w:style>
  <w:style w:type="character" w:customStyle="1" w:styleId="Heading2Char">
    <w:name w:val="Heading 2 Char"/>
    <w:basedOn w:val="DefaultParagraphFont"/>
    <w:link w:val="Heading2"/>
    <w:uiPriority w:val="9"/>
    <w:rsid w:val="0083626B"/>
    <w:rPr>
      <w:rFonts w:asciiTheme="majorHAnsi" w:eastAsiaTheme="majorEastAsia" w:hAnsiTheme="majorHAnsi"/>
      <w:sz w:val="24"/>
    </w:rPr>
  </w:style>
  <w:style w:type="character" w:customStyle="1" w:styleId="Heading3Char">
    <w:name w:val="Heading 3 Char"/>
    <w:basedOn w:val="DefaultParagraphFont"/>
    <w:link w:val="Heading3"/>
    <w:uiPriority w:val="9"/>
    <w:rsid w:val="0083626B"/>
    <w:rPr>
      <w:rFonts w:asciiTheme="majorHAnsi" w:eastAsiaTheme="majorEastAsia" w:hAnsiTheme="majorHAnsi"/>
      <w:sz w:val="22"/>
    </w:rPr>
  </w:style>
  <w:style w:type="character" w:customStyle="1" w:styleId="Heading4Char">
    <w:name w:val="Heading 4 Char"/>
    <w:basedOn w:val="DefaultParagraphFont"/>
    <w:link w:val="Heading4"/>
    <w:uiPriority w:val="9"/>
    <w:rsid w:val="0083626B"/>
    <w:rPr>
      <w:rFonts w:asciiTheme="majorHAnsi" w:eastAsiaTheme="majorEastAsia" w:hAnsiTheme="majorHAnsi"/>
      <w:sz w:val="22"/>
    </w:rPr>
  </w:style>
  <w:style w:type="character" w:customStyle="1" w:styleId="Heading5Char">
    <w:name w:val="Heading 5 Char"/>
    <w:basedOn w:val="DefaultParagraphFont"/>
    <w:link w:val="Heading5"/>
    <w:uiPriority w:val="9"/>
    <w:rsid w:val="005169DB"/>
    <w:rPr>
      <w:rFonts w:asciiTheme="majorHAnsi" w:eastAsiaTheme="majorEastAsia" w:hAnsiTheme="majorHAnsi"/>
    </w:rPr>
  </w:style>
  <w:style w:type="character" w:customStyle="1" w:styleId="Heading6Char">
    <w:name w:val="Heading 6 Char"/>
    <w:basedOn w:val="DefaultParagraphFont"/>
    <w:link w:val="Heading6"/>
    <w:uiPriority w:val="9"/>
    <w:rsid w:val="00F607FB"/>
    <w:rPr>
      <w:rFonts w:asciiTheme="majorHAnsi" w:eastAsiaTheme="majorEastAsia" w:hAnsiTheme="majorHAnsi"/>
    </w:rPr>
  </w:style>
  <w:style w:type="character" w:customStyle="1" w:styleId="Heading7Char">
    <w:name w:val="Heading 7 Char"/>
    <w:basedOn w:val="DefaultParagraphFont"/>
    <w:link w:val="Heading7"/>
    <w:uiPriority w:val="9"/>
    <w:rsid w:val="000F0629"/>
  </w:style>
  <w:style w:type="character" w:customStyle="1" w:styleId="Heading8Char">
    <w:name w:val="Heading 8 Char"/>
    <w:basedOn w:val="DefaultParagraphFont"/>
    <w:link w:val="Heading8"/>
    <w:uiPriority w:val="9"/>
    <w:rsid w:val="001F30F6"/>
  </w:style>
  <w:style w:type="character" w:customStyle="1" w:styleId="Heading9Char">
    <w:name w:val="Heading 9 Char"/>
    <w:basedOn w:val="DefaultParagraphFont"/>
    <w:link w:val="Heading9"/>
    <w:uiPriority w:val="9"/>
    <w:rsid w:val="00836DB8"/>
  </w:style>
  <w:style w:type="character" w:styleId="Emphasis">
    <w:name w:val="Emphasis"/>
    <w:basedOn w:val="DefaultParagraphFont"/>
    <w:uiPriority w:val="20"/>
    <w:qFormat/>
    <w:rsid w:val="00884BC6"/>
    <w:rPr>
      <w:i/>
      <w:iCs/>
    </w:rPr>
  </w:style>
  <w:style w:type="character" w:styleId="IntenseEmphasis">
    <w:name w:val="Intense Emphasis"/>
    <w:basedOn w:val="DefaultParagraphFont"/>
    <w:uiPriority w:val="21"/>
    <w:qFormat/>
    <w:rsid w:val="00884BC6"/>
    <w:rPr>
      <w:i/>
      <w:iCs/>
      <w:color w:val="4472C4" w:themeColor="accent1"/>
    </w:rPr>
  </w:style>
  <w:style w:type="character" w:styleId="Strong">
    <w:name w:val="Strong"/>
    <w:basedOn w:val="DefaultParagraphFont"/>
    <w:uiPriority w:val="22"/>
    <w:qFormat/>
    <w:rsid w:val="00884BC6"/>
    <w:rPr>
      <w:b/>
      <w:bCs/>
    </w:rPr>
  </w:style>
  <w:style w:type="paragraph" w:styleId="Header">
    <w:name w:val="header"/>
    <w:basedOn w:val="Normal"/>
    <w:link w:val="HeaderChar"/>
    <w:uiPriority w:val="99"/>
    <w:unhideWhenUsed/>
    <w:rsid w:val="00D41B14"/>
    <w:pPr>
      <w:tabs>
        <w:tab w:val="center" w:pos="4252"/>
        <w:tab w:val="right" w:pos="8504"/>
      </w:tabs>
      <w:snapToGrid w:val="0"/>
    </w:pPr>
  </w:style>
  <w:style w:type="character" w:customStyle="1" w:styleId="HeaderChar">
    <w:name w:val="Header Char"/>
    <w:basedOn w:val="DefaultParagraphFont"/>
    <w:link w:val="Header"/>
    <w:uiPriority w:val="99"/>
    <w:rsid w:val="00D41B14"/>
  </w:style>
  <w:style w:type="paragraph" w:styleId="Footer">
    <w:name w:val="footer"/>
    <w:basedOn w:val="Normal"/>
    <w:link w:val="FooterChar"/>
    <w:uiPriority w:val="99"/>
    <w:unhideWhenUsed/>
    <w:rsid w:val="00D41B14"/>
    <w:pPr>
      <w:tabs>
        <w:tab w:val="center" w:pos="4252"/>
        <w:tab w:val="right" w:pos="8504"/>
      </w:tabs>
      <w:snapToGrid w:val="0"/>
    </w:pPr>
  </w:style>
  <w:style w:type="character" w:customStyle="1" w:styleId="FooterChar">
    <w:name w:val="Footer Char"/>
    <w:basedOn w:val="DefaultParagraphFont"/>
    <w:link w:val="Footer"/>
    <w:uiPriority w:val="99"/>
    <w:rsid w:val="00D41B14"/>
  </w:style>
  <w:style w:type="paragraph" w:customStyle="1" w:styleId="body1">
    <w:name w:val="body1"/>
    <w:basedOn w:val="Normal"/>
    <w:qFormat/>
    <w:rsid w:val="00C579DA"/>
    <w:pPr>
      <w:spacing w:beforeLines="30" w:before="108" w:afterLines="20" w:after="72"/>
      <w:ind w:leftChars="405" w:left="850"/>
    </w:pPr>
  </w:style>
  <w:style w:type="table" w:customStyle="1" w:styleId="styleN">
    <w:name w:val="styleN"/>
    <w:basedOn w:val="TableNormal"/>
    <w:uiPriority w:val="99"/>
    <w:rsid w:val="00D52227"/>
    <w:tblPr>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2F2F2" w:themeFill="background1" w:themeFillShade="F2"/>
    </w:tcPr>
    <w:tblStylePr w:type="firstRow">
      <w:rPr>
        <w:rFonts w:asciiTheme="majorHAnsi" w:eastAsiaTheme="majorEastAsia" w:hAnsiTheme="majorHAnsi"/>
      </w:rPr>
      <w:tblPr/>
      <w:trPr>
        <w:tblHeader/>
      </w:trPr>
      <w:tcPr>
        <w:shd w:val="clear" w:color="auto" w:fill="AEAAAA" w:themeFill="background2" w:themeFillShade="BF"/>
      </w:tcPr>
    </w:tblStylePr>
  </w:style>
  <w:style w:type="table" w:styleId="TableGrid">
    <w:name w:val="Table Grid"/>
    <w:basedOn w:val="TableNormal"/>
    <w:uiPriority w:val="39"/>
    <w:rsid w:val="00C37B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B4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
    <w:name w:val="Grid Table 2"/>
    <w:basedOn w:val="TableNormal"/>
    <w:uiPriority w:val="47"/>
    <w:rsid w:val="00C37B4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itle">
    <w:name w:val="Title"/>
    <w:basedOn w:val="Normal"/>
    <w:next w:val="Normal"/>
    <w:link w:val="TitleChar"/>
    <w:uiPriority w:val="10"/>
    <w:qFormat/>
    <w:rsid w:val="006970D4"/>
    <w:pPr>
      <w:spacing w:before="240" w:after="120"/>
      <w:jc w:val="center"/>
    </w:pPr>
    <w:rPr>
      <w:rFonts w:asciiTheme="majorHAnsi" w:eastAsiaTheme="majorEastAsia" w:hAnsiTheme="majorHAnsi" w:cstheme="majorBidi"/>
      <w:sz w:val="32"/>
      <w:szCs w:val="32"/>
    </w:rPr>
  </w:style>
  <w:style w:type="character" w:customStyle="1" w:styleId="TitleChar">
    <w:name w:val="Title Char"/>
    <w:basedOn w:val="DefaultParagraphFont"/>
    <w:link w:val="Title"/>
    <w:uiPriority w:val="10"/>
    <w:rsid w:val="006970D4"/>
    <w:rPr>
      <w:rFonts w:asciiTheme="majorHAnsi" w:eastAsiaTheme="majorEastAsia" w:hAnsiTheme="majorHAnsi" w:cstheme="majorBidi"/>
      <w:sz w:val="32"/>
      <w:szCs w:val="32"/>
    </w:rPr>
  </w:style>
  <w:style w:type="paragraph" w:styleId="Subtitle">
    <w:name w:val="Subtitle"/>
    <w:basedOn w:val="Normal"/>
    <w:next w:val="Normal"/>
    <w:link w:val="SubtitleChar"/>
    <w:uiPriority w:val="11"/>
    <w:qFormat/>
    <w:rsid w:val="006970D4"/>
    <w:pPr>
      <w:jc w:val="center"/>
    </w:pPr>
    <w:rPr>
      <w:sz w:val="24"/>
      <w:szCs w:val="24"/>
    </w:rPr>
  </w:style>
  <w:style w:type="character" w:customStyle="1" w:styleId="SubtitleChar">
    <w:name w:val="Subtitle Char"/>
    <w:basedOn w:val="DefaultParagraphFont"/>
    <w:link w:val="Subtitle"/>
    <w:uiPriority w:val="11"/>
    <w:rsid w:val="006970D4"/>
    <w:rPr>
      <w:sz w:val="24"/>
      <w:szCs w:val="24"/>
    </w:rPr>
  </w:style>
  <w:style w:type="paragraph" w:customStyle="1" w:styleId="nList1">
    <w:name w:val="nList1"/>
    <w:basedOn w:val="ListParagraph"/>
    <w:qFormat/>
    <w:rsid w:val="00A411D5"/>
    <w:pPr>
      <w:numPr>
        <w:numId w:val="2"/>
      </w:numPr>
      <w:ind w:leftChars="0" w:left="1418" w:hanging="278"/>
    </w:pPr>
  </w:style>
  <w:style w:type="paragraph" w:customStyle="1" w:styleId="nList2">
    <w:name w:val="nList2"/>
    <w:basedOn w:val="nList1"/>
    <w:qFormat/>
    <w:rsid w:val="00ED0462"/>
    <w:pPr>
      <w:numPr>
        <w:ilvl w:val="1"/>
      </w:numPr>
      <w:ind w:left="1843"/>
    </w:pPr>
  </w:style>
  <w:style w:type="paragraph" w:customStyle="1" w:styleId="note1">
    <w:name w:val="note1"/>
    <w:basedOn w:val="ListParagraph"/>
    <w:qFormat/>
    <w:rsid w:val="00C52D34"/>
    <w:pPr>
      <w:numPr>
        <w:numId w:val="18"/>
      </w:numPr>
      <w:shd w:val="pct10" w:color="auto" w:fill="auto"/>
      <w:tabs>
        <w:tab w:val="left" w:pos="1843"/>
      </w:tabs>
      <w:ind w:leftChars="418" w:left="992"/>
    </w:pPr>
  </w:style>
  <w:style w:type="paragraph" w:styleId="BlockText">
    <w:name w:val="Block Text"/>
    <w:basedOn w:val="Normal"/>
    <w:uiPriority w:val="99"/>
    <w:unhideWhenUsed/>
    <w:rsid w:val="009E383C"/>
    <w:pPr>
      <w:ind w:leftChars="700" w:left="1440" w:rightChars="700" w:right="1440"/>
    </w:pPr>
  </w:style>
  <w:style w:type="paragraph" w:customStyle="1" w:styleId="blockA">
    <w:name w:val="blockA"/>
    <w:basedOn w:val="BlockText"/>
    <w:qFormat/>
    <w:rsid w:val="009E383C"/>
    <w:pPr>
      <w:ind w:leftChars="405" w:left="850" w:rightChars="0" w:right="0"/>
    </w:pPr>
  </w:style>
  <w:style w:type="paragraph" w:customStyle="1" w:styleId="nList3">
    <w:name w:val="nList3"/>
    <w:basedOn w:val="nList2"/>
    <w:next w:val="body1"/>
    <w:qFormat/>
    <w:rsid w:val="0038118E"/>
    <w:pPr>
      <w:numPr>
        <w:ilvl w:val="2"/>
      </w:numPr>
      <w:ind w:left="1985" w:hanging="283"/>
    </w:pPr>
  </w:style>
  <w:style w:type="paragraph" w:styleId="Quote">
    <w:name w:val="Quote"/>
    <w:basedOn w:val="Normal"/>
    <w:next w:val="Normal"/>
    <w:link w:val="QuoteChar"/>
    <w:uiPriority w:val="29"/>
    <w:qFormat/>
    <w:rsid w:val="00F5390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5390E"/>
    <w:rPr>
      <w:i/>
      <w:iCs/>
      <w:color w:val="404040" w:themeColor="text1" w:themeTint="BF"/>
    </w:rPr>
  </w:style>
  <w:style w:type="paragraph" w:styleId="IntenseQuote">
    <w:name w:val="Intense Quote"/>
    <w:basedOn w:val="Normal"/>
    <w:next w:val="Normal"/>
    <w:link w:val="IntenseQuoteChar"/>
    <w:uiPriority w:val="30"/>
    <w:qFormat/>
    <w:rsid w:val="00F5390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5390E"/>
    <w:rPr>
      <w:i/>
      <w:iCs/>
      <w:color w:val="4472C4" w:themeColor="accent1"/>
    </w:rPr>
  </w:style>
  <w:style w:type="character" w:styleId="HTMLTypewriter">
    <w:name w:val="HTML Typewriter"/>
    <w:basedOn w:val="DefaultParagraphFont"/>
    <w:uiPriority w:val="99"/>
    <w:unhideWhenUsed/>
    <w:rsid w:val="00F5390E"/>
    <w:rPr>
      <w:rFonts w:ascii="Courier New" w:hAnsi="Courier New" w:cs="Courier New"/>
      <w:sz w:val="20"/>
      <w:szCs w:val="20"/>
    </w:rPr>
  </w:style>
  <w:style w:type="paragraph" w:styleId="MacroText">
    <w:name w:val="macro"/>
    <w:link w:val="MacroTextChar"/>
    <w:uiPriority w:val="99"/>
    <w:unhideWhenUsed/>
    <w:rsid w:val="00F5390E"/>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eastAsia="ＭＳ 明朝" w:hAnsi="Courier New" w:cs="Courier New"/>
      <w:sz w:val="18"/>
      <w:szCs w:val="18"/>
    </w:rPr>
  </w:style>
  <w:style w:type="character" w:customStyle="1" w:styleId="MacroTextChar">
    <w:name w:val="Macro Text Char"/>
    <w:basedOn w:val="DefaultParagraphFont"/>
    <w:link w:val="MacroText"/>
    <w:uiPriority w:val="99"/>
    <w:rsid w:val="00F5390E"/>
    <w:rPr>
      <w:rFonts w:ascii="Courier New" w:eastAsia="ＭＳ 明朝" w:hAnsi="Courier New" w:cs="Courier New"/>
      <w:sz w:val="18"/>
      <w:szCs w:val="18"/>
    </w:rPr>
  </w:style>
  <w:style w:type="character" w:styleId="HTMLKeyboard">
    <w:name w:val="HTML Keyboard"/>
    <w:basedOn w:val="DefaultParagraphFont"/>
    <w:uiPriority w:val="99"/>
    <w:unhideWhenUsed/>
    <w:rsid w:val="00F5390E"/>
    <w:rPr>
      <w:rFonts w:ascii="Courier New" w:hAnsi="Courier New" w:cs="Courier New"/>
      <w:sz w:val="20"/>
      <w:szCs w:val="20"/>
    </w:rPr>
  </w:style>
  <w:style w:type="paragraph" w:customStyle="1" w:styleId="code">
    <w:name w:val="code"/>
    <w:basedOn w:val="Normal"/>
    <w:qFormat/>
    <w:rsid w:val="00EE4B3E"/>
    <w:pPr>
      <w:shd w:val="pct10" w:color="auto" w:fill="auto"/>
      <w:snapToGrid w:val="0"/>
      <w:ind w:leftChars="540" w:left="1134"/>
      <w:jc w:val="left"/>
    </w:pPr>
    <w:rPr>
      <w:rFonts w:ascii="Cascadia Mono Light" w:eastAsia="ＭＳ ゴシック" w:hAnsi="Cascadia Mono Light" w:cs="ＭＳ ゴシック"/>
      <w:snapToGrid w:val="0"/>
      <w:kern w:val="0"/>
      <w:sz w:val="20"/>
      <w14:numSpacing w14:val="tabular"/>
    </w:rPr>
  </w:style>
  <w:style w:type="paragraph" w:customStyle="1" w:styleId="warn1">
    <w:name w:val="warn1"/>
    <w:basedOn w:val="ListParagraph"/>
    <w:qFormat/>
    <w:rsid w:val="00C52D34"/>
    <w:pPr>
      <w:numPr>
        <w:numId w:val="16"/>
      </w:numPr>
      <w:shd w:val="pct10" w:color="auto" w:fill="auto"/>
      <w:tabs>
        <w:tab w:val="left" w:pos="1843"/>
      </w:tabs>
      <w:ind w:leftChars="418" w:left="992"/>
    </w:pPr>
  </w:style>
  <w:style w:type="paragraph" w:customStyle="1" w:styleId="body2">
    <w:name w:val="body2"/>
    <w:basedOn w:val="body1"/>
    <w:qFormat/>
    <w:rsid w:val="005C1D18"/>
    <w:pPr>
      <w:ind w:leftChars="607" w:left="1275"/>
    </w:pPr>
  </w:style>
  <w:style w:type="paragraph" w:customStyle="1" w:styleId="body3">
    <w:name w:val="body3"/>
    <w:basedOn w:val="body1"/>
    <w:qFormat/>
    <w:rsid w:val="005C1D18"/>
    <w:pPr>
      <w:ind w:leftChars="810" w:left="1701"/>
    </w:pPr>
  </w:style>
  <w:style w:type="paragraph" w:styleId="TOC1">
    <w:name w:val="toc 1"/>
    <w:basedOn w:val="Normal"/>
    <w:next w:val="Normal"/>
    <w:autoRedefine/>
    <w:uiPriority w:val="39"/>
    <w:unhideWhenUsed/>
    <w:rsid w:val="006970D4"/>
  </w:style>
  <w:style w:type="paragraph" w:styleId="TOC2">
    <w:name w:val="toc 2"/>
    <w:basedOn w:val="Normal"/>
    <w:next w:val="Normal"/>
    <w:autoRedefine/>
    <w:uiPriority w:val="39"/>
    <w:unhideWhenUsed/>
    <w:rsid w:val="006970D4"/>
    <w:pPr>
      <w:ind w:leftChars="100" w:left="210"/>
    </w:pPr>
  </w:style>
  <w:style w:type="paragraph" w:styleId="TOC3">
    <w:name w:val="toc 3"/>
    <w:basedOn w:val="Normal"/>
    <w:next w:val="Normal"/>
    <w:autoRedefine/>
    <w:uiPriority w:val="39"/>
    <w:unhideWhenUsed/>
    <w:rsid w:val="006970D4"/>
    <w:pPr>
      <w:ind w:leftChars="200" w:left="420"/>
    </w:pPr>
  </w:style>
  <w:style w:type="paragraph" w:styleId="TOC4">
    <w:name w:val="toc 4"/>
    <w:basedOn w:val="Normal"/>
    <w:next w:val="Normal"/>
    <w:autoRedefine/>
    <w:uiPriority w:val="39"/>
    <w:semiHidden/>
    <w:unhideWhenUsed/>
    <w:rsid w:val="006970D4"/>
    <w:pPr>
      <w:ind w:leftChars="300" w:left="630"/>
    </w:pPr>
  </w:style>
  <w:style w:type="paragraph" w:styleId="TOC5">
    <w:name w:val="toc 5"/>
    <w:basedOn w:val="Normal"/>
    <w:next w:val="Normal"/>
    <w:autoRedefine/>
    <w:uiPriority w:val="39"/>
    <w:semiHidden/>
    <w:unhideWhenUsed/>
    <w:rsid w:val="006970D4"/>
    <w:pPr>
      <w:ind w:leftChars="400" w:left="840"/>
    </w:pPr>
  </w:style>
  <w:style w:type="paragraph" w:styleId="TOC6">
    <w:name w:val="toc 6"/>
    <w:basedOn w:val="Normal"/>
    <w:next w:val="Normal"/>
    <w:autoRedefine/>
    <w:uiPriority w:val="39"/>
    <w:semiHidden/>
    <w:unhideWhenUsed/>
    <w:rsid w:val="006970D4"/>
    <w:pPr>
      <w:ind w:leftChars="500" w:left="1050"/>
    </w:pPr>
  </w:style>
  <w:style w:type="paragraph" w:styleId="TOC7">
    <w:name w:val="toc 7"/>
    <w:basedOn w:val="Normal"/>
    <w:next w:val="Normal"/>
    <w:autoRedefine/>
    <w:uiPriority w:val="39"/>
    <w:semiHidden/>
    <w:unhideWhenUsed/>
    <w:rsid w:val="006970D4"/>
    <w:pPr>
      <w:ind w:leftChars="600" w:left="1260"/>
    </w:pPr>
  </w:style>
  <w:style w:type="paragraph" w:styleId="TOC8">
    <w:name w:val="toc 8"/>
    <w:basedOn w:val="Normal"/>
    <w:next w:val="Normal"/>
    <w:autoRedefine/>
    <w:uiPriority w:val="39"/>
    <w:semiHidden/>
    <w:unhideWhenUsed/>
    <w:rsid w:val="006970D4"/>
    <w:pPr>
      <w:ind w:leftChars="700" w:left="1470"/>
    </w:pPr>
  </w:style>
  <w:style w:type="paragraph" w:styleId="TOC9">
    <w:name w:val="toc 9"/>
    <w:basedOn w:val="Normal"/>
    <w:next w:val="Normal"/>
    <w:autoRedefine/>
    <w:uiPriority w:val="39"/>
    <w:semiHidden/>
    <w:unhideWhenUsed/>
    <w:rsid w:val="006970D4"/>
    <w:pPr>
      <w:ind w:leftChars="800" w:left="1680"/>
    </w:pPr>
  </w:style>
  <w:style w:type="paragraph" w:customStyle="1" w:styleId="BodyTitle">
    <w:name w:val="BodyTitle"/>
    <w:basedOn w:val="Normal"/>
    <w:qFormat/>
    <w:rsid w:val="00631C34"/>
    <w:rPr>
      <w:rFonts w:asciiTheme="majorHAnsi" w:eastAsiaTheme="majorEastAsia" w:hAnsiTheme="majorHAnsi"/>
    </w:rPr>
  </w:style>
  <w:style w:type="paragraph" w:customStyle="1" w:styleId="picture1">
    <w:name w:val="picture1"/>
    <w:basedOn w:val="body1"/>
    <w:next w:val="body1"/>
    <w:qFormat/>
    <w:rsid w:val="0051548A"/>
    <w:pPr>
      <w:keepNext/>
      <w:spacing w:before="30" w:after="20"/>
      <w:ind w:left="405"/>
      <w:jc w:val="center"/>
    </w:pPr>
    <w:rPr>
      <w:noProof/>
    </w:rPr>
  </w:style>
  <w:style w:type="character" w:customStyle="1" w:styleId="codespan">
    <w:name w:val="codespan"/>
    <w:basedOn w:val="DefaultParagraphFont"/>
    <w:uiPriority w:val="1"/>
    <w:qFormat/>
    <w:rsid w:val="00EE4B3E"/>
    <w:rPr>
      <w:rFonts w:ascii="Cascadia Mono Light" w:hAnsi="Cascadia Mono Light"/>
      <w:sz w:val="18"/>
      <w:shd w:val="clear" w:color="auto" w:fill="E7E6E6" w:themeFill="background2"/>
    </w:rPr>
  </w:style>
  <w:style w:type="paragraph" w:customStyle="1" w:styleId="numList1">
    <w:name w:val="numList1"/>
    <w:qFormat/>
    <w:rsid w:val="00D10CF2"/>
    <w:pPr>
      <w:numPr>
        <w:ilvl w:val="6"/>
        <w:numId w:val="1"/>
      </w:numPr>
    </w:pPr>
  </w:style>
  <w:style w:type="character" w:styleId="Hyperlink">
    <w:name w:val="Hyperlink"/>
    <w:basedOn w:val="DefaultParagraphFont"/>
    <w:uiPriority w:val="99"/>
    <w:unhideWhenUsed/>
    <w:rsid w:val="00D10CF2"/>
    <w:rPr>
      <w:color w:val="0563C1" w:themeColor="hyperlink"/>
      <w:u w:val="single"/>
    </w:rPr>
  </w:style>
  <w:style w:type="paragraph" w:customStyle="1" w:styleId="numList2">
    <w:name w:val="numList2"/>
    <w:basedOn w:val="Heading8"/>
    <w:qFormat/>
    <w:rsid w:val="00FD4482"/>
    <w:pPr>
      <w:numPr>
        <w:ilvl w:val="7"/>
        <w:numId w:val="1"/>
      </w:numPr>
    </w:pPr>
  </w:style>
  <w:style w:type="paragraph" w:customStyle="1" w:styleId="numList3">
    <w:name w:val="numList3"/>
    <w:qFormat/>
    <w:rsid w:val="00FD4482"/>
    <w:pPr>
      <w:numPr>
        <w:ilvl w:val="8"/>
        <w:numId w:val="1"/>
      </w:numPr>
    </w:pPr>
  </w:style>
  <w:style w:type="character" w:styleId="UnresolvedMention">
    <w:name w:val="Unresolved Mention"/>
    <w:basedOn w:val="DefaultParagraphFont"/>
    <w:uiPriority w:val="99"/>
    <w:semiHidden/>
    <w:unhideWhenUsed/>
    <w:rsid w:val="00034E1A"/>
    <w:rPr>
      <w:color w:val="605E5C"/>
      <w:shd w:val="clear" w:color="auto" w:fill="E1DFDD"/>
    </w:rPr>
  </w:style>
  <w:style w:type="paragraph" w:customStyle="1" w:styleId="wdHeading5">
    <w:name w:val="wdHeading5"/>
    <w:basedOn w:val="Normal"/>
    <w:qFormat/>
    <w:rsid w:val="00384599"/>
    <w:pPr>
      <w:ind w:leftChars="405" w:left="850"/>
    </w:pPr>
    <w:rPr>
      <w:rFonts w:asciiTheme="majorHAnsi" w:eastAsiaTheme="majorEastAsia" w:hAnsiTheme="majorHAnsi"/>
    </w:rPr>
  </w:style>
  <w:style w:type="paragraph" w:customStyle="1" w:styleId="division1">
    <w:name w:val="division1"/>
    <w:basedOn w:val="Normal"/>
    <w:qFormat/>
    <w:rsid w:val="00F3598A"/>
    <w:pPr>
      <w:jc w:val="right"/>
    </w:pPr>
  </w:style>
  <w:style w:type="paragraph" w:customStyle="1" w:styleId="date1">
    <w:name w:val="date1"/>
    <w:basedOn w:val="Normal"/>
    <w:qFormat/>
    <w:rsid w:val="00F3598A"/>
    <w:pPr>
      <w:jc w:val="right"/>
    </w:pPr>
  </w:style>
  <w:style w:type="paragraph" w:customStyle="1" w:styleId="author1">
    <w:name w:val="author1"/>
    <w:basedOn w:val="Normal"/>
    <w:qFormat/>
    <w:rsid w:val="00F3598A"/>
    <w:pPr>
      <w:jc w:val="right"/>
    </w:pPr>
  </w:style>
  <w:style w:type="character" w:styleId="PlaceholderText">
    <w:name w:val="Placeholder Text"/>
    <w:basedOn w:val="DefaultParagraphFont"/>
    <w:uiPriority w:val="99"/>
    <w:semiHidden/>
    <w:rsid w:val="009E6A1D"/>
    <w:rPr>
      <w:color w:val="808080"/>
    </w:rPr>
  </w:style>
  <w:style w:type="paragraph" w:styleId="TOCHeading">
    <w:name w:val="TOC Heading"/>
    <w:basedOn w:val="Heading1"/>
    <w:next w:val="Normal"/>
    <w:uiPriority w:val="39"/>
    <w:unhideWhenUsed/>
    <w:qFormat/>
    <w:rsid w:val="000D3496"/>
    <w:pPr>
      <w:keepLines/>
      <w:widowControl/>
      <w:numPr>
        <w:numId w:val="0"/>
      </w:numPr>
      <w:pBdr>
        <w:bottom w:val="none" w:sz="0" w:space="0" w:color="auto"/>
      </w:pBdr>
      <w:spacing w:beforeLines="0" w:before="240" w:afterLines="0" w:after="0" w:line="259" w:lineRule="auto"/>
      <w:jc w:val="left"/>
      <w:outlineLvl w:val="9"/>
    </w:pPr>
    <w:rPr>
      <w:rFonts w:cstheme="majorBidi"/>
      <w:color w:val="2F5496" w:themeColor="accent1" w:themeShade="BF"/>
      <w:kern w:val="0"/>
      <w:sz w:val="32"/>
      <w:szCs w:val="32"/>
    </w:rPr>
  </w:style>
  <w:style w:type="paragraph" w:customStyle="1" w:styleId="hh1">
    <w:name w:val="hh1"/>
    <w:basedOn w:val="Heading1"/>
    <w:qFormat/>
    <w:rsid w:val="005169DB"/>
  </w:style>
  <w:style w:type="paragraph" w:customStyle="1" w:styleId="hh2">
    <w:name w:val="hh2"/>
    <w:basedOn w:val="Heading2"/>
    <w:qFormat/>
    <w:rsid w:val="005169DB"/>
  </w:style>
  <w:style w:type="paragraph" w:customStyle="1" w:styleId="hh3">
    <w:name w:val="hh3"/>
    <w:basedOn w:val="Heading3"/>
    <w:qFormat/>
    <w:rsid w:val="005169DB"/>
  </w:style>
  <w:style w:type="paragraph" w:customStyle="1" w:styleId="hh4">
    <w:name w:val="hh4"/>
    <w:basedOn w:val="Heading4"/>
    <w:qFormat/>
    <w:rsid w:val="005169DB"/>
  </w:style>
  <w:style w:type="paragraph" w:customStyle="1" w:styleId="hh5">
    <w:name w:val="hh5"/>
    <w:basedOn w:val="Heading5"/>
    <w:qFormat/>
    <w:rsid w:val="005169DB"/>
  </w:style>
  <w:style w:type="paragraph" w:customStyle="1" w:styleId="hh6">
    <w:name w:val="hh6"/>
    <w:basedOn w:val="Heading6"/>
    <w:qFormat/>
    <w:rsid w:val="005169DB"/>
  </w:style>
  <w:style w:type="paragraph" w:customStyle="1" w:styleId="imageCaption">
    <w:name w:val="imageCaption"/>
    <w:basedOn w:val="Caption"/>
    <w:next w:val="body1"/>
    <w:qFormat/>
    <w:rsid w:val="000B54C0"/>
    <w:pPr>
      <w:jc w:val="center"/>
    </w:pPr>
  </w:style>
  <w:style w:type="paragraph" w:styleId="Caption">
    <w:name w:val="caption"/>
    <w:basedOn w:val="Normal"/>
    <w:next w:val="Normal"/>
    <w:uiPriority w:val="35"/>
    <w:semiHidden/>
    <w:unhideWhenUsed/>
    <w:qFormat/>
    <w:rsid w:val="000B54C0"/>
    <w:rPr>
      <w:b/>
      <w:bCs/>
    </w:rPr>
  </w:style>
  <w:style w:type="paragraph" w:customStyle="1" w:styleId="tableCaption">
    <w:name w:val="tableCaption"/>
    <w:basedOn w:val="imageCaption"/>
    <w:qFormat/>
    <w:rsid w:val="00600CDB"/>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8460766">
      <w:bodyDiv w:val="1"/>
      <w:marLeft w:val="0"/>
      <w:marRight w:val="0"/>
      <w:marTop w:val="0"/>
      <w:marBottom w:val="0"/>
      <w:divBdr>
        <w:top w:val="none" w:sz="0" w:space="0" w:color="auto"/>
        <w:left w:val="none" w:sz="0" w:space="0" w:color="auto"/>
        <w:bottom w:val="none" w:sz="0" w:space="0" w:color="auto"/>
        <w:right w:val="none" w:sz="0" w:space="0" w:color="auto"/>
      </w:divBdr>
      <w:divsChild>
        <w:div w:id="454956068">
          <w:marLeft w:val="0"/>
          <w:marRight w:val="0"/>
          <w:marTop w:val="0"/>
          <w:marBottom w:val="0"/>
          <w:divBdr>
            <w:top w:val="none" w:sz="0" w:space="0" w:color="auto"/>
            <w:left w:val="none" w:sz="0" w:space="0" w:color="auto"/>
            <w:bottom w:val="none" w:sz="0" w:space="0" w:color="auto"/>
            <w:right w:val="none" w:sz="0" w:space="0" w:color="auto"/>
          </w:divBdr>
          <w:divsChild>
            <w:div w:id="177709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94454">
      <w:bodyDiv w:val="1"/>
      <w:marLeft w:val="0"/>
      <w:marRight w:val="0"/>
      <w:marTop w:val="0"/>
      <w:marBottom w:val="0"/>
      <w:divBdr>
        <w:top w:val="none" w:sz="0" w:space="0" w:color="auto"/>
        <w:left w:val="none" w:sz="0" w:space="0" w:color="auto"/>
        <w:bottom w:val="none" w:sz="0" w:space="0" w:color="auto"/>
        <w:right w:val="none" w:sz="0" w:space="0" w:color="auto"/>
      </w:divBdr>
      <w:divsChild>
        <w:div w:id="1411853613">
          <w:marLeft w:val="0"/>
          <w:marRight w:val="0"/>
          <w:marTop w:val="0"/>
          <w:marBottom w:val="0"/>
          <w:divBdr>
            <w:top w:val="none" w:sz="0" w:space="0" w:color="auto"/>
            <w:left w:val="none" w:sz="0" w:space="0" w:color="auto"/>
            <w:bottom w:val="none" w:sz="0" w:space="0" w:color="auto"/>
            <w:right w:val="none" w:sz="0" w:space="0" w:color="auto"/>
          </w:divBdr>
          <w:divsChild>
            <w:div w:id="174132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77769">
      <w:bodyDiv w:val="1"/>
      <w:marLeft w:val="0"/>
      <w:marRight w:val="0"/>
      <w:marTop w:val="0"/>
      <w:marBottom w:val="0"/>
      <w:divBdr>
        <w:top w:val="none" w:sz="0" w:space="0" w:color="auto"/>
        <w:left w:val="none" w:sz="0" w:space="0" w:color="auto"/>
        <w:bottom w:val="none" w:sz="0" w:space="0" w:color="auto"/>
        <w:right w:val="none" w:sz="0" w:space="0" w:color="auto"/>
      </w:divBdr>
      <w:divsChild>
        <w:div w:id="2001227179">
          <w:marLeft w:val="0"/>
          <w:marRight w:val="0"/>
          <w:marTop w:val="0"/>
          <w:marBottom w:val="0"/>
          <w:divBdr>
            <w:top w:val="none" w:sz="0" w:space="0" w:color="auto"/>
            <w:left w:val="none" w:sz="0" w:space="0" w:color="auto"/>
            <w:bottom w:val="none" w:sz="0" w:space="0" w:color="auto"/>
            <w:right w:val="none" w:sz="0" w:space="0" w:color="auto"/>
          </w:divBdr>
          <w:divsChild>
            <w:div w:id="194854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ユーザー定義 2">
      <a:majorFont>
        <a:latin typeface="Arial"/>
        <a:ea typeface="游ゴシック"/>
        <a:cs typeface=""/>
      </a:majorFont>
      <a:minorFont>
        <a:latin typeface="Century"/>
        <a:ea typeface="游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Words>
  <Characters>28</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2023-08-14T08:27:00Z</dcterms:created>
  <dcterms:modified xsi:type="dcterms:W3CDTF">2023-10-09T11:47:00Z</dcterms:modified>
</cp:coreProperties>
</file>